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A36896" w14:textId="77777777" w:rsidR="001B77E9" w:rsidRPr="00366CFA" w:rsidRDefault="00AC0967" w:rsidP="001B77E9">
      <w:pPr>
        <w:spacing w:after="120"/>
        <w:rPr>
          <w:rFonts w:ascii="Arial" w:hAnsi="Arial" w:cs="Arial"/>
          <w:b/>
          <w:u w:val="single"/>
        </w:rPr>
      </w:pPr>
      <w:r w:rsidRPr="00366CFA">
        <w:rPr>
          <w:rFonts w:ascii="Arial" w:hAnsi="Arial" w:cs="Arial"/>
          <w:b/>
          <w:u w:val="single"/>
        </w:rPr>
        <w:t xml:space="preserve">Důvodová zpráva </w:t>
      </w:r>
    </w:p>
    <w:p w14:paraId="4637BCE4" w14:textId="084EF52F" w:rsidR="00DC3ED3" w:rsidRPr="00AD44BC" w:rsidRDefault="0079408D" w:rsidP="00AB7EC5">
      <w:pPr>
        <w:spacing w:before="240" w:after="120"/>
        <w:jc w:val="both"/>
        <w:rPr>
          <w:rFonts w:ascii="Arial" w:hAnsi="Arial" w:cs="Arial"/>
          <w:b/>
          <w:bCs/>
        </w:rPr>
      </w:pPr>
      <w:r w:rsidRPr="0079408D">
        <w:rPr>
          <w:rFonts w:ascii="Arial" w:eastAsia="Calibri" w:hAnsi="Arial" w:cs="Arial"/>
          <w:b/>
          <w:bCs/>
        </w:rPr>
        <w:t>V této důvodové zprávě předkládá Rada Olomouckého kraje Zastupitelstvu Olomouckého kraje k projednání</w:t>
      </w:r>
      <w:r w:rsidR="00DD507E" w:rsidRPr="00AB7EC5">
        <w:rPr>
          <w:rFonts w:ascii="Arial" w:hAnsi="Arial" w:cs="Arial"/>
          <w:b/>
          <w:bCs/>
        </w:rPr>
        <w:t xml:space="preserve"> žádost </w:t>
      </w:r>
      <w:r w:rsidR="00950421" w:rsidRPr="00AB7EC5">
        <w:rPr>
          <w:rFonts w:ascii="Arial" w:hAnsi="Arial" w:cs="Arial"/>
          <w:b/>
          <w:bCs/>
        </w:rPr>
        <w:t>příjemc</w:t>
      </w:r>
      <w:r w:rsidR="00AB7EC5">
        <w:rPr>
          <w:rFonts w:ascii="Arial" w:hAnsi="Arial" w:cs="Arial"/>
          <w:b/>
          <w:bCs/>
        </w:rPr>
        <w:t>e</w:t>
      </w:r>
      <w:r w:rsidR="00950421" w:rsidRPr="00AB7EC5">
        <w:rPr>
          <w:rFonts w:ascii="Arial" w:hAnsi="Arial" w:cs="Arial"/>
          <w:b/>
          <w:bCs/>
        </w:rPr>
        <w:t xml:space="preserve"> </w:t>
      </w:r>
      <w:r w:rsidR="0045346C" w:rsidRPr="00AB7EC5">
        <w:rPr>
          <w:rFonts w:ascii="Arial" w:hAnsi="Arial" w:cs="Arial"/>
          <w:b/>
          <w:bCs/>
        </w:rPr>
        <w:t>návratné finanční výpomoci</w:t>
      </w:r>
      <w:r w:rsidR="00AD44BC">
        <w:rPr>
          <w:rFonts w:ascii="Arial" w:hAnsi="Arial" w:cs="Arial"/>
          <w:b/>
          <w:bCs/>
        </w:rPr>
        <w:t xml:space="preserve"> o prodloužení</w:t>
      </w:r>
      <w:r w:rsidR="00AD44BC" w:rsidRPr="00AD44BC">
        <w:rPr>
          <w:rFonts w:ascii="Arial" w:hAnsi="Arial" w:cs="Arial"/>
          <w:b/>
          <w:bCs/>
          <w:lang w:eastAsia="cs-CZ"/>
        </w:rPr>
        <w:t xml:space="preserve"> termínu použití a vrácení návratné finanční výpomoci</w:t>
      </w:r>
      <w:r w:rsidR="00DD507E" w:rsidRPr="00AD44BC">
        <w:rPr>
          <w:rFonts w:ascii="Arial" w:hAnsi="Arial" w:cs="Arial"/>
          <w:b/>
          <w:bCs/>
        </w:rPr>
        <w:t xml:space="preserve">: </w:t>
      </w:r>
    </w:p>
    <w:p w14:paraId="007E6C04" w14:textId="77777777" w:rsidR="00DC3ED3" w:rsidRDefault="00DC3ED3" w:rsidP="00082723">
      <w:pPr>
        <w:pStyle w:val="slo1tuntext"/>
        <w:numPr>
          <w:ilvl w:val="0"/>
          <w:numId w:val="0"/>
        </w:numPr>
        <w:tabs>
          <w:tab w:val="left" w:pos="708"/>
        </w:tabs>
        <w:spacing w:after="0"/>
        <w:rPr>
          <w:rFonts w:cs="Arial"/>
          <w:szCs w:val="24"/>
          <w:lang w:eastAsia="en-US"/>
        </w:rPr>
      </w:pPr>
    </w:p>
    <w:p w14:paraId="712E2961" w14:textId="77777777" w:rsidR="00AB7EC5" w:rsidRPr="00B36D54" w:rsidRDefault="00AB7EC5" w:rsidP="00AB7EC5">
      <w:pPr>
        <w:pStyle w:val="slo1tuntext"/>
        <w:numPr>
          <w:ilvl w:val="0"/>
          <w:numId w:val="0"/>
        </w:numPr>
        <w:tabs>
          <w:tab w:val="left" w:pos="708"/>
        </w:tabs>
        <w:spacing w:after="0"/>
        <w:ind w:left="993" w:hanging="993"/>
        <w:rPr>
          <w:rFonts w:cs="Arial"/>
          <w:szCs w:val="24"/>
        </w:rPr>
      </w:pPr>
      <w:r w:rsidRPr="00B36D54">
        <w:rPr>
          <w:rFonts w:cs="Arial"/>
          <w:szCs w:val="24"/>
        </w:rPr>
        <w:t>Charita Hranice, Purgešova 1399, Hranice I – Město, 753 01 Hranice, IČO: 45180326</w:t>
      </w:r>
    </w:p>
    <w:p w14:paraId="12F666CD" w14:textId="77777777" w:rsidR="00AB7EC5" w:rsidRDefault="00AB7EC5" w:rsidP="00AB7EC5">
      <w:pPr>
        <w:pBdr>
          <w:bottom w:val="single" w:sz="6" w:space="1" w:color="auto"/>
        </w:pBdr>
        <w:jc w:val="both"/>
        <w:rPr>
          <w:rFonts w:ascii="Arial" w:hAnsi="Arial" w:cs="Arial"/>
        </w:rPr>
      </w:pPr>
    </w:p>
    <w:p w14:paraId="67BA1722" w14:textId="77777777" w:rsidR="00AB7EC5" w:rsidRPr="001573CC" w:rsidRDefault="00AB7EC5" w:rsidP="00AB7EC5">
      <w:pPr>
        <w:jc w:val="both"/>
        <w:rPr>
          <w:rFonts w:ascii="Arial" w:hAnsi="Arial" w:cs="Arial"/>
        </w:rPr>
      </w:pPr>
    </w:p>
    <w:p w14:paraId="11D283FE" w14:textId="77777777" w:rsidR="00AB7EC5" w:rsidRDefault="00AB7EC5" w:rsidP="00AB7EC5">
      <w:pPr>
        <w:pStyle w:val="Zhlav"/>
        <w:spacing w:before="120"/>
        <w:jc w:val="both"/>
        <w:rPr>
          <w:rFonts w:ascii="Arial" w:hAnsi="Arial" w:cs="Arial"/>
          <w:lang w:eastAsia="en-US"/>
        </w:rPr>
      </w:pPr>
      <w:r w:rsidRPr="00FC011D">
        <w:rPr>
          <w:rFonts w:ascii="Arial" w:hAnsi="Arial" w:cs="Arial"/>
          <w:lang w:eastAsia="en-US"/>
        </w:rPr>
        <w:t xml:space="preserve">Dne </w:t>
      </w:r>
      <w:r>
        <w:rPr>
          <w:rFonts w:ascii="Arial" w:hAnsi="Arial" w:cs="Arial"/>
          <w:b/>
          <w:lang w:eastAsia="en-US"/>
        </w:rPr>
        <w:t>19.05.</w:t>
      </w:r>
      <w:r w:rsidRPr="00FC011D">
        <w:rPr>
          <w:rFonts w:ascii="Arial" w:hAnsi="Arial" w:cs="Arial"/>
          <w:b/>
          <w:lang w:eastAsia="en-US"/>
        </w:rPr>
        <w:t>202</w:t>
      </w:r>
      <w:r>
        <w:rPr>
          <w:rFonts w:ascii="Arial" w:hAnsi="Arial" w:cs="Arial"/>
          <w:b/>
          <w:lang w:eastAsia="en-US"/>
        </w:rPr>
        <w:t>3</w:t>
      </w:r>
      <w:r w:rsidRPr="00FC011D">
        <w:rPr>
          <w:rFonts w:ascii="Arial" w:hAnsi="Arial" w:cs="Arial"/>
          <w:lang w:eastAsia="en-US"/>
        </w:rPr>
        <w:t xml:space="preserve"> uzavřel </w:t>
      </w:r>
      <w:r>
        <w:rPr>
          <w:rFonts w:ascii="Arial" w:hAnsi="Arial" w:cs="Arial"/>
          <w:lang w:eastAsia="en-US"/>
        </w:rPr>
        <w:t>Olomoucký kraj</w:t>
      </w:r>
      <w:r w:rsidRPr="00FC011D">
        <w:rPr>
          <w:rFonts w:ascii="Arial" w:hAnsi="Arial" w:cs="Arial"/>
          <w:lang w:eastAsia="en-US"/>
        </w:rPr>
        <w:t xml:space="preserve"> s</w:t>
      </w:r>
      <w:r>
        <w:rPr>
          <w:rFonts w:ascii="Arial" w:hAnsi="Arial" w:cs="Arial"/>
          <w:lang w:eastAsia="en-US"/>
        </w:rPr>
        <w:t xml:space="preserve"> výše uvedeným </w:t>
      </w:r>
      <w:r w:rsidRPr="00FC011D">
        <w:rPr>
          <w:rFonts w:ascii="Arial" w:hAnsi="Arial" w:cs="Arial"/>
          <w:lang w:eastAsia="en-US"/>
        </w:rPr>
        <w:t>příjem</w:t>
      </w:r>
      <w:r>
        <w:rPr>
          <w:rFonts w:ascii="Arial" w:hAnsi="Arial" w:cs="Arial"/>
          <w:lang w:eastAsia="en-US"/>
        </w:rPr>
        <w:t>cem Smlouvu o poskytnutí návrat</w:t>
      </w:r>
      <w:r w:rsidRPr="00FC011D">
        <w:rPr>
          <w:rFonts w:ascii="Arial" w:hAnsi="Arial" w:cs="Arial"/>
          <w:lang w:eastAsia="en-US"/>
        </w:rPr>
        <w:t xml:space="preserve">né finanční výpomoci </w:t>
      </w:r>
      <w:r w:rsidRPr="00FC011D">
        <w:rPr>
          <w:rFonts w:ascii="Arial" w:hAnsi="Arial" w:cs="Arial"/>
          <w:b/>
          <w:lang w:eastAsia="en-US"/>
        </w:rPr>
        <w:t xml:space="preserve">č. </w:t>
      </w:r>
      <w:r w:rsidRPr="009153AC">
        <w:rPr>
          <w:rFonts w:ascii="Arial" w:hAnsi="Arial" w:cs="Arial"/>
          <w:b/>
          <w:lang w:eastAsia="en-US"/>
        </w:rPr>
        <w:t xml:space="preserve">2023/01962/OSV/DSM </w:t>
      </w:r>
      <w:r w:rsidRPr="00FC011D">
        <w:rPr>
          <w:rFonts w:ascii="Arial" w:hAnsi="Arial" w:cs="Arial"/>
          <w:lang w:eastAsia="en-US"/>
        </w:rPr>
        <w:t>(dále jen „Smlouva“), na základě</w:t>
      </w:r>
      <w:r>
        <w:rPr>
          <w:rFonts w:ascii="Arial" w:hAnsi="Arial" w:cs="Arial"/>
          <w:lang w:eastAsia="en-US"/>
        </w:rPr>
        <w:t>,</w:t>
      </w:r>
      <w:r w:rsidRPr="00FC011D">
        <w:rPr>
          <w:rFonts w:ascii="Arial" w:hAnsi="Arial" w:cs="Arial"/>
          <w:lang w:eastAsia="en-US"/>
        </w:rPr>
        <w:t xml:space="preserve"> které poskytl </w:t>
      </w:r>
      <w:r>
        <w:rPr>
          <w:rFonts w:ascii="Arial" w:hAnsi="Arial" w:cs="Arial"/>
          <w:lang w:eastAsia="en-US"/>
        </w:rPr>
        <w:t>Olomoucký kraj</w:t>
      </w:r>
      <w:r w:rsidRPr="00FC011D">
        <w:rPr>
          <w:rFonts w:ascii="Arial" w:hAnsi="Arial" w:cs="Arial"/>
          <w:lang w:eastAsia="en-US"/>
        </w:rPr>
        <w:t xml:space="preserve"> příjemci návratnou finan</w:t>
      </w:r>
      <w:r>
        <w:rPr>
          <w:rFonts w:ascii="Arial" w:hAnsi="Arial" w:cs="Arial"/>
          <w:lang w:eastAsia="en-US"/>
        </w:rPr>
        <w:t xml:space="preserve">ční výpomoc </w:t>
      </w:r>
      <w:r w:rsidRPr="003604C3">
        <w:rPr>
          <w:rFonts w:ascii="Arial" w:hAnsi="Arial" w:cs="Arial"/>
          <w:b/>
          <w:bCs/>
          <w:lang w:eastAsia="en-US"/>
        </w:rPr>
        <w:t>ve výši 5 mil. Kč</w:t>
      </w:r>
      <w:r>
        <w:rPr>
          <w:rFonts w:ascii="Arial" w:hAnsi="Arial" w:cs="Arial"/>
          <w:lang w:eastAsia="en-US"/>
        </w:rPr>
        <w:t xml:space="preserve"> </w:t>
      </w:r>
      <w:r w:rsidRPr="00FC011D">
        <w:rPr>
          <w:rFonts w:ascii="Arial" w:hAnsi="Arial" w:cs="Arial"/>
          <w:lang w:eastAsia="en-US"/>
        </w:rPr>
        <w:t xml:space="preserve">(dále také „NFV“) na podporovanou aktivitu: </w:t>
      </w:r>
      <w:r w:rsidRPr="009153AC">
        <w:rPr>
          <w:rFonts w:ascii="Arial" w:hAnsi="Arial" w:cs="Arial"/>
          <w:b/>
          <w:lang w:eastAsia="en-US"/>
        </w:rPr>
        <w:t>„Projekt nákupu a rekonstrukce budovy Komenského 219 pro účely zajištění provozu služeb Charity Hranice“</w:t>
      </w:r>
      <w:r w:rsidRPr="00DC3ED3">
        <w:rPr>
          <w:rFonts w:ascii="Arial" w:hAnsi="Arial" w:cs="Arial"/>
          <w:b/>
          <w:lang w:eastAsia="en-US"/>
        </w:rPr>
        <w:t xml:space="preserve"> </w:t>
      </w:r>
      <w:r w:rsidRPr="00FC011D">
        <w:rPr>
          <w:rFonts w:ascii="Arial" w:hAnsi="Arial" w:cs="Arial"/>
          <w:lang w:eastAsia="en-US"/>
        </w:rPr>
        <w:t>(dále jako „podporovaná aktivita“).</w:t>
      </w:r>
    </w:p>
    <w:p w14:paraId="541E5F9E" w14:textId="77777777" w:rsidR="00AB7EC5" w:rsidRDefault="00AB7EC5" w:rsidP="00AB7EC5">
      <w:pPr>
        <w:pStyle w:val="Zhlav"/>
        <w:pBdr>
          <w:bottom w:val="single" w:sz="6" w:space="1" w:color="auto"/>
        </w:pBdr>
        <w:spacing w:before="120"/>
        <w:jc w:val="both"/>
        <w:rPr>
          <w:rFonts w:ascii="Arial" w:hAnsi="Arial" w:cs="Arial"/>
        </w:rPr>
      </w:pPr>
      <w:r w:rsidRPr="00FC011D">
        <w:rPr>
          <w:rFonts w:ascii="Arial" w:hAnsi="Arial" w:cs="Arial"/>
        </w:rPr>
        <w:t xml:space="preserve">Uzavření </w:t>
      </w:r>
      <w:r>
        <w:rPr>
          <w:rFonts w:ascii="Arial" w:hAnsi="Arial" w:cs="Arial"/>
        </w:rPr>
        <w:t>této</w:t>
      </w:r>
      <w:r w:rsidRPr="00FC011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Smlouvy</w:t>
      </w:r>
      <w:r w:rsidRPr="00FC011D">
        <w:rPr>
          <w:rFonts w:ascii="Arial" w:hAnsi="Arial" w:cs="Arial"/>
        </w:rPr>
        <w:t xml:space="preserve"> bylo schváleno usnesením </w:t>
      </w:r>
      <w:r w:rsidRPr="00FC011D">
        <w:rPr>
          <w:rFonts w:ascii="Arial" w:hAnsi="Arial" w:cs="Arial"/>
          <w:b/>
        </w:rPr>
        <w:t>ZOK</w:t>
      </w:r>
      <w:r>
        <w:rPr>
          <w:rFonts w:ascii="Arial" w:hAnsi="Arial" w:cs="Arial"/>
          <w:b/>
        </w:rPr>
        <w:t xml:space="preserve"> č.</w:t>
      </w:r>
      <w:r w:rsidRPr="00FC011D">
        <w:rPr>
          <w:rFonts w:ascii="Arial" w:hAnsi="Arial" w:cs="Arial"/>
          <w:b/>
        </w:rPr>
        <w:t xml:space="preserve"> </w:t>
      </w:r>
      <w:r w:rsidRPr="009153AC">
        <w:rPr>
          <w:rFonts w:ascii="Arial" w:hAnsi="Arial" w:cs="Arial"/>
          <w:b/>
        </w:rPr>
        <w:t>UZ/14/49/2023 ze dne 24.04.2023</w:t>
      </w:r>
      <w:r w:rsidRPr="00FC011D">
        <w:rPr>
          <w:rFonts w:ascii="Arial" w:hAnsi="Arial" w:cs="Arial"/>
        </w:rPr>
        <w:t>.</w:t>
      </w:r>
    </w:p>
    <w:p w14:paraId="2C472104" w14:textId="77777777" w:rsidR="00AB7EC5" w:rsidRDefault="00AB7EC5" w:rsidP="00AB7EC5">
      <w:pPr>
        <w:pStyle w:val="Zhlav"/>
        <w:pBdr>
          <w:bottom w:val="single" w:sz="6" w:space="1" w:color="auto"/>
        </w:pBdr>
        <w:spacing w:before="120"/>
        <w:jc w:val="both"/>
        <w:rPr>
          <w:rFonts w:ascii="Arial" w:hAnsi="Arial" w:cs="Arial"/>
        </w:rPr>
      </w:pPr>
    </w:p>
    <w:p w14:paraId="3FCA7084" w14:textId="77777777" w:rsidR="00AB7EC5" w:rsidRPr="00FC011D" w:rsidRDefault="00AB7EC5" w:rsidP="00AB7EC5">
      <w:pPr>
        <w:pStyle w:val="Zhlav"/>
        <w:spacing w:before="120"/>
        <w:jc w:val="both"/>
        <w:rPr>
          <w:rFonts w:ascii="Arial" w:hAnsi="Arial" w:cs="Arial"/>
          <w:lang w:eastAsia="en-US"/>
        </w:rPr>
      </w:pPr>
    </w:p>
    <w:p w14:paraId="544B5E87" w14:textId="77777777" w:rsidR="00AB7EC5" w:rsidRPr="00B80BCF" w:rsidRDefault="00AB7EC5" w:rsidP="00AB7EC5">
      <w:pPr>
        <w:pStyle w:val="Zhlav"/>
        <w:spacing w:before="120"/>
        <w:jc w:val="both"/>
        <w:rPr>
          <w:rFonts w:ascii="Arial" w:hAnsi="Arial" w:cs="Arial"/>
          <w:lang w:eastAsia="en-US"/>
        </w:rPr>
      </w:pPr>
      <w:r w:rsidRPr="00445BE7">
        <w:rPr>
          <w:rFonts w:ascii="Arial" w:hAnsi="Arial" w:cs="Arial"/>
          <w:lang w:eastAsia="en-US"/>
        </w:rPr>
        <w:t xml:space="preserve">Dne </w:t>
      </w:r>
      <w:r>
        <w:rPr>
          <w:rFonts w:ascii="Arial" w:hAnsi="Arial" w:cs="Arial"/>
          <w:b/>
          <w:lang w:eastAsia="en-US"/>
        </w:rPr>
        <w:t>27</w:t>
      </w:r>
      <w:r w:rsidRPr="00705C6F">
        <w:rPr>
          <w:rFonts w:ascii="Arial" w:hAnsi="Arial" w:cs="Arial"/>
          <w:b/>
          <w:lang w:eastAsia="en-US"/>
        </w:rPr>
        <w:t>.0</w:t>
      </w:r>
      <w:r>
        <w:rPr>
          <w:rFonts w:ascii="Arial" w:hAnsi="Arial" w:cs="Arial"/>
          <w:b/>
          <w:lang w:eastAsia="en-US"/>
        </w:rPr>
        <w:t>2</w:t>
      </w:r>
      <w:r w:rsidRPr="00241596">
        <w:rPr>
          <w:rFonts w:ascii="Arial" w:hAnsi="Arial" w:cs="Arial"/>
          <w:b/>
          <w:lang w:eastAsia="en-US"/>
        </w:rPr>
        <w:t>.2024</w:t>
      </w:r>
      <w:r w:rsidRPr="00445BE7">
        <w:rPr>
          <w:rFonts w:ascii="Arial" w:hAnsi="Arial" w:cs="Arial"/>
          <w:lang w:eastAsia="en-US"/>
        </w:rPr>
        <w:t xml:space="preserve"> byla Odboru sociálních věcí KÚOK doručena žádost příjemce </w:t>
      </w:r>
      <w:r>
        <w:rPr>
          <w:rFonts w:ascii="Arial" w:hAnsi="Arial" w:cs="Arial"/>
          <w:lang w:eastAsia="en-US"/>
        </w:rPr>
        <w:t>NFV o </w:t>
      </w:r>
      <w:r w:rsidRPr="00B80BCF">
        <w:rPr>
          <w:rFonts w:ascii="Arial" w:hAnsi="Arial" w:cs="Arial"/>
          <w:lang w:eastAsia="en-US"/>
        </w:rPr>
        <w:t xml:space="preserve">prodloužení termínu </w:t>
      </w:r>
      <w:r>
        <w:rPr>
          <w:rFonts w:ascii="Arial" w:hAnsi="Arial" w:cs="Arial"/>
          <w:lang w:eastAsia="en-US"/>
        </w:rPr>
        <w:t xml:space="preserve">použití a </w:t>
      </w:r>
      <w:r w:rsidRPr="00B80BCF">
        <w:rPr>
          <w:rFonts w:ascii="Arial" w:hAnsi="Arial" w:cs="Arial"/>
          <w:lang w:eastAsia="en-US"/>
        </w:rPr>
        <w:t>vrácení NFV</w:t>
      </w:r>
      <w:r>
        <w:rPr>
          <w:rFonts w:ascii="Arial" w:hAnsi="Arial" w:cs="Arial"/>
          <w:lang w:eastAsia="en-US"/>
        </w:rPr>
        <w:t xml:space="preserve"> </w:t>
      </w:r>
      <w:r w:rsidRPr="00B80BCF">
        <w:rPr>
          <w:rFonts w:ascii="Arial" w:hAnsi="Arial" w:cs="Arial"/>
          <w:lang w:eastAsia="en-US"/>
        </w:rPr>
        <w:t xml:space="preserve">poskytnuté na předfinancování podporovaných </w:t>
      </w:r>
      <w:r w:rsidRPr="00A635B8">
        <w:rPr>
          <w:rFonts w:ascii="Arial" w:hAnsi="Arial" w:cs="Arial"/>
          <w:lang w:eastAsia="en-US"/>
        </w:rPr>
        <w:t xml:space="preserve">aktivit </w:t>
      </w:r>
      <w:r w:rsidRPr="009153AC">
        <w:rPr>
          <w:rFonts w:ascii="Arial" w:hAnsi="Arial" w:cs="Arial"/>
        </w:rPr>
        <w:t>„</w:t>
      </w:r>
      <w:r w:rsidRPr="003604C3">
        <w:rPr>
          <w:rFonts w:ascii="Arial" w:hAnsi="Arial" w:cs="Arial"/>
          <w:b/>
          <w:bCs/>
        </w:rPr>
        <w:t>Projekt nákupu a rekonstrukce budovy Komenského 219 pro účely zajištění provozu služeb Charity Hranice“</w:t>
      </w:r>
      <w:r>
        <w:rPr>
          <w:rFonts w:ascii="Arial" w:hAnsi="Arial" w:cs="Arial"/>
        </w:rPr>
        <w:t>,</w:t>
      </w:r>
      <w:r w:rsidRPr="00DC3ED3">
        <w:rPr>
          <w:rFonts w:ascii="Arial" w:hAnsi="Arial" w:cs="Arial"/>
        </w:rPr>
        <w:t xml:space="preserve"> </w:t>
      </w:r>
      <w:r w:rsidRPr="003604C3">
        <w:rPr>
          <w:rFonts w:ascii="Arial" w:hAnsi="Arial" w:cs="Arial"/>
          <w:b/>
          <w:bCs/>
          <w:lang w:eastAsia="en-US"/>
        </w:rPr>
        <w:t>ve výši 5 mil. Kč</w:t>
      </w:r>
      <w:r>
        <w:rPr>
          <w:rFonts w:ascii="Arial" w:hAnsi="Arial" w:cs="Arial"/>
          <w:lang w:eastAsia="en-US"/>
        </w:rPr>
        <w:t>,</w:t>
      </w:r>
      <w:r w:rsidRPr="00445BE7">
        <w:rPr>
          <w:rFonts w:ascii="Arial" w:hAnsi="Arial" w:cs="Arial"/>
          <w:lang w:eastAsia="en-US"/>
        </w:rPr>
        <w:t xml:space="preserve"> dle smlouvy č. </w:t>
      </w:r>
      <w:r w:rsidRPr="009153AC">
        <w:rPr>
          <w:rFonts w:ascii="Arial" w:hAnsi="Arial" w:cs="Arial"/>
          <w:lang w:eastAsia="en-US"/>
        </w:rPr>
        <w:t>2023/01962/OSV/DSM</w:t>
      </w:r>
      <w:r>
        <w:rPr>
          <w:rFonts w:ascii="Arial" w:hAnsi="Arial" w:cs="Arial"/>
          <w:lang w:eastAsia="en-US"/>
        </w:rPr>
        <w:t>, z</w:t>
      </w:r>
      <w:r w:rsidRPr="009153AC">
        <w:rPr>
          <w:rFonts w:ascii="Arial" w:hAnsi="Arial" w:cs="Arial"/>
          <w:lang w:eastAsia="en-US"/>
        </w:rPr>
        <w:t xml:space="preserve"> důvodu termínových posunů dílčích částí realizace projektu nákupu a rekonstrukce budovy Komenského 219</w:t>
      </w:r>
      <w:r w:rsidRPr="006008E8">
        <w:rPr>
          <w:rFonts w:ascii="Arial" w:eastAsiaTheme="minorHAnsi" w:hAnsi="Arial" w:cs="Arial"/>
          <w:color w:val="000000"/>
          <w:lang w:eastAsia="en-US"/>
        </w:rPr>
        <w:t>.</w:t>
      </w:r>
    </w:p>
    <w:p w14:paraId="6A76546E" w14:textId="77777777" w:rsidR="00AB7EC5" w:rsidRDefault="00AB7EC5" w:rsidP="00AB7EC5">
      <w:pPr>
        <w:pStyle w:val="Default"/>
        <w:spacing w:before="120"/>
        <w:jc w:val="both"/>
      </w:pPr>
      <w:r>
        <w:rPr>
          <w:bCs/>
        </w:rPr>
        <w:t xml:space="preserve">V návaznosti na výše uvedené byl s </w:t>
      </w:r>
      <w:r w:rsidRPr="00DC3ED3">
        <w:rPr>
          <w:b/>
          <w:bCs/>
        </w:rPr>
        <w:t>Charit</w:t>
      </w:r>
      <w:r>
        <w:rPr>
          <w:b/>
          <w:bCs/>
        </w:rPr>
        <w:t>ou</w:t>
      </w:r>
      <w:r w:rsidRPr="00DC3ED3">
        <w:rPr>
          <w:b/>
          <w:bCs/>
        </w:rPr>
        <w:t xml:space="preserve"> </w:t>
      </w:r>
      <w:r>
        <w:rPr>
          <w:b/>
          <w:bCs/>
        </w:rPr>
        <w:t>Hranice</w:t>
      </w:r>
      <w:r w:rsidRPr="00DC3ED3">
        <w:rPr>
          <w:b/>
          <w:bCs/>
        </w:rPr>
        <w:t xml:space="preserve"> </w:t>
      </w:r>
      <w:r w:rsidRPr="004F1BD0">
        <w:t>uzav</w:t>
      </w:r>
      <w:r w:rsidRPr="00FE46F0">
        <w:rPr>
          <w:bCs/>
        </w:rPr>
        <w:t>řen Dodat</w:t>
      </w:r>
      <w:r>
        <w:rPr>
          <w:bCs/>
        </w:rPr>
        <w:t>ek</w:t>
      </w:r>
      <w:r w:rsidRPr="00FE46F0">
        <w:rPr>
          <w:bCs/>
        </w:rPr>
        <w:t xml:space="preserve"> č. </w:t>
      </w:r>
      <w:r>
        <w:rPr>
          <w:bCs/>
        </w:rPr>
        <w:t>1 ke S</w:t>
      </w:r>
      <w:r w:rsidRPr="00FE46F0">
        <w:rPr>
          <w:bCs/>
        </w:rPr>
        <w:t>mlouvě</w:t>
      </w:r>
      <w:r w:rsidRPr="00FE46F0">
        <w:t xml:space="preserve"> s uvedením následujících změn:</w:t>
      </w:r>
    </w:p>
    <w:p w14:paraId="5891F5AC" w14:textId="77777777" w:rsidR="00AB7EC5" w:rsidRPr="00FE46F0" w:rsidRDefault="00AB7EC5" w:rsidP="00AB7EC5">
      <w:pPr>
        <w:spacing w:before="120"/>
        <w:jc w:val="both"/>
        <w:outlineLvl w:val="0"/>
        <w:rPr>
          <w:rFonts w:ascii="Arial" w:hAnsi="Arial" w:cs="Arial"/>
        </w:rPr>
      </w:pPr>
      <w:r w:rsidRPr="00FE46F0">
        <w:rPr>
          <w:rFonts w:ascii="Arial" w:hAnsi="Arial" w:cs="Arial"/>
        </w:rPr>
        <w:t>- změna termínu pro</w:t>
      </w:r>
      <w:r>
        <w:rPr>
          <w:rFonts w:ascii="Arial" w:hAnsi="Arial" w:cs="Arial"/>
        </w:rPr>
        <w:t xml:space="preserve"> použití a vrácení</w:t>
      </w:r>
      <w:r w:rsidRPr="00FE46F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NFV</w:t>
      </w:r>
      <w:r w:rsidRPr="00FE46F0">
        <w:rPr>
          <w:rFonts w:ascii="Arial" w:hAnsi="Arial" w:cs="Arial"/>
        </w:rPr>
        <w:t xml:space="preserve"> z </w:t>
      </w:r>
      <w:r>
        <w:rPr>
          <w:rFonts w:ascii="Arial" w:hAnsi="Arial" w:cs="Arial"/>
        </w:rPr>
        <w:t>30</w:t>
      </w:r>
      <w:r w:rsidRPr="00FE46F0">
        <w:rPr>
          <w:rFonts w:ascii="Arial" w:hAnsi="Arial" w:cs="Arial"/>
        </w:rPr>
        <w:t>.0</w:t>
      </w:r>
      <w:r>
        <w:rPr>
          <w:rFonts w:ascii="Arial" w:hAnsi="Arial" w:cs="Arial"/>
        </w:rPr>
        <w:t>4</w:t>
      </w:r>
      <w:r w:rsidRPr="00FE46F0">
        <w:rPr>
          <w:rFonts w:ascii="Arial" w:hAnsi="Arial" w:cs="Arial"/>
        </w:rPr>
        <w:t>.202</w:t>
      </w:r>
      <w:r>
        <w:rPr>
          <w:rFonts w:ascii="Arial" w:hAnsi="Arial" w:cs="Arial"/>
        </w:rPr>
        <w:t>4</w:t>
      </w:r>
      <w:r w:rsidRPr="00FE46F0">
        <w:rPr>
          <w:rFonts w:ascii="Arial" w:hAnsi="Arial" w:cs="Arial"/>
        </w:rPr>
        <w:t xml:space="preserve"> na </w:t>
      </w:r>
      <w:r w:rsidRPr="00241596">
        <w:rPr>
          <w:rFonts w:ascii="Arial" w:hAnsi="Arial" w:cs="Arial"/>
        </w:rPr>
        <w:t>3</w:t>
      </w:r>
      <w:r>
        <w:rPr>
          <w:rFonts w:ascii="Arial" w:hAnsi="Arial" w:cs="Arial"/>
        </w:rPr>
        <w:t>0</w:t>
      </w:r>
      <w:r w:rsidRPr="00241596">
        <w:rPr>
          <w:rFonts w:ascii="Arial" w:hAnsi="Arial" w:cs="Arial"/>
        </w:rPr>
        <w:t>.</w:t>
      </w:r>
      <w:r>
        <w:rPr>
          <w:rFonts w:ascii="Arial" w:hAnsi="Arial" w:cs="Arial"/>
        </w:rPr>
        <w:t>06</w:t>
      </w:r>
      <w:r w:rsidRPr="00241596">
        <w:rPr>
          <w:rFonts w:ascii="Arial" w:hAnsi="Arial" w:cs="Arial"/>
        </w:rPr>
        <w:t>.202</w:t>
      </w:r>
      <w:r>
        <w:rPr>
          <w:rFonts w:ascii="Arial" w:hAnsi="Arial" w:cs="Arial"/>
        </w:rPr>
        <w:t>5.</w:t>
      </w:r>
    </w:p>
    <w:p w14:paraId="728AAF08" w14:textId="77777777" w:rsidR="00AB7EC5" w:rsidRDefault="00AB7EC5" w:rsidP="00AB7EC5">
      <w:pPr>
        <w:spacing w:before="120"/>
        <w:contextualSpacing/>
        <w:jc w:val="both"/>
        <w:rPr>
          <w:rFonts w:ascii="Arial" w:hAnsi="Arial" w:cs="Arial"/>
        </w:rPr>
      </w:pPr>
    </w:p>
    <w:p w14:paraId="4D69C728" w14:textId="77777777" w:rsidR="00AB7EC5" w:rsidRDefault="00AB7EC5" w:rsidP="00AB7EC5">
      <w:pPr>
        <w:spacing w:before="120"/>
        <w:contextualSpacing/>
        <w:jc w:val="both"/>
        <w:rPr>
          <w:rFonts w:ascii="Arial" w:hAnsi="Arial" w:cs="Arial"/>
          <w:b/>
        </w:rPr>
      </w:pPr>
      <w:r w:rsidRPr="00FC011D">
        <w:rPr>
          <w:rFonts w:ascii="Arial" w:hAnsi="Arial" w:cs="Arial"/>
        </w:rPr>
        <w:t xml:space="preserve">Uzavření </w:t>
      </w:r>
      <w:r>
        <w:rPr>
          <w:rFonts w:ascii="Arial" w:hAnsi="Arial" w:cs="Arial"/>
        </w:rPr>
        <w:t>Dodatku č. 1 ke</w:t>
      </w:r>
      <w:r w:rsidRPr="00FC011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Smlouvě</w:t>
      </w:r>
      <w:r w:rsidRPr="00FC011D">
        <w:rPr>
          <w:rFonts w:ascii="Arial" w:hAnsi="Arial" w:cs="Arial"/>
        </w:rPr>
        <w:t xml:space="preserve"> bylo schváleno usnesením </w:t>
      </w:r>
      <w:r w:rsidRPr="00FC011D">
        <w:rPr>
          <w:rFonts w:ascii="Arial" w:hAnsi="Arial" w:cs="Arial"/>
          <w:b/>
        </w:rPr>
        <w:t>ZOK</w:t>
      </w:r>
      <w:r>
        <w:rPr>
          <w:rFonts w:ascii="Arial" w:hAnsi="Arial" w:cs="Arial"/>
          <w:b/>
        </w:rPr>
        <w:t xml:space="preserve"> č.</w:t>
      </w:r>
      <w:r w:rsidRPr="00FC011D">
        <w:rPr>
          <w:rFonts w:ascii="Arial" w:hAnsi="Arial" w:cs="Arial"/>
          <w:b/>
        </w:rPr>
        <w:t xml:space="preserve"> </w:t>
      </w:r>
      <w:r w:rsidRPr="009153AC">
        <w:rPr>
          <w:rFonts w:ascii="Arial" w:hAnsi="Arial" w:cs="Arial"/>
          <w:b/>
        </w:rPr>
        <w:t>UZ/1</w:t>
      </w:r>
      <w:r>
        <w:rPr>
          <w:rFonts w:ascii="Arial" w:hAnsi="Arial" w:cs="Arial"/>
          <w:b/>
        </w:rPr>
        <w:t>9</w:t>
      </w:r>
      <w:r w:rsidRPr="009153AC">
        <w:rPr>
          <w:rFonts w:ascii="Arial" w:hAnsi="Arial" w:cs="Arial"/>
          <w:b/>
        </w:rPr>
        <w:t>/</w:t>
      </w:r>
      <w:r>
        <w:rPr>
          <w:rFonts w:ascii="Arial" w:hAnsi="Arial" w:cs="Arial"/>
          <w:b/>
        </w:rPr>
        <w:t>52</w:t>
      </w:r>
      <w:r w:rsidRPr="009153AC">
        <w:rPr>
          <w:rFonts w:ascii="Arial" w:hAnsi="Arial" w:cs="Arial"/>
          <w:b/>
        </w:rPr>
        <w:t>/202</w:t>
      </w:r>
      <w:r>
        <w:rPr>
          <w:rFonts w:ascii="Arial" w:hAnsi="Arial" w:cs="Arial"/>
          <w:b/>
        </w:rPr>
        <w:t>4</w:t>
      </w:r>
      <w:r w:rsidRPr="009153AC">
        <w:rPr>
          <w:rFonts w:ascii="Arial" w:hAnsi="Arial" w:cs="Arial"/>
          <w:b/>
        </w:rPr>
        <w:t xml:space="preserve"> ze dne 2</w:t>
      </w:r>
      <w:r>
        <w:rPr>
          <w:rFonts w:ascii="Arial" w:hAnsi="Arial" w:cs="Arial"/>
          <w:b/>
        </w:rPr>
        <w:t>9</w:t>
      </w:r>
      <w:r w:rsidRPr="009153AC">
        <w:rPr>
          <w:rFonts w:ascii="Arial" w:hAnsi="Arial" w:cs="Arial"/>
          <w:b/>
        </w:rPr>
        <w:t>.04.202</w:t>
      </w:r>
      <w:r>
        <w:rPr>
          <w:rFonts w:ascii="Arial" w:hAnsi="Arial" w:cs="Arial"/>
          <w:b/>
        </w:rPr>
        <w:t>4.</w:t>
      </w:r>
    </w:p>
    <w:p w14:paraId="6E0A301B" w14:textId="77777777" w:rsidR="00AB7EC5" w:rsidRDefault="00AB7EC5" w:rsidP="00AB7EC5">
      <w:pPr>
        <w:pBdr>
          <w:bottom w:val="single" w:sz="6" w:space="1" w:color="auto"/>
        </w:pBdr>
        <w:spacing w:before="120"/>
        <w:contextualSpacing/>
        <w:jc w:val="both"/>
        <w:rPr>
          <w:rFonts w:ascii="Arial" w:hAnsi="Arial" w:cs="Arial"/>
          <w:b/>
        </w:rPr>
      </w:pPr>
    </w:p>
    <w:p w14:paraId="17E46F33" w14:textId="77777777" w:rsidR="00AB7EC5" w:rsidRDefault="00AB7EC5" w:rsidP="00AB7EC5">
      <w:pPr>
        <w:spacing w:before="120"/>
        <w:contextualSpacing/>
        <w:jc w:val="both"/>
        <w:rPr>
          <w:rFonts w:ascii="Arial" w:hAnsi="Arial" w:cs="Arial"/>
        </w:rPr>
      </w:pPr>
    </w:p>
    <w:p w14:paraId="318AC6E1" w14:textId="77777777" w:rsidR="00AB7EC5" w:rsidRDefault="00AB7EC5" w:rsidP="00AB7EC5">
      <w:pPr>
        <w:spacing w:before="120"/>
        <w:contextualSpacing/>
        <w:jc w:val="both"/>
        <w:rPr>
          <w:rFonts w:ascii="Arial" w:hAnsi="Arial" w:cs="Arial"/>
        </w:rPr>
      </w:pPr>
      <w:r w:rsidRPr="00445BE7">
        <w:rPr>
          <w:rFonts w:ascii="Arial" w:hAnsi="Arial" w:cs="Arial"/>
        </w:rPr>
        <w:t xml:space="preserve">Dne </w:t>
      </w:r>
      <w:r w:rsidRPr="004F1BD0">
        <w:rPr>
          <w:rFonts w:ascii="Arial" w:hAnsi="Arial" w:cs="Arial"/>
          <w:b/>
          <w:bCs/>
        </w:rPr>
        <w:t>31.01</w:t>
      </w:r>
      <w:r w:rsidRPr="00241596">
        <w:rPr>
          <w:rFonts w:ascii="Arial" w:hAnsi="Arial" w:cs="Arial"/>
          <w:b/>
        </w:rPr>
        <w:t>.202</w:t>
      </w:r>
      <w:r>
        <w:rPr>
          <w:rFonts w:ascii="Arial" w:hAnsi="Arial" w:cs="Arial"/>
          <w:b/>
        </w:rPr>
        <w:t>5</w:t>
      </w:r>
      <w:r w:rsidRPr="00445BE7">
        <w:rPr>
          <w:rFonts w:ascii="Arial" w:hAnsi="Arial" w:cs="Arial"/>
        </w:rPr>
        <w:t xml:space="preserve"> byla Odboru sociálních věcí KÚOK doručena žádost příjemce </w:t>
      </w:r>
      <w:r>
        <w:rPr>
          <w:rFonts w:ascii="Arial" w:hAnsi="Arial" w:cs="Arial"/>
        </w:rPr>
        <w:t>NFV o </w:t>
      </w:r>
      <w:r w:rsidRPr="00B80BCF">
        <w:rPr>
          <w:rFonts w:ascii="Arial" w:hAnsi="Arial" w:cs="Arial"/>
        </w:rPr>
        <w:t xml:space="preserve">prodloužení termínu </w:t>
      </w:r>
      <w:r>
        <w:rPr>
          <w:rFonts w:ascii="Arial" w:hAnsi="Arial" w:cs="Arial"/>
        </w:rPr>
        <w:t xml:space="preserve">použití a </w:t>
      </w:r>
      <w:r w:rsidRPr="00B80BCF">
        <w:rPr>
          <w:rFonts w:ascii="Arial" w:hAnsi="Arial" w:cs="Arial"/>
        </w:rPr>
        <w:t>vrácení NFV</w:t>
      </w:r>
      <w:r>
        <w:rPr>
          <w:rFonts w:ascii="Arial" w:hAnsi="Arial" w:cs="Arial"/>
        </w:rPr>
        <w:t xml:space="preserve"> </w:t>
      </w:r>
      <w:r w:rsidRPr="00B80BCF">
        <w:rPr>
          <w:rFonts w:ascii="Arial" w:hAnsi="Arial" w:cs="Arial"/>
        </w:rPr>
        <w:t xml:space="preserve">poskytnuté na předfinancování podporovaných </w:t>
      </w:r>
      <w:r w:rsidRPr="00A635B8">
        <w:rPr>
          <w:rFonts w:ascii="Arial" w:hAnsi="Arial" w:cs="Arial"/>
        </w:rPr>
        <w:t xml:space="preserve">aktivit </w:t>
      </w:r>
      <w:r w:rsidRPr="003604C3">
        <w:rPr>
          <w:rFonts w:ascii="Arial" w:hAnsi="Arial" w:cs="Arial"/>
          <w:b/>
          <w:bCs/>
        </w:rPr>
        <w:t>„Projekt nákupu a rekonstrukce budovy Komenského 219 pro účely zajištění provozu služeb Charity Hranice“</w:t>
      </w:r>
      <w:r>
        <w:rPr>
          <w:rFonts w:ascii="Arial" w:hAnsi="Arial" w:cs="Arial"/>
        </w:rPr>
        <w:t>,</w:t>
      </w:r>
      <w:r w:rsidRPr="00DC3ED3">
        <w:rPr>
          <w:rFonts w:ascii="Arial" w:hAnsi="Arial" w:cs="Arial"/>
        </w:rPr>
        <w:t xml:space="preserve"> </w:t>
      </w:r>
      <w:r w:rsidRPr="003604C3">
        <w:rPr>
          <w:rFonts w:ascii="Arial" w:hAnsi="Arial" w:cs="Arial"/>
          <w:b/>
          <w:bCs/>
        </w:rPr>
        <w:t>ve výši 5 mil. Kč</w:t>
      </w:r>
      <w:r>
        <w:rPr>
          <w:rFonts w:ascii="Arial" w:hAnsi="Arial" w:cs="Arial"/>
        </w:rPr>
        <w:t>,</w:t>
      </w:r>
      <w:r w:rsidRPr="00445BE7">
        <w:rPr>
          <w:rFonts w:ascii="Arial" w:hAnsi="Arial" w:cs="Arial"/>
        </w:rPr>
        <w:t xml:space="preserve"> dle smlouvy č. </w:t>
      </w:r>
      <w:r w:rsidRPr="009153AC">
        <w:rPr>
          <w:rFonts w:ascii="Arial" w:hAnsi="Arial" w:cs="Arial"/>
        </w:rPr>
        <w:t>2023/01962/OSV/DSM</w:t>
      </w:r>
      <w:r>
        <w:rPr>
          <w:rFonts w:ascii="Arial" w:hAnsi="Arial" w:cs="Arial"/>
        </w:rPr>
        <w:t xml:space="preserve"> a dodatku č. 1 </w:t>
      </w:r>
      <w:r w:rsidRPr="00445BE7">
        <w:rPr>
          <w:rFonts w:ascii="Arial" w:hAnsi="Arial" w:cs="Arial"/>
        </w:rPr>
        <w:t>č. </w:t>
      </w:r>
      <w:r w:rsidRPr="009153AC">
        <w:rPr>
          <w:rFonts w:ascii="Arial" w:hAnsi="Arial" w:cs="Arial"/>
        </w:rPr>
        <w:t>2023/01962/OSV/DSM</w:t>
      </w:r>
      <w:r>
        <w:rPr>
          <w:rFonts w:ascii="Arial" w:hAnsi="Arial" w:cs="Arial"/>
        </w:rPr>
        <w:t>/1 z</w:t>
      </w:r>
      <w:r w:rsidRPr="009153AC">
        <w:rPr>
          <w:rFonts w:ascii="Arial" w:hAnsi="Arial" w:cs="Arial"/>
        </w:rPr>
        <w:t xml:space="preserve"> důvodu termínových posunů </w:t>
      </w:r>
      <w:r>
        <w:rPr>
          <w:rFonts w:ascii="Arial" w:hAnsi="Arial" w:cs="Arial"/>
        </w:rPr>
        <w:t xml:space="preserve">harmonogramu stavebních </w:t>
      </w:r>
      <w:r w:rsidRPr="009153AC">
        <w:rPr>
          <w:rFonts w:ascii="Arial" w:hAnsi="Arial" w:cs="Arial"/>
        </w:rPr>
        <w:t>částí realizace projektu nákupu a rekonstrukce budovy Komenského 219</w:t>
      </w:r>
      <w:r>
        <w:rPr>
          <w:rFonts w:ascii="Arial" w:hAnsi="Arial" w:cs="Arial"/>
        </w:rPr>
        <w:t>.</w:t>
      </w:r>
    </w:p>
    <w:p w14:paraId="33FC66ED" w14:textId="77777777" w:rsidR="00AB7EC5" w:rsidRPr="004F1BD0" w:rsidRDefault="00AB7EC5" w:rsidP="00AB7EC5">
      <w:pPr>
        <w:autoSpaceDE w:val="0"/>
        <w:autoSpaceDN w:val="0"/>
        <w:adjustRightInd w:val="0"/>
        <w:rPr>
          <w:rFonts w:ascii="Calibri" w:eastAsiaTheme="minorHAnsi" w:hAnsi="Calibri" w:cs="Calibri"/>
          <w:color w:val="000000"/>
        </w:rPr>
      </w:pPr>
    </w:p>
    <w:p w14:paraId="75056CFC" w14:textId="77777777" w:rsidR="00AB7EC5" w:rsidRPr="004F1BD0" w:rsidRDefault="00AB7EC5" w:rsidP="00AB7EC5">
      <w:p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</w:rPr>
      </w:pPr>
      <w:r w:rsidRPr="004F1BD0">
        <w:rPr>
          <w:rFonts w:ascii="Arial" w:eastAsiaTheme="minorHAnsi" w:hAnsi="Arial" w:cs="Arial"/>
          <w:color w:val="000000"/>
        </w:rPr>
        <w:t>Dotační titul s názvem „Podpora a zkvalitnění infrastruktury sociálních služeb Charity Hranice“ byl schválen k financování rozhodnutím o poskytnutí dotace vydaným MMR pod číslem jednacím MMR-8572/2024-55/2. Registrační číslo projektu je CZ.06.04.02/00/22_014/0002187. Žádost o platbu v rámci dotační titulu IROP</w:t>
      </w:r>
      <w:r>
        <w:rPr>
          <w:rFonts w:ascii="Arial" w:eastAsiaTheme="minorHAnsi" w:hAnsi="Arial" w:cs="Arial"/>
          <w:color w:val="000000"/>
        </w:rPr>
        <w:t>,</w:t>
      </w:r>
      <w:r w:rsidRPr="004F1BD0">
        <w:rPr>
          <w:rFonts w:ascii="Arial" w:eastAsiaTheme="minorHAnsi" w:hAnsi="Arial" w:cs="Arial"/>
          <w:color w:val="000000"/>
        </w:rPr>
        <w:t xml:space="preserve"> bude </w:t>
      </w:r>
      <w:r w:rsidRPr="003604C3">
        <w:rPr>
          <w:rFonts w:ascii="Arial" w:eastAsiaTheme="minorHAnsi" w:hAnsi="Arial" w:cs="Arial"/>
          <w:color w:val="000000"/>
        </w:rPr>
        <w:t>organizace zpracovávat</w:t>
      </w:r>
      <w:r w:rsidRPr="004F1BD0">
        <w:rPr>
          <w:rFonts w:ascii="Arial" w:eastAsiaTheme="minorHAnsi" w:hAnsi="Arial" w:cs="Arial"/>
          <w:color w:val="000000"/>
        </w:rPr>
        <w:t xml:space="preserve"> v únoru 2026</w:t>
      </w:r>
      <w:r>
        <w:rPr>
          <w:rFonts w:ascii="Arial" w:eastAsiaTheme="minorHAnsi" w:hAnsi="Arial" w:cs="Arial"/>
          <w:color w:val="000000"/>
        </w:rPr>
        <w:t xml:space="preserve"> s tím, že </w:t>
      </w:r>
      <w:r w:rsidRPr="004F1BD0">
        <w:rPr>
          <w:rFonts w:ascii="Arial" w:eastAsiaTheme="minorHAnsi" w:hAnsi="Arial" w:cs="Arial"/>
          <w:color w:val="000000"/>
        </w:rPr>
        <w:t xml:space="preserve">NFV bude </w:t>
      </w:r>
      <w:r w:rsidRPr="003604C3">
        <w:rPr>
          <w:rFonts w:ascii="Arial" w:eastAsiaTheme="minorHAnsi" w:hAnsi="Arial" w:cs="Arial"/>
          <w:color w:val="000000"/>
        </w:rPr>
        <w:t xml:space="preserve">organizace </w:t>
      </w:r>
      <w:r w:rsidRPr="004F1BD0">
        <w:rPr>
          <w:rFonts w:ascii="Arial" w:eastAsiaTheme="minorHAnsi" w:hAnsi="Arial" w:cs="Arial"/>
          <w:color w:val="000000"/>
        </w:rPr>
        <w:t>schopn</w:t>
      </w:r>
      <w:r w:rsidRPr="003604C3">
        <w:rPr>
          <w:rFonts w:ascii="Arial" w:eastAsiaTheme="minorHAnsi" w:hAnsi="Arial" w:cs="Arial"/>
          <w:color w:val="000000"/>
        </w:rPr>
        <w:t>a</w:t>
      </w:r>
      <w:r w:rsidRPr="004F1BD0">
        <w:rPr>
          <w:rFonts w:ascii="Arial" w:eastAsiaTheme="minorHAnsi" w:hAnsi="Arial" w:cs="Arial"/>
          <w:color w:val="000000"/>
        </w:rPr>
        <w:t xml:space="preserve"> vyúčtovat a vrátit do 31.3. 2026. </w:t>
      </w:r>
    </w:p>
    <w:p w14:paraId="77B046C7" w14:textId="61B094A2" w:rsidR="00AB7EC5" w:rsidRPr="00A07711" w:rsidRDefault="00AB7EC5" w:rsidP="005F4BC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  <w:r w:rsidRPr="004F1BD0">
        <w:rPr>
          <w:rFonts w:ascii="Arial" w:eastAsiaTheme="minorHAnsi" w:hAnsi="Arial" w:cs="Arial"/>
          <w:color w:val="000000"/>
        </w:rPr>
        <w:lastRenderedPageBreak/>
        <w:t xml:space="preserve"> </w:t>
      </w:r>
      <w:r w:rsidRPr="003604C3">
        <w:rPr>
          <w:rFonts w:ascii="Arial" w:eastAsiaTheme="minorHAnsi" w:hAnsi="Arial" w:cs="Arial"/>
          <w:color w:val="000000"/>
        </w:rPr>
        <w:t xml:space="preserve">K posunutí termínu realizace projektu došlo z důvodu provádění změn v projektové dokumentaci, dále byly vypořádávány námitky účastníků stavebního řízení. Následně došlo ke zpoždění přípravy veřejné zakázky na zhotovitele a řešení námitky jednoho z účastníků k výsledku veřejné zakázky. Souběhem výše uvedených skutečností se posunul termín uzavření smlouvy o dílo </w:t>
      </w:r>
      <w:r>
        <w:rPr>
          <w:rFonts w:ascii="Arial" w:eastAsiaTheme="minorHAnsi" w:hAnsi="Arial" w:cs="Arial"/>
          <w:color w:val="000000"/>
        </w:rPr>
        <w:t>a</w:t>
      </w:r>
      <w:r w:rsidRPr="003604C3">
        <w:rPr>
          <w:rFonts w:ascii="Arial" w:eastAsiaTheme="minorHAnsi" w:hAnsi="Arial" w:cs="Arial"/>
          <w:color w:val="000000"/>
        </w:rPr>
        <w:t xml:space="preserve"> tím i termín dodání díla a </w:t>
      </w:r>
      <w:r w:rsidRPr="00A07711">
        <w:rPr>
          <w:rFonts w:ascii="Arial" w:eastAsiaTheme="minorHAnsi" w:hAnsi="Arial" w:cs="Arial"/>
          <w:b/>
          <w:bCs/>
          <w:color w:val="000000"/>
        </w:rPr>
        <w:t>možnost žádat o platbu v původním plánovaném termínu v rámci dotačního titulu.</w:t>
      </w:r>
    </w:p>
    <w:p w14:paraId="40983A34" w14:textId="77777777" w:rsidR="00AB7EC5" w:rsidRPr="003604C3" w:rsidRDefault="00AB7EC5" w:rsidP="00AB7EC5">
      <w:pPr>
        <w:pStyle w:val="Default"/>
        <w:spacing w:before="120"/>
        <w:jc w:val="both"/>
        <w:rPr>
          <w:u w:val="single"/>
        </w:rPr>
      </w:pPr>
      <w:r>
        <w:rPr>
          <w:bCs/>
        </w:rPr>
        <w:t xml:space="preserve">V návaznosti na výše uvedené </w:t>
      </w:r>
      <w:r w:rsidRPr="00DC3ED3">
        <w:rPr>
          <w:b/>
          <w:bCs/>
        </w:rPr>
        <w:t xml:space="preserve">Charita </w:t>
      </w:r>
      <w:r>
        <w:rPr>
          <w:b/>
          <w:bCs/>
        </w:rPr>
        <w:t>Hranice</w:t>
      </w:r>
      <w:r w:rsidRPr="00DC3ED3">
        <w:rPr>
          <w:b/>
          <w:bCs/>
        </w:rPr>
        <w:t xml:space="preserve"> </w:t>
      </w:r>
      <w:r w:rsidRPr="00FE46F0">
        <w:rPr>
          <w:bCs/>
        </w:rPr>
        <w:t xml:space="preserve">žádá o uzavření Dodatku č. </w:t>
      </w:r>
      <w:r>
        <w:rPr>
          <w:bCs/>
        </w:rPr>
        <w:t>2 ke S</w:t>
      </w:r>
      <w:r w:rsidRPr="00FE46F0">
        <w:rPr>
          <w:bCs/>
        </w:rPr>
        <w:t>mlouvě</w:t>
      </w:r>
      <w:r w:rsidRPr="00FE46F0">
        <w:t xml:space="preserve"> s uvedením </w:t>
      </w:r>
      <w:r w:rsidRPr="003604C3">
        <w:rPr>
          <w:u w:val="single"/>
        </w:rPr>
        <w:t>následujících změn:</w:t>
      </w:r>
    </w:p>
    <w:p w14:paraId="2AFDA4C0" w14:textId="77777777" w:rsidR="00AB7EC5" w:rsidRPr="003604C3" w:rsidRDefault="00AB7EC5" w:rsidP="00AB7EC5">
      <w:pPr>
        <w:spacing w:before="120"/>
        <w:jc w:val="both"/>
        <w:outlineLvl w:val="0"/>
        <w:rPr>
          <w:rFonts w:ascii="Arial" w:hAnsi="Arial" w:cs="Arial"/>
          <w:b/>
          <w:bCs/>
        </w:rPr>
      </w:pPr>
      <w:r w:rsidRPr="00FE46F0">
        <w:rPr>
          <w:rFonts w:ascii="Arial" w:hAnsi="Arial" w:cs="Arial"/>
        </w:rPr>
        <w:t xml:space="preserve">- </w:t>
      </w:r>
      <w:r w:rsidRPr="003604C3">
        <w:rPr>
          <w:rFonts w:ascii="Arial" w:hAnsi="Arial" w:cs="Arial"/>
          <w:b/>
          <w:bCs/>
        </w:rPr>
        <w:t xml:space="preserve">změna termínu pro použití </w:t>
      </w:r>
      <w:r>
        <w:rPr>
          <w:rFonts w:ascii="Arial" w:hAnsi="Arial" w:cs="Arial"/>
          <w:b/>
          <w:bCs/>
        </w:rPr>
        <w:t xml:space="preserve">NFV </w:t>
      </w:r>
      <w:r w:rsidRPr="003604C3">
        <w:rPr>
          <w:rFonts w:ascii="Arial" w:hAnsi="Arial" w:cs="Arial"/>
          <w:b/>
          <w:bCs/>
        </w:rPr>
        <w:t>z 30.06.2025 na 31.01.2026</w:t>
      </w:r>
    </w:p>
    <w:p w14:paraId="5FA614A4" w14:textId="77777777" w:rsidR="00AB7EC5" w:rsidRPr="00FE46F0" w:rsidRDefault="00AB7EC5" w:rsidP="00AB7EC5">
      <w:pPr>
        <w:spacing w:before="120"/>
        <w:jc w:val="both"/>
        <w:outlineLvl w:val="0"/>
        <w:rPr>
          <w:rFonts w:ascii="Arial" w:hAnsi="Arial" w:cs="Arial"/>
        </w:rPr>
      </w:pPr>
      <w:r w:rsidRPr="003604C3">
        <w:rPr>
          <w:rFonts w:ascii="Arial" w:hAnsi="Arial" w:cs="Arial"/>
          <w:b/>
          <w:bCs/>
        </w:rPr>
        <w:t>- změna termínu pro vrácení NFV z 30.06.202</w:t>
      </w:r>
      <w:r>
        <w:rPr>
          <w:rFonts w:ascii="Arial" w:hAnsi="Arial" w:cs="Arial"/>
          <w:b/>
          <w:bCs/>
        </w:rPr>
        <w:t>5</w:t>
      </w:r>
      <w:r w:rsidRPr="003604C3">
        <w:rPr>
          <w:rFonts w:ascii="Arial" w:hAnsi="Arial" w:cs="Arial"/>
          <w:b/>
          <w:bCs/>
        </w:rPr>
        <w:t xml:space="preserve"> na 31.03.2026</w:t>
      </w:r>
      <w:r>
        <w:rPr>
          <w:rFonts w:ascii="Arial" w:hAnsi="Arial" w:cs="Arial"/>
        </w:rPr>
        <w:t>.</w:t>
      </w:r>
    </w:p>
    <w:p w14:paraId="0172CEF1" w14:textId="77777777" w:rsidR="00AB7EC5" w:rsidRDefault="00AB7EC5" w:rsidP="00AB7EC5">
      <w:pPr>
        <w:spacing w:before="120"/>
        <w:contextualSpacing/>
        <w:jc w:val="both"/>
        <w:rPr>
          <w:rFonts w:ascii="Arial" w:hAnsi="Arial" w:cs="Arial"/>
        </w:rPr>
      </w:pPr>
    </w:p>
    <w:p w14:paraId="2C79B497" w14:textId="77777777" w:rsidR="00AB7EC5" w:rsidRDefault="00AB7EC5" w:rsidP="00AB7EC5">
      <w:pPr>
        <w:spacing w:before="120" w:line="276" w:lineRule="auto"/>
        <w:contextualSpacing/>
        <w:jc w:val="both"/>
        <w:rPr>
          <w:rFonts w:ascii="Arial" w:hAnsi="Arial"/>
          <w:b/>
        </w:rPr>
      </w:pPr>
      <w:r>
        <w:rPr>
          <w:rFonts w:ascii="Arial" w:hAnsi="Arial"/>
          <w:b/>
        </w:rPr>
        <w:t>Vzhledem ke skutečnosti, že žadatel má dotaci přiznanou, dochází ke zpoždění možnosti provedení platby ze strany donátora z důvodů výše popsaných, navrhuje předkladatel žádosti o posunutí termínů vyhovět. V případě nevyhovění žádosti bude muset žadatel využít komerčních produktů bankovních institucí, čímž dojde k navýšení nákladů na straně žadatele (o úroky).</w:t>
      </w:r>
    </w:p>
    <w:p w14:paraId="5411D1CF" w14:textId="77777777" w:rsidR="00AB7EC5" w:rsidRPr="001573CC" w:rsidRDefault="00AB7EC5" w:rsidP="00AB7EC5">
      <w:pPr>
        <w:spacing w:before="120" w:line="276" w:lineRule="auto"/>
        <w:ind w:left="720"/>
        <w:contextualSpacing/>
        <w:jc w:val="both"/>
        <w:rPr>
          <w:rFonts w:ascii="Arial" w:hAnsi="Arial"/>
          <w:b/>
        </w:rPr>
      </w:pPr>
    </w:p>
    <w:p w14:paraId="475150F2" w14:textId="2565FBD0" w:rsidR="004E707D" w:rsidRDefault="00AB7EC5" w:rsidP="00445BE7">
      <w:pPr>
        <w:pStyle w:val="Default"/>
        <w:spacing w:before="120"/>
        <w:jc w:val="both"/>
        <w:rPr>
          <w:rFonts w:eastAsia="Times New Roman"/>
          <w:color w:val="auto"/>
          <w:lang w:eastAsia="cs-CZ"/>
        </w:rPr>
      </w:pPr>
      <w:r>
        <w:rPr>
          <w:rFonts w:eastAsia="Times New Roman"/>
          <w:color w:val="auto"/>
          <w:lang w:eastAsia="cs-CZ"/>
        </w:rPr>
        <w:t xml:space="preserve">Výše uvedený požadavek </w:t>
      </w:r>
      <w:r w:rsidR="00AD44BC">
        <w:rPr>
          <w:rFonts w:eastAsia="Times New Roman"/>
          <w:color w:val="auto"/>
          <w:lang w:eastAsia="cs-CZ"/>
        </w:rPr>
        <w:t xml:space="preserve">Charity Hranice </w:t>
      </w:r>
      <w:r>
        <w:rPr>
          <w:rFonts w:eastAsia="Times New Roman"/>
          <w:color w:val="auto"/>
          <w:lang w:eastAsia="cs-CZ"/>
        </w:rPr>
        <w:t xml:space="preserve">byl projednán </w:t>
      </w:r>
      <w:r w:rsidR="00241596">
        <w:rPr>
          <w:rFonts w:eastAsia="Times New Roman"/>
          <w:color w:val="auto"/>
          <w:lang w:eastAsia="cs-CZ"/>
        </w:rPr>
        <w:t xml:space="preserve">poradou vedení dne </w:t>
      </w:r>
      <w:r>
        <w:rPr>
          <w:rFonts w:eastAsia="Times New Roman"/>
          <w:color w:val="auto"/>
          <w:lang w:eastAsia="cs-CZ"/>
        </w:rPr>
        <w:t>03</w:t>
      </w:r>
      <w:r w:rsidR="00241596">
        <w:rPr>
          <w:rFonts w:eastAsia="Times New Roman"/>
          <w:color w:val="auto"/>
          <w:lang w:eastAsia="cs-CZ"/>
        </w:rPr>
        <w:t>.0</w:t>
      </w:r>
      <w:r>
        <w:rPr>
          <w:rFonts w:eastAsia="Times New Roman"/>
          <w:color w:val="auto"/>
          <w:lang w:eastAsia="cs-CZ"/>
        </w:rPr>
        <w:t>3</w:t>
      </w:r>
      <w:r w:rsidR="00241596">
        <w:rPr>
          <w:rFonts w:eastAsia="Times New Roman"/>
          <w:color w:val="auto"/>
          <w:lang w:eastAsia="cs-CZ"/>
        </w:rPr>
        <w:t>.202</w:t>
      </w:r>
      <w:r>
        <w:rPr>
          <w:rFonts w:eastAsia="Times New Roman"/>
          <w:color w:val="auto"/>
          <w:lang w:eastAsia="cs-CZ"/>
        </w:rPr>
        <w:t>5</w:t>
      </w:r>
      <w:r w:rsidR="00241596">
        <w:rPr>
          <w:rFonts w:eastAsia="Times New Roman"/>
          <w:color w:val="auto"/>
          <w:lang w:eastAsia="cs-CZ"/>
        </w:rPr>
        <w:t xml:space="preserve">. </w:t>
      </w:r>
    </w:p>
    <w:p w14:paraId="0E42B6FD" w14:textId="77777777" w:rsidR="007B030C" w:rsidRPr="00DF149A" w:rsidRDefault="007B030C" w:rsidP="007B030C">
      <w:pPr>
        <w:pBdr>
          <w:bottom w:val="single" w:sz="4" w:space="1" w:color="auto"/>
        </w:pBdr>
        <w:spacing w:before="360" w:line="264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Návrh usnesení</w:t>
      </w:r>
    </w:p>
    <w:p w14:paraId="3072D04B" w14:textId="2E4D4C32" w:rsidR="007B030C" w:rsidRPr="00AD51BF" w:rsidRDefault="007B030C" w:rsidP="007B030C">
      <w:pPr>
        <w:pStyle w:val="Zkladntextodsazendek"/>
        <w:spacing w:before="240" w:line="264" w:lineRule="auto"/>
        <w:ind w:firstLine="0"/>
        <w:rPr>
          <w:b/>
        </w:rPr>
      </w:pPr>
      <w:r w:rsidRPr="00356530">
        <w:rPr>
          <w:b/>
        </w:rPr>
        <w:t>R</w:t>
      </w:r>
      <w:r w:rsidR="005F4BC2">
        <w:rPr>
          <w:b/>
        </w:rPr>
        <w:t>ada Olomouckého kraje</w:t>
      </w:r>
      <w:r w:rsidRPr="00356530">
        <w:rPr>
          <w:b/>
        </w:rPr>
        <w:t xml:space="preserve"> </w:t>
      </w:r>
      <w:r w:rsidRPr="007E446C">
        <w:rPr>
          <w:b/>
        </w:rPr>
        <w:t xml:space="preserve">projednala výše uvedený materiál na své schůzi dne </w:t>
      </w:r>
      <w:r w:rsidR="00114560" w:rsidRPr="007E446C">
        <w:rPr>
          <w:b/>
        </w:rPr>
        <w:t>24</w:t>
      </w:r>
      <w:r w:rsidRPr="007E446C">
        <w:rPr>
          <w:b/>
        </w:rPr>
        <w:t>.</w:t>
      </w:r>
      <w:r w:rsidR="00114560" w:rsidRPr="007E446C">
        <w:rPr>
          <w:b/>
        </w:rPr>
        <w:t xml:space="preserve"> 3</w:t>
      </w:r>
      <w:r w:rsidRPr="007E446C">
        <w:rPr>
          <w:b/>
        </w:rPr>
        <w:t>.</w:t>
      </w:r>
      <w:r w:rsidR="00114560" w:rsidRPr="007E446C">
        <w:rPr>
          <w:b/>
        </w:rPr>
        <w:t xml:space="preserve"> </w:t>
      </w:r>
      <w:r w:rsidRPr="007E446C">
        <w:rPr>
          <w:b/>
        </w:rPr>
        <w:t>202</w:t>
      </w:r>
      <w:r w:rsidR="00114560" w:rsidRPr="007E446C">
        <w:rPr>
          <w:b/>
        </w:rPr>
        <w:t>5</w:t>
      </w:r>
      <w:r w:rsidRPr="007E446C">
        <w:rPr>
          <w:b/>
        </w:rPr>
        <w:t xml:space="preserve"> a svým usnesením č. UR/</w:t>
      </w:r>
      <w:r w:rsidR="007E446C" w:rsidRPr="007E446C">
        <w:rPr>
          <w:b/>
        </w:rPr>
        <w:t>13/40</w:t>
      </w:r>
      <w:r w:rsidRPr="007E446C">
        <w:rPr>
          <w:b/>
        </w:rPr>
        <w:t>/202</w:t>
      </w:r>
      <w:r w:rsidR="007E446C" w:rsidRPr="007E446C">
        <w:rPr>
          <w:b/>
        </w:rPr>
        <w:t>5</w:t>
      </w:r>
      <w:r w:rsidRPr="00EC3422">
        <w:rPr>
          <w:b/>
        </w:rPr>
        <w:t xml:space="preserve"> navrhuje</w:t>
      </w:r>
      <w:r w:rsidRPr="00356530">
        <w:rPr>
          <w:b/>
        </w:rPr>
        <w:t xml:space="preserve"> Z</w:t>
      </w:r>
      <w:r w:rsidR="005F4BC2">
        <w:rPr>
          <w:b/>
        </w:rPr>
        <w:t xml:space="preserve">astupitelstvu Olomouckého kraje </w:t>
      </w:r>
      <w:r w:rsidRPr="00356530">
        <w:rPr>
          <w:b/>
        </w:rPr>
        <w:t>přijmout usnesení v tomto znění</w:t>
      </w:r>
      <w:r w:rsidRPr="00AD51BF">
        <w:rPr>
          <w:b/>
        </w:rPr>
        <w:t>:</w:t>
      </w:r>
    </w:p>
    <w:p w14:paraId="0723BAD9" w14:textId="71BAB932" w:rsidR="007B030C" w:rsidRDefault="007B030C" w:rsidP="007B030C">
      <w:pPr>
        <w:pStyle w:val="Zkladntextodsazendek"/>
        <w:spacing w:line="264" w:lineRule="auto"/>
        <w:ind w:firstLine="0"/>
        <w:rPr>
          <w:b/>
          <w:bCs/>
        </w:rPr>
      </w:pPr>
      <w:r w:rsidRPr="007B030C">
        <w:rPr>
          <w:b/>
          <w:bCs/>
        </w:rPr>
        <w:t xml:space="preserve">Zastupitelstvo Olomouckého kraje po projednání: </w:t>
      </w:r>
    </w:p>
    <w:p w14:paraId="675744AE" w14:textId="77777777" w:rsidR="007B030C" w:rsidRPr="007B030C" w:rsidRDefault="007B030C" w:rsidP="007B030C">
      <w:pPr>
        <w:pStyle w:val="Zkladntextodsazendek"/>
        <w:spacing w:line="264" w:lineRule="auto"/>
        <w:ind w:firstLine="0"/>
        <w:rPr>
          <w:b/>
          <w:bCs/>
        </w:rPr>
      </w:pPr>
    </w:p>
    <w:p w14:paraId="0D0FDE67" w14:textId="317CEE09" w:rsidR="008A192F" w:rsidRPr="009153AC" w:rsidRDefault="00114560" w:rsidP="00AD44BC">
      <w:pPr>
        <w:pStyle w:val="Zkladntext3"/>
        <w:numPr>
          <w:ilvl w:val="0"/>
          <w:numId w:val="16"/>
        </w:numPr>
        <w:tabs>
          <w:tab w:val="left" w:pos="426"/>
          <w:tab w:val="left" w:leader="dot" w:pos="8931"/>
        </w:tabs>
        <w:spacing w:before="120"/>
        <w:jc w:val="both"/>
        <w:rPr>
          <w:b w:val="0"/>
          <w:color w:val="000000"/>
          <w:spacing w:val="70"/>
          <w:lang w:eastAsia="en-US"/>
        </w:rPr>
      </w:pPr>
      <w:bookmarkStart w:id="0" w:name="_Hlk161041270"/>
      <w:bookmarkStart w:id="1" w:name="_Hlk161042707"/>
      <w:r>
        <w:rPr>
          <w:color w:val="000000"/>
          <w:spacing w:val="70"/>
          <w:lang w:eastAsia="en-US"/>
        </w:rPr>
        <w:t>rozhoduje</w:t>
      </w:r>
      <w:r w:rsidR="008A192F" w:rsidRPr="004D28E3">
        <w:rPr>
          <w:b w:val="0"/>
          <w:color w:val="000000"/>
          <w:spacing w:val="70"/>
          <w:lang w:eastAsia="en-US"/>
        </w:rPr>
        <w:t xml:space="preserve"> </w:t>
      </w:r>
      <w:r>
        <w:rPr>
          <w:b w:val="0"/>
          <w:color w:val="000000"/>
          <w:spacing w:val="70"/>
          <w:lang w:eastAsia="en-US"/>
        </w:rPr>
        <w:t>o</w:t>
      </w:r>
      <w:r w:rsidR="008A192F" w:rsidRPr="004D28E3">
        <w:rPr>
          <w:rFonts w:cs="Arial"/>
          <w:b w:val="0"/>
        </w:rPr>
        <w:t xml:space="preserve"> uzavření Dodatku č. </w:t>
      </w:r>
      <w:r w:rsidR="00DF33F3">
        <w:rPr>
          <w:rFonts w:cs="Arial"/>
          <w:b w:val="0"/>
        </w:rPr>
        <w:t>2</w:t>
      </w:r>
      <w:r w:rsidR="008A192F" w:rsidRPr="004D28E3">
        <w:rPr>
          <w:rFonts w:cs="Arial"/>
          <w:b w:val="0"/>
        </w:rPr>
        <w:t xml:space="preserve"> k veřejnoprávní smlouvě o poskytnutí návratné finanční výpomoci z rozpočtu Olomouckého kraje, o provedení změny termínu </w:t>
      </w:r>
      <w:r w:rsidR="008A192F">
        <w:rPr>
          <w:rFonts w:cs="Arial"/>
          <w:b w:val="0"/>
        </w:rPr>
        <w:t>použití</w:t>
      </w:r>
      <w:r w:rsidR="004076DA">
        <w:rPr>
          <w:rFonts w:cs="Arial"/>
          <w:b w:val="0"/>
        </w:rPr>
        <w:t xml:space="preserve">, </w:t>
      </w:r>
      <w:r w:rsidR="008A192F" w:rsidRPr="004D28E3">
        <w:rPr>
          <w:rFonts w:cs="Arial"/>
          <w:b w:val="0"/>
        </w:rPr>
        <w:t>vrácení návratné finanční výpomoci</w:t>
      </w:r>
      <w:r w:rsidR="004076DA">
        <w:rPr>
          <w:rFonts w:cs="Arial"/>
          <w:b w:val="0"/>
        </w:rPr>
        <w:t xml:space="preserve"> a </w:t>
      </w:r>
      <w:r w:rsidR="004076DA" w:rsidRPr="00114810">
        <w:rPr>
          <w:rFonts w:cs="Arial"/>
          <w:b w:val="0"/>
        </w:rPr>
        <w:t>předložení finančního vy</w:t>
      </w:r>
      <w:r w:rsidR="00C91781">
        <w:rPr>
          <w:rFonts w:cs="Arial"/>
          <w:b w:val="0"/>
        </w:rPr>
        <w:t>pořádání</w:t>
      </w:r>
      <w:r w:rsidR="008A192F" w:rsidRPr="004D28E3">
        <w:rPr>
          <w:rFonts w:cs="Arial"/>
          <w:b w:val="0"/>
        </w:rPr>
        <w:t xml:space="preserve">, s příjemcem </w:t>
      </w:r>
      <w:r w:rsidR="008A192F" w:rsidRPr="008A192F">
        <w:rPr>
          <w:b w:val="0"/>
        </w:rPr>
        <w:t xml:space="preserve">Charita Hranice, </w:t>
      </w:r>
      <w:proofErr w:type="spellStart"/>
      <w:r w:rsidR="008A192F" w:rsidRPr="008A192F">
        <w:rPr>
          <w:b w:val="0"/>
        </w:rPr>
        <w:t>Purgešova</w:t>
      </w:r>
      <w:proofErr w:type="spellEnd"/>
      <w:r w:rsidR="008A192F" w:rsidRPr="008A192F">
        <w:rPr>
          <w:b w:val="0"/>
        </w:rPr>
        <w:t xml:space="preserve"> 1399, Hranice I – Město, 753 01 Hranice, IČO: 45180326</w:t>
      </w:r>
      <w:r w:rsidR="008A192F">
        <w:rPr>
          <w:b w:val="0"/>
        </w:rPr>
        <w:t xml:space="preserve">, </w:t>
      </w:r>
      <w:r w:rsidR="008A192F" w:rsidRPr="004D28E3">
        <w:rPr>
          <w:rFonts w:cs="Arial"/>
          <w:b w:val="0"/>
        </w:rPr>
        <w:t>ve znění Dodatku č. </w:t>
      </w:r>
      <w:r w:rsidR="00AB7EC5">
        <w:rPr>
          <w:rFonts w:cs="Arial"/>
          <w:b w:val="0"/>
        </w:rPr>
        <w:t>2</w:t>
      </w:r>
      <w:r w:rsidR="008A192F">
        <w:rPr>
          <w:rFonts w:cs="Arial"/>
          <w:b w:val="0"/>
        </w:rPr>
        <w:t xml:space="preserve"> </w:t>
      </w:r>
      <w:r w:rsidR="008A192F" w:rsidRPr="004D28E3">
        <w:rPr>
          <w:rFonts w:cs="Arial"/>
          <w:b w:val="0"/>
        </w:rPr>
        <w:t xml:space="preserve">k veřejnoprávní smlouvě uvedeného v příloze č. </w:t>
      </w:r>
      <w:r w:rsidR="008A192F" w:rsidRPr="00B05279">
        <w:rPr>
          <w:rFonts w:cs="Arial"/>
          <w:b w:val="0"/>
        </w:rPr>
        <w:t>0</w:t>
      </w:r>
      <w:r w:rsidR="00AB7EC5">
        <w:rPr>
          <w:rFonts w:cs="Arial"/>
          <w:b w:val="0"/>
        </w:rPr>
        <w:t>1</w:t>
      </w:r>
      <w:r w:rsidR="008A192F" w:rsidRPr="00B05279">
        <w:rPr>
          <w:rFonts w:cs="Arial"/>
          <w:b w:val="0"/>
        </w:rPr>
        <w:t xml:space="preserve"> </w:t>
      </w:r>
      <w:r w:rsidR="008A192F" w:rsidRPr="004D28E3">
        <w:rPr>
          <w:rFonts w:cs="Arial"/>
          <w:b w:val="0"/>
        </w:rPr>
        <w:t>usnesení</w:t>
      </w:r>
    </w:p>
    <w:bookmarkEnd w:id="0"/>
    <w:bookmarkEnd w:id="1"/>
    <w:p w14:paraId="5D0C7293" w14:textId="73A93F60" w:rsidR="00FA5AF4" w:rsidRPr="00C74D63" w:rsidRDefault="00FA5AF4" w:rsidP="00FA5AF4">
      <w:pPr>
        <w:pBdr>
          <w:bottom w:val="single" w:sz="4" w:space="1" w:color="auto"/>
        </w:pBdr>
        <w:spacing w:before="600" w:after="360" w:line="264" w:lineRule="auto"/>
        <w:rPr>
          <w:rFonts w:ascii="Arial" w:hAnsi="Arial" w:cs="Arial"/>
          <w:b/>
        </w:rPr>
      </w:pPr>
      <w:r w:rsidRPr="00C74D63">
        <w:rPr>
          <w:rFonts w:ascii="Arial" w:hAnsi="Arial" w:cs="Arial"/>
          <w:b/>
        </w:rPr>
        <w:t>Přílohy důvodové zprávy:</w:t>
      </w:r>
    </w:p>
    <w:p w14:paraId="268A803C" w14:textId="5706D105" w:rsidR="008F7A75" w:rsidRDefault="008F7A75" w:rsidP="00792585">
      <w:pPr>
        <w:pStyle w:val="Zkladntext"/>
        <w:rPr>
          <w:noProof/>
        </w:rPr>
      </w:pPr>
      <w:r w:rsidRPr="008F7A75">
        <w:rPr>
          <w:noProof/>
        </w:rPr>
        <w:t>Zpráva k DZ_příloha č. 0</w:t>
      </w:r>
      <w:r w:rsidR="00DF33F3">
        <w:rPr>
          <w:noProof/>
        </w:rPr>
        <w:t>1</w:t>
      </w:r>
      <w:r w:rsidRPr="008F7A75">
        <w:rPr>
          <w:noProof/>
        </w:rPr>
        <w:t xml:space="preserve"> </w:t>
      </w:r>
      <w:r>
        <w:rPr>
          <w:noProof/>
        </w:rPr>
        <w:t>–</w:t>
      </w:r>
      <w:r w:rsidRPr="008F7A75">
        <w:rPr>
          <w:noProof/>
        </w:rPr>
        <w:t xml:space="preserve"> Žádost</w:t>
      </w:r>
      <w:r>
        <w:rPr>
          <w:noProof/>
        </w:rPr>
        <w:t xml:space="preserve"> příjemce </w:t>
      </w:r>
      <w:r w:rsidRPr="008F7A75">
        <w:rPr>
          <w:noProof/>
        </w:rPr>
        <w:t>Charita Hranice</w:t>
      </w:r>
    </w:p>
    <w:p w14:paraId="41EA5C13" w14:textId="4311430F" w:rsidR="00C96A59" w:rsidRDefault="00C96A59" w:rsidP="00792585">
      <w:pPr>
        <w:pStyle w:val="Zkladntext"/>
        <w:rPr>
          <w:noProof/>
        </w:rPr>
      </w:pPr>
      <w:r w:rsidRPr="00C96A59">
        <w:rPr>
          <w:noProof/>
        </w:rPr>
        <w:t>Zpráva k DZ_příloha č. 0</w:t>
      </w:r>
      <w:r w:rsidR="00DF33F3">
        <w:rPr>
          <w:noProof/>
        </w:rPr>
        <w:t>2</w:t>
      </w:r>
      <w:r w:rsidRPr="00C96A59">
        <w:rPr>
          <w:noProof/>
        </w:rPr>
        <w:t xml:space="preserve"> - </w:t>
      </w:r>
      <w:r w:rsidRPr="00C74D63">
        <w:rPr>
          <w:szCs w:val="24"/>
        </w:rPr>
        <w:t>S</w:t>
      </w:r>
      <w:r w:rsidRPr="00C74D63">
        <w:rPr>
          <w:noProof/>
        </w:rPr>
        <w:t>mlouva o poskytnutí NFV mezi Olomouckým krajem a organizací</w:t>
      </w:r>
      <w:r w:rsidRPr="00C96A59">
        <w:rPr>
          <w:noProof/>
        </w:rPr>
        <w:t xml:space="preserve"> Charita</w:t>
      </w:r>
      <w:r>
        <w:rPr>
          <w:noProof/>
        </w:rPr>
        <w:t xml:space="preserve"> </w:t>
      </w:r>
      <w:r w:rsidRPr="00C96A59">
        <w:rPr>
          <w:noProof/>
        </w:rPr>
        <w:t>Hranice</w:t>
      </w:r>
    </w:p>
    <w:p w14:paraId="5A582002" w14:textId="7DD16687" w:rsidR="00E4087B" w:rsidRDefault="00E4087B" w:rsidP="00E4087B">
      <w:pPr>
        <w:pStyle w:val="Zkladntext"/>
      </w:pPr>
      <w:r>
        <w:rPr>
          <w:rFonts w:eastAsia="Calibri"/>
          <w:bCs/>
          <w:iCs/>
        </w:rPr>
        <w:t xml:space="preserve">Zpráva k DZ_příloha č. </w:t>
      </w:r>
      <w:r w:rsidR="00DF33F3">
        <w:rPr>
          <w:rFonts w:eastAsia="Calibri"/>
          <w:bCs/>
          <w:iCs/>
        </w:rPr>
        <w:t>03</w:t>
      </w:r>
      <w:r>
        <w:rPr>
          <w:rFonts w:eastAsia="Calibri"/>
          <w:bCs/>
          <w:iCs/>
        </w:rPr>
        <w:t xml:space="preserve"> - </w:t>
      </w:r>
      <w:r w:rsidRPr="00C74D63">
        <w:rPr>
          <w:szCs w:val="24"/>
        </w:rPr>
        <w:t>Dodatek č. 1 ke S</w:t>
      </w:r>
      <w:r w:rsidRPr="00C74D63">
        <w:rPr>
          <w:noProof/>
        </w:rPr>
        <w:t xml:space="preserve">mlouvě o poskytnutí NFV mezi Olomouckým krajem a organizací </w:t>
      </w:r>
      <w:r w:rsidR="00DF33F3">
        <w:rPr>
          <w:noProof/>
        </w:rPr>
        <w:t>Charita Hranice</w:t>
      </w:r>
    </w:p>
    <w:p w14:paraId="245E1211" w14:textId="75157B41" w:rsidR="00FA5AF4" w:rsidRPr="00C74D63" w:rsidRDefault="00FA5AF4" w:rsidP="00FA5AF4">
      <w:pPr>
        <w:pBdr>
          <w:bottom w:val="single" w:sz="4" w:space="1" w:color="auto"/>
        </w:pBdr>
        <w:spacing w:before="600" w:after="360" w:line="264" w:lineRule="auto"/>
        <w:rPr>
          <w:rFonts w:ascii="Arial" w:hAnsi="Arial" w:cs="Arial"/>
          <w:b/>
        </w:rPr>
      </w:pPr>
      <w:r w:rsidRPr="00C74D63">
        <w:rPr>
          <w:rFonts w:ascii="Arial" w:hAnsi="Arial" w:cs="Arial"/>
          <w:b/>
        </w:rPr>
        <w:lastRenderedPageBreak/>
        <w:t>Přílohy usnesení:</w:t>
      </w:r>
    </w:p>
    <w:p w14:paraId="4471952B" w14:textId="23E98A0A" w:rsidR="009153AC" w:rsidRPr="00C74D63" w:rsidRDefault="009153AC" w:rsidP="009153AC">
      <w:pPr>
        <w:spacing w:after="120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Usnesení_příloha</w:t>
      </w:r>
      <w:proofErr w:type="spellEnd"/>
      <w:r>
        <w:rPr>
          <w:rFonts w:ascii="Arial" w:hAnsi="Arial" w:cs="Arial"/>
        </w:rPr>
        <w:t xml:space="preserve"> č. 0</w:t>
      </w:r>
      <w:r w:rsidR="00DF33F3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 - </w:t>
      </w:r>
      <w:r w:rsidRPr="00C74D63">
        <w:rPr>
          <w:rFonts w:ascii="Arial" w:hAnsi="Arial" w:cs="Arial"/>
        </w:rPr>
        <w:t xml:space="preserve">Dodatek č. </w:t>
      </w:r>
      <w:r w:rsidR="00DF33F3">
        <w:rPr>
          <w:rFonts w:ascii="Arial" w:hAnsi="Arial" w:cs="Arial"/>
        </w:rPr>
        <w:t>2</w:t>
      </w:r>
      <w:r w:rsidRPr="00C74D63">
        <w:rPr>
          <w:rFonts w:ascii="Arial" w:hAnsi="Arial" w:cs="Arial"/>
        </w:rPr>
        <w:t xml:space="preserve"> ke </w:t>
      </w:r>
      <w:r w:rsidR="00B721C6">
        <w:rPr>
          <w:rFonts w:ascii="Arial" w:hAnsi="Arial" w:cs="Arial"/>
        </w:rPr>
        <w:t>S</w:t>
      </w:r>
      <w:r w:rsidRPr="00C74D63">
        <w:rPr>
          <w:rFonts w:ascii="Arial" w:hAnsi="Arial" w:cs="Arial"/>
        </w:rPr>
        <w:t xml:space="preserve">mlouvě o poskytnutí NFV mezi Olomouckým krajem a organizací </w:t>
      </w:r>
      <w:r>
        <w:rPr>
          <w:rFonts w:ascii="Arial" w:hAnsi="Arial" w:cs="Arial"/>
        </w:rPr>
        <w:t>Charita Hranice</w:t>
      </w:r>
    </w:p>
    <w:p w14:paraId="237DA547" w14:textId="77777777" w:rsidR="00E4087B" w:rsidRPr="00C74D63" w:rsidRDefault="00E4087B" w:rsidP="00E4087B">
      <w:pPr>
        <w:spacing w:after="120"/>
        <w:jc w:val="both"/>
        <w:rPr>
          <w:rFonts w:ascii="Arial" w:hAnsi="Arial" w:cs="Arial"/>
        </w:rPr>
      </w:pPr>
    </w:p>
    <w:p w14:paraId="5A30CC1D" w14:textId="77777777" w:rsidR="00FA5AF4" w:rsidRPr="00FA5AF4" w:rsidRDefault="00FA5AF4" w:rsidP="00FA5AF4">
      <w:pPr>
        <w:rPr>
          <w:rFonts w:ascii="Arial" w:hAnsi="Arial" w:cs="Arial"/>
        </w:rPr>
      </w:pPr>
    </w:p>
    <w:sectPr w:rsidR="00FA5AF4" w:rsidRPr="00FA5AF4" w:rsidSect="009F44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304" w:right="1304" w:bottom="130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17F6BE" w14:textId="77777777" w:rsidR="00D347C9" w:rsidRDefault="00D347C9" w:rsidP="008C578F">
      <w:r>
        <w:separator/>
      </w:r>
    </w:p>
  </w:endnote>
  <w:endnote w:type="continuationSeparator" w:id="0">
    <w:p w14:paraId="7EF2F2C8" w14:textId="77777777" w:rsidR="00D347C9" w:rsidRDefault="00D347C9" w:rsidP="008C57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C0928E" w14:textId="77777777" w:rsidR="00E60359" w:rsidRDefault="00E6035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084F" w14:textId="1E635744" w:rsidR="008C578F" w:rsidRPr="00CA7BB4" w:rsidRDefault="0079408D" w:rsidP="008C578F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8C578F" w:rsidRPr="00CA7BB4">
      <w:rPr>
        <w:rFonts w:ascii="Arial" w:hAnsi="Arial" w:cs="Arial"/>
        <w:i/>
        <w:sz w:val="20"/>
        <w:szCs w:val="20"/>
      </w:rPr>
      <w:t xml:space="preserve"> Olomouckého </w:t>
    </w:r>
    <w:r w:rsidR="008C578F" w:rsidRPr="00C550C6">
      <w:rPr>
        <w:rFonts w:ascii="Arial" w:hAnsi="Arial" w:cs="Arial"/>
        <w:i/>
        <w:sz w:val="20"/>
        <w:szCs w:val="20"/>
      </w:rPr>
      <w:t xml:space="preserve">kraje </w:t>
    </w:r>
    <w:r w:rsidR="00DF33F3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8</w:t>
    </w:r>
    <w:r w:rsidR="00395DA5">
      <w:rPr>
        <w:rFonts w:ascii="Arial" w:hAnsi="Arial" w:cs="Arial"/>
        <w:i/>
        <w:sz w:val="20"/>
        <w:szCs w:val="20"/>
      </w:rPr>
      <w:t>.</w:t>
    </w:r>
    <w:r w:rsidR="0027619A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4</w:t>
    </w:r>
    <w:r w:rsidR="008C578F" w:rsidRPr="00C550C6">
      <w:rPr>
        <w:rFonts w:ascii="Arial" w:hAnsi="Arial" w:cs="Arial"/>
        <w:i/>
        <w:sz w:val="20"/>
        <w:szCs w:val="20"/>
      </w:rPr>
      <w:t>.</w:t>
    </w:r>
    <w:r w:rsidR="0027619A">
      <w:rPr>
        <w:rFonts w:ascii="Arial" w:hAnsi="Arial" w:cs="Arial"/>
        <w:i/>
        <w:sz w:val="20"/>
        <w:szCs w:val="20"/>
      </w:rPr>
      <w:t xml:space="preserve"> </w:t>
    </w:r>
    <w:r w:rsidR="008C578F" w:rsidRPr="00C550C6">
      <w:rPr>
        <w:rFonts w:ascii="Arial" w:hAnsi="Arial" w:cs="Arial"/>
        <w:i/>
        <w:sz w:val="20"/>
        <w:szCs w:val="20"/>
      </w:rPr>
      <w:t>20</w:t>
    </w:r>
    <w:r w:rsidR="00845770" w:rsidRPr="00C550C6">
      <w:rPr>
        <w:rFonts w:ascii="Arial" w:hAnsi="Arial" w:cs="Arial"/>
        <w:i/>
        <w:sz w:val="20"/>
        <w:szCs w:val="20"/>
      </w:rPr>
      <w:t>2</w:t>
    </w:r>
    <w:r w:rsidR="00DF33F3">
      <w:rPr>
        <w:rFonts w:ascii="Arial" w:hAnsi="Arial" w:cs="Arial"/>
        <w:i/>
        <w:sz w:val="20"/>
        <w:szCs w:val="20"/>
      </w:rPr>
      <w:t>5</w:t>
    </w:r>
    <w:r w:rsidR="008C578F" w:rsidRPr="00CA7BB4">
      <w:rPr>
        <w:rFonts w:ascii="Arial" w:hAnsi="Arial" w:cs="Arial"/>
        <w:i/>
        <w:sz w:val="20"/>
        <w:szCs w:val="20"/>
      </w:rPr>
      <w:tab/>
    </w:r>
    <w:r w:rsidR="008C578F" w:rsidRPr="00CA7BB4">
      <w:rPr>
        <w:rFonts w:ascii="Arial" w:hAnsi="Arial" w:cs="Arial"/>
        <w:i/>
        <w:sz w:val="20"/>
        <w:szCs w:val="20"/>
      </w:rPr>
      <w:tab/>
      <w:t xml:space="preserve">Strana </w:t>
    </w:r>
    <w:r w:rsidR="008C578F" w:rsidRPr="00CA7BB4">
      <w:rPr>
        <w:rFonts w:ascii="Arial" w:hAnsi="Arial" w:cs="Arial"/>
        <w:i/>
        <w:sz w:val="20"/>
        <w:szCs w:val="20"/>
      </w:rPr>
      <w:fldChar w:fldCharType="begin"/>
    </w:r>
    <w:r w:rsidR="008C578F" w:rsidRPr="00CA7BB4">
      <w:rPr>
        <w:rFonts w:ascii="Arial" w:hAnsi="Arial" w:cs="Arial"/>
        <w:i/>
        <w:sz w:val="20"/>
        <w:szCs w:val="20"/>
      </w:rPr>
      <w:instrText xml:space="preserve"> PAGE </w:instrText>
    </w:r>
    <w:r w:rsidR="008C578F" w:rsidRPr="00CA7BB4">
      <w:rPr>
        <w:rFonts w:ascii="Arial" w:hAnsi="Arial" w:cs="Arial"/>
        <w:i/>
        <w:sz w:val="20"/>
        <w:szCs w:val="20"/>
      </w:rPr>
      <w:fldChar w:fldCharType="separate"/>
    </w:r>
    <w:r w:rsidR="00705C6F">
      <w:rPr>
        <w:rFonts w:ascii="Arial" w:hAnsi="Arial" w:cs="Arial"/>
        <w:i/>
        <w:noProof/>
        <w:sz w:val="20"/>
        <w:szCs w:val="20"/>
      </w:rPr>
      <w:t>2</w:t>
    </w:r>
    <w:r w:rsidR="008C578F" w:rsidRPr="00CA7BB4">
      <w:rPr>
        <w:rFonts w:ascii="Arial" w:hAnsi="Arial" w:cs="Arial"/>
        <w:i/>
        <w:sz w:val="20"/>
        <w:szCs w:val="20"/>
      </w:rPr>
      <w:fldChar w:fldCharType="end"/>
    </w:r>
    <w:r w:rsidR="008C578F" w:rsidRPr="00CA7BB4">
      <w:rPr>
        <w:rFonts w:ascii="Arial" w:hAnsi="Arial" w:cs="Arial"/>
        <w:i/>
        <w:sz w:val="20"/>
        <w:szCs w:val="20"/>
      </w:rPr>
      <w:t xml:space="preserve"> (celkem </w:t>
    </w:r>
    <w:r w:rsidR="00DF33F3">
      <w:rPr>
        <w:rFonts w:ascii="Arial" w:hAnsi="Arial" w:cs="Arial"/>
        <w:i/>
        <w:sz w:val="20"/>
        <w:szCs w:val="20"/>
      </w:rPr>
      <w:t>3</w:t>
    </w:r>
    <w:r w:rsidR="008C578F" w:rsidRPr="00CA7BB4">
      <w:rPr>
        <w:rFonts w:ascii="Arial" w:hAnsi="Arial" w:cs="Arial"/>
        <w:i/>
        <w:sz w:val="20"/>
        <w:szCs w:val="20"/>
      </w:rPr>
      <w:t>)</w:t>
    </w:r>
  </w:p>
  <w:p w14:paraId="63B1BB14" w14:textId="65B933A3" w:rsidR="008C578F" w:rsidRDefault="009A0A96" w:rsidP="00395DA5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25</w:t>
    </w:r>
    <w:r w:rsidR="00C378E7">
      <w:rPr>
        <w:rFonts w:ascii="Arial" w:hAnsi="Arial" w:cs="Arial"/>
        <w:i/>
        <w:sz w:val="20"/>
        <w:szCs w:val="20"/>
      </w:rPr>
      <w:t>.</w:t>
    </w:r>
    <w:r w:rsidR="00395DA5" w:rsidRPr="0027619A">
      <w:rPr>
        <w:rFonts w:ascii="Arial" w:hAnsi="Arial" w:cs="Arial"/>
        <w:i/>
        <w:sz w:val="20"/>
        <w:szCs w:val="20"/>
      </w:rPr>
      <w:t xml:space="preserve"> </w:t>
    </w:r>
    <w:r w:rsidR="00E60359" w:rsidRPr="0027619A">
      <w:rPr>
        <w:rFonts w:ascii="Arial" w:hAnsi="Arial" w:cs="Arial"/>
        <w:i/>
        <w:sz w:val="20"/>
        <w:szCs w:val="20"/>
      </w:rPr>
      <w:t>–</w:t>
    </w:r>
    <w:r w:rsidR="00395DA5" w:rsidRPr="0027619A">
      <w:rPr>
        <w:rFonts w:ascii="Arial" w:hAnsi="Arial" w:cs="Arial"/>
        <w:i/>
        <w:sz w:val="20"/>
        <w:szCs w:val="20"/>
      </w:rPr>
      <w:t xml:space="preserve"> </w:t>
    </w:r>
    <w:r w:rsidR="00D27BE0" w:rsidRPr="0027619A">
      <w:rPr>
        <w:rFonts w:ascii="Arial" w:hAnsi="Arial" w:cs="Arial"/>
        <w:i/>
        <w:sz w:val="20"/>
        <w:szCs w:val="20"/>
      </w:rPr>
      <w:t>Dodat</w:t>
    </w:r>
    <w:r w:rsidR="00DF33F3">
      <w:rPr>
        <w:rFonts w:ascii="Arial" w:hAnsi="Arial" w:cs="Arial"/>
        <w:i/>
        <w:sz w:val="20"/>
        <w:szCs w:val="20"/>
      </w:rPr>
      <w:t>ek</w:t>
    </w:r>
    <w:r w:rsidR="00E60359" w:rsidRPr="0027619A">
      <w:rPr>
        <w:rFonts w:ascii="Arial" w:hAnsi="Arial" w:cs="Arial"/>
        <w:i/>
        <w:sz w:val="20"/>
        <w:szCs w:val="20"/>
      </w:rPr>
      <w:t xml:space="preserve"> </w:t>
    </w:r>
    <w:r w:rsidR="00D27BE0" w:rsidRPr="0027619A">
      <w:rPr>
        <w:rFonts w:ascii="Arial" w:hAnsi="Arial" w:cs="Arial"/>
        <w:i/>
        <w:sz w:val="20"/>
        <w:szCs w:val="20"/>
      </w:rPr>
      <w:t>ke smlouv</w:t>
    </w:r>
    <w:r w:rsidR="00DF33F3">
      <w:rPr>
        <w:rFonts w:ascii="Arial" w:hAnsi="Arial" w:cs="Arial"/>
        <w:i/>
        <w:sz w:val="20"/>
        <w:szCs w:val="20"/>
      </w:rPr>
      <w:t>ě</w:t>
    </w:r>
    <w:r w:rsidR="00D27BE0" w:rsidRPr="0027619A">
      <w:rPr>
        <w:rFonts w:ascii="Arial" w:hAnsi="Arial" w:cs="Arial"/>
        <w:i/>
        <w:sz w:val="20"/>
        <w:szCs w:val="20"/>
      </w:rPr>
      <w:t xml:space="preserve"> o poskytnutí </w:t>
    </w:r>
    <w:r w:rsidR="00FE46F0" w:rsidRPr="0027619A">
      <w:rPr>
        <w:rFonts w:ascii="Arial" w:hAnsi="Arial" w:cs="Arial"/>
        <w:i/>
        <w:sz w:val="20"/>
        <w:szCs w:val="20"/>
      </w:rPr>
      <w:t>návratné finanční výpomoci</w:t>
    </w:r>
  </w:p>
  <w:p w14:paraId="35BE8F21" w14:textId="1EFF2FA6" w:rsidR="0050626C" w:rsidRPr="00CA7BB4" w:rsidRDefault="0050626C" w:rsidP="00C442C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65BDAD" w14:textId="77777777" w:rsidR="00E60359" w:rsidRDefault="00E6035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5182C7" w14:textId="77777777" w:rsidR="00D347C9" w:rsidRDefault="00D347C9" w:rsidP="008C578F">
      <w:r>
        <w:separator/>
      </w:r>
    </w:p>
  </w:footnote>
  <w:footnote w:type="continuationSeparator" w:id="0">
    <w:p w14:paraId="0B564318" w14:textId="77777777" w:rsidR="00D347C9" w:rsidRDefault="00D347C9" w:rsidP="008C57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D00D6D" w14:textId="77777777" w:rsidR="00E60359" w:rsidRDefault="00E6035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34C30" w14:textId="77777777" w:rsidR="00E60359" w:rsidRDefault="00E60359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8E2FF7" w14:textId="77777777" w:rsidR="00E60359" w:rsidRDefault="00E6035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C44D1"/>
    <w:multiLevelType w:val="hybridMultilevel"/>
    <w:tmpl w:val="599641D6"/>
    <w:lvl w:ilvl="0" w:tplc="03C030F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5720F6"/>
    <w:multiLevelType w:val="hybridMultilevel"/>
    <w:tmpl w:val="3E14FCEC"/>
    <w:lvl w:ilvl="0" w:tplc="0C60309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10C0BB4"/>
    <w:multiLevelType w:val="hybridMultilevel"/>
    <w:tmpl w:val="EC9A748A"/>
    <w:lvl w:ilvl="0" w:tplc="F9281A6C">
      <w:start w:val="1"/>
      <w:numFmt w:val="lowerLetter"/>
      <w:lvlText w:val="%1)"/>
      <w:lvlJc w:val="left"/>
      <w:pPr>
        <w:ind w:left="1080" w:hanging="360"/>
      </w:pPr>
    </w:lvl>
    <w:lvl w:ilvl="1" w:tplc="04050019">
      <w:start w:val="1"/>
      <w:numFmt w:val="lowerLetter"/>
      <w:lvlText w:val="%2."/>
      <w:lvlJc w:val="left"/>
      <w:pPr>
        <w:ind w:left="1800" w:hanging="360"/>
      </w:p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>
      <w:start w:val="1"/>
      <w:numFmt w:val="decimal"/>
      <w:lvlText w:val="%4."/>
      <w:lvlJc w:val="left"/>
      <w:pPr>
        <w:ind w:left="3240" w:hanging="360"/>
      </w:pPr>
    </w:lvl>
    <w:lvl w:ilvl="4" w:tplc="04050019">
      <w:start w:val="1"/>
      <w:numFmt w:val="lowerLetter"/>
      <w:lvlText w:val="%5."/>
      <w:lvlJc w:val="left"/>
      <w:pPr>
        <w:ind w:left="3960" w:hanging="360"/>
      </w:pPr>
    </w:lvl>
    <w:lvl w:ilvl="5" w:tplc="0405001B">
      <w:start w:val="1"/>
      <w:numFmt w:val="lowerRoman"/>
      <w:lvlText w:val="%6."/>
      <w:lvlJc w:val="right"/>
      <w:pPr>
        <w:ind w:left="4680" w:hanging="180"/>
      </w:pPr>
    </w:lvl>
    <w:lvl w:ilvl="6" w:tplc="0405000F">
      <w:start w:val="1"/>
      <w:numFmt w:val="decimal"/>
      <w:lvlText w:val="%7."/>
      <w:lvlJc w:val="left"/>
      <w:pPr>
        <w:ind w:left="5400" w:hanging="360"/>
      </w:pPr>
    </w:lvl>
    <w:lvl w:ilvl="7" w:tplc="04050019">
      <w:start w:val="1"/>
      <w:numFmt w:val="lowerLetter"/>
      <w:lvlText w:val="%8."/>
      <w:lvlJc w:val="left"/>
      <w:pPr>
        <w:ind w:left="6120" w:hanging="360"/>
      </w:pPr>
    </w:lvl>
    <w:lvl w:ilvl="8" w:tplc="0405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1B132A9"/>
    <w:multiLevelType w:val="hybridMultilevel"/>
    <w:tmpl w:val="747E6392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22EC5E37"/>
    <w:multiLevelType w:val="hybridMultilevel"/>
    <w:tmpl w:val="C724622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5951EF"/>
    <w:multiLevelType w:val="hybridMultilevel"/>
    <w:tmpl w:val="CF405F2A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F574C8C"/>
    <w:multiLevelType w:val="hybridMultilevel"/>
    <w:tmpl w:val="9BE0703A"/>
    <w:lvl w:ilvl="0" w:tplc="14A0BBA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2286845"/>
    <w:multiLevelType w:val="hybridMultilevel"/>
    <w:tmpl w:val="E6EA2D10"/>
    <w:lvl w:ilvl="0" w:tplc="375066D8">
      <w:start w:val="1"/>
      <w:numFmt w:val="decimal"/>
      <w:lvlText w:val="%1."/>
      <w:lvlJc w:val="left"/>
      <w:pPr>
        <w:ind w:left="1065" w:hanging="705"/>
      </w:pPr>
      <w:rPr>
        <w:rFonts w:eastAsia="Times New Roman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B80328"/>
    <w:multiLevelType w:val="hybridMultilevel"/>
    <w:tmpl w:val="2F8091C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593E35"/>
    <w:multiLevelType w:val="hybridMultilevel"/>
    <w:tmpl w:val="CA9A1350"/>
    <w:lvl w:ilvl="0" w:tplc="36826D9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color w:val="auto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88D49DA"/>
    <w:multiLevelType w:val="hybridMultilevel"/>
    <w:tmpl w:val="3772A366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B403A36"/>
    <w:multiLevelType w:val="multilevel"/>
    <w:tmpl w:val="E19CB9CC"/>
    <w:lvl w:ilvl="0">
      <w:numFmt w:val="decimal"/>
      <w:lvlText w:val="%1.0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2" w15:restartNumberingAfterBreak="0">
    <w:nsid w:val="4269027D"/>
    <w:multiLevelType w:val="hybridMultilevel"/>
    <w:tmpl w:val="4836BB6E"/>
    <w:lvl w:ilvl="0" w:tplc="E8A46D76">
      <w:start w:val="1"/>
      <w:numFmt w:val="lowerLetter"/>
      <w:lvlText w:val="%1)"/>
      <w:lvlJc w:val="left"/>
      <w:pPr>
        <w:ind w:left="717" w:hanging="360"/>
      </w:pPr>
      <w:rPr>
        <w:rFonts w:ascii="Arial" w:hAnsi="Arial" w:cs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37" w:hanging="360"/>
      </w:pPr>
    </w:lvl>
    <w:lvl w:ilvl="2" w:tplc="0405001B" w:tentative="1">
      <w:start w:val="1"/>
      <w:numFmt w:val="lowerRoman"/>
      <w:lvlText w:val="%3."/>
      <w:lvlJc w:val="right"/>
      <w:pPr>
        <w:ind w:left="2157" w:hanging="180"/>
      </w:pPr>
    </w:lvl>
    <w:lvl w:ilvl="3" w:tplc="0405000F" w:tentative="1">
      <w:start w:val="1"/>
      <w:numFmt w:val="decimal"/>
      <w:lvlText w:val="%4."/>
      <w:lvlJc w:val="left"/>
      <w:pPr>
        <w:ind w:left="2877" w:hanging="360"/>
      </w:pPr>
    </w:lvl>
    <w:lvl w:ilvl="4" w:tplc="04050019" w:tentative="1">
      <w:start w:val="1"/>
      <w:numFmt w:val="lowerLetter"/>
      <w:lvlText w:val="%5."/>
      <w:lvlJc w:val="left"/>
      <w:pPr>
        <w:ind w:left="3597" w:hanging="360"/>
      </w:pPr>
    </w:lvl>
    <w:lvl w:ilvl="5" w:tplc="0405001B" w:tentative="1">
      <w:start w:val="1"/>
      <w:numFmt w:val="lowerRoman"/>
      <w:lvlText w:val="%6."/>
      <w:lvlJc w:val="right"/>
      <w:pPr>
        <w:ind w:left="4317" w:hanging="180"/>
      </w:pPr>
    </w:lvl>
    <w:lvl w:ilvl="6" w:tplc="0405000F" w:tentative="1">
      <w:start w:val="1"/>
      <w:numFmt w:val="decimal"/>
      <w:lvlText w:val="%7."/>
      <w:lvlJc w:val="left"/>
      <w:pPr>
        <w:ind w:left="5037" w:hanging="360"/>
      </w:pPr>
    </w:lvl>
    <w:lvl w:ilvl="7" w:tplc="04050019" w:tentative="1">
      <w:start w:val="1"/>
      <w:numFmt w:val="lowerLetter"/>
      <w:lvlText w:val="%8."/>
      <w:lvlJc w:val="left"/>
      <w:pPr>
        <w:ind w:left="5757" w:hanging="360"/>
      </w:pPr>
    </w:lvl>
    <w:lvl w:ilvl="8" w:tplc="040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3" w15:restartNumberingAfterBreak="0">
    <w:nsid w:val="51736BD5"/>
    <w:multiLevelType w:val="hybridMultilevel"/>
    <w:tmpl w:val="361655EE"/>
    <w:lvl w:ilvl="0" w:tplc="F41EC3C4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D163F1"/>
    <w:multiLevelType w:val="multilevel"/>
    <w:tmpl w:val="B876208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2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2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</w:lvl>
  </w:abstractNum>
  <w:abstractNum w:abstractNumId="16" w15:restartNumberingAfterBreak="0">
    <w:nsid w:val="56AB13D9"/>
    <w:multiLevelType w:val="multilevel"/>
    <w:tmpl w:val="E6BC7400"/>
    <w:lvl w:ilvl="0">
      <w:start w:val="1"/>
      <w:numFmt w:val="decimal"/>
      <w:pStyle w:val="Nadpis1"/>
      <w:lvlText w:val="%1."/>
      <w:lvlJc w:val="left"/>
      <w:pPr>
        <w:tabs>
          <w:tab w:val="num" w:pos="573"/>
        </w:tabs>
        <w:ind w:left="573" w:hanging="432"/>
      </w:pPr>
      <w:rPr>
        <w:rFonts w:ascii="Arial" w:eastAsia="Times New Roman" w:hAnsi="Arial" w:cs="Times New Roman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adpis2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586E33DE"/>
    <w:multiLevelType w:val="hybridMultilevel"/>
    <w:tmpl w:val="9C16842A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901499C"/>
    <w:multiLevelType w:val="hybridMultilevel"/>
    <w:tmpl w:val="F5F41B2A"/>
    <w:lvl w:ilvl="0" w:tplc="A55647C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7A5C5E"/>
    <w:multiLevelType w:val="hybridMultilevel"/>
    <w:tmpl w:val="C724622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DC566E1"/>
    <w:multiLevelType w:val="hybridMultilevel"/>
    <w:tmpl w:val="C1F4303A"/>
    <w:lvl w:ilvl="0" w:tplc="04C8CE60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E774DA2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A3522E2"/>
    <w:multiLevelType w:val="hybridMultilevel"/>
    <w:tmpl w:val="3DFE926C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CDC6367"/>
    <w:multiLevelType w:val="hybridMultilevel"/>
    <w:tmpl w:val="DD92D716"/>
    <w:lvl w:ilvl="0" w:tplc="133EA52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3C35AC"/>
    <w:multiLevelType w:val="hybridMultilevel"/>
    <w:tmpl w:val="2FEE0EB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EC22E5D"/>
    <w:multiLevelType w:val="hybridMultilevel"/>
    <w:tmpl w:val="BDCE364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7940376">
    <w:abstractNumId w:val="3"/>
  </w:num>
  <w:num w:numId="2" w16cid:durableId="1315527868">
    <w:abstractNumId w:val="9"/>
  </w:num>
  <w:num w:numId="3" w16cid:durableId="1154444937">
    <w:abstractNumId w:val="12"/>
  </w:num>
  <w:num w:numId="4" w16cid:durableId="1631546259">
    <w:abstractNumId w:val="21"/>
  </w:num>
  <w:num w:numId="5" w16cid:durableId="2040929587">
    <w:abstractNumId w:val="5"/>
  </w:num>
  <w:num w:numId="6" w16cid:durableId="129139548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216743811">
    <w:abstractNumId w:val="24"/>
  </w:num>
  <w:num w:numId="8" w16cid:durableId="214704264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8990663">
    <w:abstractNumId w:val="8"/>
  </w:num>
  <w:num w:numId="10" w16cid:durableId="1831285514">
    <w:abstractNumId w:val="23"/>
  </w:num>
  <w:num w:numId="11" w16cid:durableId="1191069353">
    <w:abstractNumId w:val="16"/>
  </w:num>
  <w:num w:numId="12" w16cid:durableId="726954671">
    <w:abstractNumId w:val="18"/>
  </w:num>
  <w:num w:numId="13" w16cid:durableId="1713767413">
    <w:abstractNumId w:val="11"/>
  </w:num>
  <w:num w:numId="14" w16cid:durableId="683215057">
    <w:abstractNumId w:val="14"/>
  </w:num>
  <w:num w:numId="15" w16cid:durableId="782840963">
    <w:abstractNumId w:val="22"/>
  </w:num>
  <w:num w:numId="16" w16cid:durableId="1137838888">
    <w:abstractNumId w:val="1"/>
  </w:num>
  <w:num w:numId="17" w16cid:durableId="762460633">
    <w:abstractNumId w:val="17"/>
  </w:num>
  <w:num w:numId="18" w16cid:durableId="2036492063">
    <w:abstractNumId w:val="7"/>
  </w:num>
  <w:num w:numId="19" w16cid:durableId="160855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89470302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943416270">
    <w:abstractNumId w:val="13"/>
  </w:num>
  <w:num w:numId="22" w16cid:durableId="1303192795">
    <w:abstractNumId w:val="10"/>
  </w:num>
  <w:num w:numId="23" w16cid:durableId="287007608">
    <w:abstractNumId w:val="0"/>
  </w:num>
  <w:num w:numId="24" w16cid:durableId="361059837">
    <w:abstractNumId w:val="6"/>
  </w:num>
  <w:num w:numId="25" w16cid:durableId="675110262">
    <w:abstractNumId w:val="4"/>
  </w:num>
  <w:num w:numId="26" w16cid:durableId="809593192">
    <w:abstractNumId w:val="19"/>
  </w:num>
  <w:num w:numId="27" w16cid:durableId="143540194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1248293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74D0"/>
    <w:rsid w:val="00006CAD"/>
    <w:rsid w:val="00016F5C"/>
    <w:rsid w:val="00017EAA"/>
    <w:rsid w:val="00024D34"/>
    <w:rsid w:val="00025328"/>
    <w:rsid w:val="000328CA"/>
    <w:rsid w:val="000362D1"/>
    <w:rsid w:val="00036C68"/>
    <w:rsid w:val="00036E4C"/>
    <w:rsid w:val="00042158"/>
    <w:rsid w:val="00046138"/>
    <w:rsid w:val="00054210"/>
    <w:rsid w:val="000564FA"/>
    <w:rsid w:val="00070578"/>
    <w:rsid w:val="00073782"/>
    <w:rsid w:val="00080235"/>
    <w:rsid w:val="000817BE"/>
    <w:rsid w:val="00085AD7"/>
    <w:rsid w:val="0009110E"/>
    <w:rsid w:val="000A2898"/>
    <w:rsid w:val="000A65EB"/>
    <w:rsid w:val="000B1931"/>
    <w:rsid w:val="000B40BB"/>
    <w:rsid w:val="000C1ACA"/>
    <w:rsid w:val="000C3FA1"/>
    <w:rsid w:val="000D04E8"/>
    <w:rsid w:val="000D5A20"/>
    <w:rsid w:val="000D63B4"/>
    <w:rsid w:val="000D78A9"/>
    <w:rsid w:val="000E2CF6"/>
    <w:rsid w:val="000F04DD"/>
    <w:rsid w:val="000F5FE9"/>
    <w:rsid w:val="00106E09"/>
    <w:rsid w:val="001142E2"/>
    <w:rsid w:val="00114560"/>
    <w:rsid w:val="00114810"/>
    <w:rsid w:val="00117FCB"/>
    <w:rsid w:val="00124C5F"/>
    <w:rsid w:val="001365E0"/>
    <w:rsid w:val="00145031"/>
    <w:rsid w:val="00152142"/>
    <w:rsid w:val="00154840"/>
    <w:rsid w:val="00175B2C"/>
    <w:rsid w:val="0017765E"/>
    <w:rsid w:val="00186558"/>
    <w:rsid w:val="00194DA1"/>
    <w:rsid w:val="001968B5"/>
    <w:rsid w:val="001A7ABD"/>
    <w:rsid w:val="001B77E9"/>
    <w:rsid w:val="001C12E1"/>
    <w:rsid w:val="001C5D56"/>
    <w:rsid w:val="001C62EE"/>
    <w:rsid w:val="001D41AA"/>
    <w:rsid w:val="001E6906"/>
    <w:rsid w:val="001E7A05"/>
    <w:rsid w:val="001F3D1E"/>
    <w:rsid w:val="0020405A"/>
    <w:rsid w:val="00215C2B"/>
    <w:rsid w:val="00215D75"/>
    <w:rsid w:val="00215F0D"/>
    <w:rsid w:val="002165CA"/>
    <w:rsid w:val="00220E02"/>
    <w:rsid w:val="00221E50"/>
    <w:rsid w:val="00223362"/>
    <w:rsid w:val="002269CE"/>
    <w:rsid w:val="00231828"/>
    <w:rsid w:val="00237E7D"/>
    <w:rsid w:val="00240F78"/>
    <w:rsid w:val="00241596"/>
    <w:rsid w:val="00252C33"/>
    <w:rsid w:val="00254038"/>
    <w:rsid w:val="00260641"/>
    <w:rsid w:val="00261392"/>
    <w:rsid w:val="0026482A"/>
    <w:rsid w:val="0027094F"/>
    <w:rsid w:val="00270D5E"/>
    <w:rsid w:val="0027619A"/>
    <w:rsid w:val="00282E39"/>
    <w:rsid w:val="0029641A"/>
    <w:rsid w:val="002A66A9"/>
    <w:rsid w:val="002B5B44"/>
    <w:rsid w:val="002C2095"/>
    <w:rsid w:val="002C3383"/>
    <w:rsid w:val="002D1B6E"/>
    <w:rsid w:val="002E0ACB"/>
    <w:rsid w:val="002E4FB8"/>
    <w:rsid w:val="002E764F"/>
    <w:rsid w:val="002F0C42"/>
    <w:rsid w:val="002F68F4"/>
    <w:rsid w:val="00300B09"/>
    <w:rsid w:val="00302502"/>
    <w:rsid w:val="00302831"/>
    <w:rsid w:val="0032308B"/>
    <w:rsid w:val="0032556B"/>
    <w:rsid w:val="00327D73"/>
    <w:rsid w:val="00333635"/>
    <w:rsid w:val="00334D56"/>
    <w:rsid w:val="00336AE1"/>
    <w:rsid w:val="003418F5"/>
    <w:rsid w:val="003574B3"/>
    <w:rsid w:val="00361823"/>
    <w:rsid w:val="00366CFA"/>
    <w:rsid w:val="00366E60"/>
    <w:rsid w:val="00367309"/>
    <w:rsid w:val="00395DA5"/>
    <w:rsid w:val="003A1318"/>
    <w:rsid w:val="003A2193"/>
    <w:rsid w:val="003C3EAE"/>
    <w:rsid w:val="003C43AD"/>
    <w:rsid w:val="003C5E51"/>
    <w:rsid w:val="003D16EA"/>
    <w:rsid w:val="003E1322"/>
    <w:rsid w:val="003E26C8"/>
    <w:rsid w:val="003E36EF"/>
    <w:rsid w:val="003F0CE2"/>
    <w:rsid w:val="003F53FD"/>
    <w:rsid w:val="003F7633"/>
    <w:rsid w:val="003F7B6A"/>
    <w:rsid w:val="004011BE"/>
    <w:rsid w:val="004076DA"/>
    <w:rsid w:val="0041085E"/>
    <w:rsid w:val="00410D67"/>
    <w:rsid w:val="00412576"/>
    <w:rsid w:val="00416B9E"/>
    <w:rsid w:val="00424F76"/>
    <w:rsid w:val="00431426"/>
    <w:rsid w:val="0043322E"/>
    <w:rsid w:val="00441C40"/>
    <w:rsid w:val="00442470"/>
    <w:rsid w:val="00445BE7"/>
    <w:rsid w:val="00447B27"/>
    <w:rsid w:val="0045018C"/>
    <w:rsid w:val="0045346C"/>
    <w:rsid w:val="00456504"/>
    <w:rsid w:val="00456619"/>
    <w:rsid w:val="0046666E"/>
    <w:rsid w:val="00466835"/>
    <w:rsid w:val="00474E52"/>
    <w:rsid w:val="00483BDF"/>
    <w:rsid w:val="00485365"/>
    <w:rsid w:val="0049336B"/>
    <w:rsid w:val="004B39B4"/>
    <w:rsid w:val="004B3B78"/>
    <w:rsid w:val="004B4906"/>
    <w:rsid w:val="004B5ACA"/>
    <w:rsid w:val="004B7DFD"/>
    <w:rsid w:val="004C66CF"/>
    <w:rsid w:val="004D0464"/>
    <w:rsid w:val="004D28E3"/>
    <w:rsid w:val="004E136C"/>
    <w:rsid w:val="004E24C0"/>
    <w:rsid w:val="004E3A88"/>
    <w:rsid w:val="004E707D"/>
    <w:rsid w:val="004F1124"/>
    <w:rsid w:val="004F291A"/>
    <w:rsid w:val="004F432A"/>
    <w:rsid w:val="004F58DC"/>
    <w:rsid w:val="004F6CA7"/>
    <w:rsid w:val="005000B5"/>
    <w:rsid w:val="00501445"/>
    <w:rsid w:val="00502163"/>
    <w:rsid w:val="00503D5E"/>
    <w:rsid w:val="0050614C"/>
    <w:rsid w:val="00506173"/>
    <w:rsid w:val="0050626C"/>
    <w:rsid w:val="005073E0"/>
    <w:rsid w:val="0051667F"/>
    <w:rsid w:val="00524708"/>
    <w:rsid w:val="005268C1"/>
    <w:rsid w:val="00534E0A"/>
    <w:rsid w:val="00535B8B"/>
    <w:rsid w:val="00536D6B"/>
    <w:rsid w:val="00541E5E"/>
    <w:rsid w:val="0055159B"/>
    <w:rsid w:val="005523B7"/>
    <w:rsid w:val="0055436E"/>
    <w:rsid w:val="0056129F"/>
    <w:rsid w:val="00565203"/>
    <w:rsid w:val="0057434F"/>
    <w:rsid w:val="0057610E"/>
    <w:rsid w:val="005824B9"/>
    <w:rsid w:val="005857F0"/>
    <w:rsid w:val="00592114"/>
    <w:rsid w:val="00592BBE"/>
    <w:rsid w:val="005968EF"/>
    <w:rsid w:val="005A42C2"/>
    <w:rsid w:val="005B040F"/>
    <w:rsid w:val="005C1B2D"/>
    <w:rsid w:val="005D524E"/>
    <w:rsid w:val="005E6DCC"/>
    <w:rsid w:val="005E7F46"/>
    <w:rsid w:val="005F1B99"/>
    <w:rsid w:val="005F4BC2"/>
    <w:rsid w:val="005F62B8"/>
    <w:rsid w:val="006008E8"/>
    <w:rsid w:val="00601FAE"/>
    <w:rsid w:val="0060291B"/>
    <w:rsid w:val="0060772D"/>
    <w:rsid w:val="00612047"/>
    <w:rsid w:val="0062391B"/>
    <w:rsid w:val="00627DF4"/>
    <w:rsid w:val="00636A75"/>
    <w:rsid w:val="00645963"/>
    <w:rsid w:val="00651D5D"/>
    <w:rsid w:val="00661400"/>
    <w:rsid w:val="006628EF"/>
    <w:rsid w:val="00663606"/>
    <w:rsid w:val="00665416"/>
    <w:rsid w:val="00667D57"/>
    <w:rsid w:val="0067032D"/>
    <w:rsid w:val="00670D7E"/>
    <w:rsid w:val="00684D0D"/>
    <w:rsid w:val="0068575E"/>
    <w:rsid w:val="00690C55"/>
    <w:rsid w:val="00691A48"/>
    <w:rsid w:val="00696D0E"/>
    <w:rsid w:val="006A412B"/>
    <w:rsid w:val="006A4A21"/>
    <w:rsid w:val="006A4C0D"/>
    <w:rsid w:val="006B0A1C"/>
    <w:rsid w:val="006B5D46"/>
    <w:rsid w:val="006C108F"/>
    <w:rsid w:val="006C5104"/>
    <w:rsid w:val="006D6C82"/>
    <w:rsid w:val="006D781D"/>
    <w:rsid w:val="006E1F91"/>
    <w:rsid w:val="006E7020"/>
    <w:rsid w:val="006F1E8C"/>
    <w:rsid w:val="00702D7C"/>
    <w:rsid w:val="00704F24"/>
    <w:rsid w:val="00705C6F"/>
    <w:rsid w:val="007077FC"/>
    <w:rsid w:val="00723445"/>
    <w:rsid w:val="00731A50"/>
    <w:rsid w:val="00735D08"/>
    <w:rsid w:val="007419EB"/>
    <w:rsid w:val="00746D92"/>
    <w:rsid w:val="0074713F"/>
    <w:rsid w:val="00752A4C"/>
    <w:rsid w:val="00753B41"/>
    <w:rsid w:val="00764218"/>
    <w:rsid w:val="00770037"/>
    <w:rsid w:val="007732E8"/>
    <w:rsid w:val="00774E40"/>
    <w:rsid w:val="0079056A"/>
    <w:rsid w:val="00790A57"/>
    <w:rsid w:val="00792585"/>
    <w:rsid w:val="0079408D"/>
    <w:rsid w:val="00797049"/>
    <w:rsid w:val="007A1066"/>
    <w:rsid w:val="007A155A"/>
    <w:rsid w:val="007A38B7"/>
    <w:rsid w:val="007B029C"/>
    <w:rsid w:val="007B030C"/>
    <w:rsid w:val="007B0FF4"/>
    <w:rsid w:val="007C3A74"/>
    <w:rsid w:val="007D1C86"/>
    <w:rsid w:val="007D2D35"/>
    <w:rsid w:val="007D4C20"/>
    <w:rsid w:val="007E0C0D"/>
    <w:rsid w:val="007E446C"/>
    <w:rsid w:val="007E4BA9"/>
    <w:rsid w:val="007E7299"/>
    <w:rsid w:val="007F1664"/>
    <w:rsid w:val="007F24D3"/>
    <w:rsid w:val="007F39CB"/>
    <w:rsid w:val="007F4EE6"/>
    <w:rsid w:val="0080000B"/>
    <w:rsid w:val="00802F2E"/>
    <w:rsid w:val="00805A09"/>
    <w:rsid w:val="00817003"/>
    <w:rsid w:val="00820807"/>
    <w:rsid w:val="008212B3"/>
    <w:rsid w:val="00821304"/>
    <w:rsid w:val="008375D8"/>
    <w:rsid w:val="00845770"/>
    <w:rsid w:val="00855642"/>
    <w:rsid w:val="008574D0"/>
    <w:rsid w:val="00867C19"/>
    <w:rsid w:val="00874D4E"/>
    <w:rsid w:val="0088084D"/>
    <w:rsid w:val="00887198"/>
    <w:rsid w:val="0089155F"/>
    <w:rsid w:val="008A192F"/>
    <w:rsid w:val="008A2B5F"/>
    <w:rsid w:val="008A4CFC"/>
    <w:rsid w:val="008B2670"/>
    <w:rsid w:val="008B57FA"/>
    <w:rsid w:val="008C0DB7"/>
    <w:rsid w:val="008C22C9"/>
    <w:rsid w:val="008C56AD"/>
    <w:rsid w:val="008C578F"/>
    <w:rsid w:val="008C66ED"/>
    <w:rsid w:val="008C6FB4"/>
    <w:rsid w:val="008D0660"/>
    <w:rsid w:val="008D4D86"/>
    <w:rsid w:val="008D5EB8"/>
    <w:rsid w:val="008E625F"/>
    <w:rsid w:val="008F5A41"/>
    <w:rsid w:val="008F7A75"/>
    <w:rsid w:val="00905B9F"/>
    <w:rsid w:val="00914512"/>
    <w:rsid w:val="00914C8C"/>
    <w:rsid w:val="009153AC"/>
    <w:rsid w:val="00917609"/>
    <w:rsid w:val="00926AA4"/>
    <w:rsid w:val="00933739"/>
    <w:rsid w:val="00934CF7"/>
    <w:rsid w:val="0093716E"/>
    <w:rsid w:val="00937266"/>
    <w:rsid w:val="00940D7D"/>
    <w:rsid w:val="009461F4"/>
    <w:rsid w:val="00947AB6"/>
    <w:rsid w:val="00950421"/>
    <w:rsid w:val="00953290"/>
    <w:rsid w:val="009564E5"/>
    <w:rsid w:val="00957276"/>
    <w:rsid w:val="00957356"/>
    <w:rsid w:val="00960360"/>
    <w:rsid w:val="0097494C"/>
    <w:rsid w:val="00974A3F"/>
    <w:rsid w:val="00974DD4"/>
    <w:rsid w:val="009752A4"/>
    <w:rsid w:val="00975A58"/>
    <w:rsid w:val="0098320B"/>
    <w:rsid w:val="0098715A"/>
    <w:rsid w:val="009A0A96"/>
    <w:rsid w:val="009B12F7"/>
    <w:rsid w:val="009C3EDE"/>
    <w:rsid w:val="009C7449"/>
    <w:rsid w:val="009D3229"/>
    <w:rsid w:val="009D3B62"/>
    <w:rsid w:val="009D583A"/>
    <w:rsid w:val="009D5AF8"/>
    <w:rsid w:val="009D6C85"/>
    <w:rsid w:val="009D7DE9"/>
    <w:rsid w:val="009E0066"/>
    <w:rsid w:val="009E3AF7"/>
    <w:rsid w:val="009E75DB"/>
    <w:rsid w:val="009F2A81"/>
    <w:rsid w:val="009F4420"/>
    <w:rsid w:val="009F4481"/>
    <w:rsid w:val="009F49C6"/>
    <w:rsid w:val="00A033CD"/>
    <w:rsid w:val="00A1384E"/>
    <w:rsid w:val="00A304EE"/>
    <w:rsid w:val="00A31D33"/>
    <w:rsid w:val="00A41A18"/>
    <w:rsid w:val="00A423AC"/>
    <w:rsid w:val="00A54920"/>
    <w:rsid w:val="00A61A68"/>
    <w:rsid w:val="00A635B8"/>
    <w:rsid w:val="00A66BFB"/>
    <w:rsid w:val="00A710B2"/>
    <w:rsid w:val="00A71439"/>
    <w:rsid w:val="00A74AE0"/>
    <w:rsid w:val="00A75701"/>
    <w:rsid w:val="00A81687"/>
    <w:rsid w:val="00A92AAE"/>
    <w:rsid w:val="00AA208D"/>
    <w:rsid w:val="00AA2607"/>
    <w:rsid w:val="00AA6D87"/>
    <w:rsid w:val="00AA6E9E"/>
    <w:rsid w:val="00AB0025"/>
    <w:rsid w:val="00AB0FBE"/>
    <w:rsid w:val="00AB62C4"/>
    <w:rsid w:val="00AB6534"/>
    <w:rsid w:val="00AB7EC5"/>
    <w:rsid w:val="00AC0967"/>
    <w:rsid w:val="00AC1443"/>
    <w:rsid w:val="00AC21CD"/>
    <w:rsid w:val="00AC2534"/>
    <w:rsid w:val="00AD44BC"/>
    <w:rsid w:val="00AD60F9"/>
    <w:rsid w:val="00AD70AF"/>
    <w:rsid w:val="00AE0A93"/>
    <w:rsid w:val="00AE1D5A"/>
    <w:rsid w:val="00AE571B"/>
    <w:rsid w:val="00AE5AF0"/>
    <w:rsid w:val="00B015DC"/>
    <w:rsid w:val="00B01D37"/>
    <w:rsid w:val="00B05279"/>
    <w:rsid w:val="00B219C1"/>
    <w:rsid w:val="00B26D11"/>
    <w:rsid w:val="00B323E2"/>
    <w:rsid w:val="00B32887"/>
    <w:rsid w:val="00B43903"/>
    <w:rsid w:val="00B470F9"/>
    <w:rsid w:val="00B51AA4"/>
    <w:rsid w:val="00B52412"/>
    <w:rsid w:val="00B52EEF"/>
    <w:rsid w:val="00B631F5"/>
    <w:rsid w:val="00B63903"/>
    <w:rsid w:val="00B721C6"/>
    <w:rsid w:val="00B74979"/>
    <w:rsid w:val="00B75B34"/>
    <w:rsid w:val="00B80BCF"/>
    <w:rsid w:val="00B873D3"/>
    <w:rsid w:val="00B94E17"/>
    <w:rsid w:val="00BB1185"/>
    <w:rsid w:val="00BB31E9"/>
    <w:rsid w:val="00BC09EC"/>
    <w:rsid w:val="00BC2CD0"/>
    <w:rsid w:val="00BC4509"/>
    <w:rsid w:val="00BC702E"/>
    <w:rsid w:val="00BD4010"/>
    <w:rsid w:val="00BE023A"/>
    <w:rsid w:val="00BE39B8"/>
    <w:rsid w:val="00BE4881"/>
    <w:rsid w:val="00BF2196"/>
    <w:rsid w:val="00C02377"/>
    <w:rsid w:val="00C103BD"/>
    <w:rsid w:val="00C103C0"/>
    <w:rsid w:val="00C14C40"/>
    <w:rsid w:val="00C15567"/>
    <w:rsid w:val="00C15A87"/>
    <w:rsid w:val="00C1719A"/>
    <w:rsid w:val="00C30B96"/>
    <w:rsid w:val="00C34D4D"/>
    <w:rsid w:val="00C36D67"/>
    <w:rsid w:val="00C378E7"/>
    <w:rsid w:val="00C442CC"/>
    <w:rsid w:val="00C51754"/>
    <w:rsid w:val="00C550C6"/>
    <w:rsid w:val="00C61BFA"/>
    <w:rsid w:val="00C61CD4"/>
    <w:rsid w:val="00C65525"/>
    <w:rsid w:val="00C65942"/>
    <w:rsid w:val="00C71B05"/>
    <w:rsid w:val="00C73FE9"/>
    <w:rsid w:val="00C74D63"/>
    <w:rsid w:val="00C8332F"/>
    <w:rsid w:val="00C90E10"/>
    <w:rsid w:val="00C91781"/>
    <w:rsid w:val="00C96A59"/>
    <w:rsid w:val="00CA133A"/>
    <w:rsid w:val="00CA2854"/>
    <w:rsid w:val="00CA7BB4"/>
    <w:rsid w:val="00CB5513"/>
    <w:rsid w:val="00CC5DB1"/>
    <w:rsid w:val="00CC6E02"/>
    <w:rsid w:val="00CD13B1"/>
    <w:rsid w:val="00CD238B"/>
    <w:rsid w:val="00CD3109"/>
    <w:rsid w:val="00CD7A8A"/>
    <w:rsid w:val="00CE16E9"/>
    <w:rsid w:val="00CE370E"/>
    <w:rsid w:val="00CF3C5E"/>
    <w:rsid w:val="00CF6DBC"/>
    <w:rsid w:val="00D013AC"/>
    <w:rsid w:val="00D01B82"/>
    <w:rsid w:val="00D17A88"/>
    <w:rsid w:val="00D2044A"/>
    <w:rsid w:val="00D24DD3"/>
    <w:rsid w:val="00D264EE"/>
    <w:rsid w:val="00D27BE0"/>
    <w:rsid w:val="00D30815"/>
    <w:rsid w:val="00D31CD3"/>
    <w:rsid w:val="00D347C9"/>
    <w:rsid w:val="00D41661"/>
    <w:rsid w:val="00D4677F"/>
    <w:rsid w:val="00D5144F"/>
    <w:rsid w:val="00D51B4E"/>
    <w:rsid w:val="00D524EB"/>
    <w:rsid w:val="00D53D30"/>
    <w:rsid w:val="00D640AA"/>
    <w:rsid w:val="00D81B31"/>
    <w:rsid w:val="00D8497B"/>
    <w:rsid w:val="00D8709D"/>
    <w:rsid w:val="00D90BCF"/>
    <w:rsid w:val="00DA005B"/>
    <w:rsid w:val="00DA36F1"/>
    <w:rsid w:val="00DA3C1C"/>
    <w:rsid w:val="00DA77E1"/>
    <w:rsid w:val="00DB37B4"/>
    <w:rsid w:val="00DC2D73"/>
    <w:rsid w:val="00DC3ED3"/>
    <w:rsid w:val="00DC4E0A"/>
    <w:rsid w:val="00DD2709"/>
    <w:rsid w:val="00DD507E"/>
    <w:rsid w:val="00DD75CC"/>
    <w:rsid w:val="00DE2A63"/>
    <w:rsid w:val="00DE4A1A"/>
    <w:rsid w:val="00DF33F3"/>
    <w:rsid w:val="00E153FA"/>
    <w:rsid w:val="00E2074C"/>
    <w:rsid w:val="00E21FE5"/>
    <w:rsid w:val="00E33EC2"/>
    <w:rsid w:val="00E4087B"/>
    <w:rsid w:val="00E52CAE"/>
    <w:rsid w:val="00E543D6"/>
    <w:rsid w:val="00E5673E"/>
    <w:rsid w:val="00E571BA"/>
    <w:rsid w:val="00E57954"/>
    <w:rsid w:val="00E60359"/>
    <w:rsid w:val="00E73B0B"/>
    <w:rsid w:val="00E77163"/>
    <w:rsid w:val="00E77CEC"/>
    <w:rsid w:val="00E900C8"/>
    <w:rsid w:val="00E925AE"/>
    <w:rsid w:val="00EA2C9E"/>
    <w:rsid w:val="00EB17D8"/>
    <w:rsid w:val="00ED40D6"/>
    <w:rsid w:val="00ED6D3F"/>
    <w:rsid w:val="00EE4D78"/>
    <w:rsid w:val="00EE727F"/>
    <w:rsid w:val="00EF6A3D"/>
    <w:rsid w:val="00F036A0"/>
    <w:rsid w:val="00F03827"/>
    <w:rsid w:val="00F06FEF"/>
    <w:rsid w:val="00F1016B"/>
    <w:rsid w:val="00F10F07"/>
    <w:rsid w:val="00F114F7"/>
    <w:rsid w:val="00F12A8B"/>
    <w:rsid w:val="00F2254B"/>
    <w:rsid w:val="00F26E55"/>
    <w:rsid w:val="00F43AB1"/>
    <w:rsid w:val="00F449A3"/>
    <w:rsid w:val="00F602DB"/>
    <w:rsid w:val="00F745A4"/>
    <w:rsid w:val="00F801ED"/>
    <w:rsid w:val="00F83D40"/>
    <w:rsid w:val="00F965D3"/>
    <w:rsid w:val="00F97DBF"/>
    <w:rsid w:val="00FA1721"/>
    <w:rsid w:val="00FA38A8"/>
    <w:rsid w:val="00FA5AF4"/>
    <w:rsid w:val="00FA6AA5"/>
    <w:rsid w:val="00FB0E3E"/>
    <w:rsid w:val="00FC011D"/>
    <w:rsid w:val="00FC2E02"/>
    <w:rsid w:val="00FC4F55"/>
    <w:rsid w:val="00FD18F6"/>
    <w:rsid w:val="00FD6300"/>
    <w:rsid w:val="00FE0C02"/>
    <w:rsid w:val="00FE46F0"/>
    <w:rsid w:val="00FE7937"/>
    <w:rsid w:val="00FF0B2A"/>
    <w:rsid w:val="00FF1673"/>
    <w:rsid w:val="00FF4FA1"/>
    <w:rsid w:val="00FF5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953278"/>
  <w15:docId w15:val="{C21FC23D-FE81-44CD-B043-AF7B857B3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153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D81B31"/>
    <w:pPr>
      <w:widowControl w:val="0"/>
      <w:numPr>
        <w:numId w:val="11"/>
      </w:numPr>
      <w:tabs>
        <w:tab w:val="clear" w:pos="573"/>
        <w:tab w:val="num" w:pos="432"/>
      </w:tabs>
      <w:spacing w:before="240" w:after="60"/>
      <w:ind w:left="432"/>
      <w:outlineLvl w:val="0"/>
    </w:pPr>
    <w:rPr>
      <w:rFonts w:cs="Arial"/>
      <w:bCs/>
      <w:kern w:val="32"/>
      <w:szCs w:val="32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D81B31"/>
    <w:pPr>
      <w:keepNext/>
      <w:numPr>
        <w:ilvl w:val="1"/>
        <w:numId w:val="11"/>
      </w:numPr>
      <w:spacing w:before="240" w:after="60"/>
      <w:outlineLvl w:val="1"/>
    </w:pPr>
    <w:rPr>
      <w:rFonts w:cs="Arial"/>
      <w:bCs/>
      <w:iCs/>
      <w:szCs w:val="28"/>
      <w:lang w:eastAsia="cs-CZ"/>
    </w:rPr>
  </w:style>
  <w:style w:type="paragraph" w:styleId="Nadpis3">
    <w:name w:val="heading 3"/>
    <w:basedOn w:val="Normln"/>
    <w:next w:val="Normln"/>
    <w:link w:val="Nadpis3Char"/>
    <w:qFormat/>
    <w:rsid w:val="00D81B31"/>
    <w:pPr>
      <w:keepNext/>
      <w:numPr>
        <w:ilvl w:val="2"/>
        <w:numId w:val="11"/>
      </w:numPr>
      <w:spacing w:before="240" w:after="60"/>
      <w:outlineLvl w:val="2"/>
    </w:pPr>
    <w:rPr>
      <w:rFonts w:cs="Arial"/>
      <w:bCs/>
      <w:szCs w:val="26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D81B31"/>
    <w:pPr>
      <w:keepNext/>
      <w:numPr>
        <w:ilvl w:val="3"/>
        <w:numId w:val="11"/>
      </w:numPr>
      <w:spacing w:before="240" w:after="60"/>
      <w:outlineLvl w:val="3"/>
    </w:pPr>
    <w:rPr>
      <w:bCs/>
      <w:szCs w:val="28"/>
      <w:lang w:eastAsia="cs-CZ"/>
    </w:rPr>
  </w:style>
  <w:style w:type="paragraph" w:styleId="Nadpis6">
    <w:name w:val="heading 6"/>
    <w:basedOn w:val="Normln"/>
    <w:next w:val="Normln"/>
    <w:link w:val="Nadpis6Char"/>
    <w:qFormat/>
    <w:rsid w:val="00D81B31"/>
    <w:pPr>
      <w:numPr>
        <w:ilvl w:val="5"/>
        <w:numId w:val="11"/>
      </w:numPr>
      <w:spacing w:before="240" w:after="60"/>
      <w:outlineLvl w:val="5"/>
    </w:pPr>
    <w:rPr>
      <w:bCs/>
      <w:szCs w:val="22"/>
      <w:lang w:eastAsia="cs-CZ"/>
    </w:rPr>
  </w:style>
  <w:style w:type="paragraph" w:styleId="Nadpis7">
    <w:name w:val="heading 7"/>
    <w:basedOn w:val="Normln"/>
    <w:next w:val="Normln"/>
    <w:link w:val="Nadpis7Char"/>
    <w:qFormat/>
    <w:rsid w:val="00D81B31"/>
    <w:pPr>
      <w:numPr>
        <w:ilvl w:val="6"/>
        <w:numId w:val="11"/>
      </w:numPr>
      <w:spacing w:before="240" w:after="60"/>
      <w:outlineLvl w:val="6"/>
    </w:pPr>
    <w:rPr>
      <w:lang w:eastAsia="cs-CZ"/>
    </w:rPr>
  </w:style>
  <w:style w:type="paragraph" w:styleId="Nadpis8">
    <w:name w:val="heading 8"/>
    <w:basedOn w:val="Normln"/>
    <w:next w:val="Normln"/>
    <w:link w:val="Nadpis8Char"/>
    <w:qFormat/>
    <w:rsid w:val="00D81B31"/>
    <w:pPr>
      <w:numPr>
        <w:ilvl w:val="7"/>
        <w:numId w:val="11"/>
      </w:numPr>
      <w:spacing w:before="240" w:after="60"/>
      <w:outlineLvl w:val="7"/>
    </w:pPr>
    <w:rPr>
      <w:iCs/>
      <w:lang w:eastAsia="cs-CZ"/>
    </w:rPr>
  </w:style>
  <w:style w:type="paragraph" w:styleId="Nadpis9">
    <w:name w:val="heading 9"/>
    <w:basedOn w:val="Normln"/>
    <w:next w:val="Normln"/>
    <w:link w:val="Nadpis9Char"/>
    <w:qFormat/>
    <w:rsid w:val="00D81B31"/>
    <w:pPr>
      <w:numPr>
        <w:ilvl w:val="8"/>
        <w:numId w:val="11"/>
      </w:numPr>
      <w:spacing w:before="240" w:after="60"/>
      <w:outlineLvl w:val="8"/>
    </w:pPr>
    <w:rPr>
      <w:rFonts w:cs="Arial"/>
      <w:sz w:val="22"/>
      <w:szCs w:val="22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574D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Zkladntext3">
    <w:name w:val="Body Text 3"/>
    <w:basedOn w:val="Normln"/>
    <w:link w:val="Zkladntext3Char"/>
    <w:semiHidden/>
    <w:unhideWhenUsed/>
    <w:rsid w:val="005968EF"/>
    <w:pPr>
      <w:jc w:val="center"/>
    </w:pPr>
    <w:rPr>
      <w:rFonts w:ascii="Arial" w:hAnsi="Arial"/>
      <w:b/>
      <w:lang w:eastAsia="cs-CZ"/>
    </w:rPr>
  </w:style>
  <w:style w:type="character" w:customStyle="1" w:styleId="Zkladntext3Char">
    <w:name w:val="Základní text 3 Char"/>
    <w:basedOn w:val="Standardnpsmoodstavce"/>
    <w:link w:val="Zkladntext3"/>
    <w:semiHidden/>
    <w:rsid w:val="005968EF"/>
    <w:rPr>
      <w:rFonts w:ascii="Arial" w:eastAsia="Times New Roman" w:hAnsi="Arial" w:cs="Times New Roman"/>
      <w:b/>
      <w:sz w:val="24"/>
      <w:szCs w:val="24"/>
      <w:lang w:eastAsia="cs-CZ"/>
    </w:rPr>
  </w:style>
  <w:style w:type="paragraph" w:customStyle="1" w:styleId="Default">
    <w:name w:val="Default"/>
    <w:rsid w:val="004B7DF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Zhlav">
    <w:name w:val="header"/>
    <w:basedOn w:val="Normln"/>
    <w:link w:val="ZhlavChar"/>
    <w:uiPriority w:val="99"/>
    <w:rsid w:val="00914512"/>
    <w:pPr>
      <w:tabs>
        <w:tab w:val="center" w:pos="4536"/>
        <w:tab w:val="right" w:pos="9072"/>
      </w:tabs>
    </w:pPr>
    <w:rPr>
      <w:lang w:eastAsia="cs-CZ"/>
    </w:rPr>
  </w:style>
  <w:style w:type="character" w:customStyle="1" w:styleId="ZhlavChar">
    <w:name w:val="Záhlaví Char"/>
    <w:basedOn w:val="Standardnpsmoodstavce"/>
    <w:link w:val="Zhlav"/>
    <w:uiPriority w:val="99"/>
    <w:rsid w:val="0091451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8C578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C578F"/>
    <w:rPr>
      <w:rFonts w:ascii="Times New Roman" w:eastAsia="Times New Roman" w:hAnsi="Times New Roman" w:cs="Times New Roman"/>
      <w:sz w:val="24"/>
      <w:szCs w:val="24"/>
    </w:rPr>
  </w:style>
  <w:style w:type="paragraph" w:customStyle="1" w:styleId="Tabulkatuntext16nasted">
    <w:name w:val="Tabulka tučný text_16 na střed"/>
    <w:basedOn w:val="Normln"/>
    <w:rsid w:val="00C34D4D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  <w:lang w:eastAsia="cs-CZ"/>
    </w:rPr>
  </w:style>
  <w:style w:type="paragraph" w:customStyle="1" w:styleId="Tabulkatuntextnasted">
    <w:name w:val="Tabulka tučný text na střed"/>
    <w:basedOn w:val="Normln"/>
    <w:rsid w:val="00C34D4D"/>
    <w:pPr>
      <w:widowControl w:val="0"/>
      <w:spacing w:before="40" w:after="40"/>
      <w:jc w:val="center"/>
    </w:pPr>
    <w:rPr>
      <w:rFonts w:ascii="Arial" w:hAnsi="Arial"/>
      <w:b/>
      <w:noProof/>
      <w:szCs w:val="20"/>
      <w:lang w:eastAsia="cs-CZ"/>
    </w:rPr>
  </w:style>
  <w:style w:type="paragraph" w:customStyle="1" w:styleId="Tabulkazkladntext">
    <w:name w:val="Tabulka základní text"/>
    <w:basedOn w:val="Normln"/>
    <w:rsid w:val="00C34D4D"/>
    <w:pPr>
      <w:widowControl w:val="0"/>
      <w:spacing w:before="40" w:after="40"/>
    </w:pPr>
    <w:rPr>
      <w:rFonts w:ascii="Arial" w:hAnsi="Arial" w:cs="Arial"/>
      <w:noProof/>
      <w:szCs w:val="20"/>
      <w:lang w:eastAsia="cs-CZ"/>
    </w:rPr>
  </w:style>
  <w:style w:type="paragraph" w:customStyle="1" w:styleId="Tabulkazkladntextnasted">
    <w:name w:val="Tabulka základní text na střed"/>
    <w:basedOn w:val="Normln"/>
    <w:rsid w:val="00C34D4D"/>
    <w:pPr>
      <w:widowControl w:val="0"/>
      <w:spacing w:before="40" w:after="40"/>
      <w:jc w:val="center"/>
    </w:pPr>
    <w:rPr>
      <w:rFonts w:ascii="Arial" w:hAnsi="Arial"/>
      <w:noProof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7003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70037"/>
    <w:rPr>
      <w:rFonts w:ascii="Segoe UI" w:eastAsia="Times New Roman" w:hAnsi="Segoe UI" w:cs="Segoe UI"/>
      <w:sz w:val="18"/>
      <w:szCs w:val="18"/>
    </w:rPr>
  </w:style>
  <w:style w:type="paragraph" w:customStyle="1" w:styleId="slo1tuntext">
    <w:name w:val="Číslo1 tučný text"/>
    <w:basedOn w:val="Normln"/>
    <w:rsid w:val="00C51754"/>
    <w:pPr>
      <w:widowControl w:val="0"/>
      <w:numPr>
        <w:numId w:val="8"/>
      </w:numPr>
      <w:spacing w:after="120"/>
      <w:jc w:val="both"/>
    </w:pPr>
    <w:rPr>
      <w:rFonts w:ascii="Arial" w:hAnsi="Arial"/>
      <w:b/>
      <w:noProof/>
      <w:szCs w:val="20"/>
      <w:lang w:eastAsia="cs-CZ"/>
    </w:rPr>
  </w:style>
  <w:style w:type="paragraph" w:styleId="Zkladntextodsazen">
    <w:name w:val="Body Text Indent"/>
    <w:basedOn w:val="Normln"/>
    <w:link w:val="ZkladntextodsazenChar"/>
    <w:unhideWhenUsed/>
    <w:rsid w:val="00D81B31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D81B31"/>
    <w:rPr>
      <w:rFonts w:ascii="Times New Roman" w:eastAsia="Times New Roman" w:hAnsi="Times New Roman" w:cs="Times New Roman"/>
      <w:sz w:val="24"/>
      <w:szCs w:val="24"/>
    </w:rPr>
  </w:style>
  <w:style w:type="character" w:customStyle="1" w:styleId="Nadpis1Char">
    <w:name w:val="Nadpis 1 Char"/>
    <w:basedOn w:val="Standardnpsmoodstavce"/>
    <w:link w:val="Nadpis1"/>
    <w:rsid w:val="00D81B31"/>
    <w:rPr>
      <w:rFonts w:ascii="Times New Roman" w:eastAsia="Times New Roman" w:hAnsi="Times New Roman" w:cs="Arial"/>
      <w:bCs/>
      <w:kern w:val="32"/>
      <w:sz w:val="24"/>
      <w:szCs w:val="32"/>
      <w:lang w:eastAsia="cs-CZ"/>
    </w:rPr>
  </w:style>
  <w:style w:type="character" w:customStyle="1" w:styleId="Nadpis2Char">
    <w:name w:val="Nadpis 2 Char"/>
    <w:basedOn w:val="Standardnpsmoodstavce"/>
    <w:link w:val="Nadpis2"/>
    <w:rsid w:val="00D81B31"/>
    <w:rPr>
      <w:rFonts w:ascii="Times New Roman" w:eastAsia="Times New Roman" w:hAnsi="Times New Roman" w:cs="Arial"/>
      <w:bCs/>
      <w:iCs/>
      <w:sz w:val="24"/>
      <w:szCs w:val="28"/>
      <w:lang w:eastAsia="cs-CZ"/>
    </w:rPr>
  </w:style>
  <w:style w:type="character" w:customStyle="1" w:styleId="Nadpis3Char">
    <w:name w:val="Nadpis 3 Char"/>
    <w:basedOn w:val="Standardnpsmoodstavce"/>
    <w:link w:val="Nadpis3"/>
    <w:rsid w:val="00D81B31"/>
    <w:rPr>
      <w:rFonts w:ascii="Times New Roman" w:eastAsia="Times New Roman" w:hAnsi="Times New Roman" w:cs="Arial"/>
      <w:bCs/>
      <w:sz w:val="24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D81B31"/>
    <w:rPr>
      <w:rFonts w:ascii="Times New Roman" w:eastAsia="Times New Roman" w:hAnsi="Times New Roman" w:cs="Times New Roman"/>
      <w:bCs/>
      <w:sz w:val="24"/>
      <w:szCs w:val="28"/>
      <w:lang w:eastAsia="cs-CZ"/>
    </w:rPr>
  </w:style>
  <w:style w:type="character" w:customStyle="1" w:styleId="Nadpis6Char">
    <w:name w:val="Nadpis 6 Char"/>
    <w:basedOn w:val="Standardnpsmoodstavce"/>
    <w:link w:val="Nadpis6"/>
    <w:rsid w:val="00D81B31"/>
    <w:rPr>
      <w:rFonts w:ascii="Times New Roman" w:eastAsia="Times New Roman" w:hAnsi="Times New Roman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D81B31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D81B31"/>
    <w:rPr>
      <w:rFonts w:ascii="Times New Roman" w:eastAsia="Times New Roman" w:hAnsi="Times New Roman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D81B31"/>
    <w:rPr>
      <w:rFonts w:ascii="Times New Roman" w:eastAsia="Times New Roman" w:hAnsi="Times New Roman" w:cs="Arial"/>
      <w:lang w:eastAsia="cs-CZ"/>
    </w:rPr>
  </w:style>
  <w:style w:type="paragraph" w:styleId="Zkladntext">
    <w:name w:val="Body Text"/>
    <w:basedOn w:val="Normln"/>
    <w:link w:val="ZkladntextChar"/>
    <w:uiPriority w:val="99"/>
    <w:unhideWhenUsed/>
    <w:rsid w:val="00FA38A8"/>
    <w:pPr>
      <w:spacing w:before="120" w:after="120" w:line="276" w:lineRule="auto"/>
      <w:jc w:val="both"/>
    </w:pPr>
    <w:rPr>
      <w:rFonts w:ascii="Arial" w:eastAsiaTheme="minorHAnsi" w:hAnsi="Arial" w:cs="Arial"/>
      <w:szCs w:val="22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FA38A8"/>
    <w:rPr>
      <w:rFonts w:ascii="Arial" w:hAnsi="Arial" w:cs="Arial"/>
      <w:sz w:val="24"/>
      <w:lang w:eastAsia="cs-CZ"/>
    </w:rPr>
  </w:style>
  <w:style w:type="paragraph" w:customStyle="1" w:styleId="Zkladntextodsazendek">
    <w:name w:val="Základní text odsazený řádek"/>
    <w:basedOn w:val="Normln"/>
    <w:rsid w:val="00975A58"/>
    <w:pPr>
      <w:widowControl w:val="0"/>
      <w:spacing w:before="120" w:after="120" w:line="276" w:lineRule="auto"/>
      <w:ind w:firstLine="567"/>
      <w:jc w:val="both"/>
    </w:pPr>
    <w:rPr>
      <w:rFonts w:ascii="Arial" w:eastAsiaTheme="minorHAnsi" w:hAnsi="Arial" w:cs="Arial"/>
      <w:szCs w:val="22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B6390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63903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63903"/>
    <w:rPr>
      <w:rFonts w:ascii="Times New Roman" w:eastAsia="Times New Roman" w:hAnsi="Times New Roman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6390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63903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Standard">
    <w:name w:val="Standard"/>
    <w:rsid w:val="00E925AE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paragraph" w:customStyle="1" w:styleId="nzvy">
    <w:name w:val="názvy"/>
    <w:basedOn w:val="Normln"/>
    <w:autoRedefine/>
    <w:rsid w:val="00AE0A93"/>
    <w:rPr>
      <w:rFonts w:ascii="Arial" w:hAnsi="Arial" w:cs="Arial"/>
      <w:sz w:val="20"/>
      <w:szCs w:val="20"/>
      <w:lang w:eastAsia="cs-CZ"/>
    </w:rPr>
  </w:style>
  <w:style w:type="paragraph" w:styleId="Revize">
    <w:name w:val="Revision"/>
    <w:hidden/>
    <w:uiPriority w:val="99"/>
    <w:semiHidden/>
    <w:rsid w:val="00447B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1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9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C5E63C-DBE8-4915-867A-13E585CAC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3</Pages>
  <Words>690</Words>
  <Characters>4073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Hosakova</dc:creator>
  <cp:lastModifiedBy>Bernátová Martina</cp:lastModifiedBy>
  <cp:revision>19</cp:revision>
  <cp:lastPrinted>2017-08-31T07:11:00Z</cp:lastPrinted>
  <dcterms:created xsi:type="dcterms:W3CDTF">2024-03-11T11:15:00Z</dcterms:created>
  <dcterms:modified xsi:type="dcterms:W3CDTF">2025-04-07T10:39:00Z</dcterms:modified>
</cp:coreProperties>
</file>