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77ED44" w14:textId="77777777" w:rsidR="005D7019" w:rsidRDefault="005D7019" w:rsidP="005D7019">
      <w:pPr>
        <w:pStyle w:val="Radadvodovzprva"/>
      </w:pPr>
      <w:r>
        <w:t>Důvodová zpráva:</w:t>
      </w:r>
    </w:p>
    <w:p w14:paraId="3CD60C77" w14:textId="5C6BA550" w:rsidR="005D7019" w:rsidRDefault="005D7019" w:rsidP="005D7019">
      <w:pPr>
        <w:pStyle w:val="Zkladntext"/>
      </w:pPr>
      <w:r>
        <w:rPr>
          <w:rFonts w:cs="Arial"/>
        </w:rPr>
        <w:t>V souladu s § 10 odst. 2 zákona č. 561/2004 Sb., o předškolním, základním, středním, vyšším odborném a jiném vzdělávání (školský zákon), v</w:t>
      </w:r>
      <w:r w:rsidR="005B1A00">
        <w:rPr>
          <w:rFonts w:cs="Arial"/>
        </w:rPr>
        <w:t>e znění pozdějších předpisů</w:t>
      </w:r>
      <w:r>
        <w:rPr>
          <w:rFonts w:cs="Arial"/>
        </w:rPr>
        <w:t>, předkládá Rada Olomouckého kraje (dále jen ROK) Zastupitelstvu Olomouckého kraje (dále ZOK) Výroční zprávu o stavu a rozvoji vzdělávací soustavy v Olomouckém kraji za školní rok 202</w:t>
      </w:r>
      <w:r w:rsidR="00497AB6">
        <w:rPr>
          <w:rFonts w:cs="Arial"/>
        </w:rPr>
        <w:t>3</w:t>
      </w:r>
      <w:r>
        <w:rPr>
          <w:rFonts w:cs="Arial"/>
        </w:rPr>
        <w:t>/202</w:t>
      </w:r>
      <w:r w:rsidR="00497AB6">
        <w:rPr>
          <w:rFonts w:cs="Arial"/>
        </w:rPr>
        <w:t>4</w:t>
      </w:r>
      <w:r>
        <w:rPr>
          <w:rFonts w:cs="Arial"/>
        </w:rPr>
        <w:t xml:space="preserve"> (dále jen výroční zpráva). </w:t>
      </w:r>
      <w:r>
        <w:t>Jedná se o výroční zprávu, kterou Krajský úřad Olomouckého kraje po schválení ZOK předkládá Ministerstvu školství, mládeže a tělovýchovy České republiky (dále jen mnisterstvo). Výroční zpráva bude sloužit jako jeden z podkladů pro zpracování Výroční zprávy o stavu a rozvoji vzdělávací soustavy České republiky za rok 202</w:t>
      </w:r>
      <w:r w:rsidR="00497AB6">
        <w:t>4</w:t>
      </w:r>
      <w:r>
        <w:t>. Výroční zpráva byla zpracována v souladu s ustanovením § 5 vyhlášky č. 15/2005 Sb., kterou se stanoví náležitosti dlouhodobých záměrů, výročních zpráv a vlastního hodnocení školy, ve znění pozdějších předpisů.</w:t>
      </w:r>
    </w:p>
    <w:p w14:paraId="7AA904FF" w14:textId="6A46B4EB" w:rsidR="005D7019" w:rsidRDefault="005D7019" w:rsidP="005D7019">
      <w:pPr>
        <w:pStyle w:val="Zkladntext"/>
        <w:rPr>
          <w:bCs w:val="0"/>
        </w:rPr>
      </w:pPr>
      <w:r>
        <w:t>Výroční zpráva podává informaci o stavu a rozvoji vzdělávací soustavy v Olomouckém kraji za školní rok 202</w:t>
      </w:r>
      <w:r w:rsidR="00497AB6">
        <w:t>3</w:t>
      </w:r>
      <w:r>
        <w:t>/202</w:t>
      </w:r>
      <w:r w:rsidR="00497AB6">
        <w:t>4</w:t>
      </w:r>
      <w:r>
        <w:t>, informaci o hospodaření Olomouckého kraje v oblasti škol a školských zařízení za rok 202</w:t>
      </w:r>
      <w:r w:rsidR="00497AB6">
        <w:t>4</w:t>
      </w:r>
      <w:r>
        <w:t xml:space="preserve"> a informaci o naplňování Dlouhodobého záměru vzdělávání a rozvoje vzdělávací soustavy Olomouckého</w:t>
      </w:r>
      <w:r>
        <w:rPr>
          <w:rStyle w:val="ZkladntextChar"/>
        </w:rPr>
        <w:t xml:space="preserve"> kraje v uplynulém období.</w:t>
      </w:r>
    </w:p>
    <w:p w14:paraId="4131ADB0" w14:textId="034B57B9" w:rsidR="005D7019" w:rsidRDefault="005D7019" w:rsidP="005D7019">
      <w:pPr>
        <w:pStyle w:val="Zkladntext"/>
      </w:pPr>
      <w:r>
        <w:t xml:space="preserve">Výroční zpráva byla projednána ve Výboru pro výchovu, vzdělávání a zaměstnanost ZOK </w:t>
      </w:r>
      <w:r w:rsidRPr="005013C7">
        <w:t xml:space="preserve">dne </w:t>
      </w:r>
      <w:r w:rsidR="00497AB6" w:rsidRPr="005013C7">
        <w:t>5</w:t>
      </w:r>
      <w:r w:rsidR="0048515B" w:rsidRPr="005013C7">
        <w:t>. 2. 202</w:t>
      </w:r>
      <w:r w:rsidR="00497AB6" w:rsidRPr="005013C7">
        <w:t>5</w:t>
      </w:r>
      <w:r w:rsidRPr="005013C7">
        <w:t>.</w:t>
      </w:r>
      <w:r>
        <w:t xml:space="preserve"> </w:t>
      </w:r>
    </w:p>
    <w:p w14:paraId="29E106F1" w14:textId="77777777" w:rsidR="005D7019" w:rsidRDefault="005D7019" w:rsidP="005D7019">
      <w:pPr>
        <w:pStyle w:val="Zkladntext"/>
        <w:rPr>
          <w:b/>
        </w:rPr>
      </w:pPr>
      <w:r>
        <w:rPr>
          <w:rFonts w:cs="Arial"/>
          <w:b/>
          <w:szCs w:val="24"/>
        </w:rPr>
        <w:t xml:space="preserve">Rada Olomouckého kraje navrhuje Zastupitelstvu Olomouckého kraje </w:t>
      </w:r>
      <w:r>
        <w:rPr>
          <w:b/>
        </w:rPr>
        <w:t xml:space="preserve">výroční zprávu dle přílohy č. 1 usnesení schválit a </w:t>
      </w:r>
      <w:r w:rsidRPr="007F0A06">
        <w:rPr>
          <w:b/>
        </w:rPr>
        <w:t>uložit</w:t>
      </w:r>
      <w:r w:rsidRPr="007F0A06">
        <w:rPr>
          <w:rFonts w:cs="Arial"/>
          <w:b/>
        </w:rPr>
        <w:t xml:space="preserve"> Krajskému úřadu Olomouckého kraje </w:t>
      </w:r>
      <w:r w:rsidRPr="007F0A06">
        <w:rPr>
          <w:b/>
        </w:rPr>
        <w:t xml:space="preserve">zprávu zaslat na Ministerstvo školství, mládeže a tělovýchovy ČR a zveřejnit </w:t>
      </w:r>
      <w:r>
        <w:rPr>
          <w:b/>
        </w:rPr>
        <w:t xml:space="preserve">na webu Olomouckého kraje. </w:t>
      </w:r>
    </w:p>
    <w:p w14:paraId="38D40266" w14:textId="77777777" w:rsidR="007976EC" w:rsidRPr="008715E5" w:rsidRDefault="007976EC" w:rsidP="007976EC">
      <w:pPr>
        <w:pStyle w:val="Zkladntextodsazendek"/>
        <w:ind w:firstLine="0"/>
        <w:rPr>
          <w:b/>
        </w:rPr>
      </w:pPr>
    </w:p>
    <w:p w14:paraId="386CDB65" w14:textId="77777777" w:rsidR="00E46BB8" w:rsidRDefault="00E46BB8" w:rsidP="007976EC">
      <w:pPr>
        <w:pStyle w:val="Zkladntextodsazendek"/>
        <w:ind w:firstLine="0"/>
      </w:pPr>
    </w:p>
    <w:p w14:paraId="43299173" w14:textId="77777777" w:rsidR="0072227D" w:rsidRDefault="0072227D" w:rsidP="0072227D">
      <w:pPr>
        <w:pStyle w:val="Radaplohy"/>
      </w:pPr>
      <w:r>
        <w:t>Přílohy:</w:t>
      </w:r>
    </w:p>
    <w:p w14:paraId="2CBDC7DD" w14:textId="77777777" w:rsidR="00A15FB7" w:rsidRDefault="00A15FB7" w:rsidP="00A15FB7">
      <w:pPr>
        <w:pStyle w:val="Radaploha1"/>
        <w:spacing w:after="0"/>
        <w:ind w:firstLine="0"/>
        <w:rPr>
          <w:u w:val="none"/>
        </w:rPr>
      </w:pPr>
      <w:r>
        <w:rPr>
          <w:u w:val="none"/>
        </w:rPr>
        <w:t xml:space="preserve"> </w:t>
      </w:r>
      <w:r w:rsidR="000248C7" w:rsidRPr="00A15FB7">
        <w:t>Usnesení</w:t>
      </w:r>
      <w:r w:rsidR="00070B86" w:rsidRPr="00A15FB7">
        <w:t>_</w:t>
      </w:r>
      <w:r w:rsidR="000248C7" w:rsidRPr="00A15FB7">
        <w:t>p</w:t>
      </w:r>
      <w:r w:rsidR="0072227D" w:rsidRPr="00A15FB7">
        <w:t>říloha č.</w:t>
      </w:r>
      <w:r w:rsidR="0054459D" w:rsidRPr="00A15FB7">
        <w:t xml:space="preserve"> </w:t>
      </w:r>
      <w:r w:rsidR="00070B86" w:rsidRPr="00A15FB7">
        <w:t>0</w:t>
      </w:r>
      <w:r w:rsidR="0072227D" w:rsidRPr="00A15FB7">
        <w:t>1</w:t>
      </w:r>
      <w:r w:rsidR="00070B86" w:rsidRPr="00070B86">
        <w:rPr>
          <w:u w:val="none"/>
        </w:rPr>
        <w:t xml:space="preserve"> </w:t>
      </w:r>
      <w:r w:rsidR="00070B86">
        <w:rPr>
          <w:u w:val="none"/>
        </w:rPr>
        <w:t xml:space="preserve">- </w:t>
      </w:r>
      <w:r w:rsidR="0072227D" w:rsidRPr="00070B86">
        <w:rPr>
          <w:u w:val="none"/>
        </w:rPr>
        <w:t>Výroční zpráva o stavu a rozvoji vzdělávací soustavy</w:t>
      </w:r>
    </w:p>
    <w:p w14:paraId="07A93005" w14:textId="5AC197A3" w:rsidR="0072227D" w:rsidRPr="00070B86" w:rsidRDefault="0072227D" w:rsidP="00A15FB7">
      <w:pPr>
        <w:pStyle w:val="Radaploha1"/>
        <w:numPr>
          <w:ilvl w:val="0"/>
          <w:numId w:val="0"/>
        </w:numPr>
        <w:spacing w:after="0"/>
        <w:ind w:left="567"/>
        <w:rPr>
          <w:u w:val="none"/>
        </w:rPr>
      </w:pPr>
      <w:r w:rsidRPr="00070B86">
        <w:rPr>
          <w:u w:val="none"/>
        </w:rPr>
        <w:t xml:space="preserve"> </w:t>
      </w:r>
      <w:r w:rsidR="00A15FB7">
        <w:rPr>
          <w:u w:val="none"/>
        </w:rPr>
        <w:t xml:space="preserve"> </w:t>
      </w:r>
      <w:r w:rsidRPr="00070B86">
        <w:rPr>
          <w:u w:val="none"/>
        </w:rPr>
        <w:t>v Olomouckém kraji za školní rok 20</w:t>
      </w:r>
      <w:r w:rsidR="00693C7C" w:rsidRPr="00070B86">
        <w:rPr>
          <w:u w:val="none"/>
        </w:rPr>
        <w:t>2</w:t>
      </w:r>
      <w:r w:rsidR="00497AB6">
        <w:rPr>
          <w:u w:val="none"/>
        </w:rPr>
        <w:t>3</w:t>
      </w:r>
      <w:r w:rsidRPr="00070B86">
        <w:rPr>
          <w:u w:val="none"/>
        </w:rPr>
        <w:t>/</w:t>
      </w:r>
      <w:r w:rsidRPr="00A51B1E">
        <w:rPr>
          <w:u w:val="none"/>
        </w:rPr>
        <w:t>20</w:t>
      </w:r>
      <w:r w:rsidR="004D4BB6" w:rsidRPr="00A51B1E">
        <w:rPr>
          <w:u w:val="none"/>
        </w:rPr>
        <w:t>2</w:t>
      </w:r>
      <w:r w:rsidR="00497AB6" w:rsidRPr="00A51B1E">
        <w:rPr>
          <w:u w:val="none"/>
        </w:rPr>
        <w:t>4</w:t>
      </w:r>
      <w:r w:rsidRPr="00A51B1E">
        <w:rPr>
          <w:u w:val="none"/>
        </w:rPr>
        <w:t xml:space="preserve"> (1</w:t>
      </w:r>
      <w:r w:rsidR="00A51B1E" w:rsidRPr="00A51B1E">
        <w:rPr>
          <w:u w:val="none"/>
        </w:rPr>
        <w:t>20</w:t>
      </w:r>
      <w:r w:rsidRPr="00A51B1E">
        <w:rPr>
          <w:u w:val="none"/>
        </w:rPr>
        <w:t xml:space="preserve"> stran</w:t>
      </w:r>
      <w:r w:rsidRPr="00070B86">
        <w:rPr>
          <w:u w:val="none"/>
        </w:rPr>
        <w:t xml:space="preserve"> formátu A4</w:t>
      </w:r>
      <w:r w:rsidR="005013C7">
        <w:rPr>
          <w:u w:val="none"/>
        </w:rPr>
        <w:t>;</w:t>
      </w:r>
      <w:r w:rsidRPr="00070B86">
        <w:rPr>
          <w:u w:val="none"/>
        </w:rPr>
        <w:t xml:space="preserve"> </w:t>
      </w:r>
      <w:r w:rsidR="00737506">
        <w:rPr>
          <w:u w:val="none"/>
        </w:rPr>
        <w:t>.pdf</w:t>
      </w:r>
      <w:r w:rsidRPr="00070B86">
        <w:rPr>
          <w:u w:val="none"/>
        </w:rPr>
        <w:t>)</w:t>
      </w:r>
    </w:p>
    <w:p w14:paraId="00A3F547" w14:textId="77777777" w:rsidR="0072227D" w:rsidRPr="00070B86" w:rsidRDefault="0072227D" w:rsidP="00A15FB7">
      <w:pPr>
        <w:jc w:val="both"/>
      </w:pPr>
    </w:p>
    <w:p w14:paraId="2D0566E2" w14:textId="77777777" w:rsidR="0072227D" w:rsidRPr="00070B86" w:rsidRDefault="0072227D" w:rsidP="00A15FB7">
      <w:pPr>
        <w:jc w:val="both"/>
      </w:pPr>
    </w:p>
    <w:p w14:paraId="4348A785" w14:textId="77777777" w:rsidR="0072227D" w:rsidRPr="00ED510D" w:rsidRDefault="0072227D" w:rsidP="0072227D">
      <w:pPr>
        <w:jc w:val="center"/>
      </w:pPr>
    </w:p>
    <w:p w14:paraId="554F803B" w14:textId="77777777" w:rsidR="008918B0" w:rsidRDefault="008918B0">
      <w:pPr>
        <w:pStyle w:val="Zkladntext"/>
      </w:pPr>
    </w:p>
    <w:sectPr w:rsidR="008918B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134" w:header="709" w:footer="709" w:gutter="0"/>
      <w:pgNumType w:start="1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  <wne:acdEntry wne:acdName="acd82"/>
      <wne:acdEntry wne:acdName="acd83"/>
      <wne:acdEntry wne:acdName="acd84"/>
      <wne:acdEntry wne:acdName="acd85"/>
      <wne:acdEntry wne:acdName="acd86"/>
      <wne:acdEntry wne:acdName="acd87"/>
      <wne:acdEntry wne:acdName="acd88"/>
      <wne:acdEntry wne:acdName="acd89"/>
      <wne:acdEntry wne:acdName="acd90"/>
      <wne:acdEntry wne:acdName="acd91"/>
      <wne:acdEntry wne:acdName="acd92"/>
      <wne:acdEntry wne:acdName="acd93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SAGEAZABhACAADQHtAHMAbABvACAAYgBvAGQAdQA=" wne:acdName="acd26" wne:fciIndexBasedOn="0065"/>
    <wne:acd wne:acdName="acd27" wne:fciIndexBasedOn="0065"/>
    <wne:acd wne:argValue="AgBSAGEAZABhACAAegBwAHIAYQBjAG8AdgBhAGwAMQA=" wne:acdName="acd28" wne:fciIndexBasedOn="0065"/>
    <wne:acd wne:argValue="AgBSAGEAZABhACAAegBwAHIAYQBjAG8AdgBhAGwAMgA=" wne:acdName="acd29" wne:fciIndexBasedOn="0065"/>
    <wne:acd wne:argValue="AgBSAGEAZABhACAAbgBhAGQAcABpAHMAMQAgAHMAYwBoAG8BegBlAA==" wne:acdName="acd30" wne:fciIndexBasedOn="0065"/>
    <wne:acd wne:argValue="AgBSAGEAZABhACAAbgBhAGQAcABpAHMAMgAgAHMAYwBoAG8BegBlAA==" wne:acdName="acd31" wne:fciIndexBasedOn="0065"/>
    <wne:acd wne:argValue="AgBSAGEAZABhACAAYgBvAGQAIABzAGMAaABvAXoAZQA=" wne:acdName="acd32" wne:fciIndexBasedOn="0065"/>
    <wne:acd wne:argValue="AgBSAGEAZABhACAAbgDhAHYAcgBoACAAdQBzAG4AZQBzAGUAbgDtAA==" wne:acdName="acd33" wne:fciIndexBasedOn="0065"/>
    <wne:acd wne:argValue="AgBSAGEAZABhACAAZABvAXYAbwBkAG8AdgDhACAAegBwAHIA4QB2AGEA" wne:acdName="acd34" wne:fciIndexBasedOn="0065"/>
    <wne:acd wne:argValue="AgBSAGEAZABhACAAbgBhAGQAcABpAHMAIAB1AHMAbgBlAHMAZQBuAO0A" wne:acdName="acd35" wne:fciIndexBasedOn="0065"/>
    <wne:acd wne:argValue="AgBSAGEAZABhACAAbgDhAHoAZQB2ACAAdQBzAG4AZQBzAGUAbgDtAA==" wne:acdName="acd36" wne:fciIndexBasedOn="0065"/>
    <wne:acd wne:argValue="AgBSAGEAZABhACAAdABlAHIAbQDtAG4A" wne:acdName="acd37" wne:fciIndexBasedOn="0065"/>
    <wne:acd wne:argValue="AgBSAGEAZABhACAAcABZAe0AbABvAGgAeQA=" wne:acdName="acd38" wne:fciIndexBasedOn="0065"/>
    <wne:acd wne:argValue="AgBUAGEAYgB1AGwAawBhACAAegDhAGsAbABhAGQAbgDtACAAdABlAHgAdAA=" wne:acdName="acd39" wne:fciIndexBasedOn="0065"/>
    <wne:acd wne:argValue="AgBUAGEAYgB1AGwAawBhACAAegDhAGsAbABhAGQAbgDtACAAdABlAHgAdAAgAG4AYQAgAHMAdABZ&#10;AWUAZAA=" wne:acdName="acd40" wne:fciIndexBasedOn="0065"/>
    <wne:acd wne:argValue="AgBUAGEAYgB1AGwAawBhACAAegDhAGsAbABhAGQAbgDtACAAdABlAHgAdAAgAHYAcAByAGEAdgBv&#10;AA==" wne:acdName="acd41" wne:fciIndexBasedOn="0065"/>
    <wne:acd wne:argValue="AgBUAGEAYgB1AGwAawBhACAAdAB1AA0BbgD9ACAAdABlAHgAdAA=" wne:acdName="acd42" wne:fciIndexBasedOn="0065"/>
    <wne:acd wne:argValue="AgBUAGEAYgB1AGwAawBhACAAdAB1AA0BbgD9ACAAdABlAHgAdAAgAG4AYQAgAHMAdABZAWUAZAA=" wne:acdName="acd43" wne:fciIndexBasedOn="0065"/>
    <wne:acd wne:argValue="AgBUAGEAYgB1AGwAawBhACAAdAB1AA0BbgD9ACAAdABlAHgAdAAgAHYAcAByAGEAdgBvAA==" wne:acdName="acd44" wne:fciIndexBasedOn="0065"/>
    <wne:acd wne:argValue="AgBUAGEAYgB1AGwAawBhACAAbwBkAHMAYQB6AGUAbgD9ADEAIAB0AGUAeAB0AA==" wne:acdName="acd45" wne:fciIndexBasedOn="0065"/>
    <wne:acd wne:argValue="AgBUAGEAYgB1AGwAawBhACAADQHtAHMAbABvADEAIAB0AGUAeAB0AA==" wne:acdName="acd46" wne:fciIndexBasedOn="0065"/>
    <wne:acd wne:argValue="AgBUAGEAYgB1AGwAawBhACAADQHtAHMAbABvADIAIAB0AGUAeAB0AA==" wne:acdName="acd47" wne:fciIndexBasedOn="0065"/>
    <wne:acd wne:argValue="AgBUAGEAYgB1AGwAawBhACAAcADtAHMAbQBlAG4AbwAxACAAdABlAHgAdAA=" wne:acdName="acd48" wne:fciIndexBasedOn="0065"/>
    <wne:acd wne:argValue="AgBUAGEAYgB1AGwAawBhACAAcADtAHMAbQBlAG4AbwAyACAAdABlAHgAdAA=" wne:acdName="acd49" wne:fciIndexBasedOn="0065"/>
    <wne:acd wne:argValue="AgBUAGEAYgB1AGwAawBhACAAegBuAGEAawAxACAAdABlAHgAdAA=" wne:acdName="acd50" wne:fciIndexBasedOn="0065"/>
    <wne:acd wne:argValue="AgBUAGEAYgB1AGwAawBhACAAegBuAGEAawAyACAAdABlAHgAdA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  <wne:acd wne:argValue="AgBBAGQAcgBlAHMAYQAgAHAAWQHtAGoAZQBtAGMAZQA=" wne:acdName="acd82" wne:fciIndexBasedOn="0065"/>
    <wne:acd wne:argValue="AgBPAGIAZAByAH4B7QA=" wne:acdName="acd83" wne:fciIndexBasedOn="0065"/>
    <wne:acd wne:argValue="AgBPAGIAZAByAH4B7QAgAHoA4QBrAGwAYQBkAG4A7QAgAHQAZQB4AHQA" wne:acdName="acd84" wne:fciIndexBasedOn="0065"/>
    <wne:acd wne:argValue="AgBPAGIAZAByAH4B7QAgAA0B7QBzAGwAbwAxACAAdABlAHgAdAA=" wne:acdName="acd85" wne:fciIndexBasedOn="0065"/>
    <wne:acd wne:argValue="AgBPAGIAZAByAH4B7QAgAA0B7QBzAGwAbwAyACAAdABlAHgAdAA=" wne:acdName="acd86" wne:fciIndexBasedOn="0065"/>
    <wne:acd wne:argValue="AgBPAGIAZAByAH4B7QAgAHAA7QBzAG0AZQBuAG8AMQAgAHQAZQB4AHQA" wne:acdName="acd87" wne:fciIndexBasedOn="0065"/>
    <wne:acd wne:argValue="AgBPAGIAZAByAH4B7QAgAHAA7QBzAG0AZQBuAG8AMgAgAHQAZQB4AHQA" wne:acdName="acd88" wne:fciIndexBasedOn="0065"/>
    <wne:acd wne:argValue="AgBPAGIAZAByAH4B7QAgAHoAbgBhAGsAMQAgAHQAZQB4AHQA" wne:acdName="acd89" wne:fciIndexBasedOn="0065"/>
    <wne:acd wne:argValue="AgBSAGEAZABhACAAcABZAWUAZABrAGwA4QBkAOEAMQA=" wne:acdName="acd90" wne:fciIndexBasedOn="0065"/>
    <wne:acd wne:argValue="AgBSAGEAZABhACAAcABZAWUAZABrAGwA4QBkAOEAMgA=" wne:acdName="acd91" wne:fciIndexBasedOn="0065"/>
    <wne:acd wne:argValue="AgBSAGEAZABhACAADQHtAHMAbABvADEAIAB0AHUADQFuAP0AIABwAG8AZAB0AHIAfgFlAG4A/QAg&#10;AHQAZQB4AHQA" wne:acdName="acd92" wne:fciIndexBasedOn="0065"/>
    <wne:acd wne:argValue="AgBSAGEAZABhACAAcABZAe0AbABvAGgAYQAgAA0BLgAxAA==" wne:acdName="acd93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0F2086" w14:textId="77777777" w:rsidR="00D92A52" w:rsidRDefault="00D92A52">
      <w:r>
        <w:separator/>
      </w:r>
    </w:p>
  </w:endnote>
  <w:endnote w:type="continuationSeparator" w:id="0">
    <w:p w14:paraId="06A2F6C5" w14:textId="77777777" w:rsidR="00D92A52" w:rsidRDefault="00D92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2ECD5B" w14:textId="77777777" w:rsidR="00E05A41" w:rsidRDefault="00E05A4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11477" w14:textId="77777777" w:rsidR="00135D89" w:rsidRDefault="00135D89" w:rsidP="00135D89">
    <w:pPr>
      <w:pStyle w:val="Zpat"/>
      <w:ind w:left="-284"/>
      <w:rPr>
        <w:rFonts w:eastAsiaTheme="minorHAnsi" w:cs="Arial"/>
        <w:szCs w:val="20"/>
        <w:lang w:eastAsia="en-US"/>
      </w:rPr>
    </w:pPr>
    <w:r>
      <w:rPr>
        <w:rFonts w:eastAsiaTheme="minorHAnsi" w:cs="Arial"/>
        <w:szCs w:val="20"/>
        <w:lang w:eastAsia="en-US"/>
      </w:rPr>
      <w:t>_________________________________________________________________________________________</w:t>
    </w:r>
  </w:p>
  <w:p w14:paraId="577AEE59" w14:textId="0BACB97B" w:rsidR="00EF4116" w:rsidRPr="00135D89" w:rsidRDefault="00D90ECF" w:rsidP="00135D89">
    <w:pPr>
      <w:pStyle w:val="Zpat"/>
      <w:ind w:left="-284"/>
      <w:rPr>
        <w:rFonts w:eastAsiaTheme="minorHAnsi" w:cs="Arial"/>
        <w:szCs w:val="20"/>
        <w:lang w:eastAsia="en-US"/>
      </w:rPr>
    </w:pPr>
    <w:r w:rsidRPr="00135D89">
      <w:rPr>
        <w:rFonts w:eastAsiaTheme="minorHAnsi" w:cs="Arial"/>
        <w:szCs w:val="20"/>
        <w:lang w:eastAsia="en-US"/>
      </w:rPr>
      <w:t xml:space="preserve">Zastupitelstvo Olomouckého kraje </w:t>
    </w:r>
    <w:r w:rsidR="00EF4116" w:rsidRPr="00135D89">
      <w:rPr>
        <w:rFonts w:eastAsiaTheme="minorHAnsi" w:cs="Arial"/>
        <w:szCs w:val="20"/>
        <w:lang w:eastAsia="en-US"/>
      </w:rPr>
      <w:t>2</w:t>
    </w:r>
    <w:r w:rsidR="00497AB6">
      <w:rPr>
        <w:rFonts w:eastAsiaTheme="minorHAnsi" w:cs="Arial"/>
        <w:szCs w:val="20"/>
        <w:lang w:eastAsia="en-US"/>
      </w:rPr>
      <w:t>4</w:t>
    </w:r>
    <w:r w:rsidR="00EF4116" w:rsidRPr="00135D89">
      <w:rPr>
        <w:rFonts w:eastAsiaTheme="minorHAnsi" w:cs="Arial"/>
        <w:szCs w:val="20"/>
        <w:lang w:eastAsia="en-US"/>
      </w:rPr>
      <w:t xml:space="preserve">. </w:t>
    </w:r>
    <w:r w:rsidR="0048515B">
      <w:rPr>
        <w:rFonts w:eastAsiaTheme="minorHAnsi" w:cs="Arial"/>
        <w:szCs w:val="20"/>
        <w:lang w:eastAsia="en-US"/>
      </w:rPr>
      <w:t>2</w:t>
    </w:r>
    <w:r w:rsidR="00EF4116" w:rsidRPr="00135D89">
      <w:rPr>
        <w:rFonts w:eastAsiaTheme="minorHAnsi" w:cs="Arial"/>
        <w:szCs w:val="20"/>
        <w:lang w:eastAsia="en-US"/>
      </w:rPr>
      <w:t>. 202</w:t>
    </w:r>
    <w:r w:rsidR="00497AB6">
      <w:rPr>
        <w:rFonts w:eastAsiaTheme="minorHAnsi" w:cs="Arial"/>
        <w:szCs w:val="20"/>
        <w:lang w:eastAsia="en-US"/>
      </w:rPr>
      <w:t>5</w:t>
    </w:r>
    <w:r w:rsidRPr="00135D89">
      <w:rPr>
        <w:rFonts w:eastAsiaTheme="minorHAnsi" w:cs="Arial"/>
        <w:szCs w:val="20"/>
        <w:lang w:eastAsia="en-US"/>
      </w:rPr>
      <w:t xml:space="preserve"> </w:t>
    </w:r>
    <w:r w:rsidRPr="00135D89">
      <w:rPr>
        <w:rFonts w:eastAsiaTheme="minorHAnsi" w:cs="Arial"/>
        <w:szCs w:val="20"/>
        <w:lang w:eastAsia="en-US"/>
      </w:rPr>
      <w:tab/>
    </w:r>
    <w:r w:rsidRPr="00135D89">
      <w:rPr>
        <w:rFonts w:eastAsiaTheme="minorHAnsi" w:cs="Arial"/>
        <w:szCs w:val="20"/>
        <w:lang w:eastAsia="en-US"/>
      </w:rPr>
      <w:tab/>
    </w:r>
    <w:r w:rsidR="005D7019" w:rsidRPr="00135D89">
      <w:rPr>
        <w:rFonts w:eastAsiaTheme="minorHAnsi" w:cs="Arial"/>
        <w:szCs w:val="20"/>
        <w:lang w:eastAsia="en-US"/>
      </w:rPr>
      <w:t xml:space="preserve">  </w:t>
    </w:r>
    <w:r w:rsidR="00FB72AF" w:rsidRPr="00135D89">
      <w:rPr>
        <w:rFonts w:eastAsiaTheme="minorHAnsi" w:cs="Arial"/>
        <w:szCs w:val="20"/>
        <w:lang w:eastAsia="en-US"/>
      </w:rPr>
      <w:t xml:space="preserve">  </w:t>
    </w:r>
    <w:r w:rsidRPr="00135D89">
      <w:rPr>
        <w:rFonts w:eastAsiaTheme="minorHAnsi" w:cs="Arial"/>
        <w:szCs w:val="20"/>
        <w:lang w:eastAsia="en-US"/>
      </w:rPr>
      <w:t xml:space="preserve">Strana  </w:t>
    </w:r>
    <w:r w:rsidRPr="00135D89">
      <w:rPr>
        <w:rFonts w:eastAsiaTheme="minorHAnsi" w:cs="Arial"/>
        <w:szCs w:val="20"/>
        <w:lang w:eastAsia="en-US"/>
      </w:rPr>
      <w:fldChar w:fldCharType="begin"/>
    </w:r>
    <w:r w:rsidRPr="00135D89">
      <w:rPr>
        <w:rFonts w:eastAsiaTheme="minorHAnsi" w:cs="Arial"/>
        <w:szCs w:val="20"/>
        <w:lang w:eastAsia="en-US"/>
      </w:rPr>
      <w:instrText xml:space="preserve"> PAGE </w:instrText>
    </w:r>
    <w:r w:rsidRPr="00135D89">
      <w:rPr>
        <w:rFonts w:eastAsiaTheme="minorHAnsi" w:cs="Arial"/>
        <w:szCs w:val="20"/>
        <w:lang w:eastAsia="en-US"/>
      </w:rPr>
      <w:fldChar w:fldCharType="separate"/>
    </w:r>
    <w:r w:rsidR="0048515B">
      <w:rPr>
        <w:rFonts w:eastAsiaTheme="minorHAnsi" w:cs="Arial"/>
        <w:noProof/>
        <w:szCs w:val="20"/>
        <w:lang w:eastAsia="en-US"/>
      </w:rPr>
      <w:t>1</w:t>
    </w:r>
    <w:r w:rsidRPr="00135D89">
      <w:rPr>
        <w:rFonts w:eastAsiaTheme="minorHAnsi" w:cs="Arial"/>
        <w:szCs w:val="20"/>
        <w:lang w:eastAsia="en-US"/>
      </w:rPr>
      <w:fldChar w:fldCharType="end"/>
    </w:r>
    <w:r w:rsidRPr="00135D89">
      <w:rPr>
        <w:rFonts w:eastAsiaTheme="minorHAnsi" w:cs="Arial"/>
        <w:szCs w:val="20"/>
        <w:lang w:eastAsia="en-US"/>
      </w:rPr>
      <w:t xml:space="preserve"> (celkem </w:t>
    </w:r>
    <w:r w:rsidR="00E05A41">
      <w:rPr>
        <w:rFonts w:eastAsiaTheme="minorHAnsi" w:cs="Arial"/>
        <w:szCs w:val="20"/>
        <w:lang w:eastAsia="en-US"/>
      </w:rPr>
      <w:t>1</w:t>
    </w:r>
    <w:r w:rsidR="00A25F01" w:rsidRPr="00135D89">
      <w:rPr>
        <w:rFonts w:eastAsiaTheme="minorHAnsi" w:cs="Arial"/>
        <w:szCs w:val="20"/>
        <w:lang w:eastAsia="en-US"/>
      </w:rPr>
      <w:t>)</w:t>
    </w:r>
  </w:p>
  <w:p w14:paraId="2216B35C" w14:textId="38EA3C93" w:rsidR="00D90ECF" w:rsidRPr="00135D89" w:rsidRDefault="005013C7" w:rsidP="00135D89">
    <w:pPr>
      <w:pStyle w:val="Zpat"/>
      <w:ind w:left="-284"/>
      <w:rPr>
        <w:rFonts w:eastAsiaTheme="minorHAnsi" w:cs="Arial"/>
        <w:szCs w:val="20"/>
        <w:lang w:eastAsia="en-US"/>
      </w:rPr>
    </w:pPr>
    <w:r w:rsidRPr="005013C7">
      <w:rPr>
        <w:rFonts w:eastAsiaTheme="minorHAnsi" w:cs="Arial"/>
        <w:szCs w:val="20"/>
        <w:lang w:eastAsia="en-US"/>
      </w:rPr>
      <w:t>32</w:t>
    </w:r>
    <w:r w:rsidR="00EF4116" w:rsidRPr="005013C7">
      <w:rPr>
        <w:rFonts w:eastAsiaTheme="minorHAnsi" w:cs="Arial"/>
        <w:szCs w:val="20"/>
        <w:lang w:eastAsia="en-US"/>
      </w:rPr>
      <w:t>.</w:t>
    </w:r>
    <w:r w:rsidR="00D90ECF" w:rsidRPr="006A65B0">
      <w:rPr>
        <w:rFonts w:eastAsiaTheme="minorHAnsi" w:cs="Arial"/>
        <w:szCs w:val="20"/>
        <w:lang w:eastAsia="en-US"/>
      </w:rPr>
      <w:t xml:space="preserve"> – Výroční</w:t>
    </w:r>
    <w:r w:rsidR="00D90ECF" w:rsidRPr="00135D89">
      <w:rPr>
        <w:rFonts w:eastAsiaTheme="minorHAnsi" w:cs="Arial"/>
        <w:szCs w:val="20"/>
        <w:lang w:eastAsia="en-US"/>
      </w:rPr>
      <w:t xml:space="preserve"> zpráva o stavu a rozvoji vzdělávací soustavy v Olomouckém kraji za školní rok 20</w:t>
    </w:r>
    <w:r w:rsidR="00693C7C" w:rsidRPr="00135D89">
      <w:rPr>
        <w:rFonts w:eastAsiaTheme="minorHAnsi" w:cs="Arial"/>
        <w:szCs w:val="20"/>
        <w:lang w:eastAsia="en-US"/>
      </w:rPr>
      <w:t>2</w:t>
    </w:r>
    <w:r w:rsidR="00497AB6">
      <w:rPr>
        <w:rFonts w:eastAsiaTheme="minorHAnsi" w:cs="Arial"/>
        <w:szCs w:val="20"/>
        <w:lang w:eastAsia="en-US"/>
      </w:rPr>
      <w:t>3</w:t>
    </w:r>
    <w:r w:rsidR="00D90ECF" w:rsidRPr="00135D89">
      <w:rPr>
        <w:rFonts w:eastAsiaTheme="minorHAnsi" w:cs="Arial"/>
        <w:szCs w:val="20"/>
        <w:lang w:eastAsia="en-US"/>
      </w:rPr>
      <w:t>/20</w:t>
    </w:r>
    <w:r w:rsidR="004D4BB6" w:rsidRPr="00135D89">
      <w:rPr>
        <w:rFonts w:eastAsiaTheme="minorHAnsi" w:cs="Arial"/>
        <w:szCs w:val="20"/>
        <w:lang w:eastAsia="en-US"/>
      </w:rPr>
      <w:t>2</w:t>
    </w:r>
    <w:r w:rsidR="00497AB6">
      <w:rPr>
        <w:rFonts w:eastAsiaTheme="minorHAnsi" w:cs="Arial"/>
        <w:szCs w:val="20"/>
        <w:lang w:eastAsia="en-US"/>
      </w:rPr>
      <w:t>4</w:t>
    </w:r>
    <w:r w:rsidR="00D90ECF" w:rsidRPr="00135D89">
      <w:rPr>
        <w:rFonts w:eastAsiaTheme="minorHAnsi" w:cs="Arial"/>
        <w:szCs w:val="20"/>
        <w:lang w:eastAsia="en-US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28925" w14:textId="77777777" w:rsidR="00E05A41" w:rsidRDefault="00E05A4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F73099" w14:textId="77777777" w:rsidR="00D92A52" w:rsidRDefault="00D92A52">
      <w:r>
        <w:separator/>
      </w:r>
    </w:p>
  </w:footnote>
  <w:footnote w:type="continuationSeparator" w:id="0">
    <w:p w14:paraId="250B31D2" w14:textId="77777777" w:rsidR="00D92A52" w:rsidRDefault="00D92A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6A56DC" w14:textId="77777777" w:rsidR="00E05A41" w:rsidRDefault="00E05A4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BB687" w14:textId="77777777" w:rsidR="00E05A41" w:rsidRDefault="00E05A41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0DD8D" w14:textId="77777777" w:rsidR="00E05A41" w:rsidRDefault="00E05A4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B2D"/>
    <w:multiLevelType w:val="hybridMultilevel"/>
    <w:tmpl w:val="B492CDF8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451DB7"/>
    <w:multiLevelType w:val="hybridMultilevel"/>
    <w:tmpl w:val="059215B2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D72EF9"/>
    <w:multiLevelType w:val="hybridMultilevel"/>
    <w:tmpl w:val="7C847428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0A21EA"/>
    <w:multiLevelType w:val="hybridMultilevel"/>
    <w:tmpl w:val="822A0B0C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045F05"/>
    <w:multiLevelType w:val="hybridMultilevel"/>
    <w:tmpl w:val="362ED48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39629B"/>
    <w:multiLevelType w:val="hybridMultilevel"/>
    <w:tmpl w:val="506E0946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B173C4B"/>
    <w:multiLevelType w:val="hybridMultilevel"/>
    <w:tmpl w:val="786AF4D2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09A4441"/>
    <w:multiLevelType w:val="hybridMultilevel"/>
    <w:tmpl w:val="80048A52"/>
    <w:lvl w:ilvl="0" w:tplc="7F9275DE">
      <w:start w:val="1"/>
      <w:numFmt w:val="decimal"/>
      <w:pStyle w:val="Obdr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D7C0766"/>
    <w:multiLevelType w:val="hybridMultilevel"/>
    <w:tmpl w:val="3B241DFA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C93E7D"/>
    <w:multiLevelType w:val="hybridMultilevel"/>
    <w:tmpl w:val="E3C2229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1E3794"/>
    <w:multiLevelType w:val="hybridMultilevel"/>
    <w:tmpl w:val="C610F5FA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7A14186"/>
    <w:multiLevelType w:val="hybridMultilevel"/>
    <w:tmpl w:val="EE689DD6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A710D82"/>
    <w:multiLevelType w:val="hybridMultilevel"/>
    <w:tmpl w:val="8C8A239C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CB52E6"/>
    <w:multiLevelType w:val="hybridMultilevel"/>
    <w:tmpl w:val="D94251F2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E7D49DC"/>
    <w:multiLevelType w:val="hybridMultilevel"/>
    <w:tmpl w:val="1E88CEE0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B72A2A"/>
    <w:multiLevelType w:val="hybridMultilevel"/>
    <w:tmpl w:val="B5A8806A"/>
    <w:lvl w:ilvl="0" w:tplc="E0A263E4">
      <w:start w:val="1"/>
      <w:numFmt w:val="lowerLetter"/>
      <w:pStyle w:val="Obdr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43D79D7"/>
    <w:multiLevelType w:val="multilevel"/>
    <w:tmpl w:val="5DF29D36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7" w15:restartNumberingAfterBreak="0">
    <w:nsid w:val="56AB13D9"/>
    <w:multiLevelType w:val="multilevel"/>
    <w:tmpl w:val="AB5C5522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8" w15:restartNumberingAfterBreak="0">
    <w:nsid w:val="5B052307"/>
    <w:multiLevelType w:val="hybridMultilevel"/>
    <w:tmpl w:val="98767E92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BB6934"/>
    <w:multiLevelType w:val="hybridMultilevel"/>
    <w:tmpl w:val="FB045072"/>
    <w:lvl w:ilvl="0" w:tplc="396077A0">
      <w:start w:val="1"/>
      <w:numFmt w:val="lowerLetter"/>
      <w:pStyle w:val="Obdr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B36860"/>
    <w:multiLevelType w:val="hybridMultilevel"/>
    <w:tmpl w:val="3064F16E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6604779"/>
    <w:multiLevelType w:val="hybridMultilevel"/>
    <w:tmpl w:val="712AD8B0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72F46A8"/>
    <w:multiLevelType w:val="hybridMultilevel"/>
    <w:tmpl w:val="C400CAC4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A4A5CD4"/>
    <w:multiLevelType w:val="hybridMultilevel"/>
    <w:tmpl w:val="07082660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CED18B4"/>
    <w:multiLevelType w:val="hybridMultilevel"/>
    <w:tmpl w:val="374812B4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0413A63"/>
    <w:multiLevelType w:val="hybridMultilevel"/>
    <w:tmpl w:val="78F25A58"/>
    <w:lvl w:ilvl="0" w:tplc="A03A7AD0">
      <w:start w:val="1"/>
      <w:numFmt w:val="bullet"/>
      <w:pStyle w:val="Obdr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622F7B"/>
    <w:multiLevelType w:val="hybridMultilevel"/>
    <w:tmpl w:val="3A02D7BC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38C1764"/>
    <w:multiLevelType w:val="hybridMultilevel"/>
    <w:tmpl w:val="E73A1E38"/>
    <w:lvl w:ilvl="0" w:tplc="0EAC49DC">
      <w:start w:val="1"/>
      <w:numFmt w:val="decimal"/>
      <w:pStyle w:val="Obdr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5AF0F09"/>
    <w:multiLevelType w:val="hybridMultilevel"/>
    <w:tmpl w:val="CBAACC32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7F702C"/>
    <w:multiLevelType w:val="hybridMultilevel"/>
    <w:tmpl w:val="2DA2FF16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097323"/>
    <w:multiLevelType w:val="hybridMultilevel"/>
    <w:tmpl w:val="C372A600"/>
    <w:lvl w:ilvl="0" w:tplc="782A83DC">
      <w:start w:val="1"/>
      <w:numFmt w:val="decimal"/>
      <w:pStyle w:val="Radaslo1tunpodtre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60628959">
    <w:abstractNumId w:val="4"/>
  </w:num>
  <w:num w:numId="2" w16cid:durableId="1069570095">
    <w:abstractNumId w:val="10"/>
  </w:num>
  <w:num w:numId="3" w16cid:durableId="1431389951">
    <w:abstractNumId w:val="18"/>
  </w:num>
  <w:num w:numId="4" w16cid:durableId="314645740">
    <w:abstractNumId w:val="8"/>
  </w:num>
  <w:num w:numId="5" w16cid:durableId="323973583">
    <w:abstractNumId w:val="22"/>
  </w:num>
  <w:num w:numId="6" w16cid:durableId="1638336203">
    <w:abstractNumId w:val="30"/>
  </w:num>
  <w:num w:numId="7" w16cid:durableId="1020083144">
    <w:abstractNumId w:val="1"/>
  </w:num>
  <w:num w:numId="8" w16cid:durableId="967199258">
    <w:abstractNumId w:val="12"/>
  </w:num>
  <w:num w:numId="9" w16cid:durableId="2113547085">
    <w:abstractNumId w:val="2"/>
  </w:num>
  <w:num w:numId="10" w16cid:durableId="92283537">
    <w:abstractNumId w:val="25"/>
  </w:num>
  <w:num w:numId="11" w16cid:durableId="817650719">
    <w:abstractNumId w:val="24"/>
  </w:num>
  <w:num w:numId="12" w16cid:durableId="1499661384">
    <w:abstractNumId w:val="29"/>
  </w:num>
  <w:num w:numId="13" w16cid:durableId="1412392957">
    <w:abstractNumId w:val="23"/>
  </w:num>
  <w:num w:numId="14" w16cid:durableId="1033849278">
    <w:abstractNumId w:val="27"/>
  </w:num>
  <w:num w:numId="15" w16cid:durableId="320085939">
    <w:abstractNumId w:val="6"/>
  </w:num>
  <w:num w:numId="16" w16cid:durableId="1698895693">
    <w:abstractNumId w:val="13"/>
  </w:num>
  <w:num w:numId="17" w16cid:durableId="1069112281">
    <w:abstractNumId w:val="11"/>
  </w:num>
  <w:num w:numId="18" w16cid:durableId="1030840718">
    <w:abstractNumId w:val="3"/>
  </w:num>
  <w:num w:numId="19" w16cid:durableId="1950354950">
    <w:abstractNumId w:val="21"/>
  </w:num>
  <w:num w:numId="20" w16cid:durableId="972371738">
    <w:abstractNumId w:val="0"/>
  </w:num>
  <w:num w:numId="21" w16cid:durableId="288097725">
    <w:abstractNumId w:val="5"/>
  </w:num>
  <w:num w:numId="22" w16cid:durableId="2048798221">
    <w:abstractNumId w:val="14"/>
  </w:num>
  <w:num w:numId="23" w16cid:durableId="715668460">
    <w:abstractNumId w:val="9"/>
  </w:num>
  <w:num w:numId="24" w16cid:durableId="1103459627">
    <w:abstractNumId w:val="17"/>
  </w:num>
  <w:num w:numId="25" w16cid:durableId="200367416">
    <w:abstractNumId w:val="16"/>
  </w:num>
  <w:num w:numId="26" w16cid:durableId="1160195542">
    <w:abstractNumId w:val="20"/>
  </w:num>
  <w:num w:numId="27" w16cid:durableId="1601599281">
    <w:abstractNumId w:val="31"/>
  </w:num>
  <w:num w:numId="28" w16cid:durableId="600261188">
    <w:abstractNumId w:val="7"/>
  </w:num>
  <w:num w:numId="29" w16cid:durableId="510338956">
    <w:abstractNumId w:val="28"/>
  </w:num>
  <w:num w:numId="30" w16cid:durableId="1680541909">
    <w:abstractNumId w:val="15"/>
  </w:num>
  <w:num w:numId="31" w16cid:durableId="1454590435">
    <w:abstractNumId w:val="19"/>
  </w:num>
  <w:num w:numId="32" w16cid:durableId="8704848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F86"/>
    <w:rsid w:val="00014614"/>
    <w:rsid w:val="000248C7"/>
    <w:rsid w:val="00025673"/>
    <w:rsid w:val="00063373"/>
    <w:rsid w:val="00070B86"/>
    <w:rsid w:val="00074337"/>
    <w:rsid w:val="00077196"/>
    <w:rsid w:val="00077AE0"/>
    <w:rsid w:val="00083931"/>
    <w:rsid w:val="000B3A95"/>
    <w:rsid w:val="000B7FCE"/>
    <w:rsid w:val="000C4EB6"/>
    <w:rsid w:val="000E2284"/>
    <w:rsid w:val="000E346B"/>
    <w:rsid w:val="000E4026"/>
    <w:rsid w:val="000F57BD"/>
    <w:rsid w:val="0010772A"/>
    <w:rsid w:val="00112741"/>
    <w:rsid w:val="001134B7"/>
    <w:rsid w:val="0012024B"/>
    <w:rsid w:val="001258EA"/>
    <w:rsid w:val="00127DAF"/>
    <w:rsid w:val="00135D89"/>
    <w:rsid w:val="00135EEE"/>
    <w:rsid w:val="001422A6"/>
    <w:rsid w:val="00172A6D"/>
    <w:rsid w:val="001749E8"/>
    <w:rsid w:val="001878C5"/>
    <w:rsid w:val="0018791D"/>
    <w:rsid w:val="001900BA"/>
    <w:rsid w:val="001A698A"/>
    <w:rsid w:val="001C5072"/>
    <w:rsid w:val="001D164A"/>
    <w:rsid w:val="001E24B5"/>
    <w:rsid w:val="001F1ED0"/>
    <w:rsid w:val="00207BFF"/>
    <w:rsid w:val="00210C35"/>
    <w:rsid w:val="0021646C"/>
    <w:rsid w:val="002210A1"/>
    <w:rsid w:val="00234CF8"/>
    <w:rsid w:val="00234E22"/>
    <w:rsid w:val="002955AD"/>
    <w:rsid w:val="002B034F"/>
    <w:rsid w:val="002C40ED"/>
    <w:rsid w:val="002D28A3"/>
    <w:rsid w:val="002E262D"/>
    <w:rsid w:val="002E2F6F"/>
    <w:rsid w:val="002E5FDF"/>
    <w:rsid w:val="002F0FB5"/>
    <w:rsid w:val="00320FD4"/>
    <w:rsid w:val="003459FA"/>
    <w:rsid w:val="00347342"/>
    <w:rsid w:val="0035372A"/>
    <w:rsid w:val="003570F1"/>
    <w:rsid w:val="00364C68"/>
    <w:rsid w:val="00364E59"/>
    <w:rsid w:val="0036560F"/>
    <w:rsid w:val="0037782A"/>
    <w:rsid w:val="00386129"/>
    <w:rsid w:val="003A5C94"/>
    <w:rsid w:val="003B43B6"/>
    <w:rsid w:val="003C1F86"/>
    <w:rsid w:val="003D225F"/>
    <w:rsid w:val="003D4761"/>
    <w:rsid w:val="003D51C5"/>
    <w:rsid w:val="003E12DD"/>
    <w:rsid w:val="003E3D8A"/>
    <w:rsid w:val="003E671A"/>
    <w:rsid w:val="003F1864"/>
    <w:rsid w:val="003F5396"/>
    <w:rsid w:val="003F5A66"/>
    <w:rsid w:val="003F6FAE"/>
    <w:rsid w:val="0040258E"/>
    <w:rsid w:val="0040576B"/>
    <w:rsid w:val="00405887"/>
    <w:rsid w:val="00406D98"/>
    <w:rsid w:val="00417D1C"/>
    <w:rsid w:val="00424570"/>
    <w:rsid w:val="0044380A"/>
    <w:rsid w:val="00465CF1"/>
    <w:rsid w:val="00467176"/>
    <w:rsid w:val="00471AF5"/>
    <w:rsid w:val="0048005E"/>
    <w:rsid w:val="0048515B"/>
    <w:rsid w:val="0049779C"/>
    <w:rsid w:val="00497AB6"/>
    <w:rsid w:val="004C04AF"/>
    <w:rsid w:val="004D4BB6"/>
    <w:rsid w:val="005013C7"/>
    <w:rsid w:val="00501D2F"/>
    <w:rsid w:val="005275C2"/>
    <w:rsid w:val="00532FE3"/>
    <w:rsid w:val="00543217"/>
    <w:rsid w:val="0054459D"/>
    <w:rsid w:val="00557BD2"/>
    <w:rsid w:val="00564BD3"/>
    <w:rsid w:val="005764AF"/>
    <w:rsid w:val="005B1A00"/>
    <w:rsid w:val="005D7019"/>
    <w:rsid w:val="00607ACC"/>
    <w:rsid w:val="00610E02"/>
    <w:rsid w:val="0063361D"/>
    <w:rsid w:val="00643F9E"/>
    <w:rsid w:val="0067779D"/>
    <w:rsid w:val="00682FDB"/>
    <w:rsid w:val="00684614"/>
    <w:rsid w:val="006933B8"/>
    <w:rsid w:val="00693C7C"/>
    <w:rsid w:val="006A0BA2"/>
    <w:rsid w:val="006A1224"/>
    <w:rsid w:val="006A65B0"/>
    <w:rsid w:val="006A6E09"/>
    <w:rsid w:val="006C062C"/>
    <w:rsid w:val="006C1E09"/>
    <w:rsid w:val="006D6006"/>
    <w:rsid w:val="006D62F1"/>
    <w:rsid w:val="006E4CAB"/>
    <w:rsid w:val="0072227D"/>
    <w:rsid w:val="00737506"/>
    <w:rsid w:val="00737D88"/>
    <w:rsid w:val="0077158C"/>
    <w:rsid w:val="00792636"/>
    <w:rsid w:val="007976EC"/>
    <w:rsid w:val="007B0A7E"/>
    <w:rsid w:val="007B3E74"/>
    <w:rsid w:val="007C185F"/>
    <w:rsid w:val="007C67EE"/>
    <w:rsid w:val="007D3135"/>
    <w:rsid w:val="007E2160"/>
    <w:rsid w:val="007E4D75"/>
    <w:rsid w:val="007E7832"/>
    <w:rsid w:val="007F0A06"/>
    <w:rsid w:val="00811B5C"/>
    <w:rsid w:val="0082526A"/>
    <w:rsid w:val="00835065"/>
    <w:rsid w:val="00835368"/>
    <w:rsid w:val="00862D04"/>
    <w:rsid w:val="008715E5"/>
    <w:rsid w:val="00876E19"/>
    <w:rsid w:val="008918B0"/>
    <w:rsid w:val="00893ED6"/>
    <w:rsid w:val="0089725C"/>
    <w:rsid w:val="008B72C6"/>
    <w:rsid w:val="008C15F0"/>
    <w:rsid w:val="00927096"/>
    <w:rsid w:val="00963B30"/>
    <w:rsid w:val="009655CF"/>
    <w:rsid w:val="00971666"/>
    <w:rsid w:val="00980B5E"/>
    <w:rsid w:val="00985DCD"/>
    <w:rsid w:val="009C7F1C"/>
    <w:rsid w:val="009D72B8"/>
    <w:rsid w:val="009E7FF5"/>
    <w:rsid w:val="009F1E90"/>
    <w:rsid w:val="009F6AE0"/>
    <w:rsid w:val="00A02659"/>
    <w:rsid w:val="00A15FB7"/>
    <w:rsid w:val="00A25F01"/>
    <w:rsid w:val="00A51B1E"/>
    <w:rsid w:val="00A54F1D"/>
    <w:rsid w:val="00A57A24"/>
    <w:rsid w:val="00A62BC3"/>
    <w:rsid w:val="00A8607F"/>
    <w:rsid w:val="00A9487A"/>
    <w:rsid w:val="00AE714C"/>
    <w:rsid w:val="00B177C6"/>
    <w:rsid w:val="00B60049"/>
    <w:rsid w:val="00B813E7"/>
    <w:rsid w:val="00BA131A"/>
    <w:rsid w:val="00BA62FE"/>
    <w:rsid w:val="00BC3685"/>
    <w:rsid w:val="00BD27F7"/>
    <w:rsid w:val="00BD7642"/>
    <w:rsid w:val="00BE29FF"/>
    <w:rsid w:val="00BE2AD3"/>
    <w:rsid w:val="00BE5F64"/>
    <w:rsid w:val="00C2031E"/>
    <w:rsid w:val="00C30B73"/>
    <w:rsid w:val="00C33955"/>
    <w:rsid w:val="00C35E88"/>
    <w:rsid w:val="00C35FD1"/>
    <w:rsid w:val="00C551D9"/>
    <w:rsid w:val="00C56B8E"/>
    <w:rsid w:val="00C836FD"/>
    <w:rsid w:val="00C94685"/>
    <w:rsid w:val="00CA4F3B"/>
    <w:rsid w:val="00CE21EB"/>
    <w:rsid w:val="00CE3B11"/>
    <w:rsid w:val="00D24A0B"/>
    <w:rsid w:val="00D24FB2"/>
    <w:rsid w:val="00D34B34"/>
    <w:rsid w:val="00D6187B"/>
    <w:rsid w:val="00D80DF0"/>
    <w:rsid w:val="00D90ECF"/>
    <w:rsid w:val="00D92A52"/>
    <w:rsid w:val="00D95D33"/>
    <w:rsid w:val="00D97E97"/>
    <w:rsid w:val="00DA22AB"/>
    <w:rsid w:val="00DD3ADC"/>
    <w:rsid w:val="00DD5F36"/>
    <w:rsid w:val="00DF70D7"/>
    <w:rsid w:val="00E05A41"/>
    <w:rsid w:val="00E213FA"/>
    <w:rsid w:val="00E24A0E"/>
    <w:rsid w:val="00E34B10"/>
    <w:rsid w:val="00E46BB8"/>
    <w:rsid w:val="00E522F4"/>
    <w:rsid w:val="00E6308E"/>
    <w:rsid w:val="00E731F9"/>
    <w:rsid w:val="00E74AB8"/>
    <w:rsid w:val="00E83F45"/>
    <w:rsid w:val="00EA5997"/>
    <w:rsid w:val="00EA643C"/>
    <w:rsid w:val="00EB5FD3"/>
    <w:rsid w:val="00ED58E2"/>
    <w:rsid w:val="00EE204F"/>
    <w:rsid w:val="00EE5BC7"/>
    <w:rsid w:val="00EE7102"/>
    <w:rsid w:val="00EF4116"/>
    <w:rsid w:val="00F05B63"/>
    <w:rsid w:val="00F12928"/>
    <w:rsid w:val="00F170A9"/>
    <w:rsid w:val="00F23CC9"/>
    <w:rsid w:val="00F34D3C"/>
    <w:rsid w:val="00F5102F"/>
    <w:rsid w:val="00F744EE"/>
    <w:rsid w:val="00F74BAA"/>
    <w:rsid w:val="00F76A59"/>
    <w:rsid w:val="00F773E4"/>
    <w:rsid w:val="00F80311"/>
    <w:rsid w:val="00F97498"/>
    <w:rsid w:val="00FB72AF"/>
    <w:rsid w:val="00FC0A7C"/>
    <w:rsid w:val="00FC5EEB"/>
    <w:rsid w:val="00FD5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56FA7275"/>
  <w15:chartTrackingRefBased/>
  <w15:docId w15:val="{31617852-ED4A-47C3-B1BB-AB90B3E7B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Text">
    <w:name w:val="Text"/>
    <w:link w:val="TextChar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Text"/>
    <w:rPr>
      <w:b/>
      <w:sz w:val="18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5"/>
      </w:numPr>
      <w:spacing w:after="120"/>
    </w:pPr>
  </w:style>
  <w:style w:type="paragraph" w:customStyle="1" w:styleId="Zkladntextodsazendek">
    <w:name w:val="Základní text odsazený řádek"/>
    <w:basedOn w:val="Text"/>
    <w:link w:val="ZkladntextodsazendekChar"/>
    <w:pPr>
      <w:spacing w:after="120"/>
      <w:ind w:firstLine="567"/>
    </w:p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paragraph" w:customStyle="1" w:styleId="Radatermn">
    <w:name w:val="Rada termín"/>
    <w:basedOn w:val="Text"/>
    <w:pPr>
      <w:spacing w:after="120"/>
      <w:ind w:left="6521"/>
    </w:pPr>
    <w:rPr>
      <w:rFonts w:cs="Arial"/>
      <w:szCs w:val="22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slo1text">
    <w:name w:val="Číslo1 text"/>
    <w:basedOn w:val="Text"/>
    <w:pPr>
      <w:numPr>
        <w:numId w:val="24"/>
      </w:numPr>
      <w:spacing w:after="120"/>
      <w:outlineLvl w:val="0"/>
    </w:pPr>
  </w:style>
  <w:style w:type="paragraph" w:customStyle="1" w:styleId="slo2text">
    <w:name w:val="Číslo2 text"/>
    <w:basedOn w:val="Text"/>
    <w:pPr>
      <w:numPr>
        <w:numId w:val="1"/>
      </w:numPr>
      <w:spacing w:after="120"/>
    </w:pPr>
  </w:style>
  <w:style w:type="paragraph" w:customStyle="1" w:styleId="slo11text">
    <w:name w:val="Číslo1.1 text"/>
    <w:basedOn w:val="Text"/>
    <w:pPr>
      <w:numPr>
        <w:ilvl w:val="1"/>
        <w:numId w:val="24"/>
      </w:numPr>
      <w:spacing w:after="120"/>
      <w:outlineLvl w:val="1"/>
    </w:pPr>
  </w:style>
  <w:style w:type="paragraph" w:customStyle="1" w:styleId="Psmeno1text">
    <w:name w:val="Písmeno1 text"/>
    <w:basedOn w:val="Text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pPr>
      <w:spacing w:after="120"/>
    </w:pPr>
  </w:style>
  <w:style w:type="paragraph" w:customStyle="1" w:styleId="Adresapjemce">
    <w:name w:val="Adresa příjemce"/>
    <w:basedOn w:val="Text"/>
    <w:pPr>
      <w:spacing w:after="40"/>
      <w:jc w:val="left"/>
    </w:pPr>
    <w:rPr>
      <w:noProof w:val="0"/>
    </w:rPr>
  </w:style>
  <w:style w:type="paragraph" w:customStyle="1" w:styleId="Znak2text">
    <w:name w:val="Znak2 text"/>
    <w:basedOn w:val="Text"/>
    <w:pPr>
      <w:numPr>
        <w:numId w:val="4"/>
      </w:numPr>
      <w:spacing w:after="120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pPr>
      <w:numPr>
        <w:numId w:val="6"/>
      </w:numPr>
      <w:spacing w:after="120"/>
    </w:p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pPr>
      <w:numPr>
        <w:numId w:val="7"/>
      </w:numPr>
      <w:spacing w:after="120"/>
    </w:pPr>
  </w:style>
  <w:style w:type="paragraph" w:customStyle="1" w:styleId="Znak1odsazen2text">
    <w:name w:val="Znak1 odsazený2 text"/>
    <w:basedOn w:val="Text"/>
    <w:pPr>
      <w:numPr>
        <w:numId w:val="8"/>
      </w:numPr>
      <w:spacing w:after="120"/>
    </w:pPr>
  </w:style>
  <w:style w:type="paragraph" w:customStyle="1" w:styleId="Psmeno1odsazen2text">
    <w:name w:val="Písmeno1 odsazený2 text"/>
    <w:basedOn w:val="Text"/>
    <w:pPr>
      <w:numPr>
        <w:numId w:val="9"/>
      </w:numPr>
      <w:spacing w:after="120"/>
    </w:pPr>
  </w:style>
  <w:style w:type="paragraph" w:customStyle="1" w:styleId="Psmeno2odsazen1text">
    <w:name w:val="Písmeno2 odsazený1 text"/>
    <w:basedOn w:val="Text"/>
    <w:pPr>
      <w:numPr>
        <w:numId w:val="10"/>
      </w:numPr>
      <w:spacing w:after="120"/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24"/>
      </w:numPr>
      <w:spacing w:after="120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Tabulkaslo1text">
    <w:name w:val="Tabulka číslo1 text"/>
    <w:basedOn w:val="Text"/>
    <w:pPr>
      <w:numPr>
        <w:numId w:val="17"/>
      </w:numPr>
      <w:spacing w:before="40" w:after="40"/>
      <w:outlineLvl w:val="0"/>
    </w:pPr>
  </w:style>
  <w:style w:type="paragraph" w:customStyle="1" w:styleId="Tabulkaslo2text">
    <w:name w:val="Tabulka číslo2 text"/>
    <w:basedOn w:val="Text"/>
    <w:pPr>
      <w:numPr>
        <w:numId w:val="19"/>
      </w:numPr>
      <w:spacing w:before="40" w:after="40"/>
    </w:pPr>
  </w:style>
  <w:style w:type="paragraph" w:customStyle="1" w:styleId="Tabulkaznak1text">
    <w:name w:val="Tabulka znak1 text"/>
    <w:basedOn w:val="Text"/>
    <w:pPr>
      <w:numPr>
        <w:numId w:val="22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3"/>
      </w:numPr>
      <w:spacing w:before="40" w:after="4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Radazpracoval1">
    <w:name w:val="Rada zpracoval1"/>
    <w:basedOn w:val="Text"/>
    <w:pPr>
      <w:widowControl/>
      <w:spacing w:before="240"/>
      <w:ind w:left="6238" w:hanging="1418"/>
      <w:jc w:val="left"/>
    </w:pPr>
    <w:rPr>
      <w:rFonts w:cs="Arial"/>
      <w:noProof w:val="0"/>
    </w:rPr>
  </w:style>
  <w:style w:type="paragraph" w:customStyle="1" w:styleId="Radazpracoval2">
    <w:name w:val="Rada zpracoval2"/>
    <w:basedOn w:val="Text"/>
    <w:pPr>
      <w:widowControl/>
      <w:ind w:left="6237"/>
      <w:jc w:val="left"/>
    </w:pPr>
    <w:rPr>
      <w:noProof w:val="0"/>
    </w:rPr>
  </w:style>
  <w:style w:type="paragraph" w:customStyle="1" w:styleId="Radapedkld1">
    <w:name w:val="Rada předkládá1"/>
    <w:basedOn w:val="Text"/>
    <w:pPr>
      <w:widowControl/>
      <w:ind w:left="6238" w:hanging="1418"/>
      <w:jc w:val="left"/>
    </w:pPr>
    <w:rPr>
      <w:rFonts w:cs="Arial"/>
      <w:noProof w:val="0"/>
    </w:rPr>
  </w:style>
  <w:style w:type="paragraph" w:styleId="FormtovanvHTML">
    <w:name w:val="HTML Preformatted"/>
    <w:basedOn w:val="Normln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Radanadpis1schze">
    <w:name w:val="Rada nadpis1 schůze"/>
    <w:basedOn w:val="Text"/>
    <w:pPr>
      <w:spacing w:before="960" w:after="240"/>
      <w:jc w:val="center"/>
    </w:pPr>
    <w:rPr>
      <w:rFonts w:cs="Arial"/>
      <w:b/>
      <w:bCs/>
      <w:sz w:val="36"/>
      <w:szCs w:val="36"/>
    </w:rPr>
  </w:style>
  <w:style w:type="paragraph" w:customStyle="1" w:styleId="Radabodschze">
    <w:name w:val="Rada bod schůze"/>
    <w:basedOn w:val="Text"/>
    <w:pPr>
      <w:spacing w:before="480" w:after="480"/>
      <w:ind w:left="851" w:hanging="851"/>
    </w:pPr>
    <w:rPr>
      <w:b/>
      <w:sz w:val="28"/>
    </w:rPr>
  </w:style>
  <w:style w:type="paragraph" w:customStyle="1" w:styleId="Radanvrhusnesen">
    <w:name w:val="Rada návrh usnesení"/>
    <w:basedOn w:val="Radabodschze"/>
    <w:rPr>
      <w:rFonts w:cs="Arial"/>
      <w:bCs/>
      <w:sz w:val="24"/>
      <w:szCs w:val="24"/>
      <w:u w:val="single"/>
    </w:rPr>
  </w:style>
  <w:style w:type="paragraph" w:styleId="Zkladntextodsazen">
    <w:name w:val="Body Text Indent"/>
    <w:basedOn w:val="Normln"/>
    <w:pPr>
      <w:autoSpaceDE w:val="0"/>
      <w:autoSpaceDN w:val="0"/>
      <w:adjustRightInd w:val="0"/>
      <w:ind w:left="36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Radadvodovzprva">
    <w:name w:val="Rada důvodová zpráva"/>
    <w:basedOn w:val="Text"/>
    <w:pPr>
      <w:spacing w:after="480"/>
    </w:pPr>
    <w:rPr>
      <w:b/>
    </w:rPr>
  </w:style>
  <w:style w:type="paragraph" w:customStyle="1" w:styleId="Radaplohy">
    <w:name w:val="Rada přílohy"/>
    <w:basedOn w:val="Text"/>
    <w:pPr>
      <w:spacing w:before="480" w:after="120"/>
    </w:pPr>
    <w:rPr>
      <w:u w:val="single"/>
    </w:rPr>
  </w:style>
  <w:style w:type="paragraph" w:customStyle="1" w:styleId="Tabulkatuntext16nasted">
    <w:name w:val="Tabulka tučný text_16 na střed"/>
    <w:basedOn w:val="Text"/>
    <w:pPr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ext">
    <w:name w:val="Tabulka text"/>
    <w:basedOn w:val="Text"/>
    <w:pPr>
      <w:spacing w:before="40" w:after="40"/>
      <w:jc w:val="left"/>
    </w:pPr>
    <w:rPr>
      <w:rFonts w:cs="Arial"/>
    </w:rPr>
  </w:style>
  <w:style w:type="paragraph" w:customStyle="1" w:styleId="Tabulkatextnasted">
    <w:name w:val="Tabulka text na střed"/>
    <w:basedOn w:val="Text"/>
    <w:pPr>
      <w:spacing w:before="40" w:after="40"/>
      <w:jc w:val="center"/>
    </w:pPr>
  </w:style>
  <w:style w:type="paragraph" w:customStyle="1" w:styleId="Radanadpisschze">
    <w:name w:val="Rada nadpis schůze"/>
    <w:basedOn w:val="Text"/>
    <w:pPr>
      <w:spacing w:before="600" w:after="240"/>
      <w:jc w:val="center"/>
    </w:pPr>
    <w:rPr>
      <w:rFonts w:cs="Arial"/>
      <w:b/>
      <w:bCs/>
      <w:sz w:val="36"/>
      <w:szCs w:val="36"/>
    </w:rPr>
  </w:style>
  <w:style w:type="paragraph" w:customStyle="1" w:styleId="Radaslobodu">
    <w:name w:val="Rada číslo bodu"/>
    <w:basedOn w:val="Text"/>
    <w:pPr>
      <w:spacing w:after="360"/>
      <w:jc w:val="right"/>
    </w:pPr>
    <w:rPr>
      <w:sz w:val="52"/>
    </w:rPr>
  </w:style>
  <w:style w:type="paragraph" w:customStyle="1" w:styleId="Radanadpis2schze">
    <w:name w:val="Rada nadpis2 schůze"/>
    <w:basedOn w:val="Normln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Tabulkaslo1tuntext">
    <w:name w:val="Tabulka číslo1 tučný text"/>
    <w:basedOn w:val="Text"/>
    <w:pPr>
      <w:numPr>
        <w:numId w:val="18"/>
      </w:numPr>
      <w:spacing w:before="40" w:after="40"/>
    </w:pPr>
    <w:rPr>
      <w:b/>
    </w:r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0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1"/>
      </w:numPr>
      <w:spacing w:before="40" w:after="40"/>
    </w:p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link w:val="TabulkazkladntextChar"/>
    <w:pPr>
      <w:spacing w:before="40" w:after="40"/>
      <w:jc w:val="left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link w:val="TunkurzvatextnastedChar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Zastupitelstvoplohy">
    <w:name w:val="Zastupitelstvo přílohy"/>
    <w:basedOn w:val="Normln"/>
    <w:pPr>
      <w:widowControl w:val="0"/>
      <w:spacing w:before="480" w:after="120"/>
      <w:jc w:val="both"/>
    </w:pPr>
    <w:rPr>
      <w:rFonts w:ascii="Arial" w:hAnsi="Arial" w:cs="Arial"/>
      <w:noProof/>
      <w:szCs w:val="20"/>
      <w:u w:val="single"/>
    </w:rPr>
  </w:style>
  <w:style w:type="paragraph" w:customStyle="1" w:styleId="slo1tuntext">
    <w:name w:val="Číslo1 tučný text"/>
    <w:basedOn w:val="Text"/>
    <w:pPr>
      <w:numPr>
        <w:numId w:val="25"/>
      </w:numPr>
      <w:spacing w:after="120"/>
    </w:pPr>
    <w:rPr>
      <w:b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paragraph" w:customStyle="1" w:styleId="Hlavikaj">
    <w:name w:val="Hlavička č.j."/>
    <w:basedOn w:val="Normln"/>
    <w:pPr>
      <w:widowControl w:val="0"/>
      <w:spacing w:before="240" w:after="240"/>
      <w:jc w:val="both"/>
    </w:pPr>
    <w:rPr>
      <w:rFonts w:ascii="Arial" w:hAnsi="Arial"/>
      <w:noProof/>
      <w:sz w:val="20"/>
      <w:szCs w:val="20"/>
    </w:r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Pr>
      <w:sz w:val="20"/>
    </w:rPr>
  </w:style>
  <w:style w:type="paragraph" w:customStyle="1" w:styleId="Hlavikadatum">
    <w:name w:val="Hlavička datum"/>
    <w:basedOn w:val="Normln"/>
    <w:pPr>
      <w:widowControl w:val="0"/>
      <w:spacing w:after="240"/>
      <w:jc w:val="both"/>
    </w:pPr>
    <w:rPr>
      <w:rFonts w:ascii="Arial" w:hAnsi="Arial"/>
      <w:noProof/>
      <w:sz w:val="20"/>
      <w:szCs w:val="20"/>
    </w:r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customStyle="1" w:styleId="Radapedkld2">
    <w:name w:val="Rada předkládá2"/>
    <w:basedOn w:val="Text"/>
    <w:pPr>
      <w:widowControl/>
      <w:ind w:left="6237"/>
      <w:jc w:val="left"/>
    </w:pPr>
    <w:rPr>
      <w:rFonts w:cs="Arial"/>
      <w:noProof w:val="0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styleId="slostrnky">
    <w:name w:val="page number"/>
    <w:basedOn w:val="Standardnpsmoodstavce"/>
  </w:style>
  <w:style w:type="paragraph" w:customStyle="1" w:styleId="Znak1text">
    <w:name w:val="Znak1 text"/>
    <w:basedOn w:val="Text"/>
    <w:pPr>
      <w:numPr>
        <w:numId w:val="3"/>
      </w:numPr>
      <w:spacing w:after="120"/>
    </w:pPr>
  </w:style>
  <w:style w:type="paragraph" w:customStyle="1" w:styleId="Radaploha1">
    <w:name w:val="Rada příloha č.1"/>
    <w:basedOn w:val="Text"/>
    <w:pPr>
      <w:numPr>
        <w:numId w:val="26"/>
      </w:numPr>
      <w:spacing w:after="120"/>
    </w:pPr>
    <w:rPr>
      <w:u w:val="single"/>
    </w:rPr>
  </w:style>
  <w:style w:type="paragraph" w:customStyle="1" w:styleId="Radaslo1tunpodtrentext">
    <w:name w:val="Rada číslo1 tučný podtržený text"/>
    <w:basedOn w:val="Text"/>
    <w:pPr>
      <w:numPr>
        <w:numId w:val="27"/>
      </w:numPr>
      <w:spacing w:after="240"/>
    </w:pPr>
    <w:rPr>
      <w:b/>
      <w:u w:val="single"/>
    </w:rPr>
  </w:style>
  <w:style w:type="paragraph" w:customStyle="1" w:styleId="Obdr">
    <w:name w:val="Obdrží"/>
    <w:basedOn w:val="Text"/>
    <w:pPr>
      <w:spacing w:after="120"/>
    </w:pPr>
  </w:style>
  <w:style w:type="paragraph" w:customStyle="1" w:styleId="Obdrslo1text">
    <w:name w:val="Obdrží číslo1 text"/>
    <w:basedOn w:val="Text"/>
    <w:pPr>
      <w:numPr>
        <w:numId w:val="28"/>
      </w:numPr>
    </w:pPr>
    <w:rPr>
      <w:noProof w:val="0"/>
    </w:rPr>
  </w:style>
  <w:style w:type="paragraph" w:customStyle="1" w:styleId="Obdrslo2text">
    <w:name w:val="Obdrží číslo2 text"/>
    <w:basedOn w:val="Text"/>
    <w:pPr>
      <w:numPr>
        <w:numId w:val="29"/>
      </w:numPr>
    </w:pPr>
    <w:rPr>
      <w:noProof w:val="0"/>
    </w:rPr>
  </w:style>
  <w:style w:type="paragraph" w:customStyle="1" w:styleId="Obdrpsmeno1text">
    <w:name w:val="Obdrží písmeno1 text"/>
    <w:basedOn w:val="Text"/>
    <w:pPr>
      <w:numPr>
        <w:numId w:val="30"/>
      </w:numPr>
    </w:pPr>
    <w:rPr>
      <w:noProof w:val="0"/>
    </w:rPr>
  </w:style>
  <w:style w:type="paragraph" w:customStyle="1" w:styleId="Obdrpsmeno2text">
    <w:name w:val="Obdrží písmeno2 text"/>
    <w:basedOn w:val="Text"/>
    <w:pPr>
      <w:numPr>
        <w:numId w:val="31"/>
      </w:numPr>
    </w:pPr>
    <w:rPr>
      <w:noProof w:val="0"/>
    </w:rPr>
  </w:style>
  <w:style w:type="paragraph" w:customStyle="1" w:styleId="Obdrzkladntext">
    <w:name w:val="Obdrží základní text"/>
    <w:basedOn w:val="Text"/>
    <w:rPr>
      <w:noProof w:val="0"/>
    </w:rPr>
  </w:style>
  <w:style w:type="paragraph" w:customStyle="1" w:styleId="Obdrznak1text">
    <w:name w:val="Obdrží znak1 text"/>
    <w:basedOn w:val="Text"/>
    <w:pPr>
      <w:numPr>
        <w:numId w:val="32"/>
      </w:numPr>
    </w:pPr>
    <w:rPr>
      <w:noProof w:val="0"/>
    </w:rPr>
  </w:style>
  <w:style w:type="paragraph" w:customStyle="1" w:styleId="Plohy">
    <w:name w:val="Přílohy"/>
    <w:basedOn w:val="Text"/>
    <w:pPr>
      <w:spacing w:after="120"/>
    </w:pPr>
  </w:style>
  <w:style w:type="paragraph" w:customStyle="1" w:styleId="Zastupitelstvozpracoval2">
    <w:name w:val="Zastupitelstvo zpracoval2"/>
    <w:basedOn w:val="Normln"/>
    <w:rsid w:val="006A1224"/>
    <w:pPr>
      <w:ind w:left="6237"/>
    </w:pPr>
    <w:rPr>
      <w:rFonts w:ascii="Arial" w:hAnsi="Arial"/>
      <w:szCs w:val="20"/>
    </w:rPr>
  </w:style>
  <w:style w:type="paragraph" w:customStyle="1" w:styleId="Zastupitelstvoploha1">
    <w:name w:val="Zastupitelstvo příloha č.1"/>
    <w:basedOn w:val="Text"/>
    <w:rsid w:val="006A1224"/>
    <w:pPr>
      <w:tabs>
        <w:tab w:val="num" w:pos="567"/>
      </w:tabs>
      <w:spacing w:after="120"/>
      <w:ind w:left="567" w:hanging="567"/>
    </w:pPr>
    <w:rPr>
      <w:u w:val="single"/>
    </w:rPr>
  </w:style>
  <w:style w:type="character" w:customStyle="1" w:styleId="TextChar">
    <w:name w:val="Text Char"/>
    <w:link w:val="Text"/>
    <w:rsid w:val="00A57A24"/>
    <w:rPr>
      <w:rFonts w:ascii="Arial" w:hAnsi="Arial"/>
      <w:noProof/>
      <w:sz w:val="24"/>
      <w:lang w:val="cs-CZ" w:eastAsia="cs-CZ" w:bidi="ar-SA"/>
    </w:rPr>
  </w:style>
  <w:style w:type="character" w:customStyle="1" w:styleId="TunkurzvatextnastedChar">
    <w:name w:val="Tučný kurzíva text na střed Char"/>
    <w:link w:val="Tunkurzvatextnasted"/>
    <w:rsid w:val="00A57A24"/>
    <w:rPr>
      <w:rFonts w:ascii="Arial" w:hAnsi="Arial" w:cs="Arial"/>
      <w:b/>
      <w:i/>
      <w:noProof/>
      <w:sz w:val="24"/>
      <w:lang w:val="cs-CZ" w:eastAsia="cs-CZ" w:bidi="ar-SA"/>
    </w:rPr>
  </w:style>
  <w:style w:type="character" w:customStyle="1" w:styleId="ZkladntextodsazendekChar">
    <w:name w:val="Základní text odsazený řádek Char"/>
    <w:basedOn w:val="TextChar"/>
    <w:link w:val="Zkladntextodsazendek"/>
    <w:rsid w:val="00A57A24"/>
    <w:rPr>
      <w:rFonts w:ascii="Arial" w:hAnsi="Arial"/>
      <w:noProof/>
      <w:sz w:val="24"/>
      <w:lang w:val="cs-CZ" w:eastAsia="cs-CZ" w:bidi="ar-SA"/>
    </w:rPr>
  </w:style>
  <w:style w:type="character" w:customStyle="1" w:styleId="TabulkazkladntextChar">
    <w:name w:val="Tabulka základní text Char"/>
    <w:link w:val="Tabulkazkladntext"/>
    <w:rsid w:val="00A57A24"/>
    <w:rPr>
      <w:rFonts w:ascii="Arial" w:hAnsi="Arial" w:cs="Arial"/>
      <w:noProof/>
      <w:sz w:val="24"/>
      <w:lang w:val="cs-CZ" w:eastAsia="cs-CZ" w:bidi="ar-SA"/>
    </w:rPr>
  </w:style>
  <w:style w:type="paragraph" w:styleId="Textbubliny">
    <w:name w:val="Balloon Text"/>
    <w:basedOn w:val="Normln"/>
    <w:semiHidden/>
    <w:rsid w:val="00BE5F64"/>
    <w:rPr>
      <w:rFonts w:ascii="Tahoma" w:hAnsi="Tahoma" w:cs="Tahoma"/>
      <w:sz w:val="16"/>
      <w:szCs w:val="16"/>
    </w:rPr>
  </w:style>
  <w:style w:type="paragraph" w:customStyle="1" w:styleId="radaodpovd1">
    <w:name w:val="radaodpovd1"/>
    <w:basedOn w:val="Normln"/>
    <w:rsid w:val="00F744EE"/>
    <w:pPr>
      <w:jc w:val="both"/>
    </w:pPr>
    <w:rPr>
      <w:rFonts w:ascii="Arial" w:hAnsi="Arial" w:cs="Arial"/>
    </w:rPr>
  </w:style>
  <w:style w:type="paragraph" w:customStyle="1" w:styleId="radatermn1">
    <w:name w:val="radatermn1"/>
    <w:basedOn w:val="Normln"/>
    <w:rsid w:val="00F744EE"/>
    <w:pPr>
      <w:spacing w:after="120"/>
      <w:jc w:val="both"/>
    </w:pPr>
    <w:rPr>
      <w:rFonts w:ascii="Arial" w:hAnsi="Arial" w:cs="Arial"/>
    </w:rPr>
  </w:style>
  <w:style w:type="character" w:customStyle="1" w:styleId="ZkladntextChar">
    <w:name w:val="Základní text Char"/>
    <w:rsid w:val="006C1E09"/>
    <w:rPr>
      <w:bCs/>
      <w:lang w:val="cs-CZ"/>
    </w:rPr>
  </w:style>
  <w:style w:type="character" w:customStyle="1" w:styleId="ZpatChar">
    <w:name w:val="Zápatí Char"/>
    <w:basedOn w:val="Standardnpsmoodstavce"/>
    <w:link w:val="Zpat"/>
    <w:rsid w:val="00135D89"/>
    <w:rPr>
      <w:rFonts w:ascii="Arial" w:hAnsi="Arial"/>
      <w:i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964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5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3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261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ZOK</vt:lpstr>
    </vt:vector>
  </TitlesOfParts>
  <Company/>
  <LinksUpToDate>false</LinksUpToDate>
  <CharactersWithSpaces>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ZOK</dc:title>
  <dc:subject/>
  <dc:creator>skula</dc:creator>
  <cp:keywords/>
  <dc:description/>
  <cp:lastModifiedBy>Hlavičková Lucie</cp:lastModifiedBy>
  <cp:revision>21</cp:revision>
  <cp:lastPrinted>2021-02-08T14:18:00Z</cp:lastPrinted>
  <dcterms:created xsi:type="dcterms:W3CDTF">2023-03-23T08:36:00Z</dcterms:created>
  <dcterms:modified xsi:type="dcterms:W3CDTF">2025-02-18T05:19:00Z</dcterms:modified>
</cp:coreProperties>
</file>