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BC054" w14:textId="5971643B" w:rsidR="005549C1" w:rsidRPr="0081252F" w:rsidRDefault="005549C1" w:rsidP="005549C1">
      <w:pPr>
        <w:widowControl w:val="0"/>
        <w:spacing w:after="120"/>
        <w:jc w:val="center"/>
        <w:rPr>
          <w:rFonts w:cs="Arial"/>
          <w:b/>
          <w:caps/>
          <w:sz w:val="28"/>
          <w:szCs w:val="28"/>
        </w:rPr>
      </w:pPr>
      <w:r w:rsidRPr="0081252F">
        <w:rPr>
          <w:rFonts w:cs="Arial"/>
          <w:b/>
          <w:caps/>
          <w:sz w:val="28"/>
          <w:szCs w:val="28"/>
        </w:rPr>
        <w:t xml:space="preserve">DODATek </w:t>
      </w:r>
      <w:r w:rsidRPr="0081252F">
        <w:rPr>
          <w:rFonts w:cs="Arial"/>
          <w:b/>
          <w:sz w:val="28"/>
          <w:szCs w:val="28"/>
        </w:rPr>
        <w:t>č</w:t>
      </w:r>
      <w:r w:rsidRPr="0081252F">
        <w:rPr>
          <w:rFonts w:cs="Arial"/>
          <w:b/>
          <w:caps/>
          <w:sz w:val="28"/>
          <w:szCs w:val="28"/>
        </w:rPr>
        <w:t xml:space="preserve">. </w:t>
      </w:r>
      <w:r w:rsidR="002167AF" w:rsidRPr="002167AF">
        <w:rPr>
          <w:rFonts w:cs="Arial"/>
          <w:b/>
          <w:caps/>
          <w:sz w:val="28"/>
          <w:szCs w:val="28"/>
          <w:highlight w:val="yellow"/>
        </w:rPr>
        <w:t>…</w:t>
      </w:r>
    </w:p>
    <w:p w14:paraId="13FE50F4" w14:textId="047E63AF" w:rsidR="005549C1" w:rsidRPr="0081252F" w:rsidRDefault="005549C1" w:rsidP="005549C1">
      <w:pPr>
        <w:jc w:val="center"/>
        <w:outlineLvl w:val="0"/>
        <w:rPr>
          <w:rFonts w:cs="Arial"/>
          <w:b/>
          <w:bCs/>
        </w:rPr>
      </w:pPr>
      <w:r w:rsidRPr="0081252F">
        <w:rPr>
          <w:rFonts w:cs="Arial"/>
          <w:b/>
        </w:rPr>
        <w:t xml:space="preserve">k veřejnoprávní smlouvě o poskytnutí dotace č. </w:t>
      </w:r>
      <w:r w:rsidRPr="002167AF">
        <w:rPr>
          <w:rFonts w:cs="Arial"/>
          <w:b/>
          <w:highlight w:val="yellow"/>
        </w:rPr>
        <w:t>…</w:t>
      </w:r>
      <w:r w:rsidRPr="0081252F">
        <w:rPr>
          <w:rFonts w:cs="Arial"/>
          <w:b/>
        </w:rPr>
        <w:t xml:space="preserve"> </w:t>
      </w:r>
      <w:r w:rsidR="00C634B8">
        <w:rPr>
          <w:rFonts w:cs="Arial"/>
          <w:b/>
        </w:rPr>
        <w:t xml:space="preserve">ze dne </w:t>
      </w:r>
      <w:r w:rsidR="00C634B8" w:rsidRPr="00C634B8">
        <w:rPr>
          <w:rFonts w:cs="Arial"/>
          <w:b/>
          <w:highlight w:val="yellow"/>
        </w:rPr>
        <w:t>…</w:t>
      </w:r>
    </w:p>
    <w:p w14:paraId="1E744CA0" w14:textId="77777777" w:rsidR="005549C1" w:rsidRPr="0081252F" w:rsidRDefault="005549C1" w:rsidP="005549C1">
      <w:pPr>
        <w:rPr>
          <w:rFonts w:cs="Arial"/>
        </w:rPr>
      </w:pPr>
    </w:p>
    <w:p w14:paraId="6EAC6180" w14:textId="77777777" w:rsidR="005549C1" w:rsidRPr="0081252F" w:rsidRDefault="005549C1" w:rsidP="005549C1">
      <w:pPr>
        <w:outlineLvl w:val="0"/>
        <w:rPr>
          <w:rFonts w:cs="Arial"/>
          <w:b/>
          <w:bCs/>
        </w:rPr>
      </w:pPr>
    </w:p>
    <w:p w14:paraId="6625615C" w14:textId="77777777" w:rsidR="005549C1" w:rsidRPr="0081252F" w:rsidRDefault="005549C1" w:rsidP="005549C1">
      <w:pPr>
        <w:outlineLvl w:val="0"/>
        <w:rPr>
          <w:rFonts w:cs="Arial"/>
          <w:b/>
          <w:bCs/>
        </w:rPr>
      </w:pPr>
      <w:r w:rsidRPr="0081252F">
        <w:rPr>
          <w:rFonts w:cs="Arial"/>
          <w:b/>
          <w:bCs/>
        </w:rPr>
        <w:t>Olomoucký kraj</w:t>
      </w:r>
    </w:p>
    <w:p w14:paraId="4314FBFC" w14:textId="77777777" w:rsidR="005549C1" w:rsidRPr="0081252F" w:rsidRDefault="005549C1" w:rsidP="005549C1">
      <w:pPr>
        <w:outlineLvl w:val="0"/>
        <w:rPr>
          <w:rFonts w:cs="Arial"/>
        </w:rPr>
      </w:pPr>
      <w:r w:rsidRPr="0081252F">
        <w:rPr>
          <w:rFonts w:cs="Arial"/>
        </w:rPr>
        <w:t xml:space="preserve">Jeremenkova 1191/40a, Hodolany, 779 </w:t>
      </w:r>
      <w:r>
        <w:rPr>
          <w:rFonts w:cs="Arial"/>
        </w:rPr>
        <w:t>00</w:t>
      </w:r>
      <w:r w:rsidRPr="0081252F">
        <w:rPr>
          <w:rFonts w:cs="Arial"/>
        </w:rPr>
        <w:t xml:space="preserve"> Olomouc</w:t>
      </w:r>
    </w:p>
    <w:p w14:paraId="1713CC2A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>IČ</w:t>
      </w:r>
      <w:r>
        <w:rPr>
          <w:rFonts w:cs="Arial"/>
        </w:rPr>
        <w:t>O</w:t>
      </w:r>
      <w:r w:rsidRPr="0081252F">
        <w:rPr>
          <w:rFonts w:cs="Arial"/>
        </w:rPr>
        <w:t>: 60609460</w:t>
      </w:r>
    </w:p>
    <w:p w14:paraId="6D8C2406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>DIČ: CZ60609460</w:t>
      </w:r>
    </w:p>
    <w:p w14:paraId="3F98458C" w14:textId="647A77F5" w:rsidR="00140D5E" w:rsidRPr="00AC66BD" w:rsidRDefault="005549C1" w:rsidP="00140D5E">
      <w:pPr>
        <w:ind w:left="1410" w:hanging="1410"/>
        <w:rPr>
          <w:rFonts w:cs="Arial"/>
        </w:rPr>
      </w:pPr>
      <w:r w:rsidRPr="0081252F">
        <w:rPr>
          <w:rFonts w:cs="Arial"/>
        </w:rPr>
        <w:t>Zastoupený: </w:t>
      </w:r>
      <w:r w:rsidR="00C634B8" w:rsidRPr="00B43CA1">
        <w:rPr>
          <w:rFonts w:cs="Arial"/>
        </w:rPr>
        <w:t>Ing. Monikou Hryzbilovou, náměstkyní hejtmana Olomouckého kraje na základě usnesení Zastupitelstva Olomouckého kraje č. UZ/1/4/2024 ze dne</w:t>
      </w:r>
      <w:r w:rsidR="00C634B8">
        <w:rPr>
          <w:rFonts w:cs="Arial"/>
        </w:rPr>
        <w:t xml:space="preserve"> </w:t>
      </w:r>
      <w:r w:rsidR="00C634B8" w:rsidRPr="00B43CA1">
        <w:rPr>
          <w:rFonts w:cs="Arial"/>
        </w:rPr>
        <w:t>21. 10. 2024</w:t>
      </w:r>
    </w:p>
    <w:p w14:paraId="50F1A113" w14:textId="47FC92CB" w:rsidR="005549C1" w:rsidRPr="0081252F" w:rsidRDefault="005549C1" w:rsidP="00140D5E">
      <w:pPr>
        <w:ind w:left="1410" w:hanging="1410"/>
        <w:rPr>
          <w:rFonts w:cs="Arial"/>
        </w:rPr>
      </w:pPr>
      <w:r w:rsidRPr="0081252F">
        <w:rPr>
          <w:rFonts w:cs="Arial"/>
        </w:rPr>
        <w:t>Bankovní spojení: 27-4228120277/0100</w:t>
      </w:r>
    </w:p>
    <w:p w14:paraId="60BD3A28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>(dále jen: „</w:t>
      </w:r>
      <w:r w:rsidRPr="0081252F">
        <w:rPr>
          <w:rFonts w:cs="Arial"/>
          <w:b/>
          <w:bCs/>
        </w:rPr>
        <w:t>poskytovatel</w:t>
      </w:r>
      <w:r w:rsidRPr="0081252F">
        <w:rPr>
          <w:rFonts w:cs="Arial"/>
          <w:bCs/>
        </w:rPr>
        <w:t>“</w:t>
      </w:r>
      <w:r w:rsidRPr="0081252F">
        <w:rPr>
          <w:rFonts w:cs="Arial"/>
        </w:rPr>
        <w:t>)</w:t>
      </w:r>
    </w:p>
    <w:p w14:paraId="566CEBB8" w14:textId="77777777" w:rsidR="005549C1" w:rsidRPr="0081252F" w:rsidRDefault="005549C1" w:rsidP="005549C1">
      <w:pPr>
        <w:spacing w:before="240" w:after="240"/>
        <w:rPr>
          <w:rFonts w:cs="Arial"/>
        </w:rPr>
      </w:pPr>
      <w:r w:rsidRPr="0081252F">
        <w:rPr>
          <w:rFonts w:cs="Arial"/>
        </w:rPr>
        <w:t>a</w:t>
      </w:r>
    </w:p>
    <w:p w14:paraId="2B9BCDDB" w14:textId="77777777" w:rsidR="005549C1" w:rsidRPr="0081252F" w:rsidRDefault="005549C1" w:rsidP="005549C1">
      <w:pPr>
        <w:rPr>
          <w:rFonts w:cs="Arial"/>
          <w:b/>
        </w:rPr>
      </w:pPr>
      <w:r w:rsidRPr="0081252F">
        <w:rPr>
          <w:rFonts w:cs="Arial"/>
          <w:b/>
        </w:rPr>
        <w:t>Název:</w:t>
      </w:r>
    </w:p>
    <w:p w14:paraId="13352680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 xml:space="preserve">se sídlem: </w:t>
      </w:r>
    </w:p>
    <w:p w14:paraId="7912AB1A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>IČ</w:t>
      </w:r>
      <w:r>
        <w:rPr>
          <w:rFonts w:cs="Arial"/>
        </w:rPr>
        <w:t>O</w:t>
      </w:r>
      <w:r w:rsidRPr="0081252F">
        <w:rPr>
          <w:rFonts w:cs="Arial"/>
        </w:rPr>
        <w:t xml:space="preserve">: </w:t>
      </w:r>
    </w:p>
    <w:p w14:paraId="5C3B03E6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 xml:space="preserve">Zastoupená: </w:t>
      </w:r>
      <w:r w:rsidRPr="0081252F">
        <w:rPr>
          <w:rFonts w:cs="Arial"/>
        </w:rPr>
        <w:tab/>
      </w:r>
      <w:r w:rsidRPr="0081252F">
        <w:rPr>
          <w:rFonts w:cs="Arial"/>
        </w:rPr>
        <w:tab/>
      </w:r>
      <w:r w:rsidRPr="0081252F">
        <w:rPr>
          <w:rFonts w:cs="Arial"/>
        </w:rPr>
        <w:tab/>
        <w:t>(statutární zástupce organizace)</w:t>
      </w:r>
    </w:p>
    <w:p w14:paraId="5F116758" w14:textId="77777777" w:rsidR="005549C1" w:rsidRPr="0081252F" w:rsidRDefault="005549C1" w:rsidP="005549C1">
      <w:pPr>
        <w:outlineLvl w:val="0"/>
        <w:rPr>
          <w:rFonts w:cs="Arial"/>
          <w:bCs/>
        </w:rPr>
      </w:pPr>
      <w:r w:rsidRPr="0081252F">
        <w:rPr>
          <w:rFonts w:cs="Arial"/>
          <w:bCs/>
        </w:rPr>
        <w:t>Bankovní spojení:</w:t>
      </w:r>
    </w:p>
    <w:p w14:paraId="39B67E2D" w14:textId="77777777" w:rsidR="005549C1" w:rsidRPr="0081252F" w:rsidRDefault="005549C1" w:rsidP="005549C1">
      <w:pPr>
        <w:spacing w:after="120"/>
        <w:rPr>
          <w:rFonts w:cs="Arial"/>
        </w:rPr>
      </w:pPr>
      <w:r w:rsidRPr="0081252F">
        <w:rPr>
          <w:rFonts w:cs="Arial"/>
        </w:rPr>
        <w:t xml:space="preserve">Zapsaná: </w:t>
      </w:r>
    </w:p>
    <w:p w14:paraId="29134AB5" w14:textId="77777777" w:rsidR="005549C1" w:rsidRPr="00C634B8" w:rsidRDefault="005549C1" w:rsidP="005549C1">
      <w:pPr>
        <w:rPr>
          <w:rFonts w:cs="Arial"/>
          <w:b/>
          <w:bCs/>
        </w:rPr>
      </w:pPr>
      <w:r w:rsidRPr="00C634B8">
        <w:rPr>
          <w:rFonts w:cs="Arial"/>
          <w:b/>
          <w:bCs/>
        </w:rPr>
        <w:t>Zřizovatel:</w:t>
      </w:r>
    </w:p>
    <w:p w14:paraId="6425CABB" w14:textId="77777777" w:rsidR="005549C1" w:rsidRPr="0081252F" w:rsidRDefault="005549C1" w:rsidP="005549C1">
      <w:pPr>
        <w:rPr>
          <w:rFonts w:cs="Arial"/>
        </w:rPr>
      </w:pPr>
      <w:r w:rsidRPr="0081252F">
        <w:rPr>
          <w:rFonts w:cs="Arial"/>
        </w:rPr>
        <w:t>se sídlem:</w:t>
      </w:r>
    </w:p>
    <w:p w14:paraId="18DF64FE" w14:textId="77777777" w:rsidR="005549C1" w:rsidRPr="0081252F" w:rsidRDefault="005549C1" w:rsidP="005549C1">
      <w:pPr>
        <w:rPr>
          <w:rFonts w:cs="Arial"/>
          <w:b/>
        </w:rPr>
      </w:pPr>
      <w:r w:rsidRPr="0081252F">
        <w:rPr>
          <w:rFonts w:cs="Arial"/>
          <w:bCs/>
        </w:rPr>
        <w:t>IČ</w:t>
      </w:r>
      <w:r>
        <w:rPr>
          <w:rFonts w:cs="Arial"/>
          <w:bCs/>
        </w:rPr>
        <w:t>O</w:t>
      </w:r>
      <w:r w:rsidRPr="0081252F">
        <w:rPr>
          <w:rFonts w:cs="Arial"/>
          <w:bCs/>
        </w:rPr>
        <w:t>:</w:t>
      </w:r>
    </w:p>
    <w:p w14:paraId="4D321DD1" w14:textId="77777777" w:rsidR="005549C1" w:rsidRPr="0081252F" w:rsidRDefault="005549C1" w:rsidP="005549C1">
      <w:pPr>
        <w:spacing w:after="120"/>
        <w:outlineLvl w:val="0"/>
        <w:rPr>
          <w:rFonts w:cs="Arial"/>
          <w:bCs/>
        </w:rPr>
      </w:pPr>
      <w:r w:rsidRPr="0081252F">
        <w:rPr>
          <w:rFonts w:cs="Arial"/>
          <w:bCs/>
        </w:rPr>
        <w:t>Bankovní spojení:</w:t>
      </w:r>
    </w:p>
    <w:p w14:paraId="16AEC7F3" w14:textId="77777777" w:rsidR="005549C1" w:rsidRPr="0081252F" w:rsidRDefault="005549C1" w:rsidP="005549C1">
      <w:pPr>
        <w:spacing w:after="120"/>
        <w:rPr>
          <w:rFonts w:cs="Arial"/>
        </w:rPr>
      </w:pPr>
      <w:r w:rsidRPr="0081252F">
        <w:rPr>
          <w:rFonts w:cs="Arial"/>
        </w:rPr>
        <w:t>(dále jen „</w:t>
      </w:r>
      <w:r w:rsidRPr="0081252F">
        <w:rPr>
          <w:rFonts w:cs="Arial"/>
          <w:b/>
          <w:bCs/>
        </w:rPr>
        <w:t>příjemce</w:t>
      </w:r>
      <w:r w:rsidRPr="0081252F">
        <w:rPr>
          <w:rFonts w:cs="Arial"/>
          <w:bCs/>
        </w:rPr>
        <w:t>“</w:t>
      </w:r>
      <w:r w:rsidRPr="0081252F">
        <w:rPr>
          <w:rFonts w:cs="Arial"/>
        </w:rPr>
        <w:t>)</w:t>
      </w:r>
    </w:p>
    <w:p w14:paraId="4A3973C4" w14:textId="77777777" w:rsidR="005549C1" w:rsidRPr="0081252F" w:rsidRDefault="005549C1" w:rsidP="005549C1">
      <w:pPr>
        <w:rPr>
          <w:rFonts w:ascii="Times New Roman" w:hAnsi="Times New Roman"/>
        </w:rPr>
      </w:pPr>
    </w:p>
    <w:p w14:paraId="191B12C7" w14:textId="77777777" w:rsidR="005549C1" w:rsidRPr="0081252F" w:rsidRDefault="005549C1" w:rsidP="005549C1">
      <w:pPr>
        <w:spacing w:after="120"/>
        <w:rPr>
          <w:rFonts w:cs="Arial"/>
        </w:rPr>
      </w:pPr>
      <w:r w:rsidRPr="0081252F">
        <w:rPr>
          <w:rFonts w:cs="Arial"/>
        </w:rPr>
        <w:t>oba společně dále jen „smluvní strany“</w:t>
      </w:r>
    </w:p>
    <w:p w14:paraId="3EAC1756" w14:textId="77777777" w:rsidR="005549C1" w:rsidRPr="0081252F" w:rsidRDefault="005549C1" w:rsidP="005549C1">
      <w:pPr>
        <w:jc w:val="center"/>
        <w:rPr>
          <w:rFonts w:cs="Arial"/>
          <w:color w:val="FF0000"/>
        </w:rPr>
      </w:pPr>
    </w:p>
    <w:p w14:paraId="6B081D2D" w14:textId="77777777" w:rsidR="005549C1" w:rsidRPr="0081252F" w:rsidRDefault="005549C1" w:rsidP="005549C1">
      <w:pPr>
        <w:jc w:val="center"/>
        <w:rPr>
          <w:rFonts w:cs="Arial"/>
        </w:rPr>
      </w:pPr>
      <w:r w:rsidRPr="0081252F">
        <w:rPr>
          <w:rFonts w:cs="Arial"/>
        </w:rPr>
        <w:t>uzavírají níže uvedeného dne, měsíce a roku</w:t>
      </w:r>
    </w:p>
    <w:p w14:paraId="31542682" w14:textId="79374891" w:rsidR="005549C1" w:rsidRPr="0081252F" w:rsidRDefault="005549C1" w:rsidP="005549C1">
      <w:pPr>
        <w:jc w:val="center"/>
        <w:rPr>
          <w:rFonts w:cs="Arial"/>
        </w:rPr>
      </w:pPr>
      <w:r w:rsidRPr="0081252F">
        <w:rPr>
          <w:rFonts w:cs="Arial"/>
        </w:rPr>
        <w:t>tento dodatek č. 1 ke smlouvě o poskytnutí dotace</w:t>
      </w:r>
      <w:r w:rsidR="00C634B8">
        <w:rPr>
          <w:rFonts w:cs="Arial"/>
        </w:rPr>
        <w:t xml:space="preserve"> č. </w:t>
      </w:r>
      <w:r w:rsidR="00C634B8" w:rsidRPr="00C634B8">
        <w:rPr>
          <w:rFonts w:cs="Arial"/>
          <w:highlight w:val="yellow"/>
        </w:rPr>
        <w:t>…</w:t>
      </w:r>
      <w:r w:rsidRPr="0081252F">
        <w:rPr>
          <w:rFonts w:cs="Arial"/>
        </w:rPr>
        <w:t xml:space="preserve"> ze dne </w:t>
      </w:r>
      <w:r w:rsidRPr="00C7364A">
        <w:rPr>
          <w:rFonts w:cs="Arial"/>
          <w:highlight w:val="yellow"/>
        </w:rPr>
        <w:t>…</w:t>
      </w:r>
      <w:r w:rsidRPr="0081252F">
        <w:rPr>
          <w:rFonts w:cs="Arial"/>
        </w:rPr>
        <w:t>:</w:t>
      </w:r>
    </w:p>
    <w:p w14:paraId="04561715" w14:textId="77777777" w:rsidR="005549C1" w:rsidRPr="0081252F" w:rsidRDefault="005549C1" w:rsidP="005549C1">
      <w:pPr>
        <w:jc w:val="center"/>
        <w:rPr>
          <w:rFonts w:cs="Arial"/>
        </w:rPr>
      </w:pPr>
    </w:p>
    <w:p w14:paraId="75C02989" w14:textId="77777777" w:rsidR="005549C1" w:rsidRPr="0081252F" w:rsidRDefault="005549C1" w:rsidP="005549C1">
      <w:pPr>
        <w:jc w:val="center"/>
        <w:rPr>
          <w:rFonts w:cs="Arial"/>
        </w:rPr>
      </w:pPr>
    </w:p>
    <w:p w14:paraId="680673B7" w14:textId="1FA40986" w:rsidR="005549C1" w:rsidRDefault="00C634B8" w:rsidP="00C634B8">
      <w:pPr>
        <w:pStyle w:val="Odstavecseseznamem"/>
        <w:numPr>
          <w:ilvl w:val="0"/>
          <w:numId w:val="7"/>
        </w:numPr>
        <w:spacing w:after="120"/>
        <w:jc w:val="center"/>
        <w:rPr>
          <w:rFonts w:cs="Arial"/>
          <w:b/>
        </w:rPr>
      </w:pPr>
      <w:r w:rsidRPr="00F27187">
        <w:rPr>
          <w:rFonts w:cs="Arial"/>
          <w:b/>
        </w:rPr>
        <w:t>Předmět dodatku</w:t>
      </w:r>
    </w:p>
    <w:p w14:paraId="720F407F" w14:textId="52BA35CB" w:rsidR="00C634B8" w:rsidRPr="00C634B8" w:rsidRDefault="00C634B8" w:rsidP="00C634B8">
      <w:pPr>
        <w:ind w:left="360"/>
        <w:jc w:val="center"/>
        <w:rPr>
          <w:rFonts w:cs="Arial"/>
          <w:bCs/>
        </w:rPr>
      </w:pPr>
      <w:r w:rsidRPr="00C634B8">
        <w:rPr>
          <w:rFonts w:cs="Arial"/>
        </w:rPr>
        <w:t xml:space="preserve">Předmětem tohoto dodatku je změna smlouvy o poskytnutí dotace </w:t>
      </w:r>
      <w:r w:rsidRPr="00C634B8">
        <w:rPr>
          <w:rFonts w:cs="Arial"/>
          <w:bCs/>
        </w:rPr>
        <w:t>č. </w:t>
      </w:r>
      <w:r w:rsidRPr="008E3412">
        <w:rPr>
          <w:rFonts w:cs="Arial"/>
          <w:highlight w:val="yellow"/>
        </w:rPr>
        <w:t>…</w:t>
      </w:r>
      <w:r w:rsidRPr="00C634B8">
        <w:rPr>
          <w:rFonts w:cs="Arial"/>
        </w:rPr>
        <w:t xml:space="preserve"> ze dne </w:t>
      </w:r>
      <w:r w:rsidR="008E3412" w:rsidRPr="008E3412">
        <w:rPr>
          <w:rFonts w:cs="Arial"/>
          <w:highlight w:val="yellow"/>
        </w:rPr>
        <w:t>…</w:t>
      </w:r>
      <w:r w:rsidRPr="00C634B8">
        <w:rPr>
          <w:rFonts w:cs="Arial"/>
          <w:bCs/>
        </w:rPr>
        <w:t xml:space="preserve"> </w:t>
      </w:r>
      <w:r w:rsidRPr="00C634B8">
        <w:rPr>
          <w:rFonts w:cs="Arial"/>
        </w:rPr>
        <w:t>(dále jen „Smlouva“).</w:t>
      </w:r>
    </w:p>
    <w:p w14:paraId="60359166" w14:textId="77777777" w:rsidR="00C634B8" w:rsidRPr="00C634B8" w:rsidRDefault="00C634B8" w:rsidP="00C634B8">
      <w:pPr>
        <w:pStyle w:val="Odstavecseseznamem"/>
        <w:spacing w:after="120"/>
        <w:ind w:left="1080"/>
        <w:rPr>
          <w:rFonts w:cs="Arial"/>
          <w:bCs/>
        </w:rPr>
      </w:pPr>
    </w:p>
    <w:p w14:paraId="6A664A3B" w14:textId="41BC56E4" w:rsidR="0043315C" w:rsidRDefault="005549C1" w:rsidP="0043315C">
      <w:pPr>
        <w:pStyle w:val="Odstavecseseznamem"/>
        <w:numPr>
          <w:ilvl w:val="0"/>
          <w:numId w:val="2"/>
        </w:numPr>
        <w:spacing w:after="120"/>
        <w:ind w:hanging="720"/>
        <w:rPr>
          <w:rFonts w:cs="Arial"/>
        </w:rPr>
      </w:pPr>
      <w:r w:rsidRPr="007176A5">
        <w:rPr>
          <w:rFonts w:cs="Arial"/>
        </w:rPr>
        <w:t>Smluvní strany se v náv</w:t>
      </w:r>
      <w:r w:rsidR="00C7364A" w:rsidRPr="007176A5">
        <w:rPr>
          <w:rFonts w:cs="Arial"/>
        </w:rPr>
        <w:t xml:space="preserve">aznosti na nařízení vlády č. </w:t>
      </w:r>
      <w:r w:rsidR="008E3412">
        <w:rPr>
          <w:rFonts w:cs="Arial"/>
        </w:rPr>
        <w:t>466</w:t>
      </w:r>
      <w:r w:rsidR="00C7364A" w:rsidRPr="007176A5">
        <w:rPr>
          <w:rFonts w:cs="Arial"/>
        </w:rPr>
        <w:t>/202</w:t>
      </w:r>
      <w:r w:rsidR="008E3412">
        <w:rPr>
          <w:rFonts w:cs="Arial"/>
        </w:rPr>
        <w:t>4</w:t>
      </w:r>
      <w:r w:rsidR="00C7364A" w:rsidRPr="007176A5">
        <w:rPr>
          <w:rFonts w:cs="Arial"/>
        </w:rPr>
        <w:t xml:space="preserve"> Sb. ze dne </w:t>
      </w:r>
      <w:r w:rsidR="00EF6534">
        <w:rPr>
          <w:rFonts w:cs="Arial"/>
        </w:rPr>
        <w:br/>
      </w:r>
      <w:r w:rsidR="00C7364A" w:rsidRPr="007176A5">
        <w:rPr>
          <w:rFonts w:cs="Arial"/>
        </w:rPr>
        <w:t>1</w:t>
      </w:r>
      <w:r w:rsidR="008E3412">
        <w:rPr>
          <w:rFonts w:cs="Arial"/>
        </w:rPr>
        <w:t>8</w:t>
      </w:r>
      <w:r w:rsidRPr="007176A5">
        <w:rPr>
          <w:rFonts w:cs="Arial"/>
        </w:rPr>
        <w:t xml:space="preserve">. </w:t>
      </w:r>
      <w:r w:rsidR="008E3412">
        <w:rPr>
          <w:rFonts w:cs="Arial"/>
        </w:rPr>
        <w:t>12</w:t>
      </w:r>
      <w:r w:rsidR="00C7364A" w:rsidRPr="007176A5">
        <w:rPr>
          <w:rFonts w:cs="Arial"/>
        </w:rPr>
        <w:t>. 202</w:t>
      </w:r>
      <w:r w:rsidR="008E3412">
        <w:rPr>
          <w:rFonts w:cs="Arial"/>
        </w:rPr>
        <w:t>4</w:t>
      </w:r>
      <w:r w:rsidRPr="007176A5">
        <w:rPr>
          <w:rFonts w:cs="Arial"/>
        </w:rPr>
        <w:t>, kter</w:t>
      </w:r>
      <w:r w:rsidR="00C7364A" w:rsidRPr="007176A5">
        <w:rPr>
          <w:rFonts w:cs="Arial"/>
        </w:rPr>
        <w:t>é nabylo účinnosti dnem 1.</w:t>
      </w:r>
      <w:r w:rsidR="008E3412">
        <w:rPr>
          <w:rFonts w:cs="Arial"/>
        </w:rPr>
        <w:t xml:space="preserve"> 1.</w:t>
      </w:r>
      <w:r w:rsidR="00C7364A" w:rsidRPr="007176A5">
        <w:rPr>
          <w:rFonts w:cs="Arial"/>
        </w:rPr>
        <w:t xml:space="preserve"> 202</w:t>
      </w:r>
      <w:r w:rsidR="008E3412">
        <w:rPr>
          <w:rFonts w:cs="Arial"/>
        </w:rPr>
        <w:t>5,</w:t>
      </w:r>
      <w:r w:rsidRPr="007176A5">
        <w:rPr>
          <w:rFonts w:cs="Arial"/>
        </w:rPr>
        <w:t xml:space="preserve"> a jímž se zvyšují platové tarify </w:t>
      </w:r>
      <w:r w:rsidR="00E64CB7">
        <w:rPr>
          <w:rFonts w:cs="Arial"/>
        </w:rPr>
        <w:t xml:space="preserve">mimo jiné </w:t>
      </w:r>
      <w:r w:rsidRPr="007176A5">
        <w:rPr>
          <w:rFonts w:cs="Arial"/>
        </w:rPr>
        <w:t xml:space="preserve">zaměstnancům příspěvkových organizací v oblasti kultury odměňovaných formou platu, dohodly na navýšení dotace na výkon regionálních funkcí knihoven o </w:t>
      </w:r>
      <w:r w:rsidRPr="007176A5">
        <w:rPr>
          <w:rFonts w:cs="Arial"/>
          <w:highlight w:val="yellow"/>
        </w:rPr>
        <w:t>…</w:t>
      </w:r>
      <w:r w:rsidRPr="007176A5">
        <w:rPr>
          <w:rFonts w:cs="Arial"/>
        </w:rPr>
        <w:t xml:space="preserve"> Kč (slovy. </w:t>
      </w:r>
      <w:r w:rsidRPr="007176A5">
        <w:rPr>
          <w:rFonts w:cs="Arial"/>
          <w:highlight w:val="yellow"/>
        </w:rPr>
        <w:t>…</w:t>
      </w:r>
      <w:r w:rsidRPr="007176A5">
        <w:rPr>
          <w:rFonts w:cs="Arial"/>
        </w:rPr>
        <w:t xml:space="preserve">). Částka, o niž se dotace navyšuje, bude poskytnuta účelově na účet zřizovatele příjemce, který ji převede příjemci, do </w:t>
      </w:r>
      <w:r w:rsidRPr="007176A5">
        <w:rPr>
          <w:rFonts w:cs="Arial"/>
          <w:highlight w:val="yellow"/>
        </w:rPr>
        <w:t>…</w:t>
      </w:r>
      <w:r w:rsidRPr="007176A5">
        <w:rPr>
          <w:rFonts w:cs="Arial"/>
        </w:rPr>
        <w:t xml:space="preserve"> dní ode dne účinnosti tohoto dodatku</w:t>
      </w:r>
      <w:r w:rsidR="008E3412">
        <w:rPr>
          <w:rFonts w:cs="Arial"/>
        </w:rPr>
        <w:t xml:space="preserve"> č. 1</w:t>
      </w:r>
      <w:r w:rsidRPr="007176A5">
        <w:rPr>
          <w:rFonts w:cs="Arial"/>
        </w:rPr>
        <w:t xml:space="preserve">. Za den </w:t>
      </w:r>
      <w:r w:rsidRPr="007176A5">
        <w:rPr>
          <w:rFonts w:cs="Arial"/>
        </w:rPr>
        <w:lastRenderedPageBreak/>
        <w:t xml:space="preserve">poskytnutí navýšení dotace se pro účely tohoto dodatku považuje den odepsání finančních prostředků z účtu poskytovatele ve prospěch účtu příjemce. </w:t>
      </w:r>
    </w:p>
    <w:p w14:paraId="0919CF0D" w14:textId="6EC7DEC1" w:rsidR="0043315C" w:rsidRDefault="007176A5" w:rsidP="0043315C">
      <w:pPr>
        <w:pStyle w:val="Odstavecseseznamem"/>
        <w:numPr>
          <w:ilvl w:val="0"/>
          <w:numId w:val="2"/>
        </w:numPr>
        <w:spacing w:after="120"/>
        <w:ind w:hanging="720"/>
        <w:rPr>
          <w:rFonts w:cs="Arial"/>
        </w:rPr>
      </w:pPr>
      <w:r w:rsidRPr="0043315C">
        <w:rPr>
          <w:rFonts w:cs="Arial"/>
        </w:rPr>
        <w:t xml:space="preserve">Stávající znění </w:t>
      </w:r>
      <w:r w:rsidR="0043315C" w:rsidRPr="0043315C">
        <w:rPr>
          <w:rFonts w:cs="Arial"/>
        </w:rPr>
        <w:t>čl. I odst. 1</w:t>
      </w:r>
      <w:r w:rsidR="00DD7DF7">
        <w:rPr>
          <w:rFonts w:cs="Arial"/>
        </w:rPr>
        <w:t xml:space="preserve"> smlouvy</w:t>
      </w:r>
      <w:r w:rsidRPr="0043315C">
        <w:rPr>
          <w:rFonts w:cs="Arial"/>
        </w:rPr>
        <w:t xml:space="preserve"> se mění a nově zní:</w:t>
      </w:r>
      <w:r w:rsidR="0043315C" w:rsidRPr="0043315C">
        <w:rPr>
          <w:rFonts w:cs="Arial"/>
        </w:rPr>
        <w:t xml:space="preserve"> </w:t>
      </w:r>
      <w:r w:rsidR="0043315C">
        <w:rPr>
          <w:rFonts w:cs="Arial"/>
        </w:rPr>
        <w:t>„</w:t>
      </w:r>
      <w:r w:rsidR="0043315C" w:rsidRPr="0043315C">
        <w:rPr>
          <w:rFonts w:cs="Arial"/>
        </w:rPr>
        <w:t xml:space="preserve">Poskytovatel se na základě této smlouvy zavazuje poskytnout příjemci dotaci ve výši </w:t>
      </w:r>
      <w:r w:rsidR="0043315C" w:rsidRPr="0043315C">
        <w:rPr>
          <w:rFonts w:cs="Arial"/>
          <w:highlight w:val="yellow"/>
        </w:rPr>
        <w:t>…</w:t>
      </w:r>
      <w:r w:rsidR="0043315C" w:rsidRPr="0043315C">
        <w:rPr>
          <w:rFonts w:cs="Arial"/>
          <w:b/>
        </w:rPr>
        <w:t xml:space="preserve"> Kč</w:t>
      </w:r>
      <w:r w:rsidR="0043315C" w:rsidRPr="0043315C">
        <w:rPr>
          <w:rFonts w:cs="Arial"/>
        </w:rPr>
        <w:t xml:space="preserve">, slovy: </w:t>
      </w:r>
      <w:r w:rsidR="0043315C" w:rsidRPr="0043315C">
        <w:rPr>
          <w:rFonts w:cs="Arial"/>
          <w:b/>
          <w:highlight w:val="yellow"/>
        </w:rPr>
        <w:t>…</w:t>
      </w:r>
      <w:r w:rsidR="0043315C" w:rsidRPr="0043315C">
        <w:rPr>
          <w:rFonts w:cs="Arial"/>
        </w:rPr>
        <w:t xml:space="preserve"> (dále jen „dotace“) za účelem plnění regionálních funkcí knihoven v roce 202</w:t>
      </w:r>
      <w:r w:rsidR="00E64CB7">
        <w:rPr>
          <w:rFonts w:cs="Arial"/>
        </w:rPr>
        <w:t>5</w:t>
      </w:r>
      <w:r w:rsidR="0043315C">
        <w:rPr>
          <w:rFonts w:cs="Arial"/>
        </w:rPr>
        <w:t>“</w:t>
      </w:r>
      <w:r w:rsidR="00DD7DF7">
        <w:rPr>
          <w:rFonts w:cs="Arial"/>
        </w:rPr>
        <w:t>.</w:t>
      </w:r>
    </w:p>
    <w:p w14:paraId="1AA6C0E1" w14:textId="64CD3278" w:rsidR="00E64CB7" w:rsidRPr="00E64CB7" w:rsidRDefault="00E64CB7" w:rsidP="00E64CB7">
      <w:pPr>
        <w:pStyle w:val="Odstavecseseznamem"/>
        <w:numPr>
          <w:ilvl w:val="0"/>
          <w:numId w:val="2"/>
        </w:numPr>
        <w:spacing w:after="120"/>
        <w:ind w:hanging="720"/>
        <w:rPr>
          <w:rFonts w:cs="Arial"/>
        </w:rPr>
      </w:pPr>
      <w:r w:rsidRPr="00E64CB7">
        <w:rPr>
          <w:rFonts w:cs="Arial"/>
        </w:rPr>
        <w:t>Ostatní ustanovení smlouvy nedotčená tímto dodatkem č. 1 se nemění.</w:t>
      </w:r>
    </w:p>
    <w:p w14:paraId="23BAB5AD" w14:textId="77777777" w:rsidR="0043315C" w:rsidRDefault="005549C1" w:rsidP="0043315C">
      <w:pPr>
        <w:spacing w:before="360" w:after="120"/>
        <w:jc w:val="center"/>
        <w:rPr>
          <w:rFonts w:cs="Arial"/>
          <w:b/>
        </w:rPr>
      </w:pPr>
      <w:r w:rsidRPr="0081252F">
        <w:rPr>
          <w:rFonts w:cs="Arial"/>
          <w:b/>
        </w:rPr>
        <w:t>II.</w:t>
      </w:r>
    </w:p>
    <w:p w14:paraId="282810A0" w14:textId="39E1E7D6" w:rsidR="005549C1" w:rsidRPr="0081252F" w:rsidRDefault="00E64CB7" w:rsidP="0043315C">
      <w:pPr>
        <w:numPr>
          <w:ilvl w:val="0"/>
          <w:numId w:val="1"/>
        </w:numPr>
        <w:tabs>
          <w:tab w:val="num" w:pos="851"/>
          <w:tab w:val="num" w:pos="5274"/>
        </w:tabs>
        <w:spacing w:line="276" w:lineRule="auto"/>
        <w:ind w:left="709" w:hanging="709"/>
        <w:rPr>
          <w:rFonts w:cs="Arial"/>
        </w:rPr>
      </w:pPr>
      <w:r>
        <w:rPr>
          <w:rFonts w:cs="Arial"/>
        </w:rPr>
        <w:t>Uzavření tohoto d</w:t>
      </w:r>
      <w:r w:rsidR="005549C1" w:rsidRPr="0081252F">
        <w:rPr>
          <w:rFonts w:cs="Arial"/>
        </w:rPr>
        <w:t>odatk</w:t>
      </w:r>
      <w:r>
        <w:rPr>
          <w:rFonts w:cs="Arial"/>
        </w:rPr>
        <w:t>u</w:t>
      </w:r>
      <w:r w:rsidR="005549C1" w:rsidRPr="0081252F">
        <w:rPr>
          <w:rFonts w:cs="Arial"/>
        </w:rPr>
        <w:t xml:space="preserve"> byl</w:t>
      </w:r>
      <w:r>
        <w:rPr>
          <w:rFonts w:cs="Arial"/>
        </w:rPr>
        <w:t>o</w:t>
      </w:r>
      <w:r w:rsidR="005549C1" w:rsidRPr="0081252F">
        <w:rPr>
          <w:rFonts w:cs="Arial"/>
        </w:rPr>
        <w:t xml:space="preserve"> schválen</w:t>
      </w:r>
      <w:r>
        <w:rPr>
          <w:rFonts w:cs="Arial"/>
        </w:rPr>
        <w:t>o</w:t>
      </w:r>
      <w:r w:rsidR="005549C1" w:rsidRPr="0081252F">
        <w:rPr>
          <w:rFonts w:cs="Arial"/>
        </w:rPr>
        <w:t xml:space="preserve"> usnesením Zastupitelstva Olomouckého kraje UZ</w:t>
      </w:r>
      <w:r w:rsidR="005549C1" w:rsidRPr="00DD7DF7">
        <w:rPr>
          <w:rFonts w:cs="Arial"/>
          <w:highlight w:val="yellow"/>
        </w:rPr>
        <w:t>/ / /</w:t>
      </w:r>
      <w:r w:rsidR="005549C1" w:rsidRPr="0081252F">
        <w:rPr>
          <w:rFonts w:cs="Arial"/>
        </w:rPr>
        <w:t>20</w:t>
      </w:r>
      <w:r w:rsidR="00AF0D85">
        <w:rPr>
          <w:rFonts w:cs="Arial"/>
        </w:rPr>
        <w:t>2</w:t>
      </w:r>
      <w:r>
        <w:rPr>
          <w:rFonts w:cs="Arial"/>
        </w:rPr>
        <w:t>5</w:t>
      </w:r>
      <w:r w:rsidR="00D56CEF">
        <w:rPr>
          <w:rFonts w:cs="Arial"/>
        </w:rPr>
        <w:t xml:space="preserve"> ze dne </w:t>
      </w:r>
      <w:r>
        <w:rPr>
          <w:rFonts w:cs="Arial"/>
        </w:rPr>
        <w:t>24</w:t>
      </w:r>
      <w:r w:rsidR="00D56CEF">
        <w:rPr>
          <w:rFonts w:cs="Arial"/>
        </w:rPr>
        <w:t>. 2. 202</w:t>
      </w:r>
      <w:r>
        <w:rPr>
          <w:rFonts w:cs="Arial"/>
        </w:rPr>
        <w:t>5</w:t>
      </w:r>
      <w:r w:rsidR="00D56CEF">
        <w:rPr>
          <w:rFonts w:cs="Arial"/>
        </w:rPr>
        <w:t>.</w:t>
      </w:r>
    </w:p>
    <w:p w14:paraId="76BF33B7" w14:textId="5A52CEF7" w:rsidR="005549C1" w:rsidRDefault="005549C1" w:rsidP="00E64CB7">
      <w:pPr>
        <w:numPr>
          <w:ilvl w:val="0"/>
          <w:numId w:val="1"/>
        </w:numPr>
        <w:tabs>
          <w:tab w:val="num" w:pos="5274"/>
        </w:tabs>
        <w:spacing w:line="276" w:lineRule="auto"/>
        <w:ind w:left="709" w:hanging="709"/>
        <w:rPr>
          <w:rFonts w:cs="Arial"/>
        </w:rPr>
      </w:pPr>
      <w:r w:rsidRPr="0081252F">
        <w:rPr>
          <w:rFonts w:cs="Arial"/>
        </w:rPr>
        <w:t>Dodatek nabývá platnosti dnem jeho uzavření</w:t>
      </w:r>
      <w:r w:rsidR="00E64CB7">
        <w:rPr>
          <w:rFonts w:cs="Arial"/>
        </w:rPr>
        <w:t xml:space="preserve"> a ú</w:t>
      </w:r>
      <w:r w:rsidRPr="00E64CB7">
        <w:rPr>
          <w:rFonts w:cs="Arial"/>
        </w:rPr>
        <w:t xml:space="preserve">činnosti dnem jeho uveřejnění v registru smluv. </w:t>
      </w:r>
    </w:p>
    <w:p w14:paraId="6EC100B2" w14:textId="30C2ED22" w:rsidR="00E64CB7" w:rsidRPr="00E64CB7" w:rsidRDefault="00E64CB7" w:rsidP="00E64CB7">
      <w:pPr>
        <w:pStyle w:val="Kurzvatext"/>
        <w:ind w:left="708"/>
        <w:rPr>
          <w:rFonts w:cs="Arial"/>
          <w:i w:val="0"/>
          <w:iCs/>
        </w:rPr>
      </w:pPr>
      <w:r w:rsidRPr="004C244B">
        <w:rPr>
          <w:rFonts w:cs="Arial"/>
          <w:i w:val="0"/>
          <w:iCs/>
        </w:rPr>
        <w:t xml:space="preserve">Příjemce bere </w:t>
      </w:r>
      <w:r w:rsidRPr="006F3461">
        <w:rPr>
          <w:rFonts w:cs="Arial"/>
          <w:i w:val="0"/>
          <w:iCs/>
        </w:rPr>
        <w:t>na vědomí, že tento dodatek bude také zveřejněn postupem dle § 10d zákona č. 250/2000 Sb., o rozpočtových pravidlech územních rozpočtů, ve znění pozdějších právních</w:t>
      </w:r>
      <w:r w:rsidRPr="004C244B">
        <w:rPr>
          <w:rFonts w:cs="Arial"/>
          <w:i w:val="0"/>
          <w:iCs/>
        </w:rPr>
        <w:t xml:space="preserve"> předpisů.</w:t>
      </w:r>
    </w:p>
    <w:p w14:paraId="202FE60C" w14:textId="77777777" w:rsidR="005549C1" w:rsidRPr="0081252F" w:rsidRDefault="005549C1" w:rsidP="0043315C">
      <w:pPr>
        <w:numPr>
          <w:ilvl w:val="0"/>
          <w:numId w:val="1"/>
        </w:numPr>
        <w:spacing w:after="120"/>
        <w:ind w:left="709" w:hanging="709"/>
        <w:contextualSpacing/>
        <w:rPr>
          <w:rFonts w:cs="Arial"/>
        </w:rPr>
      </w:pPr>
      <w:r>
        <w:rPr>
          <w:rFonts w:cs="Arial"/>
        </w:rPr>
        <w:t xml:space="preserve">Tento dodatek je sepsán ve čtyřech </w:t>
      </w:r>
      <w:r w:rsidRPr="0081252F">
        <w:rPr>
          <w:rFonts w:cs="Arial"/>
        </w:rPr>
        <w:t>vyhotoveních, z nichž po jednom ob</w:t>
      </w:r>
      <w:r>
        <w:rPr>
          <w:rFonts w:cs="Arial"/>
        </w:rPr>
        <w:t>drží příjemce, jeho zřizovatel,</w:t>
      </w:r>
      <w:r w:rsidRPr="0081252F">
        <w:rPr>
          <w:rFonts w:cs="Arial"/>
        </w:rPr>
        <w:t xml:space="preserve"> Vědecká knihovna v</w:t>
      </w:r>
      <w:r>
        <w:rPr>
          <w:rFonts w:cs="Arial"/>
        </w:rPr>
        <w:t> </w:t>
      </w:r>
      <w:r w:rsidRPr="0081252F">
        <w:rPr>
          <w:rFonts w:cs="Arial"/>
        </w:rPr>
        <w:t>Olomouci</w:t>
      </w:r>
      <w:r>
        <w:rPr>
          <w:rFonts w:cs="Arial"/>
        </w:rPr>
        <w:t xml:space="preserve"> a</w:t>
      </w:r>
      <w:r w:rsidRPr="0081252F">
        <w:rPr>
          <w:rFonts w:cs="Arial"/>
        </w:rPr>
        <w:t xml:space="preserve"> poskytovatel.</w:t>
      </w:r>
    </w:p>
    <w:p w14:paraId="689929DB" w14:textId="77777777" w:rsidR="005549C1" w:rsidRDefault="005549C1" w:rsidP="005549C1">
      <w:pPr>
        <w:spacing w:after="120"/>
        <w:rPr>
          <w:rFonts w:cs="Arial"/>
        </w:rPr>
      </w:pPr>
    </w:p>
    <w:p w14:paraId="56E7AC0C" w14:textId="77777777" w:rsidR="005549C1" w:rsidRDefault="005549C1" w:rsidP="005549C1">
      <w:pPr>
        <w:spacing w:after="120"/>
        <w:rPr>
          <w:rFonts w:cs="Arial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5549C1" w:rsidRPr="00AC66BD" w14:paraId="7E945869" w14:textId="77777777" w:rsidTr="00D93BBE">
        <w:tc>
          <w:tcPr>
            <w:tcW w:w="4531" w:type="dxa"/>
          </w:tcPr>
          <w:p w14:paraId="10C01B02" w14:textId="77777777" w:rsidR="005549C1" w:rsidRPr="00AC66BD" w:rsidRDefault="005549C1" w:rsidP="00D93BBE">
            <w:pPr>
              <w:spacing w:before="120" w:after="240"/>
              <w:rPr>
                <w:rFonts w:eastAsia="Times New Roman" w:cs="Arial"/>
              </w:rPr>
            </w:pPr>
            <w:r w:rsidRPr="00AC66BD">
              <w:rPr>
                <w:rFonts w:eastAsia="Times New Roman" w:cs="Arial"/>
              </w:rPr>
              <w:t>V Olomouci dne …………………</w:t>
            </w:r>
          </w:p>
        </w:tc>
        <w:tc>
          <w:tcPr>
            <w:tcW w:w="4531" w:type="dxa"/>
          </w:tcPr>
          <w:p w14:paraId="34D8DC9E" w14:textId="77777777" w:rsidR="005549C1" w:rsidRPr="00AC66BD" w:rsidRDefault="005549C1" w:rsidP="00D93BBE">
            <w:pPr>
              <w:spacing w:before="120" w:after="240"/>
              <w:rPr>
                <w:rFonts w:eastAsia="Times New Roman" w:cs="Arial"/>
              </w:rPr>
            </w:pPr>
            <w:r w:rsidRPr="00AC66BD">
              <w:rPr>
                <w:rFonts w:eastAsia="Times New Roman" w:cs="Arial"/>
              </w:rPr>
              <w:t>V ………………………. dne ……………</w:t>
            </w:r>
          </w:p>
        </w:tc>
      </w:tr>
      <w:tr w:rsidR="005549C1" w:rsidRPr="00AC66BD" w14:paraId="03A9FB35" w14:textId="77777777" w:rsidTr="00D93BBE">
        <w:tc>
          <w:tcPr>
            <w:tcW w:w="4531" w:type="dxa"/>
          </w:tcPr>
          <w:p w14:paraId="1C10AB22" w14:textId="77777777" w:rsidR="005549C1" w:rsidRPr="00AC66BD" w:rsidRDefault="005549C1" w:rsidP="00D93BBE">
            <w:pPr>
              <w:spacing w:before="120" w:after="240"/>
              <w:rPr>
                <w:rFonts w:eastAsia="Times New Roman" w:cs="Arial"/>
              </w:rPr>
            </w:pPr>
            <w:r w:rsidRPr="00AC66BD">
              <w:rPr>
                <w:rFonts w:eastAsia="Times New Roman" w:cs="Arial"/>
              </w:rPr>
              <w:t>Za poskytovatele:</w:t>
            </w:r>
          </w:p>
        </w:tc>
        <w:tc>
          <w:tcPr>
            <w:tcW w:w="4531" w:type="dxa"/>
          </w:tcPr>
          <w:p w14:paraId="4681FBE9" w14:textId="77777777" w:rsidR="005549C1" w:rsidRPr="00AC66BD" w:rsidRDefault="005549C1" w:rsidP="00D93BBE">
            <w:pPr>
              <w:spacing w:before="120" w:after="240"/>
              <w:rPr>
                <w:rFonts w:eastAsia="Times New Roman" w:cs="Arial"/>
              </w:rPr>
            </w:pPr>
            <w:r w:rsidRPr="00AC66BD">
              <w:rPr>
                <w:rFonts w:eastAsia="Times New Roman" w:cs="Arial"/>
              </w:rPr>
              <w:t>Za příjemce:</w:t>
            </w:r>
          </w:p>
        </w:tc>
      </w:tr>
      <w:tr w:rsidR="00C7364A" w:rsidRPr="00AC66BD" w14:paraId="72C612ED" w14:textId="77777777" w:rsidTr="00D93BBE">
        <w:tc>
          <w:tcPr>
            <w:tcW w:w="4531" w:type="dxa"/>
          </w:tcPr>
          <w:p w14:paraId="13382739" w14:textId="77777777" w:rsidR="00C7364A" w:rsidRPr="00861470" w:rsidRDefault="00C7364A" w:rsidP="00C7364A">
            <w:pPr>
              <w:jc w:val="center"/>
              <w:rPr>
                <w:rFonts w:eastAsia="Times New Roman" w:cs="Arial"/>
              </w:rPr>
            </w:pPr>
          </w:p>
          <w:p w14:paraId="6C456B21" w14:textId="77777777" w:rsidR="00C7364A" w:rsidRPr="00861470" w:rsidRDefault="00C7364A" w:rsidP="00C7364A">
            <w:pPr>
              <w:jc w:val="center"/>
              <w:rPr>
                <w:rFonts w:eastAsia="Times New Roman" w:cs="Arial"/>
              </w:rPr>
            </w:pPr>
          </w:p>
          <w:p w14:paraId="3E2BBE62" w14:textId="77777777" w:rsidR="00C7364A" w:rsidRPr="00861470" w:rsidRDefault="00C7364A" w:rsidP="00C7364A">
            <w:pPr>
              <w:jc w:val="center"/>
              <w:rPr>
                <w:rFonts w:eastAsia="Times New Roman" w:cs="Arial"/>
              </w:rPr>
            </w:pPr>
            <w:r w:rsidRPr="00861470">
              <w:rPr>
                <w:rFonts w:eastAsia="Times New Roman" w:cs="Arial"/>
              </w:rPr>
              <w:t>…………………………………..</w:t>
            </w:r>
          </w:p>
          <w:p w14:paraId="2F3396EF" w14:textId="355F96E2" w:rsidR="00C7364A" w:rsidRPr="00861470" w:rsidRDefault="00E64CB7" w:rsidP="00C7364A">
            <w:pPr>
              <w:jc w:val="center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Ing. Monika Hryzbilová</w:t>
            </w:r>
          </w:p>
          <w:p w14:paraId="2BEE5A2B" w14:textId="68C03329" w:rsidR="00C7364A" w:rsidRPr="00AC66BD" w:rsidRDefault="00E64CB7" w:rsidP="00C7364A">
            <w:pPr>
              <w:spacing w:before="120" w:after="240"/>
              <w:jc w:val="center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náměstkyně hejtmana</w:t>
            </w:r>
            <w:r w:rsidR="00C7364A" w:rsidRPr="00861470">
              <w:rPr>
                <w:rFonts w:eastAsia="Times New Roman" w:cs="Arial"/>
              </w:rPr>
              <w:t xml:space="preserve"> Olomouckého kraje</w:t>
            </w:r>
          </w:p>
        </w:tc>
        <w:tc>
          <w:tcPr>
            <w:tcW w:w="4531" w:type="dxa"/>
          </w:tcPr>
          <w:p w14:paraId="7205EAE0" w14:textId="77777777" w:rsidR="00C7364A" w:rsidRPr="00AC66BD" w:rsidRDefault="00C7364A" w:rsidP="00C7364A">
            <w:pPr>
              <w:jc w:val="center"/>
              <w:rPr>
                <w:rFonts w:eastAsia="Times New Roman" w:cs="Arial"/>
              </w:rPr>
            </w:pPr>
          </w:p>
          <w:p w14:paraId="6810899C" w14:textId="77777777" w:rsidR="00C7364A" w:rsidRPr="00AC66BD" w:rsidRDefault="00C7364A" w:rsidP="00C7364A">
            <w:pPr>
              <w:jc w:val="center"/>
              <w:rPr>
                <w:rFonts w:eastAsia="Times New Roman" w:cs="Arial"/>
              </w:rPr>
            </w:pPr>
          </w:p>
          <w:p w14:paraId="5D7C17C9" w14:textId="77777777" w:rsidR="00C7364A" w:rsidRPr="00AC66BD" w:rsidRDefault="00C7364A" w:rsidP="00C7364A">
            <w:pPr>
              <w:jc w:val="center"/>
              <w:rPr>
                <w:rFonts w:eastAsia="Times New Roman" w:cs="Arial"/>
              </w:rPr>
            </w:pPr>
            <w:r w:rsidRPr="00AC66BD">
              <w:rPr>
                <w:rFonts w:eastAsia="Times New Roman" w:cs="Arial"/>
              </w:rPr>
              <w:t>…………………………………..</w:t>
            </w:r>
          </w:p>
          <w:p w14:paraId="7CA96C5B" w14:textId="77777777" w:rsidR="00C7364A" w:rsidRPr="00AC66BD" w:rsidRDefault="00C7364A" w:rsidP="00C7364A">
            <w:pPr>
              <w:jc w:val="center"/>
              <w:rPr>
                <w:rFonts w:eastAsia="Times New Roman" w:cs="Arial"/>
              </w:rPr>
            </w:pPr>
          </w:p>
          <w:p w14:paraId="0AAEE64F" w14:textId="77777777" w:rsidR="00C7364A" w:rsidRPr="00AC66BD" w:rsidRDefault="00C7364A" w:rsidP="00C7364A">
            <w:pPr>
              <w:spacing w:before="120" w:after="240"/>
              <w:jc w:val="center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ředitel/ka</w:t>
            </w:r>
          </w:p>
        </w:tc>
      </w:tr>
    </w:tbl>
    <w:p w14:paraId="33D11113" w14:textId="77777777" w:rsidR="005549C1" w:rsidRPr="0081252F" w:rsidRDefault="005549C1" w:rsidP="005549C1">
      <w:pPr>
        <w:spacing w:after="120"/>
        <w:rPr>
          <w:rFonts w:cs="Arial"/>
        </w:rPr>
      </w:pPr>
    </w:p>
    <w:p w14:paraId="7688CCDB" w14:textId="77777777" w:rsidR="005549C1" w:rsidRDefault="005549C1" w:rsidP="005549C1"/>
    <w:p w14:paraId="7927EE48" w14:textId="77777777" w:rsidR="001F4C4C" w:rsidRDefault="001F4C4C"/>
    <w:sectPr w:rsidR="001F4C4C" w:rsidSect="00EF653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3770E" w14:textId="77777777" w:rsidR="00110296" w:rsidRDefault="00110296" w:rsidP="005549C1">
      <w:r>
        <w:separator/>
      </w:r>
    </w:p>
  </w:endnote>
  <w:endnote w:type="continuationSeparator" w:id="0">
    <w:p w14:paraId="58DD4F8B" w14:textId="77777777" w:rsidR="00110296" w:rsidRDefault="00110296" w:rsidP="00554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DA97A" w14:textId="5B1B4F41" w:rsidR="00637AE1" w:rsidRPr="0081252F" w:rsidRDefault="00D54C3C" w:rsidP="0081252F">
    <w:pPr>
      <w:pBdr>
        <w:top w:val="single" w:sz="4" w:space="1" w:color="auto"/>
      </w:pBdr>
      <w:tabs>
        <w:tab w:val="center" w:pos="4536"/>
        <w:tab w:val="right" w:pos="9072"/>
      </w:tabs>
      <w:spacing w:before="40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EB17C5">
      <w:rPr>
        <w:rFonts w:cs="Arial"/>
        <w:i/>
        <w:sz w:val="20"/>
        <w:szCs w:val="20"/>
      </w:rPr>
      <w:t xml:space="preserve"> Olomouckého kraje</w:t>
    </w:r>
    <w:r w:rsidR="00E65165">
      <w:rPr>
        <w:rFonts w:cs="Arial"/>
        <w:i/>
        <w:sz w:val="20"/>
        <w:szCs w:val="20"/>
      </w:rPr>
      <w:t xml:space="preserve"> </w:t>
    </w:r>
    <w:r>
      <w:rPr>
        <w:rFonts w:cs="Arial"/>
        <w:i/>
        <w:sz w:val="20"/>
        <w:szCs w:val="20"/>
      </w:rPr>
      <w:t>24</w:t>
    </w:r>
    <w:r w:rsidR="00E65165">
      <w:rPr>
        <w:rFonts w:cs="Arial"/>
        <w:i/>
        <w:sz w:val="20"/>
        <w:szCs w:val="20"/>
      </w:rPr>
      <w:t xml:space="preserve">. </w:t>
    </w:r>
    <w:r w:rsidR="00E64CB7">
      <w:rPr>
        <w:rFonts w:cs="Arial"/>
        <w:i/>
        <w:sz w:val="20"/>
        <w:szCs w:val="20"/>
      </w:rPr>
      <w:t>2</w:t>
    </w:r>
    <w:r w:rsidR="00EB17C5">
      <w:rPr>
        <w:rFonts w:cs="Arial"/>
        <w:i/>
        <w:sz w:val="20"/>
        <w:szCs w:val="20"/>
      </w:rPr>
      <w:t xml:space="preserve">. </w:t>
    </w:r>
    <w:r w:rsidR="00C7364A">
      <w:rPr>
        <w:rFonts w:cs="Arial"/>
        <w:i/>
        <w:sz w:val="20"/>
        <w:szCs w:val="20"/>
      </w:rPr>
      <w:t>202</w:t>
    </w:r>
    <w:r w:rsidR="00E64CB7">
      <w:rPr>
        <w:rFonts w:cs="Arial"/>
        <w:i/>
        <w:sz w:val="20"/>
        <w:szCs w:val="20"/>
      </w:rPr>
      <w:t>5</w:t>
    </w:r>
    <w:r w:rsidR="005549C1" w:rsidRPr="0081252F">
      <w:rPr>
        <w:rFonts w:cs="Arial"/>
        <w:i/>
        <w:sz w:val="20"/>
        <w:szCs w:val="20"/>
      </w:rPr>
      <w:t xml:space="preserve">                           </w:t>
    </w:r>
    <w:r w:rsidR="005549C1">
      <w:rPr>
        <w:rFonts w:cs="Arial"/>
        <w:i/>
        <w:sz w:val="20"/>
        <w:szCs w:val="20"/>
      </w:rPr>
      <w:t xml:space="preserve">                              </w:t>
    </w:r>
    <w:r w:rsidR="003D74AB">
      <w:rPr>
        <w:rFonts w:cs="Arial"/>
        <w:i/>
        <w:sz w:val="20"/>
        <w:szCs w:val="20"/>
      </w:rPr>
      <w:t xml:space="preserve"> </w:t>
    </w:r>
    <w:r w:rsidR="005549C1" w:rsidRPr="0081252F">
      <w:rPr>
        <w:rFonts w:cs="Arial"/>
        <w:i/>
        <w:sz w:val="20"/>
        <w:szCs w:val="20"/>
      </w:rPr>
      <w:t>Strana</w:t>
    </w:r>
    <w:r w:rsidR="008950DE">
      <w:rPr>
        <w:rFonts w:cs="Arial"/>
        <w:i/>
        <w:sz w:val="20"/>
        <w:szCs w:val="20"/>
      </w:rPr>
      <w:t xml:space="preserve"> </w:t>
    </w:r>
    <w:r w:rsidR="008950DE" w:rsidRPr="00FD7BC1">
      <w:rPr>
        <w:rFonts w:cs="Arial"/>
        <w:i/>
        <w:sz w:val="20"/>
        <w:szCs w:val="20"/>
      </w:rPr>
      <w:fldChar w:fldCharType="begin"/>
    </w:r>
    <w:r w:rsidR="008950DE" w:rsidRPr="00FD7BC1">
      <w:rPr>
        <w:rFonts w:cs="Arial"/>
        <w:i/>
        <w:sz w:val="20"/>
        <w:szCs w:val="20"/>
      </w:rPr>
      <w:instrText xml:space="preserve"> PAGE </w:instrText>
    </w:r>
    <w:r w:rsidR="008950DE" w:rsidRPr="00FD7BC1">
      <w:rPr>
        <w:rFonts w:cs="Arial"/>
        <w:i/>
        <w:sz w:val="20"/>
        <w:szCs w:val="20"/>
      </w:rPr>
      <w:fldChar w:fldCharType="separate"/>
    </w:r>
    <w:r w:rsidR="008950DE">
      <w:rPr>
        <w:rFonts w:cs="Arial"/>
        <w:i/>
        <w:sz w:val="20"/>
        <w:szCs w:val="20"/>
      </w:rPr>
      <w:t>3</w:t>
    </w:r>
    <w:r w:rsidR="008950DE" w:rsidRPr="00FD7BC1">
      <w:rPr>
        <w:rFonts w:cs="Arial"/>
        <w:i/>
        <w:sz w:val="20"/>
        <w:szCs w:val="20"/>
      </w:rPr>
      <w:fldChar w:fldCharType="end"/>
    </w:r>
    <w:r w:rsidR="008950DE">
      <w:rPr>
        <w:rFonts w:cs="Arial"/>
        <w:i/>
        <w:sz w:val="20"/>
        <w:szCs w:val="20"/>
      </w:rPr>
      <w:t xml:space="preserve"> </w:t>
    </w:r>
    <w:r w:rsidR="005549C1" w:rsidRPr="0081252F">
      <w:rPr>
        <w:rFonts w:cs="Arial"/>
        <w:i/>
        <w:sz w:val="20"/>
        <w:szCs w:val="20"/>
      </w:rPr>
      <w:t xml:space="preserve"> (celke</w:t>
    </w:r>
    <w:r w:rsidR="00B338B4">
      <w:rPr>
        <w:rFonts w:cs="Arial"/>
        <w:i/>
        <w:sz w:val="20"/>
        <w:szCs w:val="20"/>
      </w:rPr>
      <w:t xml:space="preserve">m </w:t>
    </w:r>
    <w:r w:rsidR="00EF6534">
      <w:rPr>
        <w:rFonts w:cs="Arial"/>
        <w:i/>
        <w:sz w:val="20"/>
        <w:szCs w:val="20"/>
      </w:rPr>
      <w:t>2</w:t>
    </w:r>
    <w:r w:rsidR="005549C1" w:rsidRPr="0081252F">
      <w:rPr>
        <w:rFonts w:cs="Arial"/>
        <w:i/>
        <w:sz w:val="20"/>
        <w:szCs w:val="20"/>
      </w:rPr>
      <w:t>)</w:t>
    </w:r>
  </w:p>
  <w:p w14:paraId="39F9BF59" w14:textId="77777777" w:rsidR="00EF6534" w:rsidRPr="00EF6534" w:rsidRDefault="00EF6534" w:rsidP="00EF6534">
    <w:pPr>
      <w:tabs>
        <w:tab w:val="center" w:pos="4536"/>
        <w:tab w:val="right" w:pos="9072"/>
      </w:tabs>
      <w:rPr>
        <w:rFonts w:eastAsia="Calibri" w:cs="Arial"/>
        <w:i/>
        <w:color w:val="FF0000"/>
        <w:sz w:val="20"/>
        <w:szCs w:val="20"/>
        <w:u w:val="single"/>
        <w:lang w:eastAsia="en-US"/>
      </w:rPr>
    </w:pPr>
    <w:r w:rsidRPr="00EF6534">
      <w:rPr>
        <w:rFonts w:eastAsia="Calibri" w:cs="Arial"/>
        <w:i/>
        <w:sz w:val="20"/>
        <w:szCs w:val="20"/>
        <w:lang w:eastAsia="en-US"/>
      </w:rPr>
      <w:t>18. – Zajištění a financování regionálních funkcí knihoven v Olomouckém kraji v roce 2025</w:t>
    </w:r>
  </w:p>
  <w:p w14:paraId="6E1A174A" w14:textId="63262571" w:rsidR="00637AE1" w:rsidRPr="0081252F" w:rsidRDefault="005549C1" w:rsidP="0081252F">
    <w:pPr>
      <w:widowControl w:val="0"/>
      <w:spacing w:after="240"/>
      <w:rPr>
        <w:rFonts w:cs="Arial"/>
        <w:bCs/>
        <w:i/>
        <w:sz w:val="20"/>
        <w:szCs w:val="20"/>
      </w:rPr>
    </w:pPr>
    <w:r w:rsidRPr="0081252F">
      <w:rPr>
        <w:rFonts w:cs="Arial"/>
        <w:bCs/>
        <w:i/>
        <w:sz w:val="20"/>
        <w:szCs w:val="20"/>
      </w:rPr>
      <w:t xml:space="preserve">Příloha č. </w:t>
    </w:r>
    <w:r w:rsidR="00054ABA">
      <w:rPr>
        <w:rFonts w:cs="Arial"/>
        <w:bCs/>
        <w:i/>
        <w:sz w:val="20"/>
        <w:szCs w:val="20"/>
      </w:rPr>
      <w:t>0</w:t>
    </w:r>
    <w:r w:rsidRPr="0081252F">
      <w:rPr>
        <w:rFonts w:cs="Arial"/>
        <w:bCs/>
        <w:i/>
        <w:sz w:val="20"/>
        <w:szCs w:val="20"/>
      </w:rPr>
      <w:t xml:space="preserve">1 </w:t>
    </w:r>
    <w:r w:rsidR="00054ABA">
      <w:rPr>
        <w:rFonts w:cs="Arial"/>
        <w:bCs/>
        <w:i/>
        <w:sz w:val="20"/>
        <w:szCs w:val="20"/>
      </w:rPr>
      <w:t xml:space="preserve">usnesení </w:t>
    </w:r>
    <w:r w:rsidRPr="0081252F">
      <w:rPr>
        <w:rFonts w:cs="Arial"/>
        <w:bCs/>
        <w:i/>
        <w:sz w:val="20"/>
        <w:szCs w:val="20"/>
      </w:rPr>
      <w:t xml:space="preserve">– Vzor </w:t>
    </w:r>
    <w:r w:rsidR="00A97844">
      <w:rPr>
        <w:rFonts w:cs="Arial"/>
        <w:bCs/>
        <w:i/>
        <w:sz w:val="20"/>
        <w:szCs w:val="20"/>
      </w:rPr>
      <w:t>D</w:t>
    </w:r>
    <w:r w:rsidRPr="0081252F">
      <w:rPr>
        <w:rFonts w:cs="Arial"/>
        <w:bCs/>
        <w:i/>
        <w:sz w:val="20"/>
        <w:szCs w:val="20"/>
      </w:rPr>
      <w:t xml:space="preserve">odatku </w:t>
    </w:r>
    <w:r w:rsidR="00A97844">
      <w:rPr>
        <w:rFonts w:cs="Arial"/>
        <w:bCs/>
        <w:i/>
        <w:sz w:val="20"/>
        <w:szCs w:val="20"/>
      </w:rPr>
      <w:t xml:space="preserve">č. 1 </w:t>
    </w:r>
    <w:r w:rsidRPr="0081252F">
      <w:rPr>
        <w:rFonts w:cs="Arial"/>
        <w:bCs/>
        <w:i/>
        <w:sz w:val="20"/>
        <w:szCs w:val="20"/>
      </w:rPr>
      <w:t>k veřejnoprávní smlouvě o poskytnutí dotace na výkon regionálních funkcí knihoven v roce 20</w:t>
    </w:r>
    <w:r w:rsidR="00C7364A">
      <w:rPr>
        <w:rFonts w:cs="Arial"/>
        <w:bCs/>
        <w:i/>
        <w:sz w:val="20"/>
        <w:szCs w:val="20"/>
      </w:rPr>
      <w:t>2</w:t>
    </w:r>
    <w:r w:rsidR="00E64CB7">
      <w:rPr>
        <w:rFonts w:cs="Arial"/>
        <w:bCs/>
        <w:i/>
        <w:sz w:val="20"/>
        <w:szCs w:val="20"/>
      </w:rPr>
      <w:t>5</w:t>
    </w:r>
  </w:p>
  <w:p w14:paraId="79FC7395" w14:textId="77777777" w:rsidR="00637AE1" w:rsidRDefault="00637AE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AB0F2" w14:textId="77777777" w:rsidR="00110296" w:rsidRDefault="00110296" w:rsidP="005549C1">
      <w:r>
        <w:separator/>
      </w:r>
    </w:p>
  </w:footnote>
  <w:footnote w:type="continuationSeparator" w:id="0">
    <w:p w14:paraId="65C64226" w14:textId="77777777" w:rsidR="00110296" w:rsidRDefault="00110296" w:rsidP="005549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B32DC" w14:textId="080A466F" w:rsidR="00637AE1" w:rsidRPr="00EF6534" w:rsidRDefault="005549C1" w:rsidP="0081252F">
    <w:pPr>
      <w:widowControl w:val="0"/>
      <w:spacing w:after="240"/>
      <w:ind w:left="1701" w:hanging="1701"/>
      <w:rPr>
        <w:bCs/>
        <w:i/>
        <w:sz w:val="22"/>
        <w:szCs w:val="22"/>
      </w:rPr>
    </w:pPr>
    <w:r w:rsidRPr="00EF6534">
      <w:rPr>
        <w:rFonts w:cs="Arial"/>
        <w:bCs/>
        <w:i/>
        <w:sz w:val="22"/>
        <w:szCs w:val="22"/>
      </w:rPr>
      <w:t xml:space="preserve">Příloha č. </w:t>
    </w:r>
    <w:r w:rsidR="00054ABA" w:rsidRPr="00EF6534">
      <w:rPr>
        <w:rFonts w:cs="Arial"/>
        <w:bCs/>
        <w:i/>
        <w:sz w:val="22"/>
        <w:szCs w:val="22"/>
      </w:rPr>
      <w:t>0</w:t>
    </w:r>
    <w:r w:rsidRPr="00EF6534">
      <w:rPr>
        <w:rFonts w:cs="Arial"/>
        <w:bCs/>
        <w:i/>
        <w:sz w:val="22"/>
        <w:szCs w:val="22"/>
      </w:rPr>
      <w:t xml:space="preserve">1 </w:t>
    </w:r>
    <w:r w:rsidR="00054ABA" w:rsidRPr="00EF6534">
      <w:rPr>
        <w:rFonts w:cs="Arial"/>
        <w:bCs/>
        <w:i/>
        <w:sz w:val="22"/>
        <w:szCs w:val="22"/>
      </w:rPr>
      <w:t xml:space="preserve">usnesení </w:t>
    </w:r>
    <w:r w:rsidRPr="00EF6534">
      <w:rPr>
        <w:rFonts w:cs="Arial"/>
        <w:bCs/>
        <w:i/>
        <w:sz w:val="22"/>
        <w:szCs w:val="22"/>
      </w:rPr>
      <w:t xml:space="preserve">– Vzor </w:t>
    </w:r>
    <w:r w:rsidR="00A97844" w:rsidRPr="00EF6534">
      <w:rPr>
        <w:rFonts w:cs="Arial"/>
        <w:bCs/>
        <w:i/>
        <w:sz w:val="22"/>
        <w:szCs w:val="22"/>
      </w:rPr>
      <w:t>D</w:t>
    </w:r>
    <w:r w:rsidRPr="00EF6534">
      <w:rPr>
        <w:rFonts w:cs="Arial"/>
        <w:bCs/>
        <w:i/>
        <w:sz w:val="22"/>
        <w:szCs w:val="22"/>
      </w:rPr>
      <w:t xml:space="preserve">odatku </w:t>
    </w:r>
    <w:r w:rsidR="00A97844" w:rsidRPr="00EF6534">
      <w:rPr>
        <w:rFonts w:cs="Arial"/>
        <w:bCs/>
        <w:i/>
        <w:sz w:val="22"/>
        <w:szCs w:val="22"/>
      </w:rPr>
      <w:t xml:space="preserve">č. 1 </w:t>
    </w:r>
    <w:r w:rsidRPr="00EF6534">
      <w:rPr>
        <w:rFonts w:cs="Arial"/>
        <w:bCs/>
        <w:i/>
        <w:sz w:val="22"/>
        <w:szCs w:val="22"/>
      </w:rPr>
      <w:t>k veřejnoprávní smlouvě o poskytnutí dotace na výkon regionál</w:t>
    </w:r>
    <w:r w:rsidR="002167AF" w:rsidRPr="00EF6534">
      <w:rPr>
        <w:rFonts w:cs="Arial"/>
        <w:bCs/>
        <w:i/>
        <w:sz w:val="22"/>
        <w:szCs w:val="22"/>
      </w:rPr>
      <w:t>ních funkcí knihoven v roce 202</w:t>
    </w:r>
    <w:r w:rsidR="00C634B8" w:rsidRPr="00EF6534">
      <w:rPr>
        <w:rFonts w:cs="Arial"/>
        <w:bCs/>
        <w:i/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CA686F"/>
    <w:multiLevelType w:val="hybridMultilevel"/>
    <w:tmpl w:val="E7F8D970"/>
    <w:lvl w:ilvl="0" w:tplc="591C206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F945EEC"/>
    <w:multiLevelType w:val="hybridMultilevel"/>
    <w:tmpl w:val="96E678DE"/>
    <w:lvl w:ilvl="0" w:tplc="C3F40E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D309E0"/>
    <w:multiLevelType w:val="multilevel"/>
    <w:tmpl w:val="5030921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574089B"/>
    <w:multiLevelType w:val="hybridMultilevel"/>
    <w:tmpl w:val="8BB65A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211359"/>
    <w:multiLevelType w:val="hybridMultilevel"/>
    <w:tmpl w:val="BFAA6418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num w:numId="1" w16cid:durableId="229853634">
    <w:abstractNumId w:val="0"/>
  </w:num>
  <w:num w:numId="2" w16cid:durableId="263928191">
    <w:abstractNumId w:val="3"/>
  </w:num>
  <w:num w:numId="3" w16cid:durableId="1674139340">
    <w:abstractNumId w:val="5"/>
  </w:num>
  <w:num w:numId="4" w16cid:durableId="1381781783">
    <w:abstractNumId w:val="6"/>
  </w:num>
  <w:num w:numId="5" w16cid:durableId="544873670">
    <w:abstractNumId w:val="4"/>
  </w:num>
  <w:num w:numId="6" w16cid:durableId="1556038330">
    <w:abstractNumId w:val="2"/>
  </w:num>
  <w:num w:numId="7" w16cid:durableId="10316122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9C1"/>
    <w:rsid w:val="00054ABA"/>
    <w:rsid w:val="0006714D"/>
    <w:rsid w:val="00083B33"/>
    <w:rsid w:val="00110296"/>
    <w:rsid w:val="00140D5E"/>
    <w:rsid w:val="0019156E"/>
    <w:rsid w:val="001C41CF"/>
    <w:rsid w:val="001F4C4C"/>
    <w:rsid w:val="002000B0"/>
    <w:rsid w:val="002167AF"/>
    <w:rsid w:val="003D74AB"/>
    <w:rsid w:val="003E1866"/>
    <w:rsid w:val="0043315C"/>
    <w:rsid w:val="004404F4"/>
    <w:rsid w:val="005549C1"/>
    <w:rsid w:val="00637AE1"/>
    <w:rsid w:val="006E0CB9"/>
    <w:rsid w:val="007176A5"/>
    <w:rsid w:val="00823AB1"/>
    <w:rsid w:val="008950DE"/>
    <w:rsid w:val="008E3412"/>
    <w:rsid w:val="009526DE"/>
    <w:rsid w:val="00A622B2"/>
    <w:rsid w:val="00A97844"/>
    <w:rsid w:val="00AF0D85"/>
    <w:rsid w:val="00B338B4"/>
    <w:rsid w:val="00C634B8"/>
    <w:rsid w:val="00C7364A"/>
    <w:rsid w:val="00C76276"/>
    <w:rsid w:val="00D54C3C"/>
    <w:rsid w:val="00D56CEF"/>
    <w:rsid w:val="00DB1CC2"/>
    <w:rsid w:val="00DD7DF7"/>
    <w:rsid w:val="00E42356"/>
    <w:rsid w:val="00E64CB7"/>
    <w:rsid w:val="00E65165"/>
    <w:rsid w:val="00EB17C5"/>
    <w:rsid w:val="00EF6534"/>
    <w:rsid w:val="00F80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F863F"/>
  <w15:chartTrackingRefBased/>
  <w15:docId w15:val="{C2AAC45C-5DBC-4335-B9F5-9BA22F2C9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spacing w:after="0" w:line="240" w:lineRule="auto"/>
      <w:jc w:val="both"/>
    </w:pPr>
    <w:rPr>
      <w:rFonts w:ascii="Arial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5549C1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5549C1"/>
    <w:rPr>
      <w:rFonts w:eastAsiaTheme="minorHAnsi"/>
    </w:rPr>
  </w:style>
  <w:style w:type="table" w:styleId="Mkatabulky">
    <w:name w:val="Table Grid"/>
    <w:basedOn w:val="Normlntabulka"/>
    <w:uiPriority w:val="39"/>
    <w:rsid w:val="005549C1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5549C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549C1"/>
    <w:pPr>
      <w:spacing w:after="160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549C1"/>
    <w:rPr>
      <w:rFonts w:eastAsiaTheme="minorHAnsi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549C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549C1"/>
    <w:rPr>
      <w:rFonts w:ascii="Segoe UI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5549C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549C1"/>
    <w:rPr>
      <w:rFonts w:ascii="Arial" w:hAnsi="Arial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7176A5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E64CB7"/>
    <w:pPr>
      <w:widowControl w:val="0"/>
      <w:spacing w:after="120"/>
    </w:pPr>
    <w:rPr>
      <w:i/>
      <w:noProof/>
    </w:rPr>
  </w:style>
  <w:style w:type="character" w:customStyle="1" w:styleId="KurzvatextChar">
    <w:name w:val="Kurzíva text Char"/>
    <w:link w:val="Kurzvatext"/>
    <w:rsid w:val="00E64CB7"/>
    <w:rPr>
      <w:rFonts w:ascii="Arial" w:hAnsi="Arial" w:cs="Times New Roman"/>
      <w:i/>
      <w:noProof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1D81EB-6967-4E50-8A0A-CF68BB755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367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Sychra David</cp:lastModifiedBy>
  <cp:revision>12</cp:revision>
  <dcterms:created xsi:type="dcterms:W3CDTF">2025-01-20T12:48:00Z</dcterms:created>
  <dcterms:modified xsi:type="dcterms:W3CDTF">2025-02-17T11:37:00Z</dcterms:modified>
</cp:coreProperties>
</file>