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73108F" w14:textId="77777777" w:rsidR="0060086D" w:rsidRPr="00C4026C" w:rsidRDefault="006D5F0E" w:rsidP="0060086D">
      <w:pPr>
        <w:spacing w:before="120" w:after="12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C4026C">
        <w:rPr>
          <w:rFonts w:ascii="Arial" w:eastAsia="Times New Roman" w:hAnsi="Arial" w:cs="Arial"/>
          <w:b/>
          <w:sz w:val="24"/>
          <w:szCs w:val="24"/>
          <w:lang w:eastAsia="cs-CZ"/>
        </w:rPr>
        <w:t>Důvodová zpráva:</w:t>
      </w:r>
    </w:p>
    <w:p w14:paraId="0721B21E" w14:textId="006F8C32" w:rsidR="00ED2342" w:rsidRPr="00C4026C" w:rsidRDefault="00C2029A" w:rsidP="00ED2342">
      <w:pPr>
        <w:spacing w:before="120" w:after="12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C4026C">
        <w:rPr>
          <w:rFonts w:ascii="Arial" w:eastAsia="Times New Roman" w:hAnsi="Arial" w:cs="Arial"/>
          <w:b/>
          <w:sz w:val="24"/>
          <w:szCs w:val="24"/>
          <w:lang w:eastAsia="cs-CZ"/>
        </w:rPr>
        <w:t>Vědecká knihovna v Olomouci</w:t>
      </w:r>
      <w:r w:rsidR="00E53C5A" w:rsidRPr="00C4026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33EA7" w:rsidRPr="00C4026C">
        <w:rPr>
          <w:rFonts w:ascii="Arial" w:eastAsia="Times New Roman" w:hAnsi="Arial" w:cs="Arial"/>
          <w:sz w:val="24"/>
          <w:szCs w:val="24"/>
          <w:lang w:eastAsia="cs-CZ"/>
        </w:rPr>
        <w:t xml:space="preserve">(dále jen „příspěvková organizace“) </w:t>
      </w:r>
      <w:r w:rsidR="00B8778F" w:rsidRPr="00C4026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se </w:t>
      </w:r>
      <w:r w:rsidRPr="00C4026C">
        <w:rPr>
          <w:rFonts w:ascii="Arial" w:eastAsia="Times New Roman" w:hAnsi="Arial" w:cs="Arial"/>
          <w:b/>
          <w:sz w:val="24"/>
          <w:szCs w:val="24"/>
          <w:lang w:eastAsia="cs-CZ"/>
        </w:rPr>
        <w:t>obrátila</w:t>
      </w:r>
      <w:r w:rsidR="00550A14" w:rsidRPr="00C4026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46D76" w:rsidRPr="00C4026C"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</w:t>
      </w:r>
      <w:r w:rsidR="004357E5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="00F46D76" w:rsidRPr="00C4026C">
        <w:rPr>
          <w:rFonts w:ascii="Arial" w:eastAsia="Times New Roman" w:hAnsi="Arial" w:cs="Arial"/>
          <w:sz w:val="24"/>
          <w:szCs w:val="24"/>
          <w:lang w:eastAsia="cs-CZ"/>
        </w:rPr>
        <w:t>dboru sportu, kultury a</w:t>
      </w:r>
      <w:r w:rsidR="003E7CF1" w:rsidRPr="00C4026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F46D76" w:rsidRPr="00C4026C">
        <w:rPr>
          <w:rFonts w:ascii="Arial" w:eastAsia="Times New Roman" w:hAnsi="Arial" w:cs="Arial"/>
          <w:sz w:val="24"/>
          <w:szCs w:val="24"/>
          <w:lang w:eastAsia="cs-CZ"/>
        </w:rPr>
        <w:t xml:space="preserve">památkové péče </w:t>
      </w:r>
      <w:r w:rsidR="00F46D76" w:rsidRPr="00C4026C">
        <w:rPr>
          <w:rFonts w:ascii="Arial" w:eastAsia="Times New Roman" w:hAnsi="Arial" w:cs="Arial"/>
          <w:b/>
          <w:sz w:val="24"/>
          <w:szCs w:val="24"/>
          <w:lang w:eastAsia="cs-CZ"/>
        </w:rPr>
        <w:t>na zřizovatele s</w:t>
      </w:r>
      <w:r w:rsidR="00A949D1" w:rsidRPr="00C4026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="00F46D76" w:rsidRPr="00C4026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žádostí </w:t>
      </w:r>
      <w:r w:rsidR="002D0B8A">
        <w:rPr>
          <w:rFonts w:ascii="Arial" w:eastAsia="Times New Roman" w:hAnsi="Arial" w:cs="Arial"/>
          <w:b/>
          <w:sz w:val="24"/>
          <w:szCs w:val="24"/>
          <w:lang w:eastAsia="cs-CZ"/>
        </w:rPr>
        <w:br/>
      </w:r>
      <w:r w:rsidR="002D0B8A" w:rsidRPr="00C4026C">
        <w:rPr>
          <w:rFonts w:ascii="Arial" w:eastAsia="Times New Roman" w:hAnsi="Arial" w:cs="Arial"/>
          <w:b/>
          <w:sz w:val="24"/>
          <w:szCs w:val="24"/>
          <w:lang w:eastAsia="cs-CZ"/>
        </w:rPr>
        <w:t>o navýšení</w:t>
      </w:r>
      <w:r w:rsidR="00ED2342" w:rsidRPr="00C4026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příspěvku na regionální funkce knihoven na rok 202</w:t>
      </w:r>
      <w:r w:rsidR="00933215">
        <w:rPr>
          <w:rFonts w:ascii="Arial" w:eastAsia="Times New Roman" w:hAnsi="Arial" w:cs="Arial"/>
          <w:b/>
          <w:sz w:val="24"/>
          <w:szCs w:val="24"/>
          <w:lang w:eastAsia="cs-CZ"/>
        </w:rPr>
        <w:t>5</w:t>
      </w:r>
      <w:r w:rsidR="00D364D0" w:rsidRPr="00C4026C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</w:p>
    <w:p w14:paraId="7B459E4B" w14:textId="40BFE418" w:rsidR="00F0251C" w:rsidRPr="00F0251C" w:rsidRDefault="00F0251C" w:rsidP="00F0251C">
      <w:pPr>
        <w:suppressAutoHyphens/>
        <w:spacing w:after="120" w:line="100" w:lineRule="atLeast"/>
        <w:jc w:val="both"/>
        <w:rPr>
          <w:rFonts w:ascii="Arial" w:eastAsia="Times New Roman" w:hAnsi="Arial"/>
          <w:sz w:val="24"/>
          <w:szCs w:val="24"/>
          <w:lang w:eastAsia="ar-SA"/>
        </w:rPr>
      </w:pPr>
      <w:r w:rsidRPr="00F0251C">
        <w:rPr>
          <w:rFonts w:ascii="Arial" w:eastAsia="Times New Roman" w:hAnsi="Arial"/>
          <w:sz w:val="24"/>
          <w:szCs w:val="24"/>
          <w:lang w:eastAsia="ar-SA"/>
        </w:rPr>
        <w:t xml:space="preserve">Olomoucký kraj v souladu s § 11 odst. 3 zákona č. 257/2001 Sb., o knihovnách </w:t>
      </w:r>
      <w:r w:rsidR="00C174A7">
        <w:rPr>
          <w:rFonts w:ascii="Arial" w:eastAsia="Times New Roman" w:hAnsi="Arial"/>
          <w:sz w:val="24"/>
          <w:szCs w:val="24"/>
          <w:lang w:eastAsia="ar-SA"/>
        </w:rPr>
        <w:br/>
      </w:r>
      <w:r w:rsidRPr="00F0251C">
        <w:rPr>
          <w:rFonts w:ascii="Arial" w:eastAsia="Times New Roman" w:hAnsi="Arial"/>
          <w:sz w:val="24"/>
          <w:szCs w:val="24"/>
          <w:lang w:eastAsia="ar-SA"/>
        </w:rPr>
        <w:t xml:space="preserve">a podmínkách provozování veřejných knihovnických a informačních služeb, ve znění pozdějších předpisů, zajišťuje z finančních prostředků svého rozpočtu plnění </w:t>
      </w:r>
      <w:r w:rsidRPr="00F0251C">
        <w:rPr>
          <w:rFonts w:ascii="Arial" w:eastAsia="Times New Roman" w:hAnsi="Arial"/>
          <w:b/>
          <w:sz w:val="24"/>
          <w:szCs w:val="24"/>
          <w:lang w:eastAsia="ar-SA"/>
        </w:rPr>
        <w:t>regionálních funkcí knihoven</w:t>
      </w:r>
      <w:r w:rsidRPr="00F0251C">
        <w:rPr>
          <w:rFonts w:ascii="Arial" w:eastAsia="Times New Roman" w:hAnsi="Arial"/>
          <w:sz w:val="24"/>
          <w:szCs w:val="24"/>
          <w:lang w:eastAsia="ar-SA"/>
        </w:rPr>
        <w:t xml:space="preserve"> v kraji.</w:t>
      </w:r>
    </w:p>
    <w:p w14:paraId="24086ED4" w14:textId="77777777" w:rsidR="00D04887" w:rsidRDefault="00D04887" w:rsidP="00D04887">
      <w:pPr>
        <w:suppressAutoHyphens/>
        <w:spacing w:after="120" w:line="100" w:lineRule="atLeast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 xml:space="preserve">Pro zajištění výkonu regionálních funkcí knihoven v roce 2025 schválilo Zastupitelstvo Olomouckého kraje svým usnesením č. UZ/21/32/2024 ze dne 16. 9. 2024 poskytnutí finančních prostředků ve výši </w:t>
      </w:r>
      <w:r>
        <w:rPr>
          <w:rFonts w:ascii="Arial" w:eastAsia="Arial Unicode MS" w:hAnsi="Arial" w:cs="Arial"/>
          <w:sz w:val="24"/>
          <w:szCs w:val="24"/>
          <w:lang w:eastAsia="ar-SA"/>
        </w:rPr>
        <w:t>12 674 000</w:t>
      </w:r>
      <w:r>
        <w:rPr>
          <w:rFonts w:ascii="Arial" w:eastAsia="Arial Unicode MS" w:hAnsi="Arial" w:cs="Arial"/>
          <w:b/>
          <w:bCs/>
          <w:sz w:val="24"/>
          <w:szCs w:val="24"/>
          <w:lang w:eastAsia="ar-SA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ar-SA"/>
        </w:rPr>
        <w:t xml:space="preserve">Kč. K této částce se připočítává </w:t>
      </w:r>
      <w:r>
        <w:rPr>
          <w:rFonts w:ascii="Arial" w:hAnsi="Arial" w:cs="Arial"/>
          <w:sz w:val="24"/>
          <w:szCs w:val="24"/>
        </w:rPr>
        <w:t>účelový finanční příspěvek poskytnutý Olomouckým krajem</w:t>
      </w:r>
      <w:r>
        <w:rPr>
          <w:rFonts w:ascii="Arial" w:eastAsia="Times New Roman" w:hAnsi="Arial" w:cs="Arial"/>
          <w:sz w:val="24"/>
          <w:szCs w:val="24"/>
          <w:lang w:eastAsia="ar-SA"/>
        </w:rPr>
        <w:t xml:space="preserve"> Vědecké knihovně v Olomouci na základě usnesení Rady Olomouckého kraje č. </w:t>
      </w:r>
      <w:r>
        <w:rPr>
          <w:rFonts w:ascii="Arial" w:hAnsi="Arial" w:cs="Arial"/>
          <w:bCs/>
          <w:sz w:val="24"/>
          <w:szCs w:val="24"/>
        </w:rPr>
        <w:t>UR/113/33/2024</w:t>
      </w:r>
      <w:r>
        <w:rPr>
          <w:rFonts w:ascii="Arial" w:eastAsia="Times New Roman" w:hAnsi="Arial" w:cs="Arial"/>
          <w:sz w:val="24"/>
          <w:szCs w:val="24"/>
          <w:lang w:eastAsia="ar-SA"/>
        </w:rPr>
        <w:t xml:space="preserve"> ve výši 1 861 000 Kč.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3"/>
        <w:gridCol w:w="3005"/>
        <w:gridCol w:w="1814"/>
      </w:tblGrid>
      <w:tr w:rsidR="00F0251C" w:rsidRPr="00F0251C" w14:paraId="30BC6D89" w14:textId="77777777" w:rsidTr="00507B98">
        <w:tc>
          <w:tcPr>
            <w:tcW w:w="4503" w:type="dxa"/>
            <w:shd w:val="clear" w:color="auto" w:fill="CBCBCB"/>
            <w:vAlign w:val="center"/>
          </w:tcPr>
          <w:p w14:paraId="1B46BB9A" w14:textId="77777777" w:rsidR="00F0251C" w:rsidRPr="00F0251C" w:rsidRDefault="00F0251C" w:rsidP="00F0251C">
            <w:pPr>
              <w:widowControl w:val="0"/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Příjemce</w:t>
            </w:r>
          </w:p>
        </w:tc>
        <w:tc>
          <w:tcPr>
            <w:tcW w:w="3005" w:type="dxa"/>
            <w:shd w:val="clear" w:color="auto" w:fill="CBCBCB"/>
            <w:vAlign w:val="center"/>
          </w:tcPr>
          <w:p w14:paraId="0397BEBE" w14:textId="77777777" w:rsidR="00F0251C" w:rsidRPr="00F0251C" w:rsidRDefault="00F0251C" w:rsidP="00F0251C">
            <w:pPr>
              <w:widowControl w:val="0"/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Zřizovatel</w:t>
            </w:r>
          </w:p>
        </w:tc>
        <w:tc>
          <w:tcPr>
            <w:tcW w:w="1814" w:type="dxa"/>
            <w:shd w:val="clear" w:color="auto" w:fill="CBCBCB"/>
            <w:vAlign w:val="center"/>
          </w:tcPr>
          <w:p w14:paraId="6F7D308C" w14:textId="583764DE" w:rsidR="00F0251C" w:rsidRPr="00F0251C" w:rsidRDefault="00F0251C" w:rsidP="00F0251C">
            <w:pPr>
              <w:widowControl w:val="0"/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 xml:space="preserve">Poskytnuto </w:t>
            </w:r>
            <w:r w:rsidR="00C174A7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br/>
            </w:r>
            <w:r w:rsidRPr="00F0251C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v Kč</w:t>
            </w:r>
          </w:p>
        </w:tc>
      </w:tr>
      <w:tr w:rsidR="00F0251C" w:rsidRPr="00F0251C" w14:paraId="7DF6E9EF" w14:textId="77777777" w:rsidTr="00507B98">
        <w:tc>
          <w:tcPr>
            <w:tcW w:w="4503" w:type="dxa"/>
            <w:vAlign w:val="center"/>
          </w:tcPr>
          <w:p w14:paraId="47C2F237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Knihovna města Olomouce, p. o.</w:t>
            </w:r>
          </w:p>
        </w:tc>
        <w:tc>
          <w:tcPr>
            <w:tcW w:w="3005" w:type="dxa"/>
            <w:vAlign w:val="center"/>
          </w:tcPr>
          <w:p w14:paraId="1CD312D5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statutární město Olomouc</w:t>
            </w:r>
          </w:p>
        </w:tc>
        <w:tc>
          <w:tcPr>
            <w:tcW w:w="1814" w:type="dxa"/>
          </w:tcPr>
          <w:p w14:paraId="6886299A" w14:textId="56EA7E29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3</w:t>
            </w:r>
            <w:r w:rsidR="00933215">
              <w:rPr>
                <w:rFonts w:ascii="Arial" w:eastAsia="Times New Roman" w:hAnsi="Arial"/>
                <w:sz w:val="24"/>
                <w:szCs w:val="24"/>
                <w:lang w:eastAsia="ar-SA"/>
              </w:rPr>
              <w:t> 408 237</w:t>
            </w:r>
          </w:p>
        </w:tc>
      </w:tr>
      <w:tr w:rsidR="00F0251C" w:rsidRPr="00F0251C" w14:paraId="49AFA2B5" w14:textId="77777777" w:rsidTr="00507B98">
        <w:tc>
          <w:tcPr>
            <w:tcW w:w="4503" w:type="dxa"/>
            <w:vAlign w:val="center"/>
          </w:tcPr>
          <w:p w14:paraId="047972BC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Městská knihovna v Přerově, p. o.</w:t>
            </w:r>
          </w:p>
        </w:tc>
        <w:tc>
          <w:tcPr>
            <w:tcW w:w="3005" w:type="dxa"/>
            <w:vAlign w:val="center"/>
          </w:tcPr>
          <w:p w14:paraId="423341FB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statutární město Přerov</w:t>
            </w:r>
          </w:p>
        </w:tc>
        <w:tc>
          <w:tcPr>
            <w:tcW w:w="1814" w:type="dxa"/>
          </w:tcPr>
          <w:p w14:paraId="4377100D" w14:textId="585C53EF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1</w:t>
            </w:r>
            <w:r w:rsidR="00933215">
              <w:rPr>
                <w:rFonts w:ascii="Arial" w:eastAsia="Times New Roman" w:hAnsi="Arial"/>
                <w:sz w:val="24"/>
                <w:szCs w:val="24"/>
                <w:lang w:eastAsia="ar-SA"/>
              </w:rPr>
              <w:t> 555 733</w:t>
            </w:r>
          </w:p>
        </w:tc>
      </w:tr>
      <w:tr w:rsidR="00F0251C" w:rsidRPr="00F0251C" w14:paraId="6A38EC63" w14:textId="77777777" w:rsidTr="00507B98">
        <w:tc>
          <w:tcPr>
            <w:tcW w:w="4503" w:type="dxa"/>
            <w:vAlign w:val="center"/>
          </w:tcPr>
          <w:p w14:paraId="7201C760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Městská knihovna Prostějov, p. o.</w:t>
            </w:r>
          </w:p>
        </w:tc>
        <w:tc>
          <w:tcPr>
            <w:tcW w:w="3005" w:type="dxa"/>
            <w:vAlign w:val="center"/>
          </w:tcPr>
          <w:p w14:paraId="494AB4F8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statutární město Prostějov</w:t>
            </w:r>
          </w:p>
        </w:tc>
        <w:tc>
          <w:tcPr>
            <w:tcW w:w="1814" w:type="dxa"/>
          </w:tcPr>
          <w:p w14:paraId="520D7B1D" w14:textId="2CE25973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2</w:t>
            </w:r>
            <w:r w:rsidR="00933215">
              <w:rPr>
                <w:rFonts w:ascii="Arial" w:eastAsia="Times New Roman" w:hAnsi="Arial"/>
                <w:sz w:val="24"/>
                <w:szCs w:val="24"/>
                <w:lang w:eastAsia="ar-SA"/>
              </w:rPr>
              <w:t> 766 093</w:t>
            </w:r>
          </w:p>
        </w:tc>
      </w:tr>
      <w:tr w:rsidR="00F0251C" w:rsidRPr="00F0251C" w14:paraId="65CD9950" w14:textId="77777777" w:rsidTr="00507B98">
        <w:tc>
          <w:tcPr>
            <w:tcW w:w="4503" w:type="dxa"/>
            <w:vAlign w:val="center"/>
          </w:tcPr>
          <w:p w14:paraId="24D17E8A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Městská knihovna T. G. Masaryka Šumperk, p. o.</w:t>
            </w:r>
          </w:p>
        </w:tc>
        <w:tc>
          <w:tcPr>
            <w:tcW w:w="3005" w:type="dxa"/>
            <w:vAlign w:val="center"/>
          </w:tcPr>
          <w:p w14:paraId="13F02F2E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město Šumperk</w:t>
            </w:r>
          </w:p>
        </w:tc>
        <w:tc>
          <w:tcPr>
            <w:tcW w:w="1814" w:type="dxa"/>
          </w:tcPr>
          <w:p w14:paraId="004EB049" w14:textId="2887790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2</w:t>
            </w:r>
            <w:r w:rsidR="00933215">
              <w:rPr>
                <w:rFonts w:ascii="Arial" w:eastAsia="Times New Roman" w:hAnsi="Arial"/>
                <w:sz w:val="24"/>
                <w:szCs w:val="24"/>
                <w:lang w:eastAsia="ar-SA"/>
              </w:rPr>
              <w:t> 616 970</w:t>
            </w:r>
          </w:p>
        </w:tc>
      </w:tr>
      <w:tr w:rsidR="00F0251C" w:rsidRPr="00F0251C" w14:paraId="6680E116" w14:textId="77777777" w:rsidTr="00507B98">
        <w:tc>
          <w:tcPr>
            <w:tcW w:w="4503" w:type="dxa"/>
            <w:vAlign w:val="bottom"/>
          </w:tcPr>
          <w:p w14:paraId="1B7F8621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 xml:space="preserve">Městská kulturní zařízení Jeseník, p. o.                  </w:t>
            </w:r>
          </w:p>
        </w:tc>
        <w:tc>
          <w:tcPr>
            <w:tcW w:w="3005" w:type="dxa"/>
            <w:vAlign w:val="center"/>
          </w:tcPr>
          <w:p w14:paraId="06496FB7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město Jeseník</w:t>
            </w:r>
          </w:p>
        </w:tc>
        <w:tc>
          <w:tcPr>
            <w:tcW w:w="1814" w:type="dxa"/>
          </w:tcPr>
          <w:p w14:paraId="4A4F7D25" w14:textId="0F2C1166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7</w:t>
            </w:r>
            <w:r w:rsidR="00933215">
              <w:rPr>
                <w:rFonts w:ascii="Arial" w:eastAsia="Times New Roman" w:hAnsi="Arial"/>
                <w:sz w:val="24"/>
                <w:szCs w:val="24"/>
                <w:lang w:eastAsia="ar-SA"/>
              </w:rPr>
              <w:t>60 471</w:t>
            </w:r>
          </w:p>
        </w:tc>
      </w:tr>
      <w:tr w:rsidR="00F0251C" w:rsidRPr="00F0251C" w14:paraId="4F2ED919" w14:textId="77777777" w:rsidTr="00507B98">
        <w:tc>
          <w:tcPr>
            <w:tcW w:w="4503" w:type="dxa"/>
            <w:vAlign w:val="bottom"/>
          </w:tcPr>
          <w:p w14:paraId="7947F15D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 xml:space="preserve">Městská kulturní zařízení Hranice, p. o.                              </w:t>
            </w:r>
          </w:p>
        </w:tc>
        <w:tc>
          <w:tcPr>
            <w:tcW w:w="3005" w:type="dxa"/>
            <w:vAlign w:val="center"/>
          </w:tcPr>
          <w:p w14:paraId="58037DF6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město Hranice</w:t>
            </w:r>
          </w:p>
        </w:tc>
        <w:tc>
          <w:tcPr>
            <w:tcW w:w="1814" w:type="dxa"/>
          </w:tcPr>
          <w:p w14:paraId="190425E7" w14:textId="308EFCE5" w:rsidR="00F0251C" w:rsidRPr="00F0251C" w:rsidRDefault="00933215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/>
                <w:sz w:val="24"/>
                <w:szCs w:val="24"/>
                <w:lang w:eastAsia="ar-SA"/>
              </w:rPr>
              <w:t>855 521</w:t>
            </w:r>
          </w:p>
        </w:tc>
      </w:tr>
      <w:tr w:rsidR="00F0251C" w:rsidRPr="00F0251C" w14:paraId="65368EF5" w14:textId="77777777" w:rsidTr="00507B98">
        <w:tc>
          <w:tcPr>
            <w:tcW w:w="4503" w:type="dxa"/>
            <w:vAlign w:val="center"/>
          </w:tcPr>
          <w:p w14:paraId="534B672D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Městská knihovna Lipník nad B., p. o.</w:t>
            </w:r>
          </w:p>
        </w:tc>
        <w:tc>
          <w:tcPr>
            <w:tcW w:w="3005" w:type="dxa"/>
            <w:vAlign w:val="center"/>
          </w:tcPr>
          <w:p w14:paraId="0EC2140D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město Lipník nad Bečvou</w:t>
            </w:r>
          </w:p>
        </w:tc>
        <w:tc>
          <w:tcPr>
            <w:tcW w:w="1814" w:type="dxa"/>
          </w:tcPr>
          <w:p w14:paraId="4687DD03" w14:textId="6781F99A" w:rsidR="00F0251C" w:rsidRPr="00F0251C" w:rsidRDefault="00933215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/>
                <w:sz w:val="24"/>
                <w:szCs w:val="24"/>
                <w:lang w:eastAsia="ar-SA"/>
              </w:rPr>
              <w:t>710 975</w:t>
            </w:r>
          </w:p>
        </w:tc>
      </w:tr>
      <w:tr w:rsidR="00F0251C" w:rsidRPr="00F0251C" w14:paraId="54893AAF" w14:textId="77777777" w:rsidTr="00507B98">
        <w:tc>
          <w:tcPr>
            <w:tcW w:w="4503" w:type="dxa"/>
            <w:vAlign w:val="center"/>
          </w:tcPr>
          <w:p w14:paraId="79174928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  <w:t>Příspěvky obcím celkem</w:t>
            </w:r>
          </w:p>
        </w:tc>
        <w:tc>
          <w:tcPr>
            <w:tcW w:w="3005" w:type="dxa"/>
            <w:vAlign w:val="center"/>
          </w:tcPr>
          <w:p w14:paraId="0D5E82EA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814" w:type="dxa"/>
          </w:tcPr>
          <w:p w14:paraId="7DD0F663" w14:textId="422BA254" w:rsidR="00F0251C" w:rsidRPr="00F0251C" w:rsidRDefault="00933215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</w:pPr>
            <w:r>
              <w:rPr>
                <w:rFonts w:ascii="Arial" w:eastAsia="Arial Unicode MS" w:hAnsi="Arial"/>
                <w:b/>
                <w:bCs/>
                <w:sz w:val="24"/>
                <w:szCs w:val="24"/>
                <w:lang w:eastAsia="ar-SA"/>
              </w:rPr>
              <w:t>12 674</w:t>
            </w:r>
            <w:r w:rsidR="00F0251C" w:rsidRPr="00F0251C">
              <w:rPr>
                <w:rFonts w:ascii="Arial" w:eastAsia="Arial Unicode MS" w:hAnsi="Arial"/>
                <w:b/>
                <w:bCs/>
                <w:sz w:val="24"/>
                <w:szCs w:val="24"/>
                <w:lang w:eastAsia="ar-SA"/>
              </w:rPr>
              <w:t xml:space="preserve"> 000</w:t>
            </w:r>
          </w:p>
        </w:tc>
      </w:tr>
      <w:tr w:rsidR="00F0251C" w:rsidRPr="00F0251C" w14:paraId="42770450" w14:textId="77777777" w:rsidTr="00507B98">
        <w:tc>
          <w:tcPr>
            <w:tcW w:w="4503" w:type="dxa"/>
            <w:vAlign w:val="center"/>
          </w:tcPr>
          <w:p w14:paraId="2F9D3C31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  <w:t>Vědecká knihovna v Olomouci</w:t>
            </w:r>
          </w:p>
        </w:tc>
        <w:tc>
          <w:tcPr>
            <w:tcW w:w="3005" w:type="dxa"/>
            <w:vAlign w:val="center"/>
          </w:tcPr>
          <w:p w14:paraId="3E1AFDDD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ar-SA"/>
              </w:rPr>
              <w:t>Olomoucký kraj</w:t>
            </w:r>
          </w:p>
        </w:tc>
        <w:tc>
          <w:tcPr>
            <w:tcW w:w="1814" w:type="dxa"/>
          </w:tcPr>
          <w:p w14:paraId="2C89EDDD" w14:textId="6A7EC2D3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  <w:t>1 </w:t>
            </w:r>
            <w:r w:rsidR="00933215"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  <w:t>861</w:t>
            </w:r>
            <w:r w:rsidRPr="00F0251C"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  <w:t xml:space="preserve"> 000</w:t>
            </w:r>
          </w:p>
        </w:tc>
      </w:tr>
      <w:tr w:rsidR="00F0251C" w:rsidRPr="00F0251C" w14:paraId="12030D78" w14:textId="77777777" w:rsidTr="00507B98">
        <w:tc>
          <w:tcPr>
            <w:tcW w:w="4503" w:type="dxa"/>
            <w:vAlign w:val="center"/>
          </w:tcPr>
          <w:p w14:paraId="6AED4069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  <w:t>Celkem</w:t>
            </w:r>
          </w:p>
        </w:tc>
        <w:tc>
          <w:tcPr>
            <w:tcW w:w="3005" w:type="dxa"/>
            <w:vAlign w:val="center"/>
          </w:tcPr>
          <w:p w14:paraId="2ACCE3B2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814" w:type="dxa"/>
          </w:tcPr>
          <w:p w14:paraId="1147FEB5" w14:textId="2CCAFA23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</w:pPr>
            <w:r w:rsidRPr="00F0251C"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  <w:t>1</w:t>
            </w:r>
            <w:r w:rsidR="00933215"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  <w:t>4 535</w:t>
            </w:r>
            <w:r w:rsidRPr="00F0251C">
              <w:rPr>
                <w:rFonts w:ascii="Arial" w:eastAsia="Times New Roman" w:hAnsi="Arial"/>
                <w:b/>
                <w:sz w:val="24"/>
                <w:szCs w:val="24"/>
                <w:lang w:eastAsia="ar-SA"/>
              </w:rPr>
              <w:t xml:space="preserve"> 000</w:t>
            </w:r>
          </w:p>
        </w:tc>
      </w:tr>
    </w:tbl>
    <w:p w14:paraId="1CB9FA5E" w14:textId="3CCC3172" w:rsidR="00F0251C" w:rsidRPr="00F0251C" w:rsidRDefault="00F0251C" w:rsidP="00F0251C">
      <w:pPr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F0251C">
        <w:rPr>
          <w:rFonts w:ascii="Arial" w:eastAsia="Times New Roman" w:hAnsi="Arial" w:cs="Arial"/>
          <w:sz w:val="24"/>
          <w:szCs w:val="24"/>
          <w:lang w:eastAsia="cs-CZ"/>
        </w:rPr>
        <w:t xml:space="preserve">Dne </w:t>
      </w:r>
      <w:r w:rsidR="004357E5">
        <w:rPr>
          <w:rFonts w:ascii="Arial" w:eastAsia="Times New Roman" w:hAnsi="Arial" w:cs="Arial"/>
          <w:sz w:val="24"/>
          <w:szCs w:val="24"/>
          <w:lang w:eastAsia="cs-CZ"/>
        </w:rPr>
        <w:t>18. 12. 2024</w:t>
      </w:r>
      <w:r w:rsidR="004357E5" w:rsidRPr="00F0251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F0251C">
        <w:rPr>
          <w:rFonts w:ascii="Arial" w:eastAsia="Times New Roman" w:hAnsi="Arial" w:cs="Arial"/>
          <w:sz w:val="24"/>
          <w:szCs w:val="24"/>
          <w:lang w:eastAsia="cs-CZ"/>
        </w:rPr>
        <w:t xml:space="preserve">přijala vláda České republiky novelu nařízení vlády č. 341/2017 Sb., </w:t>
      </w:r>
      <w:r w:rsidRPr="00F0251C">
        <w:rPr>
          <w:rFonts w:ascii="Arial" w:eastAsia="Times New Roman" w:hAnsi="Arial" w:cs="Arial"/>
          <w:sz w:val="24"/>
          <w:szCs w:val="24"/>
          <w:lang w:eastAsia="cs-CZ"/>
        </w:rPr>
        <w:br/>
        <w:t>o platových poměrech zaměstnanců ve veřejných službách a správě, ve znění pozdějších předpisů, a nařízení vlády č. 304/2014 Sb., o platových poměrech státních zaměstnanců, ve znění pozdějších předpisů. Jedná se o nařízení vl</w:t>
      </w:r>
      <w:r w:rsidR="001E7441">
        <w:rPr>
          <w:rFonts w:ascii="Arial" w:eastAsia="Times New Roman" w:hAnsi="Arial" w:cs="Arial"/>
          <w:sz w:val="24"/>
          <w:szCs w:val="24"/>
          <w:lang w:eastAsia="cs-CZ"/>
        </w:rPr>
        <w:t xml:space="preserve">ády č. </w:t>
      </w:r>
      <w:r w:rsidR="007245BB">
        <w:rPr>
          <w:rFonts w:ascii="Arial" w:eastAsia="Times New Roman" w:hAnsi="Arial" w:cs="Arial"/>
          <w:sz w:val="24"/>
          <w:szCs w:val="24"/>
          <w:lang w:eastAsia="cs-CZ"/>
        </w:rPr>
        <w:t>466</w:t>
      </w:r>
      <w:r w:rsidR="001E7441">
        <w:rPr>
          <w:rFonts w:ascii="Arial" w:eastAsia="Times New Roman" w:hAnsi="Arial" w:cs="Arial"/>
          <w:sz w:val="24"/>
          <w:szCs w:val="24"/>
          <w:lang w:eastAsia="cs-CZ"/>
        </w:rPr>
        <w:t>/202</w:t>
      </w:r>
      <w:r w:rsidR="007245BB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="001E7441">
        <w:rPr>
          <w:rFonts w:ascii="Arial" w:eastAsia="Times New Roman" w:hAnsi="Arial" w:cs="Arial"/>
          <w:sz w:val="24"/>
          <w:szCs w:val="24"/>
          <w:lang w:eastAsia="cs-CZ"/>
        </w:rPr>
        <w:t xml:space="preserve"> Sb., které nabyl</w:t>
      </w:r>
      <w:r w:rsidR="004357E5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F0251C">
        <w:rPr>
          <w:rFonts w:ascii="Arial" w:eastAsia="Times New Roman" w:hAnsi="Arial" w:cs="Arial"/>
          <w:sz w:val="24"/>
          <w:szCs w:val="24"/>
          <w:lang w:eastAsia="cs-CZ"/>
        </w:rPr>
        <w:t xml:space="preserve"> účinnosti dnem 1. </w:t>
      </w:r>
      <w:r w:rsidR="004C6077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Pr="00F0251C">
        <w:rPr>
          <w:rFonts w:ascii="Arial" w:eastAsia="Times New Roman" w:hAnsi="Arial" w:cs="Arial"/>
          <w:sz w:val="24"/>
          <w:szCs w:val="24"/>
          <w:lang w:eastAsia="cs-CZ"/>
        </w:rPr>
        <w:t>. 202</w:t>
      </w:r>
      <w:r w:rsidR="004C6077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Pr="00F0251C">
        <w:rPr>
          <w:rFonts w:ascii="Arial" w:eastAsia="Times New Roman" w:hAnsi="Arial" w:cs="Arial"/>
          <w:sz w:val="24"/>
          <w:szCs w:val="24"/>
          <w:lang w:eastAsia="cs-CZ"/>
        </w:rPr>
        <w:t>. Novela mimo jiné upravuje (zvyšuje) platové tarify zaměstnancům příspěvkových organizac</w:t>
      </w:r>
      <w:r w:rsidR="001E7441">
        <w:rPr>
          <w:rFonts w:ascii="Arial" w:eastAsia="Times New Roman" w:hAnsi="Arial" w:cs="Arial"/>
          <w:sz w:val="24"/>
          <w:szCs w:val="24"/>
          <w:lang w:eastAsia="cs-CZ"/>
        </w:rPr>
        <w:t>í v oblasti kultury odměňovaným</w:t>
      </w:r>
      <w:r w:rsidRPr="00F0251C">
        <w:rPr>
          <w:rFonts w:ascii="Arial" w:eastAsia="Times New Roman" w:hAnsi="Arial" w:cs="Arial"/>
          <w:sz w:val="24"/>
          <w:szCs w:val="24"/>
          <w:lang w:eastAsia="cs-CZ"/>
        </w:rPr>
        <w:t xml:space="preserve"> formou platu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C21799">
        <w:rPr>
          <w:rFonts w:ascii="Arial" w:eastAsia="Times New Roman" w:hAnsi="Arial" w:cs="Arial"/>
          <w:b/>
          <w:sz w:val="24"/>
          <w:szCs w:val="24"/>
          <w:lang w:eastAsia="cs-CZ"/>
        </w:rPr>
        <w:t>Vzhledem ke skutečnosti, že platy zaměstnanců knihoven, kteří jsou pověřeni výkonem regionálních funkcí knihoven, jsou hrazeny výhradně z finančních prostředků kraje, je z</w:t>
      </w:r>
      <w:r w:rsidRPr="00C21799">
        <w:rPr>
          <w:rFonts w:ascii="Arial" w:eastAsia="Times New Roman" w:hAnsi="Arial"/>
          <w:b/>
          <w:sz w:val="24"/>
          <w:szCs w:val="24"/>
          <w:lang w:eastAsia="ar-SA"/>
        </w:rPr>
        <w:t xml:space="preserve"> uvedeného důvodu nezbytné navýšit objem finančních prostředků pro zajištění financování výkonu regionálních funkcí knihoven v kraji v roce 202</w:t>
      </w:r>
      <w:r w:rsidR="00337D4B">
        <w:rPr>
          <w:rFonts w:ascii="Arial" w:eastAsia="Times New Roman" w:hAnsi="Arial"/>
          <w:b/>
          <w:sz w:val="24"/>
          <w:szCs w:val="24"/>
          <w:lang w:eastAsia="ar-SA"/>
        </w:rPr>
        <w:t>5</w:t>
      </w:r>
      <w:r w:rsidRPr="00C21799">
        <w:rPr>
          <w:rFonts w:ascii="Arial" w:eastAsia="Times New Roman" w:hAnsi="Arial"/>
          <w:b/>
          <w:sz w:val="24"/>
          <w:szCs w:val="24"/>
          <w:lang w:eastAsia="ar-SA"/>
        </w:rPr>
        <w:t>.</w:t>
      </w:r>
    </w:p>
    <w:p w14:paraId="25C6A1EC" w14:textId="1713220B" w:rsidR="00F0251C" w:rsidRPr="00F0251C" w:rsidRDefault="00F0251C" w:rsidP="00F0251C">
      <w:pPr>
        <w:spacing w:before="120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F0251C">
        <w:rPr>
          <w:rFonts w:ascii="Arial" w:eastAsia="Times New Roman" w:hAnsi="Arial" w:cs="Arial"/>
          <w:sz w:val="24"/>
          <w:szCs w:val="24"/>
          <w:lang w:eastAsia="cs-CZ"/>
        </w:rPr>
        <w:t xml:space="preserve">Tato skutečnost bude mít dopad do rozpočtu Olomouckého kraje. Předpokládané náklady za období od 1. </w:t>
      </w:r>
      <w:r w:rsidR="00337D4B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Pr="00F0251C">
        <w:rPr>
          <w:rFonts w:ascii="Arial" w:eastAsia="Times New Roman" w:hAnsi="Arial" w:cs="Arial"/>
          <w:sz w:val="24"/>
          <w:szCs w:val="24"/>
          <w:lang w:eastAsia="cs-CZ"/>
        </w:rPr>
        <w:t>. do 31. 12. 202</w:t>
      </w:r>
      <w:r w:rsidR="00337D4B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Pr="00F0251C">
        <w:rPr>
          <w:rFonts w:ascii="Arial" w:eastAsia="Times New Roman" w:hAnsi="Arial" w:cs="Arial"/>
          <w:sz w:val="24"/>
          <w:szCs w:val="24"/>
          <w:lang w:eastAsia="cs-CZ"/>
        </w:rPr>
        <w:t xml:space="preserve"> činí </w:t>
      </w:r>
      <w:r w:rsidR="0095356C">
        <w:rPr>
          <w:rFonts w:ascii="Arial" w:eastAsia="Times New Roman" w:hAnsi="Arial" w:cs="Arial"/>
          <w:sz w:val="24"/>
          <w:szCs w:val="24"/>
          <w:lang w:eastAsia="cs-CZ"/>
        </w:rPr>
        <w:t>646</w:t>
      </w:r>
      <w:r w:rsidR="002D0B8A">
        <w:rPr>
          <w:rFonts w:ascii="Arial" w:eastAsia="Times New Roman" w:hAnsi="Arial" w:cs="Arial"/>
          <w:sz w:val="24"/>
          <w:szCs w:val="24"/>
          <w:lang w:eastAsia="cs-CZ"/>
        </w:rPr>
        <w:t xml:space="preserve"> 000</w:t>
      </w:r>
      <w:r w:rsidRPr="00F0251C">
        <w:rPr>
          <w:rFonts w:ascii="Arial" w:eastAsia="Times New Roman" w:hAnsi="Arial" w:cs="Arial"/>
          <w:sz w:val="24"/>
          <w:szCs w:val="24"/>
          <w:lang w:eastAsia="cs-CZ"/>
        </w:rPr>
        <w:t xml:space="preserve"> Kč: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0"/>
        <w:gridCol w:w="3118"/>
        <w:gridCol w:w="1672"/>
      </w:tblGrid>
      <w:tr w:rsidR="00F0251C" w:rsidRPr="00F0251C" w14:paraId="50DD6751" w14:textId="77777777" w:rsidTr="00507B98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BCBCB"/>
            <w:vAlign w:val="center"/>
            <w:hideMark/>
          </w:tcPr>
          <w:p w14:paraId="503E8FEF" w14:textId="77777777" w:rsidR="00F0251C" w:rsidRPr="00F0251C" w:rsidRDefault="00F0251C" w:rsidP="00F0251C">
            <w:pPr>
              <w:widowControl w:val="0"/>
              <w:suppressAutoHyphens/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Příjemce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BCBCB"/>
            <w:vAlign w:val="center"/>
            <w:hideMark/>
          </w:tcPr>
          <w:p w14:paraId="0B249C51" w14:textId="77777777" w:rsidR="00F0251C" w:rsidRPr="00F0251C" w:rsidRDefault="00F0251C" w:rsidP="00F0251C">
            <w:pPr>
              <w:widowControl w:val="0"/>
              <w:suppressAutoHyphens/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Zřizovatel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BCBCB"/>
            <w:vAlign w:val="center"/>
            <w:hideMark/>
          </w:tcPr>
          <w:p w14:paraId="168D96C3" w14:textId="5156A319" w:rsidR="00F0251C" w:rsidRPr="00F0251C" w:rsidRDefault="00F0251C" w:rsidP="00F0251C">
            <w:pPr>
              <w:widowControl w:val="0"/>
              <w:suppressAutoHyphens/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 xml:space="preserve">Navýšení </w:t>
            </w:r>
            <w:r w:rsidR="00C174A7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br/>
            </w:r>
            <w:r w:rsidRPr="00F0251C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v Kč</w:t>
            </w:r>
          </w:p>
        </w:tc>
      </w:tr>
      <w:tr w:rsidR="00F0251C" w:rsidRPr="00F0251C" w14:paraId="3C5D0B11" w14:textId="77777777" w:rsidTr="00507B98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17C45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>Knihovna města Olomouce, p. o.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947D8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>statutární město Olomouc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60F12" w14:textId="0F31896A" w:rsidR="00F0251C" w:rsidRPr="00F0251C" w:rsidRDefault="00FE28E2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/>
                <w:sz w:val="24"/>
                <w:szCs w:val="24"/>
                <w:lang w:eastAsia="cs-CZ"/>
              </w:rPr>
              <w:t>97 000</w:t>
            </w:r>
          </w:p>
        </w:tc>
      </w:tr>
      <w:tr w:rsidR="00F0251C" w:rsidRPr="00F0251C" w14:paraId="11A41175" w14:textId="77777777" w:rsidTr="00507B98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E69BC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>Městská knihovna v Přerově, p. o.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B33FB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>statutární město Přerov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5E021" w14:textId="3F9206AD" w:rsidR="00F0251C" w:rsidRPr="00F0251C" w:rsidRDefault="00FE28E2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/>
                <w:sz w:val="24"/>
                <w:szCs w:val="24"/>
                <w:lang w:eastAsia="cs-CZ"/>
              </w:rPr>
              <w:t>51 000</w:t>
            </w:r>
          </w:p>
        </w:tc>
      </w:tr>
      <w:tr w:rsidR="00F0251C" w:rsidRPr="00F0251C" w14:paraId="3C5640E4" w14:textId="77777777" w:rsidTr="00507B98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3E6335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>Městská knihovna Prostějov, p. o.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0E0D1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>statutární město Prostějov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D6F5D" w14:textId="14C944DE" w:rsidR="00F0251C" w:rsidRPr="00F0251C" w:rsidRDefault="00FE28E2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/>
                <w:sz w:val="24"/>
                <w:szCs w:val="24"/>
                <w:lang w:eastAsia="cs-CZ"/>
              </w:rPr>
              <w:t>105 000</w:t>
            </w:r>
          </w:p>
        </w:tc>
      </w:tr>
      <w:tr w:rsidR="00F0251C" w:rsidRPr="00F0251C" w14:paraId="77898C1E" w14:textId="77777777" w:rsidTr="00507B98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43947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lastRenderedPageBreak/>
              <w:t>Městská knihovna T. G: Masaryka Šumperk, p. o.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63973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>město Šumperk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6D6C2" w14:textId="1C4BC5A5" w:rsidR="00F0251C" w:rsidRPr="00F0251C" w:rsidRDefault="0095356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/>
                <w:sz w:val="24"/>
                <w:szCs w:val="24"/>
                <w:lang w:eastAsia="cs-CZ"/>
              </w:rPr>
              <w:t>213</w:t>
            </w:r>
            <w:r w:rsidR="00FE28E2">
              <w:rPr>
                <w:rFonts w:ascii="Arial" w:eastAsia="Times New Roman" w:hAnsi="Arial"/>
                <w:sz w:val="24"/>
                <w:szCs w:val="24"/>
                <w:lang w:eastAsia="cs-CZ"/>
              </w:rPr>
              <w:t xml:space="preserve"> 000</w:t>
            </w:r>
          </w:p>
        </w:tc>
      </w:tr>
      <w:tr w:rsidR="00F0251C" w:rsidRPr="00F0251C" w14:paraId="24F531E3" w14:textId="77777777" w:rsidTr="00507B98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2D14B37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 xml:space="preserve">Městská kulturní zařízení Jeseník, </w:t>
            </w:r>
            <w:proofErr w:type="spellStart"/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>p.o</w:t>
            </w:r>
            <w:proofErr w:type="spellEnd"/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 xml:space="preserve">.                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F619B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>město Jeseník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0756A" w14:textId="66891E3B" w:rsidR="00F0251C" w:rsidRPr="00F0251C" w:rsidRDefault="00FE28E2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/>
                <w:sz w:val="24"/>
                <w:szCs w:val="24"/>
                <w:lang w:eastAsia="cs-CZ"/>
              </w:rPr>
              <w:t>23 000</w:t>
            </w:r>
          </w:p>
        </w:tc>
      </w:tr>
      <w:tr w:rsidR="00F0251C" w:rsidRPr="00F0251C" w14:paraId="31B97BE8" w14:textId="77777777" w:rsidTr="00507B98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D8784CA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 xml:space="preserve">Městská kulturní zařízení Hranice, </w:t>
            </w:r>
            <w:proofErr w:type="spellStart"/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>p.o</w:t>
            </w:r>
            <w:proofErr w:type="spellEnd"/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 xml:space="preserve">.                            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E237C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>město Hranice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40750" w14:textId="632C16FE" w:rsidR="00F0251C" w:rsidRPr="00F0251C" w:rsidRDefault="00FE28E2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/>
                <w:sz w:val="24"/>
                <w:szCs w:val="24"/>
                <w:lang w:eastAsia="cs-CZ"/>
              </w:rPr>
              <w:t>38 000</w:t>
            </w:r>
          </w:p>
        </w:tc>
      </w:tr>
      <w:tr w:rsidR="00F0251C" w:rsidRPr="00F0251C" w14:paraId="17F94895" w14:textId="77777777" w:rsidTr="00507B98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D336B8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>Městská knihovna Lipník nad B., p. o.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6F69A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>město Lipník nad Bečvou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F4FE7" w14:textId="33E26E5F" w:rsidR="00F0251C" w:rsidRPr="00F0251C" w:rsidRDefault="00FE28E2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/>
                <w:sz w:val="24"/>
                <w:szCs w:val="24"/>
                <w:lang w:eastAsia="cs-CZ"/>
              </w:rPr>
              <w:t>62 000</w:t>
            </w:r>
          </w:p>
        </w:tc>
      </w:tr>
      <w:tr w:rsidR="00F0251C" w:rsidRPr="00F0251C" w14:paraId="2A4319F1" w14:textId="77777777" w:rsidTr="00507B98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232AD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  <w:t>Příspěvky obcím celkem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EF9AE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</w:pP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D5216" w14:textId="4C01B6FC" w:rsidR="00F0251C" w:rsidRPr="00F0251C" w:rsidRDefault="00FE28E2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  <w:t>5</w:t>
            </w:r>
            <w:r w:rsidR="00735E42"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  <w:t>89</w:t>
            </w:r>
            <w:r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  <w:t xml:space="preserve"> 000</w:t>
            </w:r>
          </w:p>
        </w:tc>
      </w:tr>
      <w:tr w:rsidR="00F0251C" w:rsidRPr="00F0251C" w14:paraId="7CFDEC2B" w14:textId="77777777" w:rsidTr="00507B98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70771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  <w:t>Vědecká knihovna v Olomouci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5728A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sz w:val="24"/>
                <w:szCs w:val="24"/>
                <w:lang w:eastAsia="cs-CZ"/>
              </w:rPr>
              <w:t>Olomoucký kraj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7CE9B" w14:textId="78A4AC51" w:rsidR="00F0251C" w:rsidRPr="00F0251C" w:rsidRDefault="00FE28E2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  <w:t>57 000</w:t>
            </w:r>
          </w:p>
        </w:tc>
      </w:tr>
      <w:tr w:rsidR="00F0251C" w:rsidRPr="00F0251C" w14:paraId="5DD2E293" w14:textId="77777777" w:rsidTr="00507B98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5A21FC" w14:textId="77777777" w:rsidR="00F0251C" w:rsidRPr="00F0251C" w:rsidRDefault="00F0251C" w:rsidP="00F0251C">
            <w:pPr>
              <w:suppressAutoHyphens/>
              <w:spacing w:after="0" w:line="240" w:lineRule="auto"/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</w:pPr>
            <w:r w:rsidRPr="00F0251C"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  <w:t>Celkem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69DD6" w14:textId="77777777" w:rsidR="00F0251C" w:rsidRPr="00F0251C" w:rsidRDefault="00F0251C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</w:pP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1D3B0" w14:textId="197E5AAE" w:rsidR="00F0251C" w:rsidRPr="00F0251C" w:rsidRDefault="002F5C7F" w:rsidP="00F0251C">
            <w:pPr>
              <w:suppressAutoHyphens/>
              <w:spacing w:after="0" w:line="240" w:lineRule="auto"/>
              <w:jc w:val="center"/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  <w:t>646</w:t>
            </w:r>
            <w:r w:rsidR="00FE28E2">
              <w:rPr>
                <w:rFonts w:ascii="Arial" w:eastAsia="Times New Roman" w:hAnsi="Arial"/>
                <w:b/>
                <w:sz w:val="24"/>
                <w:szCs w:val="24"/>
                <w:lang w:eastAsia="cs-CZ"/>
              </w:rPr>
              <w:t xml:space="preserve"> 000</w:t>
            </w:r>
          </w:p>
        </w:tc>
      </w:tr>
    </w:tbl>
    <w:p w14:paraId="253BBAE3" w14:textId="56F582E3" w:rsidR="00F0251C" w:rsidRDefault="00F0251C" w:rsidP="00F0251C">
      <w:pPr>
        <w:widowControl w:val="0"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C718D9">
        <w:rPr>
          <w:rFonts w:ascii="Arial" w:eastAsia="Times New Roman" w:hAnsi="Arial" w:cs="Arial"/>
          <w:b/>
          <w:sz w:val="24"/>
          <w:szCs w:val="24"/>
          <w:lang w:eastAsia="cs-CZ"/>
        </w:rPr>
        <w:t>Finanční prostředky j</w:t>
      </w:r>
      <w:r w:rsidR="00106B44" w:rsidRPr="00C718D9">
        <w:rPr>
          <w:rFonts w:ascii="Arial" w:eastAsia="Times New Roman" w:hAnsi="Arial" w:cs="Arial"/>
          <w:b/>
          <w:sz w:val="24"/>
          <w:szCs w:val="24"/>
          <w:lang w:eastAsia="cs-CZ"/>
        </w:rPr>
        <w:t>sou alokovány v</w:t>
      </w:r>
      <w:r w:rsidR="00C718D9" w:rsidRPr="00C718D9">
        <w:rPr>
          <w:rFonts w:ascii="Arial" w:eastAsia="Times New Roman" w:hAnsi="Arial" w:cs="Arial"/>
          <w:b/>
          <w:sz w:val="24"/>
          <w:szCs w:val="24"/>
          <w:lang w:eastAsia="cs-CZ"/>
        </w:rPr>
        <w:t> </w:t>
      </w:r>
      <w:r w:rsidR="00106B44" w:rsidRPr="00C718D9">
        <w:rPr>
          <w:rFonts w:ascii="Arial" w:eastAsia="Times New Roman" w:hAnsi="Arial" w:cs="Arial"/>
          <w:b/>
          <w:sz w:val="24"/>
          <w:szCs w:val="24"/>
          <w:lang w:eastAsia="cs-CZ"/>
        </w:rPr>
        <w:t>rozpočtu</w:t>
      </w:r>
      <w:r w:rsidR="00C718D9" w:rsidRPr="00C718D9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="00F61339">
        <w:rPr>
          <w:rFonts w:ascii="Arial" w:eastAsia="Times New Roman" w:hAnsi="Arial" w:cs="Arial"/>
          <w:b/>
          <w:sz w:val="24"/>
          <w:szCs w:val="24"/>
          <w:lang w:eastAsia="cs-CZ"/>
        </w:rPr>
        <w:t>O</w:t>
      </w:r>
      <w:r w:rsidR="00C718D9" w:rsidRPr="00C718D9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dboru sportu, kultury </w:t>
      </w:r>
      <w:r w:rsidR="00C718D9">
        <w:rPr>
          <w:rFonts w:ascii="Arial" w:eastAsia="Times New Roman" w:hAnsi="Arial" w:cs="Arial"/>
          <w:b/>
          <w:sz w:val="24"/>
          <w:szCs w:val="24"/>
          <w:lang w:eastAsia="cs-CZ"/>
        </w:rPr>
        <w:br/>
      </w:r>
      <w:r w:rsidR="00C718D9" w:rsidRPr="00C718D9">
        <w:rPr>
          <w:rFonts w:ascii="Arial" w:eastAsia="Times New Roman" w:hAnsi="Arial" w:cs="Arial"/>
          <w:b/>
          <w:sz w:val="24"/>
          <w:szCs w:val="24"/>
          <w:lang w:eastAsia="cs-CZ"/>
        </w:rPr>
        <w:t>a památkové péče (ORJ 13)</w:t>
      </w:r>
      <w:r w:rsidRPr="00C718D9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Pověřeným knihovnám budou finanční prostředky vyplaceny prostřednictvím uzavření</w:t>
      </w:r>
      <w:r w:rsidR="00064400">
        <w:rPr>
          <w:rFonts w:ascii="Arial" w:eastAsia="Times New Roman" w:hAnsi="Arial" w:cs="Arial"/>
          <w:sz w:val="24"/>
          <w:szCs w:val="24"/>
          <w:lang w:eastAsia="cs-CZ"/>
        </w:rPr>
        <w:t xml:space="preserve"> Dodatku č. 1 k veřejnoprávním smlouvám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718D9">
        <w:rPr>
          <w:rFonts w:ascii="Arial" w:eastAsia="Times New Roman" w:hAnsi="Arial" w:cs="Arial"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sz w:val="24"/>
          <w:szCs w:val="24"/>
          <w:lang w:eastAsia="cs-CZ"/>
        </w:rPr>
        <w:t>o poskytnutí dotace ve znění dle Přílohy č. 01 usnesení. Vědecké knihovně v Olomouci budou finanční prostředky poskytnuty formou účelově určeného příspěvku.</w:t>
      </w:r>
    </w:p>
    <w:p w14:paraId="5A1184E4" w14:textId="4EE0EE3C" w:rsidR="00ED2342" w:rsidRPr="00C4026C" w:rsidRDefault="00493DE1" w:rsidP="00F0251C">
      <w:pPr>
        <w:spacing w:before="120" w:after="12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Rada Olomouckého kraje navrhuje Zastupitelstvu</w:t>
      </w:r>
      <w:r w:rsidR="00F0251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Olomouckého kraje</w:t>
      </w:r>
      <w:r w:rsidR="00ED2342" w:rsidRPr="00C4026C">
        <w:rPr>
          <w:rFonts w:ascii="Arial" w:eastAsia="Times New Roman" w:hAnsi="Arial" w:cs="Arial"/>
          <w:b/>
          <w:sz w:val="24"/>
          <w:szCs w:val="24"/>
          <w:lang w:eastAsia="cs-CZ"/>
        </w:rPr>
        <w:t>:</w:t>
      </w:r>
    </w:p>
    <w:p w14:paraId="22D34AA4" w14:textId="55881D0D" w:rsidR="00C83D38" w:rsidRPr="00C4026C" w:rsidRDefault="00242395" w:rsidP="005141C1">
      <w:pPr>
        <w:numPr>
          <w:ilvl w:val="0"/>
          <w:numId w:val="16"/>
        </w:numPr>
        <w:spacing w:before="120" w:after="120" w:line="240" w:lineRule="auto"/>
        <w:ind w:left="357" w:hanging="357"/>
        <w:contextualSpacing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CC6B68">
        <w:rPr>
          <w:rFonts w:ascii="Arial" w:eastAsia="Times New Roman" w:hAnsi="Arial" w:cs="Arial"/>
          <w:b/>
          <w:spacing w:val="70"/>
          <w:sz w:val="24"/>
          <w:szCs w:val="24"/>
          <w:lang w:eastAsia="cs-CZ"/>
        </w:rPr>
        <w:t>s</w:t>
      </w:r>
      <w:r w:rsidR="00493DE1">
        <w:rPr>
          <w:rFonts w:ascii="Arial" w:eastAsia="Times New Roman" w:hAnsi="Arial" w:cs="Arial"/>
          <w:b/>
          <w:spacing w:val="70"/>
          <w:sz w:val="24"/>
          <w:szCs w:val="24"/>
          <w:lang w:eastAsia="cs-CZ"/>
        </w:rPr>
        <w:t>chválit</w:t>
      </w:r>
      <w:r>
        <w:rPr>
          <w:rFonts w:ascii="Arial" w:eastAsia="Times New Roman" w:hAnsi="Arial" w:cs="Arial"/>
          <w:b/>
          <w:spacing w:val="20"/>
          <w:sz w:val="24"/>
          <w:szCs w:val="24"/>
          <w:lang w:eastAsia="cs-CZ"/>
        </w:rPr>
        <w:t xml:space="preserve"> </w:t>
      </w:r>
      <w:r w:rsidR="00C07833">
        <w:rPr>
          <w:rFonts w:ascii="Arial" w:eastAsia="Times New Roman" w:hAnsi="Arial" w:cs="Arial"/>
          <w:sz w:val="24"/>
          <w:szCs w:val="24"/>
          <w:lang w:eastAsia="cs-CZ"/>
        </w:rPr>
        <w:t>navýšení</w:t>
      </w:r>
      <w:r w:rsidR="00F0251C" w:rsidRPr="00F0251C">
        <w:rPr>
          <w:rFonts w:ascii="Arial" w:eastAsia="Times New Roman" w:hAnsi="Arial" w:cs="Arial"/>
          <w:sz w:val="24"/>
          <w:szCs w:val="24"/>
          <w:lang w:eastAsia="cs-CZ"/>
        </w:rPr>
        <w:t xml:space="preserve"> dotací na zajištění regionálních funkcí knihoven </w:t>
      </w:r>
      <w:r w:rsidR="001841E0">
        <w:rPr>
          <w:rFonts w:ascii="Arial" w:eastAsia="Times New Roman" w:hAnsi="Arial" w:cs="Arial"/>
          <w:sz w:val="24"/>
          <w:szCs w:val="24"/>
          <w:lang w:eastAsia="cs-CZ"/>
        </w:rPr>
        <w:br/>
      </w:r>
      <w:r w:rsidR="00F0251C" w:rsidRPr="00F0251C">
        <w:rPr>
          <w:rFonts w:ascii="Arial" w:eastAsia="Times New Roman" w:hAnsi="Arial" w:cs="Arial"/>
          <w:sz w:val="24"/>
          <w:szCs w:val="24"/>
          <w:lang w:eastAsia="cs-CZ"/>
        </w:rPr>
        <w:t>v Olomouckém kraji v roce 202</w:t>
      </w:r>
      <w:r w:rsidR="007245BB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="00F0251C" w:rsidRPr="00F0251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z rozpočtu Olomouckého kraje</w:t>
      </w:r>
      <w:r w:rsidR="00C07833">
        <w:rPr>
          <w:rFonts w:ascii="Arial" w:eastAsia="Times New Roman" w:hAnsi="Arial" w:cs="Arial"/>
          <w:sz w:val="24"/>
          <w:szCs w:val="24"/>
          <w:lang w:eastAsia="cs-CZ"/>
        </w:rPr>
        <w:t>, a to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251C" w:rsidRPr="00F0251C">
        <w:rPr>
          <w:rFonts w:ascii="Arial" w:eastAsia="Times New Roman" w:hAnsi="Arial" w:cs="Arial"/>
          <w:sz w:val="24"/>
          <w:szCs w:val="24"/>
          <w:lang w:eastAsia="cs-CZ"/>
        </w:rPr>
        <w:t xml:space="preserve">v návaznosti na novelu nařízení vlády </w:t>
      </w:r>
      <w:r w:rsidR="00F0251C" w:rsidRPr="007245BB">
        <w:rPr>
          <w:rFonts w:ascii="Arial" w:eastAsia="Times New Roman" w:hAnsi="Arial" w:cs="Arial"/>
          <w:sz w:val="24"/>
          <w:szCs w:val="24"/>
          <w:lang w:eastAsia="cs-CZ"/>
        </w:rPr>
        <w:t xml:space="preserve">č. </w:t>
      </w:r>
      <w:r w:rsidR="007245BB" w:rsidRPr="007245BB">
        <w:rPr>
          <w:rFonts w:ascii="Arial" w:eastAsia="Times New Roman" w:hAnsi="Arial" w:cs="Arial"/>
          <w:sz w:val="24"/>
          <w:szCs w:val="24"/>
          <w:lang w:eastAsia="cs-CZ"/>
        </w:rPr>
        <w:t>341</w:t>
      </w:r>
      <w:r w:rsidR="00F0251C" w:rsidRPr="007245BB">
        <w:rPr>
          <w:rFonts w:ascii="Arial" w:eastAsia="Times New Roman" w:hAnsi="Arial" w:cs="Arial"/>
          <w:sz w:val="24"/>
          <w:szCs w:val="24"/>
          <w:lang w:eastAsia="cs-CZ"/>
        </w:rPr>
        <w:t>/20</w:t>
      </w:r>
      <w:r w:rsidR="007245BB" w:rsidRPr="007245BB">
        <w:rPr>
          <w:rFonts w:ascii="Arial" w:eastAsia="Times New Roman" w:hAnsi="Arial" w:cs="Arial"/>
          <w:sz w:val="24"/>
          <w:szCs w:val="24"/>
          <w:lang w:eastAsia="cs-CZ"/>
        </w:rPr>
        <w:t>17</w:t>
      </w:r>
      <w:r w:rsidR="00F0251C" w:rsidRPr="00F0251C">
        <w:rPr>
          <w:rFonts w:ascii="Arial" w:eastAsia="Times New Roman" w:hAnsi="Arial" w:cs="Arial"/>
          <w:sz w:val="24"/>
          <w:szCs w:val="24"/>
          <w:lang w:eastAsia="cs-CZ"/>
        </w:rPr>
        <w:t xml:space="preserve"> Sb., o platových poměrech zaměstnanců ve veřejných službách a správě, ve znění pozdějších předpisů, </w:t>
      </w:r>
    </w:p>
    <w:p w14:paraId="54B2CA49" w14:textId="24AFF14A" w:rsidR="00C83D38" w:rsidRPr="00C07833" w:rsidRDefault="00242395" w:rsidP="005141C1">
      <w:pPr>
        <w:numPr>
          <w:ilvl w:val="0"/>
          <w:numId w:val="16"/>
        </w:numPr>
        <w:spacing w:before="240" w:after="0" w:line="240" w:lineRule="auto"/>
        <w:ind w:left="357" w:hanging="357"/>
        <w:contextualSpacing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CC6B68">
        <w:rPr>
          <w:rFonts w:ascii="Arial" w:eastAsia="Times New Roman" w:hAnsi="Arial" w:cs="Arial"/>
          <w:b/>
          <w:spacing w:val="70"/>
          <w:sz w:val="24"/>
          <w:szCs w:val="24"/>
          <w:lang w:eastAsia="cs-CZ"/>
        </w:rPr>
        <w:t>s</w:t>
      </w:r>
      <w:r w:rsidR="00493DE1">
        <w:rPr>
          <w:rFonts w:ascii="Arial" w:eastAsia="Times New Roman" w:hAnsi="Arial" w:cs="Arial"/>
          <w:b/>
          <w:spacing w:val="70"/>
          <w:sz w:val="24"/>
          <w:szCs w:val="24"/>
          <w:lang w:eastAsia="cs-CZ"/>
        </w:rPr>
        <w:t>chválit</w:t>
      </w:r>
      <w:r w:rsidR="004357E5">
        <w:rPr>
          <w:rFonts w:ascii="Arial" w:eastAsia="Times New Roman" w:hAnsi="Arial" w:cs="Arial"/>
          <w:b/>
          <w:spacing w:val="20"/>
          <w:sz w:val="24"/>
          <w:szCs w:val="24"/>
          <w:lang w:eastAsia="cs-CZ"/>
        </w:rPr>
        <w:t xml:space="preserve"> </w:t>
      </w:r>
      <w:r w:rsidR="00F0251C" w:rsidRPr="00C07833">
        <w:rPr>
          <w:rFonts w:ascii="Arial" w:eastAsia="Times New Roman" w:hAnsi="Arial" w:cs="Arial"/>
          <w:sz w:val="24"/>
          <w:szCs w:val="24"/>
          <w:lang w:eastAsia="cs-CZ"/>
        </w:rPr>
        <w:t>uzavření</w:t>
      </w:r>
      <w:r w:rsidRPr="00C07833">
        <w:rPr>
          <w:rFonts w:ascii="Arial" w:eastAsia="Times New Roman" w:hAnsi="Arial" w:cs="Arial"/>
          <w:sz w:val="24"/>
          <w:szCs w:val="24"/>
          <w:lang w:eastAsia="cs-CZ"/>
        </w:rPr>
        <w:t xml:space="preserve"> Dodatku č. 1 k veřejnoprávním smlouvám</w:t>
      </w:r>
      <w:r w:rsidR="00F0251C" w:rsidRPr="00C07833">
        <w:rPr>
          <w:rFonts w:ascii="Arial" w:eastAsia="Times New Roman" w:hAnsi="Arial" w:cs="Arial"/>
          <w:sz w:val="24"/>
          <w:szCs w:val="24"/>
          <w:lang w:eastAsia="cs-CZ"/>
        </w:rPr>
        <w:t xml:space="preserve"> o p</w:t>
      </w:r>
      <w:r w:rsidRPr="00C07833">
        <w:rPr>
          <w:rFonts w:ascii="Arial" w:eastAsia="Times New Roman" w:hAnsi="Arial" w:cs="Arial"/>
          <w:sz w:val="24"/>
          <w:szCs w:val="24"/>
          <w:lang w:eastAsia="cs-CZ"/>
        </w:rPr>
        <w:t xml:space="preserve">oskytnutí dotací s příjemci </w:t>
      </w:r>
      <w:r w:rsidR="00CD4AE8" w:rsidRPr="00C07833">
        <w:rPr>
          <w:rFonts w:ascii="Arial" w:eastAsia="Times New Roman" w:hAnsi="Arial" w:cs="Arial"/>
          <w:sz w:val="24"/>
          <w:szCs w:val="24"/>
          <w:lang w:eastAsia="cs-CZ"/>
        </w:rPr>
        <w:t xml:space="preserve">ve znění </w:t>
      </w:r>
      <w:r w:rsidRPr="00C07833">
        <w:rPr>
          <w:rFonts w:ascii="Arial" w:eastAsia="Times New Roman" w:hAnsi="Arial" w:cs="Arial"/>
          <w:sz w:val="24"/>
          <w:szCs w:val="24"/>
          <w:lang w:eastAsia="cs-CZ"/>
        </w:rPr>
        <w:t>dle přílohy č. 0</w:t>
      </w:r>
      <w:r w:rsidR="00C07833" w:rsidRPr="00C07833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F0251C" w:rsidRPr="00C07833">
        <w:rPr>
          <w:rFonts w:ascii="Arial" w:eastAsia="Times New Roman" w:hAnsi="Arial" w:cs="Arial"/>
          <w:sz w:val="24"/>
          <w:szCs w:val="24"/>
          <w:lang w:eastAsia="cs-CZ"/>
        </w:rPr>
        <w:t xml:space="preserve"> usnesení</w:t>
      </w:r>
      <w:r w:rsidR="00493DE1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F503653" w14:textId="46D8CD07" w:rsidR="00FB2077" w:rsidRPr="00BF5559" w:rsidRDefault="00FB2077" w:rsidP="00493DE1">
      <w:pPr>
        <w:spacing w:before="120" w:after="120" w:line="240" w:lineRule="auto"/>
        <w:contextualSpacing/>
        <w:jc w:val="both"/>
        <w:rPr>
          <w:rFonts w:ascii="Arial" w:hAnsi="Arial" w:cs="Arial"/>
          <w:bCs/>
          <w:sz w:val="24"/>
          <w:szCs w:val="24"/>
        </w:rPr>
      </w:pPr>
    </w:p>
    <w:p w14:paraId="61D27F0D" w14:textId="77777777" w:rsidR="00ED2342" w:rsidRPr="00C718D9" w:rsidRDefault="00ED2342" w:rsidP="00ED2342">
      <w:pPr>
        <w:tabs>
          <w:tab w:val="left" w:pos="3960"/>
        </w:tabs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  <w:r w:rsidRPr="00C718D9">
        <w:rPr>
          <w:rFonts w:ascii="Arial" w:eastAsia="Times New Roman" w:hAnsi="Arial" w:cs="Arial"/>
          <w:sz w:val="24"/>
          <w:szCs w:val="24"/>
          <w:u w:val="single"/>
          <w:lang w:eastAsia="cs-CZ"/>
        </w:rPr>
        <w:t>Přílohy:</w:t>
      </w:r>
    </w:p>
    <w:p w14:paraId="63610032" w14:textId="65EF1167" w:rsidR="00ED2342" w:rsidRPr="00C718D9" w:rsidRDefault="00D7313B" w:rsidP="00ED2342">
      <w:pPr>
        <w:tabs>
          <w:tab w:val="num" w:pos="567"/>
        </w:tabs>
        <w:spacing w:before="120" w:after="0" w:line="240" w:lineRule="auto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  <w:r w:rsidRPr="00C718D9">
        <w:rPr>
          <w:rFonts w:ascii="Arial" w:eastAsia="Times New Roman" w:hAnsi="Arial" w:cs="Arial"/>
          <w:sz w:val="24"/>
          <w:szCs w:val="24"/>
          <w:u w:val="single"/>
          <w:lang w:eastAsia="cs-CZ"/>
        </w:rPr>
        <w:t xml:space="preserve">Důvodová zpráva </w:t>
      </w:r>
      <w:r w:rsidR="00F0251C" w:rsidRPr="00C718D9">
        <w:rPr>
          <w:rFonts w:ascii="Arial" w:eastAsia="Times New Roman" w:hAnsi="Arial" w:cs="Arial"/>
          <w:sz w:val="24"/>
          <w:szCs w:val="24"/>
          <w:u w:val="single"/>
          <w:lang w:eastAsia="cs-CZ"/>
        </w:rPr>
        <w:t>–</w:t>
      </w:r>
      <w:r w:rsidRPr="00C718D9">
        <w:rPr>
          <w:rFonts w:ascii="Arial" w:eastAsia="Times New Roman" w:hAnsi="Arial" w:cs="Arial"/>
          <w:sz w:val="24"/>
          <w:szCs w:val="24"/>
          <w:u w:val="single"/>
          <w:lang w:eastAsia="cs-CZ"/>
        </w:rPr>
        <w:t xml:space="preserve"> </w:t>
      </w:r>
      <w:r w:rsidR="00ED2342" w:rsidRPr="00C718D9">
        <w:rPr>
          <w:rFonts w:ascii="Arial" w:eastAsia="Times New Roman" w:hAnsi="Arial" w:cs="Arial"/>
          <w:sz w:val="24"/>
          <w:szCs w:val="24"/>
          <w:u w:val="single"/>
          <w:lang w:eastAsia="cs-CZ"/>
        </w:rPr>
        <w:t xml:space="preserve">Příloha č. </w:t>
      </w:r>
      <w:r w:rsidRPr="00C718D9">
        <w:rPr>
          <w:rFonts w:ascii="Arial" w:eastAsia="Times New Roman" w:hAnsi="Arial" w:cs="Arial"/>
          <w:sz w:val="24"/>
          <w:szCs w:val="24"/>
          <w:u w:val="single"/>
          <w:lang w:eastAsia="cs-CZ"/>
        </w:rPr>
        <w:t>0</w:t>
      </w:r>
      <w:r w:rsidR="00ED2342" w:rsidRPr="00C718D9">
        <w:rPr>
          <w:rFonts w:ascii="Arial" w:eastAsia="Times New Roman" w:hAnsi="Arial" w:cs="Arial"/>
          <w:sz w:val="24"/>
          <w:szCs w:val="24"/>
          <w:u w:val="single"/>
          <w:lang w:eastAsia="cs-CZ"/>
        </w:rPr>
        <w:t>1</w:t>
      </w:r>
    </w:p>
    <w:p w14:paraId="0A14DB49" w14:textId="2D198E8D" w:rsidR="00F36155" w:rsidRDefault="00D7313B" w:rsidP="00ED2342">
      <w:pPr>
        <w:spacing w:before="120" w:after="12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C718D9">
        <w:rPr>
          <w:rFonts w:ascii="Arial" w:eastAsia="Times New Roman" w:hAnsi="Arial" w:cs="Arial"/>
          <w:bCs/>
          <w:sz w:val="24"/>
          <w:szCs w:val="24"/>
          <w:lang w:eastAsia="cs-CZ"/>
        </w:rPr>
        <w:t>Žádost Vědecké knihovny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v </w:t>
      </w:r>
      <w:r w:rsidRPr="00C718D9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Olomouci </w:t>
      </w:r>
      <w:r w:rsidR="009E72ED" w:rsidRPr="00C718D9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(strana </w:t>
      </w:r>
      <w:r w:rsidR="00186940">
        <w:rPr>
          <w:rFonts w:ascii="Arial" w:eastAsia="Times New Roman" w:hAnsi="Arial" w:cs="Arial"/>
          <w:bCs/>
          <w:sz w:val="24"/>
          <w:szCs w:val="24"/>
          <w:lang w:eastAsia="cs-CZ"/>
        </w:rPr>
        <w:t>1</w:t>
      </w:r>
      <w:r w:rsidRPr="00C718D9">
        <w:rPr>
          <w:rFonts w:ascii="Arial" w:eastAsia="Times New Roman" w:hAnsi="Arial" w:cs="Arial"/>
          <w:bCs/>
          <w:sz w:val="24"/>
          <w:szCs w:val="24"/>
          <w:lang w:eastAsia="cs-CZ"/>
        </w:rPr>
        <w:t>)</w:t>
      </w:r>
    </w:p>
    <w:p w14:paraId="69B9BB2C" w14:textId="19F1FC0B" w:rsidR="00D7313B" w:rsidRDefault="00D7313B" w:rsidP="00ED2342">
      <w:pPr>
        <w:spacing w:before="120" w:after="12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 xml:space="preserve">Usnesení </w:t>
      </w:r>
      <w:r w:rsidR="00F0251C"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>–</w:t>
      </w:r>
      <w:r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 xml:space="preserve"> </w:t>
      </w:r>
      <w:r w:rsidRPr="00D7313B"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>Příloha č. 0</w:t>
      </w:r>
      <w:r w:rsidR="00F0251C"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>1</w:t>
      </w:r>
    </w:p>
    <w:p w14:paraId="0DE72105" w14:textId="26A5CD94" w:rsidR="00D7313B" w:rsidRDefault="00A3304E" w:rsidP="00ED2342">
      <w:pPr>
        <w:spacing w:before="120" w:after="120" w:line="240" w:lineRule="auto"/>
        <w:jc w:val="both"/>
        <w:rPr>
          <w:rFonts w:ascii="Arial" w:eastAsia="Times New Roman" w:hAnsi="Arial" w:cs="Arial"/>
          <w:sz w:val="24"/>
          <w:szCs w:val="23"/>
          <w:lang w:eastAsia="cs-CZ"/>
        </w:rPr>
      </w:pPr>
      <w:r w:rsidRPr="00A3304E">
        <w:rPr>
          <w:rFonts w:ascii="Arial" w:eastAsia="Times New Roman" w:hAnsi="Arial" w:cs="Arial"/>
          <w:sz w:val="24"/>
          <w:szCs w:val="23"/>
          <w:lang w:eastAsia="cs-CZ"/>
        </w:rPr>
        <w:t xml:space="preserve">Vzor </w:t>
      </w:r>
      <w:r w:rsidR="00FB3938">
        <w:rPr>
          <w:rFonts w:ascii="Arial" w:eastAsia="Times New Roman" w:hAnsi="Arial" w:cs="Arial"/>
          <w:sz w:val="24"/>
          <w:szCs w:val="23"/>
          <w:lang w:eastAsia="cs-CZ"/>
        </w:rPr>
        <w:t>D</w:t>
      </w:r>
      <w:r w:rsidRPr="00A3304E">
        <w:rPr>
          <w:rFonts w:ascii="Arial" w:eastAsia="Times New Roman" w:hAnsi="Arial" w:cs="Arial"/>
          <w:sz w:val="24"/>
          <w:szCs w:val="23"/>
          <w:lang w:eastAsia="cs-CZ"/>
        </w:rPr>
        <w:t xml:space="preserve">odatku </w:t>
      </w:r>
      <w:r w:rsidR="00FB3938">
        <w:rPr>
          <w:rFonts w:ascii="Arial" w:eastAsia="Times New Roman" w:hAnsi="Arial" w:cs="Arial"/>
          <w:sz w:val="24"/>
          <w:szCs w:val="23"/>
          <w:lang w:eastAsia="cs-CZ"/>
        </w:rPr>
        <w:t xml:space="preserve">č. 1 </w:t>
      </w:r>
      <w:r w:rsidRPr="00A3304E">
        <w:rPr>
          <w:rFonts w:ascii="Arial" w:eastAsia="Times New Roman" w:hAnsi="Arial" w:cs="Arial"/>
          <w:sz w:val="24"/>
          <w:szCs w:val="23"/>
          <w:lang w:eastAsia="cs-CZ"/>
        </w:rPr>
        <w:t>k veřejnoprávní smlouvě o poskytnutí dotace na výkon regionálních funkcí knihoven v roce 202</w:t>
      </w:r>
      <w:r w:rsidR="00BA3D12">
        <w:rPr>
          <w:rFonts w:ascii="Arial" w:eastAsia="Times New Roman" w:hAnsi="Arial" w:cs="Arial"/>
          <w:sz w:val="24"/>
          <w:szCs w:val="23"/>
          <w:lang w:eastAsia="cs-CZ"/>
        </w:rPr>
        <w:t>5</w:t>
      </w:r>
      <w:r w:rsidRPr="00A3304E">
        <w:rPr>
          <w:rFonts w:ascii="Arial" w:eastAsia="Times New Roman" w:hAnsi="Arial" w:cs="Arial"/>
          <w:sz w:val="24"/>
          <w:szCs w:val="23"/>
          <w:lang w:eastAsia="cs-CZ"/>
        </w:rPr>
        <w:t xml:space="preserve"> </w:t>
      </w:r>
      <w:r w:rsidR="00154C11">
        <w:rPr>
          <w:rFonts w:ascii="Arial" w:eastAsia="Times New Roman" w:hAnsi="Arial" w:cs="Arial"/>
          <w:sz w:val="24"/>
          <w:szCs w:val="23"/>
          <w:lang w:eastAsia="cs-CZ"/>
        </w:rPr>
        <w:t xml:space="preserve">(strana </w:t>
      </w:r>
      <w:r w:rsidR="00186940">
        <w:rPr>
          <w:rFonts w:ascii="Arial" w:eastAsia="Times New Roman" w:hAnsi="Arial" w:cs="Arial"/>
          <w:sz w:val="24"/>
          <w:szCs w:val="23"/>
          <w:lang w:eastAsia="cs-CZ"/>
        </w:rPr>
        <w:t>1</w:t>
      </w:r>
      <w:r w:rsidR="002E4DD6">
        <w:rPr>
          <w:rFonts w:ascii="Arial" w:eastAsia="Times New Roman" w:hAnsi="Arial" w:cs="Arial"/>
          <w:sz w:val="24"/>
          <w:szCs w:val="23"/>
          <w:lang w:eastAsia="cs-CZ"/>
        </w:rPr>
        <w:t>–</w:t>
      </w:r>
      <w:r w:rsidR="00186940">
        <w:rPr>
          <w:rFonts w:ascii="Arial" w:eastAsia="Times New Roman" w:hAnsi="Arial" w:cs="Arial"/>
          <w:sz w:val="24"/>
          <w:szCs w:val="23"/>
          <w:lang w:eastAsia="cs-CZ"/>
        </w:rPr>
        <w:t>2</w:t>
      </w:r>
      <w:r w:rsidR="00D7313B" w:rsidRPr="00D7313B">
        <w:rPr>
          <w:rFonts w:ascii="Arial" w:eastAsia="Times New Roman" w:hAnsi="Arial" w:cs="Arial"/>
          <w:sz w:val="24"/>
          <w:szCs w:val="23"/>
          <w:lang w:eastAsia="cs-CZ"/>
        </w:rPr>
        <w:t>)</w:t>
      </w:r>
    </w:p>
    <w:p w14:paraId="5B4051B3" w14:textId="0878C2AC" w:rsidR="00693975" w:rsidRDefault="00693975" w:rsidP="00693975">
      <w:pPr>
        <w:spacing w:before="120" w:after="12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</w:p>
    <w:p w14:paraId="7DF565E6" w14:textId="77777777" w:rsidR="00693975" w:rsidRPr="00D7313B" w:rsidRDefault="00693975" w:rsidP="00ED2342">
      <w:pPr>
        <w:spacing w:before="120" w:after="120" w:line="240" w:lineRule="auto"/>
        <w:jc w:val="both"/>
        <w:rPr>
          <w:rFonts w:ascii="Arial" w:eastAsia="Times New Roman" w:hAnsi="Arial" w:cs="Arial"/>
          <w:sz w:val="24"/>
          <w:szCs w:val="23"/>
          <w:lang w:eastAsia="cs-CZ"/>
        </w:rPr>
      </w:pPr>
    </w:p>
    <w:sectPr w:rsidR="00693975" w:rsidRPr="00D7313B" w:rsidSect="00137926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1BCBF2" w14:textId="77777777" w:rsidR="00B547C2" w:rsidRDefault="00B547C2">
      <w:pPr>
        <w:spacing w:after="0" w:line="240" w:lineRule="auto"/>
      </w:pPr>
      <w:r>
        <w:separator/>
      </w:r>
    </w:p>
  </w:endnote>
  <w:endnote w:type="continuationSeparator" w:id="0">
    <w:p w14:paraId="3D209F62" w14:textId="77777777" w:rsidR="00B547C2" w:rsidRDefault="00B547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8F257" w14:textId="764C9C27" w:rsidR="00530529" w:rsidRPr="00FD7BC1" w:rsidRDefault="00001AC5" w:rsidP="00F42AF8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6D5F0E" w:rsidRPr="00FD7BC1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24</w:t>
    </w:r>
    <w:r w:rsidR="00C174A7">
      <w:rPr>
        <w:rFonts w:ascii="Arial" w:hAnsi="Arial" w:cs="Arial"/>
        <w:i/>
        <w:sz w:val="20"/>
        <w:szCs w:val="20"/>
      </w:rPr>
      <w:t xml:space="preserve">. </w:t>
    </w:r>
    <w:r w:rsidR="00094AF4">
      <w:rPr>
        <w:rFonts w:ascii="Arial" w:hAnsi="Arial" w:cs="Arial"/>
        <w:i/>
        <w:sz w:val="20"/>
        <w:szCs w:val="20"/>
      </w:rPr>
      <w:t>2</w:t>
    </w:r>
    <w:r w:rsidR="00D4011D">
      <w:rPr>
        <w:rFonts w:ascii="Arial" w:hAnsi="Arial" w:cs="Arial"/>
        <w:i/>
        <w:sz w:val="20"/>
        <w:szCs w:val="20"/>
      </w:rPr>
      <w:t>. 202</w:t>
    </w:r>
    <w:r w:rsidR="008F0D99">
      <w:rPr>
        <w:rFonts w:ascii="Arial" w:hAnsi="Arial" w:cs="Arial"/>
        <w:i/>
        <w:sz w:val="20"/>
        <w:szCs w:val="20"/>
      </w:rPr>
      <w:t>5</w:t>
    </w:r>
    <w:r w:rsidR="006D5F0E" w:rsidRPr="00FD7BC1">
      <w:rPr>
        <w:rFonts w:ascii="Arial" w:hAnsi="Arial" w:cs="Arial"/>
        <w:i/>
        <w:sz w:val="20"/>
        <w:szCs w:val="20"/>
      </w:rPr>
      <w:tab/>
    </w:r>
    <w:proofErr w:type="gramStart"/>
    <w:r w:rsidR="006D5F0E" w:rsidRPr="00FD7BC1">
      <w:rPr>
        <w:rFonts w:ascii="Arial" w:hAnsi="Arial" w:cs="Arial"/>
        <w:i/>
        <w:sz w:val="20"/>
        <w:szCs w:val="20"/>
      </w:rPr>
      <w:tab/>
      <w:t xml:space="preserve">  Strana</w:t>
    </w:r>
    <w:proofErr w:type="gramEnd"/>
    <w:r w:rsidR="006D5F0E" w:rsidRPr="00FD7BC1">
      <w:rPr>
        <w:rFonts w:ascii="Arial" w:hAnsi="Arial" w:cs="Arial"/>
        <w:i/>
        <w:sz w:val="20"/>
        <w:szCs w:val="20"/>
      </w:rPr>
      <w:t xml:space="preserve"> </w:t>
    </w:r>
    <w:r w:rsidR="00137926" w:rsidRPr="00FD7BC1">
      <w:rPr>
        <w:rFonts w:ascii="Arial" w:hAnsi="Arial" w:cs="Arial"/>
        <w:i/>
        <w:sz w:val="20"/>
        <w:szCs w:val="20"/>
      </w:rPr>
      <w:fldChar w:fldCharType="begin"/>
    </w:r>
    <w:r w:rsidR="006D5F0E" w:rsidRPr="00FD7BC1">
      <w:rPr>
        <w:rFonts w:ascii="Arial" w:hAnsi="Arial" w:cs="Arial"/>
        <w:i/>
        <w:sz w:val="20"/>
        <w:szCs w:val="20"/>
      </w:rPr>
      <w:instrText xml:space="preserve"> PAGE </w:instrText>
    </w:r>
    <w:r w:rsidR="00137926" w:rsidRPr="00FD7BC1">
      <w:rPr>
        <w:rFonts w:ascii="Arial" w:hAnsi="Arial" w:cs="Arial"/>
        <w:i/>
        <w:sz w:val="20"/>
        <w:szCs w:val="20"/>
      </w:rPr>
      <w:fldChar w:fldCharType="separate"/>
    </w:r>
    <w:r w:rsidR="00C8086E">
      <w:rPr>
        <w:rFonts w:ascii="Arial" w:hAnsi="Arial" w:cs="Arial"/>
        <w:i/>
        <w:noProof/>
        <w:sz w:val="20"/>
        <w:szCs w:val="20"/>
      </w:rPr>
      <w:t>3</w:t>
    </w:r>
    <w:r w:rsidR="00137926" w:rsidRPr="00FD7BC1">
      <w:rPr>
        <w:rFonts w:ascii="Arial" w:hAnsi="Arial" w:cs="Arial"/>
        <w:i/>
        <w:sz w:val="20"/>
        <w:szCs w:val="20"/>
      </w:rPr>
      <w:fldChar w:fldCharType="end"/>
    </w:r>
    <w:r w:rsidR="006D5F0E" w:rsidRPr="00FD7BC1">
      <w:rPr>
        <w:rFonts w:ascii="Arial" w:hAnsi="Arial" w:cs="Arial"/>
        <w:i/>
        <w:sz w:val="20"/>
        <w:szCs w:val="20"/>
      </w:rPr>
      <w:t xml:space="preserve"> (</w:t>
    </w:r>
    <w:r w:rsidR="006D5F0E" w:rsidRPr="00D557C5">
      <w:rPr>
        <w:rFonts w:ascii="Arial" w:hAnsi="Arial" w:cs="Arial"/>
        <w:i/>
        <w:sz w:val="20"/>
        <w:szCs w:val="20"/>
      </w:rPr>
      <w:t xml:space="preserve">celkem </w:t>
    </w:r>
    <w:r w:rsidR="00186940">
      <w:rPr>
        <w:rFonts w:ascii="Arial" w:hAnsi="Arial" w:cs="Arial"/>
        <w:i/>
        <w:sz w:val="20"/>
        <w:szCs w:val="20"/>
      </w:rPr>
      <w:t>2</w:t>
    </w:r>
    <w:r w:rsidR="006D5F0E" w:rsidRPr="00FD7BC1">
      <w:rPr>
        <w:rFonts w:ascii="Arial" w:hAnsi="Arial" w:cs="Arial"/>
        <w:i/>
        <w:sz w:val="20"/>
        <w:szCs w:val="20"/>
      </w:rPr>
      <w:t>)</w:t>
    </w:r>
  </w:p>
  <w:p w14:paraId="5BF5A67B" w14:textId="2965FE1C" w:rsidR="00530529" w:rsidRPr="004B0BFF" w:rsidRDefault="00001AC5" w:rsidP="004F1317">
    <w:pPr>
      <w:pStyle w:val="Zpat"/>
      <w:jc w:val="both"/>
      <w:rPr>
        <w:rFonts w:ascii="Arial" w:hAnsi="Arial" w:cs="Arial"/>
        <w:i/>
        <w:color w:val="FF0000"/>
        <w:sz w:val="20"/>
        <w:szCs w:val="20"/>
        <w:u w:val="single"/>
      </w:rPr>
    </w:pPr>
    <w:r>
      <w:rPr>
        <w:rFonts w:ascii="Arial" w:hAnsi="Arial" w:cs="Arial"/>
        <w:i/>
        <w:sz w:val="20"/>
        <w:szCs w:val="20"/>
      </w:rPr>
      <w:t>18</w:t>
    </w:r>
    <w:r w:rsidR="00633EA7">
      <w:rPr>
        <w:rFonts w:ascii="Arial" w:hAnsi="Arial" w:cs="Arial"/>
        <w:i/>
        <w:sz w:val="20"/>
        <w:szCs w:val="20"/>
      </w:rPr>
      <w:t xml:space="preserve">. – </w:t>
    </w:r>
    <w:r w:rsidR="00142C4C" w:rsidRPr="00142C4C">
      <w:rPr>
        <w:rFonts w:ascii="Arial" w:hAnsi="Arial" w:cs="Arial"/>
        <w:i/>
        <w:sz w:val="20"/>
        <w:szCs w:val="20"/>
      </w:rPr>
      <w:t>Zajištění a financování regionálních funkcí knihoven v Olomouckém kraji v roce 202</w:t>
    </w:r>
    <w:r w:rsidR="008F0D99">
      <w:rPr>
        <w:rFonts w:ascii="Arial" w:hAnsi="Arial" w:cs="Arial"/>
        <w:i/>
        <w:sz w:val="20"/>
        <w:szCs w:val="20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9605EA" w14:textId="77777777" w:rsidR="00B547C2" w:rsidRDefault="00B547C2">
      <w:pPr>
        <w:spacing w:after="0" w:line="240" w:lineRule="auto"/>
      </w:pPr>
      <w:r>
        <w:separator/>
      </w:r>
    </w:p>
  </w:footnote>
  <w:footnote w:type="continuationSeparator" w:id="0">
    <w:p w14:paraId="03FAC5F8" w14:textId="77777777" w:rsidR="00B547C2" w:rsidRDefault="00B547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13036"/>
    <w:multiLevelType w:val="multilevel"/>
    <w:tmpl w:val="E44A99A8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" w15:restartNumberingAfterBreak="0">
    <w:nsid w:val="1DCD6D43"/>
    <w:multiLevelType w:val="hybridMultilevel"/>
    <w:tmpl w:val="864A56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6324AB"/>
    <w:multiLevelType w:val="hybridMultilevel"/>
    <w:tmpl w:val="85CA36E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8456CA"/>
    <w:multiLevelType w:val="hybridMultilevel"/>
    <w:tmpl w:val="AE00D628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092156E"/>
    <w:multiLevelType w:val="hybridMultilevel"/>
    <w:tmpl w:val="A02A10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0246FD"/>
    <w:multiLevelType w:val="hybridMultilevel"/>
    <w:tmpl w:val="47E698CA"/>
    <w:lvl w:ilvl="0" w:tplc="E1FE5E16">
      <w:start w:val="20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u w:val="none"/>
      </w:rPr>
    </w:lvl>
    <w:lvl w:ilvl="1" w:tplc="040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5E43C38"/>
    <w:multiLevelType w:val="hybridMultilevel"/>
    <w:tmpl w:val="A412DA3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B26020"/>
    <w:multiLevelType w:val="hybridMultilevel"/>
    <w:tmpl w:val="C65C3A42"/>
    <w:lvl w:ilvl="0" w:tplc="3EF80CA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4929A1"/>
    <w:multiLevelType w:val="hybridMultilevel"/>
    <w:tmpl w:val="A05449A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524F96"/>
    <w:multiLevelType w:val="hybridMultilevel"/>
    <w:tmpl w:val="025A8AE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064EF8"/>
    <w:multiLevelType w:val="hybridMultilevel"/>
    <w:tmpl w:val="70D88254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24C4A2E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67975BAC"/>
    <w:multiLevelType w:val="hybridMultilevel"/>
    <w:tmpl w:val="4D785E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F8766D"/>
    <w:multiLevelType w:val="multilevel"/>
    <w:tmpl w:val="68866880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0D3258B"/>
    <w:multiLevelType w:val="hybridMultilevel"/>
    <w:tmpl w:val="80166DC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64604119">
    <w:abstractNumId w:val="5"/>
  </w:num>
  <w:num w:numId="2" w16cid:durableId="1598825374">
    <w:abstractNumId w:val="8"/>
  </w:num>
  <w:num w:numId="3" w16cid:durableId="707293492">
    <w:abstractNumId w:val="6"/>
  </w:num>
  <w:num w:numId="4" w16cid:durableId="1389769472">
    <w:abstractNumId w:val="9"/>
  </w:num>
  <w:num w:numId="5" w16cid:durableId="1478952437">
    <w:abstractNumId w:val="1"/>
  </w:num>
  <w:num w:numId="6" w16cid:durableId="1623727057">
    <w:abstractNumId w:val="3"/>
  </w:num>
  <w:num w:numId="7" w16cid:durableId="1697198462">
    <w:abstractNumId w:val="14"/>
  </w:num>
  <w:num w:numId="8" w16cid:durableId="1023483544">
    <w:abstractNumId w:val="13"/>
  </w:num>
  <w:num w:numId="9" w16cid:durableId="795608334">
    <w:abstractNumId w:val="7"/>
  </w:num>
  <w:num w:numId="10" w16cid:durableId="1737892119">
    <w:abstractNumId w:val="2"/>
  </w:num>
  <w:num w:numId="11" w16cid:durableId="1639989094">
    <w:abstractNumId w:val="0"/>
  </w:num>
  <w:num w:numId="12" w16cid:durableId="505368026">
    <w:abstractNumId w:val="11"/>
  </w:num>
  <w:num w:numId="13" w16cid:durableId="1069766571">
    <w:abstractNumId w:val="12"/>
  </w:num>
  <w:num w:numId="14" w16cid:durableId="1222055290">
    <w:abstractNumId w:val="4"/>
  </w:num>
  <w:num w:numId="15" w16cid:durableId="174891716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2130785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5F0E"/>
    <w:rsid w:val="00000994"/>
    <w:rsid w:val="0000125A"/>
    <w:rsid w:val="00001808"/>
    <w:rsid w:val="00001AC5"/>
    <w:rsid w:val="00001DF2"/>
    <w:rsid w:val="00002BC5"/>
    <w:rsid w:val="00005369"/>
    <w:rsid w:val="00005630"/>
    <w:rsid w:val="00007F1E"/>
    <w:rsid w:val="00010C4A"/>
    <w:rsid w:val="0001632D"/>
    <w:rsid w:val="000220F2"/>
    <w:rsid w:val="000258F4"/>
    <w:rsid w:val="00036480"/>
    <w:rsid w:val="0004037A"/>
    <w:rsid w:val="00041151"/>
    <w:rsid w:val="00043305"/>
    <w:rsid w:val="0004693D"/>
    <w:rsid w:val="00046A5D"/>
    <w:rsid w:val="00051303"/>
    <w:rsid w:val="00051476"/>
    <w:rsid w:val="00060654"/>
    <w:rsid w:val="00064400"/>
    <w:rsid w:val="00073471"/>
    <w:rsid w:val="000753B9"/>
    <w:rsid w:val="00076FC7"/>
    <w:rsid w:val="0008288B"/>
    <w:rsid w:val="00083B33"/>
    <w:rsid w:val="00084475"/>
    <w:rsid w:val="00090B99"/>
    <w:rsid w:val="00093B50"/>
    <w:rsid w:val="0009450D"/>
    <w:rsid w:val="00094AF4"/>
    <w:rsid w:val="00094E0E"/>
    <w:rsid w:val="00095680"/>
    <w:rsid w:val="00095935"/>
    <w:rsid w:val="000A0A55"/>
    <w:rsid w:val="000A14F5"/>
    <w:rsid w:val="000A7908"/>
    <w:rsid w:val="000A7B36"/>
    <w:rsid w:val="000B10CB"/>
    <w:rsid w:val="000B4037"/>
    <w:rsid w:val="000B5DB4"/>
    <w:rsid w:val="000C3006"/>
    <w:rsid w:val="000D0A0F"/>
    <w:rsid w:val="000D0B26"/>
    <w:rsid w:val="000D440B"/>
    <w:rsid w:val="000E2A1F"/>
    <w:rsid w:val="000E4152"/>
    <w:rsid w:val="000E6085"/>
    <w:rsid w:val="000E6B7A"/>
    <w:rsid w:val="000F646B"/>
    <w:rsid w:val="000F6FE9"/>
    <w:rsid w:val="000F7799"/>
    <w:rsid w:val="00106B44"/>
    <w:rsid w:val="00111836"/>
    <w:rsid w:val="001231CF"/>
    <w:rsid w:val="00123A9F"/>
    <w:rsid w:val="001348A8"/>
    <w:rsid w:val="00137926"/>
    <w:rsid w:val="00140454"/>
    <w:rsid w:val="00142C4C"/>
    <w:rsid w:val="0014504A"/>
    <w:rsid w:val="00146B88"/>
    <w:rsid w:val="00146C74"/>
    <w:rsid w:val="00154C11"/>
    <w:rsid w:val="00154C14"/>
    <w:rsid w:val="00156840"/>
    <w:rsid w:val="00156CFD"/>
    <w:rsid w:val="0016169E"/>
    <w:rsid w:val="00163FF5"/>
    <w:rsid w:val="001651C7"/>
    <w:rsid w:val="00171725"/>
    <w:rsid w:val="00171C10"/>
    <w:rsid w:val="00181DC3"/>
    <w:rsid w:val="001841E0"/>
    <w:rsid w:val="00185D28"/>
    <w:rsid w:val="00186940"/>
    <w:rsid w:val="001A08AF"/>
    <w:rsid w:val="001A0A88"/>
    <w:rsid w:val="001B40BF"/>
    <w:rsid w:val="001C412C"/>
    <w:rsid w:val="001C6711"/>
    <w:rsid w:val="001D4FD5"/>
    <w:rsid w:val="001E0D57"/>
    <w:rsid w:val="001E4300"/>
    <w:rsid w:val="001E7441"/>
    <w:rsid w:val="001F3CDC"/>
    <w:rsid w:val="001F4C4C"/>
    <w:rsid w:val="001F7E5D"/>
    <w:rsid w:val="00204CF8"/>
    <w:rsid w:val="002065B8"/>
    <w:rsid w:val="00214EB3"/>
    <w:rsid w:val="002155AB"/>
    <w:rsid w:val="00220BDD"/>
    <w:rsid w:val="00224F20"/>
    <w:rsid w:val="00226A80"/>
    <w:rsid w:val="00242395"/>
    <w:rsid w:val="00244018"/>
    <w:rsid w:val="0025638B"/>
    <w:rsid w:val="0026018F"/>
    <w:rsid w:val="00266416"/>
    <w:rsid w:val="00267012"/>
    <w:rsid w:val="00276102"/>
    <w:rsid w:val="00277C49"/>
    <w:rsid w:val="002908F8"/>
    <w:rsid w:val="00291FFE"/>
    <w:rsid w:val="0029344F"/>
    <w:rsid w:val="00293A24"/>
    <w:rsid w:val="00297B38"/>
    <w:rsid w:val="002A2B6B"/>
    <w:rsid w:val="002B45D1"/>
    <w:rsid w:val="002B54C9"/>
    <w:rsid w:val="002B5D0A"/>
    <w:rsid w:val="002B6B2A"/>
    <w:rsid w:val="002D0B8A"/>
    <w:rsid w:val="002D7569"/>
    <w:rsid w:val="002E4DD6"/>
    <w:rsid w:val="002E55C6"/>
    <w:rsid w:val="002E6A2A"/>
    <w:rsid w:val="002F5C7F"/>
    <w:rsid w:val="00311F90"/>
    <w:rsid w:val="00317BCC"/>
    <w:rsid w:val="003318F6"/>
    <w:rsid w:val="00334B1C"/>
    <w:rsid w:val="00337D4B"/>
    <w:rsid w:val="00346790"/>
    <w:rsid w:val="00380150"/>
    <w:rsid w:val="00380B5D"/>
    <w:rsid w:val="00382F4C"/>
    <w:rsid w:val="003854FD"/>
    <w:rsid w:val="00392383"/>
    <w:rsid w:val="00392878"/>
    <w:rsid w:val="00393D58"/>
    <w:rsid w:val="003A2FFF"/>
    <w:rsid w:val="003A5E4A"/>
    <w:rsid w:val="003B02B3"/>
    <w:rsid w:val="003B0C26"/>
    <w:rsid w:val="003B457A"/>
    <w:rsid w:val="003C017B"/>
    <w:rsid w:val="003C2C23"/>
    <w:rsid w:val="003C619D"/>
    <w:rsid w:val="003D0BE1"/>
    <w:rsid w:val="003D57BA"/>
    <w:rsid w:val="003E1866"/>
    <w:rsid w:val="003E29FC"/>
    <w:rsid w:val="003E7311"/>
    <w:rsid w:val="003E7CF1"/>
    <w:rsid w:val="003F00F5"/>
    <w:rsid w:val="00407042"/>
    <w:rsid w:val="00410831"/>
    <w:rsid w:val="00411B39"/>
    <w:rsid w:val="004153EA"/>
    <w:rsid w:val="0043022A"/>
    <w:rsid w:val="004357E5"/>
    <w:rsid w:val="00467ECC"/>
    <w:rsid w:val="00470AD5"/>
    <w:rsid w:val="00471BB9"/>
    <w:rsid w:val="004770C3"/>
    <w:rsid w:val="00485BF0"/>
    <w:rsid w:val="00493896"/>
    <w:rsid w:val="00493DE1"/>
    <w:rsid w:val="00494EB4"/>
    <w:rsid w:val="004978A1"/>
    <w:rsid w:val="004A3B3C"/>
    <w:rsid w:val="004B0BFF"/>
    <w:rsid w:val="004C6077"/>
    <w:rsid w:val="004C7F7D"/>
    <w:rsid w:val="004D13AE"/>
    <w:rsid w:val="004D5679"/>
    <w:rsid w:val="004D59B4"/>
    <w:rsid w:val="004E72C0"/>
    <w:rsid w:val="004E75CE"/>
    <w:rsid w:val="004F0A33"/>
    <w:rsid w:val="004F1317"/>
    <w:rsid w:val="004F2DA9"/>
    <w:rsid w:val="004F74C7"/>
    <w:rsid w:val="00501A6A"/>
    <w:rsid w:val="00510C95"/>
    <w:rsid w:val="005141C1"/>
    <w:rsid w:val="00520595"/>
    <w:rsid w:val="00521408"/>
    <w:rsid w:val="00527B32"/>
    <w:rsid w:val="00530529"/>
    <w:rsid w:val="005360C8"/>
    <w:rsid w:val="00542E06"/>
    <w:rsid w:val="00544E3E"/>
    <w:rsid w:val="00550526"/>
    <w:rsid w:val="00550A14"/>
    <w:rsid w:val="00575521"/>
    <w:rsid w:val="005821BD"/>
    <w:rsid w:val="0059349C"/>
    <w:rsid w:val="005A1514"/>
    <w:rsid w:val="005A2FB9"/>
    <w:rsid w:val="005A3CBA"/>
    <w:rsid w:val="005A4515"/>
    <w:rsid w:val="005A5DA7"/>
    <w:rsid w:val="005B4978"/>
    <w:rsid w:val="005C273D"/>
    <w:rsid w:val="005E3019"/>
    <w:rsid w:val="005E334B"/>
    <w:rsid w:val="005E345E"/>
    <w:rsid w:val="005F5F22"/>
    <w:rsid w:val="005F7F65"/>
    <w:rsid w:val="0060086D"/>
    <w:rsid w:val="00605D01"/>
    <w:rsid w:val="00606DA8"/>
    <w:rsid w:val="00615B0D"/>
    <w:rsid w:val="00633EA7"/>
    <w:rsid w:val="00636ECC"/>
    <w:rsid w:val="00643241"/>
    <w:rsid w:val="0067059B"/>
    <w:rsid w:val="00671407"/>
    <w:rsid w:val="00674583"/>
    <w:rsid w:val="006749B0"/>
    <w:rsid w:val="00691145"/>
    <w:rsid w:val="00691695"/>
    <w:rsid w:val="00691EB4"/>
    <w:rsid w:val="00693975"/>
    <w:rsid w:val="006A0421"/>
    <w:rsid w:val="006A220F"/>
    <w:rsid w:val="006A7E28"/>
    <w:rsid w:val="006B264C"/>
    <w:rsid w:val="006B5AED"/>
    <w:rsid w:val="006C60E9"/>
    <w:rsid w:val="006D0919"/>
    <w:rsid w:val="006D4863"/>
    <w:rsid w:val="006D5025"/>
    <w:rsid w:val="006D5F0E"/>
    <w:rsid w:val="006E1488"/>
    <w:rsid w:val="006E1851"/>
    <w:rsid w:val="006E5367"/>
    <w:rsid w:val="006E5B3D"/>
    <w:rsid w:val="006F1628"/>
    <w:rsid w:val="006F2359"/>
    <w:rsid w:val="0070044A"/>
    <w:rsid w:val="00721278"/>
    <w:rsid w:val="007245BB"/>
    <w:rsid w:val="00725C4C"/>
    <w:rsid w:val="00726B68"/>
    <w:rsid w:val="007349C2"/>
    <w:rsid w:val="00735368"/>
    <w:rsid w:val="00735E42"/>
    <w:rsid w:val="00740FF0"/>
    <w:rsid w:val="007479DC"/>
    <w:rsid w:val="00752014"/>
    <w:rsid w:val="00752C42"/>
    <w:rsid w:val="00753D0A"/>
    <w:rsid w:val="00754620"/>
    <w:rsid w:val="00762EEF"/>
    <w:rsid w:val="0076686E"/>
    <w:rsid w:val="007755AD"/>
    <w:rsid w:val="00775CE2"/>
    <w:rsid w:val="007A407C"/>
    <w:rsid w:val="007C3295"/>
    <w:rsid w:val="007C6E7F"/>
    <w:rsid w:val="007D57DA"/>
    <w:rsid w:val="007E0643"/>
    <w:rsid w:val="007E7B8E"/>
    <w:rsid w:val="007F2EF7"/>
    <w:rsid w:val="00805D8A"/>
    <w:rsid w:val="00816AF1"/>
    <w:rsid w:val="00823AB1"/>
    <w:rsid w:val="00825B47"/>
    <w:rsid w:val="008339AC"/>
    <w:rsid w:val="00847D5A"/>
    <w:rsid w:val="00853A3C"/>
    <w:rsid w:val="00854B49"/>
    <w:rsid w:val="00855EF9"/>
    <w:rsid w:val="008646B8"/>
    <w:rsid w:val="00871A98"/>
    <w:rsid w:val="00871DEA"/>
    <w:rsid w:val="00874C18"/>
    <w:rsid w:val="0087651A"/>
    <w:rsid w:val="0087654D"/>
    <w:rsid w:val="00880CBB"/>
    <w:rsid w:val="00882854"/>
    <w:rsid w:val="0088397C"/>
    <w:rsid w:val="00886A88"/>
    <w:rsid w:val="008A1511"/>
    <w:rsid w:val="008A5300"/>
    <w:rsid w:val="008A7C8B"/>
    <w:rsid w:val="008B3A31"/>
    <w:rsid w:val="008E7635"/>
    <w:rsid w:val="008F0D99"/>
    <w:rsid w:val="008F11E7"/>
    <w:rsid w:val="008F1D28"/>
    <w:rsid w:val="00904B7F"/>
    <w:rsid w:val="00912CCE"/>
    <w:rsid w:val="00920A29"/>
    <w:rsid w:val="00925604"/>
    <w:rsid w:val="00927242"/>
    <w:rsid w:val="0093240B"/>
    <w:rsid w:val="00933215"/>
    <w:rsid w:val="009355A4"/>
    <w:rsid w:val="00945460"/>
    <w:rsid w:val="00950C34"/>
    <w:rsid w:val="00952C58"/>
    <w:rsid w:val="0095356C"/>
    <w:rsid w:val="00957834"/>
    <w:rsid w:val="009622CB"/>
    <w:rsid w:val="009627BF"/>
    <w:rsid w:val="00964D3A"/>
    <w:rsid w:val="00965A58"/>
    <w:rsid w:val="00970260"/>
    <w:rsid w:val="00980251"/>
    <w:rsid w:val="00982692"/>
    <w:rsid w:val="009847E2"/>
    <w:rsid w:val="00987E94"/>
    <w:rsid w:val="00990282"/>
    <w:rsid w:val="00993648"/>
    <w:rsid w:val="00995097"/>
    <w:rsid w:val="009B25EF"/>
    <w:rsid w:val="009C0B94"/>
    <w:rsid w:val="009C113D"/>
    <w:rsid w:val="009C3624"/>
    <w:rsid w:val="009C42ED"/>
    <w:rsid w:val="009C4E28"/>
    <w:rsid w:val="009D081B"/>
    <w:rsid w:val="009D3867"/>
    <w:rsid w:val="009D7B69"/>
    <w:rsid w:val="009E72ED"/>
    <w:rsid w:val="009F35E3"/>
    <w:rsid w:val="009F3AD5"/>
    <w:rsid w:val="009F5A11"/>
    <w:rsid w:val="009F7145"/>
    <w:rsid w:val="00A070EB"/>
    <w:rsid w:val="00A07467"/>
    <w:rsid w:val="00A1110B"/>
    <w:rsid w:val="00A143D7"/>
    <w:rsid w:val="00A16A05"/>
    <w:rsid w:val="00A31310"/>
    <w:rsid w:val="00A3304E"/>
    <w:rsid w:val="00A34290"/>
    <w:rsid w:val="00A4546E"/>
    <w:rsid w:val="00A5355C"/>
    <w:rsid w:val="00A55267"/>
    <w:rsid w:val="00A61CB1"/>
    <w:rsid w:val="00A674D3"/>
    <w:rsid w:val="00A70320"/>
    <w:rsid w:val="00A71F72"/>
    <w:rsid w:val="00A753B4"/>
    <w:rsid w:val="00A772B1"/>
    <w:rsid w:val="00A8597D"/>
    <w:rsid w:val="00A949D1"/>
    <w:rsid w:val="00A9595E"/>
    <w:rsid w:val="00A9626D"/>
    <w:rsid w:val="00AA3591"/>
    <w:rsid w:val="00AA643F"/>
    <w:rsid w:val="00AA6B10"/>
    <w:rsid w:val="00AC0482"/>
    <w:rsid w:val="00AC1545"/>
    <w:rsid w:val="00AC1BFE"/>
    <w:rsid w:val="00AC4807"/>
    <w:rsid w:val="00AC616C"/>
    <w:rsid w:val="00AD1F4C"/>
    <w:rsid w:val="00AD241A"/>
    <w:rsid w:val="00AD2758"/>
    <w:rsid w:val="00AD346E"/>
    <w:rsid w:val="00AD71EB"/>
    <w:rsid w:val="00AD7EDD"/>
    <w:rsid w:val="00AE2180"/>
    <w:rsid w:val="00AE3F7A"/>
    <w:rsid w:val="00AF0330"/>
    <w:rsid w:val="00AF0AAC"/>
    <w:rsid w:val="00AF19EC"/>
    <w:rsid w:val="00B0675B"/>
    <w:rsid w:val="00B130E3"/>
    <w:rsid w:val="00B130E7"/>
    <w:rsid w:val="00B14C2D"/>
    <w:rsid w:val="00B20FE0"/>
    <w:rsid w:val="00B31539"/>
    <w:rsid w:val="00B4277D"/>
    <w:rsid w:val="00B42E78"/>
    <w:rsid w:val="00B5089F"/>
    <w:rsid w:val="00B53439"/>
    <w:rsid w:val="00B547C2"/>
    <w:rsid w:val="00B62B82"/>
    <w:rsid w:val="00B76930"/>
    <w:rsid w:val="00B81FA9"/>
    <w:rsid w:val="00B853CA"/>
    <w:rsid w:val="00B8778F"/>
    <w:rsid w:val="00B87CAB"/>
    <w:rsid w:val="00B927B1"/>
    <w:rsid w:val="00BA3D12"/>
    <w:rsid w:val="00BB1936"/>
    <w:rsid w:val="00BB4406"/>
    <w:rsid w:val="00BC091D"/>
    <w:rsid w:val="00BC2EE6"/>
    <w:rsid w:val="00BE4980"/>
    <w:rsid w:val="00BE6F62"/>
    <w:rsid w:val="00BF0526"/>
    <w:rsid w:val="00BF44A5"/>
    <w:rsid w:val="00BF5559"/>
    <w:rsid w:val="00C06351"/>
    <w:rsid w:val="00C07584"/>
    <w:rsid w:val="00C07833"/>
    <w:rsid w:val="00C11FE7"/>
    <w:rsid w:val="00C1291C"/>
    <w:rsid w:val="00C14653"/>
    <w:rsid w:val="00C15B83"/>
    <w:rsid w:val="00C174A7"/>
    <w:rsid w:val="00C2029A"/>
    <w:rsid w:val="00C21799"/>
    <w:rsid w:val="00C249C7"/>
    <w:rsid w:val="00C26B98"/>
    <w:rsid w:val="00C35410"/>
    <w:rsid w:val="00C35EFD"/>
    <w:rsid w:val="00C369BF"/>
    <w:rsid w:val="00C3791E"/>
    <w:rsid w:val="00C4026C"/>
    <w:rsid w:val="00C53D15"/>
    <w:rsid w:val="00C54F5E"/>
    <w:rsid w:val="00C718D9"/>
    <w:rsid w:val="00C8086E"/>
    <w:rsid w:val="00C81DF1"/>
    <w:rsid w:val="00C83B76"/>
    <w:rsid w:val="00C83D38"/>
    <w:rsid w:val="00CA16A7"/>
    <w:rsid w:val="00CA2927"/>
    <w:rsid w:val="00CC442E"/>
    <w:rsid w:val="00CC54E2"/>
    <w:rsid w:val="00CC6B68"/>
    <w:rsid w:val="00CD4AE8"/>
    <w:rsid w:val="00CE172A"/>
    <w:rsid w:val="00CE6075"/>
    <w:rsid w:val="00CF1107"/>
    <w:rsid w:val="00CF6DB3"/>
    <w:rsid w:val="00CF6F2E"/>
    <w:rsid w:val="00D03DF1"/>
    <w:rsid w:val="00D04887"/>
    <w:rsid w:val="00D0750D"/>
    <w:rsid w:val="00D10567"/>
    <w:rsid w:val="00D116F3"/>
    <w:rsid w:val="00D12A76"/>
    <w:rsid w:val="00D12BA0"/>
    <w:rsid w:val="00D12FD8"/>
    <w:rsid w:val="00D135F6"/>
    <w:rsid w:val="00D13D0E"/>
    <w:rsid w:val="00D22A48"/>
    <w:rsid w:val="00D364D0"/>
    <w:rsid w:val="00D36E55"/>
    <w:rsid w:val="00D4011D"/>
    <w:rsid w:val="00D46BB6"/>
    <w:rsid w:val="00D50666"/>
    <w:rsid w:val="00D54B97"/>
    <w:rsid w:val="00D557C5"/>
    <w:rsid w:val="00D61C01"/>
    <w:rsid w:val="00D62333"/>
    <w:rsid w:val="00D65C02"/>
    <w:rsid w:val="00D66337"/>
    <w:rsid w:val="00D7313B"/>
    <w:rsid w:val="00D804D0"/>
    <w:rsid w:val="00D8173A"/>
    <w:rsid w:val="00D81B1F"/>
    <w:rsid w:val="00D83532"/>
    <w:rsid w:val="00D974A0"/>
    <w:rsid w:val="00DA50D9"/>
    <w:rsid w:val="00DB6AAB"/>
    <w:rsid w:val="00DB6AE7"/>
    <w:rsid w:val="00DC5F65"/>
    <w:rsid w:val="00DD1583"/>
    <w:rsid w:val="00DD2520"/>
    <w:rsid w:val="00DD328D"/>
    <w:rsid w:val="00E10164"/>
    <w:rsid w:val="00E10B70"/>
    <w:rsid w:val="00E13F19"/>
    <w:rsid w:val="00E16137"/>
    <w:rsid w:val="00E16342"/>
    <w:rsid w:val="00E17169"/>
    <w:rsid w:val="00E229E8"/>
    <w:rsid w:val="00E30906"/>
    <w:rsid w:val="00E31BF3"/>
    <w:rsid w:val="00E33B03"/>
    <w:rsid w:val="00E428D4"/>
    <w:rsid w:val="00E53C5A"/>
    <w:rsid w:val="00E578C2"/>
    <w:rsid w:val="00E60FAF"/>
    <w:rsid w:val="00E72F63"/>
    <w:rsid w:val="00E737A9"/>
    <w:rsid w:val="00E75D1F"/>
    <w:rsid w:val="00E80035"/>
    <w:rsid w:val="00E81C18"/>
    <w:rsid w:val="00E826FF"/>
    <w:rsid w:val="00E90C01"/>
    <w:rsid w:val="00E95A43"/>
    <w:rsid w:val="00EA5F2E"/>
    <w:rsid w:val="00EB09D4"/>
    <w:rsid w:val="00EB2FB7"/>
    <w:rsid w:val="00EB667D"/>
    <w:rsid w:val="00EB6A4C"/>
    <w:rsid w:val="00EC026E"/>
    <w:rsid w:val="00ED2342"/>
    <w:rsid w:val="00ED7F7D"/>
    <w:rsid w:val="00F0251C"/>
    <w:rsid w:val="00F20FB9"/>
    <w:rsid w:val="00F24AE1"/>
    <w:rsid w:val="00F31180"/>
    <w:rsid w:val="00F36155"/>
    <w:rsid w:val="00F42AF8"/>
    <w:rsid w:val="00F46D76"/>
    <w:rsid w:val="00F47006"/>
    <w:rsid w:val="00F54869"/>
    <w:rsid w:val="00F61339"/>
    <w:rsid w:val="00F7211C"/>
    <w:rsid w:val="00F7381F"/>
    <w:rsid w:val="00F75AFD"/>
    <w:rsid w:val="00F76864"/>
    <w:rsid w:val="00F7755A"/>
    <w:rsid w:val="00F80C5B"/>
    <w:rsid w:val="00F83188"/>
    <w:rsid w:val="00F932D2"/>
    <w:rsid w:val="00F96969"/>
    <w:rsid w:val="00FB0D47"/>
    <w:rsid w:val="00FB2077"/>
    <w:rsid w:val="00FB3938"/>
    <w:rsid w:val="00FC4A67"/>
    <w:rsid w:val="00FC67D3"/>
    <w:rsid w:val="00FE28E2"/>
    <w:rsid w:val="00FE45DD"/>
    <w:rsid w:val="00FE7283"/>
    <w:rsid w:val="00FF6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374EC3"/>
  <w15:chartTrackingRefBased/>
  <w15:docId w15:val="{3E33A5AE-B881-4F30-813D-2D122E0AF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D5F0E"/>
    <w:pPr>
      <w:spacing w:after="160" w:line="259" w:lineRule="auto"/>
    </w:pPr>
    <w:rPr>
      <w:rFonts w:eastAsia="Calibri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6D5F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link w:val="Zpat"/>
    <w:uiPriority w:val="99"/>
    <w:rsid w:val="006D5F0E"/>
    <w:rPr>
      <w:rFonts w:eastAsia="Calibri"/>
    </w:rPr>
  </w:style>
  <w:style w:type="paragraph" w:styleId="Odstavecseseznamem">
    <w:name w:val="List Paragraph"/>
    <w:basedOn w:val="Normln"/>
    <w:uiPriority w:val="34"/>
    <w:qFormat/>
    <w:rsid w:val="006D5F0E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7755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link w:val="Zhlav"/>
    <w:uiPriority w:val="99"/>
    <w:rsid w:val="007755AD"/>
    <w:rPr>
      <w:rFonts w:eastAsia="Calibri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146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14653"/>
    <w:rPr>
      <w:rFonts w:ascii="Segoe UI" w:eastAsia="Calibri" w:hAnsi="Segoe UI" w:cs="Segoe UI"/>
      <w:sz w:val="18"/>
      <w:szCs w:val="18"/>
      <w:lang w:eastAsia="en-US"/>
    </w:rPr>
  </w:style>
  <w:style w:type="table" w:styleId="Mkatabulky">
    <w:name w:val="Table Grid"/>
    <w:basedOn w:val="Normlntabulka"/>
    <w:uiPriority w:val="39"/>
    <w:rsid w:val="00CA16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komente">
    <w:name w:val="annotation text"/>
    <w:basedOn w:val="Normln"/>
    <w:link w:val="TextkomenteChar"/>
    <w:uiPriority w:val="99"/>
    <w:unhideWhenUsed/>
    <w:rsid w:val="000F646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0F646B"/>
    <w:rPr>
      <w:rFonts w:eastAsia="Calibri"/>
      <w:lang w:eastAsia="en-US"/>
    </w:rPr>
  </w:style>
  <w:style w:type="character" w:customStyle="1" w:styleId="tsubjname">
    <w:name w:val="tsubjname"/>
    <w:basedOn w:val="Standardnpsmoodstavce"/>
    <w:rsid w:val="000F646B"/>
  </w:style>
  <w:style w:type="paragraph" w:customStyle="1" w:styleId="mcntmcntmcntmcntmsolistparagraph">
    <w:name w:val="mcntmcntmcntmcntmsolistparagraph"/>
    <w:basedOn w:val="Normln"/>
    <w:rsid w:val="003854FD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3854FD"/>
    <w:rPr>
      <w:b/>
      <w:bCs/>
    </w:rPr>
  </w:style>
  <w:style w:type="character" w:styleId="Odkaznakoment">
    <w:name w:val="annotation reference"/>
    <w:basedOn w:val="Standardnpsmoodstavce"/>
    <w:uiPriority w:val="99"/>
    <w:semiHidden/>
    <w:unhideWhenUsed/>
    <w:rsid w:val="00AD241A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D241A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D241A"/>
    <w:rPr>
      <w:rFonts w:eastAsia="Calibr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1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8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6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6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A5D9CF-E932-4BC4-AA96-A4429BBD1F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2</Pages>
  <Words>622</Words>
  <Characters>3672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4286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Píšová Jaroslava</dc:creator>
  <cp:keywords/>
  <dc:description/>
  <cp:lastModifiedBy>Sychra David</cp:lastModifiedBy>
  <cp:revision>66</cp:revision>
  <cp:lastPrinted>2022-08-16T05:51:00Z</cp:lastPrinted>
  <dcterms:created xsi:type="dcterms:W3CDTF">2022-09-27T07:40:00Z</dcterms:created>
  <dcterms:modified xsi:type="dcterms:W3CDTF">2025-02-17T11:34:00Z</dcterms:modified>
</cp:coreProperties>
</file>