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DA9362" w14:textId="4C12233C" w:rsidR="00D77E16" w:rsidRPr="00AF11EA" w:rsidRDefault="00D77E16" w:rsidP="00BD5D47">
      <w:pPr>
        <w:pStyle w:val="Zastupitelstvonadpisusnesen"/>
        <w:spacing w:after="360"/>
      </w:pPr>
      <w:r w:rsidRPr="00AF11EA">
        <w:t xml:space="preserve">USNESENÍ z </w:t>
      </w:r>
      <w:r w:rsidR="00AA6664" w:rsidRPr="00AF11EA">
        <w:rPr>
          <w:lang w:val="en-US"/>
        </w:rPr>
        <w:t>6</w:t>
      </w:r>
      <w:r w:rsidR="00010DF0" w:rsidRPr="00AF11EA">
        <w:t xml:space="preserve">. </w:t>
      </w:r>
      <w:r w:rsidR="00AA6664" w:rsidRPr="00AF11EA">
        <w:t>schůze Rady</w:t>
      </w:r>
      <w:r w:rsidR="00010DF0" w:rsidRPr="00AF11EA">
        <w:t xml:space="preserve"> Olomouckého kraje</w:t>
      </w:r>
      <w:r w:rsidR="001A7C3A" w:rsidRPr="00AF11EA">
        <w:t xml:space="preserve"> </w:t>
      </w:r>
      <w:r w:rsidR="00AA6664" w:rsidRPr="00AF11EA">
        <w:t>konané</w:t>
      </w:r>
      <w:r w:rsidRPr="00AF11EA">
        <w:t xml:space="preserve"> dne </w:t>
      </w:r>
      <w:r w:rsidR="00AA6664" w:rsidRPr="00AF11EA">
        <w:t>23. 12. 2024</w:t>
      </w:r>
    </w:p>
    <w:p w14:paraId="7054EB91" w14:textId="77777777" w:rsidR="00D77E16" w:rsidRPr="00AF11EA" w:rsidRDefault="00D77E16" w:rsidP="00D77E16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AF11EA" w:rsidRPr="00AF11EA" w14:paraId="0673B880" w14:textId="77777777" w:rsidTr="00AA6664">
        <w:tc>
          <w:tcPr>
            <w:tcW w:w="961" w:type="pct"/>
            <w:gridSpan w:val="2"/>
            <w:tcBorders>
              <w:bottom w:val="nil"/>
            </w:tcBorders>
          </w:tcPr>
          <w:p w14:paraId="04DE1922" w14:textId="1EEE204A" w:rsidR="00D77E16" w:rsidRPr="00AF11EA" w:rsidRDefault="00AA6664" w:rsidP="00936585">
            <w:pPr>
              <w:pStyle w:val="Radanzevusnesen"/>
              <w:rPr>
                <w:b/>
                <w:bCs w:val="0"/>
              </w:rPr>
            </w:pPr>
            <w:r w:rsidRPr="00AF11EA">
              <w:rPr>
                <w:b/>
                <w:bCs w:val="0"/>
              </w:rPr>
              <w:t>UR/6/1/2024</w:t>
            </w:r>
          </w:p>
        </w:tc>
        <w:tc>
          <w:tcPr>
            <w:tcW w:w="4039" w:type="pct"/>
            <w:tcBorders>
              <w:bottom w:val="nil"/>
            </w:tcBorders>
          </w:tcPr>
          <w:p w14:paraId="5776DFC7" w14:textId="30597AD8" w:rsidR="00D77E16" w:rsidRPr="00AF11EA" w:rsidRDefault="00AA6664" w:rsidP="00840AFA">
            <w:pPr>
              <w:pStyle w:val="Radanzevusnesen"/>
              <w:ind w:left="0" w:firstLine="0"/>
              <w:rPr>
                <w:b/>
                <w:bCs w:val="0"/>
              </w:rPr>
            </w:pPr>
            <w:r w:rsidRPr="00AF11EA">
              <w:rPr>
                <w:b/>
                <w:bCs w:val="0"/>
              </w:rPr>
              <w:t>Program 6. schůze Rady Olomouckého kraje</w:t>
            </w:r>
          </w:p>
        </w:tc>
      </w:tr>
      <w:tr w:rsidR="00AF11EA" w:rsidRPr="00AF11EA" w14:paraId="7BB4DCE6" w14:textId="77777777" w:rsidTr="00AA666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2079CCDC" w14:textId="73CA80A4" w:rsidR="00D77E16" w:rsidRPr="00AF11EA" w:rsidRDefault="00AA6664" w:rsidP="00936585">
            <w:pPr>
              <w:pStyle w:val="Zkladntext"/>
              <w:rPr>
                <w:b w:val="0"/>
                <w:bCs/>
              </w:rPr>
            </w:pPr>
            <w:r w:rsidRPr="00AF11EA">
              <w:rPr>
                <w:b w:val="0"/>
                <w:bCs/>
              </w:rPr>
              <w:t>Rada Olomouckého kraje po projednání:</w:t>
            </w:r>
          </w:p>
        </w:tc>
      </w:tr>
      <w:tr w:rsidR="00AF11EA" w:rsidRPr="00AF11EA" w14:paraId="501F9AA8" w14:textId="77777777" w:rsidTr="00AA666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648B609C" w14:textId="3AB5FB0E" w:rsidR="00D77E16" w:rsidRPr="00AF11EA" w:rsidRDefault="00AA6664" w:rsidP="00E64619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20620A7" w14:textId="51859FE7" w:rsidR="00D77E16" w:rsidRPr="00AF11EA" w:rsidRDefault="00AA6664" w:rsidP="00AA666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F11EA">
              <w:rPr>
                <w:rFonts w:cs="Arial"/>
                <w:b/>
                <w:spacing w:val="70"/>
                <w:szCs w:val="24"/>
              </w:rPr>
              <w:t>schvaluje</w:t>
            </w:r>
            <w:r w:rsidRPr="00AF11EA">
              <w:rPr>
                <w:rFonts w:cs="Arial"/>
                <w:szCs w:val="24"/>
              </w:rPr>
              <w:t xml:space="preserve"> předložený program 6. schůze Rady Olomouckého kraje konané dne 23. 12. 2024 dle přílohy č. 1 usnesení</w:t>
            </w:r>
          </w:p>
        </w:tc>
      </w:tr>
      <w:tr w:rsidR="00AF11EA" w:rsidRPr="00AF11EA" w14:paraId="416CC8C9" w14:textId="77777777" w:rsidTr="00AA666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677CFFC3" w14:textId="77777777" w:rsidR="00D77E16" w:rsidRPr="00AF11EA" w:rsidRDefault="00D77E16" w:rsidP="00E64619">
            <w:pPr>
              <w:pStyle w:val="nadpis2"/>
              <w:rPr>
                <w:sz w:val="24"/>
                <w:szCs w:val="24"/>
              </w:rPr>
            </w:pPr>
          </w:p>
        </w:tc>
      </w:tr>
      <w:tr w:rsidR="00AF11EA" w:rsidRPr="00AF11EA" w14:paraId="3AAA9BB4" w14:textId="77777777" w:rsidTr="00AA666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55FA4E9" w14:textId="77777777" w:rsidR="00D77E16" w:rsidRPr="00AF11EA" w:rsidRDefault="00D77E16" w:rsidP="00E64619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146229C" w14:textId="0E545296" w:rsidR="00D77E16" w:rsidRPr="00AF11EA" w:rsidRDefault="00AA6664" w:rsidP="00E64619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D77E16" w:rsidRPr="00AF11EA" w14:paraId="081F8DA1" w14:textId="77777777" w:rsidTr="00AA666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3E242AD9" w14:textId="77777777" w:rsidR="00D77E16" w:rsidRPr="00AF11EA" w:rsidRDefault="00D77E16" w:rsidP="00E64619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0C8C943D" w14:textId="53F10D06" w:rsidR="00D77E16" w:rsidRPr="00AF11EA" w:rsidRDefault="00AA6664" w:rsidP="00E64619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1.</w:t>
            </w:r>
          </w:p>
        </w:tc>
      </w:tr>
    </w:tbl>
    <w:p w14:paraId="3D890612" w14:textId="77777777" w:rsidR="005F15E9" w:rsidRPr="00AF11EA" w:rsidRDefault="005F15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AF11EA" w:rsidRPr="00AF11EA" w14:paraId="3B95C97F" w14:textId="77777777" w:rsidTr="00C71D5F">
        <w:tc>
          <w:tcPr>
            <w:tcW w:w="961" w:type="pct"/>
            <w:gridSpan w:val="2"/>
            <w:tcBorders>
              <w:bottom w:val="nil"/>
            </w:tcBorders>
          </w:tcPr>
          <w:p w14:paraId="5FC1767E" w14:textId="045B1650" w:rsidR="00AA6664" w:rsidRPr="00AF11EA" w:rsidRDefault="00C71D5F" w:rsidP="00DD6DBE">
            <w:pPr>
              <w:pStyle w:val="Radanzevusnesen"/>
              <w:rPr>
                <w:b/>
                <w:bCs w:val="0"/>
              </w:rPr>
            </w:pPr>
            <w:r w:rsidRPr="00AF11EA">
              <w:rPr>
                <w:b/>
                <w:bCs w:val="0"/>
              </w:rPr>
              <w:t>UR/6/2/2024</w:t>
            </w:r>
          </w:p>
        </w:tc>
        <w:tc>
          <w:tcPr>
            <w:tcW w:w="4039" w:type="pct"/>
            <w:tcBorders>
              <w:bottom w:val="nil"/>
            </w:tcBorders>
          </w:tcPr>
          <w:p w14:paraId="1BEBAE98" w14:textId="3573AADE" w:rsidR="00AA6664" w:rsidRPr="00AF11EA" w:rsidRDefault="00C71D5F" w:rsidP="00DD6DBE">
            <w:pPr>
              <w:pStyle w:val="Radanzevusnesen"/>
              <w:ind w:left="0" w:firstLine="0"/>
              <w:rPr>
                <w:b/>
                <w:bCs w:val="0"/>
              </w:rPr>
            </w:pPr>
            <w:r w:rsidRPr="00AF11EA">
              <w:rPr>
                <w:b/>
                <w:bCs w:val="0"/>
              </w:rPr>
              <w:t>Rozpočet Olomouckého kraje 2024 – rozpočtové změny</w:t>
            </w:r>
          </w:p>
        </w:tc>
      </w:tr>
      <w:tr w:rsidR="00AF11EA" w:rsidRPr="00AF11EA" w14:paraId="05A89C72" w14:textId="77777777" w:rsidTr="00C71D5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7C5FE387" w14:textId="316EDC25" w:rsidR="00AA6664" w:rsidRPr="00AF11EA" w:rsidRDefault="00C71D5F" w:rsidP="00DD6DBE">
            <w:pPr>
              <w:pStyle w:val="Zkladntext"/>
              <w:rPr>
                <w:b w:val="0"/>
                <w:bCs/>
              </w:rPr>
            </w:pPr>
            <w:r w:rsidRPr="00AF11EA">
              <w:rPr>
                <w:b w:val="0"/>
                <w:bCs/>
              </w:rPr>
              <w:t>Rada Olomouckého kraje po projednání:</w:t>
            </w:r>
          </w:p>
        </w:tc>
      </w:tr>
      <w:tr w:rsidR="00AF11EA" w:rsidRPr="00AF11EA" w14:paraId="5BE7C3D3" w14:textId="77777777" w:rsidTr="00C71D5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30867232" w14:textId="5DF1C5D7" w:rsidR="00AA6664" w:rsidRPr="00AF11EA" w:rsidRDefault="00C71D5F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0D7A528" w14:textId="228F49F9" w:rsidR="00AA6664" w:rsidRPr="00AF11EA" w:rsidRDefault="00C71D5F" w:rsidP="00C71D5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F11EA">
              <w:rPr>
                <w:rFonts w:cs="Arial"/>
                <w:b/>
                <w:spacing w:val="70"/>
                <w:szCs w:val="24"/>
              </w:rPr>
              <w:t>schvaluje</w:t>
            </w:r>
            <w:r w:rsidRPr="00AF11EA">
              <w:rPr>
                <w:rFonts w:cs="Arial"/>
                <w:szCs w:val="24"/>
              </w:rPr>
              <w:t xml:space="preserve"> rozpočtové změny v</w:t>
            </w:r>
            <w:r w:rsidR="002D3551" w:rsidRPr="00AF11EA">
              <w:rPr>
                <w:rFonts w:cs="Arial"/>
                <w:szCs w:val="24"/>
              </w:rPr>
              <w:t xml:space="preserve"> upravené </w:t>
            </w:r>
            <w:r w:rsidRPr="00AF11EA">
              <w:rPr>
                <w:rFonts w:cs="Arial"/>
                <w:szCs w:val="24"/>
              </w:rPr>
              <w:t>příloze č. 1 usnesení</w:t>
            </w:r>
          </w:p>
        </w:tc>
      </w:tr>
      <w:tr w:rsidR="00AF11EA" w:rsidRPr="00AF11EA" w14:paraId="78AE2BE4" w14:textId="77777777" w:rsidTr="00C71D5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0761A49" w14:textId="7799A8C7" w:rsidR="00C71D5F" w:rsidRPr="00AF11EA" w:rsidRDefault="00C71D5F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DDB1480" w14:textId="318B45E9" w:rsidR="00C71D5F" w:rsidRPr="00AF11EA" w:rsidRDefault="00C71D5F" w:rsidP="00C71D5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F11EA">
              <w:rPr>
                <w:rFonts w:cs="Arial"/>
                <w:b/>
                <w:spacing w:val="70"/>
                <w:szCs w:val="24"/>
              </w:rPr>
              <w:t>ukládá</w:t>
            </w:r>
            <w:r w:rsidRPr="00AF11EA">
              <w:rPr>
                <w:rFonts w:cs="Arial"/>
                <w:szCs w:val="24"/>
              </w:rPr>
              <w:t xml:space="preserve"> předložit rozpočtové změny dle bodu 1 usnesení na zasedání Zastupitelstva Olomouckého kraje na vědomí</w:t>
            </w:r>
          </w:p>
        </w:tc>
      </w:tr>
      <w:tr w:rsidR="00AF11EA" w:rsidRPr="00AF11EA" w14:paraId="253FEA5E" w14:textId="77777777" w:rsidTr="00C71D5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6E2B234" w14:textId="77777777" w:rsidR="00C71D5F" w:rsidRPr="00AF11EA" w:rsidRDefault="00C71D5F" w:rsidP="00C71D5F">
            <w:r w:rsidRPr="00AF11EA">
              <w:t>Odpovídá: Ladislav Okleštěk, hejtman Olomouckého kraje</w:t>
            </w:r>
          </w:p>
          <w:p w14:paraId="73FA1ECB" w14:textId="77777777" w:rsidR="00C71D5F" w:rsidRPr="00AF11EA" w:rsidRDefault="00C71D5F" w:rsidP="00C71D5F">
            <w:r w:rsidRPr="00AF11EA">
              <w:t>Realizuje: Mgr. Olga Fidrová, MBA, vedoucí odboru ekonomického</w:t>
            </w:r>
          </w:p>
          <w:p w14:paraId="1FD0B86D" w14:textId="5D7C5924" w:rsidR="00C71D5F" w:rsidRPr="00AF11EA" w:rsidRDefault="00C71D5F" w:rsidP="00C71D5F">
            <w:r w:rsidRPr="00AF11EA">
              <w:t>Termín: ZOK 24. 2. 2025</w:t>
            </w:r>
          </w:p>
        </w:tc>
      </w:tr>
      <w:tr w:rsidR="00AF11EA" w:rsidRPr="00AF11EA" w14:paraId="48DCE95F" w14:textId="77777777" w:rsidTr="00C71D5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CD6CF46" w14:textId="48C6355B" w:rsidR="00C71D5F" w:rsidRPr="00AF11EA" w:rsidRDefault="00C71D5F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7DA9D99" w14:textId="6645D810" w:rsidR="00C71D5F" w:rsidRPr="00AF11EA" w:rsidRDefault="00C71D5F" w:rsidP="00C71D5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F11EA"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 w:rsidRPr="00AF11EA">
              <w:rPr>
                <w:rFonts w:cs="Arial"/>
                <w:szCs w:val="24"/>
              </w:rPr>
              <w:t xml:space="preserve"> vzít na vědomí rozpočtové změny dle bodu 1 usnesení</w:t>
            </w:r>
          </w:p>
        </w:tc>
      </w:tr>
      <w:tr w:rsidR="00AF11EA" w:rsidRPr="00AF11EA" w14:paraId="57032F8E" w14:textId="77777777" w:rsidTr="00C71D5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65505CC0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</w:p>
        </w:tc>
      </w:tr>
      <w:tr w:rsidR="00AF11EA" w:rsidRPr="00AF11EA" w14:paraId="3AD5CEE1" w14:textId="77777777" w:rsidTr="00C71D5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30443374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376ACF3" w14:textId="207EC9A3" w:rsidR="00AA6664" w:rsidRPr="00AF11EA" w:rsidRDefault="00C71D5F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AA6664" w:rsidRPr="00AF11EA" w14:paraId="44E52422" w14:textId="77777777" w:rsidTr="00C71D5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376E5718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1F1006E4" w14:textId="3B0A344D" w:rsidR="00AA6664" w:rsidRPr="00AF11EA" w:rsidRDefault="00C71D5F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2.</w:t>
            </w:r>
          </w:p>
        </w:tc>
      </w:tr>
    </w:tbl>
    <w:p w14:paraId="6E9831F5" w14:textId="77777777" w:rsidR="00AA6664" w:rsidRPr="00AF11EA" w:rsidRDefault="00AA6664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AF11EA" w:rsidRPr="00AF11EA" w14:paraId="747CBD76" w14:textId="77777777" w:rsidTr="00D51BEB">
        <w:tc>
          <w:tcPr>
            <w:tcW w:w="961" w:type="pct"/>
            <w:gridSpan w:val="2"/>
            <w:tcBorders>
              <w:bottom w:val="nil"/>
            </w:tcBorders>
          </w:tcPr>
          <w:p w14:paraId="0559099B" w14:textId="2EA1CCA0" w:rsidR="00AA6664" w:rsidRPr="00AF11EA" w:rsidRDefault="00D51BEB" w:rsidP="00DD6DBE">
            <w:pPr>
              <w:pStyle w:val="Radanzevusnesen"/>
              <w:rPr>
                <w:b/>
                <w:bCs w:val="0"/>
              </w:rPr>
            </w:pPr>
            <w:r w:rsidRPr="00AF11EA">
              <w:rPr>
                <w:b/>
                <w:bCs w:val="0"/>
              </w:rPr>
              <w:t>UR/6/3/2024</w:t>
            </w:r>
          </w:p>
        </w:tc>
        <w:tc>
          <w:tcPr>
            <w:tcW w:w="4039" w:type="pct"/>
            <w:tcBorders>
              <w:bottom w:val="nil"/>
            </w:tcBorders>
          </w:tcPr>
          <w:p w14:paraId="43D243B8" w14:textId="2299F973" w:rsidR="00AA6664" w:rsidRPr="00AF11EA" w:rsidRDefault="00D51BEB" w:rsidP="00DD6DBE">
            <w:pPr>
              <w:pStyle w:val="Radanzevusnesen"/>
              <w:ind w:left="0" w:firstLine="0"/>
              <w:rPr>
                <w:b/>
                <w:bCs w:val="0"/>
              </w:rPr>
            </w:pPr>
            <w:r w:rsidRPr="00AF11EA">
              <w:rPr>
                <w:b/>
                <w:bCs w:val="0"/>
              </w:rPr>
              <w:t>Rozpočet příspěvkových organizací na rok 2025 a střednědobý výhled rozpočtu příspěvkových organizací na období 2026–2027</w:t>
            </w:r>
          </w:p>
        </w:tc>
      </w:tr>
      <w:tr w:rsidR="00AF11EA" w:rsidRPr="00AF11EA" w14:paraId="11FF0F6E" w14:textId="77777777" w:rsidTr="00D51BE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707D4CFA" w14:textId="31D79BEF" w:rsidR="00AA6664" w:rsidRPr="00AF11EA" w:rsidRDefault="00D51BEB" w:rsidP="00DD6DBE">
            <w:pPr>
              <w:pStyle w:val="Zkladntext"/>
              <w:rPr>
                <w:b w:val="0"/>
                <w:bCs/>
              </w:rPr>
            </w:pPr>
            <w:r w:rsidRPr="00AF11EA">
              <w:rPr>
                <w:b w:val="0"/>
                <w:bCs/>
              </w:rPr>
              <w:t>Rada Olomouckého kraje po projednání:</w:t>
            </w:r>
          </w:p>
        </w:tc>
      </w:tr>
      <w:tr w:rsidR="00AF11EA" w:rsidRPr="00AF11EA" w14:paraId="3CEEAAE0" w14:textId="77777777" w:rsidTr="00D51BE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00FFA523" w14:textId="7983F625" w:rsidR="00AA6664" w:rsidRPr="00AF11EA" w:rsidRDefault="00D51BEB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A6EEFB4" w14:textId="06ADF1D4" w:rsidR="00AA6664" w:rsidRPr="00AF11EA" w:rsidRDefault="00D51BEB" w:rsidP="00D51BE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F11EA">
              <w:rPr>
                <w:rFonts w:cs="Arial"/>
                <w:b/>
                <w:spacing w:val="70"/>
                <w:szCs w:val="24"/>
              </w:rPr>
              <w:t>schvaluje</w:t>
            </w:r>
            <w:r w:rsidRPr="00AF11EA">
              <w:rPr>
                <w:rFonts w:cs="Arial"/>
                <w:szCs w:val="24"/>
              </w:rPr>
              <w:t xml:space="preserve"> rozpočty příspěvkových organizací na rok 2025 a střednědobé výhledy rozpočtu příspěvkových organizací za období 2026–2027, dle přílohy č.</w:t>
            </w:r>
            <w:r w:rsidR="00FD0122" w:rsidRPr="00AF11EA">
              <w:rPr>
                <w:rFonts w:cs="Arial"/>
                <w:szCs w:val="24"/>
              </w:rPr>
              <w:t> </w:t>
            </w:r>
            <w:r w:rsidRPr="00AF11EA">
              <w:rPr>
                <w:rFonts w:cs="Arial"/>
                <w:szCs w:val="24"/>
              </w:rPr>
              <w:t>1 usnesení</w:t>
            </w:r>
          </w:p>
        </w:tc>
      </w:tr>
      <w:tr w:rsidR="00AF11EA" w:rsidRPr="00AF11EA" w14:paraId="59F3D01E" w14:textId="77777777" w:rsidTr="00D51BE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9C88FA1" w14:textId="1AB20C7C" w:rsidR="00D51BEB" w:rsidRPr="00AF11EA" w:rsidRDefault="00D51BEB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E3B09CD" w14:textId="3DA5CFB9" w:rsidR="00D51BEB" w:rsidRPr="00AF11EA" w:rsidRDefault="00D51BEB" w:rsidP="00D51BE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F11EA">
              <w:rPr>
                <w:rFonts w:cs="Arial"/>
                <w:b/>
                <w:spacing w:val="70"/>
                <w:szCs w:val="24"/>
              </w:rPr>
              <w:t>ukládá</w:t>
            </w:r>
            <w:r w:rsidRPr="00AF11EA">
              <w:rPr>
                <w:rFonts w:cs="Arial"/>
                <w:szCs w:val="24"/>
              </w:rPr>
              <w:t xml:space="preserve"> krajskému úřadu informovat o přijatém usnesení ředitele dotčených organizací</w:t>
            </w:r>
          </w:p>
        </w:tc>
      </w:tr>
      <w:tr w:rsidR="00AF11EA" w:rsidRPr="00AF11EA" w14:paraId="616B1C45" w14:textId="77777777" w:rsidTr="00D51BE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A1CD95E" w14:textId="77777777" w:rsidR="00D51BEB" w:rsidRPr="00AF11EA" w:rsidRDefault="00D51BEB" w:rsidP="00D51BEB">
            <w:r w:rsidRPr="00AF11EA">
              <w:t>Odpovídá: Ing. Lubomír Baláš, ředitel</w:t>
            </w:r>
          </w:p>
          <w:p w14:paraId="40EF418F" w14:textId="193AC98D" w:rsidR="00D51BEB" w:rsidRPr="00AF11EA" w:rsidRDefault="00D51BEB" w:rsidP="00046F1C">
            <w:pPr>
              <w:jc w:val="both"/>
            </w:pPr>
            <w:r w:rsidRPr="00AF11EA">
              <w:t>Realizuje: Ing. Bohuslav Kolář, MBA, LL.M., vedoucí odboru zdravotnictví, Ing. Petr Flora, vedoucí odboru sportu, kultury a památkové péče, Mgr. Bc. Zbyněk Vočka, vedoucí odboru sociálních věcí, Mgr. František Pěruška,​ vedoucí​ odboru dopravy a</w:t>
            </w:r>
            <w:r w:rsidR="00FD0122" w:rsidRPr="00AF11EA">
              <w:t> </w:t>
            </w:r>
            <w:r w:rsidRPr="00AF11EA">
              <w:t>silničního hospodářství, Mgr. Miroslav Gajdůšek, MBA, vedoucí odboru školství a</w:t>
            </w:r>
            <w:r w:rsidR="00FD0122" w:rsidRPr="00AF11EA">
              <w:t> </w:t>
            </w:r>
            <w:r w:rsidRPr="00AF11EA">
              <w:t>mládeže</w:t>
            </w:r>
          </w:p>
          <w:p w14:paraId="54AF3AAF" w14:textId="35B2D594" w:rsidR="00D51BEB" w:rsidRPr="00AF11EA" w:rsidRDefault="00D51BEB" w:rsidP="00D51BEB">
            <w:r w:rsidRPr="00AF11EA">
              <w:t>Termín: 20. 1. 2025</w:t>
            </w:r>
          </w:p>
        </w:tc>
      </w:tr>
      <w:tr w:rsidR="00AF11EA" w:rsidRPr="00AF11EA" w14:paraId="41B911A2" w14:textId="77777777" w:rsidTr="00D51BE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2B1E3A8E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</w:p>
        </w:tc>
      </w:tr>
      <w:tr w:rsidR="00AF11EA" w:rsidRPr="00AF11EA" w14:paraId="7E5E196E" w14:textId="77777777" w:rsidTr="00D51BE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73E64898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647BD9C4" w14:textId="56330E01" w:rsidR="00AA6664" w:rsidRPr="00AF11EA" w:rsidRDefault="00D51BEB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AA6664" w:rsidRPr="00AF11EA" w14:paraId="55627873" w14:textId="77777777" w:rsidTr="00D51BE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B027A02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90F920B" w14:textId="48ADB555" w:rsidR="00AA6664" w:rsidRPr="00AF11EA" w:rsidRDefault="00D51BEB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3.</w:t>
            </w:r>
          </w:p>
        </w:tc>
      </w:tr>
    </w:tbl>
    <w:p w14:paraId="376A5559" w14:textId="77777777" w:rsidR="00AA6664" w:rsidRPr="00AF11EA" w:rsidRDefault="00AA6664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AF11EA" w:rsidRPr="00AF11EA" w14:paraId="2F9615D4" w14:textId="77777777" w:rsidTr="001864C0">
        <w:tc>
          <w:tcPr>
            <w:tcW w:w="961" w:type="pct"/>
            <w:gridSpan w:val="2"/>
            <w:tcBorders>
              <w:bottom w:val="nil"/>
            </w:tcBorders>
          </w:tcPr>
          <w:p w14:paraId="23026DBD" w14:textId="7257528F" w:rsidR="00AA6664" w:rsidRPr="00AF11EA" w:rsidRDefault="001864C0" w:rsidP="00DD6DBE">
            <w:pPr>
              <w:pStyle w:val="Radanzevusnesen"/>
              <w:rPr>
                <w:b/>
                <w:bCs w:val="0"/>
              </w:rPr>
            </w:pPr>
            <w:r w:rsidRPr="00AF11EA">
              <w:rPr>
                <w:b/>
                <w:bCs w:val="0"/>
              </w:rPr>
              <w:lastRenderedPageBreak/>
              <w:t>UR/6/4/2024</w:t>
            </w:r>
          </w:p>
        </w:tc>
        <w:tc>
          <w:tcPr>
            <w:tcW w:w="4039" w:type="pct"/>
            <w:tcBorders>
              <w:bottom w:val="nil"/>
            </w:tcBorders>
          </w:tcPr>
          <w:p w14:paraId="2F38C2CE" w14:textId="1B0719E2" w:rsidR="00AA6664" w:rsidRPr="00AF11EA" w:rsidRDefault="001864C0" w:rsidP="00DD6DBE">
            <w:pPr>
              <w:pStyle w:val="Radanzevusnesen"/>
              <w:ind w:left="0" w:firstLine="0"/>
              <w:rPr>
                <w:b/>
                <w:bCs w:val="0"/>
              </w:rPr>
            </w:pPr>
            <w:r w:rsidRPr="00AF11EA">
              <w:rPr>
                <w:b/>
                <w:bCs w:val="0"/>
              </w:rPr>
              <w:t>Jmenování nových členů rad pro kontrolu hospodaření zdravotnických příspěvkových organizací</w:t>
            </w:r>
          </w:p>
        </w:tc>
      </w:tr>
      <w:tr w:rsidR="00AF11EA" w:rsidRPr="00AF11EA" w14:paraId="6E59CFCC" w14:textId="77777777" w:rsidTr="001864C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2BD03A50" w14:textId="7A78B629" w:rsidR="00AA6664" w:rsidRPr="00AF11EA" w:rsidRDefault="001864C0" w:rsidP="00DD6DBE">
            <w:pPr>
              <w:pStyle w:val="Zkladntext"/>
              <w:rPr>
                <w:b w:val="0"/>
                <w:bCs/>
              </w:rPr>
            </w:pPr>
            <w:r w:rsidRPr="00AF11EA">
              <w:rPr>
                <w:b w:val="0"/>
                <w:bCs/>
              </w:rPr>
              <w:t>Rada Olomouckého kraje po projednání:</w:t>
            </w:r>
          </w:p>
        </w:tc>
      </w:tr>
      <w:tr w:rsidR="00AF11EA" w:rsidRPr="00AF11EA" w14:paraId="356E2C0F" w14:textId="77777777" w:rsidTr="001864C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0685C2EB" w14:textId="50477190" w:rsidR="00AA6664" w:rsidRPr="00AF11EA" w:rsidRDefault="001864C0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49363F2" w14:textId="1434A1F3" w:rsidR="00AA6664" w:rsidRPr="00AF11EA" w:rsidRDefault="001864C0" w:rsidP="001864C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F11EA">
              <w:rPr>
                <w:rFonts w:cs="Arial"/>
                <w:b/>
                <w:spacing w:val="70"/>
                <w:szCs w:val="24"/>
              </w:rPr>
              <w:t>jmenuje</w:t>
            </w:r>
            <w:r w:rsidRPr="00AF11EA">
              <w:rPr>
                <w:rFonts w:cs="Arial"/>
                <w:szCs w:val="24"/>
              </w:rPr>
              <w:t xml:space="preserve"> nového člena Rady pro kontrolu hospodaření Zdravotnické záchranné služby Olomouckého kraje, příspěvkové organizace, dle přílohy č. 01 usnesení</w:t>
            </w:r>
          </w:p>
        </w:tc>
      </w:tr>
      <w:tr w:rsidR="00AF11EA" w:rsidRPr="00AF11EA" w14:paraId="7FA9D8F6" w14:textId="77777777" w:rsidTr="001864C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6AF0668" w14:textId="42359BA7" w:rsidR="001864C0" w:rsidRPr="00AF11EA" w:rsidRDefault="001864C0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395AA0E" w14:textId="72BDEA35" w:rsidR="001864C0" w:rsidRPr="00AF11EA" w:rsidRDefault="001864C0" w:rsidP="001864C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F11EA">
              <w:rPr>
                <w:rFonts w:cs="Arial"/>
                <w:b/>
                <w:spacing w:val="70"/>
                <w:szCs w:val="24"/>
              </w:rPr>
              <w:t>ukládá</w:t>
            </w:r>
            <w:r w:rsidRPr="00AF11EA">
              <w:rPr>
                <w:rFonts w:cs="Arial"/>
                <w:szCs w:val="24"/>
              </w:rPr>
              <w:t xml:space="preserve"> krajskému úřadu administrativně zajistit jmenování nového člena Rady pro kontrolu hospodaření Zdravotnické záchranné služby Olomouckého kraje, příspěvkové organizace, dle bodu 1 usnesení</w:t>
            </w:r>
          </w:p>
        </w:tc>
      </w:tr>
      <w:tr w:rsidR="00AF11EA" w:rsidRPr="00AF11EA" w14:paraId="231E9D49" w14:textId="77777777" w:rsidTr="001864C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E77A9D1" w14:textId="77777777" w:rsidR="001864C0" w:rsidRPr="00AF11EA" w:rsidRDefault="001864C0" w:rsidP="001864C0">
            <w:r w:rsidRPr="00AF11EA">
              <w:t>Odpovídá: Ing. Lubomír Baláš, ředitel</w:t>
            </w:r>
          </w:p>
          <w:p w14:paraId="6F3AB42B" w14:textId="77777777" w:rsidR="001864C0" w:rsidRPr="00AF11EA" w:rsidRDefault="001864C0" w:rsidP="001864C0">
            <w:r w:rsidRPr="00AF11EA">
              <w:t>Realizuje: Ing. Bohuslav Kolář, MBA, LL.M., vedoucí odboru zdravotnictví</w:t>
            </w:r>
          </w:p>
          <w:p w14:paraId="34545A72" w14:textId="3A1ECEEE" w:rsidR="001864C0" w:rsidRPr="00AF11EA" w:rsidRDefault="001864C0" w:rsidP="001864C0">
            <w:r w:rsidRPr="00AF11EA">
              <w:t>Termín: 20. 1. 2025</w:t>
            </w:r>
          </w:p>
        </w:tc>
      </w:tr>
      <w:tr w:rsidR="00AF11EA" w:rsidRPr="00AF11EA" w14:paraId="57937DA1" w14:textId="77777777" w:rsidTr="001864C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1F55B91" w14:textId="3B39A952" w:rsidR="001864C0" w:rsidRPr="00AF11EA" w:rsidRDefault="001864C0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CC68971" w14:textId="0AF42990" w:rsidR="001864C0" w:rsidRPr="00AF11EA" w:rsidRDefault="001864C0" w:rsidP="001864C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F11EA">
              <w:rPr>
                <w:rFonts w:cs="Arial"/>
                <w:b/>
                <w:spacing w:val="70"/>
                <w:szCs w:val="24"/>
              </w:rPr>
              <w:t>zmocňuje</w:t>
            </w:r>
            <w:r w:rsidRPr="00AF11EA">
              <w:rPr>
                <w:rFonts w:cs="Arial"/>
                <w:szCs w:val="24"/>
              </w:rPr>
              <w:t xml:space="preserve"> JUDr. Vladimíra Lichnovského, 1. náměstka hejtmana Olomouckého kraje, k podpisu jmenovacího dekretu nového člena Rady pro kontrolu hospodaření Zdravotnické záchranné služby Olomouckého kraje, příspěvkové organizace, dle bodu 1 usnesení</w:t>
            </w:r>
          </w:p>
        </w:tc>
      </w:tr>
      <w:tr w:rsidR="00AF11EA" w:rsidRPr="00AF11EA" w14:paraId="471EF968" w14:textId="77777777" w:rsidTr="001864C0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5E9CF990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</w:p>
        </w:tc>
      </w:tr>
      <w:tr w:rsidR="00AF11EA" w:rsidRPr="00AF11EA" w14:paraId="3BEC2F96" w14:textId="77777777" w:rsidTr="001864C0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A52DA6F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27928B06" w14:textId="53EB206D" w:rsidR="00AA6664" w:rsidRPr="00AF11EA" w:rsidRDefault="001864C0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JUDr. Vladimír Lichnovský, 1. náměstek hejtmana</w:t>
            </w:r>
          </w:p>
        </w:tc>
      </w:tr>
      <w:tr w:rsidR="00AA6664" w:rsidRPr="00AF11EA" w14:paraId="18BCD501" w14:textId="77777777" w:rsidTr="001864C0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6EEA4F20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DEA8353" w14:textId="7E47C864" w:rsidR="00AA6664" w:rsidRPr="00AF11EA" w:rsidRDefault="001864C0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4.</w:t>
            </w:r>
          </w:p>
        </w:tc>
      </w:tr>
    </w:tbl>
    <w:p w14:paraId="34CFCD44" w14:textId="77777777" w:rsidR="00AA6664" w:rsidRPr="00AF11EA" w:rsidRDefault="00AA6664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AF11EA" w:rsidRPr="00AF11EA" w14:paraId="242CF720" w14:textId="77777777" w:rsidTr="00ED545A">
        <w:tc>
          <w:tcPr>
            <w:tcW w:w="961" w:type="pct"/>
            <w:gridSpan w:val="2"/>
            <w:tcBorders>
              <w:bottom w:val="nil"/>
            </w:tcBorders>
          </w:tcPr>
          <w:p w14:paraId="2B4BF01F" w14:textId="5AC66E4D" w:rsidR="00AA6664" w:rsidRPr="00AF11EA" w:rsidRDefault="00ED545A" w:rsidP="00DD6DBE">
            <w:pPr>
              <w:pStyle w:val="Radanzevusnesen"/>
              <w:rPr>
                <w:b/>
                <w:bCs w:val="0"/>
              </w:rPr>
            </w:pPr>
            <w:r w:rsidRPr="00AF11EA">
              <w:rPr>
                <w:b/>
                <w:bCs w:val="0"/>
              </w:rPr>
              <w:t>UR/6/5/2024</w:t>
            </w:r>
          </w:p>
        </w:tc>
        <w:tc>
          <w:tcPr>
            <w:tcW w:w="4039" w:type="pct"/>
            <w:tcBorders>
              <w:bottom w:val="nil"/>
            </w:tcBorders>
          </w:tcPr>
          <w:p w14:paraId="1B479507" w14:textId="09826F52" w:rsidR="00AA6664" w:rsidRPr="00AF11EA" w:rsidRDefault="00ED545A" w:rsidP="00DD6DBE">
            <w:pPr>
              <w:pStyle w:val="Radanzevusnesen"/>
              <w:ind w:left="0" w:firstLine="0"/>
              <w:rPr>
                <w:b/>
                <w:bCs w:val="0"/>
              </w:rPr>
            </w:pPr>
            <w:r w:rsidRPr="00AF11EA">
              <w:rPr>
                <w:b/>
                <w:bCs w:val="0"/>
              </w:rPr>
              <w:t>Aktualizace Plánu pokrytí území Olomouckého kraje výjezdovými základnami zdravotnické záchranné služby</w:t>
            </w:r>
          </w:p>
        </w:tc>
      </w:tr>
      <w:tr w:rsidR="00AF11EA" w:rsidRPr="00AF11EA" w14:paraId="6E10F08B" w14:textId="77777777" w:rsidTr="00ED545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6C114856" w14:textId="6BF54D1E" w:rsidR="00AA6664" w:rsidRPr="00AF11EA" w:rsidRDefault="00ED545A" w:rsidP="00DD6DBE">
            <w:pPr>
              <w:pStyle w:val="Zkladntext"/>
              <w:rPr>
                <w:b w:val="0"/>
                <w:bCs/>
              </w:rPr>
            </w:pPr>
            <w:r w:rsidRPr="00AF11EA">
              <w:rPr>
                <w:b w:val="0"/>
                <w:bCs/>
              </w:rPr>
              <w:t>Rada Olomouckého kraje po projednání:</w:t>
            </w:r>
          </w:p>
        </w:tc>
      </w:tr>
      <w:tr w:rsidR="00AF11EA" w:rsidRPr="00AF11EA" w14:paraId="7467EBE7" w14:textId="77777777" w:rsidTr="00ED545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1AE8F484" w14:textId="746B59E9" w:rsidR="00AA6664" w:rsidRPr="00AF11EA" w:rsidRDefault="00ED545A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5F934B5" w14:textId="7B149A1B" w:rsidR="00AA6664" w:rsidRPr="00AF11EA" w:rsidRDefault="00ED545A" w:rsidP="00ED545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F11EA">
              <w:rPr>
                <w:rFonts w:cs="Arial"/>
                <w:b/>
                <w:spacing w:val="70"/>
                <w:szCs w:val="24"/>
              </w:rPr>
              <w:t>vydává</w:t>
            </w:r>
            <w:r w:rsidRPr="00AF11EA">
              <w:rPr>
                <w:rFonts w:cs="Arial"/>
                <w:szCs w:val="24"/>
              </w:rPr>
              <w:t xml:space="preserve"> aktualizovaný Plán pokrytí území Olomouckého kraje výjezdovými základnami zdravotnické záchranné služby ve znění dle přílohy č. 01 usnesení</w:t>
            </w:r>
          </w:p>
        </w:tc>
      </w:tr>
      <w:tr w:rsidR="00AF11EA" w:rsidRPr="00AF11EA" w14:paraId="67DA39E3" w14:textId="77777777" w:rsidTr="00ED545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633C469" w14:textId="6069031B" w:rsidR="00ED545A" w:rsidRPr="00AF11EA" w:rsidRDefault="00ED545A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B02DCB7" w14:textId="43D4555F" w:rsidR="00ED545A" w:rsidRPr="00AF11EA" w:rsidRDefault="00ED545A" w:rsidP="00ED545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F11EA">
              <w:rPr>
                <w:rFonts w:cs="Arial"/>
                <w:b/>
                <w:spacing w:val="70"/>
                <w:szCs w:val="24"/>
              </w:rPr>
              <w:t>ukládá</w:t>
            </w:r>
            <w:r w:rsidRPr="00AF11EA">
              <w:rPr>
                <w:rFonts w:cs="Arial"/>
                <w:szCs w:val="24"/>
              </w:rPr>
              <w:t xml:space="preserve"> krajskému úřadu informovat ředitelku Zdravotnické záchranné služby Olomouckého kraje, příspěvkové organizace, o vydání aktualizovaného Plánu pokrytí Olomouckého kraje výjezdovými základnami zdravotnické záchranné služby</w:t>
            </w:r>
          </w:p>
        </w:tc>
      </w:tr>
      <w:tr w:rsidR="00AF11EA" w:rsidRPr="00AF11EA" w14:paraId="4735FF84" w14:textId="77777777" w:rsidTr="00ED545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D706E57" w14:textId="77777777" w:rsidR="00ED545A" w:rsidRPr="00AF11EA" w:rsidRDefault="00ED545A" w:rsidP="00ED545A">
            <w:r w:rsidRPr="00AF11EA">
              <w:t>Odpovídá: Ing. Lubomír Baláš, ředitel</w:t>
            </w:r>
          </w:p>
          <w:p w14:paraId="060E7F88" w14:textId="77777777" w:rsidR="00ED545A" w:rsidRPr="00AF11EA" w:rsidRDefault="00ED545A" w:rsidP="00ED545A">
            <w:r w:rsidRPr="00AF11EA">
              <w:t>Realizuje: Ing. Bohuslav Kolář, MBA, LL.M., vedoucí odboru zdravotnictví</w:t>
            </w:r>
          </w:p>
          <w:p w14:paraId="34E819E4" w14:textId="753F309C" w:rsidR="00ED545A" w:rsidRPr="00AF11EA" w:rsidRDefault="00ED545A" w:rsidP="00ED545A">
            <w:r w:rsidRPr="00AF11EA">
              <w:t>Termín: 6. 1. 2025</w:t>
            </w:r>
          </w:p>
        </w:tc>
      </w:tr>
      <w:tr w:rsidR="00AF11EA" w:rsidRPr="00AF11EA" w14:paraId="7371EBAE" w14:textId="77777777" w:rsidTr="00ED545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9EB9866" w14:textId="54C8E3AB" w:rsidR="00ED545A" w:rsidRPr="00AF11EA" w:rsidRDefault="00ED545A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E426037" w14:textId="12E5FFB5" w:rsidR="00ED545A" w:rsidRPr="00AF11EA" w:rsidRDefault="00ED545A" w:rsidP="00ED545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F11EA">
              <w:rPr>
                <w:rFonts w:cs="Arial"/>
                <w:b/>
                <w:spacing w:val="70"/>
                <w:szCs w:val="24"/>
              </w:rPr>
              <w:t>ukládá</w:t>
            </w:r>
            <w:r w:rsidRPr="00AF11EA">
              <w:rPr>
                <w:rFonts w:cs="Arial"/>
                <w:szCs w:val="24"/>
              </w:rPr>
              <w:t xml:space="preserve"> krajskému úřadu zveřejnit Plán pokrytí území Olomouckého kraje výjezdovými základnami zdravotnické záchranné služby způsobem umožňujícím i dálkový přístup</w:t>
            </w:r>
          </w:p>
        </w:tc>
      </w:tr>
      <w:tr w:rsidR="00AF11EA" w:rsidRPr="00AF11EA" w14:paraId="4F7EBC3C" w14:textId="77777777" w:rsidTr="00ED545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7860ED7" w14:textId="77777777" w:rsidR="00ED545A" w:rsidRPr="00AF11EA" w:rsidRDefault="00ED545A" w:rsidP="00ED545A">
            <w:r w:rsidRPr="00AF11EA">
              <w:t>Odpovídá: Ing. Lubomír Baláš, ředitel</w:t>
            </w:r>
          </w:p>
          <w:p w14:paraId="585213E8" w14:textId="77777777" w:rsidR="00ED545A" w:rsidRPr="00AF11EA" w:rsidRDefault="00ED545A" w:rsidP="00ED545A">
            <w:r w:rsidRPr="00AF11EA">
              <w:t>Realizuje: Ing. Bohuslav Kolář, MBA, LL.M., vedoucí odboru zdravotnictví</w:t>
            </w:r>
          </w:p>
          <w:p w14:paraId="3696BA88" w14:textId="5FD29D05" w:rsidR="00ED545A" w:rsidRPr="00AF11EA" w:rsidRDefault="00ED545A" w:rsidP="00ED545A">
            <w:r w:rsidRPr="00AF11EA">
              <w:t>Termín: 6. 1. 2025</w:t>
            </w:r>
          </w:p>
        </w:tc>
      </w:tr>
      <w:tr w:rsidR="00AF11EA" w:rsidRPr="00AF11EA" w14:paraId="7CF18226" w14:textId="77777777" w:rsidTr="00ED545A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51D1E957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</w:p>
        </w:tc>
      </w:tr>
      <w:tr w:rsidR="00AF11EA" w:rsidRPr="00AF11EA" w14:paraId="326F6489" w14:textId="77777777" w:rsidTr="00ED545A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81AD9F3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192819B8" w14:textId="2CFA8769" w:rsidR="00AA6664" w:rsidRPr="00AF11EA" w:rsidRDefault="00ED545A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JUDr. Vladimír Lichnovský, 1. náměstek hejtmana</w:t>
            </w:r>
          </w:p>
        </w:tc>
      </w:tr>
      <w:tr w:rsidR="00AA6664" w:rsidRPr="00AF11EA" w14:paraId="03F29D25" w14:textId="77777777" w:rsidTr="00ED545A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670BA8D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5DB1AACF" w14:textId="4BADCEAE" w:rsidR="00AA6664" w:rsidRPr="00AF11EA" w:rsidRDefault="00ED545A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5.</w:t>
            </w:r>
          </w:p>
        </w:tc>
      </w:tr>
    </w:tbl>
    <w:p w14:paraId="1BBC8BCD" w14:textId="77777777" w:rsidR="00AA6664" w:rsidRDefault="00AA6664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p w14:paraId="7F974408" w14:textId="77777777" w:rsidR="00AF11EA" w:rsidRDefault="00AF11EA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p w14:paraId="2416F43A" w14:textId="77777777" w:rsidR="00AF11EA" w:rsidRDefault="00AF11EA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p w14:paraId="73924CE6" w14:textId="77777777" w:rsidR="00AF11EA" w:rsidRDefault="00AF11EA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AF11EA" w:rsidRPr="00AF11EA" w14:paraId="7D44E321" w14:textId="77777777" w:rsidTr="002903E1">
        <w:tc>
          <w:tcPr>
            <w:tcW w:w="961" w:type="pct"/>
            <w:gridSpan w:val="2"/>
            <w:tcBorders>
              <w:bottom w:val="nil"/>
            </w:tcBorders>
          </w:tcPr>
          <w:p w14:paraId="7F77E640" w14:textId="087CAC0D" w:rsidR="00AA6664" w:rsidRPr="00AF11EA" w:rsidRDefault="002903E1" w:rsidP="00DD6DBE">
            <w:pPr>
              <w:pStyle w:val="Radanzevusnesen"/>
              <w:rPr>
                <w:b/>
                <w:bCs w:val="0"/>
              </w:rPr>
            </w:pPr>
            <w:r w:rsidRPr="00AF11EA">
              <w:rPr>
                <w:b/>
                <w:bCs w:val="0"/>
              </w:rPr>
              <w:lastRenderedPageBreak/>
              <w:t>UR/6/6/2024</w:t>
            </w:r>
          </w:p>
        </w:tc>
        <w:tc>
          <w:tcPr>
            <w:tcW w:w="4039" w:type="pct"/>
            <w:tcBorders>
              <w:bottom w:val="nil"/>
            </w:tcBorders>
          </w:tcPr>
          <w:p w14:paraId="35C90EAD" w14:textId="31E134EF" w:rsidR="00AA6664" w:rsidRPr="00AF11EA" w:rsidRDefault="002903E1" w:rsidP="00DD6DBE">
            <w:pPr>
              <w:pStyle w:val="Radanzevusnesen"/>
              <w:ind w:left="0" w:firstLine="0"/>
              <w:rPr>
                <w:b/>
                <w:bCs w:val="0"/>
              </w:rPr>
            </w:pPr>
            <w:r w:rsidRPr="00AF11EA">
              <w:rPr>
                <w:b/>
                <w:bCs w:val="0"/>
              </w:rPr>
              <w:t>Financování příspěvkových organizací v oblasti sociální</w:t>
            </w:r>
          </w:p>
        </w:tc>
      </w:tr>
      <w:tr w:rsidR="00AF11EA" w:rsidRPr="00AF11EA" w14:paraId="2ACB55A9" w14:textId="77777777" w:rsidTr="002903E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56CA527C" w14:textId="27B86FDF" w:rsidR="00AA6664" w:rsidRPr="00AF11EA" w:rsidRDefault="002903E1" w:rsidP="00DD6DBE">
            <w:pPr>
              <w:pStyle w:val="Zkladntext"/>
              <w:rPr>
                <w:b w:val="0"/>
                <w:bCs/>
              </w:rPr>
            </w:pPr>
            <w:r w:rsidRPr="00AF11EA">
              <w:rPr>
                <w:b w:val="0"/>
                <w:bCs/>
              </w:rPr>
              <w:t>Rada Olomouckého kraje po projednání:</w:t>
            </w:r>
          </w:p>
        </w:tc>
      </w:tr>
      <w:tr w:rsidR="00AF11EA" w:rsidRPr="00AF11EA" w14:paraId="6A27FDE5" w14:textId="77777777" w:rsidTr="002903E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55A1FC79" w14:textId="6B0B0141" w:rsidR="00AA6664" w:rsidRPr="00AF11EA" w:rsidRDefault="002903E1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25FA41E" w14:textId="6042C8C4" w:rsidR="00AA6664" w:rsidRPr="00AF11EA" w:rsidRDefault="002903E1" w:rsidP="002903E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F11EA">
              <w:rPr>
                <w:rFonts w:cs="Arial"/>
                <w:b/>
                <w:spacing w:val="70"/>
                <w:szCs w:val="24"/>
              </w:rPr>
              <w:t>schvaluje</w:t>
            </w:r>
            <w:r w:rsidRPr="00AF11EA">
              <w:rPr>
                <w:rFonts w:cs="Arial"/>
                <w:szCs w:val="24"/>
              </w:rPr>
              <w:t xml:space="preserve"> navýšení závazného ukazatele limitu mzdových prostředků pro Domov Hrubá Voda, příspěvková organizace, ve výši 450 000,00 Kč z vlastních příjmů organizace</w:t>
            </w:r>
          </w:p>
        </w:tc>
      </w:tr>
      <w:tr w:rsidR="00AF11EA" w:rsidRPr="00AF11EA" w14:paraId="115E55B7" w14:textId="77777777" w:rsidTr="002903E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ED61196" w14:textId="7D1CE310" w:rsidR="002903E1" w:rsidRPr="00AF11EA" w:rsidRDefault="002903E1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56D68E8" w14:textId="7CC39476" w:rsidR="002903E1" w:rsidRPr="00AF11EA" w:rsidRDefault="002903E1" w:rsidP="002903E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F11EA">
              <w:rPr>
                <w:rFonts w:cs="Arial"/>
                <w:b/>
                <w:spacing w:val="70"/>
                <w:szCs w:val="24"/>
              </w:rPr>
              <w:t>ukládá</w:t>
            </w:r>
            <w:r w:rsidRPr="00AF11EA">
              <w:rPr>
                <w:rFonts w:cs="Arial"/>
                <w:szCs w:val="24"/>
              </w:rPr>
              <w:t xml:space="preserve"> krajskému úřadu informovat ředitelku příspěvkové organizace</w:t>
            </w:r>
            <w:r w:rsidR="00FD0122" w:rsidRPr="00AF11EA">
              <w:rPr>
                <w:rFonts w:cs="Arial"/>
                <w:szCs w:val="24"/>
              </w:rPr>
              <w:t xml:space="preserve"> </w:t>
            </w:r>
            <w:r w:rsidRPr="00AF11EA">
              <w:rPr>
                <w:rFonts w:cs="Arial"/>
                <w:szCs w:val="24"/>
              </w:rPr>
              <w:t>o</w:t>
            </w:r>
            <w:r w:rsidR="00FD0122" w:rsidRPr="00AF11EA">
              <w:rPr>
                <w:rFonts w:cs="Arial"/>
                <w:szCs w:val="24"/>
              </w:rPr>
              <w:t> </w:t>
            </w:r>
            <w:r w:rsidRPr="00AF11EA">
              <w:rPr>
                <w:rFonts w:cs="Arial"/>
                <w:szCs w:val="24"/>
              </w:rPr>
              <w:t>přijatém usnesení</w:t>
            </w:r>
          </w:p>
        </w:tc>
      </w:tr>
      <w:tr w:rsidR="00AF11EA" w:rsidRPr="00AF11EA" w14:paraId="07D8FB6F" w14:textId="77777777" w:rsidTr="002903E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741A1FE" w14:textId="77777777" w:rsidR="002903E1" w:rsidRPr="00AF11EA" w:rsidRDefault="002903E1" w:rsidP="002903E1">
            <w:r w:rsidRPr="00AF11EA">
              <w:t>Odpovídá: Ing. Lubomír Baláš, ředitel</w:t>
            </w:r>
          </w:p>
          <w:p w14:paraId="3B5A8FE1" w14:textId="77777777" w:rsidR="002903E1" w:rsidRPr="00AF11EA" w:rsidRDefault="002903E1" w:rsidP="002903E1">
            <w:r w:rsidRPr="00AF11EA">
              <w:t>Realizuje: Mgr. Bc. Zbyněk Vočka, vedoucí odboru sociálních věcí</w:t>
            </w:r>
          </w:p>
          <w:p w14:paraId="0723EA1C" w14:textId="1C4E7059" w:rsidR="002903E1" w:rsidRPr="00AF11EA" w:rsidRDefault="002903E1" w:rsidP="002903E1">
            <w:r w:rsidRPr="00AF11EA">
              <w:t>Termín: 20. 1. 2025</w:t>
            </w:r>
          </w:p>
        </w:tc>
      </w:tr>
      <w:tr w:rsidR="00AF11EA" w:rsidRPr="00AF11EA" w14:paraId="1FF4AF3C" w14:textId="77777777" w:rsidTr="002903E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1B4422B8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</w:p>
        </w:tc>
      </w:tr>
      <w:tr w:rsidR="00AF11EA" w:rsidRPr="00AF11EA" w14:paraId="1F1CC58E" w14:textId="77777777" w:rsidTr="002903E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8F341BB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72D477F" w14:textId="1026D15C" w:rsidR="00AA6664" w:rsidRPr="00AF11EA" w:rsidRDefault="002903E1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JUDr. Martin Škurek, Ph.D., náměstek hejtmana</w:t>
            </w:r>
          </w:p>
        </w:tc>
      </w:tr>
      <w:tr w:rsidR="00AA6664" w:rsidRPr="00AF11EA" w14:paraId="4AFB18E1" w14:textId="77777777" w:rsidTr="002903E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2DD39A26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9CD7B2C" w14:textId="3C3A70DE" w:rsidR="00AA6664" w:rsidRPr="00AF11EA" w:rsidRDefault="002903E1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6.</w:t>
            </w:r>
          </w:p>
        </w:tc>
      </w:tr>
    </w:tbl>
    <w:p w14:paraId="0261DD6A" w14:textId="77777777" w:rsidR="00AA6664" w:rsidRPr="00AF11EA" w:rsidRDefault="00AA6664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AF11EA" w:rsidRPr="00AF11EA" w14:paraId="1C069844" w14:textId="77777777" w:rsidTr="005774CD">
        <w:tc>
          <w:tcPr>
            <w:tcW w:w="961" w:type="pct"/>
            <w:gridSpan w:val="2"/>
            <w:tcBorders>
              <w:bottom w:val="nil"/>
            </w:tcBorders>
          </w:tcPr>
          <w:p w14:paraId="1309823B" w14:textId="32AF353C" w:rsidR="00AA6664" w:rsidRPr="00AF11EA" w:rsidRDefault="005774CD" w:rsidP="00DD6DBE">
            <w:pPr>
              <w:pStyle w:val="Radanzevusnesen"/>
              <w:rPr>
                <w:b/>
                <w:bCs w:val="0"/>
              </w:rPr>
            </w:pPr>
            <w:r w:rsidRPr="00AF11EA">
              <w:rPr>
                <w:b/>
                <w:bCs w:val="0"/>
              </w:rPr>
              <w:t>UR/6/7/2024</w:t>
            </w:r>
          </w:p>
        </w:tc>
        <w:tc>
          <w:tcPr>
            <w:tcW w:w="4039" w:type="pct"/>
            <w:tcBorders>
              <w:bottom w:val="nil"/>
            </w:tcBorders>
          </w:tcPr>
          <w:p w14:paraId="6ED5D2D8" w14:textId="069A0E26" w:rsidR="00AA6664" w:rsidRPr="00AF11EA" w:rsidRDefault="005774CD" w:rsidP="00DD6DBE">
            <w:pPr>
              <w:pStyle w:val="Radanzevusnesen"/>
              <w:ind w:left="0" w:firstLine="0"/>
              <w:rPr>
                <w:b/>
                <w:bCs w:val="0"/>
              </w:rPr>
            </w:pPr>
            <w:r w:rsidRPr="00AF11EA">
              <w:rPr>
                <w:b/>
                <w:bCs w:val="0"/>
              </w:rPr>
              <w:t>Odstoupení od projektu „Digitalizace kulturního dědictví ve vlastnictví Olomouckého kraje – zajištění hardwaru pro ukládání a zálohu dat“</w:t>
            </w:r>
          </w:p>
        </w:tc>
      </w:tr>
      <w:tr w:rsidR="00AF11EA" w:rsidRPr="00AF11EA" w14:paraId="1FAD61DE" w14:textId="77777777" w:rsidTr="005774C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440C1C7B" w14:textId="5F1D88FE" w:rsidR="00AA6664" w:rsidRPr="00AF11EA" w:rsidRDefault="005774CD" w:rsidP="00DD6DBE">
            <w:pPr>
              <w:pStyle w:val="Zkladntext"/>
              <w:rPr>
                <w:b w:val="0"/>
                <w:bCs/>
              </w:rPr>
            </w:pPr>
            <w:r w:rsidRPr="00AF11EA">
              <w:rPr>
                <w:b w:val="0"/>
                <w:bCs/>
              </w:rPr>
              <w:t>Rada Olomouckého kraje po projednání:</w:t>
            </w:r>
          </w:p>
        </w:tc>
      </w:tr>
      <w:tr w:rsidR="00AF11EA" w:rsidRPr="00AF11EA" w14:paraId="14D12FBB" w14:textId="77777777" w:rsidTr="005774C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59904A8D" w14:textId="4062586F" w:rsidR="00AA6664" w:rsidRPr="00AF11EA" w:rsidRDefault="005774CD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F88F950" w14:textId="4880F7D0" w:rsidR="00AA6664" w:rsidRPr="00AF11EA" w:rsidRDefault="005774CD" w:rsidP="005774C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F11EA">
              <w:rPr>
                <w:rFonts w:cs="Arial"/>
                <w:b/>
                <w:spacing w:val="70"/>
                <w:szCs w:val="24"/>
              </w:rPr>
              <w:t>schvaluje</w:t>
            </w:r>
            <w:r w:rsidRPr="00AF11EA">
              <w:rPr>
                <w:rFonts w:cs="Arial"/>
                <w:szCs w:val="24"/>
              </w:rPr>
              <w:t xml:space="preserve"> odstoupení od projektu „Digitalizace kulturního dědictví ve</w:t>
            </w:r>
            <w:r w:rsidR="00416A64" w:rsidRPr="00AF11EA">
              <w:rPr>
                <w:rFonts w:cs="Arial"/>
                <w:szCs w:val="24"/>
              </w:rPr>
              <w:t> </w:t>
            </w:r>
            <w:r w:rsidRPr="00AF11EA">
              <w:rPr>
                <w:rFonts w:cs="Arial"/>
                <w:szCs w:val="24"/>
              </w:rPr>
              <w:t>vlastnictví Olomouckého kraje – zajištění hardwaru pro ukládání a zálohu dat“</w:t>
            </w:r>
          </w:p>
        </w:tc>
      </w:tr>
      <w:tr w:rsidR="00AF11EA" w:rsidRPr="00AF11EA" w14:paraId="663CAA69" w14:textId="77777777" w:rsidTr="005774C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1F6391E" w14:textId="6BD00192" w:rsidR="005774CD" w:rsidRPr="00AF11EA" w:rsidRDefault="005774CD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DF9E115" w14:textId="43DD8FB2" w:rsidR="005774CD" w:rsidRPr="00AF11EA" w:rsidRDefault="005774CD" w:rsidP="005774C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F11EA">
              <w:rPr>
                <w:rFonts w:cs="Arial"/>
                <w:b/>
                <w:spacing w:val="70"/>
                <w:szCs w:val="24"/>
              </w:rPr>
              <w:t>ukládá</w:t>
            </w:r>
            <w:r w:rsidRPr="00AF11EA">
              <w:rPr>
                <w:rFonts w:cs="Arial"/>
                <w:szCs w:val="24"/>
              </w:rPr>
              <w:t xml:space="preserve"> </w:t>
            </w:r>
            <w:r w:rsidR="00FD0122" w:rsidRPr="00AF11EA">
              <w:rPr>
                <w:rFonts w:cs="Arial"/>
                <w:szCs w:val="24"/>
              </w:rPr>
              <w:t xml:space="preserve">krajskému úřadu </w:t>
            </w:r>
            <w:r w:rsidRPr="00AF11EA">
              <w:rPr>
                <w:rFonts w:cs="Arial"/>
                <w:szCs w:val="24"/>
              </w:rPr>
              <w:t>oznámit odstoupení od projektu Ministerstvu kultury ČR</w:t>
            </w:r>
          </w:p>
        </w:tc>
      </w:tr>
      <w:tr w:rsidR="00AF11EA" w:rsidRPr="00AF11EA" w14:paraId="710177B5" w14:textId="77777777" w:rsidTr="005774C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29D5899" w14:textId="77777777" w:rsidR="005774CD" w:rsidRPr="00AF11EA" w:rsidRDefault="005774CD" w:rsidP="005774CD">
            <w:r w:rsidRPr="00AF11EA">
              <w:t>Odpovídá: Ing. Lubomír Baláš, ředitel</w:t>
            </w:r>
          </w:p>
          <w:p w14:paraId="49F2900B" w14:textId="77777777" w:rsidR="005774CD" w:rsidRPr="00AF11EA" w:rsidRDefault="005774CD" w:rsidP="005774CD">
            <w:r w:rsidRPr="00AF11EA">
              <w:t>Realizuje: Ing. Radek Dosoudil, vedoucí odboru strategického rozvoje kraje</w:t>
            </w:r>
          </w:p>
          <w:p w14:paraId="601A6E2C" w14:textId="798CC39E" w:rsidR="005774CD" w:rsidRPr="00AF11EA" w:rsidRDefault="005774CD" w:rsidP="005774CD">
            <w:r w:rsidRPr="00AF11EA">
              <w:t>Termín: 6. 1. 2025</w:t>
            </w:r>
          </w:p>
        </w:tc>
      </w:tr>
      <w:tr w:rsidR="00AF11EA" w:rsidRPr="00AF11EA" w14:paraId="6020295B" w14:textId="77777777" w:rsidTr="005774C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820DF38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</w:p>
        </w:tc>
      </w:tr>
      <w:tr w:rsidR="00AF11EA" w:rsidRPr="00AF11EA" w14:paraId="3EAC990A" w14:textId="77777777" w:rsidTr="005774C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4CDF62DF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30E0E48C" w14:textId="14B632F9" w:rsidR="00AA6664" w:rsidRPr="00AF11EA" w:rsidRDefault="005774CD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Ing. Pavel Jelínek, PhD., náměstek hejtmana</w:t>
            </w:r>
          </w:p>
        </w:tc>
      </w:tr>
      <w:tr w:rsidR="00AA6664" w:rsidRPr="00AF11EA" w14:paraId="3193E4B8" w14:textId="77777777" w:rsidTr="005774C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E77E7BA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5901B544" w14:textId="55699EE2" w:rsidR="00AA6664" w:rsidRPr="00AF11EA" w:rsidRDefault="005774CD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7.</w:t>
            </w:r>
          </w:p>
        </w:tc>
      </w:tr>
    </w:tbl>
    <w:p w14:paraId="0F824123" w14:textId="77777777" w:rsidR="00AA6664" w:rsidRPr="00AF11EA" w:rsidRDefault="00AA6664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AF11EA" w:rsidRPr="00AF11EA" w14:paraId="765B4940" w14:textId="77777777" w:rsidTr="002F6922">
        <w:tc>
          <w:tcPr>
            <w:tcW w:w="961" w:type="pct"/>
            <w:gridSpan w:val="2"/>
            <w:tcBorders>
              <w:bottom w:val="nil"/>
            </w:tcBorders>
          </w:tcPr>
          <w:p w14:paraId="60CF1171" w14:textId="125A432E" w:rsidR="00AA6664" w:rsidRPr="00AF11EA" w:rsidRDefault="002F6922" w:rsidP="00DD6DBE">
            <w:pPr>
              <w:pStyle w:val="Radanzevusnesen"/>
              <w:rPr>
                <w:b/>
                <w:bCs w:val="0"/>
              </w:rPr>
            </w:pPr>
            <w:r w:rsidRPr="00AF11EA">
              <w:rPr>
                <w:b/>
                <w:bCs w:val="0"/>
              </w:rPr>
              <w:t>UR/6/8/2024</w:t>
            </w:r>
          </w:p>
        </w:tc>
        <w:tc>
          <w:tcPr>
            <w:tcW w:w="4039" w:type="pct"/>
            <w:tcBorders>
              <w:bottom w:val="nil"/>
            </w:tcBorders>
          </w:tcPr>
          <w:p w14:paraId="02DD142A" w14:textId="2BD004FE" w:rsidR="00AA6664" w:rsidRPr="00AF11EA" w:rsidRDefault="002F6922" w:rsidP="00DD6DBE">
            <w:pPr>
              <w:pStyle w:val="Radanzevusnesen"/>
              <w:ind w:left="0" w:firstLine="0"/>
              <w:rPr>
                <w:b/>
                <w:bCs w:val="0"/>
              </w:rPr>
            </w:pPr>
            <w:r w:rsidRPr="00AF11EA">
              <w:rPr>
                <w:b/>
                <w:bCs w:val="0"/>
              </w:rPr>
              <w:t>Vyhodnocení zadávacích řízení na realizace veřejných zakázek</w:t>
            </w:r>
          </w:p>
        </w:tc>
      </w:tr>
      <w:tr w:rsidR="00AF11EA" w:rsidRPr="00AF11EA" w14:paraId="13F2D1FA" w14:textId="77777777" w:rsidTr="002F692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27160CB9" w14:textId="665C5079" w:rsidR="00AA6664" w:rsidRPr="00AF11EA" w:rsidRDefault="002F6922" w:rsidP="00DD6DBE">
            <w:pPr>
              <w:pStyle w:val="Zkladntext"/>
              <w:rPr>
                <w:b w:val="0"/>
                <w:bCs/>
              </w:rPr>
            </w:pPr>
            <w:r w:rsidRPr="00AF11EA">
              <w:rPr>
                <w:b w:val="0"/>
                <w:bCs/>
              </w:rPr>
              <w:t>Rada Olomouckého kraje po projednání:</w:t>
            </w:r>
          </w:p>
        </w:tc>
      </w:tr>
      <w:tr w:rsidR="00AF11EA" w:rsidRPr="00AF11EA" w14:paraId="1BE7B82A" w14:textId="77777777" w:rsidTr="002F692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656E2335" w14:textId="3E16DD8B" w:rsidR="00AA6664" w:rsidRPr="00AF11EA" w:rsidRDefault="002F6922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D499BB8" w14:textId="024A3486" w:rsidR="00AA6664" w:rsidRPr="00AF11EA" w:rsidRDefault="002F6922" w:rsidP="002F692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F11EA">
              <w:rPr>
                <w:rFonts w:cs="Arial"/>
                <w:b/>
                <w:spacing w:val="70"/>
                <w:szCs w:val="24"/>
              </w:rPr>
              <w:t>rozhoduje</w:t>
            </w:r>
            <w:r w:rsidRPr="00AF11EA">
              <w:rPr>
                <w:rFonts w:cs="Arial"/>
                <w:szCs w:val="24"/>
              </w:rPr>
              <w:t xml:space="preserve"> o zrušení veřejné zakázky „Domov pro seniory </w:t>
            </w:r>
            <w:proofErr w:type="gramStart"/>
            <w:r w:rsidRPr="00AF11EA">
              <w:rPr>
                <w:rFonts w:cs="Arial"/>
                <w:szCs w:val="24"/>
              </w:rPr>
              <w:t>Tovačov - Rekonstrukce</w:t>
            </w:r>
            <w:proofErr w:type="gramEnd"/>
            <w:r w:rsidRPr="00AF11EA">
              <w:rPr>
                <w:rFonts w:cs="Arial"/>
                <w:szCs w:val="24"/>
              </w:rPr>
              <w:t xml:space="preserve"> gastroprovozu“ </w:t>
            </w:r>
            <w:r w:rsidR="00FD0122" w:rsidRPr="00AF11EA">
              <w:rPr>
                <w:rFonts w:cs="Arial"/>
                <w:szCs w:val="24"/>
              </w:rPr>
              <w:t>–</w:t>
            </w:r>
            <w:r w:rsidRPr="00AF11EA">
              <w:rPr>
                <w:rFonts w:cs="Arial"/>
                <w:szCs w:val="24"/>
              </w:rPr>
              <w:t xml:space="preserve"> dodávka gastronomické technologie, v souladu s § 127 odst. 2 písm. h) zákona, jelikož je v zadávacím řízení jediný účastník</w:t>
            </w:r>
          </w:p>
        </w:tc>
      </w:tr>
      <w:tr w:rsidR="00AF11EA" w:rsidRPr="00AF11EA" w14:paraId="40453AC5" w14:textId="77777777" w:rsidTr="002F692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527B557" w14:textId="4DE4D1AB" w:rsidR="002F6922" w:rsidRPr="00AF11EA" w:rsidRDefault="002F6922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F649217" w14:textId="35077B0E" w:rsidR="002F6922" w:rsidRPr="00AF11EA" w:rsidRDefault="002F6922" w:rsidP="002F692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F11EA">
              <w:rPr>
                <w:rFonts w:cs="Arial"/>
                <w:b/>
                <w:spacing w:val="70"/>
                <w:szCs w:val="24"/>
              </w:rPr>
              <w:t>rozhoduje</w:t>
            </w:r>
            <w:r w:rsidRPr="00AF11EA">
              <w:rPr>
                <w:rFonts w:cs="Arial"/>
                <w:szCs w:val="24"/>
              </w:rPr>
              <w:t xml:space="preserve"> o zrušení veřejné zakázky „Domov pro seniory Tovačov – Rekonstrukce gastroprovozu“ </w:t>
            </w:r>
            <w:r w:rsidR="00FD0122" w:rsidRPr="00AF11EA">
              <w:rPr>
                <w:rFonts w:cs="Arial"/>
                <w:szCs w:val="24"/>
              </w:rPr>
              <w:t>–</w:t>
            </w:r>
            <w:r w:rsidRPr="00AF11EA">
              <w:rPr>
                <w:rFonts w:cs="Arial"/>
                <w:szCs w:val="24"/>
              </w:rPr>
              <w:t xml:space="preserve"> stavební práce, v souladu s § 127 odst. 2 písm. d) zákona, jelikož se v průběhu zadávacího řízení vyskytly důvody hodné zvláštního zřetele, pro které nelze po zadavateli požadovat, aby v zadávacím řízení pokračoval</w:t>
            </w:r>
          </w:p>
        </w:tc>
      </w:tr>
      <w:tr w:rsidR="00AF11EA" w:rsidRPr="00AF11EA" w14:paraId="6EFA505D" w14:textId="77777777" w:rsidTr="002F692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AEC7D2B" w14:textId="1D0C81E5" w:rsidR="002F6922" w:rsidRPr="00AF11EA" w:rsidRDefault="002F6922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D8AC027" w14:textId="2A047713" w:rsidR="002F6922" w:rsidRPr="00AF11EA" w:rsidRDefault="002F6922" w:rsidP="002F692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F11EA">
              <w:rPr>
                <w:rFonts w:cs="Arial"/>
                <w:b/>
                <w:spacing w:val="70"/>
                <w:szCs w:val="24"/>
              </w:rPr>
              <w:t>rozhoduje</w:t>
            </w:r>
            <w:r w:rsidRPr="00AF11EA">
              <w:rPr>
                <w:rFonts w:cs="Arial"/>
                <w:szCs w:val="24"/>
              </w:rPr>
              <w:t xml:space="preserve"> o výběru dodavatele finální nabídky veřejné zakázky zadávané formou jednacího řízení bez uveřejnění „Poskytování energetických služeb metodou EPC v objektech Olomouckého kraje – dodatek č. 2“, podané účastníkem ENESA a.s., IČO: 27382052, se sídlem Českomoravská 2532/19b, Libeň, 190 00 Praha 9, o navýšení ceny za provedení základních opatření </w:t>
            </w:r>
            <w:r w:rsidRPr="00AF11EA">
              <w:rPr>
                <w:rFonts w:cs="Arial"/>
                <w:szCs w:val="24"/>
              </w:rPr>
              <w:lastRenderedPageBreak/>
              <w:t>o</w:t>
            </w:r>
            <w:r w:rsidR="00FD0122" w:rsidRPr="00AF11EA">
              <w:rPr>
                <w:rFonts w:cs="Arial"/>
                <w:szCs w:val="24"/>
              </w:rPr>
              <w:t> </w:t>
            </w:r>
            <w:r w:rsidRPr="00AF11EA">
              <w:rPr>
                <w:rFonts w:cs="Arial"/>
                <w:szCs w:val="24"/>
              </w:rPr>
              <w:t>506</w:t>
            </w:r>
            <w:r w:rsidR="00FD0122" w:rsidRPr="00AF11EA">
              <w:rPr>
                <w:rFonts w:cs="Arial"/>
                <w:szCs w:val="24"/>
              </w:rPr>
              <w:t> </w:t>
            </w:r>
            <w:r w:rsidRPr="00AF11EA">
              <w:rPr>
                <w:rFonts w:cs="Arial"/>
                <w:szCs w:val="24"/>
              </w:rPr>
              <w:t>800,00 Kč bez DPH na celkových 105 441 800,00 Kč bez DPH a navýšení celkové ceny zakázky o 680 541,00 Kč bez DPH na celkovou nabídkovou cenou 146 569 837,00 Kč bez DPH, dle důvodové zprávy</w:t>
            </w:r>
          </w:p>
        </w:tc>
      </w:tr>
      <w:tr w:rsidR="00AF11EA" w:rsidRPr="00AF11EA" w14:paraId="70F33A77" w14:textId="77777777" w:rsidTr="002F692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3E9E278" w14:textId="3256C1C5" w:rsidR="002F6922" w:rsidRPr="00AF11EA" w:rsidRDefault="002F6922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EA1D19D" w14:textId="52CE4FED" w:rsidR="002F6922" w:rsidRPr="00AF11EA" w:rsidRDefault="002F6922" w:rsidP="002F692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F11EA">
              <w:rPr>
                <w:rFonts w:cs="Arial"/>
                <w:b/>
                <w:spacing w:val="70"/>
                <w:szCs w:val="24"/>
              </w:rPr>
              <w:t>schvaluje</w:t>
            </w:r>
            <w:r w:rsidRPr="00AF11EA">
              <w:rPr>
                <w:rFonts w:cs="Arial"/>
                <w:szCs w:val="24"/>
              </w:rPr>
              <w:t xml:space="preserve"> uzavření Dodatku č. 2 na realizaci veřejné zakázky „Poskytování energetických služeb metodou EPC v objektech Olomouckého kraje – dodatek č. 2“, mezi Olomouckým krajem a účastníkem dle bodu 3</w:t>
            </w:r>
            <w:r w:rsidR="00FD0122" w:rsidRPr="00AF11EA">
              <w:rPr>
                <w:rFonts w:cs="Arial"/>
                <w:szCs w:val="24"/>
              </w:rPr>
              <w:t> </w:t>
            </w:r>
            <w:r w:rsidRPr="00AF11EA">
              <w:rPr>
                <w:rFonts w:cs="Arial"/>
                <w:szCs w:val="24"/>
              </w:rPr>
              <w:t>usnesení a dle přílohy č. 01 usnesení</w:t>
            </w:r>
          </w:p>
        </w:tc>
      </w:tr>
      <w:tr w:rsidR="00AF11EA" w:rsidRPr="00AF11EA" w14:paraId="07FAAB6B" w14:textId="77777777" w:rsidTr="002F692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2390E054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</w:p>
        </w:tc>
      </w:tr>
      <w:tr w:rsidR="00AF11EA" w:rsidRPr="00AF11EA" w14:paraId="15E4F16B" w14:textId="77777777" w:rsidTr="002F692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368EE47D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22E0673A" w14:textId="01E8031B" w:rsidR="00AA6664" w:rsidRPr="00AF11EA" w:rsidRDefault="002F6922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Ing. Lubomír Baláš, ředitel</w:t>
            </w:r>
          </w:p>
        </w:tc>
      </w:tr>
      <w:tr w:rsidR="00AA6664" w:rsidRPr="00AF11EA" w14:paraId="78EC44FB" w14:textId="77777777" w:rsidTr="002F692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0B0E4514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3D7CD460" w14:textId="3CCBDEE7" w:rsidR="00AA6664" w:rsidRPr="00AF11EA" w:rsidRDefault="002F6922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8.</w:t>
            </w:r>
          </w:p>
        </w:tc>
      </w:tr>
    </w:tbl>
    <w:p w14:paraId="3044F746" w14:textId="77777777" w:rsidR="00AA6664" w:rsidRPr="00AF11EA" w:rsidRDefault="00AA6664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AF11EA" w:rsidRPr="00AF11EA" w14:paraId="650D785E" w14:textId="77777777" w:rsidTr="00764449">
        <w:tc>
          <w:tcPr>
            <w:tcW w:w="961" w:type="pct"/>
            <w:gridSpan w:val="2"/>
            <w:tcBorders>
              <w:bottom w:val="nil"/>
            </w:tcBorders>
          </w:tcPr>
          <w:p w14:paraId="6C2F329A" w14:textId="6EC798F7" w:rsidR="00AA6664" w:rsidRPr="00AF11EA" w:rsidRDefault="00764449" w:rsidP="00DD6DBE">
            <w:pPr>
              <w:pStyle w:val="Radanzevusnesen"/>
              <w:rPr>
                <w:b/>
                <w:bCs w:val="0"/>
              </w:rPr>
            </w:pPr>
            <w:r w:rsidRPr="00AF11EA">
              <w:rPr>
                <w:b/>
                <w:bCs w:val="0"/>
              </w:rPr>
              <w:t>UR/6/9/2024</w:t>
            </w:r>
          </w:p>
        </w:tc>
        <w:tc>
          <w:tcPr>
            <w:tcW w:w="4039" w:type="pct"/>
            <w:tcBorders>
              <w:bottom w:val="nil"/>
            </w:tcBorders>
          </w:tcPr>
          <w:p w14:paraId="69B52305" w14:textId="7A442D9E" w:rsidR="00AA6664" w:rsidRPr="00AF11EA" w:rsidRDefault="00764449" w:rsidP="00DD6DBE">
            <w:pPr>
              <w:pStyle w:val="Radanzevusnesen"/>
              <w:ind w:left="0" w:firstLine="0"/>
              <w:rPr>
                <w:b/>
                <w:bCs w:val="0"/>
              </w:rPr>
            </w:pPr>
            <w:r w:rsidRPr="00AF11EA">
              <w:rPr>
                <w:b/>
                <w:bCs w:val="0"/>
              </w:rPr>
              <w:t>Zadávací řízení na zajištění realizací veřejných zakázek</w:t>
            </w:r>
          </w:p>
        </w:tc>
      </w:tr>
      <w:tr w:rsidR="00AF11EA" w:rsidRPr="00AF11EA" w14:paraId="44F422D5" w14:textId="77777777" w:rsidTr="0076444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50CF8A29" w14:textId="24970A33" w:rsidR="00AA6664" w:rsidRPr="00AF11EA" w:rsidRDefault="00764449" w:rsidP="00DD6DBE">
            <w:pPr>
              <w:pStyle w:val="Zkladntext"/>
              <w:rPr>
                <w:b w:val="0"/>
                <w:bCs/>
              </w:rPr>
            </w:pPr>
            <w:r w:rsidRPr="00AF11EA">
              <w:rPr>
                <w:b w:val="0"/>
                <w:bCs/>
              </w:rPr>
              <w:t>Rada Olomouckého kraje po projednání:</w:t>
            </w:r>
          </w:p>
        </w:tc>
      </w:tr>
      <w:tr w:rsidR="00AF11EA" w:rsidRPr="00AF11EA" w14:paraId="0FD184F4" w14:textId="77777777" w:rsidTr="0076444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64E91A58" w14:textId="0F7C1A70" w:rsidR="00AA6664" w:rsidRPr="00AF11EA" w:rsidRDefault="00764449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DA4A16C" w14:textId="7ADF4AAD" w:rsidR="00AA6664" w:rsidRPr="00AF11EA" w:rsidRDefault="00764449" w:rsidP="0076444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F11EA">
              <w:rPr>
                <w:rFonts w:cs="Arial"/>
                <w:b/>
                <w:spacing w:val="70"/>
                <w:szCs w:val="24"/>
              </w:rPr>
              <w:t>schvaluje</w:t>
            </w:r>
            <w:r w:rsidRPr="00AF11EA">
              <w:rPr>
                <w:rFonts w:cs="Arial"/>
                <w:szCs w:val="24"/>
              </w:rPr>
              <w:t xml:space="preserve"> zadávací podmínky veřejné zakázky: „Domov pro seniory Tovačov – Rekonstrukce gastroprovozu“ </w:t>
            </w:r>
            <w:r w:rsidR="00FD0122" w:rsidRPr="00AF11EA">
              <w:rPr>
                <w:rFonts w:cs="Arial"/>
                <w:szCs w:val="24"/>
              </w:rPr>
              <w:t>–</w:t>
            </w:r>
            <w:r w:rsidRPr="00AF11EA">
              <w:rPr>
                <w:rFonts w:cs="Arial"/>
                <w:szCs w:val="24"/>
              </w:rPr>
              <w:t xml:space="preserve"> stavební práce, dle Přílohy 01</w:t>
            </w:r>
            <w:r w:rsidR="00FD0122" w:rsidRPr="00AF11EA">
              <w:rPr>
                <w:rFonts w:cs="Arial"/>
                <w:szCs w:val="24"/>
              </w:rPr>
              <w:t> </w:t>
            </w:r>
            <w:r w:rsidRPr="00AF11EA">
              <w:rPr>
                <w:rFonts w:cs="Arial"/>
                <w:szCs w:val="24"/>
              </w:rPr>
              <w:t>usnesení</w:t>
            </w:r>
          </w:p>
        </w:tc>
      </w:tr>
      <w:tr w:rsidR="00AF11EA" w:rsidRPr="00AF11EA" w14:paraId="567F8C74" w14:textId="77777777" w:rsidTr="0076444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FCC203B" w14:textId="4B42D460" w:rsidR="00764449" w:rsidRPr="00AF11EA" w:rsidRDefault="00764449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4FD5A58" w14:textId="2C933574" w:rsidR="00764449" w:rsidRPr="00AF11EA" w:rsidRDefault="00764449" w:rsidP="0076444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F11EA">
              <w:rPr>
                <w:rFonts w:cs="Arial"/>
                <w:b/>
                <w:spacing w:val="70"/>
                <w:szCs w:val="24"/>
              </w:rPr>
              <w:t>jmenuje</w:t>
            </w:r>
            <w:r w:rsidRPr="00AF11EA">
              <w:rPr>
                <w:rFonts w:cs="Arial"/>
                <w:szCs w:val="24"/>
              </w:rPr>
              <w:t xml:space="preserve"> personální složení komise pro otevírání elektronických nabídek a</w:t>
            </w:r>
            <w:r w:rsidR="00FD0122" w:rsidRPr="00AF11EA">
              <w:rPr>
                <w:rFonts w:cs="Arial"/>
                <w:szCs w:val="24"/>
              </w:rPr>
              <w:t> </w:t>
            </w:r>
            <w:r w:rsidRPr="00AF11EA">
              <w:rPr>
                <w:rFonts w:cs="Arial"/>
                <w:szCs w:val="24"/>
              </w:rPr>
              <w:t>komise pro hodnocení a posouzení nabídek pro zakázku dle Přílohy č. 01 usnesení</w:t>
            </w:r>
          </w:p>
        </w:tc>
      </w:tr>
      <w:tr w:rsidR="00AF11EA" w:rsidRPr="00AF11EA" w14:paraId="2C9C9E92" w14:textId="77777777" w:rsidTr="0076444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63C179A" w14:textId="029610A0" w:rsidR="00764449" w:rsidRPr="00AF11EA" w:rsidRDefault="00764449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A626A80" w14:textId="0B585532" w:rsidR="00764449" w:rsidRPr="00AF11EA" w:rsidRDefault="00764449" w:rsidP="0076444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F11EA">
              <w:rPr>
                <w:rFonts w:cs="Arial"/>
                <w:b/>
                <w:spacing w:val="70"/>
                <w:szCs w:val="24"/>
              </w:rPr>
              <w:t>ukládá</w:t>
            </w:r>
            <w:r w:rsidRPr="00AF11EA">
              <w:rPr>
                <w:rFonts w:cs="Arial"/>
                <w:szCs w:val="24"/>
              </w:rPr>
              <w:t xml:space="preserve"> krajskému úřadu zahájit zadávací řízení na veřejnou zakázku dle bodu 1 usnesení</w:t>
            </w:r>
          </w:p>
        </w:tc>
      </w:tr>
      <w:tr w:rsidR="00AF11EA" w:rsidRPr="00AF11EA" w14:paraId="65228816" w14:textId="77777777" w:rsidTr="0076444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02D00B8" w14:textId="77777777" w:rsidR="00764449" w:rsidRPr="00AF11EA" w:rsidRDefault="00764449" w:rsidP="00764449">
            <w:r w:rsidRPr="00AF11EA">
              <w:t>Odpovídá: Ing. Lubomír Baláš, ředitel</w:t>
            </w:r>
          </w:p>
          <w:p w14:paraId="69217C35" w14:textId="77777777" w:rsidR="00764449" w:rsidRPr="00AF11EA" w:rsidRDefault="00764449" w:rsidP="00764449">
            <w:r w:rsidRPr="00AF11EA">
              <w:t>Realizuje: Ing. Pavel Růžička, zástupce vedoucího odboru kancelář ředitele</w:t>
            </w:r>
          </w:p>
          <w:p w14:paraId="26534FA1" w14:textId="44A6E029" w:rsidR="00764449" w:rsidRPr="00AF11EA" w:rsidRDefault="00764449" w:rsidP="00764449">
            <w:r w:rsidRPr="00AF11EA">
              <w:t>Termín: 20. 1. 2025</w:t>
            </w:r>
          </w:p>
        </w:tc>
      </w:tr>
      <w:tr w:rsidR="00AF11EA" w:rsidRPr="00AF11EA" w14:paraId="625FA46E" w14:textId="77777777" w:rsidTr="0076444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3E63A83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</w:p>
        </w:tc>
      </w:tr>
      <w:tr w:rsidR="00AF11EA" w:rsidRPr="00AF11EA" w14:paraId="7343F0C7" w14:textId="77777777" w:rsidTr="0076444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A33FF15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07CD8A6B" w14:textId="746F35D8" w:rsidR="00AA6664" w:rsidRPr="00AF11EA" w:rsidRDefault="00764449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Ing. Lubomír Baláš, ředitel</w:t>
            </w:r>
          </w:p>
        </w:tc>
      </w:tr>
      <w:tr w:rsidR="00AA6664" w:rsidRPr="00AF11EA" w14:paraId="36E62D38" w14:textId="77777777" w:rsidTr="0076444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1078EE31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0A5696DC" w14:textId="6971A60A" w:rsidR="00AA6664" w:rsidRPr="00AF11EA" w:rsidRDefault="00764449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9.</w:t>
            </w:r>
          </w:p>
        </w:tc>
      </w:tr>
    </w:tbl>
    <w:p w14:paraId="1C510B67" w14:textId="77777777" w:rsidR="00AA6664" w:rsidRPr="00AF11EA" w:rsidRDefault="00AA6664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AF11EA" w:rsidRPr="00AF11EA" w14:paraId="2C8A84AA" w14:textId="77777777" w:rsidTr="003D0C3D">
        <w:tc>
          <w:tcPr>
            <w:tcW w:w="961" w:type="pct"/>
            <w:gridSpan w:val="2"/>
            <w:tcBorders>
              <w:bottom w:val="nil"/>
            </w:tcBorders>
          </w:tcPr>
          <w:p w14:paraId="4849B4EF" w14:textId="29AB4E4A" w:rsidR="00AA6664" w:rsidRPr="00AF11EA" w:rsidRDefault="003D0C3D" w:rsidP="00DD6DBE">
            <w:pPr>
              <w:pStyle w:val="Radanzevusnesen"/>
              <w:rPr>
                <w:b/>
                <w:bCs w:val="0"/>
              </w:rPr>
            </w:pPr>
            <w:r w:rsidRPr="00AF11EA">
              <w:rPr>
                <w:b/>
                <w:bCs w:val="0"/>
              </w:rPr>
              <w:t>UR/6/10/2024</w:t>
            </w:r>
          </w:p>
        </w:tc>
        <w:tc>
          <w:tcPr>
            <w:tcW w:w="4039" w:type="pct"/>
            <w:tcBorders>
              <w:bottom w:val="nil"/>
            </w:tcBorders>
          </w:tcPr>
          <w:p w14:paraId="4EAF0CCA" w14:textId="5F82A4F9" w:rsidR="00AA6664" w:rsidRPr="00AF11EA" w:rsidRDefault="003D0C3D" w:rsidP="00DD6DBE">
            <w:pPr>
              <w:pStyle w:val="Radanzevusnesen"/>
              <w:ind w:left="0" w:firstLine="0"/>
              <w:rPr>
                <w:b/>
                <w:bCs w:val="0"/>
              </w:rPr>
            </w:pPr>
            <w:r w:rsidRPr="00AF11EA">
              <w:rPr>
                <w:b/>
                <w:bCs w:val="0"/>
              </w:rPr>
              <w:t>Dodatky ke smlouvám v rámci projektu Azylové domy v</w:t>
            </w:r>
            <w:r w:rsidR="00FD0122" w:rsidRPr="00AF11EA">
              <w:rPr>
                <w:b/>
                <w:bCs w:val="0"/>
              </w:rPr>
              <w:t> </w:t>
            </w:r>
            <w:r w:rsidRPr="00AF11EA">
              <w:rPr>
                <w:b/>
                <w:bCs w:val="0"/>
              </w:rPr>
              <w:t>Olomouckém kraji  III.</w:t>
            </w:r>
          </w:p>
        </w:tc>
      </w:tr>
      <w:tr w:rsidR="00AF11EA" w:rsidRPr="00AF11EA" w14:paraId="5EB77FDA" w14:textId="77777777" w:rsidTr="003D0C3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59103B15" w14:textId="5EBCC4FA" w:rsidR="00AA6664" w:rsidRPr="00AF11EA" w:rsidRDefault="003D0C3D" w:rsidP="00DD6DBE">
            <w:pPr>
              <w:pStyle w:val="Zkladntext"/>
              <w:rPr>
                <w:b w:val="0"/>
                <w:bCs/>
              </w:rPr>
            </w:pPr>
            <w:r w:rsidRPr="00AF11EA">
              <w:rPr>
                <w:b w:val="0"/>
                <w:bCs/>
              </w:rPr>
              <w:t>Rada Olomouckého kraje po projednání:</w:t>
            </w:r>
          </w:p>
        </w:tc>
      </w:tr>
      <w:tr w:rsidR="00AF11EA" w:rsidRPr="00AF11EA" w14:paraId="2820D2FD" w14:textId="77777777" w:rsidTr="003D0C3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40B0A543" w14:textId="0ADD9C6A" w:rsidR="00AA6664" w:rsidRPr="00AF11EA" w:rsidRDefault="003D0C3D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3C0D7BA" w14:textId="6CD21B29" w:rsidR="00AA6664" w:rsidRPr="00AF11EA" w:rsidRDefault="003D0C3D" w:rsidP="009710E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F11EA">
              <w:rPr>
                <w:rFonts w:cs="Arial"/>
                <w:b/>
                <w:spacing w:val="70"/>
                <w:szCs w:val="24"/>
              </w:rPr>
              <w:t>rozhoduje</w:t>
            </w:r>
            <w:r w:rsidRPr="00AF11EA">
              <w:rPr>
                <w:rFonts w:cs="Arial"/>
                <w:szCs w:val="24"/>
              </w:rPr>
              <w:t xml:space="preserve"> o uzavření dodatků smluv v rámci projektu „Azylové domy</w:t>
            </w:r>
            <w:r w:rsidR="009710E4" w:rsidRPr="00AF11EA">
              <w:rPr>
                <w:rFonts w:cs="Arial"/>
                <w:szCs w:val="24"/>
              </w:rPr>
              <w:t xml:space="preserve"> </w:t>
            </w:r>
            <w:r w:rsidRPr="00AF11EA">
              <w:rPr>
                <w:rFonts w:cs="Arial"/>
                <w:szCs w:val="24"/>
              </w:rPr>
              <w:t>v</w:t>
            </w:r>
            <w:r w:rsidR="009710E4" w:rsidRPr="00AF11EA">
              <w:rPr>
                <w:rFonts w:cs="Arial"/>
                <w:szCs w:val="24"/>
              </w:rPr>
              <w:t> </w:t>
            </w:r>
            <w:r w:rsidRPr="00AF11EA">
              <w:rPr>
                <w:rFonts w:cs="Arial"/>
                <w:szCs w:val="24"/>
              </w:rPr>
              <w:t>Olomouckém kraji III.“ podle příloh usnesení č. 1–20</w:t>
            </w:r>
          </w:p>
        </w:tc>
      </w:tr>
      <w:tr w:rsidR="00AF11EA" w:rsidRPr="00AF11EA" w14:paraId="6C89FC64" w14:textId="77777777" w:rsidTr="003D0C3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0E4AF447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</w:p>
        </w:tc>
      </w:tr>
      <w:tr w:rsidR="00AF11EA" w:rsidRPr="00AF11EA" w14:paraId="48879EDC" w14:textId="77777777" w:rsidTr="003D0C3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4A475CD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3447FB7C" w14:textId="545B82D3" w:rsidR="00AA6664" w:rsidRPr="00AF11EA" w:rsidRDefault="003D0C3D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Ing. Pavel Jelínek, PhD., náměstek hejtmana</w:t>
            </w:r>
          </w:p>
        </w:tc>
      </w:tr>
      <w:tr w:rsidR="00AA6664" w:rsidRPr="00AF11EA" w14:paraId="2525BBAC" w14:textId="77777777" w:rsidTr="003D0C3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15E63D75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3CD07BAF" w14:textId="55B6AAFF" w:rsidR="00AA6664" w:rsidRPr="00AF11EA" w:rsidRDefault="003D0C3D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10.</w:t>
            </w:r>
          </w:p>
        </w:tc>
      </w:tr>
    </w:tbl>
    <w:p w14:paraId="363C7462" w14:textId="77777777" w:rsidR="00AA6664" w:rsidRPr="00AF11EA" w:rsidRDefault="00AA6664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AF11EA" w:rsidRPr="00AF11EA" w14:paraId="162F4390" w14:textId="77777777" w:rsidTr="003A6437">
        <w:tc>
          <w:tcPr>
            <w:tcW w:w="961" w:type="pct"/>
            <w:gridSpan w:val="2"/>
            <w:tcBorders>
              <w:bottom w:val="nil"/>
            </w:tcBorders>
          </w:tcPr>
          <w:p w14:paraId="1C56A56D" w14:textId="6A459915" w:rsidR="00AA6664" w:rsidRPr="00AF11EA" w:rsidRDefault="003A6437" w:rsidP="00DD6DBE">
            <w:pPr>
              <w:pStyle w:val="Radanzevusnesen"/>
              <w:rPr>
                <w:b/>
                <w:bCs w:val="0"/>
              </w:rPr>
            </w:pPr>
            <w:r w:rsidRPr="00AF11EA">
              <w:rPr>
                <w:b/>
                <w:bCs w:val="0"/>
              </w:rPr>
              <w:t>UR/6/11/2024</w:t>
            </w:r>
          </w:p>
        </w:tc>
        <w:tc>
          <w:tcPr>
            <w:tcW w:w="4039" w:type="pct"/>
            <w:tcBorders>
              <w:bottom w:val="nil"/>
            </w:tcBorders>
          </w:tcPr>
          <w:p w14:paraId="4314F607" w14:textId="0B0EA6FB" w:rsidR="00AA6664" w:rsidRPr="00AF11EA" w:rsidRDefault="003A6437" w:rsidP="00DD6DBE">
            <w:pPr>
              <w:pStyle w:val="Radanzevusnesen"/>
              <w:ind w:left="0" w:firstLine="0"/>
              <w:rPr>
                <w:b/>
                <w:bCs w:val="0"/>
              </w:rPr>
            </w:pPr>
            <w:r w:rsidRPr="00AF11EA">
              <w:rPr>
                <w:b/>
                <w:bCs w:val="0"/>
              </w:rPr>
              <w:t>Financování příspěvkových organizací v oblasti kultury</w:t>
            </w:r>
          </w:p>
        </w:tc>
      </w:tr>
      <w:tr w:rsidR="00AF11EA" w:rsidRPr="00AF11EA" w14:paraId="58850B05" w14:textId="77777777" w:rsidTr="003A643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2E3F96B3" w14:textId="4C289152" w:rsidR="00AA6664" w:rsidRPr="00AF11EA" w:rsidRDefault="003A6437" w:rsidP="00DD6DBE">
            <w:pPr>
              <w:pStyle w:val="Zkladntext"/>
              <w:rPr>
                <w:b w:val="0"/>
                <w:bCs/>
              </w:rPr>
            </w:pPr>
            <w:r w:rsidRPr="00AF11EA">
              <w:rPr>
                <w:b w:val="0"/>
                <w:bCs/>
              </w:rPr>
              <w:t>Rada Olomouckého kraje po projednání:</w:t>
            </w:r>
          </w:p>
        </w:tc>
      </w:tr>
      <w:tr w:rsidR="00AF11EA" w:rsidRPr="00AF11EA" w14:paraId="5D8D5BC3" w14:textId="77777777" w:rsidTr="003A643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0304AF4A" w14:textId="22161B21" w:rsidR="00AA6664" w:rsidRPr="00AF11EA" w:rsidRDefault="003A6437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5C54FA5" w14:textId="39E100CC" w:rsidR="00AA6664" w:rsidRPr="00AF11EA" w:rsidRDefault="003A6437" w:rsidP="003A643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F11EA">
              <w:rPr>
                <w:rFonts w:cs="Arial"/>
                <w:b/>
                <w:spacing w:val="70"/>
                <w:szCs w:val="24"/>
              </w:rPr>
              <w:t>schvaluje</w:t>
            </w:r>
            <w:r w:rsidRPr="00AF11EA">
              <w:rPr>
                <w:rFonts w:cs="Arial"/>
                <w:szCs w:val="24"/>
              </w:rPr>
              <w:t xml:space="preserve"> Archeologickému centru Olomouc, příspěvkové organizaci, prodloužení termínu realizace a finančního vypořádání investičních akcí na</w:t>
            </w:r>
            <w:r w:rsidR="00FA5FF0" w:rsidRPr="00AF11EA">
              <w:rPr>
                <w:rFonts w:cs="Arial"/>
                <w:szCs w:val="24"/>
              </w:rPr>
              <w:t> </w:t>
            </w:r>
            <w:r w:rsidRPr="00AF11EA">
              <w:rPr>
                <w:rFonts w:cs="Arial"/>
                <w:szCs w:val="24"/>
              </w:rPr>
              <w:t>pořízení „Skenovacího elektronového mikroskopu“ a „3 D digitálního mikroskopu“ do 30. 6. 2025</w:t>
            </w:r>
          </w:p>
        </w:tc>
      </w:tr>
      <w:tr w:rsidR="00AF11EA" w:rsidRPr="00AF11EA" w14:paraId="1C3E6E31" w14:textId="77777777" w:rsidTr="003A643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52798CE" w14:textId="274D1306" w:rsidR="003A6437" w:rsidRPr="00AF11EA" w:rsidRDefault="003A6437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B1E15FE" w14:textId="219E3A99" w:rsidR="003A6437" w:rsidRPr="00AF11EA" w:rsidRDefault="003A6437" w:rsidP="003A643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F11EA">
              <w:rPr>
                <w:rFonts w:cs="Arial"/>
                <w:b/>
                <w:spacing w:val="70"/>
                <w:szCs w:val="24"/>
              </w:rPr>
              <w:t>ukládá</w:t>
            </w:r>
            <w:r w:rsidRPr="00AF11EA">
              <w:rPr>
                <w:rFonts w:cs="Arial"/>
                <w:szCs w:val="24"/>
              </w:rPr>
              <w:t xml:space="preserve"> krajskému úřadu informovat o přijatém usnesení ředitele dotčené příspěvkové organizace</w:t>
            </w:r>
          </w:p>
        </w:tc>
      </w:tr>
      <w:tr w:rsidR="00AF11EA" w:rsidRPr="00AF11EA" w14:paraId="1F29A9B9" w14:textId="77777777" w:rsidTr="003A643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456F624" w14:textId="77777777" w:rsidR="003A6437" w:rsidRPr="00AF11EA" w:rsidRDefault="003A6437" w:rsidP="003A6437">
            <w:r w:rsidRPr="00AF11EA">
              <w:t>Odpovídá: Ing. Lubomír Baláš, ředitel</w:t>
            </w:r>
          </w:p>
          <w:p w14:paraId="29D79FF5" w14:textId="77777777" w:rsidR="003A6437" w:rsidRPr="00AF11EA" w:rsidRDefault="003A6437" w:rsidP="003A6437">
            <w:r w:rsidRPr="00AF11EA">
              <w:t>Realizuje: Ing. Petr Flora, vedoucí odboru sportu, kultury a památkové péče</w:t>
            </w:r>
          </w:p>
          <w:p w14:paraId="1C91C46F" w14:textId="502046E1" w:rsidR="003A6437" w:rsidRPr="00AF11EA" w:rsidRDefault="003A6437" w:rsidP="003A6437">
            <w:r w:rsidRPr="00AF11EA">
              <w:t>Termín: 6. 1. 2025</w:t>
            </w:r>
          </w:p>
        </w:tc>
      </w:tr>
      <w:tr w:rsidR="00AF11EA" w:rsidRPr="00AF11EA" w14:paraId="6EB11196" w14:textId="77777777" w:rsidTr="003A643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13062B1F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</w:p>
        </w:tc>
      </w:tr>
      <w:tr w:rsidR="00AF11EA" w:rsidRPr="00AF11EA" w14:paraId="3FCFB01E" w14:textId="77777777" w:rsidTr="003A643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19FC92B8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09954DA0" w14:textId="1D8C5396" w:rsidR="00AA6664" w:rsidRPr="00AF11EA" w:rsidRDefault="003A6437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Ing. Monika Hryzbilová, náměstkyně hejtmana</w:t>
            </w:r>
          </w:p>
        </w:tc>
      </w:tr>
      <w:tr w:rsidR="00AA6664" w:rsidRPr="00AF11EA" w14:paraId="7B2D965B" w14:textId="77777777" w:rsidTr="003A643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1DA44332" w14:textId="77777777" w:rsidR="00AA6664" w:rsidRPr="00AF11EA" w:rsidRDefault="00AA6664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1B295E7" w14:textId="500104C3" w:rsidR="00AA6664" w:rsidRPr="00AF11EA" w:rsidRDefault="003A6437" w:rsidP="00DD6DBE">
            <w:pPr>
              <w:pStyle w:val="nadpis2"/>
              <w:rPr>
                <w:sz w:val="24"/>
                <w:szCs w:val="24"/>
              </w:rPr>
            </w:pPr>
            <w:r w:rsidRPr="00AF11EA">
              <w:rPr>
                <w:sz w:val="24"/>
                <w:szCs w:val="24"/>
              </w:rPr>
              <w:t>11.</w:t>
            </w:r>
          </w:p>
        </w:tc>
      </w:tr>
    </w:tbl>
    <w:p w14:paraId="3B5739F1" w14:textId="77777777" w:rsidR="00AA6664" w:rsidRPr="00AF11EA" w:rsidRDefault="00AA6664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0"/>
      </w:tblGrid>
      <w:tr w:rsidR="00AF11EA" w:rsidRPr="00AF11EA" w14:paraId="32FD07DE" w14:textId="77777777" w:rsidTr="00505089">
        <w:trPr>
          <w:trHeight w:val="289"/>
        </w:trPr>
        <w:tc>
          <w:tcPr>
            <w:tcW w:w="5000" w:type="pct"/>
            <w:tcMar>
              <w:left w:w="0" w:type="dxa"/>
              <w:right w:w="0" w:type="dxa"/>
            </w:tcMar>
            <w:hideMark/>
          </w:tcPr>
          <w:p w14:paraId="4CBABD4D" w14:textId="77777777" w:rsidR="005F15E9" w:rsidRPr="00AF11EA" w:rsidRDefault="008053BA" w:rsidP="00936585">
            <w:pPr>
              <w:pStyle w:val="Zkladntext"/>
            </w:pPr>
            <w:r w:rsidRPr="00AF11EA">
              <w:t xml:space="preserve"> </w:t>
            </w:r>
            <w:r w:rsidR="00EA3E38" w:rsidRPr="00AF11EA">
              <w:t xml:space="preserve"> </w:t>
            </w:r>
          </w:p>
        </w:tc>
      </w:tr>
    </w:tbl>
    <w:p w14:paraId="3023A1C5" w14:textId="6802D9CA" w:rsidR="00D77E16" w:rsidRPr="00AF11EA" w:rsidRDefault="00D77E16" w:rsidP="00936585">
      <w:pPr>
        <w:pStyle w:val="Zkladntext"/>
        <w:rPr>
          <w:b w:val="0"/>
          <w:bCs/>
        </w:rPr>
      </w:pPr>
      <w:r w:rsidRPr="00AF11EA">
        <w:rPr>
          <w:b w:val="0"/>
          <w:bCs/>
        </w:rPr>
        <w:t xml:space="preserve">V Olomouci dne </w:t>
      </w:r>
      <w:r w:rsidR="00AA6664" w:rsidRPr="00AF11EA">
        <w:rPr>
          <w:b w:val="0"/>
          <w:bCs/>
        </w:rPr>
        <w:t>23. 12. 2024</w:t>
      </w:r>
    </w:p>
    <w:p w14:paraId="6201DF67" w14:textId="77777777" w:rsidR="00495156" w:rsidRPr="00AF11EA" w:rsidRDefault="00495156" w:rsidP="00495156">
      <w:pPr>
        <w:ind w:left="180" w:hanging="180"/>
        <w:rPr>
          <w:rFonts w:cs="Arial"/>
          <w:bCs/>
          <w:szCs w:val="24"/>
        </w:rPr>
      </w:pPr>
    </w:p>
    <w:p w14:paraId="7CE44E47" w14:textId="77777777" w:rsidR="00495156" w:rsidRPr="00AF11EA" w:rsidRDefault="00495156" w:rsidP="00495156">
      <w:pPr>
        <w:ind w:left="180" w:hanging="180"/>
        <w:rPr>
          <w:rFonts w:cs="Arial"/>
          <w:bCs/>
          <w:szCs w:val="24"/>
        </w:rPr>
      </w:pPr>
    </w:p>
    <w:p w14:paraId="5D9BEE28" w14:textId="77777777" w:rsidR="00217B9D" w:rsidRPr="00AF11EA" w:rsidRDefault="00217B9D" w:rsidP="00495156">
      <w:pPr>
        <w:ind w:left="180" w:hanging="180"/>
        <w:rPr>
          <w:rFonts w:cs="Arial"/>
          <w:bCs/>
          <w:szCs w:val="24"/>
        </w:rPr>
      </w:pPr>
    </w:p>
    <w:p w14:paraId="420C51D1" w14:textId="77777777" w:rsidR="00217B9D" w:rsidRPr="00AF11EA" w:rsidRDefault="00217B9D" w:rsidP="00495156">
      <w:pPr>
        <w:ind w:left="180" w:hanging="180"/>
        <w:rPr>
          <w:rFonts w:cs="Arial"/>
          <w:bCs/>
          <w:szCs w:val="24"/>
        </w:rPr>
      </w:pPr>
    </w:p>
    <w:p w14:paraId="6DAB9E3B" w14:textId="77777777" w:rsidR="00217B9D" w:rsidRPr="00AF11EA" w:rsidRDefault="00217B9D" w:rsidP="00495156">
      <w:pPr>
        <w:ind w:left="180" w:hanging="180"/>
        <w:rPr>
          <w:rFonts w:cs="Arial"/>
          <w:bCs/>
          <w:szCs w:val="24"/>
        </w:rPr>
      </w:pPr>
    </w:p>
    <w:p w14:paraId="6BE23F6F" w14:textId="77777777" w:rsidR="00217B9D" w:rsidRPr="00AF11EA" w:rsidRDefault="00217B9D" w:rsidP="00495156">
      <w:pPr>
        <w:ind w:left="180" w:hanging="180"/>
        <w:rPr>
          <w:rFonts w:cs="Arial"/>
          <w:bCs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44"/>
        <w:gridCol w:w="1941"/>
        <w:gridCol w:w="3385"/>
      </w:tblGrid>
      <w:tr w:rsidR="00495156" w:rsidRPr="00AF11EA" w14:paraId="195C20B9" w14:textId="77777777" w:rsidTr="00505089">
        <w:trPr>
          <w:trHeight w:hRule="exact" w:val="1373"/>
        </w:trPr>
        <w:tc>
          <w:tcPr>
            <w:tcW w:w="3794" w:type="dxa"/>
          </w:tcPr>
          <w:p w14:paraId="001FF8D9" w14:textId="77777777" w:rsidR="00C03111" w:rsidRPr="00AF11EA" w:rsidRDefault="00C03111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 w:rsidRPr="00AF11EA">
              <w:t>Ladislav Okleštěk</w:t>
            </w:r>
          </w:p>
          <w:p w14:paraId="61A864DB" w14:textId="659A557A" w:rsidR="00495156" w:rsidRPr="00AF11EA" w:rsidRDefault="00C03111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 w:rsidRPr="00AF11EA">
              <w:t>hejtman Olomouckého kraje</w:t>
            </w:r>
          </w:p>
        </w:tc>
        <w:tc>
          <w:tcPr>
            <w:tcW w:w="1984" w:type="dxa"/>
          </w:tcPr>
          <w:p w14:paraId="1432162E" w14:textId="77777777" w:rsidR="00495156" w:rsidRPr="00AF11EA" w:rsidRDefault="00495156" w:rsidP="00E64619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</w:p>
        </w:tc>
        <w:tc>
          <w:tcPr>
            <w:tcW w:w="3434" w:type="dxa"/>
          </w:tcPr>
          <w:p w14:paraId="2BC50A74" w14:textId="77777777" w:rsidR="00C03111" w:rsidRPr="00AF11EA" w:rsidRDefault="00C03111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 w:rsidRPr="00AF11EA">
              <w:t>JUDr. Vladimír Lichnovský</w:t>
            </w:r>
          </w:p>
          <w:p w14:paraId="60899669" w14:textId="412EDF67" w:rsidR="00495156" w:rsidRPr="00AF11EA" w:rsidRDefault="00C03111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 w:rsidRPr="00AF11EA">
              <w:t>1. náměstek hejtmana</w:t>
            </w:r>
          </w:p>
        </w:tc>
      </w:tr>
    </w:tbl>
    <w:p w14:paraId="7E60263B" w14:textId="77777777" w:rsidR="00E27968" w:rsidRPr="00AF11EA" w:rsidRDefault="00E27968" w:rsidP="00E27968">
      <w:pPr>
        <w:rPr>
          <w:vanish/>
        </w:rPr>
      </w:pPr>
    </w:p>
    <w:p w14:paraId="49A79B25" w14:textId="77777777" w:rsidR="008C2A88" w:rsidRPr="00AF11EA" w:rsidRDefault="008C2A88" w:rsidP="00936585">
      <w:pPr>
        <w:pStyle w:val="nzvy"/>
      </w:pPr>
    </w:p>
    <w:p w14:paraId="7E82D271" w14:textId="77777777" w:rsidR="005E6980" w:rsidRPr="00AF11EA" w:rsidRDefault="005E6980" w:rsidP="00936585">
      <w:pPr>
        <w:pStyle w:val="nzvy"/>
      </w:pPr>
    </w:p>
    <w:sectPr w:rsidR="005E6980" w:rsidRPr="00AF11EA" w:rsidSect="00866CE9">
      <w:footerReference w:type="even" r:id="rId8"/>
      <w:footerReference w:type="default" r:id="rId9"/>
      <w:footerReference w:type="first" r:id="rId10"/>
      <w:pgSz w:w="11906" w:h="16838" w:code="9"/>
      <w:pgMar w:top="1276" w:right="1418" w:bottom="1418" w:left="1418" w:header="709" w:footer="709" w:gutter="0"/>
      <w:pgNumType w:start="6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9A2777" w14:textId="77777777" w:rsidR="006B3466" w:rsidRDefault="006B3466">
      <w:r>
        <w:separator/>
      </w:r>
    </w:p>
  </w:endnote>
  <w:endnote w:type="continuationSeparator" w:id="0">
    <w:p w14:paraId="27BE675B" w14:textId="77777777" w:rsidR="006B3466" w:rsidRDefault="006B34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A680E8" w14:textId="77777777" w:rsidR="00C274F7" w:rsidRDefault="00C274F7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14:paraId="0EABE52E" w14:textId="77777777" w:rsidR="00C274F7" w:rsidRDefault="00C274F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5F5D9F" w14:textId="33DAB8D3" w:rsidR="00866CE9" w:rsidRDefault="00866CE9" w:rsidP="00866CE9">
    <w:pPr>
      <w:pStyle w:val="Zpat"/>
      <w:pBdr>
        <w:top w:val="single" w:sz="4" w:space="0" w:color="auto"/>
      </w:pBdr>
      <w:tabs>
        <w:tab w:val="left" w:pos="4755"/>
      </w:tabs>
      <w:rPr>
        <w:rFonts w:cs="Arial"/>
        <w:i/>
        <w:sz w:val="20"/>
      </w:rPr>
    </w:pPr>
    <w:r>
      <w:rPr>
        <w:rFonts w:cs="Arial"/>
        <w:i/>
        <w:sz w:val="20"/>
      </w:rPr>
      <w:t xml:space="preserve">Zastupitelstvo Olomouckého kraje 24. 2. 2025                                  </w:t>
    </w:r>
    <w:r>
      <w:rPr>
        <w:rFonts w:cs="Arial"/>
        <w:i/>
        <w:sz w:val="20"/>
      </w:rPr>
      <w:tab/>
      <w:t xml:space="preserve">Strana </w:t>
    </w:r>
    <w:r>
      <w:rPr>
        <w:i/>
        <w:sz w:val="20"/>
      </w:rPr>
      <w:fldChar w:fldCharType="begin"/>
    </w:r>
    <w:r>
      <w:rPr>
        <w:i/>
        <w:sz w:val="20"/>
      </w:rPr>
      <w:instrText>PAGE   \* MERGEFORMAT</w:instrText>
    </w:r>
    <w:r>
      <w:rPr>
        <w:i/>
        <w:sz w:val="20"/>
      </w:rPr>
      <w:fldChar w:fldCharType="separate"/>
    </w:r>
    <w:r>
      <w:rPr>
        <w:i/>
        <w:sz w:val="20"/>
      </w:rPr>
      <w:t>1</w:t>
    </w:r>
    <w:r>
      <w:rPr>
        <w:i/>
        <w:sz w:val="20"/>
      </w:rPr>
      <w:fldChar w:fldCharType="end"/>
    </w:r>
    <w:r>
      <w:t xml:space="preserve"> </w:t>
    </w:r>
    <w:r>
      <w:rPr>
        <w:rFonts w:cs="Arial"/>
        <w:i/>
        <w:sz w:val="20"/>
      </w:rPr>
      <w:t xml:space="preserve">(celkem </w:t>
    </w:r>
    <w:r w:rsidR="001B5633">
      <w:rPr>
        <w:rFonts w:cs="Arial"/>
        <w:i/>
        <w:sz w:val="20"/>
      </w:rPr>
      <w:t>74</w:t>
    </w:r>
    <w:r>
      <w:rPr>
        <w:rFonts w:cs="Arial"/>
        <w:i/>
        <w:sz w:val="20"/>
      </w:rPr>
      <w:t>)</w:t>
    </w:r>
  </w:p>
  <w:p w14:paraId="51977C98" w14:textId="77777777" w:rsidR="00866CE9" w:rsidRDefault="00866CE9" w:rsidP="00866CE9">
    <w:pPr>
      <w:pStyle w:val="Zpat"/>
      <w:rPr>
        <w:rFonts w:cs="Arial"/>
        <w:i/>
        <w:sz w:val="20"/>
      </w:rPr>
    </w:pPr>
    <w:r>
      <w:rPr>
        <w:rFonts w:cs="Arial"/>
        <w:i/>
        <w:sz w:val="20"/>
      </w:rPr>
      <w:t>3. – Zpráva o činnosti Rady Olomouckého kraje za uplynulé období</w:t>
    </w:r>
  </w:p>
  <w:p w14:paraId="15CA2C5E" w14:textId="2D37750B" w:rsidR="00C274F7" w:rsidRDefault="00866CE9">
    <w:pPr>
      <w:pStyle w:val="Zpat"/>
    </w:pPr>
    <w:r>
      <w:rPr>
        <w:rFonts w:cs="Arial"/>
        <w:i/>
        <w:sz w:val="20"/>
      </w:rPr>
      <w:t>Příloha č. 2 – Usnesení z 6. schůze Rady Olomouckého kraje konané dne 23. 12. 2024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70F900" w14:textId="7FDDFA67" w:rsidR="00866CE9" w:rsidRDefault="00866CE9" w:rsidP="00866CE9">
    <w:pPr>
      <w:pStyle w:val="Zpat"/>
      <w:pBdr>
        <w:top w:val="single" w:sz="4" w:space="0" w:color="auto"/>
      </w:pBdr>
      <w:tabs>
        <w:tab w:val="left" w:pos="4755"/>
      </w:tabs>
      <w:rPr>
        <w:rFonts w:cs="Arial"/>
        <w:i/>
        <w:sz w:val="20"/>
      </w:rPr>
    </w:pPr>
    <w:r>
      <w:rPr>
        <w:rFonts w:cs="Arial"/>
        <w:i/>
        <w:sz w:val="20"/>
      </w:rPr>
      <w:t xml:space="preserve">Zastupitelstvo Olomouckého kraje 24. 2. 2025                                  </w:t>
    </w:r>
    <w:r>
      <w:rPr>
        <w:rFonts w:cs="Arial"/>
        <w:i/>
        <w:sz w:val="20"/>
      </w:rPr>
      <w:tab/>
      <w:t xml:space="preserve">Strana </w:t>
    </w:r>
    <w:r>
      <w:rPr>
        <w:i/>
        <w:sz w:val="20"/>
      </w:rPr>
      <w:fldChar w:fldCharType="begin"/>
    </w:r>
    <w:r>
      <w:rPr>
        <w:i/>
        <w:sz w:val="20"/>
      </w:rPr>
      <w:instrText>PAGE   \* MERGEFORMAT</w:instrText>
    </w:r>
    <w:r>
      <w:rPr>
        <w:i/>
        <w:sz w:val="20"/>
      </w:rPr>
      <w:fldChar w:fldCharType="separate"/>
    </w:r>
    <w:r>
      <w:rPr>
        <w:i/>
        <w:sz w:val="20"/>
      </w:rPr>
      <w:t>2</w:t>
    </w:r>
    <w:r>
      <w:rPr>
        <w:i/>
        <w:sz w:val="20"/>
      </w:rPr>
      <w:fldChar w:fldCharType="end"/>
    </w:r>
    <w:r>
      <w:t xml:space="preserve"> </w:t>
    </w:r>
    <w:r>
      <w:rPr>
        <w:rFonts w:cs="Arial"/>
        <w:i/>
        <w:sz w:val="20"/>
      </w:rPr>
      <w:t xml:space="preserve">(celkem </w:t>
    </w:r>
    <w:r w:rsidR="001914EF">
      <w:rPr>
        <w:rFonts w:cs="Arial"/>
        <w:i/>
        <w:sz w:val="20"/>
      </w:rPr>
      <w:t>74</w:t>
    </w:r>
    <w:r>
      <w:rPr>
        <w:rFonts w:cs="Arial"/>
        <w:i/>
        <w:sz w:val="20"/>
      </w:rPr>
      <w:t>)</w:t>
    </w:r>
  </w:p>
  <w:p w14:paraId="390D6CE3" w14:textId="77777777" w:rsidR="00866CE9" w:rsidRDefault="00866CE9" w:rsidP="00866CE9">
    <w:pPr>
      <w:pStyle w:val="Zpat"/>
      <w:rPr>
        <w:rFonts w:cs="Arial"/>
        <w:i/>
        <w:sz w:val="20"/>
      </w:rPr>
    </w:pPr>
    <w:r>
      <w:rPr>
        <w:rFonts w:cs="Arial"/>
        <w:i/>
        <w:sz w:val="20"/>
      </w:rPr>
      <w:t>3. – Zpráva o činnosti Rady Olomouckého kraje za uplynulé období</w:t>
    </w:r>
  </w:p>
  <w:p w14:paraId="11255ABD" w14:textId="376BEDDA" w:rsidR="00866CE9" w:rsidRDefault="00866CE9">
    <w:pPr>
      <w:pStyle w:val="Zpat"/>
    </w:pPr>
    <w:r>
      <w:rPr>
        <w:rFonts w:cs="Arial"/>
        <w:i/>
        <w:sz w:val="20"/>
      </w:rPr>
      <w:t>Příloha č. 2 – Usnesení z 6. schůze Rady Olomouckého kraje konané dne 23. 12.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D03FB2" w14:textId="77777777" w:rsidR="006B3466" w:rsidRDefault="006B3466">
      <w:r>
        <w:separator/>
      </w:r>
    </w:p>
  </w:footnote>
  <w:footnote w:type="continuationSeparator" w:id="0">
    <w:p w14:paraId="4EBFF073" w14:textId="77777777" w:rsidR="006B3466" w:rsidRDefault="006B34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44D0B"/>
    <w:multiLevelType w:val="multilevel"/>
    <w:tmpl w:val="5FAEEF90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num w:numId="1" w16cid:durableId="901283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3466"/>
    <w:rsid w:val="000024CE"/>
    <w:rsid w:val="00010DF0"/>
    <w:rsid w:val="00031295"/>
    <w:rsid w:val="00046F1C"/>
    <w:rsid w:val="00066E26"/>
    <w:rsid w:val="00096D8C"/>
    <w:rsid w:val="000A2E89"/>
    <w:rsid w:val="000B4B19"/>
    <w:rsid w:val="000B515C"/>
    <w:rsid w:val="000C1B01"/>
    <w:rsid w:val="000D77BE"/>
    <w:rsid w:val="000E63B0"/>
    <w:rsid w:val="000F55B1"/>
    <w:rsid w:val="000F7721"/>
    <w:rsid w:val="00113B51"/>
    <w:rsid w:val="00114AFF"/>
    <w:rsid w:val="00126CC2"/>
    <w:rsid w:val="0014703A"/>
    <w:rsid w:val="001550A3"/>
    <w:rsid w:val="00166093"/>
    <w:rsid w:val="00176EE5"/>
    <w:rsid w:val="001864C0"/>
    <w:rsid w:val="001914EF"/>
    <w:rsid w:val="001A3743"/>
    <w:rsid w:val="001A7C3A"/>
    <w:rsid w:val="001B4C4C"/>
    <w:rsid w:val="001B5633"/>
    <w:rsid w:val="001C0831"/>
    <w:rsid w:val="001C35F3"/>
    <w:rsid w:val="001F7FB3"/>
    <w:rsid w:val="00217B9D"/>
    <w:rsid w:val="00247A52"/>
    <w:rsid w:val="002903E1"/>
    <w:rsid w:val="002D3551"/>
    <w:rsid w:val="002E3E4D"/>
    <w:rsid w:val="002F5356"/>
    <w:rsid w:val="002F6885"/>
    <w:rsid w:val="002F6922"/>
    <w:rsid w:val="00304659"/>
    <w:rsid w:val="0031523C"/>
    <w:rsid w:val="00381390"/>
    <w:rsid w:val="00382051"/>
    <w:rsid w:val="003A5740"/>
    <w:rsid w:val="003A6437"/>
    <w:rsid w:val="003C1C05"/>
    <w:rsid w:val="003D0C3D"/>
    <w:rsid w:val="003D0F41"/>
    <w:rsid w:val="003D2FEC"/>
    <w:rsid w:val="003E33F1"/>
    <w:rsid w:val="00414970"/>
    <w:rsid w:val="00416A64"/>
    <w:rsid w:val="00442CFD"/>
    <w:rsid w:val="00447FD8"/>
    <w:rsid w:val="00464355"/>
    <w:rsid w:val="00495156"/>
    <w:rsid w:val="004A0FF5"/>
    <w:rsid w:val="004D4678"/>
    <w:rsid w:val="004F2A2C"/>
    <w:rsid w:val="004F3544"/>
    <w:rsid w:val="00505089"/>
    <w:rsid w:val="00557F62"/>
    <w:rsid w:val="00570F1E"/>
    <w:rsid w:val="005774CD"/>
    <w:rsid w:val="005A1FE1"/>
    <w:rsid w:val="005A2D6C"/>
    <w:rsid w:val="005A5E22"/>
    <w:rsid w:val="005A617B"/>
    <w:rsid w:val="005C1D42"/>
    <w:rsid w:val="005C3D0C"/>
    <w:rsid w:val="005E1210"/>
    <w:rsid w:val="005E133D"/>
    <w:rsid w:val="005E2862"/>
    <w:rsid w:val="005E6980"/>
    <w:rsid w:val="005F15E9"/>
    <w:rsid w:val="005F7AFB"/>
    <w:rsid w:val="006073C4"/>
    <w:rsid w:val="00613C05"/>
    <w:rsid w:val="00620263"/>
    <w:rsid w:val="00625D68"/>
    <w:rsid w:val="00684C97"/>
    <w:rsid w:val="00694967"/>
    <w:rsid w:val="006B1590"/>
    <w:rsid w:val="006B3466"/>
    <w:rsid w:val="006B5650"/>
    <w:rsid w:val="006D51B8"/>
    <w:rsid w:val="006E0EB9"/>
    <w:rsid w:val="006E7F6A"/>
    <w:rsid w:val="006F2BF6"/>
    <w:rsid w:val="006F6F31"/>
    <w:rsid w:val="00705220"/>
    <w:rsid w:val="007175CF"/>
    <w:rsid w:val="00722EF4"/>
    <w:rsid w:val="007541D0"/>
    <w:rsid w:val="00755E0C"/>
    <w:rsid w:val="00764449"/>
    <w:rsid w:val="007A566E"/>
    <w:rsid w:val="007C3254"/>
    <w:rsid w:val="007C48FA"/>
    <w:rsid w:val="008053BA"/>
    <w:rsid w:val="00822AB7"/>
    <w:rsid w:val="00822C2A"/>
    <w:rsid w:val="00840AFA"/>
    <w:rsid w:val="0085297C"/>
    <w:rsid w:val="00856F3F"/>
    <w:rsid w:val="00865731"/>
    <w:rsid w:val="00866CE9"/>
    <w:rsid w:val="008A3AA1"/>
    <w:rsid w:val="008A6B73"/>
    <w:rsid w:val="008C2A88"/>
    <w:rsid w:val="008C3AD4"/>
    <w:rsid w:val="008F1354"/>
    <w:rsid w:val="008F73BC"/>
    <w:rsid w:val="00910DD0"/>
    <w:rsid w:val="00926FFE"/>
    <w:rsid w:val="0093263F"/>
    <w:rsid w:val="00936585"/>
    <w:rsid w:val="00954879"/>
    <w:rsid w:val="009710E4"/>
    <w:rsid w:val="009925B2"/>
    <w:rsid w:val="00A14086"/>
    <w:rsid w:val="00A81EBD"/>
    <w:rsid w:val="00AA6664"/>
    <w:rsid w:val="00AA7D87"/>
    <w:rsid w:val="00AF11EA"/>
    <w:rsid w:val="00B119D3"/>
    <w:rsid w:val="00B37439"/>
    <w:rsid w:val="00B55866"/>
    <w:rsid w:val="00B72557"/>
    <w:rsid w:val="00BA01BD"/>
    <w:rsid w:val="00BA0246"/>
    <w:rsid w:val="00BA02DC"/>
    <w:rsid w:val="00BD5D47"/>
    <w:rsid w:val="00BD63E1"/>
    <w:rsid w:val="00BF06CF"/>
    <w:rsid w:val="00C03111"/>
    <w:rsid w:val="00C032D8"/>
    <w:rsid w:val="00C209A4"/>
    <w:rsid w:val="00C274F7"/>
    <w:rsid w:val="00C43A9E"/>
    <w:rsid w:val="00C71360"/>
    <w:rsid w:val="00C71D5F"/>
    <w:rsid w:val="00CB1E89"/>
    <w:rsid w:val="00CC6C1A"/>
    <w:rsid w:val="00CE265C"/>
    <w:rsid w:val="00CE5B10"/>
    <w:rsid w:val="00CF6767"/>
    <w:rsid w:val="00D34DFB"/>
    <w:rsid w:val="00D51BEB"/>
    <w:rsid w:val="00D75579"/>
    <w:rsid w:val="00D77E16"/>
    <w:rsid w:val="00D9181C"/>
    <w:rsid w:val="00DA01AB"/>
    <w:rsid w:val="00DA1E99"/>
    <w:rsid w:val="00DB38B4"/>
    <w:rsid w:val="00E04547"/>
    <w:rsid w:val="00E0641A"/>
    <w:rsid w:val="00E17C58"/>
    <w:rsid w:val="00E27968"/>
    <w:rsid w:val="00E64619"/>
    <w:rsid w:val="00E66F8A"/>
    <w:rsid w:val="00E81431"/>
    <w:rsid w:val="00EA3E38"/>
    <w:rsid w:val="00EC2B2D"/>
    <w:rsid w:val="00EC50A3"/>
    <w:rsid w:val="00ED545A"/>
    <w:rsid w:val="00EF43EE"/>
    <w:rsid w:val="00EF587E"/>
    <w:rsid w:val="00F4463E"/>
    <w:rsid w:val="00F83AB1"/>
    <w:rsid w:val="00FA5FF0"/>
    <w:rsid w:val="00FB6353"/>
    <w:rsid w:val="00FD0122"/>
    <w:rsid w:val="00FE233E"/>
    <w:rsid w:val="00FF4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916233D"/>
  <w15:chartTrackingRefBased/>
  <w15:docId w15:val="{1C886704-4954-4DD7-BFC5-5A500FF0F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031295"/>
    <w:rPr>
      <w:rFonts w:ascii="Arial" w:hAnsi="Arial"/>
      <w:sz w:val="24"/>
    </w:rPr>
  </w:style>
  <w:style w:type="paragraph" w:styleId="Nadpis4">
    <w:name w:val="heading 4"/>
    <w:basedOn w:val="Normln"/>
    <w:next w:val="Normln"/>
    <w:link w:val="Nadpis4Char"/>
    <w:qFormat/>
    <w:rsid w:val="001B4C4C"/>
    <w:pPr>
      <w:keepNext/>
      <w:spacing w:before="240" w:after="60"/>
      <w:ind w:left="2160"/>
      <w:outlineLvl w:val="3"/>
    </w:pPr>
    <w:rPr>
      <w:rFonts w:ascii="Times New Roman" w:hAnsi="Times New Roman"/>
      <w:bCs/>
      <w:szCs w:val="28"/>
      <w:lang w:val="x-none" w:eastAsia="x-none"/>
    </w:rPr>
  </w:style>
  <w:style w:type="paragraph" w:styleId="Nadpis5">
    <w:name w:val="heading 5"/>
    <w:basedOn w:val="Normln"/>
    <w:next w:val="Normln"/>
    <w:link w:val="Nadpis5Char"/>
    <w:qFormat/>
    <w:rsid w:val="001B4C4C"/>
    <w:pPr>
      <w:spacing w:before="240" w:after="60"/>
      <w:ind w:left="2880"/>
      <w:outlineLvl w:val="4"/>
    </w:pPr>
    <w:rPr>
      <w:rFonts w:ascii="Times New Roman" w:hAnsi="Times New Roman"/>
      <w:bCs/>
      <w:iCs/>
      <w:szCs w:val="26"/>
      <w:lang w:val="x-none" w:eastAsia="x-none"/>
    </w:rPr>
  </w:style>
  <w:style w:type="paragraph" w:styleId="Nadpis6">
    <w:name w:val="heading 6"/>
    <w:basedOn w:val="Normln"/>
    <w:next w:val="Normln"/>
    <w:link w:val="Nadpis6Char"/>
    <w:qFormat/>
    <w:rsid w:val="001B4C4C"/>
    <w:pPr>
      <w:spacing w:before="240" w:after="60"/>
      <w:ind w:left="3600"/>
      <w:outlineLvl w:val="5"/>
    </w:pPr>
    <w:rPr>
      <w:rFonts w:ascii="Times New Roman" w:hAnsi="Times New Roman"/>
      <w:bCs/>
      <w:szCs w:val="22"/>
      <w:lang w:val="x-none" w:eastAsia="x-none"/>
    </w:rPr>
  </w:style>
  <w:style w:type="paragraph" w:styleId="Nadpis7">
    <w:name w:val="heading 7"/>
    <w:basedOn w:val="Normln"/>
    <w:next w:val="Normln"/>
    <w:link w:val="Nadpis7Char"/>
    <w:qFormat/>
    <w:rsid w:val="001B4C4C"/>
    <w:pPr>
      <w:spacing w:before="240" w:after="60"/>
      <w:ind w:left="4320"/>
      <w:outlineLvl w:val="6"/>
    </w:pPr>
    <w:rPr>
      <w:rFonts w:ascii="Times New Roman" w:hAnsi="Times New Roman"/>
      <w:szCs w:val="24"/>
      <w:lang w:val="x-none" w:eastAsia="x-none"/>
    </w:rPr>
  </w:style>
  <w:style w:type="paragraph" w:styleId="Nadpis8">
    <w:name w:val="heading 8"/>
    <w:basedOn w:val="Normln"/>
    <w:next w:val="Normln"/>
    <w:link w:val="Nadpis8Char"/>
    <w:qFormat/>
    <w:rsid w:val="001B4C4C"/>
    <w:pPr>
      <w:spacing w:before="240" w:after="60"/>
      <w:ind w:left="5040"/>
      <w:outlineLvl w:val="7"/>
    </w:pPr>
    <w:rPr>
      <w:rFonts w:ascii="Times New Roman" w:hAnsi="Times New Roman"/>
      <w:iCs/>
      <w:szCs w:val="24"/>
      <w:lang w:val="x-none" w:eastAsia="x-none"/>
    </w:rPr>
  </w:style>
  <w:style w:type="paragraph" w:styleId="Nadpis9">
    <w:name w:val="heading 9"/>
    <w:basedOn w:val="Normln"/>
    <w:next w:val="Normln"/>
    <w:qFormat/>
    <w:pPr>
      <w:keepNext/>
      <w:jc w:val="center"/>
      <w:outlineLvl w:val="8"/>
    </w:pPr>
    <w:rPr>
      <w:b/>
      <w:b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pPr>
      <w:tabs>
        <w:tab w:val="center" w:pos="4536"/>
        <w:tab w:val="right" w:pos="9072"/>
      </w:tabs>
    </w:pPr>
  </w:style>
  <w:style w:type="paragraph" w:customStyle="1" w:styleId="nadpis">
    <w:name w:val="nadpis"/>
    <w:basedOn w:val="Normln"/>
    <w:next w:val="nzvy"/>
    <w:pPr>
      <w:jc w:val="center"/>
    </w:pPr>
    <w:rPr>
      <w:b/>
      <w:caps/>
      <w:sz w:val="36"/>
    </w:rPr>
  </w:style>
  <w:style w:type="paragraph" w:customStyle="1" w:styleId="nzvy">
    <w:name w:val="názvy"/>
    <w:basedOn w:val="Normln"/>
    <w:autoRedefine/>
    <w:rsid w:val="00936585"/>
    <w:pPr>
      <w:jc w:val="both"/>
    </w:pPr>
    <w:rPr>
      <w:bCs/>
      <w:szCs w:val="24"/>
    </w:rPr>
  </w:style>
  <w:style w:type="paragraph" w:customStyle="1" w:styleId="nzvy2">
    <w:name w:val="názvy2"/>
    <w:basedOn w:val="nzvy"/>
    <w:rPr>
      <w:b/>
    </w:rPr>
  </w:style>
  <w:style w:type="paragraph" w:customStyle="1" w:styleId="nadpis2">
    <w:name w:val="nadpis2"/>
    <w:basedOn w:val="nadpis"/>
    <w:autoRedefine/>
    <w:rsid w:val="001A3743"/>
    <w:pPr>
      <w:jc w:val="left"/>
    </w:pPr>
    <w:rPr>
      <w:b w:val="0"/>
      <w:caps w:val="0"/>
      <w:sz w:val="22"/>
      <w:szCs w:val="22"/>
    </w:rPr>
  </w:style>
  <w:style w:type="paragraph" w:customStyle="1" w:styleId="nzvy3">
    <w:name w:val="názvy3"/>
    <w:basedOn w:val="nadpis2"/>
  </w:style>
  <w:style w:type="paragraph" w:customStyle="1" w:styleId="przdn">
    <w:name w:val="prázdné"/>
    <w:basedOn w:val="nadpis"/>
    <w:autoRedefine/>
    <w:pPr>
      <w:jc w:val="left"/>
    </w:pPr>
    <w:rPr>
      <w:b w:val="0"/>
      <w:i/>
      <w:caps w:val="0"/>
      <w:sz w:val="22"/>
    </w:rPr>
  </w:style>
  <w:style w:type="paragraph" w:customStyle="1" w:styleId="text">
    <w:name w:val="text"/>
    <w:basedOn w:val="nzvy"/>
    <w:pPr>
      <w:jc w:val="left"/>
    </w:pPr>
    <w:rPr>
      <w:b/>
    </w:rPr>
  </w:style>
  <w:style w:type="character" w:styleId="slostrnky">
    <w:name w:val="page number"/>
    <w:basedOn w:val="Standardnpsmoodstavce"/>
  </w:style>
  <w:style w:type="paragraph" w:styleId="Zhlav">
    <w:name w:val="header"/>
    <w:basedOn w:val="Normln"/>
    <w:link w:val="ZhlavChar"/>
    <w:uiPriority w:val="99"/>
    <w:pPr>
      <w:tabs>
        <w:tab w:val="center" w:pos="4536"/>
        <w:tab w:val="right" w:pos="9072"/>
      </w:tabs>
    </w:pPr>
  </w:style>
  <w:style w:type="paragraph" w:styleId="Zkladntext">
    <w:name w:val="Body Text"/>
    <w:basedOn w:val="text"/>
    <w:link w:val="ZkladntextChar"/>
    <w:rsid w:val="001B4C4C"/>
    <w:pPr>
      <w:widowControl w:val="0"/>
      <w:spacing w:after="120"/>
      <w:jc w:val="both"/>
    </w:pPr>
    <w:rPr>
      <w:bCs w:val="0"/>
      <w:noProof/>
      <w:sz w:val="22"/>
      <w:szCs w:val="20"/>
      <w:lang w:val="x-none" w:eastAsia="en-US"/>
    </w:rPr>
  </w:style>
  <w:style w:type="character" w:customStyle="1" w:styleId="ZkladntextChar">
    <w:name w:val="Základní text Char"/>
    <w:link w:val="Zkladntext"/>
    <w:rsid w:val="001B4C4C"/>
    <w:rPr>
      <w:rFonts w:ascii="Arial" w:hAnsi="Arial"/>
      <w:bCs/>
      <w:noProof/>
      <w:sz w:val="22"/>
      <w:lang w:eastAsia="en-US"/>
    </w:rPr>
  </w:style>
  <w:style w:type="paragraph" w:styleId="Textbubliny">
    <w:name w:val="Balloon Text"/>
    <w:basedOn w:val="Normln"/>
    <w:link w:val="TextbublinyChar"/>
    <w:rsid w:val="001B4C4C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rsid w:val="001B4C4C"/>
    <w:rPr>
      <w:rFonts w:ascii="Tahoma" w:hAnsi="Tahoma" w:cs="Tahoma"/>
      <w:sz w:val="16"/>
      <w:szCs w:val="16"/>
    </w:rPr>
  </w:style>
  <w:style w:type="paragraph" w:customStyle="1" w:styleId="Radanadpisusnesen">
    <w:name w:val="Rada nadpis usnesení"/>
    <w:basedOn w:val="text"/>
    <w:rsid w:val="001B4C4C"/>
    <w:pPr>
      <w:widowControl w:val="0"/>
      <w:spacing w:before="120" w:after="360"/>
      <w:jc w:val="center"/>
    </w:pPr>
    <w:rPr>
      <w:b w:val="0"/>
      <w:noProof/>
      <w:szCs w:val="20"/>
    </w:rPr>
  </w:style>
  <w:style w:type="character" w:customStyle="1" w:styleId="Nadpis4Char">
    <w:name w:val="Nadpis 4 Char"/>
    <w:link w:val="Nadpis4"/>
    <w:rsid w:val="001B4C4C"/>
    <w:rPr>
      <w:bCs/>
      <w:sz w:val="24"/>
      <w:szCs w:val="28"/>
    </w:rPr>
  </w:style>
  <w:style w:type="character" w:customStyle="1" w:styleId="Nadpis5Char">
    <w:name w:val="Nadpis 5 Char"/>
    <w:link w:val="Nadpis5"/>
    <w:rsid w:val="001B4C4C"/>
    <w:rPr>
      <w:bCs/>
      <w:iCs/>
      <w:sz w:val="24"/>
      <w:szCs w:val="26"/>
    </w:rPr>
  </w:style>
  <w:style w:type="character" w:customStyle="1" w:styleId="Nadpis6Char">
    <w:name w:val="Nadpis 6 Char"/>
    <w:link w:val="Nadpis6"/>
    <w:rsid w:val="001B4C4C"/>
    <w:rPr>
      <w:bCs/>
      <w:sz w:val="24"/>
      <w:szCs w:val="22"/>
    </w:rPr>
  </w:style>
  <w:style w:type="character" w:customStyle="1" w:styleId="Nadpis7Char">
    <w:name w:val="Nadpis 7 Char"/>
    <w:link w:val="Nadpis7"/>
    <w:rsid w:val="001B4C4C"/>
    <w:rPr>
      <w:sz w:val="24"/>
      <w:szCs w:val="24"/>
    </w:rPr>
  </w:style>
  <w:style w:type="character" w:customStyle="1" w:styleId="Nadpis8Char">
    <w:name w:val="Nadpis 8 Char"/>
    <w:link w:val="Nadpis8"/>
    <w:rsid w:val="001B4C4C"/>
    <w:rPr>
      <w:iCs/>
      <w:sz w:val="24"/>
      <w:szCs w:val="24"/>
    </w:rPr>
  </w:style>
  <w:style w:type="paragraph" w:customStyle="1" w:styleId="slo1text">
    <w:name w:val="Číslo1 text"/>
    <w:basedOn w:val="text"/>
    <w:rsid w:val="001B4C4C"/>
    <w:pPr>
      <w:widowControl w:val="0"/>
      <w:tabs>
        <w:tab w:val="num" w:pos="567"/>
      </w:tabs>
      <w:spacing w:after="120"/>
      <w:ind w:left="567" w:hanging="567"/>
      <w:jc w:val="both"/>
      <w:outlineLvl w:val="0"/>
    </w:pPr>
    <w:rPr>
      <w:noProof/>
      <w:sz w:val="22"/>
      <w:szCs w:val="20"/>
    </w:rPr>
  </w:style>
  <w:style w:type="paragraph" w:customStyle="1" w:styleId="slo11text">
    <w:name w:val="Číslo1.1 text"/>
    <w:basedOn w:val="text"/>
    <w:rsid w:val="001B4C4C"/>
    <w:pPr>
      <w:widowControl w:val="0"/>
      <w:tabs>
        <w:tab w:val="num" w:pos="1134"/>
      </w:tabs>
      <w:spacing w:after="120"/>
      <w:ind w:left="1134" w:hanging="567"/>
      <w:jc w:val="both"/>
      <w:outlineLvl w:val="1"/>
    </w:pPr>
    <w:rPr>
      <w:noProof/>
      <w:sz w:val="22"/>
      <w:szCs w:val="20"/>
    </w:rPr>
  </w:style>
  <w:style w:type="character" w:customStyle="1" w:styleId="Tunproloenznak">
    <w:name w:val="Tučný proložený znak"/>
    <w:rsid w:val="001B4C4C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Podtren">
    <w:name w:val="Podtržení"/>
    <w:basedOn w:val="text"/>
    <w:rsid w:val="001B4C4C"/>
    <w:pPr>
      <w:widowControl w:val="0"/>
      <w:pBdr>
        <w:bottom w:val="single" w:sz="4" w:space="1" w:color="auto"/>
      </w:pBdr>
      <w:jc w:val="both"/>
    </w:pPr>
    <w:rPr>
      <w:noProof/>
      <w:sz w:val="18"/>
      <w:szCs w:val="20"/>
    </w:rPr>
  </w:style>
  <w:style w:type="paragraph" w:customStyle="1" w:styleId="slo111text">
    <w:name w:val="Číslo1.1.1 text"/>
    <w:basedOn w:val="text"/>
    <w:rsid w:val="001B4C4C"/>
    <w:pPr>
      <w:widowControl w:val="0"/>
      <w:tabs>
        <w:tab w:val="num" w:pos="1701"/>
      </w:tabs>
      <w:spacing w:after="120"/>
      <w:ind w:left="1701" w:hanging="567"/>
      <w:jc w:val="both"/>
      <w:outlineLvl w:val="2"/>
    </w:pPr>
    <w:rPr>
      <w:noProof/>
      <w:sz w:val="22"/>
      <w:szCs w:val="20"/>
    </w:rPr>
  </w:style>
  <w:style w:type="paragraph" w:customStyle="1" w:styleId="Radanzevusnesen">
    <w:name w:val="Rada název usnesení"/>
    <w:basedOn w:val="text"/>
    <w:rsid w:val="001B4C4C"/>
    <w:pPr>
      <w:widowControl w:val="0"/>
      <w:spacing w:before="120" w:after="120"/>
      <w:ind w:left="1701" w:hanging="1701"/>
      <w:jc w:val="both"/>
    </w:pPr>
    <w:rPr>
      <w:b w:val="0"/>
      <w:noProof/>
      <w:szCs w:val="20"/>
    </w:rPr>
  </w:style>
  <w:style w:type="paragraph" w:customStyle="1" w:styleId="Zkladntext22">
    <w:name w:val="Základní text 22"/>
    <w:basedOn w:val="Zkladntext"/>
    <w:rsid w:val="001A3743"/>
    <w:pPr>
      <w:spacing w:after="0"/>
      <w:ind w:left="1701" w:hanging="1701"/>
    </w:pPr>
  </w:style>
  <w:style w:type="paragraph" w:customStyle="1" w:styleId="Zastupitelstvonadpisusnesen">
    <w:name w:val="Zastupitelstvo nadpis usnesení"/>
    <w:basedOn w:val="Normln"/>
    <w:rsid w:val="00D77E16"/>
    <w:pPr>
      <w:widowControl w:val="0"/>
      <w:spacing w:before="120" w:after="120"/>
      <w:jc w:val="center"/>
    </w:pPr>
    <w:rPr>
      <w:b/>
    </w:rPr>
  </w:style>
  <w:style w:type="paragraph" w:customStyle="1" w:styleId="normln0">
    <w:name w:val="normální"/>
    <w:basedOn w:val="Normln"/>
    <w:rsid w:val="003A5740"/>
    <w:pPr>
      <w:tabs>
        <w:tab w:val="left" w:pos="284"/>
      </w:tabs>
      <w:autoSpaceDE w:val="0"/>
      <w:autoSpaceDN w:val="0"/>
      <w:spacing w:after="120"/>
      <w:jc w:val="both"/>
    </w:pPr>
    <w:rPr>
      <w:rFonts w:cs="Arial"/>
      <w:szCs w:val="24"/>
    </w:rPr>
  </w:style>
  <w:style w:type="paragraph" w:customStyle="1" w:styleId="Podpisy">
    <w:name w:val="Podpisy"/>
    <w:basedOn w:val="text"/>
    <w:rsid w:val="00495156"/>
    <w:pPr>
      <w:widowControl w:val="0"/>
      <w:tabs>
        <w:tab w:val="center" w:pos="1985"/>
        <w:tab w:val="center" w:pos="7655"/>
      </w:tabs>
      <w:jc w:val="both"/>
    </w:pPr>
    <w:rPr>
      <w:sz w:val="22"/>
      <w:szCs w:val="20"/>
    </w:rPr>
  </w:style>
  <w:style w:type="table" w:styleId="Mkatabulky">
    <w:name w:val="Table Grid"/>
    <w:basedOn w:val="Normlntabulka"/>
    <w:rsid w:val="00E06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hlavChar">
    <w:name w:val="Záhlaví Char"/>
    <w:basedOn w:val="Standardnpsmoodstavce"/>
    <w:link w:val="Zhlav"/>
    <w:uiPriority w:val="99"/>
    <w:rsid w:val="00FD0122"/>
    <w:rPr>
      <w:rFonts w:ascii="Arial" w:hAnsi="Arial"/>
      <w:sz w:val="24"/>
    </w:rPr>
  </w:style>
  <w:style w:type="character" w:customStyle="1" w:styleId="ZpatChar">
    <w:name w:val="Zápatí Char"/>
    <w:basedOn w:val="Standardnpsmoodstavce"/>
    <w:link w:val="Zpat"/>
    <w:uiPriority w:val="99"/>
    <w:rsid w:val="00866CE9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836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6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6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0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1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84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vtcweb05int\IntraDoc\Sablony\UsneseniVypisR.dot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EC19DF0-51EF-422E-965F-C23CB73957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UsneseniVypisR</Template>
  <TotalTime>3</TotalTime>
  <Pages>5</Pages>
  <Words>1119</Words>
  <Characters>7274</Characters>
  <Application>Microsoft Office Word</Application>
  <DocSecurity>0</DocSecurity>
  <Lines>60</Lines>
  <Paragraphs>16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Výpis5</vt:lpstr>
    </vt:vector>
  </TitlesOfParts>
  <Company>Inflex, s.r.o.</Company>
  <LinksUpToDate>false</LinksUpToDate>
  <CharactersWithSpaces>8377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Výpis5</dc:title>
  <dc:subject/>
  <dc:creator>Stašková Vendula</dc:creator>
  <cp:keywords/>
  <cp:lastModifiedBy>Dresslerová Veronika</cp:lastModifiedBy>
  <cp:revision>5</cp:revision>
  <cp:lastPrinted>2025-02-04T07:22:00Z</cp:lastPrinted>
  <dcterms:created xsi:type="dcterms:W3CDTF">2025-01-03T07:42:00Z</dcterms:created>
  <dcterms:modified xsi:type="dcterms:W3CDTF">2025-02-04T07:23:00Z</dcterms:modified>
</cp:coreProperties>
</file>