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463D6E" w14:textId="77777777" w:rsidR="002D78ED" w:rsidRPr="0079029A" w:rsidRDefault="002D78ED" w:rsidP="008E102A">
      <w:pPr>
        <w:ind w:left="0" w:firstLine="0"/>
        <w:rPr>
          <w:rFonts w:ascii="Arial" w:hAnsi="Arial" w:cs="Arial"/>
          <w:b/>
          <w:color w:val="808080" w:themeColor="background1" w:themeShade="80"/>
          <w:sz w:val="16"/>
          <w:szCs w:val="16"/>
          <w14:shadow w14:blurRad="50800" w14:dist="38100" w14:dir="2700000" w14:sx="100000" w14:sy="100000" w14:kx="0" w14:ky="0" w14:algn="tl">
            <w14:srgbClr w14:val="000000">
              <w14:alpha w14:val="60000"/>
            </w14:srgbClr>
          </w14:shadow>
        </w:rPr>
      </w:pPr>
    </w:p>
    <w:p w14:paraId="1FAF6ED8" w14:textId="5A8288A4" w:rsidR="002D78ED" w:rsidRPr="00E70D46" w:rsidRDefault="00E70D46" w:rsidP="006B1B4C">
      <w:pPr>
        <w:ind w:left="0" w:firstLine="0"/>
        <w:jc w:val="center"/>
        <w:rPr>
          <w:rFonts w:ascii="Arial" w:hAnsi="Arial" w:cs="Arial"/>
          <w:b/>
          <w:bCs/>
          <w:sz w:val="40"/>
          <w:szCs w:val="40"/>
        </w:rPr>
      </w:pPr>
      <w:r w:rsidRPr="00E70D46">
        <w:rPr>
          <w:rFonts w:ascii="Arial" w:hAnsi="Arial" w:cs="Arial"/>
          <w:b/>
          <w:bCs/>
          <w:sz w:val="40"/>
          <w:szCs w:val="40"/>
          <w:lang w:eastAsia="cs-CZ"/>
        </w:rPr>
        <w:t>12_02_Program na podporu infrastruktury cestovního ruchu 2025</w:t>
      </w:r>
      <w:r w:rsidR="003A7ABB">
        <w:rPr>
          <w:rFonts w:ascii="Arial" w:hAnsi="Arial" w:cs="Arial"/>
          <w:b/>
          <w:bCs/>
          <w:sz w:val="40"/>
          <w:szCs w:val="40"/>
          <w:lang w:eastAsia="cs-CZ"/>
        </w:rPr>
        <w:t xml:space="preserve"> </w:t>
      </w:r>
    </w:p>
    <w:p w14:paraId="283C0BB1" w14:textId="77777777" w:rsidR="002D78ED" w:rsidRPr="00DA34FB" w:rsidRDefault="002D78ED" w:rsidP="008E102A">
      <w:pPr>
        <w:rPr>
          <w:rFonts w:ascii="Arial" w:hAnsi="Arial" w:cs="Arial"/>
          <w:b/>
          <w:sz w:val="12"/>
          <w:szCs w:val="12"/>
        </w:rPr>
      </w:pPr>
    </w:p>
    <w:p w14:paraId="22995A1F" w14:textId="77777777" w:rsidR="002D78ED" w:rsidRPr="00DA34FB" w:rsidRDefault="002D78ED" w:rsidP="006B1B4C">
      <w:pPr>
        <w:autoSpaceDE w:val="0"/>
        <w:autoSpaceDN w:val="0"/>
        <w:adjustRightInd w:val="0"/>
        <w:jc w:val="center"/>
        <w:rPr>
          <w:rFonts w:ascii="Arial" w:hAnsi="Arial" w:cs="Arial"/>
          <w:sz w:val="24"/>
          <w:szCs w:val="24"/>
        </w:rPr>
      </w:pPr>
      <w:r w:rsidRPr="00DA34FB">
        <w:rPr>
          <w:rFonts w:ascii="Arial" w:hAnsi="Arial" w:cs="Arial"/>
          <w:sz w:val="24"/>
          <w:szCs w:val="24"/>
        </w:rPr>
        <w:t>(dále jen „Pravidla“)</w:t>
      </w:r>
    </w:p>
    <w:p w14:paraId="7023226A" w14:textId="77777777" w:rsidR="002D78ED" w:rsidRPr="00DA34FB" w:rsidRDefault="002D78ED" w:rsidP="008E102A">
      <w:pPr>
        <w:rPr>
          <w:rFonts w:ascii="Arial" w:hAnsi="Arial" w:cs="Arial"/>
          <w:b/>
          <w:sz w:val="12"/>
          <w:szCs w:val="12"/>
        </w:rPr>
      </w:pPr>
    </w:p>
    <w:p w14:paraId="0EEC1D78" w14:textId="77777777" w:rsidR="002D78ED" w:rsidRPr="00DA34FB" w:rsidRDefault="002D78ED" w:rsidP="008E102A">
      <w:pPr>
        <w:autoSpaceDE w:val="0"/>
        <w:autoSpaceDN w:val="0"/>
        <w:adjustRightInd w:val="0"/>
        <w:rPr>
          <w:rFonts w:ascii="Arial" w:hAnsi="Arial" w:cs="Arial"/>
          <w:sz w:val="24"/>
          <w:szCs w:val="24"/>
        </w:rPr>
      </w:pPr>
    </w:p>
    <w:p w14:paraId="133339DF" w14:textId="77777777" w:rsidR="002D78ED" w:rsidRPr="00DA34FB" w:rsidRDefault="002D78ED" w:rsidP="008E102A">
      <w:pPr>
        <w:pStyle w:val="Odstavecseseznamem"/>
        <w:numPr>
          <w:ilvl w:val="0"/>
          <w:numId w:val="1"/>
        </w:numPr>
        <w:autoSpaceDE w:val="0"/>
        <w:autoSpaceDN w:val="0"/>
        <w:adjustRightInd w:val="0"/>
        <w:spacing w:before="120" w:after="120"/>
        <w:ind w:left="357" w:hanging="357"/>
        <w:rPr>
          <w:rFonts w:ascii="Arial" w:hAnsi="Arial" w:cs="Arial"/>
          <w:b/>
          <w:bCs/>
          <w:sz w:val="26"/>
          <w:szCs w:val="26"/>
        </w:rPr>
      </w:pPr>
      <w:r w:rsidRPr="00DA34FB">
        <w:rPr>
          <w:rFonts w:ascii="Arial" w:hAnsi="Arial" w:cs="Arial"/>
          <w:b/>
          <w:bCs/>
          <w:sz w:val="26"/>
          <w:szCs w:val="26"/>
        </w:rPr>
        <w:t>Základní informace k dotačnímu programu</w:t>
      </w:r>
    </w:p>
    <w:p w14:paraId="2F3FD91C" w14:textId="77777777" w:rsidR="002D78ED" w:rsidRPr="00DA34FB" w:rsidRDefault="002D78ED" w:rsidP="008E102A">
      <w:pPr>
        <w:autoSpaceDE w:val="0"/>
        <w:autoSpaceDN w:val="0"/>
        <w:adjustRightInd w:val="0"/>
        <w:rPr>
          <w:rFonts w:ascii="Arial" w:hAnsi="Arial" w:cs="Arial"/>
          <w:sz w:val="16"/>
          <w:szCs w:val="16"/>
        </w:rPr>
      </w:pPr>
    </w:p>
    <w:p w14:paraId="3F78CA62" w14:textId="77777777" w:rsidR="002D78ED" w:rsidRPr="00DA34FB" w:rsidRDefault="002D78ED" w:rsidP="008E102A">
      <w:pPr>
        <w:pStyle w:val="Odstavecseseznamem"/>
        <w:numPr>
          <w:ilvl w:val="1"/>
          <w:numId w:val="1"/>
        </w:numPr>
        <w:ind w:left="851" w:hanging="851"/>
        <w:contextualSpacing w:val="0"/>
        <w:rPr>
          <w:rFonts w:ascii="Arial" w:hAnsi="Arial" w:cs="Arial"/>
          <w:sz w:val="24"/>
          <w:szCs w:val="24"/>
        </w:rPr>
      </w:pPr>
      <w:r w:rsidRPr="00DA34FB">
        <w:rPr>
          <w:rFonts w:ascii="Arial" w:hAnsi="Arial" w:cs="Arial"/>
          <w:b/>
          <w:bCs/>
          <w:sz w:val="24"/>
          <w:szCs w:val="24"/>
        </w:rPr>
        <w:t xml:space="preserve">Název programu: </w:t>
      </w:r>
      <w:r w:rsidRPr="00DA34FB">
        <w:rPr>
          <w:rFonts w:ascii="Arial" w:hAnsi="Arial" w:cs="Arial"/>
          <w:sz w:val="24"/>
          <w:szCs w:val="24"/>
          <w:lang w:eastAsia="cs-CZ"/>
        </w:rPr>
        <w:t>12_02_Program na podporu infrastruktury cestovního ruchu 2025</w:t>
      </w:r>
      <w:r w:rsidRPr="00DA34FB">
        <w:rPr>
          <w:rFonts w:ascii="Verdana" w:hAnsi="Verdana"/>
          <w:sz w:val="16"/>
          <w:szCs w:val="16"/>
          <w:lang w:eastAsia="cs-CZ"/>
        </w:rPr>
        <w:t xml:space="preserve"> </w:t>
      </w:r>
    </w:p>
    <w:p w14:paraId="17F8E8D2" w14:textId="77777777" w:rsidR="002D78ED" w:rsidRPr="00DA34FB" w:rsidRDefault="002D78ED" w:rsidP="008E102A">
      <w:pPr>
        <w:autoSpaceDE w:val="0"/>
        <w:autoSpaceDN w:val="0"/>
        <w:adjustRightInd w:val="0"/>
        <w:rPr>
          <w:rFonts w:ascii="Arial" w:hAnsi="Arial" w:cs="Arial"/>
          <w:sz w:val="24"/>
          <w:szCs w:val="24"/>
        </w:rPr>
      </w:pPr>
    </w:p>
    <w:p w14:paraId="43088440" w14:textId="77777777" w:rsidR="002D78ED" w:rsidRPr="00DA34FB" w:rsidRDefault="002D78ED" w:rsidP="008E102A">
      <w:pPr>
        <w:pStyle w:val="Odstavecseseznamem"/>
        <w:numPr>
          <w:ilvl w:val="1"/>
          <w:numId w:val="1"/>
        </w:numPr>
        <w:ind w:left="851" w:hanging="851"/>
        <w:contextualSpacing w:val="0"/>
        <w:rPr>
          <w:rFonts w:ascii="Arial" w:hAnsi="Arial" w:cs="Arial"/>
          <w:sz w:val="24"/>
          <w:szCs w:val="24"/>
        </w:rPr>
      </w:pPr>
      <w:r w:rsidRPr="00DA34FB">
        <w:rPr>
          <w:rFonts w:ascii="Arial" w:hAnsi="Arial" w:cs="Arial"/>
          <w:b/>
          <w:bCs/>
          <w:sz w:val="24"/>
          <w:szCs w:val="24"/>
        </w:rPr>
        <w:t xml:space="preserve">Vyhlašovatel: </w:t>
      </w:r>
      <w:r w:rsidRPr="00DA34FB">
        <w:rPr>
          <w:rFonts w:ascii="Arial" w:hAnsi="Arial" w:cs="Arial"/>
          <w:sz w:val="24"/>
          <w:szCs w:val="24"/>
        </w:rPr>
        <w:t xml:space="preserve">Olomoucký kraj </w:t>
      </w:r>
    </w:p>
    <w:p w14:paraId="38C65B6D" w14:textId="77777777" w:rsidR="002D78ED" w:rsidRPr="00DA34FB" w:rsidRDefault="002D78ED" w:rsidP="008E102A">
      <w:pPr>
        <w:pStyle w:val="Odstavecseseznamem"/>
        <w:ind w:hanging="720"/>
        <w:rPr>
          <w:rFonts w:ascii="Arial" w:hAnsi="Arial" w:cs="Arial"/>
          <w:sz w:val="24"/>
          <w:szCs w:val="24"/>
        </w:rPr>
      </w:pPr>
    </w:p>
    <w:p w14:paraId="2CAE25B6" w14:textId="7E007A02" w:rsidR="002D78ED" w:rsidRPr="00DA34FB" w:rsidRDefault="002D78ED" w:rsidP="008E102A">
      <w:pPr>
        <w:pStyle w:val="Odstavecseseznamem"/>
        <w:numPr>
          <w:ilvl w:val="1"/>
          <w:numId w:val="1"/>
        </w:numPr>
        <w:ind w:left="851" w:hanging="851"/>
        <w:contextualSpacing w:val="0"/>
        <w:rPr>
          <w:rFonts w:ascii="Arial" w:hAnsi="Arial" w:cs="Arial"/>
          <w:sz w:val="24"/>
          <w:szCs w:val="24"/>
          <w:lang w:eastAsia="cs-CZ"/>
        </w:rPr>
      </w:pPr>
      <w:r w:rsidRPr="00DA34FB">
        <w:rPr>
          <w:rFonts w:ascii="Arial" w:hAnsi="Arial" w:cs="Arial"/>
          <w:b/>
          <w:sz w:val="24"/>
          <w:szCs w:val="24"/>
        </w:rPr>
        <w:t xml:space="preserve">Řídící orgán: </w:t>
      </w:r>
      <w:r w:rsidR="00734032" w:rsidRPr="00DA34FB">
        <w:rPr>
          <w:rFonts w:ascii="Arial" w:hAnsi="Arial" w:cs="Arial"/>
          <w:bCs/>
          <w:sz w:val="24"/>
          <w:szCs w:val="24"/>
        </w:rPr>
        <w:t>Rada Olomouckého kraje</w:t>
      </w:r>
      <w:r w:rsidR="008133AE" w:rsidRPr="00DA34FB">
        <w:rPr>
          <w:rFonts w:ascii="Arial" w:hAnsi="Arial" w:cs="Arial"/>
          <w:bCs/>
          <w:sz w:val="24"/>
          <w:szCs w:val="24"/>
        </w:rPr>
        <w:t xml:space="preserve"> a</w:t>
      </w:r>
      <w:r w:rsidR="00734032" w:rsidRPr="00DA34FB">
        <w:rPr>
          <w:rFonts w:ascii="Arial" w:hAnsi="Arial" w:cs="Arial"/>
          <w:sz w:val="24"/>
          <w:szCs w:val="24"/>
        </w:rPr>
        <w:t xml:space="preserve"> </w:t>
      </w:r>
      <w:r w:rsidRPr="00DA34FB">
        <w:rPr>
          <w:rFonts w:ascii="Arial" w:hAnsi="Arial" w:cs="Arial"/>
          <w:sz w:val="24"/>
          <w:szCs w:val="24"/>
        </w:rPr>
        <w:t xml:space="preserve">Zastupitelstvo Olomouckého kraje </w:t>
      </w:r>
    </w:p>
    <w:p w14:paraId="2FE98B0A" w14:textId="77777777" w:rsidR="002D78ED" w:rsidRPr="00DA34FB" w:rsidRDefault="002D78ED" w:rsidP="008E102A">
      <w:pPr>
        <w:ind w:firstLine="0"/>
        <w:rPr>
          <w:rFonts w:ascii="Arial" w:hAnsi="Arial" w:cs="Arial"/>
          <w:sz w:val="24"/>
          <w:szCs w:val="24"/>
          <w:lang w:eastAsia="cs-CZ"/>
        </w:rPr>
      </w:pPr>
    </w:p>
    <w:p w14:paraId="2D87C2E5" w14:textId="77777777" w:rsidR="002D78ED" w:rsidRPr="00DA34FB" w:rsidRDefault="002D78ED" w:rsidP="008E102A">
      <w:pPr>
        <w:pStyle w:val="Odstavecseseznamem"/>
        <w:numPr>
          <w:ilvl w:val="1"/>
          <w:numId w:val="1"/>
        </w:numPr>
        <w:ind w:left="851" w:hanging="851"/>
        <w:contextualSpacing w:val="0"/>
        <w:rPr>
          <w:rFonts w:ascii="Arial" w:hAnsi="Arial" w:cs="Arial"/>
          <w:b/>
          <w:sz w:val="24"/>
          <w:szCs w:val="24"/>
        </w:rPr>
      </w:pPr>
      <w:r w:rsidRPr="00DA34FB">
        <w:rPr>
          <w:rFonts w:ascii="Arial" w:hAnsi="Arial" w:cs="Arial"/>
          <w:b/>
          <w:sz w:val="24"/>
          <w:szCs w:val="24"/>
        </w:rPr>
        <w:t>Administrátorem dotačního programu</w:t>
      </w:r>
      <w:r w:rsidRPr="00DA34FB">
        <w:rPr>
          <w:rFonts w:ascii="Arial" w:hAnsi="Arial" w:cs="Arial"/>
          <w:sz w:val="24"/>
          <w:szCs w:val="24"/>
        </w:rPr>
        <w:t xml:space="preserve"> je </w:t>
      </w:r>
    </w:p>
    <w:p w14:paraId="4C4C90E0" w14:textId="77777777" w:rsidR="002D78ED" w:rsidRPr="00DA34FB" w:rsidRDefault="002D78ED" w:rsidP="008E102A">
      <w:pPr>
        <w:ind w:firstLine="0"/>
        <w:rPr>
          <w:rFonts w:ascii="Arial" w:hAnsi="Arial" w:cs="Arial"/>
          <w:sz w:val="24"/>
          <w:szCs w:val="24"/>
          <w:lang w:eastAsia="cs-CZ"/>
        </w:rPr>
      </w:pPr>
      <w:r w:rsidRPr="00DA34FB">
        <w:rPr>
          <w:rFonts w:ascii="Arial" w:hAnsi="Arial" w:cs="Arial"/>
          <w:sz w:val="24"/>
          <w:szCs w:val="24"/>
          <w:lang w:eastAsia="cs-CZ"/>
        </w:rPr>
        <w:t>Olomoucký kraj</w:t>
      </w:r>
    </w:p>
    <w:p w14:paraId="305EB85E" w14:textId="77777777" w:rsidR="002D78ED" w:rsidRPr="00DA34FB" w:rsidRDefault="002D78ED" w:rsidP="008E102A">
      <w:pPr>
        <w:ind w:firstLine="0"/>
        <w:rPr>
          <w:rFonts w:ascii="Arial" w:hAnsi="Arial" w:cs="Arial"/>
          <w:sz w:val="24"/>
          <w:szCs w:val="24"/>
          <w:lang w:eastAsia="cs-CZ"/>
        </w:rPr>
      </w:pPr>
      <w:r w:rsidRPr="00DA34FB">
        <w:rPr>
          <w:rFonts w:ascii="Arial" w:hAnsi="Arial" w:cs="Arial"/>
          <w:sz w:val="24"/>
          <w:szCs w:val="24"/>
          <w:lang w:eastAsia="cs-CZ"/>
        </w:rPr>
        <w:t xml:space="preserve">Odbor kancelář hejtmana </w:t>
      </w:r>
      <w:r w:rsidRPr="00DA34FB">
        <w:rPr>
          <w:rFonts w:ascii="Arial" w:hAnsi="Arial" w:cs="Arial"/>
          <w:sz w:val="24"/>
          <w:szCs w:val="24"/>
        </w:rPr>
        <w:t>Krajského úřadu Olomouckého kraje</w:t>
      </w:r>
    </w:p>
    <w:p w14:paraId="3CD3C391" w14:textId="77777777" w:rsidR="002D78ED" w:rsidRPr="00DA34FB" w:rsidRDefault="002D78ED" w:rsidP="008E102A">
      <w:pPr>
        <w:ind w:firstLine="0"/>
        <w:rPr>
          <w:rFonts w:ascii="Arial" w:hAnsi="Arial" w:cs="Arial"/>
          <w:sz w:val="24"/>
          <w:szCs w:val="24"/>
          <w:lang w:eastAsia="cs-CZ"/>
        </w:rPr>
      </w:pPr>
      <w:r w:rsidRPr="00DA34FB">
        <w:rPr>
          <w:rFonts w:ascii="Arial" w:hAnsi="Arial" w:cs="Arial"/>
          <w:sz w:val="24"/>
          <w:szCs w:val="24"/>
          <w:lang w:eastAsia="cs-CZ"/>
        </w:rPr>
        <w:t>Jeremenkova 1191/40a</w:t>
      </w:r>
    </w:p>
    <w:p w14:paraId="23026E37" w14:textId="77777777" w:rsidR="002D78ED" w:rsidRPr="00DA34FB" w:rsidRDefault="002D78ED" w:rsidP="008E102A">
      <w:pPr>
        <w:ind w:firstLine="0"/>
        <w:rPr>
          <w:rFonts w:ascii="Arial" w:hAnsi="Arial" w:cs="Arial"/>
          <w:sz w:val="24"/>
          <w:szCs w:val="24"/>
          <w:lang w:eastAsia="cs-CZ"/>
        </w:rPr>
      </w:pPr>
      <w:r w:rsidRPr="00DA34FB">
        <w:rPr>
          <w:rFonts w:ascii="Arial" w:hAnsi="Arial" w:cs="Arial"/>
          <w:sz w:val="24"/>
          <w:szCs w:val="24"/>
          <w:lang w:eastAsia="cs-CZ"/>
        </w:rPr>
        <w:t>779 00 Olomouc</w:t>
      </w:r>
    </w:p>
    <w:p w14:paraId="2F4AF3F8" w14:textId="77777777" w:rsidR="002D78ED" w:rsidRPr="00DA34FB" w:rsidRDefault="002D78ED" w:rsidP="008E102A">
      <w:pPr>
        <w:ind w:firstLine="0"/>
        <w:rPr>
          <w:rFonts w:ascii="Arial" w:hAnsi="Arial" w:cs="Arial"/>
          <w:bCs/>
          <w:sz w:val="24"/>
          <w:szCs w:val="24"/>
          <w:lang w:eastAsia="cs-CZ"/>
        </w:rPr>
      </w:pPr>
      <w:r w:rsidRPr="00DA34FB">
        <w:rPr>
          <w:rFonts w:ascii="Arial" w:hAnsi="Arial" w:cs="Arial"/>
          <w:sz w:val="24"/>
          <w:szCs w:val="24"/>
          <w:lang w:eastAsia="cs-CZ"/>
        </w:rPr>
        <w:t>e-podatelna:</w:t>
      </w:r>
      <w:r w:rsidRPr="00DA34FB">
        <w:rPr>
          <w:rFonts w:cs="Arial"/>
          <w:sz w:val="24"/>
          <w:szCs w:val="24"/>
        </w:rPr>
        <w:t xml:space="preserve"> </w:t>
      </w:r>
      <w:r w:rsidRPr="00DA34FB">
        <w:rPr>
          <w:rStyle w:val="Hypertextovodkaz"/>
          <w:rFonts w:ascii="Arial" w:hAnsi="Arial" w:cs="Arial"/>
          <w:color w:val="auto"/>
          <w:sz w:val="24"/>
          <w:szCs w:val="24"/>
        </w:rPr>
        <w:t>posta@olkraj.cz</w:t>
      </w:r>
    </w:p>
    <w:p w14:paraId="697E4F93" w14:textId="77777777" w:rsidR="002D78ED" w:rsidRPr="00DA34FB" w:rsidRDefault="002D78ED" w:rsidP="008E102A">
      <w:pPr>
        <w:ind w:left="143" w:firstLine="708"/>
        <w:rPr>
          <w:rFonts w:ascii="Arial" w:hAnsi="Arial" w:cs="Arial"/>
          <w:sz w:val="24"/>
          <w:szCs w:val="24"/>
          <w:lang w:eastAsia="cs-CZ"/>
        </w:rPr>
      </w:pPr>
      <w:r w:rsidRPr="00DA34FB">
        <w:rPr>
          <w:rFonts w:ascii="Arial" w:hAnsi="Arial"/>
          <w:bCs/>
          <w:sz w:val="24"/>
          <w:szCs w:val="24"/>
          <w:lang w:eastAsia="cs-CZ"/>
        </w:rPr>
        <w:t>ID datové schránky</w:t>
      </w:r>
      <w:r w:rsidRPr="00DA34FB">
        <w:rPr>
          <w:rFonts w:ascii="Arial" w:hAnsi="Arial" w:cs="Arial"/>
          <w:sz w:val="24"/>
          <w:szCs w:val="24"/>
          <w:lang w:eastAsia="cs-CZ"/>
        </w:rPr>
        <w:t xml:space="preserve">: </w:t>
      </w:r>
      <w:proofErr w:type="spellStart"/>
      <w:r w:rsidRPr="00DA34FB">
        <w:rPr>
          <w:rFonts w:ascii="Arial" w:hAnsi="Arial" w:cs="Arial"/>
          <w:sz w:val="24"/>
          <w:szCs w:val="24"/>
          <w:lang w:eastAsia="cs-CZ"/>
        </w:rPr>
        <w:t>qiabfmf</w:t>
      </w:r>
      <w:proofErr w:type="spellEnd"/>
      <w:r w:rsidRPr="00DA34FB">
        <w:rPr>
          <w:rFonts w:ascii="Arial" w:hAnsi="Arial" w:cs="Arial"/>
          <w:sz w:val="24"/>
          <w:szCs w:val="24"/>
          <w:lang w:eastAsia="cs-CZ"/>
        </w:rPr>
        <w:tab/>
      </w:r>
    </w:p>
    <w:p w14:paraId="2DBFBC7B" w14:textId="77777777" w:rsidR="002D78ED" w:rsidRPr="00DA34FB" w:rsidRDefault="002D78ED" w:rsidP="008E102A">
      <w:pPr>
        <w:pStyle w:val="Odstavecseseznamem"/>
        <w:ind w:hanging="720"/>
        <w:rPr>
          <w:rFonts w:ascii="Arial" w:hAnsi="Arial" w:cs="Arial"/>
          <w:sz w:val="24"/>
          <w:szCs w:val="24"/>
        </w:rPr>
      </w:pPr>
    </w:p>
    <w:p w14:paraId="2FAE7AC0" w14:textId="48982F58" w:rsidR="002D78ED" w:rsidRPr="00DA34FB" w:rsidRDefault="002D78ED" w:rsidP="008E102A">
      <w:pPr>
        <w:pStyle w:val="Odstavecseseznamem"/>
        <w:numPr>
          <w:ilvl w:val="1"/>
          <w:numId w:val="1"/>
        </w:numPr>
        <w:ind w:left="851" w:hanging="851"/>
        <w:contextualSpacing w:val="0"/>
        <w:rPr>
          <w:rFonts w:ascii="Arial" w:hAnsi="Arial" w:cs="Arial"/>
          <w:i/>
          <w:sz w:val="24"/>
          <w:szCs w:val="24"/>
        </w:rPr>
      </w:pPr>
      <w:r w:rsidRPr="00DA34FB">
        <w:rPr>
          <w:rFonts w:ascii="Arial" w:hAnsi="Arial" w:cs="Arial"/>
          <w:b/>
          <w:sz w:val="24"/>
          <w:szCs w:val="24"/>
        </w:rPr>
        <w:t>Cílem dotačního programu</w:t>
      </w:r>
      <w:r w:rsidRPr="00DA34FB">
        <w:rPr>
          <w:rFonts w:ascii="Arial" w:hAnsi="Arial" w:cs="Arial"/>
          <w:sz w:val="24"/>
          <w:szCs w:val="24"/>
        </w:rPr>
        <w:t xml:space="preserve"> je podpora infrastruktury cestovního ruchu</w:t>
      </w:r>
      <w:r w:rsidR="00955DA6">
        <w:rPr>
          <w:rFonts w:ascii="Arial" w:hAnsi="Arial" w:cs="Arial"/>
          <w:sz w:val="24"/>
          <w:szCs w:val="24"/>
        </w:rPr>
        <w:br/>
      </w:r>
      <w:r w:rsidRPr="00DA34FB">
        <w:rPr>
          <w:rFonts w:ascii="Arial" w:hAnsi="Arial" w:cs="Arial"/>
          <w:sz w:val="24"/>
          <w:szCs w:val="24"/>
        </w:rPr>
        <w:t>v Olomouckém kraji. Dotační program vychází z Programu rozvoje územního obvodu Olomouckého kraje, Programu rozvoje cestovního ruchu Olomouckého kraje na období 2021–2027.</w:t>
      </w:r>
    </w:p>
    <w:p w14:paraId="53A7D6D7" w14:textId="77777777" w:rsidR="002D78ED" w:rsidRPr="00DA34FB" w:rsidRDefault="002D78ED" w:rsidP="008E102A">
      <w:pPr>
        <w:pStyle w:val="Odstavecseseznamem"/>
        <w:ind w:hanging="720"/>
        <w:rPr>
          <w:rFonts w:ascii="Arial" w:hAnsi="Arial" w:cs="Arial"/>
          <w:sz w:val="24"/>
          <w:szCs w:val="24"/>
        </w:rPr>
      </w:pPr>
    </w:p>
    <w:p w14:paraId="68E9CDB2" w14:textId="21B0D4CD" w:rsidR="002D78ED" w:rsidRPr="00DA34FB" w:rsidRDefault="002D78ED" w:rsidP="008E102A">
      <w:pPr>
        <w:pStyle w:val="Odstavecseseznamem"/>
        <w:numPr>
          <w:ilvl w:val="1"/>
          <w:numId w:val="1"/>
        </w:numPr>
        <w:ind w:left="851" w:hanging="851"/>
        <w:contextualSpacing w:val="0"/>
        <w:rPr>
          <w:rFonts w:ascii="Arial" w:hAnsi="Arial" w:cs="Arial"/>
          <w:sz w:val="24"/>
          <w:szCs w:val="24"/>
        </w:rPr>
      </w:pPr>
      <w:r w:rsidRPr="00DA34FB">
        <w:rPr>
          <w:rFonts w:ascii="Arial" w:hAnsi="Arial" w:cs="Arial"/>
          <w:sz w:val="24"/>
          <w:szCs w:val="24"/>
        </w:rPr>
        <w:t xml:space="preserve">Vztahy neupravené těmito Pravidly </w:t>
      </w:r>
      <w:r w:rsidRPr="00DA34FB">
        <w:rPr>
          <w:rFonts w:ascii="Arial" w:hAnsi="Arial" w:cs="Arial"/>
          <w:b/>
          <w:sz w:val="24"/>
          <w:szCs w:val="24"/>
        </w:rPr>
        <w:t>se řídí Zásadami pro poskytování finanční podpory z rozpočtu Olomouckého kraje</w:t>
      </w:r>
      <w:r w:rsidRPr="00DA34FB">
        <w:rPr>
          <w:rFonts w:ascii="Arial" w:hAnsi="Arial" w:cs="Arial"/>
          <w:sz w:val="24"/>
          <w:szCs w:val="24"/>
        </w:rPr>
        <w:t>, schválenými usnesením Zastupitelstva Olomouckého kraje dne 16. 9. 2024 č. UZ/21/14/2024 (dále jen „</w:t>
      </w:r>
      <w:r w:rsidRPr="00DA34FB">
        <w:rPr>
          <w:rFonts w:ascii="Arial" w:hAnsi="Arial" w:cs="Arial"/>
          <w:b/>
          <w:sz w:val="24"/>
          <w:szCs w:val="24"/>
        </w:rPr>
        <w:t>Zásady</w:t>
      </w:r>
      <w:r w:rsidRPr="00DA34FB">
        <w:rPr>
          <w:rFonts w:ascii="Arial" w:hAnsi="Arial" w:cs="Arial"/>
          <w:sz w:val="24"/>
          <w:szCs w:val="24"/>
        </w:rPr>
        <w:t>“)</w:t>
      </w:r>
      <w:r w:rsidR="00734032" w:rsidRPr="00DA34FB">
        <w:rPr>
          <w:rFonts w:ascii="Arial" w:hAnsi="Arial" w:cs="Arial"/>
          <w:sz w:val="24"/>
          <w:szCs w:val="24"/>
        </w:rPr>
        <w:t xml:space="preserve"> a též dotační výzvou z programu Podpora obnovy a rozvoje regionů, podprogramu Oživení cestovního ruchu podporou infrastruktury cestovního ruchu č. 1/2025/117D7640 na podporu veřejné a doprovodné infrastruktury cestovního ruchu Ministerstva pro místní rozvoj (dále jen MMR)</w:t>
      </w:r>
      <w:r w:rsidRPr="00DA34FB">
        <w:rPr>
          <w:rFonts w:ascii="Arial" w:hAnsi="Arial" w:cs="Arial"/>
          <w:sz w:val="24"/>
          <w:szCs w:val="24"/>
        </w:rPr>
        <w:t>. Zásady jsou k dispozici na webových stránkách Olomouckého kraje v sekci KRAJSKÉ DOTACE.</w:t>
      </w:r>
      <w:r w:rsidR="00734032" w:rsidRPr="00DA34FB">
        <w:rPr>
          <w:rFonts w:ascii="Arial" w:hAnsi="Arial" w:cs="Arial"/>
          <w:sz w:val="24"/>
          <w:szCs w:val="24"/>
        </w:rPr>
        <w:t xml:space="preserve"> V případě rozporu mají přednost ustanovení uvedená v dotační výzvě MMR (ustanovení obsahující povinnosti vztahující se pro konečné příjemce </w:t>
      </w:r>
      <w:r w:rsidR="001D55ED" w:rsidRPr="00DA34FB">
        <w:rPr>
          <w:rFonts w:ascii="Arial" w:hAnsi="Arial" w:cs="Arial"/>
          <w:sz w:val="24"/>
          <w:szCs w:val="24"/>
        </w:rPr>
        <w:t xml:space="preserve">v dotačním titulu č. 2 výzvy MMR). </w:t>
      </w:r>
    </w:p>
    <w:p w14:paraId="6C850C77" w14:textId="77777777" w:rsidR="002D78ED" w:rsidRPr="00DA34FB" w:rsidRDefault="002D78ED" w:rsidP="008E102A">
      <w:pPr>
        <w:autoSpaceDE w:val="0"/>
        <w:autoSpaceDN w:val="0"/>
        <w:adjustRightInd w:val="0"/>
        <w:rPr>
          <w:rFonts w:ascii="Arial" w:hAnsi="Arial" w:cs="Arial"/>
          <w:b/>
          <w:caps/>
          <w:color w:val="808080" w:themeColor="background1" w:themeShade="80"/>
          <w:sz w:val="24"/>
          <w:szCs w:val="24"/>
          <w:u w:val="single"/>
        </w:rPr>
      </w:pPr>
    </w:p>
    <w:p w14:paraId="473C1329" w14:textId="77777777" w:rsidR="002D78ED" w:rsidRPr="00DA34FB" w:rsidRDefault="002D78ED" w:rsidP="008E102A">
      <w:pPr>
        <w:ind w:left="0" w:firstLine="0"/>
        <w:rPr>
          <w:rFonts w:ascii="Arial" w:hAnsi="Arial" w:cs="Arial"/>
          <w:sz w:val="24"/>
          <w:szCs w:val="24"/>
          <w:lang w:eastAsia="cs-CZ"/>
        </w:rPr>
      </w:pPr>
      <w:r w:rsidRPr="00DA34FB">
        <w:rPr>
          <w:rFonts w:ascii="Arial" w:hAnsi="Arial" w:cs="Arial"/>
          <w:b/>
          <w:sz w:val="24"/>
          <w:szCs w:val="24"/>
        </w:rPr>
        <w:t>Kontaktní údaje</w:t>
      </w:r>
      <w:r w:rsidRPr="00DA34FB">
        <w:rPr>
          <w:rFonts w:ascii="Arial" w:hAnsi="Arial" w:cs="Arial"/>
          <w:sz w:val="24"/>
          <w:szCs w:val="24"/>
        </w:rPr>
        <w:t xml:space="preserve"> pro komunikaci s administrátorem:</w:t>
      </w:r>
      <w:r w:rsidRPr="00DA34FB">
        <w:rPr>
          <w:rFonts w:ascii="Arial" w:hAnsi="Arial" w:cs="Arial"/>
          <w:sz w:val="24"/>
          <w:szCs w:val="24"/>
          <w:lang w:eastAsia="cs-CZ"/>
        </w:rPr>
        <w:t xml:space="preserve"> </w:t>
      </w:r>
    </w:p>
    <w:p w14:paraId="66B7F551" w14:textId="77777777" w:rsidR="002D78ED" w:rsidRPr="00DA34FB" w:rsidRDefault="002D78ED" w:rsidP="008E102A">
      <w:pPr>
        <w:ind w:left="0" w:firstLine="0"/>
        <w:rPr>
          <w:rFonts w:ascii="Arial" w:hAnsi="Arial" w:cs="Arial"/>
          <w:sz w:val="24"/>
          <w:szCs w:val="24"/>
          <w:lang w:eastAsia="cs-CZ"/>
        </w:rPr>
      </w:pPr>
      <w:r w:rsidRPr="00DA34FB">
        <w:rPr>
          <w:rFonts w:ascii="Arial" w:hAnsi="Arial" w:cs="Arial"/>
          <w:sz w:val="24"/>
          <w:szCs w:val="24"/>
          <w:lang w:eastAsia="cs-CZ"/>
        </w:rPr>
        <w:t xml:space="preserve">Odbor kancelář hejtmana </w:t>
      </w:r>
      <w:r w:rsidRPr="00DA34FB">
        <w:rPr>
          <w:rFonts w:ascii="Arial" w:hAnsi="Arial" w:cs="Arial"/>
          <w:sz w:val="24"/>
          <w:szCs w:val="24"/>
        </w:rPr>
        <w:t>Krajského úřadu Olomouckého kraje</w:t>
      </w:r>
    </w:p>
    <w:p w14:paraId="3A4B1412" w14:textId="77777777" w:rsidR="002D78ED" w:rsidRPr="00DA34FB" w:rsidRDefault="002D78ED" w:rsidP="008E102A">
      <w:pPr>
        <w:ind w:left="0" w:firstLine="0"/>
        <w:rPr>
          <w:rFonts w:ascii="Arial" w:hAnsi="Arial" w:cs="Arial"/>
          <w:sz w:val="24"/>
          <w:szCs w:val="24"/>
          <w:lang w:eastAsia="cs-CZ"/>
        </w:rPr>
      </w:pPr>
      <w:r w:rsidRPr="00DA34FB">
        <w:rPr>
          <w:rFonts w:ascii="Arial" w:hAnsi="Arial" w:cs="Arial"/>
          <w:sz w:val="24"/>
          <w:szCs w:val="24"/>
          <w:lang w:eastAsia="cs-CZ"/>
        </w:rPr>
        <w:t>Olomouc, Jeremenkova 1191/40a</w:t>
      </w:r>
    </w:p>
    <w:p w14:paraId="6D4DC2BD" w14:textId="2C78CA1C" w:rsidR="002D78ED" w:rsidRPr="00DA34FB" w:rsidRDefault="002D78ED" w:rsidP="008E102A">
      <w:pPr>
        <w:ind w:left="0" w:firstLine="0"/>
        <w:rPr>
          <w:rFonts w:ascii="Arial" w:hAnsi="Arial" w:cs="Arial"/>
          <w:sz w:val="24"/>
          <w:szCs w:val="24"/>
          <w:lang w:eastAsia="cs-CZ"/>
        </w:rPr>
      </w:pPr>
      <w:r w:rsidRPr="00DA34FB">
        <w:rPr>
          <w:rFonts w:ascii="Arial" w:hAnsi="Arial" w:cs="Arial"/>
          <w:sz w:val="24"/>
          <w:szCs w:val="24"/>
          <w:lang w:eastAsia="cs-CZ"/>
        </w:rPr>
        <w:t xml:space="preserve">Jméno administrátora: </w:t>
      </w:r>
      <w:r w:rsidR="00014972" w:rsidRPr="00DA34FB">
        <w:rPr>
          <w:rFonts w:ascii="Arial" w:hAnsi="Arial" w:cs="Arial"/>
          <w:sz w:val="24"/>
          <w:szCs w:val="24"/>
          <w:lang w:eastAsia="cs-CZ"/>
        </w:rPr>
        <w:t xml:space="preserve">Ing. Hana Nováková </w:t>
      </w:r>
    </w:p>
    <w:p w14:paraId="5B34C272" w14:textId="5CDE36E9" w:rsidR="002D78ED" w:rsidRPr="00DA34FB" w:rsidRDefault="002D78ED" w:rsidP="008E102A">
      <w:pPr>
        <w:ind w:left="0" w:firstLine="0"/>
        <w:rPr>
          <w:rFonts w:ascii="Arial" w:hAnsi="Arial" w:cs="Arial"/>
          <w:sz w:val="24"/>
          <w:szCs w:val="24"/>
        </w:rPr>
      </w:pPr>
      <w:r w:rsidRPr="00DA34FB">
        <w:rPr>
          <w:rFonts w:ascii="Arial" w:hAnsi="Arial" w:cs="Arial"/>
          <w:sz w:val="24"/>
          <w:szCs w:val="24"/>
        </w:rPr>
        <w:t xml:space="preserve">Telefon: </w:t>
      </w:r>
      <w:r w:rsidR="00014972" w:rsidRPr="00DA34FB">
        <w:rPr>
          <w:rFonts w:ascii="Arial" w:hAnsi="Arial" w:cs="Arial"/>
          <w:sz w:val="24"/>
          <w:szCs w:val="24"/>
        </w:rPr>
        <w:t xml:space="preserve">585 505 865 </w:t>
      </w:r>
    </w:p>
    <w:p w14:paraId="06C4B769" w14:textId="26489296" w:rsidR="002D78ED" w:rsidRDefault="002D78ED" w:rsidP="008E102A">
      <w:pPr>
        <w:ind w:left="0" w:firstLine="0"/>
        <w:rPr>
          <w:rFonts w:ascii="Arial" w:hAnsi="Arial" w:cs="Arial"/>
          <w:color w:val="FF0000"/>
          <w:sz w:val="24"/>
          <w:szCs w:val="24"/>
        </w:rPr>
      </w:pPr>
      <w:r w:rsidRPr="00DA34FB">
        <w:rPr>
          <w:rFonts w:ascii="Arial" w:hAnsi="Arial" w:cs="Arial"/>
          <w:sz w:val="24"/>
          <w:szCs w:val="24"/>
        </w:rPr>
        <w:lastRenderedPageBreak/>
        <w:t xml:space="preserve">E-mail: </w:t>
      </w:r>
      <w:hyperlink r:id="rId7" w:history="1">
        <w:r w:rsidR="00014972" w:rsidRPr="00DA34FB">
          <w:rPr>
            <w:rStyle w:val="Hypertextovodkaz"/>
            <w:rFonts w:ascii="Arial" w:hAnsi="Arial" w:cs="Arial"/>
            <w:sz w:val="24"/>
            <w:szCs w:val="24"/>
          </w:rPr>
          <w:t>hana.novakova@olkraj.cz</w:t>
        </w:r>
      </w:hyperlink>
      <w:r w:rsidR="00014972" w:rsidRPr="00DA34FB">
        <w:rPr>
          <w:rFonts w:ascii="Arial" w:hAnsi="Arial" w:cs="Arial"/>
          <w:sz w:val="24"/>
          <w:szCs w:val="24"/>
        </w:rPr>
        <w:t xml:space="preserve"> </w:t>
      </w:r>
      <w:r w:rsidRPr="00DA34FB">
        <w:rPr>
          <w:rFonts w:ascii="Arial" w:hAnsi="Arial" w:cs="Arial"/>
          <w:color w:val="FF0000"/>
          <w:sz w:val="24"/>
          <w:szCs w:val="24"/>
        </w:rPr>
        <w:t xml:space="preserve"> </w:t>
      </w:r>
    </w:p>
    <w:p w14:paraId="3CF39C0E" w14:textId="77777777" w:rsidR="00912346" w:rsidRPr="00DA34FB" w:rsidRDefault="00912346" w:rsidP="008E102A">
      <w:pPr>
        <w:ind w:left="0" w:firstLine="0"/>
        <w:rPr>
          <w:rFonts w:ascii="Arial" w:hAnsi="Arial" w:cs="Arial"/>
          <w:color w:val="FF0000"/>
          <w:sz w:val="24"/>
          <w:szCs w:val="24"/>
        </w:rPr>
      </w:pPr>
    </w:p>
    <w:p w14:paraId="43BCDEB5" w14:textId="77777777" w:rsidR="002D78ED" w:rsidRPr="00DA34FB" w:rsidRDefault="002D78ED" w:rsidP="008E102A">
      <w:pPr>
        <w:pStyle w:val="Odstavecseseznamem"/>
        <w:numPr>
          <w:ilvl w:val="0"/>
          <w:numId w:val="1"/>
        </w:numPr>
        <w:autoSpaceDE w:val="0"/>
        <w:autoSpaceDN w:val="0"/>
        <w:adjustRightInd w:val="0"/>
        <w:spacing w:before="120" w:after="120"/>
        <w:ind w:left="357" w:hanging="357"/>
        <w:rPr>
          <w:rFonts w:ascii="Arial" w:hAnsi="Arial" w:cs="Arial"/>
          <w:b/>
          <w:bCs/>
          <w:sz w:val="26"/>
          <w:szCs w:val="26"/>
        </w:rPr>
      </w:pPr>
      <w:r w:rsidRPr="00DA34FB">
        <w:rPr>
          <w:rFonts w:ascii="Arial" w:hAnsi="Arial" w:cs="Arial"/>
          <w:b/>
          <w:bCs/>
          <w:sz w:val="26"/>
          <w:szCs w:val="26"/>
        </w:rPr>
        <w:t xml:space="preserve">Důvod, obecný účel dotačního programu  </w:t>
      </w:r>
    </w:p>
    <w:p w14:paraId="3FB89BFF" w14:textId="77777777" w:rsidR="002D78ED" w:rsidRPr="00DA34FB" w:rsidRDefault="002D78ED" w:rsidP="008E102A">
      <w:pPr>
        <w:pStyle w:val="Odstavecseseznamem"/>
        <w:autoSpaceDE w:val="0"/>
        <w:autoSpaceDN w:val="0"/>
        <w:adjustRightInd w:val="0"/>
        <w:spacing w:before="120" w:after="120"/>
        <w:ind w:left="0" w:firstLine="0"/>
        <w:rPr>
          <w:rFonts w:ascii="Arial" w:hAnsi="Arial" w:cs="Arial"/>
          <w:b/>
          <w:bCs/>
          <w:sz w:val="24"/>
          <w:szCs w:val="24"/>
        </w:rPr>
      </w:pPr>
    </w:p>
    <w:p w14:paraId="2845621A" w14:textId="77777777" w:rsidR="002D78ED" w:rsidRPr="00DA34FB" w:rsidRDefault="002D78ED" w:rsidP="008E102A">
      <w:pPr>
        <w:pStyle w:val="Odstavecseseznamem"/>
        <w:numPr>
          <w:ilvl w:val="1"/>
          <w:numId w:val="1"/>
        </w:numPr>
        <w:ind w:left="851" w:hanging="851"/>
        <w:contextualSpacing w:val="0"/>
        <w:rPr>
          <w:rFonts w:ascii="Arial" w:hAnsi="Arial" w:cs="Arial"/>
          <w:i/>
          <w:sz w:val="24"/>
          <w:szCs w:val="24"/>
        </w:rPr>
      </w:pPr>
      <w:r w:rsidRPr="00DA34FB">
        <w:rPr>
          <w:rFonts w:ascii="Arial" w:hAnsi="Arial" w:cs="Arial"/>
          <w:b/>
          <w:sz w:val="24"/>
          <w:szCs w:val="24"/>
        </w:rPr>
        <w:t>Důvodem</w:t>
      </w:r>
      <w:r w:rsidRPr="00DA34FB">
        <w:rPr>
          <w:rFonts w:ascii="Arial" w:hAnsi="Arial" w:cs="Arial"/>
          <w:sz w:val="24"/>
          <w:szCs w:val="24"/>
        </w:rPr>
        <w:t xml:space="preserve"> vyhlášení dotačního programu je</w:t>
      </w:r>
      <w:r w:rsidRPr="00DA34FB">
        <w:rPr>
          <w:rFonts w:ascii="Arial" w:hAnsi="Arial" w:cs="Arial"/>
          <w:i/>
          <w:sz w:val="24"/>
          <w:szCs w:val="24"/>
        </w:rPr>
        <w:t xml:space="preserve"> </w:t>
      </w:r>
      <w:r w:rsidRPr="00DA34FB">
        <w:rPr>
          <w:rFonts w:ascii="Arial" w:hAnsi="Arial" w:cs="Arial"/>
          <w:b/>
          <w:bCs/>
          <w:iCs/>
          <w:sz w:val="24"/>
          <w:szCs w:val="24"/>
        </w:rPr>
        <w:t>podpora:</w:t>
      </w:r>
    </w:p>
    <w:p w14:paraId="08D13878" w14:textId="77777777" w:rsidR="002D78ED" w:rsidRPr="00DA34FB" w:rsidRDefault="002D78ED" w:rsidP="008E102A">
      <w:pPr>
        <w:pStyle w:val="Odstavecseseznamem"/>
        <w:numPr>
          <w:ilvl w:val="0"/>
          <w:numId w:val="12"/>
        </w:numPr>
        <w:rPr>
          <w:rFonts w:ascii="Arial" w:hAnsi="Arial" w:cs="Arial"/>
          <w:iCs/>
          <w:sz w:val="24"/>
          <w:szCs w:val="24"/>
        </w:rPr>
      </w:pPr>
      <w:r w:rsidRPr="00DA34FB">
        <w:rPr>
          <w:rFonts w:ascii="Arial" w:hAnsi="Arial" w:cs="Arial"/>
          <w:iCs/>
          <w:sz w:val="24"/>
          <w:szCs w:val="24"/>
        </w:rPr>
        <w:t xml:space="preserve">rozvoje veřejné infrastruktury cestovního ruchu a doprovodné infrastruktury cestovního ruchu v Olomouckém kraji, </w:t>
      </w:r>
    </w:p>
    <w:p w14:paraId="5D700FD6" w14:textId="0484549F" w:rsidR="002D78ED" w:rsidRPr="00DA34FB" w:rsidRDefault="002D78ED" w:rsidP="008E102A">
      <w:pPr>
        <w:pStyle w:val="Odstavecseseznamem"/>
        <w:numPr>
          <w:ilvl w:val="0"/>
          <w:numId w:val="12"/>
        </w:numPr>
        <w:rPr>
          <w:rFonts w:ascii="Arial" w:hAnsi="Arial" w:cs="Arial"/>
          <w:iCs/>
          <w:sz w:val="24"/>
          <w:szCs w:val="24"/>
        </w:rPr>
      </w:pPr>
      <w:r w:rsidRPr="00DA34FB">
        <w:rPr>
          <w:rFonts w:ascii="Arial" w:hAnsi="Arial" w:cs="Arial"/>
          <w:iCs/>
          <w:sz w:val="24"/>
          <w:szCs w:val="24"/>
        </w:rPr>
        <w:t>realizace aktivit za účelem efektivnějšího usměrňování návštěvnosti</w:t>
      </w:r>
      <w:r w:rsidR="00955DA6">
        <w:rPr>
          <w:rFonts w:ascii="Arial" w:hAnsi="Arial" w:cs="Arial"/>
          <w:iCs/>
          <w:sz w:val="24"/>
          <w:szCs w:val="24"/>
        </w:rPr>
        <w:br/>
      </w:r>
      <w:r w:rsidRPr="00DA34FB">
        <w:rPr>
          <w:rFonts w:ascii="Arial" w:hAnsi="Arial" w:cs="Arial"/>
          <w:iCs/>
          <w:sz w:val="24"/>
          <w:szCs w:val="24"/>
        </w:rPr>
        <w:t xml:space="preserve">v turistických regionech Olomouckého kraje, </w:t>
      </w:r>
    </w:p>
    <w:p w14:paraId="2F1C6015" w14:textId="77777777" w:rsidR="002D78ED" w:rsidRPr="00DA34FB" w:rsidRDefault="002D78ED" w:rsidP="008E102A">
      <w:pPr>
        <w:pStyle w:val="Odstavecseseznamem"/>
        <w:numPr>
          <w:ilvl w:val="0"/>
          <w:numId w:val="12"/>
        </w:numPr>
        <w:rPr>
          <w:rFonts w:ascii="Arial" w:hAnsi="Arial" w:cs="Arial"/>
          <w:iCs/>
          <w:sz w:val="24"/>
          <w:szCs w:val="24"/>
        </w:rPr>
      </w:pPr>
      <w:r w:rsidRPr="00DA34FB">
        <w:rPr>
          <w:rFonts w:ascii="Arial" w:hAnsi="Arial" w:cs="Arial"/>
          <w:iCs/>
          <w:sz w:val="24"/>
          <w:szCs w:val="24"/>
        </w:rPr>
        <w:t>rozvoje digitalizace a SMART řešení v CR,</w:t>
      </w:r>
    </w:p>
    <w:p w14:paraId="6E9EC936" w14:textId="77777777" w:rsidR="002D78ED" w:rsidRPr="00DA34FB" w:rsidRDefault="002D78ED" w:rsidP="008E102A">
      <w:pPr>
        <w:pStyle w:val="Odstavecseseznamem"/>
        <w:numPr>
          <w:ilvl w:val="0"/>
          <w:numId w:val="12"/>
        </w:numPr>
        <w:rPr>
          <w:rFonts w:ascii="Arial" w:hAnsi="Arial" w:cs="Arial"/>
          <w:iCs/>
          <w:sz w:val="24"/>
          <w:szCs w:val="24"/>
        </w:rPr>
      </w:pPr>
      <w:r w:rsidRPr="00DA34FB">
        <w:rPr>
          <w:rFonts w:ascii="Arial" w:hAnsi="Arial" w:cs="Arial"/>
          <w:iCs/>
          <w:sz w:val="24"/>
          <w:szCs w:val="24"/>
        </w:rPr>
        <w:t xml:space="preserve">podpora využití potenciálu rozvoje cestovního ruchu v Olomouckém kraji včetně dopadu na zaměstnanost, </w:t>
      </w:r>
    </w:p>
    <w:p w14:paraId="5C9A16AD" w14:textId="77777777" w:rsidR="002D78ED" w:rsidRPr="00DA34FB" w:rsidRDefault="002D78ED" w:rsidP="008E102A">
      <w:pPr>
        <w:pStyle w:val="Odstavecseseznamem"/>
        <w:numPr>
          <w:ilvl w:val="0"/>
          <w:numId w:val="12"/>
        </w:numPr>
        <w:rPr>
          <w:rFonts w:ascii="Arial" w:hAnsi="Arial" w:cs="Arial"/>
          <w:iCs/>
          <w:sz w:val="24"/>
          <w:szCs w:val="24"/>
        </w:rPr>
      </w:pPr>
      <w:r w:rsidRPr="00DA34FB">
        <w:rPr>
          <w:rFonts w:ascii="Arial" w:hAnsi="Arial" w:cs="Arial"/>
          <w:iCs/>
          <w:sz w:val="24"/>
          <w:szCs w:val="24"/>
        </w:rPr>
        <w:t xml:space="preserve">rozvoje udržitelných forem cestovního ruchu, </w:t>
      </w:r>
    </w:p>
    <w:p w14:paraId="1E64C0A5" w14:textId="77777777" w:rsidR="002D78ED" w:rsidRPr="00DA34FB" w:rsidRDefault="002D78ED" w:rsidP="008E102A">
      <w:pPr>
        <w:pStyle w:val="Odstavecseseznamem"/>
        <w:numPr>
          <w:ilvl w:val="0"/>
          <w:numId w:val="12"/>
        </w:numPr>
        <w:rPr>
          <w:rFonts w:ascii="Arial" w:hAnsi="Arial" w:cs="Arial"/>
          <w:iCs/>
          <w:sz w:val="24"/>
          <w:szCs w:val="24"/>
        </w:rPr>
      </w:pPr>
      <w:r w:rsidRPr="00DA34FB">
        <w:rPr>
          <w:rFonts w:ascii="Arial" w:hAnsi="Arial" w:cs="Arial"/>
          <w:iCs/>
          <w:sz w:val="24"/>
          <w:szCs w:val="24"/>
        </w:rPr>
        <w:t xml:space="preserve">rozšíření a zkvalitnění navigačních a informačních systémů cestovního ruchu, </w:t>
      </w:r>
    </w:p>
    <w:p w14:paraId="1A3F2C98" w14:textId="4F293F7E" w:rsidR="002D78ED" w:rsidRPr="00DA34FB" w:rsidRDefault="002D78ED" w:rsidP="008E102A">
      <w:pPr>
        <w:pStyle w:val="Odstavecseseznamem"/>
        <w:numPr>
          <w:ilvl w:val="0"/>
          <w:numId w:val="12"/>
        </w:numPr>
        <w:rPr>
          <w:rFonts w:ascii="Arial" w:hAnsi="Arial" w:cs="Arial"/>
          <w:iCs/>
          <w:sz w:val="24"/>
          <w:szCs w:val="24"/>
        </w:rPr>
      </w:pPr>
      <w:r w:rsidRPr="00DA34FB">
        <w:rPr>
          <w:rFonts w:ascii="Arial" w:hAnsi="Arial" w:cs="Arial"/>
          <w:iCs/>
          <w:sz w:val="24"/>
          <w:szCs w:val="24"/>
        </w:rPr>
        <w:t>systému monitoringu cestovního ruchu a vyhodnocování jeho dopadů</w:t>
      </w:r>
      <w:r w:rsidR="00955DA6">
        <w:rPr>
          <w:rFonts w:ascii="Arial" w:hAnsi="Arial" w:cs="Arial"/>
          <w:iCs/>
          <w:sz w:val="24"/>
          <w:szCs w:val="24"/>
        </w:rPr>
        <w:br/>
      </w:r>
      <w:r w:rsidRPr="00DA34FB">
        <w:rPr>
          <w:rFonts w:ascii="Arial" w:hAnsi="Arial" w:cs="Arial"/>
          <w:iCs/>
          <w:sz w:val="24"/>
          <w:szCs w:val="24"/>
        </w:rPr>
        <w:t>na destinace a rezidenty v Olomouckém kraji,</w:t>
      </w:r>
    </w:p>
    <w:p w14:paraId="049E94F8" w14:textId="77777777" w:rsidR="002D78ED" w:rsidRPr="00DA34FB" w:rsidRDefault="002D78ED" w:rsidP="008E102A">
      <w:pPr>
        <w:pStyle w:val="Odstavecseseznamem"/>
        <w:numPr>
          <w:ilvl w:val="0"/>
          <w:numId w:val="12"/>
        </w:numPr>
        <w:rPr>
          <w:rFonts w:ascii="Arial" w:hAnsi="Arial" w:cs="Arial"/>
          <w:iCs/>
          <w:sz w:val="24"/>
          <w:szCs w:val="24"/>
        </w:rPr>
      </w:pPr>
      <w:r w:rsidRPr="00DA34FB">
        <w:rPr>
          <w:rFonts w:ascii="Arial" w:hAnsi="Arial" w:cs="Arial"/>
          <w:iCs/>
          <w:sz w:val="24"/>
          <w:szCs w:val="24"/>
        </w:rPr>
        <w:t xml:space="preserve">zvyšování bezpečnosti pohybu návštěvníků a místních obyvatel, </w:t>
      </w:r>
    </w:p>
    <w:p w14:paraId="52C5A816" w14:textId="77777777" w:rsidR="002D78ED" w:rsidRPr="00DA34FB" w:rsidRDefault="002D78ED" w:rsidP="008E102A">
      <w:pPr>
        <w:pStyle w:val="Odstavecseseznamem"/>
        <w:numPr>
          <w:ilvl w:val="0"/>
          <w:numId w:val="12"/>
        </w:numPr>
        <w:rPr>
          <w:rFonts w:ascii="Arial" w:hAnsi="Arial" w:cs="Arial"/>
          <w:iCs/>
          <w:sz w:val="24"/>
          <w:szCs w:val="24"/>
        </w:rPr>
      </w:pPr>
      <w:r w:rsidRPr="00DA34FB">
        <w:rPr>
          <w:rFonts w:ascii="Arial" w:hAnsi="Arial" w:cs="Arial"/>
          <w:iCs/>
          <w:sz w:val="24"/>
          <w:szCs w:val="24"/>
        </w:rPr>
        <w:t xml:space="preserve">adaptace destinací CR v Olomouckém kraji na změnu klimatu,  </w:t>
      </w:r>
    </w:p>
    <w:p w14:paraId="03CE4477" w14:textId="77777777" w:rsidR="002D78ED" w:rsidRPr="00DA34FB" w:rsidRDefault="002D78ED" w:rsidP="008E102A">
      <w:pPr>
        <w:pStyle w:val="Odstavecseseznamem"/>
        <w:numPr>
          <w:ilvl w:val="0"/>
          <w:numId w:val="12"/>
        </w:numPr>
        <w:rPr>
          <w:rFonts w:ascii="Arial" w:hAnsi="Arial" w:cs="Arial"/>
          <w:iCs/>
          <w:sz w:val="24"/>
          <w:szCs w:val="24"/>
        </w:rPr>
      </w:pPr>
      <w:r w:rsidRPr="00DA34FB">
        <w:rPr>
          <w:rFonts w:ascii="Arial" w:hAnsi="Arial" w:cs="Arial"/>
          <w:iCs/>
          <w:sz w:val="24"/>
          <w:szCs w:val="24"/>
        </w:rPr>
        <w:t>odstraňování bariér a zvyšování přístupnosti infrastruktury a atraktivit CR pro handicapované a osoby s omezenou pohyblivostí v Olomouckém kraji.</w:t>
      </w:r>
    </w:p>
    <w:p w14:paraId="1B252EFF" w14:textId="77777777" w:rsidR="002D78ED" w:rsidRPr="00DA34FB" w:rsidRDefault="002D78ED" w:rsidP="008E102A">
      <w:pPr>
        <w:ind w:left="0" w:firstLine="0"/>
        <w:rPr>
          <w:rFonts w:ascii="Arial" w:hAnsi="Arial" w:cs="Arial"/>
          <w:sz w:val="24"/>
          <w:szCs w:val="24"/>
        </w:rPr>
      </w:pPr>
    </w:p>
    <w:p w14:paraId="7C88B517" w14:textId="48D6CD3F" w:rsidR="002D78ED" w:rsidRPr="00DA34FB" w:rsidRDefault="002D78ED" w:rsidP="008E102A">
      <w:pPr>
        <w:pStyle w:val="Odstavecseseznamem"/>
        <w:numPr>
          <w:ilvl w:val="1"/>
          <w:numId w:val="1"/>
        </w:numPr>
        <w:ind w:left="851" w:hanging="851"/>
        <w:contextualSpacing w:val="0"/>
        <w:rPr>
          <w:rFonts w:ascii="Arial" w:hAnsi="Arial" w:cs="Arial"/>
          <w:i/>
          <w:sz w:val="24"/>
          <w:szCs w:val="24"/>
        </w:rPr>
      </w:pPr>
      <w:r w:rsidRPr="00DA34FB">
        <w:rPr>
          <w:rFonts w:ascii="Arial" w:hAnsi="Arial" w:cs="Arial"/>
          <w:b/>
          <w:sz w:val="24"/>
          <w:szCs w:val="24"/>
        </w:rPr>
        <w:t>Obecným účelem</w:t>
      </w:r>
      <w:r w:rsidRPr="00DA34FB">
        <w:rPr>
          <w:rFonts w:ascii="Arial" w:hAnsi="Arial" w:cs="Arial"/>
          <w:sz w:val="24"/>
          <w:szCs w:val="24"/>
        </w:rPr>
        <w:t xml:space="preserve"> vyhlášeného dotačního programu </w:t>
      </w:r>
      <w:r w:rsidRPr="00DA34FB">
        <w:rPr>
          <w:rFonts w:ascii="Arial" w:hAnsi="Arial" w:cs="Arial"/>
          <w:sz w:val="24"/>
          <w:szCs w:val="24"/>
          <w:lang w:eastAsia="cs-CZ"/>
        </w:rPr>
        <w:t>12_02_Program</w:t>
      </w:r>
      <w:r w:rsidR="00955DA6">
        <w:rPr>
          <w:rFonts w:ascii="Arial" w:hAnsi="Arial" w:cs="Arial"/>
          <w:sz w:val="24"/>
          <w:szCs w:val="24"/>
          <w:lang w:eastAsia="cs-CZ"/>
        </w:rPr>
        <w:br/>
      </w:r>
      <w:r w:rsidRPr="00DA34FB">
        <w:rPr>
          <w:rFonts w:ascii="Arial" w:hAnsi="Arial" w:cs="Arial"/>
          <w:sz w:val="24"/>
          <w:szCs w:val="24"/>
          <w:lang w:eastAsia="cs-CZ"/>
        </w:rPr>
        <w:t xml:space="preserve">na podporu infrastruktury cestovního ruchu 2025 </w:t>
      </w:r>
      <w:r w:rsidRPr="00DA34FB">
        <w:rPr>
          <w:rFonts w:ascii="Arial" w:hAnsi="Arial" w:cs="Arial"/>
          <w:sz w:val="24"/>
          <w:szCs w:val="24"/>
        </w:rPr>
        <w:t xml:space="preserve">je podpora </w:t>
      </w:r>
      <w:r w:rsidRPr="00DA34FB">
        <w:rPr>
          <w:rFonts w:ascii="Arial" w:eastAsia="Times New Roman" w:hAnsi="Arial" w:cs="Arial"/>
          <w:sz w:val="24"/>
          <w:szCs w:val="24"/>
          <w:lang w:eastAsia="cs-CZ"/>
        </w:rPr>
        <w:t xml:space="preserve">následujících oblastí a aktivit: </w:t>
      </w:r>
    </w:p>
    <w:p w14:paraId="239825FF" w14:textId="77777777" w:rsidR="002D78ED" w:rsidRPr="00DA34FB" w:rsidRDefault="002D78ED" w:rsidP="008E102A">
      <w:pPr>
        <w:ind w:left="0" w:firstLine="0"/>
        <w:rPr>
          <w:rFonts w:ascii="Arial" w:hAnsi="Arial" w:cs="Arial"/>
          <w:iCs/>
          <w:sz w:val="24"/>
          <w:szCs w:val="24"/>
        </w:rPr>
      </w:pPr>
    </w:p>
    <w:tbl>
      <w:tblPr>
        <w:tblW w:w="9915" w:type="dxa"/>
        <w:tblInd w:w="-292"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250"/>
        <w:gridCol w:w="6665"/>
      </w:tblGrid>
      <w:tr w:rsidR="002D78ED" w:rsidRPr="00DA34FB" w14:paraId="2AE3147A" w14:textId="77777777" w:rsidTr="004D3149">
        <w:trPr>
          <w:trHeight w:val="300"/>
        </w:trPr>
        <w:tc>
          <w:tcPr>
            <w:tcW w:w="3250" w:type="dxa"/>
            <w:tcBorders>
              <w:top w:val="single" w:sz="6" w:space="0" w:color="auto"/>
              <w:left w:val="single" w:sz="6" w:space="0" w:color="auto"/>
              <w:bottom w:val="single" w:sz="6" w:space="0" w:color="auto"/>
              <w:right w:val="single" w:sz="6" w:space="0" w:color="auto"/>
            </w:tcBorders>
            <w:shd w:val="clear" w:color="auto" w:fill="auto"/>
            <w:hideMark/>
          </w:tcPr>
          <w:p w14:paraId="1EF67E2E" w14:textId="77777777" w:rsidR="002D78ED" w:rsidRPr="00DA34FB" w:rsidRDefault="002D78ED" w:rsidP="008E102A">
            <w:pPr>
              <w:textAlignment w:val="baseline"/>
              <w:rPr>
                <w:rFonts w:ascii="Arial" w:eastAsia="Times New Roman" w:hAnsi="Arial" w:cs="Arial"/>
                <w:b/>
                <w:bCs/>
                <w:sz w:val="24"/>
                <w:szCs w:val="24"/>
                <w:lang w:eastAsia="cs-CZ"/>
              </w:rPr>
            </w:pPr>
            <w:r w:rsidRPr="00DA34FB">
              <w:rPr>
                <w:rFonts w:ascii="Arial" w:eastAsia="Times New Roman" w:hAnsi="Arial" w:cs="Arial"/>
                <w:b/>
                <w:bCs/>
                <w:sz w:val="24"/>
                <w:szCs w:val="24"/>
              </w:rPr>
              <w:t>Oblast</w:t>
            </w:r>
          </w:p>
        </w:tc>
        <w:tc>
          <w:tcPr>
            <w:tcW w:w="6665" w:type="dxa"/>
            <w:tcBorders>
              <w:top w:val="single" w:sz="6" w:space="0" w:color="auto"/>
              <w:left w:val="single" w:sz="6" w:space="0" w:color="auto"/>
              <w:bottom w:val="single" w:sz="6" w:space="0" w:color="auto"/>
              <w:right w:val="single" w:sz="6" w:space="0" w:color="auto"/>
            </w:tcBorders>
            <w:shd w:val="clear" w:color="auto" w:fill="auto"/>
            <w:hideMark/>
          </w:tcPr>
          <w:p w14:paraId="71537CAE" w14:textId="77777777" w:rsidR="002D78ED" w:rsidRPr="00DA34FB" w:rsidRDefault="002D78ED" w:rsidP="008E102A">
            <w:pPr>
              <w:textAlignment w:val="baseline"/>
              <w:rPr>
                <w:rFonts w:ascii="Arial" w:eastAsia="Times New Roman" w:hAnsi="Arial" w:cs="Arial"/>
                <w:b/>
                <w:bCs/>
                <w:sz w:val="24"/>
                <w:szCs w:val="24"/>
                <w:lang w:eastAsia="cs-CZ"/>
              </w:rPr>
            </w:pPr>
            <w:r w:rsidRPr="00DA34FB">
              <w:rPr>
                <w:rFonts w:ascii="Arial" w:eastAsia="Times New Roman" w:hAnsi="Arial" w:cs="Arial"/>
                <w:b/>
                <w:bCs/>
                <w:sz w:val="24"/>
                <w:szCs w:val="24"/>
              </w:rPr>
              <w:t xml:space="preserve">Podporované aktivity </w:t>
            </w:r>
          </w:p>
        </w:tc>
      </w:tr>
      <w:tr w:rsidR="002D78ED" w:rsidRPr="00DA34FB" w14:paraId="4629E5F4" w14:textId="77777777" w:rsidTr="004D3149">
        <w:trPr>
          <w:trHeight w:val="300"/>
        </w:trPr>
        <w:tc>
          <w:tcPr>
            <w:tcW w:w="3250" w:type="dxa"/>
            <w:tcBorders>
              <w:top w:val="single" w:sz="6" w:space="0" w:color="auto"/>
              <w:left w:val="single" w:sz="6" w:space="0" w:color="auto"/>
              <w:bottom w:val="single" w:sz="6" w:space="0" w:color="auto"/>
              <w:right w:val="single" w:sz="6" w:space="0" w:color="auto"/>
            </w:tcBorders>
            <w:shd w:val="clear" w:color="auto" w:fill="auto"/>
            <w:hideMark/>
          </w:tcPr>
          <w:p w14:paraId="64954A22" w14:textId="77777777" w:rsidR="002D78ED" w:rsidRPr="00DA34FB" w:rsidRDefault="002D78ED" w:rsidP="008E102A">
            <w:pPr>
              <w:ind w:left="2" w:hanging="2"/>
              <w:textAlignment w:val="baseline"/>
              <w:rPr>
                <w:rFonts w:ascii="Arial" w:eastAsia="Times New Roman" w:hAnsi="Arial" w:cs="Arial"/>
                <w:b/>
                <w:bCs/>
                <w:sz w:val="24"/>
                <w:szCs w:val="24"/>
                <w:lang w:eastAsia="cs-CZ"/>
              </w:rPr>
            </w:pPr>
            <w:r w:rsidRPr="00DA34FB">
              <w:rPr>
                <w:rFonts w:ascii="Arial" w:eastAsia="Times New Roman" w:hAnsi="Arial" w:cs="Arial"/>
                <w:b/>
                <w:bCs/>
                <w:sz w:val="24"/>
                <w:szCs w:val="24"/>
              </w:rPr>
              <w:t>Navigační a informační systémy v </w:t>
            </w:r>
            <w:r w:rsidRPr="00DA34FB">
              <w:rPr>
                <w:rFonts w:ascii="Arial" w:hAnsi="Arial" w:cs="Arial"/>
                <w:b/>
                <w:bCs/>
                <w:iCs/>
                <w:sz w:val="24"/>
                <w:szCs w:val="24"/>
              </w:rPr>
              <w:t>CR</w:t>
            </w:r>
          </w:p>
        </w:tc>
        <w:tc>
          <w:tcPr>
            <w:tcW w:w="6665" w:type="dxa"/>
            <w:tcBorders>
              <w:top w:val="single" w:sz="6" w:space="0" w:color="auto"/>
              <w:left w:val="single" w:sz="6" w:space="0" w:color="auto"/>
              <w:bottom w:val="single" w:sz="6" w:space="0" w:color="auto"/>
              <w:right w:val="single" w:sz="6" w:space="0" w:color="auto"/>
            </w:tcBorders>
            <w:shd w:val="clear" w:color="auto" w:fill="auto"/>
            <w:hideMark/>
          </w:tcPr>
          <w:p w14:paraId="4E49F4EF" w14:textId="77777777" w:rsidR="002D78ED" w:rsidRPr="00DA34FB" w:rsidRDefault="002D78ED" w:rsidP="008E102A">
            <w:pPr>
              <w:numPr>
                <w:ilvl w:val="0"/>
                <w:numId w:val="14"/>
              </w:numPr>
              <w:textAlignment w:val="baseline"/>
              <w:rPr>
                <w:rFonts w:ascii="Arial" w:eastAsia="Times New Roman" w:hAnsi="Arial" w:cs="Arial"/>
                <w:sz w:val="24"/>
                <w:szCs w:val="24"/>
                <w:lang w:eastAsia="cs-CZ"/>
              </w:rPr>
            </w:pPr>
            <w:r w:rsidRPr="00DA34FB">
              <w:rPr>
                <w:rFonts w:ascii="Arial" w:eastAsia="Times New Roman" w:hAnsi="Arial" w:cs="Arial"/>
                <w:sz w:val="24"/>
                <w:szCs w:val="24"/>
              </w:rPr>
              <w:t>Navigační cedule/tabule/směrovky/</w:t>
            </w:r>
            <w:proofErr w:type="spellStart"/>
            <w:r w:rsidRPr="00DA34FB">
              <w:rPr>
                <w:rFonts w:ascii="Arial" w:eastAsia="Times New Roman" w:hAnsi="Arial" w:cs="Arial"/>
                <w:sz w:val="24"/>
                <w:szCs w:val="24"/>
              </w:rPr>
              <w:t>směrovníky</w:t>
            </w:r>
            <w:proofErr w:type="spellEnd"/>
            <w:r w:rsidRPr="00DA34FB">
              <w:rPr>
                <w:rFonts w:ascii="Arial" w:eastAsia="Times New Roman" w:hAnsi="Arial" w:cs="Arial"/>
                <w:sz w:val="24"/>
                <w:szCs w:val="24"/>
              </w:rPr>
              <w:t xml:space="preserve">, mapové panely (např. označení destinace, turistické atraktivity </w:t>
            </w:r>
            <w:r w:rsidRPr="00DA34FB">
              <w:rPr>
                <w:rFonts w:ascii="Arial" w:hAnsi="Arial" w:cs="Arial"/>
                <w:iCs/>
                <w:sz w:val="24"/>
                <w:szCs w:val="24"/>
              </w:rPr>
              <w:t>CR</w:t>
            </w:r>
            <w:r w:rsidRPr="00DA34FB">
              <w:rPr>
                <w:rFonts w:ascii="Arial" w:eastAsia="Times New Roman" w:hAnsi="Arial" w:cs="Arial"/>
                <w:sz w:val="24"/>
                <w:szCs w:val="24"/>
              </w:rPr>
              <w:t>, TIC, prvků veřejné dopravy atd.)</w:t>
            </w:r>
          </w:p>
          <w:p w14:paraId="064654F6" w14:textId="77777777" w:rsidR="002D78ED" w:rsidRPr="00DA34FB" w:rsidRDefault="002D78ED" w:rsidP="008E102A">
            <w:pPr>
              <w:numPr>
                <w:ilvl w:val="0"/>
                <w:numId w:val="14"/>
              </w:numPr>
              <w:textAlignment w:val="baseline"/>
              <w:rPr>
                <w:rFonts w:ascii="Arial" w:eastAsia="Times New Roman" w:hAnsi="Arial" w:cs="Arial"/>
                <w:sz w:val="24"/>
                <w:szCs w:val="24"/>
                <w:lang w:eastAsia="cs-CZ"/>
              </w:rPr>
            </w:pPr>
            <w:r w:rsidRPr="00DA34FB">
              <w:rPr>
                <w:rFonts w:ascii="Arial" w:eastAsia="Times New Roman" w:hAnsi="Arial" w:cs="Arial"/>
                <w:sz w:val="24"/>
                <w:szCs w:val="24"/>
              </w:rPr>
              <w:t>Mapy destinace na podporu orientace pro návštěvníky </w:t>
            </w:r>
          </w:p>
          <w:p w14:paraId="53361691" w14:textId="77777777" w:rsidR="002D78ED" w:rsidRPr="00DA34FB" w:rsidRDefault="002D78ED" w:rsidP="008E102A">
            <w:pPr>
              <w:numPr>
                <w:ilvl w:val="0"/>
                <w:numId w:val="14"/>
              </w:numPr>
              <w:textAlignment w:val="baseline"/>
              <w:rPr>
                <w:rFonts w:ascii="Arial" w:eastAsia="Times New Roman" w:hAnsi="Arial" w:cs="Arial"/>
                <w:sz w:val="24"/>
                <w:szCs w:val="24"/>
                <w:lang w:eastAsia="cs-CZ"/>
              </w:rPr>
            </w:pPr>
            <w:r w:rsidRPr="00DA34FB">
              <w:rPr>
                <w:rFonts w:ascii="Arial" w:eastAsia="Times New Roman" w:hAnsi="Arial" w:cs="Arial"/>
                <w:sz w:val="24"/>
                <w:szCs w:val="24"/>
              </w:rPr>
              <w:t xml:space="preserve">Informační panely u atraktivit </w:t>
            </w:r>
            <w:r w:rsidRPr="00DA34FB">
              <w:rPr>
                <w:rFonts w:ascii="Arial" w:hAnsi="Arial" w:cs="Arial"/>
                <w:iCs/>
                <w:sz w:val="24"/>
                <w:szCs w:val="24"/>
              </w:rPr>
              <w:t>CR</w:t>
            </w:r>
            <w:r w:rsidRPr="00DA34FB">
              <w:rPr>
                <w:rFonts w:ascii="Arial" w:eastAsia="Times New Roman" w:hAnsi="Arial" w:cs="Arial"/>
                <w:sz w:val="24"/>
                <w:szCs w:val="24"/>
              </w:rPr>
              <w:t xml:space="preserve"> a naučných stezek</w:t>
            </w:r>
          </w:p>
          <w:p w14:paraId="5D0C912A" w14:textId="77777777" w:rsidR="002D78ED" w:rsidRPr="00DA34FB" w:rsidRDefault="002D78ED" w:rsidP="008E102A">
            <w:pPr>
              <w:numPr>
                <w:ilvl w:val="0"/>
                <w:numId w:val="14"/>
              </w:numPr>
              <w:textAlignment w:val="baseline"/>
              <w:rPr>
                <w:rFonts w:ascii="Arial" w:eastAsia="Times New Roman" w:hAnsi="Arial" w:cs="Arial"/>
                <w:sz w:val="24"/>
                <w:szCs w:val="24"/>
                <w:lang w:eastAsia="cs-CZ"/>
              </w:rPr>
            </w:pPr>
            <w:r w:rsidRPr="00DA34FB">
              <w:rPr>
                <w:rFonts w:ascii="Arial" w:eastAsia="Times New Roman" w:hAnsi="Arial" w:cs="Arial"/>
                <w:sz w:val="24"/>
                <w:szCs w:val="24"/>
              </w:rPr>
              <w:t>Informační a navigační systémy pro podporu rozprostření návštěvnosti v destinaci (off-line i on-line řešení, SMART aplikace atd.) </w:t>
            </w:r>
          </w:p>
        </w:tc>
      </w:tr>
      <w:tr w:rsidR="002D78ED" w:rsidRPr="00DA34FB" w14:paraId="767DBE9B" w14:textId="77777777" w:rsidTr="004D3149">
        <w:trPr>
          <w:trHeight w:val="300"/>
        </w:trPr>
        <w:tc>
          <w:tcPr>
            <w:tcW w:w="3250" w:type="dxa"/>
            <w:tcBorders>
              <w:top w:val="single" w:sz="6" w:space="0" w:color="auto"/>
              <w:left w:val="single" w:sz="6" w:space="0" w:color="auto"/>
              <w:bottom w:val="single" w:sz="6" w:space="0" w:color="auto"/>
              <w:right w:val="single" w:sz="6" w:space="0" w:color="auto"/>
            </w:tcBorders>
            <w:shd w:val="clear" w:color="auto" w:fill="auto"/>
            <w:hideMark/>
          </w:tcPr>
          <w:p w14:paraId="5067987B" w14:textId="77777777" w:rsidR="002D78ED" w:rsidRPr="00DA34FB" w:rsidRDefault="002D78ED" w:rsidP="008E102A">
            <w:pPr>
              <w:ind w:left="2" w:hanging="2"/>
              <w:textAlignment w:val="baseline"/>
              <w:rPr>
                <w:rFonts w:ascii="Arial" w:eastAsia="Times New Roman" w:hAnsi="Arial" w:cs="Arial"/>
                <w:b/>
                <w:bCs/>
                <w:sz w:val="24"/>
                <w:szCs w:val="24"/>
                <w:lang w:eastAsia="cs-CZ"/>
              </w:rPr>
            </w:pPr>
            <w:r w:rsidRPr="00DA34FB">
              <w:rPr>
                <w:rFonts w:ascii="Arial" w:eastAsia="Times New Roman" w:hAnsi="Arial" w:cs="Arial"/>
                <w:b/>
                <w:bCs/>
                <w:sz w:val="24"/>
                <w:szCs w:val="24"/>
              </w:rPr>
              <w:t>Vyznačení, budování a vybavenost TZT</w:t>
            </w:r>
          </w:p>
        </w:tc>
        <w:tc>
          <w:tcPr>
            <w:tcW w:w="6665" w:type="dxa"/>
            <w:tcBorders>
              <w:top w:val="single" w:sz="6" w:space="0" w:color="auto"/>
              <w:left w:val="single" w:sz="6" w:space="0" w:color="auto"/>
              <w:bottom w:val="single" w:sz="6" w:space="0" w:color="auto"/>
              <w:right w:val="single" w:sz="6" w:space="0" w:color="auto"/>
            </w:tcBorders>
            <w:shd w:val="clear" w:color="auto" w:fill="auto"/>
            <w:hideMark/>
          </w:tcPr>
          <w:p w14:paraId="31519488" w14:textId="7D0C27E8" w:rsidR="002D78ED" w:rsidRPr="00DA34FB" w:rsidRDefault="002D78ED" w:rsidP="008E102A">
            <w:pPr>
              <w:numPr>
                <w:ilvl w:val="0"/>
                <w:numId w:val="15"/>
              </w:numPr>
              <w:textAlignment w:val="baseline"/>
              <w:rPr>
                <w:rFonts w:ascii="Arial" w:eastAsia="Times New Roman" w:hAnsi="Arial" w:cs="Arial"/>
                <w:sz w:val="24"/>
                <w:szCs w:val="24"/>
                <w:lang w:eastAsia="cs-CZ"/>
              </w:rPr>
            </w:pPr>
            <w:r w:rsidRPr="00DA34FB">
              <w:rPr>
                <w:rFonts w:ascii="Arial" w:eastAsia="Times New Roman" w:hAnsi="Arial" w:cs="Arial"/>
                <w:sz w:val="24"/>
                <w:szCs w:val="24"/>
              </w:rPr>
              <w:t>Vyznačení nových turistických značených tras, úprava vedení, přeznačení stávajících turistických značených tras (např. z důvodu bezpečnosti návštěvníků, nesouhlasu</w:t>
            </w:r>
            <w:r w:rsidR="00955DA6">
              <w:rPr>
                <w:rFonts w:ascii="Arial" w:eastAsia="Times New Roman" w:hAnsi="Arial" w:cs="Arial"/>
                <w:sz w:val="24"/>
                <w:szCs w:val="24"/>
              </w:rPr>
              <w:br/>
            </w:r>
            <w:r w:rsidRPr="00DA34FB">
              <w:rPr>
                <w:rFonts w:ascii="Arial" w:eastAsia="Times New Roman" w:hAnsi="Arial" w:cs="Arial"/>
                <w:sz w:val="24"/>
                <w:szCs w:val="24"/>
              </w:rPr>
              <w:t>s vedením trasy, naplnění kritérií existujících certifikací TZT)</w:t>
            </w:r>
          </w:p>
          <w:p w14:paraId="21BBE3D3" w14:textId="77777777" w:rsidR="002D78ED" w:rsidRPr="00DA34FB" w:rsidRDefault="002D78ED" w:rsidP="008E102A">
            <w:pPr>
              <w:numPr>
                <w:ilvl w:val="0"/>
                <w:numId w:val="15"/>
              </w:numPr>
              <w:textAlignment w:val="baseline"/>
              <w:rPr>
                <w:rFonts w:ascii="Arial" w:eastAsia="Times New Roman" w:hAnsi="Arial" w:cs="Arial"/>
                <w:sz w:val="24"/>
                <w:szCs w:val="24"/>
                <w:lang w:eastAsia="cs-CZ"/>
              </w:rPr>
            </w:pPr>
            <w:r w:rsidRPr="00DA34FB">
              <w:rPr>
                <w:rFonts w:ascii="Arial" w:eastAsia="Times New Roman" w:hAnsi="Arial" w:cs="Arial"/>
                <w:sz w:val="24"/>
                <w:szCs w:val="24"/>
              </w:rPr>
              <w:t>Výstavba nových úseků turistických značených tras (přírodní povrch), včetně terénních úprav na stávajících stezkách, propojení značených turistických tras a stezek apod. </w:t>
            </w:r>
          </w:p>
          <w:p w14:paraId="401FD4E4" w14:textId="77777777" w:rsidR="002D78ED" w:rsidRPr="00DA34FB" w:rsidRDefault="002D78ED" w:rsidP="008E102A">
            <w:pPr>
              <w:numPr>
                <w:ilvl w:val="0"/>
                <w:numId w:val="15"/>
              </w:numPr>
              <w:textAlignment w:val="baseline"/>
              <w:rPr>
                <w:rFonts w:ascii="Arial" w:eastAsia="Times New Roman" w:hAnsi="Arial" w:cs="Arial"/>
                <w:sz w:val="24"/>
                <w:szCs w:val="24"/>
                <w:lang w:eastAsia="cs-CZ"/>
              </w:rPr>
            </w:pPr>
            <w:r w:rsidRPr="00DA34FB">
              <w:rPr>
                <w:rFonts w:ascii="Arial" w:eastAsia="Times New Roman" w:hAnsi="Arial" w:cs="Arial"/>
                <w:sz w:val="24"/>
                <w:szCs w:val="24"/>
              </w:rPr>
              <w:t>Budování záchytných bodů první pomoci (tzv. trauma body) na turistických značených trasách  </w:t>
            </w:r>
          </w:p>
          <w:p w14:paraId="2037145C" w14:textId="77777777" w:rsidR="002D78ED" w:rsidRPr="00DA34FB" w:rsidRDefault="002D78ED" w:rsidP="008E102A">
            <w:pPr>
              <w:numPr>
                <w:ilvl w:val="0"/>
                <w:numId w:val="15"/>
              </w:numPr>
              <w:textAlignment w:val="baseline"/>
              <w:rPr>
                <w:rFonts w:ascii="Arial" w:eastAsia="Times New Roman" w:hAnsi="Arial" w:cs="Arial"/>
                <w:sz w:val="24"/>
                <w:szCs w:val="24"/>
                <w:lang w:eastAsia="cs-CZ"/>
              </w:rPr>
            </w:pPr>
            <w:r w:rsidRPr="00DA34FB">
              <w:rPr>
                <w:rFonts w:ascii="Arial" w:eastAsia="Times New Roman" w:hAnsi="Arial" w:cs="Arial"/>
                <w:sz w:val="24"/>
                <w:szCs w:val="24"/>
              </w:rPr>
              <w:t>Rozvoj vybavenosti TZT: </w:t>
            </w:r>
          </w:p>
          <w:p w14:paraId="7C14C59D" w14:textId="77777777" w:rsidR="002D78ED" w:rsidRPr="00DA34FB" w:rsidRDefault="00000000" w:rsidP="008E102A">
            <w:pPr>
              <w:numPr>
                <w:ilvl w:val="0"/>
                <w:numId w:val="16"/>
              </w:numPr>
              <w:textAlignment w:val="baseline"/>
              <w:rPr>
                <w:rFonts w:ascii="Arial" w:eastAsia="Times New Roman" w:hAnsi="Arial" w:cs="Arial"/>
                <w:sz w:val="24"/>
                <w:szCs w:val="24"/>
                <w:lang w:eastAsia="cs-CZ"/>
              </w:rPr>
            </w:pPr>
            <w:hyperlink r:id="rId8" w:anchor="RANGE!B36">
              <w:r w:rsidR="002D78ED" w:rsidRPr="00DA34FB">
                <w:rPr>
                  <w:rFonts w:ascii="Arial" w:eastAsia="Times New Roman" w:hAnsi="Arial" w:cs="Arial"/>
                  <w:sz w:val="24"/>
                  <w:szCs w:val="24"/>
                </w:rPr>
                <w:t>Informační systém (značení, rozcestníky), mapové informační tabule</w:t>
              </w:r>
            </w:hyperlink>
            <w:r w:rsidR="002D78ED" w:rsidRPr="00DA34FB">
              <w:rPr>
                <w:rFonts w:ascii="Arial" w:eastAsia="Times New Roman" w:hAnsi="Arial" w:cs="Arial"/>
                <w:sz w:val="24"/>
                <w:szCs w:val="24"/>
              </w:rPr>
              <w:t> </w:t>
            </w:r>
          </w:p>
          <w:p w14:paraId="43EE2114" w14:textId="77777777" w:rsidR="002D78ED" w:rsidRPr="00DA34FB" w:rsidRDefault="002D78ED" w:rsidP="008E102A">
            <w:pPr>
              <w:numPr>
                <w:ilvl w:val="0"/>
                <w:numId w:val="16"/>
              </w:numPr>
              <w:textAlignment w:val="baseline"/>
              <w:rPr>
                <w:rFonts w:ascii="Arial" w:eastAsia="Times New Roman" w:hAnsi="Arial" w:cs="Arial"/>
                <w:sz w:val="24"/>
                <w:szCs w:val="24"/>
                <w:lang w:eastAsia="cs-CZ"/>
              </w:rPr>
            </w:pPr>
            <w:r w:rsidRPr="00DA34FB">
              <w:rPr>
                <w:rFonts w:ascii="Arial" w:eastAsia="Times New Roman" w:hAnsi="Arial" w:cs="Arial"/>
                <w:sz w:val="24"/>
                <w:szCs w:val="24"/>
              </w:rPr>
              <w:t>Odpočívadla, stojany na kola, lavice a stoly, odpadkové koše </w:t>
            </w:r>
          </w:p>
          <w:p w14:paraId="2177DEA6" w14:textId="77777777" w:rsidR="002D78ED" w:rsidRPr="00DA34FB" w:rsidRDefault="002D78ED" w:rsidP="008E102A">
            <w:pPr>
              <w:numPr>
                <w:ilvl w:val="0"/>
                <w:numId w:val="16"/>
              </w:numPr>
              <w:textAlignment w:val="baseline"/>
              <w:rPr>
                <w:rFonts w:ascii="Arial" w:eastAsia="Times New Roman" w:hAnsi="Arial" w:cs="Arial"/>
                <w:sz w:val="24"/>
                <w:szCs w:val="24"/>
                <w:lang w:eastAsia="cs-CZ"/>
              </w:rPr>
            </w:pPr>
            <w:r w:rsidRPr="00DA34FB">
              <w:rPr>
                <w:rFonts w:ascii="Arial" w:eastAsia="Times New Roman" w:hAnsi="Arial" w:cs="Arial"/>
                <w:sz w:val="24"/>
                <w:szCs w:val="24"/>
              </w:rPr>
              <w:t>Sociální zařízení (preference ekologických toalet) </w:t>
            </w:r>
          </w:p>
          <w:p w14:paraId="0EA54CBE" w14:textId="77777777" w:rsidR="002D78ED" w:rsidRPr="00DA34FB" w:rsidRDefault="002D78ED" w:rsidP="008E102A">
            <w:pPr>
              <w:numPr>
                <w:ilvl w:val="0"/>
                <w:numId w:val="15"/>
              </w:numPr>
              <w:textAlignment w:val="baseline"/>
              <w:rPr>
                <w:rFonts w:ascii="Arial" w:eastAsia="Times New Roman" w:hAnsi="Arial" w:cs="Arial"/>
                <w:sz w:val="24"/>
                <w:szCs w:val="24"/>
                <w:lang w:eastAsia="cs-CZ"/>
              </w:rPr>
            </w:pPr>
            <w:r w:rsidRPr="00DA34FB">
              <w:rPr>
                <w:rFonts w:ascii="Arial" w:eastAsia="Times New Roman" w:hAnsi="Arial" w:cs="Arial"/>
                <w:sz w:val="24"/>
                <w:szCs w:val="24"/>
              </w:rPr>
              <w:t xml:space="preserve">Budování, značení a modernizace </w:t>
            </w:r>
            <w:proofErr w:type="spellStart"/>
            <w:r w:rsidRPr="00DA34FB">
              <w:rPr>
                <w:rFonts w:ascii="Arial" w:eastAsia="Times New Roman" w:hAnsi="Arial" w:cs="Arial"/>
                <w:sz w:val="24"/>
                <w:szCs w:val="24"/>
              </w:rPr>
              <w:t>ferrat</w:t>
            </w:r>
            <w:proofErr w:type="spellEnd"/>
            <w:r w:rsidRPr="00DA34FB">
              <w:rPr>
                <w:rFonts w:ascii="Arial" w:eastAsia="Times New Roman" w:hAnsi="Arial" w:cs="Arial"/>
                <w:sz w:val="24"/>
                <w:szCs w:val="24"/>
              </w:rPr>
              <w:t xml:space="preserve"> a lezeckých tras a jejich zajištění </w:t>
            </w:r>
          </w:p>
        </w:tc>
      </w:tr>
      <w:tr w:rsidR="002D78ED" w:rsidRPr="00DA34FB" w14:paraId="78AF12EB" w14:textId="77777777" w:rsidTr="004D3149">
        <w:trPr>
          <w:trHeight w:val="300"/>
        </w:trPr>
        <w:tc>
          <w:tcPr>
            <w:tcW w:w="3250" w:type="dxa"/>
            <w:tcBorders>
              <w:top w:val="single" w:sz="6" w:space="0" w:color="auto"/>
              <w:left w:val="single" w:sz="6" w:space="0" w:color="auto"/>
              <w:bottom w:val="single" w:sz="6" w:space="0" w:color="auto"/>
              <w:right w:val="single" w:sz="6" w:space="0" w:color="auto"/>
            </w:tcBorders>
            <w:shd w:val="clear" w:color="auto" w:fill="auto"/>
            <w:hideMark/>
          </w:tcPr>
          <w:p w14:paraId="5106393E" w14:textId="77777777" w:rsidR="002D78ED" w:rsidRPr="00DA34FB" w:rsidRDefault="002D78ED" w:rsidP="008E102A">
            <w:pPr>
              <w:textAlignment w:val="baseline"/>
              <w:rPr>
                <w:rFonts w:ascii="Arial" w:eastAsia="Times New Roman" w:hAnsi="Arial" w:cs="Arial"/>
                <w:b/>
                <w:bCs/>
                <w:sz w:val="24"/>
                <w:szCs w:val="24"/>
                <w:lang w:eastAsia="cs-CZ"/>
              </w:rPr>
            </w:pPr>
            <w:r w:rsidRPr="00DA34FB">
              <w:rPr>
                <w:rFonts w:ascii="Arial" w:eastAsia="Times New Roman" w:hAnsi="Arial" w:cs="Arial"/>
                <w:b/>
                <w:bCs/>
                <w:sz w:val="24"/>
                <w:szCs w:val="24"/>
              </w:rPr>
              <w:lastRenderedPageBreak/>
              <w:t>Odstraňování bariér </w:t>
            </w:r>
          </w:p>
        </w:tc>
        <w:tc>
          <w:tcPr>
            <w:tcW w:w="6665" w:type="dxa"/>
            <w:tcBorders>
              <w:top w:val="single" w:sz="6" w:space="0" w:color="auto"/>
              <w:left w:val="single" w:sz="6" w:space="0" w:color="auto"/>
              <w:bottom w:val="single" w:sz="6" w:space="0" w:color="auto"/>
              <w:right w:val="single" w:sz="6" w:space="0" w:color="auto"/>
            </w:tcBorders>
            <w:shd w:val="clear" w:color="auto" w:fill="auto"/>
            <w:hideMark/>
          </w:tcPr>
          <w:p w14:paraId="76CEDFF4" w14:textId="53AAB100" w:rsidR="002D78ED" w:rsidRPr="00DA34FB" w:rsidRDefault="002D78ED" w:rsidP="008E102A">
            <w:pPr>
              <w:numPr>
                <w:ilvl w:val="0"/>
                <w:numId w:val="17"/>
              </w:numPr>
              <w:textAlignment w:val="baseline"/>
              <w:rPr>
                <w:rFonts w:ascii="Arial" w:eastAsia="Times New Roman" w:hAnsi="Arial" w:cs="Arial"/>
                <w:sz w:val="24"/>
                <w:szCs w:val="24"/>
                <w:lang w:eastAsia="cs-CZ"/>
              </w:rPr>
            </w:pPr>
            <w:r w:rsidRPr="00DA34FB">
              <w:rPr>
                <w:rFonts w:ascii="Arial" w:eastAsia="Times New Roman" w:hAnsi="Arial" w:cs="Arial"/>
                <w:sz w:val="24"/>
                <w:szCs w:val="24"/>
              </w:rPr>
              <w:t>Mapování a vyznačení TZT uzpůsobené osobám</w:t>
            </w:r>
            <w:r w:rsidR="00955DA6">
              <w:rPr>
                <w:rFonts w:ascii="Arial" w:eastAsia="Times New Roman" w:hAnsi="Arial" w:cs="Arial"/>
                <w:sz w:val="24"/>
                <w:szCs w:val="24"/>
              </w:rPr>
              <w:br/>
            </w:r>
            <w:r w:rsidRPr="00DA34FB">
              <w:rPr>
                <w:rFonts w:ascii="Arial" w:eastAsia="Times New Roman" w:hAnsi="Arial" w:cs="Arial"/>
                <w:sz w:val="24"/>
                <w:szCs w:val="24"/>
              </w:rPr>
              <w:t>se zdravotním postižením, budování TZT pro vozíčkáře s přírodním povrchem </w:t>
            </w:r>
          </w:p>
          <w:p w14:paraId="79728B13" w14:textId="77777777" w:rsidR="002D78ED" w:rsidRPr="00DA34FB" w:rsidRDefault="002D78ED" w:rsidP="008E102A">
            <w:pPr>
              <w:numPr>
                <w:ilvl w:val="0"/>
                <w:numId w:val="17"/>
              </w:numPr>
              <w:textAlignment w:val="baseline"/>
              <w:rPr>
                <w:rFonts w:ascii="Arial" w:eastAsia="Times New Roman" w:hAnsi="Arial" w:cs="Arial"/>
                <w:sz w:val="24"/>
                <w:szCs w:val="24"/>
                <w:lang w:eastAsia="cs-CZ"/>
              </w:rPr>
            </w:pPr>
            <w:r w:rsidRPr="00DA34FB">
              <w:rPr>
                <w:rFonts w:ascii="Arial" w:eastAsia="Times New Roman" w:hAnsi="Arial" w:cs="Arial"/>
                <w:sz w:val="24"/>
                <w:szCs w:val="24"/>
              </w:rPr>
              <w:t>Vybavení TZT pro hendikepované návštěvníky (odpočívadla, sociální zařízení, prvky interpretace reflektující specifické potřeby osob se sníženou schopností pohybu a orientace)</w:t>
            </w:r>
          </w:p>
          <w:p w14:paraId="3A4E466C" w14:textId="77777777" w:rsidR="002D78ED" w:rsidRPr="00DA34FB" w:rsidRDefault="002D78ED" w:rsidP="008E102A">
            <w:pPr>
              <w:numPr>
                <w:ilvl w:val="0"/>
                <w:numId w:val="17"/>
              </w:numPr>
              <w:textAlignment w:val="baseline"/>
              <w:rPr>
                <w:rFonts w:ascii="Arial" w:eastAsia="Times New Roman" w:hAnsi="Arial" w:cs="Arial"/>
                <w:sz w:val="24"/>
                <w:szCs w:val="24"/>
                <w:lang w:eastAsia="cs-CZ"/>
              </w:rPr>
            </w:pPr>
            <w:r w:rsidRPr="00DA34FB">
              <w:rPr>
                <w:rFonts w:ascii="Arial" w:eastAsia="Times New Roman" w:hAnsi="Arial" w:cs="Arial"/>
                <w:sz w:val="24"/>
                <w:szCs w:val="24"/>
              </w:rPr>
              <w:t>Bezbariérové zpřístupnění </w:t>
            </w:r>
          </w:p>
          <w:p w14:paraId="67F07413" w14:textId="77777777" w:rsidR="002D78ED" w:rsidRPr="00DA34FB" w:rsidRDefault="002D78ED" w:rsidP="008E102A">
            <w:pPr>
              <w:numPr>
                <w:ilvl w:val="0"/>
                <w:numId w:val="18"/>
              </w:numPr>
              <w:textAlignment w:val="baseline"/>
              <w:rPr>
                <w:rFonts w:ascii="Arial" w:eastAsia="Times New Roman" w:hAnsi="Arial" w:cs="Arial"/>
                <w:sz w:val="24"/>
                <w:szCs w:val="24"/>
                <w:lang w:eastAsia="cs-CZ"/>
              </w:rPr>
            </w:pPr>
            <w:r w:rsidRPr="00DA34FB">
              <w:rPr>
                <w:rFonts w:ascii="Arial" w:eastAsia="Times New Roman" w:hAnsi="Arial" w:cs="Arial"/>
                <w:sz w:val="24"/>
                <w:szCs w:val="24"/>
              </w:rPr>
              <w:t xml:space="preserve">Stavební úpravy u atraktivit </w:t>
            </w:r>
            <w:r w:rsidRPr="00DA34FB">
              <w:rPr>
                <w:rFonts w:ascii="Arial" w:hAnsi="Arial" w:cs="Arial"/>
                <w:iCs/>
                <w:sz w:val="24"/>
                <w:szCs w:val="24"/>
              </w:rPr>
              <w:t>cestovního ruchu</w:t>
            </w:r>
            <w:r w:rsidRPr="00DA34FB">
              <w:rPr>
                <w:rFonts w:ascii="Arial" w:eastAsia="Times New Roman" w:hAnsi="Arial" w:cs="Arial"/>
                <w:sz w:val="24"/>
                <w:szCs w:val="24"/>
              </w:rPr>
              <w:t>, TIC, ubytovacích a stravovacích zařízení </w:t>
            </w:r>
          </w:p>
          <w:p w14:paraId="0EA1EAC0" w14:textId="77777777" w:rsidR="002D78ED" w:rsidRPr="00DA34FB" w:rsidRDefault="002D78ED" w:rsidP="008E102A">
            <w:pPr>
              <w:numPr>
                <w:ilvl w:val="0"/>
                <w:numId w:val="18"/>
              </w:numPr>
              <w:textAlignment w:val="baseline"/>
              <w:rPr>
                <w:rFonts w:ascii="Arial" w:eastAsia="Times New Roman" w:hAnsi="Arial" w:cs="Arial"/>
                <w:sz w:val="24"/>
                <w:szCs w:val="24"/>
                <w:lang w:eastAsia="cs-CZ"/>
              </w:rPr>
            </w:pPr>
            <w:r w:rsidRPr="00DA34FB">
              <w:rPr>
                <w:rFonts w:ascii="Arial" w:eastAsia="Times New Roman" w:hAnsi="Arial" w:cs="Arial"/>
                <w:sz w:val="24"/>
                <w:szCs w:val="24"/>
              </w:rPr>
              <w:t xml:space="preserve">Instalace technických prostředků pro zpřístupnění atraktivit </w:t>
            </w:r>
            <w:r w:rsidRPr="00DA34FB">
              <w:rPr>
                <w:rFonts w:ascii="Arial" w:hAnsi="Arial" w:cs="Arial"/>
                <w:iCs/>
                <w:sz w:val="24"/>
                <w:szCs w:val="24"/>
              </w:rPr>
              <w:t>cestovního ruchu</w:t>
            </w:r>
            <w:r w:rsidRPr="00DA34FB">
              <w:rPr>
                <w:rFonts w:ascii="Arial" w:eastAsia="Times New Roman" w:hAnsi="Arial" w:cs="Arial"/>
                <w:sz w:val="24"/>
                <w:szCs w:val="24"/>
              </w:rPr>
              <w:t>, TIC, ubytovacích zařízení (např. bezbariérové přístupy, zdvihací a schodišťové plošiny, roštové nájezdové rampy apod.)  </w:t>
            </w:r>
          </w:p>
          <w:p w14:paraId="74B7862A" w14:textId="77777777" w:rsidR="002D78ED" w:rsidRPr="00DA34FB" w:rsidRDefault="002D78ED" w:rsidP="008E102A">
            <w:pPr>
              <w:numPr>
                <w:ilvl w:val="0"/>
                <w:numId w:val="19"/>
              </w:numPr>
              <w:textAlignment w:val="baseline"/>
              <w:rPr>
                <w:rFonts w:ascii="Arial" w:eastAsia="Times New Roman" w:hAnsi="Arial" w:cs="Arial"/>
                <w:sz w:val="24"/>
                <w:szCs w:val="24"/>
                <w:lang w:eastAsia="cs-CZ"/>
              </w:rPr>
            </w:pPr>
            <w:r w:rsidRPr="00DA34FB">
              <w:rPr>
                <w:rFonts w:ascii="Arial" w:eastAsia="Times New Roman" w:hAnsi="Arial" w:cs="Arial"/>
                <w:sz w:val="24"/>
                <w:szCs w:val="24"/>
              </w:rPr>
              <w:t>Sociální zařízení pro hendikepované </w:t>
            </w:r>
          </w:p>
          <w:p w14:paraId="3FA2DEDC" w14:textId="1AF980B4" w:rsidR="002D78ED" w:rsidRPr="00DA34FB" w:rsidRDefault="002D78ED" w:rsidP="008E102A">
            <w:pPr>
              <w:pStyle w:val="Odstavecseseznamem"/>
              <w:numPr>
                <w:ilvl w:val="0"/>
                <w:numId w:val="13"/>
              </w:numPr>
              <w:rPr>
                <w:rFonts w:ascii="Arial" w:eastAsia="Times New Roman" w:hAnsi="Arial" w:cs="Arial"/>
                <w:sz w:val="24"/>
                <w:szCs w:val="24"/>
              </w:rPr>
            </w:pPr>
            <w:r w:rsidRPr="00DA34FB">
              <w:rPr>
                <w:rFonts w:ascii="Arial" w:eastAsiaTheme="minorEastAsia" w:hAnsi="Arial" w:cs="Arial"/>
                <w:sz w:val="24"/>
                <w:szCs w:val="24"/>
              </w:rPr>
              <w:t xml:space="preserve">U atraktivit </w:t>
            </w:r>
            <w:r w:rsidRPr="00DA34FB">
              <w:rPr>
                <w:rFonts w:ascii="Arial" w:hAnsi="Arial" w:cs="Arial"/>
                <w:iCs/>
                <w:sz w:val="24"/>
                <w:szCs w:val="24"/>
              </w:rPr>
              <w:t>cestovního ruchu</w:t>
            </w:r>
            <w:r w:rsidRPr="00DA34FB">
              <w:rPr>
                <w:rFonts w:ascii="Arial" w:eastAsiaTheme="minorEastAsia" w:hAnsi="Arial" w:cs="Arial"/>
                <w:sz w:val="24"/>
                <w:szCs w:val="24"/>
              </w:rPr>
              <w:t>, TIC, u odpočívadel,</w:t>
            </w:r>
            <w:r w:rsidR="00955DA6">
              <w:rPr>
                <w:rFonts w:ascii="Arial" w:eastAsiaTheme="minorEastAsia" w:hAnsi="Arial" w:cs="Arial"/>
                <w:sz w:val="24"/>
                <w:szCs w:val="24"/>
              </w:rPr>
              <w:br/>
            </w:r>
            <w:r w:rsidRPr="00DA34FB">
              <w:rPr>
                <w:rFonts w:ascii="Arial" w:eastAsiaTheme="minorEastAsia" w:hAnsi="Arial" w:cs="Arial"/>
                <w:sz w:val="24"/>
                <w:szCs w:val="24"/>
              </w:rPr>
              <w:t>na východištích turistických tras a v průběhu případně křížení značených turistických tras</w:t>
            </w:r>
          </w:p>
          <w:p w14:paraId="664C8373" w14:textId="3FD257CF" w:rsidR="002D78ED" w:rsidRPr="00DA34FB" w:rsidRDefault="002D78ED" w:rsidP="008E102A">
            <w:pPr>
              <w:numPr>
                <w:ilvl w:val="0"/>
                <w:numId w:val="19"/>
              </w:numPr>
              <w:textAlignment w:val="baseline"/>
              <w:rPr>
                <w:rFonts w:ascii="Arial" w:eastAsia="Times New Roman" w:hAnsi="Arial" w:cs="Arial"/>
                <w:sz w:val="24"/>
                <w:szCs w:val="24"/>
                <w:lang w:eastAsia="cs-CZ"/>
              </w:rPr>
            </w:pPr>
            <w:r w:rsidRPr="00DA34FB">
              <w:rPr>
                <w:rFonts w:ascii="Arial" w:eastAsia="Times New Roman" w:hAnsi="Arial" w:cs="Arial"/>
                <w:sz w:val="24"/>
                <w:szCs w:val="24"/>
              </w:rPr>
              <w:t>Úprava/vybavení hromadných dopravních prostředků</w:t>
            </w:r>
            <w:r w:rsidR="00955DA6">
              <w:rPr>
                <w:rFonts w:ascii="Arial" w:eastAsia="Times New Roman" w:hAnsi="Arial" w:cs="Arial"/>
                <w:sz w:val="24"/>
                <w:szCs w:val="24"/>
              </w:rPr>
              <w:br/>
            </w:r>
            <w:r w:rsidRPr="00DA34FB">
              <w:rPr>
                <w:rFonts w:ascii="Arial" w:eastAsia="Times New Roman" w:hAnsi="Arial" w:cs="Arial"/>
                <w:sz w:val="24"/>
                <w:szCs w:val="24"/>
              </w:rPr>
              <w:t>o prvky umožňující bezpečný a snadný nástup a výstup osobám se sníženou možností pohybu </w:t>
            </w:r>
          </w:p>
          <w:p w14:paraId="205BB157" w14:textId="2E6719C3" w:rsidR="002D78ED" w:rsidRPr="00DA34FB" w:rsidRDefault="002D78ED" w:rsidP="008E102A">
            <w:pPr>
              <w:numPr>
                <w:ilvl w:val="0"/>
                <w:numId w:val="19"/>
              </w:numPr>
              <w:textAlignment w:val="baseline"/>
              <w:rPr>
                <w:rFonts w:ascii="Arial" w:eastAsia="Times New Roman" w:hAnsi="Arial" w:cs="Arial"/>
                <w:sz w:val="24"/>
                <w:szCs w:val="24"/>
                <w:lang w:eastAsia="cs-CZ"/>
              </w:rPr>
            </w:pPr>
            <w:r w:rsidRPr="00DA34FB">
              <w:rPr>
                <w:rFonts w:ascii="Arial" w:eastAsia="Times New Roman" w:hAnsi="Arial" w:cs="Arial"/>
                <w:sz w:val="24"/>
                <w:szCs w:val="24"/>
              </w:rPr>
              <w:t>Zavedení/zlepšení navigačních a informačních systémů pro zlepšení orientace a informovanosti o aktivitách</w:t>
            </w:r>
            <w:r w:rsidR="00955DA6">
              <w:rPr>
                <w:rFonts w:ascii="Arial" w:eastAsia="Times New Roman" w:hAnsi="Arial" w:cs="Arial"/>
                <w:sz w:val="24"/>
                <w:szCs w:val="24"/>
              </w:rPr>
              <w:br/>
            </w:r>
            <w:r w:rsidRPr="00DA34FB">
              <w:rPr>
                <w:rFonts w:ascii="Arial" w:eastAsia="Times New Roman" w:hAnsi="Arial" w:cs="Arial"/>
                <w:sz w:val="24"/>
                <w:szCs w:val="24"/>
              </w:rPr>
              <w:t>a</w:t>
            </w:r>
            <w:r w:rsidR="00955DA6">
              <w:rPr>
                <w:rFonts w:ascii="Arial" w:eastAsia="Times New Roman" w:hAnsi="Arial" w:cs="Arial"/>
                <w:sz w:val="24"/>
                <w:szCs w:val="24"/>
              </w:rPr>
              <w:t xml:space="preserve"> </w:t>
            </w:r>
            <w:r w:rsidRPr="00DA34FB">
              <w:rPr>
                <w:rFonts w:ascii="Arial" w:eastAsia="Times New Roman" w:hAnsi="Arial" w:cs="Arial"/>
                <w:sz w:val="24"/>
                <w:szCs w:val="24"/>
              </w:rPr>
              <w:t>v rámci prohlídek atraktivit pro návštěvníky se specifickými potřebami </w:t>
            </w:r>
          </w:p>
        </w:tc>
      </w:tr>
      <w:tr w:rsidR="002D78ED" w:rsidRPr="00DA34FB" w14:paraId="48A377EC" w14:textId="77777777" w:rsidTr="004D3149">
        <w:trPr>
          <w:trHeight w:val="300"/>
        </w:trPr>
        <w:tc>
          <w:tcPr>
            <w:tcW w:w="3250" w:type="dxa"/>
            <w:tcBorders>
              <w:top w:val="single" w:sz="6" w:space="0" w:color="auto"/>
              <w:left w:val="single" w:sz="6" w:space="0" w:color="auto"/>
              <w:bottom w:val="single" w:sz="6" w:space="0" w:color="auto"/>
              <w:right w:val="single" w:sz="6" w:space="0" w:color="auto"/>
            </w:tcBorders>
            <w:shd w:val="clear" w:color="auto" w:fill="auto"/>
            <w:hideMark/>
          </w:tcPr>
          <w:p w14:paraId="6F75CA0A" w14:textId="77777777" w:rsidR="002D78ED" w:rsidRPr="00DA34FB" w:rsidRDefault="002D78ED" w:rsidP="008E102A">
            <w:pPr>
              <w:ind w:left="0" w:firstLine="0"/>
              <w:textAlignment w:val="baseline"/>
              <w:rPr>
                <w:rFonts w:ascii="Arial" w:eastAsia="Times New Roman" w:hAnsi="Arial" w:cs="Arial"/>
                <w:b/>
                <w:bCs/>
                <w:sz w:val="24"/>
                <w:szCs w:val="24"/>
                <w:lang w:eastAsia="cs-CZ"/>
              </w:rPr>
            </w:pPr>
            <w:r w:rsidRPr="00DA34FB">
              <w:rPr>
                <w:rFonts w:ascii="Arial" w:eastAsia="Times New Roman" w:hAnsi="Arial" w:cs="Arial"/>
                <w:b/>
                <w:bCs/>
                <w:sz w:val="24"/>
                <w:szCs w:val="24"/>
              </w:rPr>
              <w:t>Cykloturistika  </w:t>
            </w:r>
          </w:p>
        </w:tc>
        <w:tc>
          <w:tcPr>
            <w:tcW w:w="6665" w:type="dxa"/>
            <w:tcBorders>
              <w:top w:val="single" w:sz="6" w:space="0" w:color="auto"/>
              <w:left w:val="single" w:sz="6" w:space="0" w:color="auto"/>
              <w:bottom w:val="single" w:sz="6" w:space="0" w:color="auto"/>
              <w:right w:val="single" w:sz="6" w:space="0" w:color="auto"/>
            </w:tcBorders>
            <w:shd w:val="clear" w:color="auto" w:fill="auto"/>
            <w:hideMark/>
          </w:tcPr>
          <w:p w14:paraId="14D4C777" w14:textId="77777777" w:rsidR="002D78ED" w:rsidRPr="00DA34FB" w:rsidRDefault="002D78ED" w:rsidP="008E102A">
            <w:pPr>
              <w:numPr>
                <w:ilvl w:val="0"/>
                <w:numId w:val="20"/>
              </w:numPr>
              <w:textAlignment w:val="baseline"/>
              <w:rPr>
                <w:rFonts w:ascii="Arial" w:eastAsia="Arial" w:hAnsi="Arial" w:cs="Arial"/>
                <w:sz w:val="24"/>
                <w:szCs w:val="24"/>
                <w:lang w:eastAsia="cs-CZ"/>
              </w:rPr>
            </w:pPr>
            <w:r w:rsidRPr="00DA34FB">
              <w:rPr>
                <w:rFonts w:ascii="Arial" w:eastAsia="Arial" w:hAnsi="Arial" w:cs="Arial"/>
                <w:sz w:val="24"/>
                <w:szCs w:val="24"/>
              </w:rPr>
              <w:t>Rozvoj sítě cyklotras </w:t>
            </w:r>
          </w:p>
          <w:p w14:paraId="41F4CE03" w14:textId="77777777" w:rsidR="002D78ED" w:rsidRPr="00DA34FB" w:rsidRDefault="002D78ED" w:rsidP="008E102A">
            <w:pPr>
              <w:numPr>
                <w:ilvl w:val="0"/>
                <w:numId w:val="20"/>
              </w:numPr>
              <w:textAlignment w:val="baseline"/>
              <w:rPr>
                <w:rFonts w:ascii="Arial" w:eastAsia="Arial" w:hAnsi="Arial" w:cs="Arial"/>
                <w:sz w:val="24"/>
                <w:szCs w:val="24"/>
                <w:lang w:eastAsia="cs-CZ"/>
              </w:rPr>
            </w:pPr>
            <w:r w:rsidRPr="00DA34FB">
              <w:rPr>
                <w:rFonts w:ascii="Arial" w:eastAsia="Arial" w:hAnsi="Arial" w:cs="Arial"/>
                <w:sz w:val="24"/>
                <w:szCs w:val="24"/>
              </w:rPr>
              <w:t>Vyznačení nových cyklotras, přeznačení cyklotras nebo jejich úseků </w:t>
            </w:r>
          </w:p>
          <w:p w14:paraId="67902241" w14:textId="77777777" w:rsidR="002D78ED" w:rsidRPr="00DA34FB" w:rsidRDefault="002D78ED" w:rsidP="008E102A">
            <w:pPr>
              <w:numPr>
                <w:ilvl w:val="0"/>
                <w:numId w:val="20"/>
              </w:numPr>
              <w:textAlignment w:val="baseline"/>
              <w:rPr>
                <w:rFonts w:ascii="Arial" w:eastAsia="Arial" w:hAnsi="Arial" w:cs="Arial"/>
                <w:sz w:val="24"/>
                <w:szCs w:val="24"/>
                <w:lang w:eastAsia="cs-CZ"/>
              </w:rPr>
            </w:pPr>
            <w:r w:rsidRPr="00DA34FB">
              <w:rPr>
                <w:rFonts w:ascii="Arial" w:eastAsia="Arial" w:hAnsi="Arial" w:cs="Arial"/>
                <w:sz w:val="24"/>
                <w:szCs w:val="24"/>
              </w:rPr>
              <w:t>Budování nových cyklotras/nových úseků cyklotras s přírodním povrchem, zvýšení bezpečnosti stávajících cyklotras</w:t>
            </w:r>
          </w:p>
          <w:p w14:paraId="1F7EF74D" w14:textId="77777777" w:rsidR="002D78ED" w:rsidRPr="00DA34FB" w:rsidRDefault="002D78ED" w:rsidP="008E102A">
            <w:pPr>
              <w:numPr>
                <w:ilvl w:val="0"/>
                <w:numId w:val="20"/>
              </w:numPr>
              <w:textAlignment w:val="baseline"/>
              <w:rPr>
                <w:rFonts w:ascii="Arial" w:eastAsia="Arial" w:hAnsi="Arial" w:cs="Arial"/>
                <w:sz w:val="24"/>
                <w:szCs w:val="24"/>
                <w:lang w:eastAsia="cs-CZ"/>
              </w:rPr>
            </w:pPr>
            <w:r w:rsidRPr="00DA34FB">
              <w:rPr>
                <w:rFonts w:ascii="Arial" w:eastAsia="Arial" w:hAnsi="Arial" w:cs="Arial"/>
                <w:sz w:val="24"/>
                <w:szCs w:val="24"/>
              </w:rPr>
              <w:t>Budování propojovacích úseků </w:t>
            </w:r>
          </w:p>
          <w:p w14:paraId="64E1F6B9" w14:textId="77777777" w:rsidR="002D78ED" w:rsidRPr="00DA34FB" w:rsidRDefault="002D78ED" w:rsidP="008E102A">
            <w:pPr>
              <w:numPr>
                <w:ilvl w:val="0"/>
                <w:numId w:val="20"/>
              </w:numPr>
              <w:textAlignment w:val="baseline"/>
              <w:rPr>
                <w:rFonts w:ascii="Arial" w:eastAsia="Arial" w:hAnsi="Arial" w:cs="Arial"/>
                <w:sz w:val="24"/>
                <w:szCs w:val="24"/>
                <w:lang w:eastAsia="cs-CZ"/>
              </w:rPr>
            </w:pPr>
            <w:r w:rsidRPr="00DA34FB">
              <w:rPr>
                <w:rFonts w:ascii="Arial" w:eastAsia="Arial" w:hAnsi="Arial" w:cs="Arial"/>
                <w:sz w:val="24"/>
                <w:szCs w:val="24"/>
              </w:rPr>
              <w:t xml:space="preserve">Budování </w:t>
            </w:r>
            <w:proofErr w:type="spellStart"/>
            <w:r w:rsidRPr="00DA34FB">
              <w:rPr>
                <w:rFonts w:ascii="Arial" w:eastAsia="Arial" w:hAnsi="Arial" w:cs="Arial"/>
                <w:sz w:val="24"/>
                <w:szCs w:val="24"/>
              </w:rPr>
              <w:t>singletracků</w:t>
            </w:r>
            <w:proofErr w:type="spellEnd"/>
            <w:r w:rsidRPr="00DA34FB">
              <w:rPr>
                <w:rFonts w:ascii="Arial" w:eastAsia="Arial" w:hAnsi="Arial" w:cs="Arial"/>
                <w:sz w:val="24"/>
                <w:szCs w:val="24"/>
              </w:rPr>
              <w:t xml:space="preserve">, výstavba </w:t>
            </w:r>
            <w:proofErr w:type="spellStart"/>
            <w:r w:rsidRPr="00DA34FB">
              <w:rPr>
                <w:rFonts w:ascii="Arial" w:eastAsia="Arial" w:hAnsi="Arial" w:cs="Arial"/>
                <w:sz w:val="24"/>
                <w:szCs w:val="24"/>
              </w:rPr>
              <w:t>pumptracků</w:t>
            </w:r>
            <w:proofErr w:type="spellEnd"/>
            <w:r w:rsidRPr="00DA34FB">
              <w:rPr>
                <w:rFonts w:ascii="Arial" w:eastAsia="Arial" w:hAnsi="Arial" w:cs="Arial"/>
                <w:sz w:val="24"/>
                <w:szCs w:val="24"/>
              </w:rPr>
              <w:t xml:space="preserve">, </w:t>
            </w:r>
            <w:proofErr w:type="spellStart"/>
            <w:r w:rsidRPr="00DA34FB">
              <w:rPr>
                <w:rFonts w:ascii="Arial" w:eastAsia="Arial" w:hAnsi="Arial" w:cs="Arial"/>
                <w:sz w:val="24"/>
                <w:szCs w:val="24"/>
              </w:rPr>
              <w:t>singletrailů</w:t>
            </w:r>
            <w:proofErr w:type="spellEnd"/>
            <w:r w:rsidRPr="00DA34FB">
              <w:rPr>
                <w:rFonts w:ascii="Arial" w:eastAsia="Arial" w:hAnsi="Arial" w:cs="Arial"/>
                <w:sz w:val="24"/>
                <w:szCs w:val="24"/>
              </w:rPr>
              <w:t>  </w:t>
            </w:r>
          </w:p>
          <w:p w14:paraId="4BC3086C" w14:textId="13AB2B35" w:rsidR="002D78ED" w:rsidRPr="00DA34FB" w:rsidRDefault="002D78ED" w:rsidP="008E102A">
            <w:pPr>
              <w:numPr>
                <w:ilvl w:val="0"/>
                <w:numId w:val="20"/>
              </w:numPr>
              <w:textAlignment w:val="baseline"/>
              <w:rPr>
                <w:rFonts w:ascii="Arial" w:eastAsia="Arial" w:hAnsi="Arial" w:cs="Arial"/>
                <w:sz w:val="24"/>
                <w:szCs w:val="24"/>
                <w:lang w:eastAsia="cs-CZ"/>
              </w:rPr>
            </w:pPr>
            <w:r w:rsidRPr="00DA34FB">
              <w:rPr>
                <w:rFonts w:ascii="Arial" w:eastAsia="Arial" w:hAnsi="Arial" w:cs="Arial"/>
                <w:sz w:val="24"/>
                <w:szCs w:val="24"/>
              </w:rPr>
              <w:t xml:space="preserve">Podpora doprovodné infrastruktury pro cykloturistiku (stojany na kola, </w:t>
            </w:r>
            <w:proofErr w:type="spellStart"/>
            <w:r w:rsidRPr="00DA34FB">
              <w:rPr>
                <w:rFonts w:ascii="Arial" w:eastAsia="Arial" w:hAnsi="Arial" w:cs="Arial"/>
                <w:sz w:val="24"/>
                <w:szCs w:val="24"/>
              </w:rPr>
              <w:t>cykloboxy</w:t>
            </w:r>
            <w:proofErr w:type="spellEnd"/>
            <w:r w:rsidRPr="00DA34FB">
              <w:rPr>
                <w:rFonts w:ascii="Arial" w:eastAsia="Arial" w:hAnsi="Arial" w:cs="Arial"/>
                <w:sz w:val="24"/>
                <w:szCs w:val="24"/>
              </w:rPr>
              <w:t xml:space="preserve">, nabíječky, </w:t>
            </w:r>
            <w:r w:rsidR="006B1B4C" w:rsidRPr="00DA34FB">
              <w:rPr>
                <w:rFonts w:ascii="Arial" w:eastAsia="Arial" w:hAnsi="Arial" w:cs="Arial"/>
                <w:sz w:val="24"/>
                <w:szCs w:val="24"/>
              </w:rPr>
              <w:t>lavičky</w:t>
            </w:r>
            <w:r w:rsidR="006B1B4C">
              <w:rPr>
                <w:rFonts w:ascii="Arial" w:eastAsia="Arial" w:hAnsi="Arial" w:cs="Arial"/>
                <w:sz w:val="24"/>
                <w:szCs w:val="24"/>
              </w:rPr>
              <w:t>,</w:t>
            </w:r>
            <w:r w:rsidRPr="00DA34FB">
              <w:rPr>
                <w:rFonts w:ascii="Arial" w:eastAsia="Arial" w:hAnsi="Arial" w:cs="Arial"/>
                <w:sz w:val="24"/>
                <w:szCs w:val="24"/>
              </w:rPr>
              <w:t xml:space="preserve"> atd.) </w:t>
            </w:r>
          </w:p>
          <w:p w14:paraId="142702AF" w14:textId="77777777" w:rsidR="002D78ED" w:rsidRPr="00DA34FB" w:rsidRDefault="002D78ED" w:rsidP="008E102A">
            <w:pPr>
              <w:numPr>
                <w:ilvl w:val="0"/>
                <w:numId w:val="20"/>
              </w:numPr>
              <w:textAlignment w:val="baseline"/>
              <w:rPr>
                <w:rFonts w:ascii="Arial" w:eastAsia="Arial" w:hAnsi="Arial" w:cs="Arial"/>
                <w:sz w:val="24"/>
                <w:szCs w:val="24"/>
                <w:lang w:eastAsia="cs-CZ"/>
              </w:rPr>
            </w:pPr>
            <w:r w:rsidRPr="00DA34FB">
              <w:rPr>
                <w:rFonts w:ascii="Arial" w:eastAsia="Arial" w:hAnsi="Arial" w:cs="Arial"/>
                <w:sz w:val="24"/>
                <w:szCs w:val="24"/>
              </w:rPr>
              <w:t>Podpora vybavenosti cyklotras (systém značení, odpočívadla) </w:t>
            </w:r>
          </w:p>
          <w:p w14:paraId="379EB92F" w14:textId="77777777" w:rsidR="002D78ED" w:rsidRPr="00DA34FB" w:rsidRDefault="002D78ED" w:rsidP="008E102A">
            <w:pPr>
              <w:numPr>
                <w:ilvl w:val="0"/>
                <w:numId w:val="20"/>
              </w:numPr>
              <w:textAlignment w:val="baseline"/>
              <w:rPr>
                <w:rFonts w:ascii="Arial" w:eastAsia="Arial" w:hAnsi="Arial" w:cs="Arial"/>
                <w:sz w:val="24"/>
                <w:szCs w:val="24"/>
              </w:rPr>
            </w:pPr>
            <w:r w:rsidRPr="00DA34FB">
              <w:rPr>
                <w:rFonts w:ascii="Arial" w:eastAsia="Arial" w:hAnsi="Arial" w:cs="Arial"/>
                <w:sz w:val="24"/>
                <w:szCs w:val="24"/>
              </w:rPr>
              <w:t xml:space="preserve">Sociální zařízení (preference ekologických toalet) </w:t>
            </w:r>
          </w:p>
          <w:p w14:paraId="5F331019" w14:textId="77777777" w:rsidR="002D78ED" w:rsidRPr="00DA34FB" w:rsidRDefault="002D78ED" w:rsidP="008E102A">
            <w:pPr>
              <w:numPr>
                <w:ilvl w:val="0"/>
                <w:numId w:val="20"/>
              </w:numPr>
              <w:rPr>
                <w:rFonts w:ascii="Arial" w:eastAsia="Arial" w:hAnsi="Arial" w:cs="Arial"/>
                <w:sz w:val="24"/>
                <w:szCs w:val="24"/>
              </w:rPr>
            </w:pPr>
            <w:r w:rsidRPr="00DA34FB">
              <w:rPr>
                <w:rFonts w:ascii="Arial" w:eastAsia="Arial" w:hAnsi="Arial" w:cs="Arial"/>
                <w:sz w:val="24"/>
                <w:szCs w:val="24"/>
              </w:rPr>
              <w:t>Doprovodná infrastruktura pro cykloturistiku </w:t>
            </w:r>
          </w:p>
          <w:p w14:paraId="44FD689F" w14:textId="77777777" w:rsidR="002D78ED" w:rsidRPr="00DA34FB" w:rsidRDefault="002D78ED" w:rsidP="008E102A">
            <w:pPr>
              <w:numPr>
                <w:ilvl w:val="0"/>
                <w:numId w:val="20"/>
              </w:numPr>
              <w:textAlignment w:val="baseline"/>
              <w:rPr>
                <w:rFonts w:ascii="Arial" w:eastAsia="Arial" w:hAnsi="Arial" w:cs="Arial"/>
                <w:sz w:val="24"/>
                <w:szCs w:val="24"/>
                <w:lang w:eastAsia="cs-CZ"/>
              </w:rPr>
            </w:pPr>
            <w:r w:rsidRPr="00DA34FB">
              <w:rPr>
                <w:rFonts w:ascii="Arial" w:eastAsia="Arial" w:hAnsi="Arial" w:cs="Arial"/>
                <w:sz w:val="24"/>
                <w:szCs w:val="24"/>
              </w:rPr>
              <w:lastRenderedPageBreak/>
              <w:t xml:space="preserve">Rozvoj mobiliáře stávajících cyklostezek a cyklotras, pořízení dobíjecích stanic pro elektrokola, samoobslužných stanic pro opravu kol, </w:t>
            </w:r>
            <w:proofErr w:type="spellStart"/>
            <w:r w:rsidRPr="00DA34FB">
              <w:rPr>
                <w:rFonts w:ascii="Arial" w:eastAsia="Arial" w:hAnsi="Arial" w:cs="Arial"/>
                <w:sz w:val="24"/>
                <w:szCs w:val="24"/>
              </w:rPr>
              <w:t>cyklostojanů</w:t>
            </w:r>
            <w:proofErr w:type="spellEnd"/>
            <w:r w:rsidRPr="00DA34FB">
              <w:rPr>
                <w:rFonts w:ascii="Arial" w:eastAsia="Arial" w:hAnsi="Arial" w:cs="Arial"/>
                <w:sz w:val="24"/>
                <w:szCs w:val="24"/>
              </w:rPr>
              <w:t xml:space="preserve">, zařízení pro úschovu kol a vybavení cyklistů </w:t>
            </w:r>
          </w:p>
        </w:tc>
      </w:tr>
      <w:tr w:rsidR="002D78ED" w:rsidRPr="00DA34FB" w14:paraId="2D61739D" w14:textId="77777777" w:rsidTr="004D3149">
        <w:trPr>
          <w:trHeight w:val="300"/>
        </w:trPr>
        <w:tc>
          <w:tcPr>
            <w:tcW w:w="3250" w:type="dxa"/>
            <w:tcBorders>
              <w:top w:val="single" w:sz="6" w:space="0" w:color="auto"/>
              <w:left w:val="single" w:sz="6" w:space="0" w:color="auto"/>
              <w:bottom w:val="single" w:sz="6" w:space="0" w:color="auto"/>
              <w:right w:val="single" w:sz="6" w:space="0" w:color="auto"/>
            </w:tcBorders>
            <w:shd w:val="clear" w:color="auto" w:fill="auto"/>
            <w:hideMark/>
          </w:tcPr>
          <w:p w14:paraId="423C829C" w14:textId="77777777" w:rsidR="002D78ED" w:rsidRPr="00DA34FB" w:rsidRDefault="002D78ED" w:rsidP="008E102A">
            <w:pPr>
              <w:ind w:left="0" w:firstLine="0"/>
              <w:textAlignment w:val="baseline"/>
              <w:rPr>
                <w:rFonts w:ascii="Arial" w:eastAsia="Times New Roman" w:hAnsi="Arial" w:cs="Arial"/>
                <w:sz w:val="24"/>
                <w:szCs w:val="24"/>
                <w:lang w:eastAsia="cs-CZ"/>
              </w:rPr>
            </w:pPr>
            <w:r w:rsidRPr="00DA34FB">
              <w:rPr>
                <w:rFonts w:ascii="Arial" w:eastAsia="Times New Roman" w:hAnsi="Arial" w:cs="Arial"/>
                <w:b/>
                <w:bCs/>
                <w:sz w:val="24"/>
                <w:szCs w:val="24"/>
              </w:rPr>
              <w:lastRenderedPageBreak/>
              <w:t>Doprovodná infrastruktura </w:t>
            </w:r>
            <w:r w:rsidRPr="00DA34FB">
              <w:rPr>
                <w:rFonts w:ascii="Arial" w:eastAsia="Times New Roman" w:hAnsi="Arial" w:cs="Arial"/>
                <w:b/>
                <w:bCs/>
                <w:sz w:val="24"/>
                <w:szCs w:val="24"/>
              </w:rPr>
              <w:br/>
            </w:r>
            <w:r w:rsidRPr="00DA34FB">
              <w:rPr>
                <w:rFonts w:ascii="Arial" w:hAnsi="Arial" w:cs="Arial"/>
                <w:b/>
                <w:bCs/>
                <w:iCs/>
                <w:sz w:val="24"/>
                <w:szCs w:val="24"/>
              </w:rPr>
              <w:t xml:space="preserve">cestovního ruchu </w:t>
            </w:r>
          </w:p>
        </w:tc>
        <w:tc>
          <w:tcPr>
            <w:tcW w:w="6665" w:type="dxa"/>
            <w:tcBorders>
              <w:top w:val="single" w:sz="6" w:space="0" w:color="auto"/>
              <w:left w:val="single" w:sz="6" w:space="0" w:color="auto"/>
              <w:bottom w:val="single" w:sz="6" w:space="0" w:color="auto"/>
              <w:right w:val="single" w:sz="6" w:space="0" w:color="auto"/>
            </w:tcBorders>
            <w:shd w:val="clear" w:color="auto" w:fill="auto"/>
            <w:hideMark/>
          </w:tcPr>
          <w:p w14:paraId="266B6766" w14:textId="77777777" w:rsidR="002D78ED" w:rsidRPr="00DA34FB" w:rsidRDefault="002D78ED" w:rsidP="008E102A">
            <w:pPr>
              <w:numPr>
                <w:ilvl w:val="0"/>
                <w:numId w:val="21"/>
              </w:numPr>
              <w:textAlignment w:val="baseline"/>
              <w:rPr>
                <w:rFonts w:ascii="Arial" w:eastAsia="Arial" w:hAnsi="Arial" w:cs="Arial"/>
                <w:sz w:val="24"/>
                <w:szCs w:val="24"/>
                <w:lang w:eastAsia="cs-CZ"/>
              </w:rPr>
            </w:pPr>
            <w:r w:rsidRPr="00DA34FB">
              <w:rPr>
                <w:rFonts w:ascii="Arial" w:eastAsia="Arial" w:hAnsi="Arial" w:cs="Arial"/>
                <w:sz w:val="24"/>
                <w:szCs w:val="24"/>
              </w:rPr>
              <w:t>Budování prvků doprovodné infrastruktury: odpočívadla, sezení, koše, herní prvky (pouze v rámci odpočívadla), sociální zařízení, prvky pro úschovu vybavení, převlékárny, nouzová nocoviště/útulny (nouzové přespání v přírodě) </w:t>
            </w:r>
          </w:p>
          <w:p w14:paraId="016A8DE6" w14:textId="77777777" w:rsidR="002D78ED" w:rsidRPr="00DA34FB" w:rsidRDefault="002D78ED" w:rsidP="008E102A">
            <w:pPr>
              <w:numPr>
                <w:ilvl w:val="0"/>
                <w:numId w:val="21"/>
              </w:numPr>
              <w:textAlignment w:val="baseline"/>
              <w:rPr>
                <w:rFonts w:ascii="Arial" w:eastAsia="Arial" w:hAnsi="Arial" w:cs="Arial"/>
                <w:sz w:val="24"/>
                <w:szCs w:val="24"/>
                <w:lang w:eastAsia="cs-CZ"/>
              </w:rPr>
            </w:pPr>
            <w:r w:rsidRPr="00DA34FB">
              <w:rPr>
                <w:rFonts w:ascii="Arial" w:eastAsia="Arial" w:hAnsi="Arial" w:cs="Arial"/>
                <w:sz w:val="24"/>
                <w:szCs w:val="24"/>
              </w:rPr>
              <w:t xml:space="preserve">Budování sociálního zařízení u vstupu/v </w:t>
            </w:r>
            <w:proofErr w:type="spellStart"/>
            <w:r w:rsidRPr="00DA34FB">
              <w:rPr>
                <w:rFonts w:ascii="Arial" w:eastAsia="Arial" w:hAnsi="Arial" w:cs="Arial"/>
                <w:sz w:val="24"/>
                <w:szCs w:val="24"/>
              </w:rPr>
              <w:t>dochozí</w:t>
            </w:r>
            <w:proofErr w:type="spellEnd"/>
            <w:r w:rsidRPr="00DA34FB">
              <w:rPr>
                <w:rFonts w:ascii="Arial" w:eastAsia="Arial" w:hAnsi="Arial" w:cs="Arial"/>
                <w:sz w:val="24"/>
                <w:szCs w:val="24"/>
              </w:rPr>
              <w:t xml:space="preserve"> vzdálenosti k turistickým atraktivitám, u východišť turistických tras</w:t>
            </w:r>
          </w:p>
          <w:p w14:paraId="6FD25BDC" w14:textId="77777777" w:rsidR="002D78ED" w:rsidRPr="00DA34FB" w:rsidRDefault="002D78ED" w:rsidP="008E102A">
            <w:pPr>
              <w:numPr>
                <w:ilvl w:val="0"/>
                <w:numId w:val="21"/>
              </w:numPr>
              <w:textAlignment w:val="baseline"/>
              <w:rPr>
                <w:rFonts w:ascii="Arial" w:eastAsia="Arial" w:hAnsi="Arial" w:cs="Arial"/>
                <w:sz w:val="24"/>
                <w:szCs w:val="24"/>
                <w:lang w:eastAsia="cs-CZ"/>
              </w:rPr>
            </w:pPr>
            <w:r w:rsidRPr="00DA34FB">
              <w:rPr>
                <w:rFonts w:ascii="Arial" w:eastAsia="Arial" w:hAnsi="Arial" w:cs="Arial"/>
                <w:sz w:val="24"/>
                <w:szCs w:val="24"/>
              </w:rPr>
              <w:t>Budování/modernizace doprovodné návštěvnické infrastruktury</w:t>
            </w:r>
          </w:p>
          <w:p w14:paraId="4DDA97F3" w14:textId="77777777" w:rsidR="00955DA6" w:rsidRDefault="002D78ED" w:rsidP="008E102A">
            <w:pPr>
              <w:pStyle w:val="Odstavecseseznamem"/>
              <w:numPr>
                <w:ilvl w:val="0"/>
                <w:numId w:val="21"/>
              </w:numPr>
              <w:textAlignment w:val="baseline"/>
              <w:rPr>
                <w:rFonts w:ascii="Arial" w:eastAsia="Arial" w:hAnsi="Arial" w:cs="Arial"/>
                <w:sz w:val="24"/>
                <w:szCs w:val="24"/>
                <w:lang w:eastAsia="cs-CZ"/>
              </w:rPr>
            </w:pPr>
            <w:r w:rsidRPr="00DA34FB">
              <w:rPr>
                <w:rFonts w:ascii="Arial" w:eastAsia="Arial" w:hAnsi="Arial" w:cs="Arial"/>
                <w:sz w:val="24"/>
                <w:szCs w:val="24"/>
                <w:lang w:eastAsia="cs-CZ"/>
              </w:rPr>
              <w:t>Podporováno bude vybudování/rekonstrukce prostor</w:t>
            </w:r>
          </w:p>
          <w:p w14:paraId="741B06AC" w14:textId="5D6E582E" w:rsidR="002D78ED" w:rsidRPr="00DA34FB" w:rsidRDefault="002D78ED" w:rsidP="00955DA6">
            <w:pPr>
              <w:pStyle w:val="Odstavecseseznamem"/>
              <w:ind w:left="360" w:firstLine="0"/>
              <w:textAlignment w:val="baseline"/>
              <w:rPr>
                <w:rFonts w:ascii="Arial" w:eastAsia="Arial" w:hAnsi="Arial" w:cs="Arial"/>
                <w:sz w:val="24"/>
                <w:szCs w:val="24"/>
                <w:lang w:eastAsia="cs-CZ"/>
              </w:rPr>
            </w:pPr>
            <w:r w:rsidRPr="00DA34FB">
              <w:rPr>
                <w:rFonts w:ascii="Arial" w:eastAsia="Arial" w:hAnsi="Arial" w:cs="Arial"/>
                <w:sz w:val="24"/>
                <w:szCs w:val="24"/>
                <w:lang w:eastAsia="cs-CZ"/>
              </w:rPr>
              <w:t xml:space="preserve">pro realizaci dané aktivity, příprava pro expozice, místa </w:t>
            </w:r>
            <w:r w:rsidR="00955DA6">
              <w:rPr>
                <w:rFonts w:ascii="Arial" w:eastAsia="Arial" w:hAnsi="Arial" w:cs="Arial"/>
                <w:sz w:val="24"/>
                <w:szCs w:val="24"/>
                <w:lang w:eastAsia="cs-CZ"/>
              </w:rPr>
              <w:br/>
            </w:r>
            <w:r w:rsidRPr="00DA34FB">
              <w:rPr>
                <w:rFonts w:ascii="Arial" w:eastAsia="Arial" w:hAnsi="Arial" w:cs="Arial"/>
                <w:sz w:val="24"/>
                <w:szCs w:val="24"/>
                <w:lang w:eastAsia="cs-CZ"/>
              </w:rPr>
              <w:t>pro odpočinek návštěvníků (bez povinnosti zakoupení určité služby), sociální zařízení, vybavení pro nepodnikatelské aktivity, herní prvky atd., p</w:t>
            </w:r>
            <w:r w:rsidRPr="00DA34FB">
              <w:rPr>
                <w:rFonts w:ascii="Arial" w:eastAsia="Arial" w:hAnsi="Arial" w:cs="Arial"/>
                <w:sz w:val="24"/>
                <w:szCs w:val="24"/>
              </w:rPr>
              <w:t xml:space="preserve">odpora infrastruktury </w:t>
            </w:r>
            <w:r w:rsidRPr="00DA34FB">
              <w:rPr>
                <w:rFonts w:ascii="Arial" w:hAnsi="Arial" w:cs="Arial"/>
                <w:iCs/>
                <w:sz w:val="24"/>
                <w:szCs w:val="24"/>
              </w:rPr>
              <w:t>CR</w:t>
            </w:r>
            <w:r w:rsidRPr="00DA34FB">
              <w:rPr>
                <w:rFonts w:ascii="Arial" w:eastAsia="Arial" w:hAnsi="Arial" w:cs="Arial"/>
                <w:sz w:val="24"/>
                <w:szCs w:val="24"/>
              </w:rPr>
              <w:t xml:space="preserve"> </w:t>
            </w:r>
            <w:r w:rsidR="00955DA6">
              <w:rPr>
                <w:rFonts w:ascii="Arial" w:eastAsia="Arial" w:hAnsi="Arial" w:cs="Arial"/>
                <w:sz w:val="24"/>
                <w:szCs w:val="24"/>
              </w:rPr>
              <w:br/>
            </w:r>
            <w:r w:rsidRPr="00DA34FB">
              <w:rPr>
                <w:rFonts w:ascii="Arial" w:eastAsia="Arial" w:hAnsi="Arial" w:cs="Arial"/>
                <w:sz w:val="24"/>
                <w:szCs w:val="24"/>
              </w:rPr>
              <w:t>pro snížení sezónnosti </w:t>
            </w:r>
          </w:p>
          <w:p w14:paraId="4BDBF4B0" w14:textId="77777777" w:rsidR="002D78ED" w:rsidRPr="00DA34FB" w:rsidRDefault="002D78ED" w:rsidP="008E102A">
            <w:pPr>
              <w:numPr>
                <w:ilvl w:val="1"/>
                <w:numId w:val="21"/>
              </w:numPr>
              <w:rPr>
                <w:rFonts w:ascii="Arial" w:eastAsia="Arial" w:hAnsi="Arial" w:cs="Arial"/>
                <w:sz w:val="24"/>
                <w:szCs w:val="24"/>
                <w:lang w:eastAsia="cs-CZ"/>
              </w:rPr>
            </w:pPr>
            <w:bookmarkStart w:id="0" w:name="_Hlk180414773"/>
            <w:r w:rsidRPr="00DA34FB">
              <w:rPr>
                <w:rFonts w:ascii="Arial" w:eastAsia="Arial" w:hAnsi="Arial" w:cs="Arial"/>
                <w:sz w:val="24"/>
                <w:szCs w:val="24"/>
                <w:lang w:eastAsia="cs-CZ"/>
              </w:rPr>
              <w:t>V případě podnikatelských provozoven budou podpořeny nekomerční aktivity (sociální zařízení, odpočinková místnost atd.)</w:t>
            </w:r>
          </w:p>
          <w:bookmarkEnd w:id="0"/>
          <w:p w14:paraId="5046D5AF" w14:textId="6D39D75E" w:rsidR="002D78ED" w:rsidRPr="00DA34FB" w:rsidRDefault="002D78ED" w:rsidP="008E102A">
            <w:pPr>
              <w:numPr>
                <w:ilvl w:val="1"/>
                <w:numId w:val="21"/>
              </w:numPr>
              <w:rPr>
                <w:rFonts w:ascii="Arial" w:eastAsia="Arial" w:hAnsi="Arial" w:cs="Arial"/>
                <w:sz w:val="24"/>
                <w:szCs w:val="24"/>
                <w:lang w:eastAsia="cs-CZ"/>
              </w:rPr>
            </w:pPr>
            <w:r w:rsidRPr="00DA34FB">
              <w:rPr>
                <w:rFonts w:ascii="Arial" w:eastAsia="Arial" w:hAnsi="Arial" w:cs="Arial"/>
                <w:sz w:val="24"/>
                <w:szCs w:val="24"/>
                <w:lang w:eastAsia="cs-CZ"/>
              </w:rPr>
              <w:t xml:space="preserve">Budování/modernizace veřejné infrastruktury </w:t>
            </w:r>
            <w:r w:rsidR="00955DA6">
              <w:rPr>
                <w:rFonts w:ascii="Arial" w:eastAsia="Arial" w:hAnsi="Arial" w:cs="Arial"/>
                <w:sz w:val="24"/>
                <w:szCs w:val="24"/>
                <w:lang w:eastAsia="cs-CZ"/>
              </w:rPr>
              <w:br/>
            </w:r>
            <w:r w:rsidRPr="00DA34FB">
              <w:rPr>
                <w:rFonts w:ascii="Arial" w:eastAsia="Arial" w:hAnsi="Arial" w:cs="Arial"/>
                <w:sz w:val="24"/>
                <w:szCs w:val="24"/>
                <w:lang w:eastAsia="cs-CZ"/>
              </w:rPr>
              <w:t>pro snížení sezónnosti</w:t>
            </w:r>
          </w:p>
          <w:p w14:paraId="48807AEF" w14:textId="77777777" w:rsidR="002D78ED" w:rsidRPr="00DA34FB" w:rsidRDefault="002D78ED" w:rsidP="008E102A">
            <w:pPr>
              <w:numPr>
                <w:ilvl w:val="1"/>
                <w:numId w:val="21"/>
              </w:numPr>
              <w:rPr>
                <w:rFonts w:ascii="Arial" w:eastAsia="Arial" w:hAnsi="Arial" w:cs="Arial"/>
                <w:sz w:val="24"/>
                <w:szCs w:val="24"/>
                <w:lang w:eastAsia="cs-CZ"/>
              </w:rPr>
            </w:pPr>
            <w:r w:rsidRPr="00DA34FB">
              <w:rPr>
                <w:rFonts w:ascii="Arial" w:eastAsia="Arial" w:hAnsi="Arial" w:cs="Arial"/>
                <w:sz w:val="24"/>
                <w:szCs w:val="24"/>
                <w:lang w:eastAsia="cs-CZ"/>
              </w:rPr>
              <w:t>Pořízení zařízení/vybavení pro snížení sezónnosti (materiální, technické vybavení, SW, další)</w:t>
            </w:r>
          </w:p>
          <w:p w14:paraId="03F8ECEF" w14:textId="77777777" w:rsidR="002D78ED" w:rsidRPr="00DA34FB" w:rsidRDefault="002D78ED" w:rsidP="008E102A">
            <w:pPr>
              <w:numPr>
                <w:ilvl w:val="0"/>
                <w:numId w:val="21"/>
              </w:numPr>
              <w:textAlignment w:val="baseline"/>
              <w:rPr>
                <w:rFonts w:ascii="Arial" w:eastAsia="Arial" w:hAnsi="Arial" w:cs="Arial"/>
                <w:sz w:val="24"/>
                <w:szCs w:val="24"/>
                <w:lang w:eastAsia="cs-CZ"/>
              </w:rPr>
            </w:pPr>
            <w:r w:rsidRPr="00DA34FB">
              <w:rPr>
                <w:rFonts w:ascii="Arial" w:eastAsia="Arial" w:hAnsi="Arial" w:cs="Arial"/>
                <w:sz w:val="24"/>
                <w:szCs w:val="24"/>
              </w:rPr>
              <w:t xml:space="preserve">Rozvoj doprovodné infrastruktury pro vodní </w:t>
            </w:r>
            <w:r w:rsidRPr="00DA34FB">
              <w:rPr>
                <w:rFonts w:ascii="Arial" w:hAnsi="Arial" w:cs="Arial"/>
                <w:iCs/>
                <w:sz w:val="24"/>
                <w:szCs w:val="24"/>
              </w:rPr>
              <w:t>CR</w:t>
            </w:r>
          </w:p>
          <w:p w14:paraId="7FA63296" w14:textId="549726B1" w:rsidR="002D78ED" w:rsidRPr="00DA34FB" w:rsidRDefault="002D78ED" w:rsidP="008E102A">
            <w:pPr>
              <w:numPr>
                <w:ilvl w:val="0"/>
                <w:numId w:val="22"/>
              </w:numPr>
              <w:textAlignment w:val="baseline"/>
              <w:rPr>
                <w:rFonts w:ascii="Arial" w:eastAsia="Arial" w:hAnsi="Arial" w:cs="Arial"/>
                <w:sz w:val="24"/>
                <w:szCs w:val="24"/>
                <w:lang w:eastAsia="cs-CZ"/>
              </w:rPr>
            </w:pPr>
            <w:r w:rsidRPr="00DA34FB">
              <w:rPr>
                <w:rFonts w:ascii="Arial" w:eastAsia="Arial" w:hAnsi="Arial" w:cs="Arial"/>
                <w:sz w:val="24"/>
                <w:szCs w:val="24"/>
              </w:rPr>
              <w:t xml:space="preserve">Výstavba/budování nástupních míst a přístavů </w:t>
            </w:r>
            <w:r w:rsidR="00955DA6">
              <w:rPr>
                <w:rFonts w:ascii="Arial" w:eastAsia="Arial" w:hAnsi="Arial" w:cs="Arial"/>
                <w:sz w:val="24"/>
                <w:szCs w:val="24"/>
              </w:rPr>
              <w:br/>
            </w:r>
            <w:r w:rsidRPr="00DA34FB">
              <w:rPr>
                <w:rFonts w:ascii="Arial" w:eastAsia="Arial" w:hAnsi="Arial" w:cs="Arial"/>
                <w:sz w:val="24"/>
                <w:szCs w:val="24"/>
              </w:rPr>
              <w:t xml:space="preserve">pro vodní turistiku, respektive pořízení prvků </w:t>
            </w:r>
            <w:r w:rsidR="00955DA6">
              <w:rPr>
                <w:rFonts w:ascii="Arial" w:eastAsia="Arial" w:hAnsi="Arial" w:cs="Arial"/>
                <w:sz w:val="24"/>
                <w:szCs w:val="24"/>
              </w:rPr>
              <w:br/>
            </w:r>
            <w:r w:rsidRPr="00DA34FB">
              <w:rPr>
                <w:rFonts w:ascii="Arial" w:eastAsia="Arial" w:hAnsi="Arial" w:cs="Arial"/>
                <w:sz w:val="24"/>
                <w:szCs w:val="24"/>
              </w:rPr>
              <w:t>a zařízení pro rozvoj vodácké turistiky včetně prvků pro zvyšování její bezpečnosti </w:t>
            </w:r>
          </w:p>
          <w:p w14:paraId="25EF9350" w14:textId="77777777" w:rsidR="002D78ED" w:rsidRPr="00DA34FB" w:rsidRDefault="002D78ED" w:rsidP="008E102A">
            <w:pPr>
              <w:numPr>
                <w:ilvl w:val="0"/>
                <w:numId w:val="22"/>
              </w:numPr>
              <w:textAlignment w:val="baseline"/>
              <w:rPr>
                <w:rFonts w:ascii="Arial" w:eastAsia="Arial" w:hAnsi="Arial" w:cs="Arial"/>
                <w:sz w:val="24"/>
                <w:szCs w:val="24"/>
                <w:lang w:eastAsia="cs-CZ"/>
              </w:rPr>
            </w:pPr>
            <w:r w:rsidRPr="00DA34FB">
              <w:rPr>
                <w:rFonts w:ascii="Arial" w:eastAsia="Arial" w:hAnsi="Arial" w:cs="Arial"/>
                <w:sz w:val="24"/>
                <w:szCs w:val="24"/>
              </w:rPr>
              <w:t xml:space="preserve">Vybudování plovoucích </w:t>
            </w:r>
            <w:proofErr w:type="spellStart"/>
            <w:r w:rsidRPr="00DA34FB">
              <w:rPr>
                <w:rFonts w:ascii="Arial" w:eastAsia="Arial" w:hAnsi="Arial" w:cs="Arial"/>
                <w:sz w:val="24"/>
                <w:szCs w:val="24"/>
              </w:rPr>
              <w:t>vývazišť</w:t>
            </w:r>
            <w:proofErr w:type="spellEnd"/>
            <w:r w:rsidRPr="00DA34FB">
              <w:rPr>
                <w:rFonts w:ascii="Arial" w:eastAsia="Arial" w:hAnsi="Arial" w:cs="Arial"/>
                <w:sz w:val="24"/>
                <w:szCs w:val="24"/>
              </w:rPr>
              <w:t xml:space="preserve">, vybudování/rozšíření/modernizace břehových částí veřejných přístavišť a </w:t>
            </w:r>
            <w:proofErr w:type="spellStart"/>
            <w:r w:rsidRPr="00DA34FB">
              <w:rPr>
                <w:rFonts w:ascii="Arial" w:eastAsia="Arial" w:hAnsi="Arial" w:cs="Arial"/>
                <w:sz w:val="24"/>
                <w:szCs w:val="24"/>
              </w:rPr>
              <w:t>vývazišť</w:t>
            </w:r>
            <w:proofErr w:type="spellEnd"/>
            <w:r w:rsidRPr="00DA34FB">
              <w:rPr>
                <w:rFonts w:ascii="Arial" w:eastAsia="Arial" w:hAnsi="Arial" w:cs="Arial"/>
                <w:sz w:val="24"/>
                <w:szCs w:val="24"/>
              </w:rPr>
              <w:t> </w:t>
            </w:r>
          </w:p>
          <w:p w14:paraId="72F33069" w14:textId="77777777" w:rsidR="002D78ED" w:rsidRPr="00DA34FB" w:rsidRDefault="002D78ED" w:rsidP="008E102A">
            <w:pPr>
              <w:numPr>
                <w:ilvl w:val="0"/>
                <w:numId w:val="22"/>
              </w:numPr>
              <w:textAlignment w:val="baseline"/>
              <w:rPr>
                <w:rFonts w:ascii="Arial" w:eastAsia="Arial" w:hAnsi="Arial" w:cs="Arial"/>
                <w:sz w:val="24"/>
                <w:szCs w:val="24"/>
                <w:lang w:eastAsia="cs-CZ"/>
              </w:rPr>
            </w:pPr>
            <w:r w:rsidRPr="00DA34FB">
              <w:rPr>
                <w:rFonts w:ascii="Arial" w:eastAsia="Arial" w:hAnsi="Arial" w:cs="Arial"/>
                <w:sz w:val="24"/>
                <w:szCs w:val="24"/>
              </w:rPr>
              <w:t xml:space="preserve">Vybavenost přístavů a </w:t>
            </w:r>
            <w:proofErr w:type="spellStart"/>
            <w:r w:rsidRPr="00DA34FB">
              <w:rPr>
                <w:rFonts w:ascii="Arial" w:eastAsia="Arial" w:hAnsi="Arial" w:cs="Arial"/>
                <w:sz w:val="24"/>
                <w:szCs w:val="24"/>
              </w:rPr>
              <w:t>vývazišť</w:t>
            </w:r>
            <w:proofErr w:type="spellEnd"/>
            <w:r w:rsidRPr="00DA34FB">
              <w:rPr>
                <w:rFonts w:ascii="Arial" w:eastAsia="Arial" w:hAnsi="Arial" w:cs="Arial"/>
                <w:sz w:val="24"/>
                <w:szCs w:val="24"/>
              </w:rPr>
              <w:t xml:space="preserve"> (odpočívadla, sociální zařízení, …) </w:t>
            </w:r>
          </w:p>
          <w:p w14:paraId="76952FDE" w14:textId="77777777" w:rsidR="002D78ED" w:rsidRPr="00DA34FB" w:rsidRDefault="002D78ED" w:rsidP="008E102A">
            <w:pPr>
              <w:numPr>
                <w:ilvl w:val="0"/>
                <w:numId w:val="22"/>
              </w:numPr>
              <w:textAlignment w:val="baseline"/>
              <w:rPr>
                <w:rFonts w:ascii="Arial" w:eastAsia="Arial" w:hAnsi="Arial" w:cs="Arial"/>
                <w:sz w:val="24"/>
                <w:szCs w:val="24"/>
                <w:lang w:eastAsia="cs-CZ"/>
              </w:rPr>
            </w:pPr>
            <w:r w:rsidRPr="00DA34FB">
              <w:rPr>
                <w:rFonts w:ascii="Arial" w:eastAsia="Arial" w:hAnsi="Arial" w:cs="Arial"/>
                <w:sz w:val="24"/>
                <w:szCs w:val="24"/>
              </w:rPr>
              <w:t>Zařízení pro dočerpání PHM pro rekreační plavidla, vodovodní a elektrické přípojky, čištění šedé vody z rekreačních plavidel  </w:t>
            </w:r>
          </w:p>
          <w:p w14:paraId="545A3E13" w14:textId="77777777" w:rsidR="002D78ED" w:rsidRPr="00DA34FB" w:rsidRDefault="002D78ED" w:rsidP="008E102A">
            <w:pPr>
              <w:numPr>
                <w:ilvl w:val="0"/>
                <w:numId w:val="22"/>
              </w:numPr>
              <w:textAlignment w:val="baseline"/>
              <w:rPr>
                <w:rFonts w:ascii="Arial" w:eastAsia="Arial" w:hAnsi="Arial" w:cs="Arial"/>
                <w:sz w:val="24"/>
                <w:szCs w:val="24"/>
                <w:lang w:eastAsia="cs-CZ"/>
              </w:rPr>
            </w:pPr>
            <w:r w:rsidRPr="00DA34FB">
              <w:rPr>
                <w:rFonts w:ascii="Arial" w:eastAsia="Arial" w:hAnsi="Arial" w:cs="Arial"/>
                <w:sz w:val="24"/>
                <w:szCs w:val="24"/>
              </w:rPr>
              <w:t>Podpora doprovodné infrastruktury podél vodních toků </w:t>
            </w:r>
          </w:p>
          <w:p w14:paraId="250C446F" w14:textId="77777777" w:rsidR="002D78ED" w:rsidRPr="00DA34FB" w:rsidRDefault="002D78ED" w:rsidP="008E102A">
            <w:pPr>
              <w:numPr>
                <w:ilvl w:val="0"/>
                <w:numId w:val="23"/>
              </w:numPr>
              <w:textAlignment w:val="baseline"/>
              <w:rPr>
                <w:rFonts w:ascii="Arial" w:eastAsia="Arial" w:hAnsi="Arial" w:cs="Arial"/>
                <w:sz w:val="24"/>
                <w:szCs w:val="24"/>
                <w:lang w:eastAsia="cs-CZ"/>
              </w:rPr>
            </w:pPr>
            <w:r w:rsidRPr="00DA34FB">
              <w:rPr>
                <w:rFonts w:ascii="Arial" w:eastAsia="Arial" w:hAnsi="Arial" w:cs="Arial"/>
                <w:sz w:val="24"/>
                <w:szCs w:val="24"/>
              </w:rPr>
              <w:t>Doprava v klidu </w:t>
            </w:r>
          </w:p>
          <w:p w14:paraId="62AA0E85" w14:textId="77777777" w:rsidR="002D78ED" w:rsidRPr="00DA34FB" w:rsidRDefault="002D78ED" w:rsidP="008E102A">
            <w:pPr>
              <w:numPr>
                <w:ilvl w:val="1"/>
                <w:numId w:val="24"/>
              </w:numPr>
              <w:textAlignment w:val="baseline"/>
              <w:rPr>
                <w:rFonts w:ascii="Arial" w:eastAsia="Arial" w:hAnsi="Arial" w:cs="Arial"/>
                <w:sz w:val="24"/>
                <w:szCs w:val="24"/>
                <w:lang w:eastAsia="cs-CZ"/>
              </w:rPr>
            </w:pPr>
            <w:r w:rsidRPr="00DA34FB">
              <w:rPr>
                <w:rFonts w:ascii="Arial" w:eastAsia="Arial" w:hAnsi="Arial" w:cs="Arial"/>
                <w:sz w:val="24"/>
                <w:szCs w:val="24"/>
              </w:rPr>
              <w:t xml:space="preserve">Budování parkovišť u atraktivit </w:t>
            </w:r>
            <w:r w:rsidRPr="00DA34FB">
              <w:rPr>
                <w:rFonts w:ascii="Arial" w:hAnsi="Arial" w:cs="Arial"/>
                <w:iCs/>
                <w:sz w:val="24"/>
                <w:szCs w:val="24"/>
              </w:rPr>
              <w:t>cestovního ruchu</w:t>
            </w:r>
            <w:r w:rsidRPr="00DA34FB">
              <w:rPr>
                <w:rFonts w:ascii="Arial" w:eastAsia="Arial" w:hAnsi="Arial" w:cs="Arial"/>
                <w:sz w:val="24"/>
                <w:szCs w:val="24"/>
              </w:rPr>
              <w:t>, budování záchytných parkovišť pro návštěvníky </w:t>
            </w:r>
          </w:p>
          <w:p w14:paraId="30FBE700" w14:textId="77777777" w:rsidR="002D78ED" w:rsidRPr="00DA34FB" w:rsidRDefault="002D78ED" w:rsidP="008E102A">
            <w:pPr>
              <w:numPr>
                <w:ilvl w:val="1"/>
                <w:numId w:val="24"/>
              </w:numPr>
              <w:textAlignment w:val="baseline"/>
              <w:rPr>
                <w:rFonts w:ascii="Arial" w:eastAsia="Arial" w:hAnsi="Arial" w:cs="Arial"/>
                <w:sz w:val="24"/>
                <w:szCs w:val="24"/>
                <w:lang w:eastAsia="cs-CZ"/>
              </w:rPr>
            </w:pPr>
            <w:r w:rsidRPr="00DA34FB">
              <w:rPr>
                <w:rFonts w:ascii="Arial" w:eastAsia="Arial" w:hAnsi="Arial" w:cs="Arial"/>
                <w:sz w:val="24"/>
                <w:szCs w:val="24"/>
              </w:rPr>
              <w:t>Vybavení parkovišť </w:t>
            </w:r>
          </w:p>
          <w:p w14:paraId="4AD9A6F1" w14:textId="77777777" w:rsidR="002D78ED" w:rsidRPr="00DA34FB" w:rsidRDefault="002D78ED" w:rsidP="008E102A">
            <w:pPr>
              <w:numPr>
                <w:ilvl w:val="1"/>
                <w:numId w:val="24"/>
              </w:numPr>
              <w:textAlignment w:val="baseline"/>
              <w:rPr>
                <w:rFonts w:ascii="Arial" w:eastAsia="Arial" w:hAnsi="Arial" w:cs="Arial"/>
                <w:sz w:val="24"/>
                <w:szCs w:val="24"/>
                <w:lang w:eastAsia="cs-CZ"/>
              </w:rPr>
            </w:pPr>
            <w:r w:rsidRPr="00DA34FB">
              <w:rPr>
                <w:rFonts w:ascii="Arial" w:eastAsia="Arial" w:hAnsi="Arial" w:cs="Arial"/>
                <w:sz w:val="24"/>
                <w:szCs w:val="24"/>
              </w:rPr>
              <w:t>Dopravní a orientační značení </w:t>
            </w:r>
          </w:p>
          <w:p w14:paraId="1AE65162" w14:textId="77777777" w:rsidR="002D78ED" w:rsidRPr="00DA34FB" w:rsidRDefault="002D78ED" w:rsidP="008E102A">
            <w:pPr>
              <w:numPr>
                <w:ilvl w:val="1"/>
                <w:numId w:val="24"/>
              </w:numPr>
              <w:textAlignment w:val="baseline"/>
              <w:rPr>
                <w:rFonts w:ascii="Arial" w:eastAsia="Arial" w:hAnsi="Arial" w:cs="Arial"/>
                <w:sz w:val="24"/>
                <w:szCs w:val="24"/>
                <w:lang w:eastAsia="cs-CZ"/>
              </w:rPr>
            </w:pPr>
            <w:r w:rsidRPr="00DA34FB">
              <w:rPr>
                <w:rFonts w:ascii="Arial" w:eastAsia="Arial" w:hAnsi="Arial" w:cs="Arial"/>
                <w:sz w:val="24"/>
                <w:szCs w:val="24"/>
              </w:rPr>
              <w:t>Pořízení IS o naplněnosti parkoviště </w:t>
            </w:r>
          </w:p>
          <w:p w14:paraId="10CCCA50" w14:textId="45044FFC" w:rsidR="002D78ED" w:rsidRPr="00DA34FB" w:rsidRDefault="002D78ED" w:rsidP="008E102A">
            <w:pPr>
              <w:numPr>
                <w:ilvl w:val="1"/>
                <w:numId w:val="24"/>
              </w:numPr>
              <w:textAlignment w:val="baseline"/>
              <w:rPr>
                <w:rFonts w:ascii="Arial" w:eastAsia="Arial" w:hAnsi="Arial" w:cs="Arial"/>
                <w:sz w:val="24"/>
                <w:szCs w:val="24"/>
                <w:lang w:eastAsia="cs-CZ"/>
              </w:rPr>
            </w:pPr>
            <w:r w:rsidRPr="00DA34FB">
              <w:rPr>
                <w:rFonts w:ascii="Arial" w:eastAsia="Arial" w:hAnsi="Arial" w:cs="Arial"/>
                <w:sz w:val="24"/>
                <w:szCs w:val="24"/>
              </w:rPr>
              <w:lastRenderedPageBreak/>
              <w:t>Budování “</w:t>
            </w:r>
            <w:proofErr w:type="spellStart"/>
            <w:r w:rsidRPr="00DA34FB">
              <w:rPr>
                <w:rFonts w:ascii="Arial" w:eastAsia="Arial" w:hAnsi="Arial" w:cs="Arial"/>
                <w:sz w:val="24"/>
                <w:szCs w:val="24"/>
              </w:rPr>
              <w:t>stellplatzů</w:t>
            </w:r>
            <w:proofErr w:type="spellEnd"/>
            <w:r w:rsidRPr="00DA34FB">
              <w:rPr>
                <w:rFonts w:ascii="Arial" w:eastAsia="Arial" w:hAnsi="Arial" w:cs="Arial"/>
                <w:sz w:val="24"/>
                <w:szCs w:val="24"/>
              </w:rPr>
              <w:t>“ (stání pro karavany), viz odst. 10.</w:t>
            </w:r>
            <w:r w:rsidR="003F0B28" w:rsidRPr="00DA34FB">
              <w:rPr>
                <w:rFonts w:ascii="Arial" w:eastAsia="Arial" w:hAnsi="Arial" w:cs="Arial"/>
                <w:sz w:val="24"/>
                <w:szCs w:val="24"/>
              </w:rPr>
              <w:t>19</w:t>
            </w:r>
            <w:r w:rsidRPr="00DA34FB">
              <w:rPr>
                <w:rFonts w:ascii="Arial" w:eastAsia="Arial" w:hAnsi="Arial" w:cs="Arial"/>
                <w:sz w:val="24"/>
                <w:szCs w:val="24"/>
              </w:rPr>
              <w:t>, v kempech i mimo kempy v souladu s platnou legislativou </w:t>
            </w:r>
          </w:p>
          <w:p w14:paraId="1B7A0AE6" w14:textId="77777777" w:rsidR="002D78ED" w:rsidRPr="00DA34FB" w:rsidRDefault="002D78ED" w:rsidP="008E102A">
            <w:pPr>
              <w:numPr>
                <w:ilvl w:val="0"/>
                <w:numId w:val="25"/>
              </w:numPr>
              <w:textAlignment w:val="baseline"/>
              <w:rPr>
                <w:rFonts w:ascii="Arial" w:eastAsia="Arial" w:hAnsi="Arial" w:cs="Arial"/>
                <w:sz w:val="24"/>
                <w:szCs w:val="24"/>
                <w:lang w:eastAsia="cs-CZ"/>
              </w:rPr>
            </w:pPr>
            <w:r w:rsidRPr="00DA34FB">
              <w:rPr>
                <w:rFonts w:ascii="Arial" w:eastAsia="Arial" w:hAnsi="Arial" w:cs="Arial"/>
                <w:sz w:val="24"/>
                <w:szCs w:val="24"/>
              </w:rPr>
              <w:t xml:space="preserve">Doprovodná infrastruktura pro venkovský a </w:t>
            </w:r>
            <w:proofErr w:type="spellStart"/>
            <w:r w:rsidRPr="00DA34FB">
              <w:rPr>
                <w:rFonts w:ascii="Arial" w:eastAsia="Arial" w:hAnsi="Arial" w:cs="Arial"/>
                <w:sz w:val="24"/>
                <w:szCs w:val="24"/>
              </w:rPr>
              <w:t>agro</w:t>
            </w:r>
            <w:proofErr w:type="spellEnd"/>
            <w:r w:rsidRPr="00DA34FB">
              <w:rPr>
                <w:rFonts w:ascii="Arial" w:eastAsia="Arial" w:hAnsi="Arial" w:cs="Arial"/>
                <w:sz w:val="24"/>
                <w:szCs w:val="24"/>
              </w:rPr>
              <w:t xml:space="preserve"> turismus </w:t>
            </w:r>
          </w:p>
          <w:p w14:paraId="3400D6FF" w14:textId="77777777" w:rsidR="002D78ED" w:rsidRPr="00DA34FB" w:rsidRDefault="002D78ED" w:rsidP="008E102A">
            <w:pPr>
              <w:numPr>
                <w:ilvl w:val="1"/>
                <w:numId w:val="26"/>
              </w:numPr>
              <w:textAlignment w:val="baseline"/>
              <w:rPr>
                <w:rFonts w:ascii="Arial" w:eastAsia="Arial" w:hAnsi="Arial" w:cs="Arial"/>
                <w:sz w:val="24"/>
                <w:szCs w:val="24"/>
                <w:lang w:eastAsia="cs-CZ"/>
              </w:rPr>
            </w:pPr>
            <w:r w:rsidRPr="00DA34FB">
              <w:rPr>
                <w:rFonts w:ascii="Arial" w:eastAsia="Arial" w:hAnsi="Arial" w:cs="Arial"/>
                <w:sz w:val="24"/>
                <w:szCs w:val="24"/>
              </w:rPr>
              <w:t xml:space="preserve">Doprovodná infrastruktura </w:t>
            </w:r>
            <w:r w:rsidRPr="00DA34FB">
              <w:rPr>
                <w:rFonts w:ascii="Arial" w:hAnsi="Arial" w:cs="Arial"/>
                <w:iCs/>
                <w:sz w:val="24"/>
                <w:szCs w:val="24"/>
              </w:rPr>
              <w:t>CR</w:t>
            </w:r>
            <w:r w:rsidRPr="00DA34FB">
              <w:rPr>
                <w:rFonts w:ascii="Arial" w:eastAsia="Arial" w:hAnsi="Arial" w:cs="Arial"/>
                <w:sz w:val="24"/>
                <w:szCs w:val="24"/>
              </w:rPr>
              <w:t xml:space="preserve"> ve venkovském prostoru  </w:t>
            </w:r>
          </w:p>
          <w:p w14:paraId="1F44CC61" w14:textId="77777777" w:rsidR="002D78ED" w:rsidRPr="00DA34FB" w:rsidRDefault="002D78ED" w:rsidP="008E102A">
            <w:pPr>
              <w:numPr>
                <w:ilvl w:val="1"/>
                <w:numId w:val="26"/>
              </w:numPr>
              <w:textAlignment w:val="baseline"/>
              <w:rPr>
                <w:rFonts w:ascii="Arial" w:eastAsia="Arial" w:hAnsi="Arial" w:cs="Arial"/>
                <w:sz w:val="24"/>
                <w:szCs w:val="24"/>
                <w:lang w:eastAsia="cs-CZ"/>
              </w:rPr>
            </w:pPr>
            <w:r w:rsidRPr="00DA34FB">
              <w:rPr>
                <w:rFonts w:ascii="Arial" w:eastAsia="Arial" w:hAnsi="Arial" w:cs="Arial"/>
                <w:sz w:val="24"/>
                <w:szCs w:val="24"/>
              </w:rPr>
              <w:t xml:space="preserve">Doprovodná infrastruktura </w:t>
            </w:r>
            <w:r w:rsidRPr="00DA34FB">
              <w:rPr>
                <w:rFonts w:ascii="Arial" w:hAnsi="Arial" w:cs="Arial"/>
                <w:iCs/>
                <w:sz w:val="24"/>
                <w:szCs w:val="24"/>
              </w:rPr>
              <w:t>CR</w:t>
            </w:r>
            <w:r w:rsidRPr="00DA34FB">
              <w:rPr>
                <w:rFonts w:ascii="Arial" w:eastAsia="Arial" w:hAnsi="Arial" w:cs="Arial"/>
                <w:sz w:val="24"/>
                <w:szCs w:val="24"/>
              </w:rPr>
              <w:t xml:space="preserve"> u zařízení pro </w:t>
            </w:r>
            <w:proofErr w:type="spellStart"/>
            <w:r w:rsidRPr="00DA34FB">
              <w:rPr>
                <w:rFonts w:ascii="Arial" w:eastAsia="Arial" w:hAnsi="Arial" w:cs="Arial"/>
                <w:sz w:val="24"/>
                <w:szCs w:val="24"/>
              </w:rPr>
              <w:t>agro</w:t>
            </w:r>
            <w:proofErr w:type="spellEnd"/>
            <w:r w:rsidRPr="00DA34FB">
              <w:rPr>
                <w:rFonts w:ascii="Arial" w:eastAsia="Arial" w:hAnsi="Arial" w:cs="Arial"/>
                <w:sz w:val="24"/>
                <w:szCs w:val="24"/>
              </w:rPr>
              <w:t xml:space="preserve"> turismus </w:t>
            </w:r>
          </w:p>
        </w:tc>
      </w:tr>
      <w:tr w:rsidR="002D78ED" w:rsidRPr="00DA34FB" w14:paraId="0AC86CD1" w14:textId="77777777" w:rsidTr="004D3149">
        <w:trPr>
          <w:trHeight w:val="300"/>
        </w:trPr>
        <w:tc>
          <w:tcPr>
            <w:tcW w:w="3250" w:type="dxa"/>
            <w:tcBorders>
              <w:top w:val="single" w:sz="6" w:space="0" w:color="auto"/>
              <w:left w:val="single" w:sz="6" w:space="0" w:color="auto"/>
              <w:bottom w:val="single" w:sz="6" w:space="0" w:color="auto"/>
              <w:right w:val="single" w:sz="6" w:space="0" w:color="auto"/>
            </w:tcBorders>
            <w:shd w:val="clear" w:color="auto" w:fill="auto"/>
            <w:hideMark/>
          </w:tcPr>
          <w:p w14:paraId="0E9D27BA" w14:textId="77777777" w:rsidR="002D78ED" w:rsidRPr="00DA34FB" w:rsidRDefault="002D78ED" w:rsidP="008E102A">
            <w:pPr>
              <w:ind w:left="0" w:firstLine="0"/>
              <w:textAlignment w:val="baseline"/>
              <w:rPr>
                <w:rFonts w:ascii="Arial" w:eastAsia="Times New Roman" w:hAnsi="Arial" w:cs="Arial"/>
                <w:b/>
                <w:bCs/>
                <w:sz w:val="24"/>
                <w:szCs w:val="24"/>
                <w:lang w:eastAsia="cs-CZ"/>
              </w:rPr>
            </w:pPr>
            <w:r w:rsidRPr="00DA34FB">
              <w:rPr>
                <w:rFonts w:ascii="Arial" w:eastAsia="Times New Roman" w:hAnsi="Arial" w:cs="Arial"/>
                <w:b/>
                <w:bCs/>
                <w:sz w:val="24"/>
                <w:szCs w:val="24"/>
              </w:rPr>
              <w:lastRenderedPageBreak/>
              <w:t xml:space="preserve">Atraktivity cestovního ruchu </w:t>
            </w:r>
          </w:p>
        </w:tc>
        <w:tc>
          <w:tcPr>
            <w:tcW w:w="6665" w:type="dxa"/>
            <w:tcBorders>
              <w:top w:val="single" w:sz="6" w:space="0" w:color="auto"/>
              <w:left w:val="single" w:sz="6" w:space="0" w:color="auto"/>
              <w:bottom w:val="single" w:sz="6" w:space="0" w:color="auto"/>
              <w:right w:val="single" w:sz="6" w:space="0" w:color="auto"/>
            </w:tcBorders>
            <w:shd w:val="clear" w:color="auto" w:fill="auto"/>
            <w:hideMark/>
          </w:tcPr>
          <w:p w14:paraId="3E09CE4E" w14:textId="77777777" w:rsidR="002D78ED" w:rsidRPr="00DA34FB" w:rsidRDefault="002D78ED" w:rsidP="008E102A">
            <w:pPr>
              <w:numPr>
                <w:ilvl w:val="0"/>
                <w:numId w:val="27"/>
              </w:numPr>
              <w:textAlignment w:val="baseline"/>
              <w:rPr>
                <w:rFonts w:ascii="Arial" w:eastAsia="Times New Roman" w:hAnsi="Arial" w:cs="Arial"/>
                <w:sz w:val="24"/>
                <w:szCs w:val="24"/>
                <w:lang w:eastAsia="cs-CZ"/>
              </w:rPr>
            </w:pPr>
            <w:r w:rsidRPr="00DA34FB">
              <w:rPr>
                <w:rFonts w:ascii="Arial" w:eastAsia="Times New Roman" w:hAnsi="Arial" w:cs="Arial"/>
                <w:sz w:val="24"/>
                <w:szCs w:val="24"/>
              </w:rPr>
              <w:t>Budování/modernizace/vybavení TIC a návštěvnických center (v rámci vybavenosti vybudování např. sociálních zařízení u TIC, nabíječky pro kola a auta u TIC, doplňková infrastruktura pro návštěvníky (stojany pro kola), bezbariérové zpřístupnění)</w:t>
            </w:r>
          </w:p>
          <w:p w14:paraId="193C67F8" w14:textId="77777777" w:rsidR="002D78ED" w:rsidRPr="00DA34FB" w:rsidRDefault="002D78ED" w:rsidP="008E102A">
            <w:pPr>
              <w:numPr>
                <w:ilvl w:val="0"/>
                <w:numId w:val="27"/>
              </w:numPr>
              <w:textAlignment w:val="baseline"/>
              <w:rPr>
                <w:rFonts w:ascii="Arial" w:eastAsia="Times New Roman" w:hAnsi="Arial" w:cs="Arial"/>
                <w:sz w:val="24"/>
                <w:szCs w:val="24"/>
                <w:lang w:eastAsia="cs-CZ"/>
              </w:rPr>
            </w:pPr>
            <w:r w:rsidRPr="00DA34FB">
              <w:rPr>
                <w:rFonts w:ascii="Arial" w:eastAsia="Times New Roman" w:hAnsi="Arial" w:cs="Arial"/>
                <w:sz w:val="24"/>
                <w:szCs w:val="24"/>
              </w:rPr>
              <w:t>Budování/modernizace expozic </w:t>
            </w:r>
          </w:p>
          <w:p w14:paraId="3D6D6292" w14:textId="77777777" w:rsidR="002D78ED" w:rsidRPr="00DA34FB" w:rsidRDefault="002D78ED" w:rsidP="008E102A">
            <w:pPr>
              <w:numPr>
                <w:ilvl w:val="0"/>
                <w:numId w:val="27"/>
              </w:numPr>
              <w:textAlignment w:val="baseline"/>
              <w:rPr>
                <w:rFonts w:ascii="Arial" w:eastAsia="Times New Roman" w:hAnsi="Arial" w:cs="Arial"/>
                <w:sz w:val="24"/>
                <w:szCs w:val="24"/>
                <w:lang w:eastAsia="cs-CZ"/>
              </w:rPr>
            </w:pPr>
            <w:r w:rsidRPr="00DA34FB">
              <w:rPr>
                <w:rFonts w:ascii="Arial" w:eastAsia="Times New Roman" w:hAnsi="Arial" w:cs="Arial"/>
                <w:sz w:val="24"/>
                <w:szCs w:val="24"/>
              </w:rPr>
              <w:t>Budování/modernizace prostor pro umístění expozice </w:t>
            </w:r>
          </w:p>
          <w:p w14:paraId="286B4DD6" w14:textId="77777777" w:rsidR="002D78ED" w:rsidRPr="00DA34FB" w:rsidRDefault="002D78ED" w:rsidP="008E102A">
            <w:pPr>
              <w:numPr>
                <w:ilvl w:val="0"/>
                <w:numId w:val="27"/>
              </w:numPr>
              <w:textAlignment w:val="baseline"/>
              <w:rPr>
                <w:rFonts w:ascii="Arial" w:eastAsia="Times New Roman" w:hAnsi="Arial" w:cs="Arial"/>
                <w:sz w:val="24"/>
                <w:szCs w:val="24"/>
                <w:lang w:eastAsia="cs-CZ"/>
              </w:rPr>
            </w:pPr>
            <w:r w:rsidRPr="00DA34FB">
              <w:rPr>
                <w:rFonts w:ascii="Arial" w:eastAsia="Times New Roman" w:hAnsi="Arial" w:cs="Arial"/>
                <w:sz w:val="24"/>
                <w:szCs w:val="24"/>
              </w:rPr>
              <w:t>Výstavba prvků interpretace kulturně-historického a přírodního dědictví </w:t>
            </w:r>
          </w:p>
          <w:p w14:paraId="3795D991" w14:textId="77777777" w:rsidR="002D78ED" w:rsidRPr="00DA34FB" w:rsidRDefault="002D78ED" w:rsidP="008E102A">
            <w:pPr>
              <w:numPr>
                <w:ilvl w:val="0"/>
                <w:numId w:val="27"/>
              </w:numPr>
              <w:textAlignment w:val="baseline"/>
              <w:rPr>
                <w:rFonts w:ascii="Arial" w:eastAsia="Times New Roman" w:hAnsi="Arial" w:cs="Arial"/>
                <w:sz w:val="24"/>
                <w:szCs w:val="24"/>
                <w:lang w:eastAsia="cs-CZ"/>
              </w:rPr>
            </w:pPr>
            <w:r w:rsidRPr="00DA34FB">
              <w:rPr>
                <w:rFonts w:ascii="Arial" w:eastAsia="Times New Roman" w:hAnsi="Arial" w:cs="Arial"/>
                <w:sz w:val="24"/>
                <w:szCs w:val="24"/>
              </w:rPr>
              <w:t xml:space="preserve">Přizpůsobení se změnám klimatu, respektive veřejné infrastruktury </w:t>
            </w:r>
            <w:r w:rsidRPr="00DA34FB">
              <w:rPr>
                <w:rFonts w:ascii="Arial" w:hAnsi="Arial" w:cs="Arial"/>
                <w:iCs/>
                <w:sz w:val="24"/>
                <w:szCs w:val="24"/>
              </w:rPr>
              <w:t>CR</w:t>
            </w:r>
            <w:r w:rsidRPr="00DA34FB">
              <w:rPr>
                <w:rFonts w:ascii="Arial" w:eastAsia="Times New Roman" w:hAnsi="Arial" w:cs="Arial"/>
                <w:sz w:val="24"/>
                <w:szCs w:val="24"/>
              </w:rPr>
              <w:t xml:space="preserve"> pro nepřízeň počasí a ekologicky šetrná řešení </w:t>
            </w:r>
          </w:p>
        </w:tc>
      </w:tr>
      <w:tr w:rsidR="002D78ED" w:rsidRPr="00DA34FB" w14:paraId="33AE1418" w14:textId="77777777" w:rsidTr="004D3149">
        <w:trPr>
          <w:trHeight w:val="300"/>
        </w:trPr>
        <w:tc>
          <w:tcPr>
            <w:tcW w:w="3250" w:type="dxa"/>
            <w:tcBorders>
              <w:top w:val="single" w:sz="6" w:space="0" w:color="auto"/>
              <w:left w:val="single" w:sz="6" w:space="0" w:color="auto"/>
              <w:bottom w:val="single" w:sz="6" w:space="0" w:color="auto"/>
              <w:right w:val="single" w:sz="6" w:space="0" w:color="auto"/>
            </w:tcBorders>
            <w:shd w:val="clear" w:color="auto" w:fill="auto"/>
            <w:hideMark/>
          </w:tcPr>
          <w:p w14:paraId="460338EF" w14:textId="77777777" w:rsidR="002D78ED" w:rsidRPr="00DA34FB" w:rsidRDefault="002D78ED" w:rsidP="008E102A">
            <w:pPr>
              <w:ind w:left="0" w:firstLine="0"/>
              <w:textAlignment w:val="baseline"/>
              <w:rPr>
                <w:rFonts w:ascii="Arial" w:eastAsia="Times New Roman" w:hAnsi="Arial" w:cs="Arial"/>
                <w:b/>
                <w:bCs/>
                <w:sz w:val="24"/>
                <w:szCs w:val="24"/>
                <w:lang w:eastAsia="cs-CZ"/>
              </w:rPr>
            </w:pPr>
            <w:r w:rsidRPr="00DA34FB">
              <w:rPr>
                <w:rFonts w:ascii="Arial" w:eastAsia="Times New Roman" w:hAnsi="Arial" w:cs="Arial"/>
                <w:b/>
                <w:bCs/>
                <w:sz w:val="24"/>
                <w:szCs w:val="24"/>
              </w:rPr>
              <w:t>Kempy  </w:t>
            </w:r>
          </w:p>
        </w:tc>
        <w:tc>
          <w:tcPr>
            <w:tcW w:w="6665" w:type="dxa"/>
            <w:tcBorders>
              <w:top w:val="single" w:sz="6" w:space="0" w:color="auto"/>
              <w:left w:val="single" w:sz="6" w:space="0" w:color="auto"/>
              <w:bottom w:val="single" w:sz="6" w:space="0" w:color="auto"/>
              <w:right w:val="single" w:sz="6" w:space="0" w:color="auto"/>
            </w:tcBorders>
            <w:shd w:val="clear" w:color="auto" w:fill="auto"/>
            <w:hideMark/>
          </w:tcPr>
          <w:p w14:paraId="04AC0CB5" w14:textId="77777777" w:rsidR="002D78ED" w:rsidRPr="00DA34FB" w:rsidRDefault="002D78ED" w:rsidP="008E102A">
            <w:pPr>
              <w:numPr>
                <w:ilvl w:val="0"/>
                <w:numId w:val="28"/>
              </w:numPr>
              <w:textAlignment w:val="baseline"/>
              <w:rPr>
                <w:rFonts w:ascii="Arial" w:eastAsia="Times New Roman" w:hAnsi="Arial" w:cs="Arial"/>
                <w:sz w:val="24"/>
                <w:szCs w:val="24"/>
                <w:lang w:eastAsia="cs-CZ"/>
              </w:rPr>
            </w:pPr>
            <w:r w:rsidRPr="00DA34FB">
              <w:rPr>
                <w:rFonts w:ascii="Arial" w:eastAsia="Times New Roman" w:hAnsi="Arial" w:cs="Arial"/>
                <w:sz w:val="24"/>
                <w:szCs w:val="24"/>
              </w:rPr>
              <w:t xml:space="preserve">Rozvoj veřejné infrastruktury kempů (sociální zařízení, dětská hřiště a herní prvky, sportovní infrastruktura, orientační systém, dobíjecí stanice, osvětlení kempu, veřejná </w:t>
            </w:r>
            <w:proofErr w:type="spellStart"/>
            <w:r w:rsidRPr="00DA34FB">
              <w:rPr>
                <w:rFonts w:ascii="Arial" w:eastAsia="Times New Roman" w:hAnsi="Arial" w:cs="Arial"/>
                <w:sz w:val="24"/>
                <w:szCs w:val="24"/>
              </w:rPr>
              <w:t>WiFi</w:t>
            </w:r>
            <w:proofErr w:type="spellEnd"/>
            <w:r w:rsidRPr="00DA34FB">
              <w:rPr>
                <w:rFonts w:ascii="Arial" w:eastAsia="Times New Roman" w:hAnsi="Arial" w:cs="Arial"/>
                <w:sz w:val="24"/>
                <w:szCs w:val="24"/>
              </w:rPr>
              <w:t xml:space="preserve"> síť, …) </w:t>
            </w:r>
          </w:p>
          <w:p w14:paraId="57703419" w14:textId="73D9BE25" w:rsidR="002D78ED" w:rsidRPr="00DA34FB" w:rsidRDefault="002D78ED" w:rsidP="008E102A">
            <w:pPr>
              <w:numPr>
                <w:ilvl w:val="0"/>
                <w:numId w:val="28"/>
              </w:numPr>
              <w:textAlignment w:val="baseline"/>
              <w:rPr>
                <w:rFonts w:ascii="Arial" w:eastAsia="Times New Roman" w:hAnsi="Arial" w:cs="Arial"/>
                <w:sz w:val="24"/>
                <w:szCs w:val="24"/>
                <w:lang w:eastAsia="cs-CZ"/>
              </w:rPr>
            </w:pPr>
            <w:r w:rsidRPr="00DA34FB">
              <w:rPr>
                <w:rFonts w:ascii="Arial" w:eastAsia="Times New Roman" w:hAnsi="Arial" w:cs="Arial"/>
                <w:sz w:val="24"/>
                <w:szCs w:val="24"/>
              </w:rPr>
              <w:t xml:space="preserve">Budování </w:t>
            </w:r>
            <w:proofErr w:type="spellStart"/>
            <w:r w:rsidRPr="00DA34FB">
              <w:rPr>
                <w:rFonts w:ascii="Arial" w:eastAsia="Times New Roman" w:hAnsi="Arial" w:cs="Arial"/>
                <w:sz w:val="24"/>
                <w:szCs w:val="24"/>
              </w:rPr>
              <w:t>stellplatzů</w:t>
            </w:r>
            <w:proofErr w:type="spellEnd"/>
            <w:r w:rsidRPr="00DA34FB">
              <w:rPr>
                <w:rFonts w:ascii="Arial" w:eastAsia="Times New Roman" w:hAnsi="Arial" w:cs="Arial"/>
                <w:sz w:val="24"/>
                <w:szCs w:val="24"/>
              </w:rPr>
              <w:t xml:space="preserve"> v kempech </w:t>
            </w:r>
            <w:r w:rsidRPr="00DA34FB">
              <w:rPr>
                <w:rFonts w:ascii="Arial" w:eastAsia="Calibri" w:hAnsi="Arial" w:cs="Arial"/>
                <w:sz w:val="24"/>
                <w:szCs w:val="24"/>
              </w:rPr>
              <w:t>(viz odst. 10.</w:t>
            </w:r>
            <w:r w:rsidR="003F0B28" w:rsidRPr="00DA34FB">
              <w:rPr>
                <w:rFonts w:ascii="Arial" w:eastAsia="Calibri" w:hAnsi="Arial" w:cs="Arial"/>
                <w:sz w:val="24"/>
                <w:szCs w:val="24"/>
              </w:rPr>
              <w:t>19</w:t>
            </w:r>
            <w:r w:rsidRPr="00DA34FB">
              <w:rPr>
                <w:rFonts w:ascii="Arial" w:eastAsia="Calibri" w:hAnsi="Arial" w:cs="Arial"/>
                <w:sz w:val="24"/>
                <w:szCs w:val="24"/>
              </w:rPr>
              <w:t>)</w:t>
            </w:r>
          </w:p>
          <w:p w14:paraId="068B93B4" w14:textId="77777777" w:rsidR="002D78ED" w:rsidRPr="00DA34FB" w:rsidRDefault="002D78ED" w:rsidP="008E102A">
            <w:pPr>
              <w:numPr>
                <w:ilvl w:val="0"/>
                <w:numId w:val="28"/>
              </w:numPr>
              <w:textAlignment w:val="baseline"/>
              <w:rPr>
                <w:rFonts w:ascii="Arial" w:eastAsia="Times New Roman" w:hAnsi="Arial" w:cs="Arial"/>
                <w:sz w:val="24"/>
                <w:szCs w:val="24"/>
                <w:lang w:eastAsia="cs-CZ"/>
              </w:rPr>
            </w:pPr>
            <w:r w:rsidRPr="00DA34FB">
              <w:rPr>
                <w:rFonts w:ascii="Arial" w:eastAsia="Times New Roman" w:hAnsi="Arial" w:cs="Arial"/>
                <w:sz w:val="24"/>
                <w:szCs w:val="24"/>
              </w:rPr>
              <w:t>Rozvoj servisních stanic v kempech i mimo kempy </w:t>
            </w:r>
          </w:p>
        </w:tc>
      </w:tr>
      <w:tr w:rsidR="002D78ED" w:rsidRPr="00DA34FB" w14:paraId="29F7FF8C" w14:textId="77777777" w:rsidTr="004D3149">
        <w:trPr>
          <w:trHeight w:val="300"/>
        </w:trPr>
        <w:tc>
          <w:tcPr>
            <w:tcW w:w="3250" w:type="dxa"/>
            <w:tcBorders>
              <w:top w:val="single" w:sz="6" w:space="0" w:color="auto"/>
              <w:left w:val="single" w:sz="6" w:space="0" w:color="auto"/>
              <w:bottom w:val="single" w:sz="6" w:space="0" w:color="auto"/>
              <w:right w:val="single" w:sz="6" w:space="0" w:color="auto"/>
            </w:tcBorders>
            <w:shd w:val="clear" w:color="auto" w:fill="auto"/>
            <w:hideMark/>
          </w:tcPr>
          <w:p w14:paraId="38459CEF" w14:textId="77777777" w:rsidR="002D78ED" w:rsidRPr="00DA34FB" w:rsidRDefault="002D78ED" w:rsidP="008E102A">
            <w:pPr>
              <w:textAlignment w:val="baseline"/>
              <w:rPr>
                <w:rFonts w:ascii="Arial" w:eastAsia="Times New Roman" w:hAnsi="Arial" w:cs="Arial"/>
                <w:b/>
                <w:bCs/>
                <w:sz w:val="24"/>
                <w:szCs w:val="24"/>
                <w:lang w:eastAsia="cs-CZ"/>
              </w:rPr>
            </w:pPr>
            <w:r w:rsidRPr="00DA34FB">
              <w:rPr>
                <w:rFonts w:ascii="Arial" w:eastAsia="Times New Roman" w:hAnsi="Arial" w:cs="Arial"/>
                <w:b/>
                <w:bCs/>
                <w:sz w:val="24"/>
                <w:szCs w:val="24"/>
              </w:rPr>
              <w:t>Památky </w:t>
            </w:r>
          </w:p>
        </w:tc>
        <w:tc>
          <w:tcPr>
            <w:tcW w:w="6665" w:type="dxa"/>
            <w:tcBorders>
              <w:top w:val="single" w:sz="6" w:space="0" w:color="auto"/>
              <w:left w:val="single" w:sz="6" w:space="0" w:color="auto"/>
              <w:bottom w:val="single" w:sz="6" w:space="0" w:color="auto"/>
              <w:right w:val="single" w:sz="6" w:space="0" w:color="auto"/>
            </w:tcBorders>
            <w:shd w:val="clear" w:color="auto" w:fill="auto"/>
            <w:hideMark/>
          </w:tcPr>
          <w:p w14:paraId="61A249D9" w14:textId="77777777" w:rsidR="002D78ED" w:rsidRPr="00DA34FB" w:rsidRDefault="002D78ED" w:rsidP="008E102A">
            <w:pPr>
              <w:numPr>
                <w:ilvl w:val="0"/>
                <w:numId w:val="28"/>
              </w:numPr>
              <w:textAlignment w:val="baseline"/>
              <w:rPr>
                <w:rFonts w:ascii="Arial" w:eastAsia="Times New Roman" w:hAnsi="Arial" w:cs="Arial"/>
                <w:sz w:val="24"/>
                <w:szCs w:val="24"/>
                <w:lang w:eastAsia="cs-CZ"/>
              </w:rPr>
            </w:pPr>
            <w:r w:rsidRPr="00DA34FB">
              <w:rPr>
                <w:rFonts w:ascii="Arial" w:eastAsia="Times New Roman" w:hAnsi="Arial" w:cs="Arial"/>
                <w:sz w:val="24"/>
                <w:szCs w:val="24"/>
              </w:rPr>
              <w:t xml:space="preserve">Rozvoj veřejné infrastruktury </w:t>
            </w:r>
            <w:r w:rsidRPr="00DA34FB">
              <w:rPr>
                <w:rFonts w:ascii="Arial" w:hAnsi="Arial" w:cs="Arial"/>
                <w:iCs/>
                <w:sz w:val="24"/>
                <w:szCs w:val="24"/>
              </w:rPr>
              <w:t>CR</w:t>
            </w:r>
            <w:r w:rsidRPr="00DA34FB">
              <w:rPr>
                <w:rFonts w:ascii="Arial" w:eastAsia="Times New Roman" w:hAnsi="Arial" w:cs="Arial"/>
                <w:sz w:val="24"/>
                <w:szCs w:val="24"/>
              </w:rPr>
              <w:t xml:space="preserve"> u veřejně přístupných kulturně-historických, přírodních a technických památek </w:t>
            </w:r>
          </w:p>
        </w:tc>
      </w:tr>
      <w:tr w:rsidR="002D78ED" w:rsidRPr="00DA34FB" w14:paraId="3F4F35E9" w14:textId="77777777" w:rsidTr="004D3149">
        <w:trPr>
          <w:trHeight w:val="300"/>
        </w:trPr>
        <w:tc>
          <w:tcPr>
            <w:tcW w:w="3250" w:type="dxa"/>
            <w:tcBorders>
              <w:top w:val="single" w:sz="6" w:space="0" w:color="auto"/>
              <w:left w:val="single" w:sz="6" w:space="0" w:color="auto"/>
              <w:bottom w:val="single" w:sz="6" w:space="0" w:color="auto"/>
              <w:right w:val="single" w:sz="6" w:space="0" w:color="auto"/>
            </w:tcBorders>
            <w:shd w:val="clear" w:color="auto" w:fill="auto"/>
            <w:hideMark/>
          </w:tcPr>
          <w:p w14:paraId="2A135F0C" w14:textId="77777777" w:rsidR="002D78ED" w:rsidRPr="00DA34FB" w:rsidRDefault="002D78ED" w:rsidP="008E102A">
            <w:pPr>
              <w:ind w:left="-4" w:firstLine="4"/>
              <w:textAlignment w:val="baseline"/>
              <w:rPr>
                <w:rFonts w:ascii="Arial" w:eastAsia="Times New Roman" w:hAnsi="Arial" w:cs="Arial"/>
                <w:b/>
                <w:bCs/>
                <w:sz w:val="24"/>
                <w:szCs w:val="24"/>
              </w:rPr>
            </w:pPr>
            <w:r w:rsidRPr="00DA34FB">
              <w:rPr>
                <w:rFonts w:ascii="Arial" w:eastAsia="Times New Roman" w:hAnsi="Arial" w:cs="Arial"/>
                <w:b/>
                <w:bCs/>
                <w:sz w:val="24"/>
                <w:szCs w:val="24"/>
              </w:rPr>
              <w:t>Monitoring a řízení návštěvnosti </w:t>
            </w:r>
          </w:p>
          <w:p w14:paraId="44322A3F" w14:textId="77777777" w:rsidR="002D78ED" w:rsidRPr="00DA34FB" w:rsidRDefault="002D78ED" w:rsidP="008E102A">
            <w:pPr>
              <w:ind w:left="-4" w:firstLine="4"/>
              <w:textAlignment w:val="baseline"/>
              <w:rPr>
                <w:rFonts w:ascii="Arial" w:eastAsia="Times New Roman" w:hAnsi="Arial" w:cs="Arial"/>
                <w:b/>
                <w:bCs/>
                <w:sz w:val="24"/>
                <w:szCs w:val="24"/>
                <w:lang w:eastAsia="cs-CZ"/>
              </w:rPr>
            </w:pPr>
          </w:p>
          <w:p w14:paraId="538B9963" w14:textId="77777777" w:rsidR="002D78ED" w:rsidRPr="00DA34FB" w:rsidRDefault="002D78ED" w:rsidP="008E102A">
            <w:pPr>
              <w:ind w:left="-4" w:firstLine="4"/>
              <w:textAlignment w:val="baseline"/>
              <w:rPr>
                <w:rFonts w:ascii="Arial" w:eastAsia="Times New Roman" w:hAnsi="Arial" w:cs="Arial"/>
                <w:b/>
                <w:bCs/>
                <w:sz w:val="24"/>
                <w:szCs w:val="24"/>
                <w:lang w:eastAsia="cs-CZ"/>
              </w:rPr>
            </w:pPr>
            <w:r w:rsidRPr="00DA34FB">
              <w:rPr>
                <w:rFonts w:ascii="Arial" w:eastAsia="Times New Roman" w:hAnsi="Arial" w:cs="Arial"/>
                <w:b/>
                <w:bCs/>
                <w:sz w:val="24"/>
                <w:szCs w:val="24"/>
              </w:rPr>
              <w:t>Údržba LBT a TZT</w:t>
            </w:r>
          </w:p>
        </w:tc>
        <w:tc>
          <w:tcPr>
            <w:tcW w:w="6665"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2D885763" w14:textId="77777777" w:rsidR="002D78ED" w:rsidRPr="00DA34FB" w:rsidRDefault="002D78ED" w:rsidP="008E102A">
            <w:pPr>
              <w:numPr>
                <w:ilvl w:val="0"/>
                <w:numId w:val="28"/>
              </w:numPr>
              <w:textAlignment w:val="baseline"/>
              <w:rPr>
                <w:rFonts w:ascii="Arial" w:eastAsia="Times New Roman" w:hAnsi="Arial" w:cs="Arial"/>
                <w:sz w:val="24"/>
                <w:szCs w:val="24"/>
                <w:lang w:eastAsia="cs-CZ"/>
              </w:rPr>
            </w:pPr>
            <w:r w:rsidRPr="00DA34FB">
              <w:rPr>
                <w:rFonts w:ascii="Arial" w:eastAsia="Times New Roman" w:hAnsi="Arial" w:cs="Arial"/>
                <w:sz w:val="24"/>
                <w:szCs w:val="24"/>
              </w:rPr>
              <w:t>Pořízení elektronických sčítačů (včetně SW) na sledování návštěvnosti v atraktivních turistických cílech a trasách regionu </w:t>
            </w:r>
          </w:p>
          <w:p w14:paraId="628D446F" w14:textId="77777777" w:rsidR="002D78ED" w:rsidRPr="00DA34FB" w:rsidRDefault="002D78ED" w:rsidP="008E102A">
            <w:pPr>
              <w:numPr>
                <w:ilvl w:val="0"/>
                <w:numId w:val="28"/>
              </w:numPr>
              <w:textAlignment w:val="baseline"/>
              <w:rPr>
                <w:rFonts w:ascii="Arial" w:eastAsia="Times New Roman" w:hAnsi="Arial" w:cs="Arial"/>
                <w:sz w:val="24"/>
                <w:szCs w:val="24"/>
                <w:lang w:eastAsia="cs-CZ"/>
              </w:rPr>
            </w:pPr>
            <w:r w:rsidRPr="00DA34FB">
              <w:rPr>
                <w:rFonts w:ascii="Arial" w:eastAsia="Times New Roman" w:hAnsi="Arial" w:cs="Arial"/>
                <w:sz w:val="24"/>
                <w:szCs w:val="24"/>
              </w:rPr>
              <w:t>Realizace monitoringu návštěvnosti prostřednictvím GSM dat </w:t>
            </w:r>
          </w:p>
          <w:p w14:paraId="60873D80" w14:textId="77777777" w:rsidR="002D78ED" w:rsidRPr="00DA34FB" w:rsidRDefault="002D78ED" w:rsidP="008E102A">
            <w:pPr>
              <w:numPr>
                <w:ilvl w:val="0"/>
                <w:numId w:val="28"/>
              </w:numPr>
              <w:textAlignment w:val="baseline"/>
              <w:rPr>
                <w:rFonts w:ascii="Arial" w:eastAsia="Times New Roman" w:hAnsi="Arial" w:cs="Arial"/>
                <w:sz w:val="24"/>
                <w:szCs w:val="24"/>
                <w:lang w:eastAsia="cs-CZ"/>
              </w:rPr>
            </w:pPr>
            <w:r w:rsidRPr="00DA34FB">
              <w:rPr>
                <w:rFonts w:ascii="Arial" w:eastAsia="Times New Roman" w:hAnsi="Arial" w:cs="Arial"/>
                <w:sz w:val="24"/>
                <w:szCs w:val="24"/>
              </w:rPr>
              <w:t>Pořízení a instalace turniketů, vstupních branek a jiných zařízení pro sledování a regulaci návštěvnosti </w:t>
            </w:r>
          </w:p>
        </w:tc>
      </w:tr>
      <w:tr w:rsidR="002D78ED" w:rsidRPr="00DA34FB" w14:paraId="026877D8" w14:textId="77777777" w:rsidTr="004D3149">
        <w:trPr>
          <w:trHeight w:val="300"/>
        </w:trPr>
        <w:tc>
          <w:tcPr>
            <w:tcW w:w="3250" w:type="dxa"/>
            <w:tcBorders>
              <w:top w:val="single" w:sz="6" w:space="0" w:color="auto"/>
              <w:left w:val="single" w:sz="6" w:space="0" w:color="auto"/>
              <w:bottom w:val="single" w:sz="6" w:space="0" w:color="auto"/>
              <w:right w:val="single" w:sz="6" w:space="0" w:color="auto"/>
            </w:tcBorders>
            <w:shd w:val="clear" w:color="auto" w:fill="auto"/>
          </w:tcPr>
          <w:p w14:paraId="5CD40063" w14:textId="77777777" w:rsidR="002D78ED" w:rsidRPr="00DA34FB" w:rsidRDefault="002D78ED" w:rsidP="008E102A">
            <w:pPr>
              <w:ind w:left="-4" w:firstLine="4"/>
              <w:textAlignment w:val="baseline"/>
              <w:rPr>
                <w:rFonts w:ascii="Arial" w:eastAsia="Times New Roman" w:hAnsi="Arial" w:cs="Arial"/>
                <w:b/>
                <w:bCs/>
                <w:sz w:val="24"/>
                <w:szCs w:val="24"/>
              </w:rPr>
            </w:pPr>
            <w:r w:rsidRPr="00DA34FB">
              <w:rPr>
                <w:rFonts w:ascii="Arial" w:eastAsia="Times New Roman" w:hAnsi="Arial" w:cs="Arial"/>
                <w:b/>
                <w:bCs/>
                <w:sz w:val="24"/>
                <w:szCs w:val="24"/>
              </w:rPr>
              <w:t>Údržba lyžařských běžeckých tras a turistických značených tras</w:t>
            </w:r>
          </w:p>
        </w:tc>
        <w:tc>
          <w:tcPr>
            <w:tcW w:w="6665" w:type="dxa"/>
            <w:tcBorders>
              <w:top w:val="single" w:sz="6" w:space="0" w:color="auto"/>
              <w:left w:val="single" w:sz="6" w:space="0" w:color="auto"/>
              <w:bottom w:val="single" w:sz="6" w:space="0" w:color="auto"/>
              <w:right w:val="single" w:sz="6" w:space="0" w:color="auto"/>
            </w:tcBorders>
            <w:shd w:val="clear" w:color="auto" w:fill="auto"/>
            <w:vAlign w:val="bottom"/>
          </w:tcPr>
          <w:p w14:paraId="4C1FC083" w14:textId="77777777" w:rsidR="002D78ED" w:rsidRPr="00DA34FB" w:rsidRDefault="002D78ED" w:rsidP="008E102A">
            <w:pPr>
              <w:numPr>
                <w:ilvl w:val="0"/>
                <w:numId w:val="28"/>
              </w:numPr>
              <w:textAlignment w:val="baseline"/>
              <w:rPr>
                <w:rFonts w:ascii="Arial" w:eastAsia="Times New Roman" w:hAnsi="Arial" w:cs="Arial"/>
                <w:sz w:val="24"/>
                <w:szCs w:val="24"/>
                <w:lang w:eastAsia="cs-CZ"/>
              </w:rPr>
            </w:pPr>
            <w:r w:rsidRPr="00DA34FB">
              <w:rPr>
                <w:rFonts w:ascii="Arial" w:eastAsia="Times New Roman" w:hAnsi="Arial" w:cs="Arial"/>
                <w:sz w:val="24"/>
                <w:szCs w:val="24"/>
              </w:rPr>
              <w:t>Pořízení zařízení na údržbu a kontrolu turistických tras </w:t>
            </w:r>
          </w:p>
          <w:p w14:paraId="792946AA" w14:textId="77777777" w:rsidR="002D78ED" w:rsidRPr="00DA34FB" w:rsidRDefault="002D78ED" w:rsidP="008E102A">
            <w:pPr>
              <w:numPr>
                <w:ilvl w:val="0"/>
                <w:numId w:val="28"/>
              </w:numPr>
              <w:textAlignment w:val="baseline"/>
              <w:rPr>
                <w:rFonts w:ascii="Arial" w:eastAsia="Times New Roman" w:hAnsi="Arial" w:cs="Arial"/>
                <w:sz w:val="24"/>
                <w:szCs w:val="24"/>
                <w:lang w:eastAsia="cs-CZ"/>
              </w:rPr>
            </w:pPr>
            <w:r w:rsidRPr="00DA34FB">
              <w:rPr>
                <w:rFonts w:ascii="Arial" w:eastAsia="Times New Roman" w:hAnsi="Arial" w:cs="Arial"/>
                <w:sz w:val="24"/>
                <w:szCs w:val="24"/>
              </w:rPr>
              <w:t>Pořízení zařízení určeného na úpravu lyžařských běžeckých tras </w:t>
            </w:r>
          </w:p>
          <w:p w14:paraId="3F88E93C" w14:textId="77777777" w:rsidR="002D78ED" w:rsidRPr="00DA34FB" w:rsidRDefault="002D78ED" w:rsidP="008E102A">
            <w:pPr>
              <w:numPr>
                <w:ilvl w:val="0"/>
                <w:numId w:val="28"/>
              </w:numPr>
              <w:textAlignment w:val="baseline"/>
              <w:rPr>
                <w:rFonts w:ascii="Arial" w:eastAsia="Times New Roman" w:hAnsi="Arial" w:cs="Arial"/>
                <w:sz w:val="24"/>
                <w:szCs w:val="24"/>
                <w:lang w:eastAsia="cs-CZ"/>
              </w:rPr>
            </w:pPr>
            <w:r w:rsidRPr="00DA34FB">
              <w:rPr>
                <w:rFonts w:ascii="Arial" w:eastAsia="Times New Roman" w:hAnsi="Arial" w:cs="Arial"/>
                <w:sz w:val="24"/>
                <w:szCs w:val="24"/>
              </w:rPr>
              <w:t>Vyznačení a vybudování trasy, vybavenost trasy </w:t>
            </w:r>
          </w:p>
        </w:tc>
      </w:tr>
      <w:tr w:rsidR="002D78ED" w:rsidRPr="00DA34FB" w14:paraId="6E9F4F85" w14:textId="77777777" w:rsidTr="004D3149">
        <w:trPr>
          <w:trHeight w:val="300"/>
        </w:trPr>
        <w:tc>
          <w:tcPr>
            <w:tcW w:w="3250" w:type="dxa"/>
            <w:tcBorders>
              <w:top w:val="single" w:sz="6" w:space="0" w:color="auto"/>
              <w:left w:val="single" w:sz="6" w:space="0" w:color="auto"/>
              <w:bottom w:val="single" w:sz="6" w:space="0" w:color="auto"/>
              <w:right w:val="single" w:sz="6" w:space="0" w:color="auto"/>
            </w:tcBorders>
            <w:shd w:val="clear" w:color="auto" w:fill="auto"/>
            <w:hideMark/>
          </w:tcPr>
          <w:p w14:paraId="7CCA5329" w14:textId="77777777" w:rsidR="002D78ED" w:rsidRPr="00DA34FB" w:rsidRDefault="002D78ED" w:rsidP="008E102A">
            <w:pPr>
              <w:ind w:left="0" w:firstLine="0"/>
              <w:textAlignment w:val="baseline"/>
              <w:rPr>
                <w:rFonts w:ascii="Arial" w:eastAsia="Times New Roman" w:hAnsi="Arial" w:cs="Arial"/>
                <w:b/>
                <w:bCs/>
                <w:sz w:val="24"/>
                <w:szCs w:val="24"/>
                <w:lang w:eastAsia="cs-CZ"/>
              </w:rPr>
            </w:pPr>
            <w:r w:rsidRPr="00DA34FB">
              <w:rPr>
                <w:rFonts w:ascii="Arial" w:eastAsia="Times New Roman" w:hAnsi="Arial" w:cs="Arial"/>
                <w:b/>
                <w:bCs/>
                <w:sz w:val="24"/>
                <w:szCs w:val="24"/>
              </w:rPr>
              <w:t>Dostupnost destinací a turistických cílů </w:t>
            </w:r>
          </w:p>
        </w:tc>
        <w:tc>
          <w:tcPr>
            <w:tcW w:w="6665"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78E546DA" w14:textId="77777777" w:rsidR="002D78ED" w:rsidRPr="00DA34FB" w:rsidRDefault="002D78ED" w:rsidP="008E102A">
            <w:pPr>
              <w:numPr>
                <w:ilvl w:val="0"/>
                <w:numId w:val="28"/>
              </w:numPr>
              <w:textAlignment w:val="baseline"/>
              <w:rPr>
                <w:rFonts w:ascii="Arial" w:eastAsia="Times New Roman" w:hAnsi="Arial" w:cs="Arial"/>
                <w:sz w:val="24"/>
                <w:szCs w:val="24"/>
                <w:lang w:eastAsia="cs-CZ"/>
              </w:rPr>
            </w:pPr>
            <w:r w:rsidRPr="00DA34FB">
              <w:rPr>
                <w:rFonts w:ascii="Arial" w:eastAsia="Times New Roman" w:hAnsi="Arial" w:cs="Arial"/>
                <w:sz w:val="24"/>
                <w:szCs w:val="24"/>
              </w:rPr>
              <w:t>Vytvoření/pořízení/modernizace přívozu </w:t>
            </w:r>
          </w:p>
          <w:p w14:paraId="0EDC0CD0" w14:textId="77777777" w:rsidR="002D78ED" w:rsidRPr="00DA34FB" w:rsidRDefault="002D78ED" w:rsidP="008E102A">
            <w:pPr>
              <w:numPr>
                <w:ilvl w:val="0"/>
                <w:numId w:val="28"/>
              </w:numPr>
              <w:textAlignment w:val="baseline"/>
              <w:rPr>
                <w:rFonts w:ascii="Arial" w:eastAsia="Times New Roman" w:hAnsi="Arial" w:cs="Arial"/>
                <w:sz w:val="24"/>
                <w:szCs w:val="24"/>
                <w:lang w:eastAsia="cs-CZ"/>
              </w:rPr>
            </w:pPr>
            <w:r w:rsidRPr="00DA34FB">
              <w:rPr>
                <w:rFonts w:ascii="Arial" w:eastAsia="Times New Roman" w:hAnsi="Arial" w:cs="Arial"/>
                <w:sz w:val="24"/>
                <w:szCs w:val="24"/>
                <w:lang w:eastAsia="cs-CZ"/>
              </w:rPr>
              <w:t>Pořízení/modernizace prvků udržitelné dopravy (např. turistický vláček na ekologicky šetrný pohon, cyklobus/autobus/minibus pro pravidelnou přepravu návštěvníků v rámci destinace, lodě osobní lodní dopravy na vodních plochách využívaných v cestovním ruchu</w:t>
            </w:r>
            <w:r w:rsidRPr="00DA34FB">
              <w:rPr>
                <w:rFonts w:ascii="Arial" w:eastAsia="Times New Roman" w:hAnsi="Arial" w:cs="Arial"/>
                <w:sz w:val="24"/>
                <w:szCs w:val="24"/>
                <w:vertAlign w:val="superscript"/>
                <w:lang w:eastAsia="cs-CZ"/>
              </w:rPr>
              <w:footnoteReference w:id="1"/>
            </w:r>
            <w:r w:rsidRPr="00DA34FB">
              <w:rPr>
                <w:rFonts w:ascii="Arial" w:eastAsia="Times New Roman" w:hAnsi="Arial" w:cs="Arial"/>
                <w:sz w:val="24"/>
                <w:szCs w:val="24"/>
                <w:lang w:eastAsia="cs-CZ"/>
              </w:rPr>
              <w:t>) </w:t>
            </w:r>
          </w:p>
          <w:p w14:paraId="2AE44588" w14:textId="77777777" w:rsidR="002D78ED" w:rsidRPr="00DA34FB" w:rsidRDefault="002D78ED" w:rsidP="008E102A">
            <w:pPr>
              <w:numPr>
                <w:ilvl w:val="0"/>
                <w:numId w:val="28"/>
              </w:numPr>
              <w:textAlignment w:val="baseline"/>
              <w:rPr>
                <w:rFonts w:ascii="Arial" w:eastAsia="Times New Roman" w:hAnsi="Arial" w:cs="Arial"/>
                <w:sz w:val="24"/>
                <w:szCs w:val="24"/>
                <w:lang w:eastAsia="cs-CZ"/>
              </w:rPr>
            </w:pPr>
            <w:r w:rsidRPr="00DA34FB">
              <w:rPr>
                <w:rFonts w:ascii="Arial" w:eastAsia="Times New Roman" w:hAnsi="Arial" w:cs="Arial"/>
                <w:sz w:val="24"/>
                <w:szCs w:val="24"/>
              </w:rPr>
              <w:lastRenderedPageBreak/>
              <w:t>Rekonstrukce autobusů/mikrobusů na ski/cyklobusy, pořízení přívěsů na kola/lyže – pořízení pro pravidelnou dopravu návštěvníků v rámci destinace </w:t>
            </w:r>
          </w:p>
          <w:p w14:paraId="124C2E34" w14:textId="77777777" w:rsidR="002D78ED" w:rsidRPr="00DA34FB" w:rsidRDefault="002D78ED" w:rsidP="008E102A">
            <w:pPr>
              <w:numPr>
                <w:ilvl w:val="0"/>
                <w:numId w:val="28"/>
              </w:numPr>
              <w:textAlignment w:val="baseline"/>
              <w:rPr>
                <w:rFonts w:ascii="Arial" w:eastAsia="Times New Roman" w:hAnsi="Arial" w:cs="Arial"/>
                <w:sz w:val="24"/>
                <w:szCs w:val="24"/>
                <w:lang w:eastAsia="cs-CZ"/>
              </w:rPr>
            </w:pPr>
            <w:r w:rsidRPr="00DA34FB">
              <w:rPr>
                <w:rFonts w:ascii="Arial" w:eastAsia="Times New Roman" w:hAnsi="Arial" w:cs="Arial"/>
                <w:sz w:val="24"/>
                <w:szCs w:val="24"/>
              </w:rPr>
              <w:t>Podpora nostalgických jízd – obnova historických vozidel hromadné veřejné dopravy sloužících pro přepravu návštěvníků </w:t>
            </w:r>
          </w:p>
          <w:p w14:paraId="0F95326C" w14:textId="77777777" w:rsidR="002D78ED" w:rsidRPr="00DA34FB" w:rsidRDefault="002D78ED" w:rsidP="008E102A">
            <w:pPr>
              <w:numPr>
                <w:ilvl w:val="0"/>
                <w:numId w:val="28"/>
              </w:numPr>
              <w:textAlignment w:val="baseline"/>
              <w:rPr>
                <w:rFonts w:ascii="Arial" w:eastAsia="Times New Roman" w:hAnsi="Arial" w:cs="Arial"/>
                <w:sz w:val="24"/>
                <w:szCs w:val="24"/>
                <w:lang w:eastAsia="cs-CZ"/>
              </w:rPr>
            </w:pPr>
            <w:bookmarkStart w:id="1" w:name="_Hlk180415748"/>
            <w:r w:rsidRPr="00DA34FB">
              <w:rPr>
                <w:rFonts w:ascii="Arial" w:eastAsia="Times New Roman" w:hAnsi="Arial" w:cs="Arial"/>
                <w:sz w:val="24"/>
                <w:szCs w:val="24"/>
              </w:rPr>
              <w:t xml:space="preserve">Zpřístupnění přírodních a kulturně-historických atraktivit </w:t>
            </w:r>
            <w:r w:rsidRPr="00DA34FB">
              <w:rPr>
                <w:rFonts w:ascii="Arial" w:hAnsi="Arial" w:cs="Arial"/>
                <w:iCs/>
                <w:sz w:val="24"/>
                <w:szCs w:val="24"/>
              </w:rPr>
              <w:t>CR</w:t>
            </w:r>
            <w:r w:rsidRPr="00DA34FB">
              <w:rPr>
                <w:rFonts w:ascii="Arial" w:eastAsia="Times New Roman" w:hAnsi="Arial" w:cs="Arial"/>
                <w:sz w:val="24"/>
                <w:szCs w:val="24"/>
              </w:rPr>
              <w:t xml:space="preserve"> (přístupové cesty, lávky pro pěší a cyklisty, povalové chodníky, zabezpečení cest vedoucích k atraktivitám</w:t>
            </w:r>
            <w:bookmarkEnd w:id="1"/>
            <w:r w:rsidRPr="00DA34FB">
              <w:rPr>
                <w:rFonts w:ascii="Arial" w:eastAsia="Times New Roman" w:hAnsi="Arial" w:cs="Arial"/>
                <w:sz w:val="24"/>
                <w:szCs w:val="24"/>
              </w:rPr>
              <w:t xml:space="preserve"> </w:t>
            </w:r>
          </w:p>
          <w:p w14:paraId="69BC0F2E" w14:textId="77777777" w:rsidR="002D78ED" w:rsidRPr="00DA34FB" w:rsidRDefault="002D78ED" w:rsidP="008E102A">
            <w:pPr>
              <w:numPr>
                <w:ilvl w:val="0"/>
                <w:numId w:val="28"/>
              </w:numPr>
              <w:textAlignment w:val="baseline"/>
              <w:rPr>
                <w:rFonts w:ascii="Arial" w:eastAsia="Times New Roman" w:hAnsi="Arial" w:cs="Arial"/>
                <w:sz w:val="24"/>
                <w:szCs w:val="24"/>
                <w:lang w:eastAsia="cs-CZ"/>
              </w:rPr>
            </w:pPr>
            <w:r w:rsidRPr="00DA34FB">
              <w:rPr>
                <w:rFonts w:ascii="Arial" w:eastAsia="Times New Roman" w:hAnsi="Arial" w:cs="Arial"/>
                <w:sz w:val="24"/>
                <w:szCs w:val="24"/>
              </w:rPr>
              <w:t>Budování/rozšíření/úprava parkovišť pro návštěvníky </w:t>
            </w:r>
          </w:p>
        </w:tc>
      </w:tr>
      <w:tr w:rsidR="002D78ED" w:rsidRPr="00DA34FB" w14:paraId="78796C46" w14:textId="77777777" w:rsidTr="004D3149">
        <w:trPr>
          <w:trHeight w:val="300"/>
        </w:trPr>
        <w:tc>
          <w:tcPr>
            <w:tcW w:w="3250" w:type="dxa"/>
            <w:tcBorders>
              <w:top w:val="single" w:sz="6" w:space="0" w:color="auto"/>
              <w:left w:val="single" w:sz="6" w:space="0" w:color="auto"/>
              <w:bottom w:val="single" w:sz="6" w:space="0" w:color="auto"/>
              <w:right w:val="single" w:sz="6" w:space="0" w:color="auto"/>
            </w:tcBorders>
            <w:shd w:val="clear" w:color="auto" w:fill="auto"/>
            <w:hideMark/>
          </w:tcPr>
          <w:p w14:paraId="70BA8C29" w14:textId="77777777" w:rsidR="002D78ED" w:rsidRPr="00DA34FB" w:rsidRDefault="002D78ED" w:rsidP="008E102A">
            <w:pPr>
              <w:ind w:left="0" w:firstLine="0"/>
              <w:textAlignment w:val="baseline"/>
              <w:rPr>
                <w:rFonts w:ascii="Arial" w:eastAsia="Times New Roman" w:hAnsi="Arial" w:cs="Arial"/>
                <w:b/>
                <w:bCs/>
                <w:sz w:val="24"/>
                <w:szCs w:val="24"/>
                <w:lang w:eastAsia="cs-CZ"/>
              </w:rPr>
            </w:pPr>
            <w:r w:rsidRPr="00DA34FB">
              <w:rPr>
                <w:rFonts w:ascii="Arial" w:eastAsia="Times New Roman" w:hAnsi="Arial" w:cs="Arial"/>
                <w:b/>
                <w:bCs/>
                <w:sz w:val="24"/>
                <w:szCs w:val="24"/>
              </w:rPr>
              <w:lastRenderedPageBreak/>
              <w:t>Veřejné prostranství lázeňských měst sloužící návštěvníkům </w:t>
            </w:r>
          </w:p>
        </w:tc>
        <w:tc>
          <w:tcPr>
            <w:tcW w:w="6665"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3FA001FF" w14:textId="77777777" w:rsidR="002D78ED" w:rsidRPr="00DA34FB" w:rsidRDefault="002D78ED" w:rsidP="008E102A">
            <w:pPr>
              <w:numPr>
                <w:ilvl w:val="0"/>
                <w:numId w:val="29"/>
              </w:numPr>
              <w:textAlignment w:val="baseline"/>
              <w:rPr>
                <w:rFonts w:ascii="Arial" w:eastAsia="Times New Roman" w:hAnsi="Arial" w:cs="Arial"/>
                <w:sz w:val="24"/>
                <w:szCs w:val="24"/>
                <w:lang w:eastAsia="cs-CZ"/>
              </w:rPr>
            </w:pPr>
            <w:r w:rsidRPr="00DA34FB">
              <w:rPr>
                <w:rFonts w:ascii="Arial" w:eastAsia="Times New Roman" w:hAnsi="Arial" w:cs="Arial"/>
                <w:sz w:val="24"/>
                <w:szCs w:val="24"/>
              </w:rPr>
              <w:t xml:space="preserve">Budování/revitalizace veřejných prostranství převážně sloužících návštěvníkům (kolonády, lázeňské parky, veřejné prostranství v lázeňských městech se statutem lázeňských míst včetně mobiliáře – tj. pítek, </w:t>
            </w:r>
            <w:proofErr w:type="spellStart"/>
            <w:r w:rsidRPr="00DA34FB">
              <w:rPr>
                <w:rFonts w:ascii="Arial" w:eastAsia="Times New Roman" w:hAnsi="Arial" w:cs="Arial"/>
                <w:sz w:val="24"/>
                <w:szCs w:val="24"/>
              </w:rPr>
              <w:t>mlžítek</w:t>
            </w:r>
            <w:proofErr w:type="spellEnd"/>
            <w:r w:rsidRPr="00DA34FB">
              <w:rPr>
                <w:rFonts w:ascii="Arial" w:eastAsia="Times New Roman" w:hAnsi="Arial" w:cs="Arial"/>
                <w:sz w:val="24"/>
                <w:szCs w:val="24"/>
              </w:rPr>
              <w:t>, fontán, altánů aj. </w:t>
            </w:r>
          </w:p>
        </w:tc>
      </w:tr>
    </w:tbl>
    <w:p w14:paraId="653BB50F" w14:textId="77777777" w:rsidR="002D78ED" w:rsidRPr="00DA34FB" w:rsidRDefault="002D78ED" w:rsidP="008E102A">
      <w:pPr>
        <w:ind w:left="0" w:firstLine="0"/>
        <w:rPr>
          <w:rFonts w:ascii="Arial" w:hAnsi="Arial" w:cs="Arial"/>
          <w:i/>
          <w:sz w:val="24"/>
          <w:szCs w:val="24"/>
        </w:rPr>
      </w:pPr>
    </w:p>
    <w:p w14:paraId="3E9DF590" w14:textId="77777777" w:rsidR="002D78ED" w:rsidRPr="00DA34FB" w:rsidRDefault="002D78ED" w:rsidP="008E102A">
      <w:pPr>
        <w:pStyle w:val="Odstavecseseznamem"/>
        <w:ind w:left="851" w:firstLine="0"/>
        <w:contextualSpacing w:val="0"/>
        <w:rPr>
          <w:rFonts w:ascii="Arial" w:hAnsi="Arial" w:cs="Arial"/>
          <w:i/>
          <w:sz w:val="24"/>
          <w:szCs w:val="24"/>
        </w:rPr>
      </w:pPr>
    </w:p>
    <w:p w14:paraId="4CE26B7B" w14:textId="77777777" w:rsidR="002D78ED" w:rsidRPr="00DA34FB" w:rsidRDefault="002D78ED" w:rsidP="008E102A">
      <w:pPr>
        <w:pStyle w:val="Odstavecseseznamem"/>
        <w:numPr>
          <w:ilvl w:val="1"/>
          <w:numId w:val="1"/>
        </w:numPr>
        <w:ind w:left="851" w:hanging="851"/>
        <w:contextualSpacing w:val="0"/>
        <w:rPr>
          <w:rFonts w:ascii="Arial" w:hAnsi="Arial" w:cs="Arial"/>
          <w:iCs/>
          <w:sz w:val="24"/>
          <w:szCs w:val="24"/>
        </w:rPr>
      </w:pPr>
      <w:r w:rsidRPr="006B1B4C">
        <w:rPr>
          <w:rFonts w:ascii="Arial" w:hAnsi="Arial" w:cs="Arial"/>
          <w:b/>
          <w:bCs/>
          <w:iCs/>
          <w:sz w:val="24"/>
          <w:szCs w:val="24"/>
        </w:rPr>
        <w:t>Mezi nepodporované aktivity patří zejména</w:t>
      </w:r>
      <w:r w:rsidRPr="00DA34FB">
        <w:rPr>
          <w:rFonts w:ascii="Arial" w:hAnsi="Arial" w:cs="Arial"/>
          <w:iCs/>
          <w:sz w:val="24"/>
          <w:szCs w:val="24"/>
        </w:rPr>
        <w:t>:</w:t>
      </w:r>
    </w:p>
    <w:p w14:paraId="2542232E" w14:textId="77777777" w:rsidR="002D78ED" w:rsidRPr="00DA34FB" w:rsidRDefault="002D78ED" w:rsidP="008E102A">
      <w:pPr>
        <w:pStyle w:val="Odstavecseseznamem"/>
        <w:numPr>
          <w:ilvl w:val="0"/>
          <w:numId w:val="40"/>
        </w:numPr>
        <w:rPr>
          <w:rFonts w:ascii="Arial" w:eastAsia="Times New Roman" w:hAnsi="Arial" w:cs="Arial"/>
          <w:sz w:val="24"/>
          <w:szCs w:val="24"/>
        </w:rPr>
      </w:pPr>
      <w:r w:rsidRPr="00DA34FB">
        <w:rPr>
          <w:rFonts w:ascii="Arial" w:eastAsia="Times New Roman" w:hAnsi="Arial" w:cs="Arial"/>
          <w:sz w:val="24"/>
          <w:szCs w:val="24"/>
        </w:rPr>
        <w:t xml:space="preserve">Projektová příprava, zpracování projektové dokumentace; </w:t>
      </w:r>
    </w:p>
    <w:p w14:paraId="754C58D9" w14:textId="77777777" w:rsidR="002D78ED" w:rsidRPr="00DA34FB" w:rsidRDefault="002D78ED" w:rsidP="008E102A">
      <w:pPr>
        <w:pStyle w:val="Odstavecseseznamem"/>
        <w:numPr>
          <w:ilvl w:val="0"/>
          <w:numId w:val="40"/>
        </w:numPr>
        <w:rPr>
          <w:rFonts w:ascii="Arial" w:eastAsia="Times New Roman" w:hAnsi="Arial" w:cs="Arial"/>
          <w:sz w:val="24"/>
          <w:szCs w:val="24"/>
        </w:rPr>
      </w:pPr>
      <w:r w:rsidRPr="00DA34FB">
        <w:rPr>
          <w:rFonts w:ascii="Arial" w:eastAsia="Times New Roman" w:hAnsi="Arial" w:cs="Arial"/>
          <w:sz w:val="24"/>
          <w:szCs w:val="24"/>
        </w:rPr>
        <w:t xml:space="preserve">Neinvestiční výdaje nesouvisející s opravou, údržbou a obnovou veřejné infrastruktury CR (např. průzkumy, strategické dokumenty, kampaně) </w:t>
      </w:r>
    </w:p>
    <w:p w14:paraId="0CF9856E" w14:textId="77777777" w:rsidR="002D78ED" w:rsidRPr="00DA34FB" w:rsidRDefault="002D78ED" w:rsidP="008E102A">
      <w:pPr>
        <w:pStyle w:val="Odstavecseseznamem"/>
        <w:numPr>
          <w:ilvl w:val="0"/>
          <w:numId w:val="40"/>
        </w:numPr>
        <w:rPr>
          <w:rFonts w:ascii="Arial" w:eastAsia="Times New Roman" w:hAnsi="Arial" w:cs="Arial"/>
          <w:sz w:val="24"/>
          <w:szCs w:val="24"/>
        </w:rPr>
      </w:pPr>
      <w:r w:rsidRPr="00DA34FB">
        <w:rPr>
          <w:rFonts w:ascii="Arial" w:eastAsia="Times New Roman" w:hAnsi="Arial" w:cs="Arial"/>
          <w:sz w:val="24"/>
          <w:szCs w:val="24"/>
        </w:rPr>
        <w:t xml:space="preserve">Budování ubytovacích zařízení a stravovacích zařízení; </w:t>
      </w:r>
    </w:p>
    <w:p w14:paraId="5B808588" w14:textId="77777777" w:rsidR="002D78ED" w:rsidRPr="00DA34FB" w:rsidRDefault="002D78ED" w:rsidP="008E102A">
      <w:pPr>
        <w:pStyle w:val="Odstavecseseznamem"/>
        <w:numPr>
          <w:ilvl w:val="0"/>
          <w:numId w:val="40"/>
        </w:numPr>
        <w:rPr>
          <w:rFonts w:ascii="Arial" w:eastAsia="Times New Roman" w:hAnsi="Arial" w:cs="Arial"/>
          <w:sz w:val="24"/>
          <w:szCs w:val="24"/>
        </w:rPr>
      </w:pPr>
      <w:r w:rsidRPr="00DA34FB">
        <w:rPr>
          <w:rFonts w:ascii="Arial" w:eastAsia="Times New Roman" w:hAnsi="Arial" w:cs="Arial"/>
          <w:sz w:val="24"/>
          <w:szCs w:val="24"/>
        </w:rPr>
        <w:t xml:space="preserve">Budování TZT a cyklotras s „umělým“ povrchem (asfalt, beton, dlažba, jiné). V odůvodněných případech může být realizován jiný povrch (např. záplavová oblast); </w:t>
      </w:r>
    </w:p>
    <w:p w14:paraId="6C8F9190" w14:textId="77777777" w:rsidR="002D78ED" w:rsidRPr="00DA34FB" w:rsidRDefault="002D78ED" w:rsidP="008E102A">
      <w:pPr>
        <w:pStyle w:val="Odstavecseseznamem"/>
        <w:numPr>
          <w:ilvl w:val="0"/>
          <w:numId w:val="40"/>
        </w:numPr>
        <w:rPr>
          <w:rFonts w:ascii="Arial" w:eastAsia="Times New Roman" w:hAnsi="Arial" w:cs="Arial"/>
          <w:sz w:val="24"/>
          <w:szCs w:val="24"/>
        </w:rPr>
      </w:pPr>
      <w:r w:rsidRPr="00DA34FB">
        <w:rPr>
          <w:rFonts w:ascii="Arial" w:eastAsia="Times New Roman" w:hAnsi="Arial" w:cs="Arial"/>
          <w:sz w:val="24"/>
          <w:szCs w:val="24"/>
        </w:rPr>
        <w:t xml:space="preserve">Rekonstrukce, modernizace TZT a jejich vybavenosti, která byla podpořena z jiného programu a nachází se ještě v době udržitelnosti (neplatí pro oblast podpory Podpora infrastruktury CR po živelních pohromách); </w:t>
      </w:r>
    </w:p>
    <w:p w14:paraId="5AD03560" w14:textId="45B42D2A" w:rsidR="002D78ED" w:rsidRPr="00DA34FB" w:rsidRDefault="002D78ED" w:rsidP="008E102A">
      <w:pPr>
        <w:pStyle w:val="Odstavecseseznamem"/>
        <w:numPr>
          <w:ilvl w:val="0"/>
          <w:numId w:val="40"/>
        </w:numPr>
        <w:rPr>
          <w:rFonts w:ascii="Arial" w:eastAsia="Times New Roman" w:hAnsi="Arial" w:cs="Arial"/>
          <w:sz w:val="24"/>
          <w:szCs w:val="24"/>
        </w:rPr>
      </w:pPr>
      <w:r w:rsidRPr="00DA34FB">
        <w:rPr>
          <w:rFonts w:ascii="Arial" w:eastAsia="Times New Roman" w:hAnsi="Arial" w:cs="Arial"/>
          <w:sz w:val="24"/>
          <w:szCs w:val="24"/>
        </w:rPr>
        <w:t xml:space="preserve">Údržba a úklid veřejné infrastruktury CR (včetně TZT, cyklotras </w:t>
      </w:r>
      <w:r w:rsidR="00955DA6">
        <w:rPr>
          <w:rFonts w:ascii="Arial" w:eastAsia="Times New Roman" w:hAnsi="Arial" w:cs="Arial"/>
          <w:sz w:val="24"/>
          <w:szCs w:val="24"/>
        </w:rPr>
        <w:br/>
      </w:r>
      <w:r w:rsidRPr="00DA34FB">
        <w:rPr>
          <w:rFonts w:ascii="Arial" w:eastAsia="Times New Roman" w:hAnsi="Arial" w:cs="Arial"/>
          <w:sz w:val="24"/>
          <w:szCs w:val="24"/>
        </w:rPr>
        <w:t xml:space="preserve">a vybavení); </w:t>
      </w:r>
    </w:p>
    <w:p w14:paraId="009C8BA8" w14:textId="2C358E6F" w:rsidR="002D78ED" w:rsidRPr="00DA34FB" w:rsidRDefault="002D78ED" w:rsidP="008E102A">
      <w:pPr>
        <w:pStyle w:val="Odstavecseseznamem"/>
        <w:numPr>
          <w:ilvl w:val="0"/>
          <w:numId w:val="40"/>
        </w:numPr>
        <w:rPr>
          <w:rFonts w:ascii="Arial" w:eastAsia="Times New Roman" w:hAnsi="Arial" w:cs="Arial"/>
          <w:sz w:val="24"/>
          <w:szCs w:val="24"/>
        </w:rPr>
      </w:pPr>
      <w:r w:rsidRPr="00DA34FB">
        <w:rPr>
          <w:rFonts w:ascii="Arial" w:eastAsia="Times New Roman" w:hAnsi="Arial" w:cs="Arial"/>
          <w:sz w:val="24"/>
          <w:szCs w:val="24"/>
        </w:rPr>
        <w:t>Dotace na kofinancování vlastního podílu na realizaci projektů. Platí</w:t>
      </w:r>
      <w:r w:rsidR="00955DA6">
        <w:rPr>
          <w:rFonts w:ascii="Arial" w:eastAsia="Times New Roman" w:hAnsi="Arial" w:cs="Arial"/>
          <w:sz w:val="24"/>
          <w:szCs w:val="24"/>
        </w:rPr>
        <w:br/>
      </w:r>
      <w:r w:rsidRPr="00DA34FB">
        <w:rPr>
          <w:rFonts w:ascii="Arial" w:eastAsia="Times New Roman" w:hAnsi="Arial" w:cs="Arial"/>
          <w:sz w:val="24"/>
          <w:szCs w:val="24"/>
        </w:rPr>
        <w:t xml:space="preserve"> pro financování ze státního rozpočtu a fondů EU; </w:t>
      </w:r>
    </w:p>
    <w:p w14:paraId="10A64F1A" w14:textId="77777777" w:rsidR="002D78ED" w:rsidRPr="00DA34FB" w:rsidRDefault="002D78ED" w:rsidP="008E102A">
      <w:pPr>
        <w:pStyle w:val="Odstavecseseznamem"/>
        <w:numPr>
          <w:ilvl w:val="0"/>
          <w:numId w:val="40"/>
        </w:numPr>
        <w:rPr>
          <w:rFonts w:ascii="Arial" w:eastAsia="Times New Roman" w:hAnsi="Arial" w:cs="Arial"/>
          <w:sz w:val="24"/>
          <w:szCs w:val="24"/>
        </w:rPr>
      </w:pPr>
      <w:r w:rsidRPr="00DA34FB">
        <w:rPr>
          <w:rFonts w:ascii="Arial" w:eastAsia="Times New Roman" w:hAnsi="Arial" w:cs="Arial"/>
          <w:sz w:val="24"/>
          <w:szCs w:val="24"/>
        </w:rPr>
        <w:t xml:space="preserve">Vlastní obnova památek, propagace památek, pořízení předmětů kulturní hodnoty, respektive sbírkových předmětů, pořízení exponátů; </w:t>
      </w:r>
    </w:p>
    <w:p w14:paraId="57354C39" w14:textId="77777777" w:rsidR="002D78ED" w:rsidRPr="00DA34FB" w:rsidRDefault="002D78ED" w:rsidP="008E102A">
      <w:pPr>
        <w:pStyle w:val="Odstavecseseznamem"/>
        <w:numPr>
          <w:ilvl w:val="0"/>
          <w:numId w:val="40"/>
        </w:numPr>
        <w:rPr>
          <w:rFonts w:ascii="Arial" w:eastAsia="Times New Roman" w:hAnsi="Arial" w:cs="Arial"/>
          <w:sz w:val="24"/>
          <w:szCs w:val="24"/>
        </w:rPr>
      </w:pPr>
      <w:r w:rsidRPr="00DA34FB">
        <w:rPr>
          <w:rFonts w:ascii="Arial" w:eastAsia="Times New Roman" w:hAnsi="Arial" w:cs="Arial"/>
          <w:sz w:val="24"/>
          <w:szCs w:val="24"/>
        </w:rPr>
        <w:t xml:space="preserve">Realizace eventů (kulturních, sportovních, společenských, volnočasových, tematických akcí) a MICE akcí, podpora akcí a jejich propagace; </w:t>
      </w:r>
    </w:p>
    <w:p w14:paraId="32B9F964" w14:textId="77777777" w:rsidR="002D78ED" w:rsidRPr="00DA34FB" w:rsidRDefault="002D78ED" w:rsidP="008E102A">
      <w:pPr>
        <w:pStyle w:val="Odstavecseseznamem"/>
        <w:numPr>
          <w:ilvl w:val="0"/>
          <w:numId w:val="40"/>
        </w:numPr>
        <w:rPr>
          <w:rFonts w:ascii="Arial" w:eastAsia="Times New Roman" w:hAnsi="Arial" w:cs="Arial"/>
          <w:sz w:val="24"/>
          <w:szCs w:val="24"/>
        </w:rPr>
      </w:pPr>
      <w:r w:rsidRPr="00DA34FB">
        <w:rPr>
          <w:rFonts w:ascii="Arial" w:eastAsia="Times New Roman" w:hAnsi="Arial" w:cs="Arial"/>
          <w:sz w:val="24"/>
          <w:szCs w:val="24"/>
        </w:rPr>
        <w:t xml:space="preserve">Provozní podpora údržby LBT (motohodiny, ON, PHM, servis a opravy); </w:t>
      </w:r>
    </w:p>
    <w:p w14:paraId="23A148D9" w14:textId="77777777" w:rsidR="002D78ED" w:rsidRPr="00DA34FB" w:rsidRDefault="002D78ED" w:rsidP="008E102A">
      <w:pPr>
        <w:pStyle w:val="Odstavecseseznamem"/>
        <w:numPr>
          <w:ilvl w:val="0"/>
          <w:numId w:val="40"/>
        </w:numPr>
        <w:rPr>
          <w:rFonts w:ascii="Arial" w:eastAsia="Times New Roman" w:hAnsi="Arial" w:cs="Arial"/>
          <w:sz w:val="24"/>
          <w:szCs w:val="24"/>
        </w:rPr>
      </w:pPr>
      <w:r w:rsidRPr="00DA34FB">
        <w:rPr>
          <w:rFonts w:ascii="Arial" w:eastAsia="Times New Roman" w:hAnsi="Arial" w:cs="Arial"/>
          <w:sz w:val="24"/>
          <w:szCs w:val="24"/>
        </w:rPr>
        <w:t xml:space="preserve">Podpora provozu TIC, podpora činnosti TIC, podpora certifikace TIC; </w:t>
      </w:r>
    </w:p>
    <w:p w14:paraId="7D74664C" w14:textId="77777777" w:rsidR="002D78ED" w:rsidRPr="00DA34FB" w:rsidRDefault="002D78ED" w:rsidP="008E102A">
      <w:pPr>
        <w:pStyle w:val="Odstavecseseznamem"/>
        <w:numPr>
          <w:ilvl w:val="0"/>
          <w:numId w:val="40"/>
        </w:numPr>
        <w:rPr>
          <w:rFonts w:ascii="Arial" w:eastAsia="Times New Roman" w:hAnsi="Arial" w:cs="Arial"/>
          <w:sz w:val="24"/>
          <w:szCs w:val="24"/>
        </w:rPr>
      </w:pPr>
      <w:r w:rsidRPr="00DA34FB">
        <w:rPr>
          <w:rFonts w:ascii="Arial" w:eastAsia="Times New Roman" w:hAnsi="Arial" w:cs="Arial"/>
          <w:sz w:val="24"/>
          <w:szCs w:val="24"/>
        </w:rPr>
        <w:t xml:space="preserve">Samotná podpora dopravní dostupnosti (kofinancování provozu, propagace linek); </w:t>
      </w:r>
    </w:p>
    <w:p w14:paraId="75857E06" w14:textId="77777777" w:rsidR="002D78ED" w:rsidRPr="00DA34FB" w:rsidRDefault="002D78ED" w:rsidP="008E102A">
      <w:pPr>
        <w:pStyle w:val="Odstavecseseznamem"/>
        <w:numPr>
          <w:ilvl w:val="0"/>
          <w:numId w:val="40"/>
        </w:numPr>
        <w:rPr>
          <w:rFonts w:ascii="Arial" w:eastAsia="Times New Roman" w:hAnsi="Arial" w:cs="Arial"/>
          <w:sz w:val="24"/>
          <w:szCs w:val="24"/>
        </w:rPr>
      </w:pPr>
      <w:r w:rsidRPr="00DA34FB">
        <w:rPr>
          <w:rFonts w:ascii="Arial" w:eastAsia="Times New Roman" w:hAnsi="Arial" w:cs="Arial"/>
          <w:sz w:val="24"/>
          <w:szCs w:val="24"/>
        </w:rPr>
        <w:t xml:space="preserve">Rozvoj rezervačních systémů; </w:t>
      </w:r>
    </w:p>
    <w:p w14:paraId="1D40954E" w14:textId="77777777" w:rsidR="002D78ED" w:rsidRPr="00DA34FB" w:rsidRDefault="002D78ED" w:rsidP="008E102A">
      <w:pPr>
        <w:pStyle w:val="Odstavecseseznamem"/>
        <w:numPr>
          <w:ilvl w:val="0"/>
          <w:numId w:val="40"/>
        </w:numPr>
        <w:rPr>
          <w:rFonts w:ascii="Arial" w:eastAsia="Times New Roman" w:hAnsi="Arial" w:cs="Arial"/>
          <w:sz w:val="24"/>
          <w:szCs w:val="24"/>
        </w:rPr>
      </w:pPr>
      <w:r w:rsidRPr="00DA34FB">
        <w:rPr>
          <w:rFonts w:ascii="Arial" w:eastAsia="Times New Roman" w:hAnsi="Arial" w:cs="Arial"/>
          <w:sz w:val="24"/>
          <w:szCs w:val="24"/>
        </w:rPr>
        <w:t xml:space="preserve">Rozvoj certifikací a systémů kvality, včetně jejich propagace; </w:t>
      </w:r>
    </w:p>
    <w:p w14:paraId="51ACA52E" w14:textId="27F29FC2" w:rsidR="002D78ED" w:rsidRPr="00DA34FB" w:rsidRDefault="002D78ED" w:rsidP="008E102A">
      <w:pPr>
        <w:pStyle w:val="Odstavecseseznamem"/>
        <w:numPr>
          <w:ilvl w:val="0"/>
          <w:numId w:val="40"/>
        </w:numPr>
        <w:rPr>
          <w:rFonts w:ascii="Arial" w:eastAsia="Times New Roman" w:hAnsi="Arial" w:cs="Arial"/>
          <w:sz w:val="24"/>
          <w:szCs w:val="24"/>
        </w:rPr>
      </w:pPr>
      <w:r w:rsidRPr="00DA34FB">
        <w:rPr>
          <w:rFonts w:ascii="Arial" w:eastAsia="Times New Roman" w:hAnsi="Arial" w:cs="Arial"/>
          <w:sz w:val="24"/>
          <w:szCs w:val="24"/>
        </w:rPr>
        <w:t xml:space="preserve">Provozní </w:t>
      </w:r>
      <w:r w:rsidR="003F0B28" w:rsidRPr="00DA34FB">
        <w:rPr>
          <w:rFonts w:ascii="Arial" w:eastAsia="Times New Roman" w:hAnsi="Arial" w:cs="Arial"/>
          <w:sz w:val="24"/>
          <w:szCs w:val="24"/>
        </w:rPr>
        <w:t>výdaje</w:t>
      </w:r>
      <w:r w:rsidRPr="00DA34FB">
        <w:rPr>
          <w:rFonts w:ascii="Arial" w:eastAsia="Times New Roman" w:hAnsi="Arial" w:cs="Arial"/>
          <w:sz w:val="24"/>
          <w:szCs w:val="24"/>
        </w:rPr>
        <w:t xml:space="preserve">, nákup nemovitostí (nákup pozemků a staveb), realizace výběrového řízení. </w:t>
      </w:r>
    </w:p>
    <w:p w14:paraId="6749B95D" w14:textId="77777777" w:rsidR="002D78ED" w:rsidRPr="00DA34FB" w:rsidRDefault="002D78ED" w:rsidP="008E102A">
      <w:pPr>
        <w:ind w:firstLine="0"/>
        <w:rPr>
          <w:rFonts w:ascii="Arial" w:eastAsia="Times New Roman" w:hAnsi="Arial" w:cs="Arial"/>
          <w:sz w:val="24"/>
          <w:szCs w:val="24"/>
        </w:rPr>
      </w:pPr>
    </w:p>
    <w:p w14:paraId="125914F5" w14:textId="48FEF2BC" w:rsidR="002D78ED" w:rsidRPr="00DA34FB" w:rsidRDefault="002D78ED" w:rsidP="008E102A">
      <w:pPr>
        <w:rPr>
          <w:rFonts w:ascii="Arial" w:hAnsi="Arial" w:cs="Arial"/>
          <w:iCs/>
          <w:sz w:val="24"/>
          <w:szCs w:val="24"/>
        </w:rPr>
      </w:pPr>
      <w:r w:rsidRPr="00DA34FB">
        <w:rPr>
          <w:rFonts w:ascii="Arial" w:hAnsi="Arial" w:cs="Arial"/>
          <w:iCs/>
          <w:sz w:val="24"/>
          <w:szCs w:val="24"/>
        </w:rPr>
        <w:lastRenderedPageBreak/>
        <w:t xml:space="preserve">2. 4. </w:t>
      </w:r>
      <w:r w:rsidR="001D55ED" w:rsidRPr="00DA34FB">
        <w:rPr>
          <w:rFonts w:ascii="Arial" w:hAnsi="Arial" w:cs="Arial"/>
          <w:iCs/>
          <w:sz w:val="24"/>
          <w:szCs w:val="24"/>
        </w:rPr>
        <w:tab/>
      </w:r>
      <w:r w:rsidRPr="00DA34FB">
        <w:rPr>
          <w:rFonts w:ascii="Arial" w:hAnsi="Arial" w:cs="Arial"/>
          <w:iCs/>
          <w:sz w:val="24"/>
          <w:szCs w:val="24"/>
        </w:rPr>
        <w:t xml:space="preserve">Dotační </w:t>
      </w:r>
      <w:r w:rsidR="003F0B28" w:rsidRPr="00DA34FB">
        <w:rPr>
          <w:rFonts w:ascii="Arial" w:hAnsi="Arial" w:cs="Arial"/>
          <w:iCs/>
          <w:sz w:val="24"/>
          <w:szCs w:val="24"/>
        </w:rPr>
        <w:t xml:space="preserve">program </w:t>
      </w:r>
      <w:r w:rsidRPr="00DA34FB">
        <w:rPr>
          <w:rFonts w:ascii="Arial" w:hAnsi="Arial" w:cs="Arial"/>
          <w:iCs/>
          <w:sz w:val="24"/>
          <w:szCs w:val="24"/>
        </w:rPr>
        <w:t xml:space="preserve">je vyhlašován v návaznosti na </w:t>
      </w:r>
      <w:r w:rsidRPr="00DA34FB">
        <w:rPr>
          <w:rFonts w:ascii="Arial" w:hAnsi="Arial" w:cs="Arial"/>
          <w:sz w:val="24"/>
          <w:szCs w:val="24"/>
        </w:rPr>
        <w:t xml:space="preserve">program </w:t>
      </w:r>
      <w:r w:rsidR="001D55ED" w:rsidRPr="00DA34FB">
        <w:rPr>
          <w:rFonts w:ascii="Arial" w:hAnsi="Arial" w:cs="Arial"/>
          <w:sz w:val="24"/>
          <w:szCs w:val="24"/>
        </w:rPr>
        <w:t xml:space="preserve">Podpora obnovy </w:t>
      </w:r>
      <w:r w:rsidR="00955DA6">
        <w:rPr>
          <w:rFonts w:ascii="Arial" w:hAnsi="Arial" w:cs="Arial"/>
          <w:sz w:val="24"/>
          <w:szCs w:val="24"/>
        </w:rPr>
        <w:br/>
      </w:r>
      <w:r w:rsidR="001D55ED" w:rsidRPr="00DA34FB">
        <w:rPr>
          <w:rFonts w:ascii="Arial" w:hAnsi="Arial" w:cs="Arial"/>
          <w:sz w:val="24"/>
          <w:szCs w:val="24"/>
        </w:rPr>
        <w:t>a rozvoje regionů, podprogramu Oživení cestovního ruchu podporou infrastruktury cestovního ruchu (</w:t>
      </w:r>
      <w:r w:rsidR="00CE206C" w:rsidRPr="00DA34FB">
        <w:rPr>
          <w:rFonts w:ascii="Arial" w:hAnsi="Arial" w:cs="Arial"/>
          <w:sz w:val="24"/>
          <w:szCs w:val="24"/>
        </w:rPr>
        <w:t>1/2025/117D7640</w:t>
      </w:r>
      <w:r w:rsidR="001D55ED" w:rsidRPr="00DA34FB">
        <w:rPr>
          <w:rFonts w:ascii="Arial" w:hAnsi="Arial" w:cs="Arial"/>
          <w:sz w:val="24"/>
          <w:szCs w:val="24"/>
        </w:rPr>
        <w:t xml:space="preserve">) </w:t>
      </w:r>
      <w:r w:rsidRPr="00DA34FB">
        <w:rPr>
          <w:rFonts w:ascii="Arial" w:hAnsi="Arial" w:cs="Arial"/>
          <w:sz w:val="24"/>
          <w:szCs w:val="24"/>
        </w:rPr>
        <w:t xml:space="preserve">vyhlašovaný Ministerstvem pro místní rozvoj. Tato Pravidla vycházejí z parametrů zmíněného programu vyhlašovaného </w:t>
      </w:r>
      <w:r w:rsidR="001D55ED" w:rsidRPr="00DA34FB">
        <w:rPr>
          <w:rFonts w:ascii="Arial" w:hAnsi="Arial" w:cs="Arial"/>
          <w:sz w:val="24"/>
          <w:szCs w:val="24"/>
        </w:rPr>
        <w:t>MMR</w:t>
      </w:r>
      <w:r w:rsidRPr="00DA34FB">
        <w:rPr>
          <w:rFonts w:ascii="Arial" w:hAnsi="Arial" w:cs="Arial"/>
          <w:sz w:val="24"/>
          <w:szCs w:val="24"/>
        </w:rPr>
        <w:t>.</w:t>
      </w:r>
      <w:r w:rsidR="001D55ED" w:rsidRPr="00DA34FB">
        <w:rPr>
          <w:rFonts w:ascii="Arial" w:hAnsi="Arial" w:cs="Arial"/>
          <w:sz w:val="24"/>
          <w:szCs w:val="24"/>
        </w:rPr>
        <w:t xml:space="preserve"> </w:t>
      </w:r>
      <w:r w:rsidRPr="00DA34FB">
        <w:rPr>
          <w:rFonts w:ascii="Arial" w:hAnsi="Arial" w:cs="Arial"/>
          <w:sz w:val="24"/>
          <w:szCs w:val="24"/>
        </w:rPr>
        <w:t xml:space="preserve"> </w:t>
      </w:r>
    </w:p>
    <w:p w14:paraId="7E85AB41" w14:textId="77777777" w:rsidR="002D78ED" w:rsidRPr="00DA34FB" w:rsidRDefault="002D78ED" w:rsidP="008E102A">
      <w:pPr>
        <w:ind w:left="0" w:firstLine="0"/>
        <w:rPr>
          <w:rFonts w:ascii="Arial" w:hAnsi="Arial" w:cs="Arial"/>
          <w:iCs/>
          <w:sz w:val="24"/>
          <w:szCs w:val="24"/>
        </w:rPr>
      </w:pPr>
    </w:p>
    <w:p w14:paraId="6907DBEA" w14:textId="77777777" w:rsidR="002D78ED" w:rsidRPr="00DA34FB" w:rsidRDefault="002D78ED" w:rsidP="008E102A">
      <w:pPr>
        <w:pStyle w:val="Odstavecseseznamem"/>
        <w:numPr>
          <w:ilvl w:val="0"/>
          <w:numId w:val="1"/>
        </w:numPr>
        <w:autoSpaceDE w:val="0"/>
        <w:autoSpaceDN w:val="0"/>
        <w:adjustRightInd w:val="0"/>
        <w:spacing w:before="120" w:after="120"/>
        <w:ind w:left="284" w:hanging="357"/>
        <w:rPr>
          <w:rFonts w:ascii="Arial" w:hAnsi="Arial" w:cs="Arial"/>
          <w:b/>
          <w:bCs/>
          <w:sz w:val="26"/>
          <w:szCs w:val="26"/>
        </w:rPr>
      </w:pPr>
      <w:r w:rsidRPr="00DA34FB">
        <w:rPr>
          <w:rFonts w:ascii="Arial" w:hAnsi="Arial" w:cs="Arial"/>
          <w:b/>
          <w:bCs/>
          <w:sz w:val="26"/>
          <w:szCs w:val="26"/>
        </w:rPr>
        <w:t xml:space="preserve">Okruh oprávněných žadatelů v </w:t>
      </w:r>
      <w:r w:rsidRPr="00DA34FB">
        <w:rPr>
          <w:rFonts w:ascii="Arial" w:hAnsi="Arial" w:cs="Arial"/>
          <w:b/>
          <w:sz w:val="26"/>
          <w:szCs w:val="26"/>
        </w:rPr>
        <w:t xml:space="preserve">dotačním programu </w:t>
      </w:r>
    </w:p>
    <w:p w14:paraId="6D8C9139" w14:textId="77777777" w:rsidR="002D78ED" w:rsidRPr="00DA34FB" w:rsidRDefault="002D78ED" w:rsidP="008E102A">
      <w:pPr>
        <w:pStyle w:val="Odstavecseseznamem"/>
        <w:ind w:left="0" w:firstLine="0"/>
        <w:contextualSpacing w:val="0"/>
        <w:rPr>
          <w:rFonts w:ascii="Arial" w:hAnsi="Arial" w:cs="Arial"/>
          <w:b/>
          <w:sz w:val="24"/>
          <w:szCs w:val="24"/>
        </w:rPr>
      </w:pPr>
    </w:p>
    <w:p w14:paraId="44AC2327" w14:textId="77777777" w:rsidR="002D78ED" w:rsidRPr="00DA34FB" w:rsidRDefault="002D78ED" w:rsidP="008E102A">
      <w:pPr>
        <w:pStyle w:val="Odstavecseseznamem"/>
        <w:ind w:left="0" w:firstLine="0"/>
        <w:contextualSpacing w:val="0"/>
        <w:rPr>
          <w:rFonts w:ascii="Arial" w:hAnsi="Arial" w:cs="Arial"/>
          <w:b/>
          <w:sz w:val="24"/>
          <w:szCs w:val="24"/>
        </w:rPr>
      </w:pPr>
      <w:r w:rsidRPr="00DA34FB">
        <w:rPr>
          <w:rFonts w:ascii="Arial" w:hAnsi="Arial" w:cs="Arial"/>
          <w:b/>
          <w:sz w:val="24"/>
          <w:szCs w:val="24"/>
        </w:rPr>
        <w:t>Žadatelem může být pouze fyzická nebo právnická osoba, která je blíže specifikována v těchto Pravidlech.</w:t>
      </w:r>
    </w:p>
    <w:p w14:paraId="1ACD7B4B" w14:textId="77777777" w:rsidR="002D78ED" w:rsidRPr="00DA34FB" w:rsidRDefault="002D78ED" w:rsidP="008E102A">
      <w:pPr>
        <w:spacing w:before="120"/>
        <w:ind w:left="0" w:firstLine="0"/>
        <w:rPr>
          <w:rFonts w:ascii="Arial" w:hAnsi="Arial" w:cs="Arial"/>
          <w:i/>
          <w:color w:val="808080" w:themeColor="background1" w:themeShade="80"/>
          <w:sz w:val="16"/>
          <w:szCs w:val="16"/>
        </w:rPr>
      </w:pPr>
    </w:p>
    <w:p w14:paraId="57FFA3D7" w14:textId="77777777" w:rsidR="002D78ED" w:rsidRPr="00DA34FB" w:rsidRDefault="002D78ED" w:rsidP="008E102A">
      <w:pPr>
        <w:pStyle w:val="Odstavecseseznamem"/>
        <w:numPr>
          <w:ilvl w:val="1"/>
          <w:numId w:val="1"/>
        </w:numPr>
        <w:ind w:left="851" w:hanging="851"/>
        <w:contextualSpacing w:val="0"/>
        <w:rPr>
          <w:rFonts w:ascii="Arial" w:hAnsi="Arial" w:cs="Arial"/>
          <w:sz w:val="24"/>
          <w:szCs w:val="24"/>
        </w:rPr>
      </w:pPr>
      <w:r w:rsidRPr="00DA34FB">
        <w:rPr>
          <w:rFonts w:ascii="Arial" w:hAnsi="Arial" w:cs="Arial"/>
          <w:sz w:val="24"/>
          <w:szCs w:val="24"/>
        </w:rPr>
        <w:t xml:space="preserve">Žadatelem </w:t>
      </w:r>
      <w:r w:rsidRPr="00DA34FB">
        <w:rPr>
          <w:rFonts w:ascii="Arial" w:hAnsi="Arial" w:cs="Arial"/>
          <w:b/>
          <w:sz w:val="24"/>
          <w:szCs w:val="24"/>
        </w:rPr>
        <w:t>může být</w:t>
      </w:r>
      <w:r w:rsidRPr="00DA34FB">
        <w:rPr>
          <w:rFonts w:ascii="Arial" w:hAnsi="Arial" w:cs="Arial"/>
          <w:sz w:val="24"/>
          <w:szCs w:val="24"/>
        </w:rPr>
        <w:t xml:space="preserve"> pouze: </w:t>
      </w:r>
    </w:p>
    <w:p w14:paraId="4FD5A166" w14:textId="77777777" w:rsidR="001E29C1" w:rsidRPr="00DA34FB" w:rsidRDefault="001E29C1" w:rsidP="008E102A">
      <w:pPr>
        <w:rPr>
          <w:rFonts w:ascii="Arial" w:hAnsi="Arial" w:cs="Arial"/>
          <w:sz w:val="24"/>
          <w:szCs w:val="24"/>
        </w:rPr>
      </w:pPr>
    </w:p>
    <w:p w14:paraId="2D1834F5" w14:textId="1876D5E1" w:rsidR="001E29C1" w:rsidRPr="00DA34FB" w:rsidRDefault="001E29C1" w:rsidP="008E102A">
      <w:pPr>
        <w:pStyle w:val="Odstavecseseznamem"/>
        <w:numPr>
          <w:ilvl w:val="0"/>
          <w:numId w:val="43"/>
        </w:numPr>
        <w:rPr>
          <w:rFonts w:ascii="Arial" w:hAnsi="Arial" w:cs="Arial"/>
          <w:sz w:val="24"/>
          <w:szCs w:val="24"/>
        </w:rPr>
      </w:pPr>
      <w:r w:rsidRPr="00DA34FB">
        <w:rPr>
          <w:rFonts w:ascii="Arial" w:hAnsi="Arial" w:cs="Arial"/>
          <w:sz w:val="24"/>
          <w:szCs w:val="24"/>
        </w:rPr>
        <w:t xml:space="preserve">krajem zakládané a zřizované organizace;  </w:t>
      </w:r>
    </w:p>
    <w:p w14:paraId="3D5F1D4D" w14:textId="15FAE8E6" w:rsidR="001E29C1" w:rsidRPr="00DA34FB" w:rsidRDefault="001E29C1" w:rsidP="008E102A">
      <w:pPr>
        <w:pStyle w:val="Odstavecseseznamem"/>
        <w:numPr>
          <w:ilvl w:val="0"/>
          <w:numId w:val="43"/>
        </w:numPr>
        <w:rPr>
          <w:rFonts w:ascii="Arial" w:hAnsi="Arial" w:cs="Arial"/>
          <w:sz w:val="24"/>
          <w:szCs w:val="24"/>
        </w:rPr>
      </w:pPr>
      <w:r w:rsidRPr="00DA34FB">
        <w:rPr>
          <w:rFonts w:ascii="Arial" w:hAnsi="Arial" w:cs="Arial"/>
          <w:sz w:val="24"/>
          <w:szCs w:val="24"/>
        </w:rPr>
        <w:t xml:space="preserve">obce a jimi zřizované organizace (vyjma městských částí a městských obvodů);  </w:t>
      </w:r>
    </w:p>
    <w:p w14:paraId="76DE4C73" w14:textId="038A2FAC" w:rsidR="001E29C1" w:rsidRPr="00DA34FB" w:rsidRDefault="001E29C1" w:rsidP="008E102A">
      <w:pPr>
        <w:pStyle w:val="Odstavecseseznamem"/>
        <w:numPr>
          <w:ilvl w:val="0"/>
          <w:numId w:val="43"/>
        </w:numPr>
        <w:rPr>
          <w:rFonts w:ascii="Arial" w:hAnsi="Arial" w:cs="Arial"/>
          <w:sz w:val="24"/>
          <w:szCs w:val="24"/>
        </w:rPr>
      </w:pPr>
      <w:r w:rsidRPr="00DA34FB">
        <w:rPr>
          <w:rFonts w:ascii="Arial" w:hAnsi="Arial" w:cs="Arial"/>
          <w:sz w:val="24"/>
          <w:szCs w:val="24"/>
        </w:rPr>
        <w:t xml:space="preserve">statutární města mimo hlavního města Prahy (vyjma městských částí </w:t>
      </w:r>
      <w:r w:rsidR="00955DA6">
        <w:rPr>
          <w:rFonts w:ascii="Arial" w:hAnsi="Arial" w:cs="Arial"/>
          <w:sz w:val="24"/>
          <w:szCs w:val="24"/>
        </w:rPr>
        <w:br/>
      </w:r>
      <w:r w:rsidRPr="00DA34FB">
        <w:rPr>
          <w:rFonts w:ascii="Arial" w:hAnsi="Arial" w:cs="Arial"/>
          <w:sz w:val="24"/>
          <w:szCs w:val="24"/>
        </w:rPr>
        <w:t xml:space="preserve">a městských obvodů);  </w:t>
      </w:r>
    </w:p>
    <w:p w14:paraId="3ABA2C2B" w14:textId="77777777" w:rsidR="001E29C1" w:rsidRPr="00DA34FB" w:rsidRDefault="001E29C1" w:rsidP="008E102A">
      <w:pPr>
        <w:pStyle w:val="Odstavecseseznamem"/>
        <w:numPr>
          <w:ilvl w:val="0"/>
          <w:numId w:val="43"/>
        </w:numPr>
        <w:rPr>
          <w:rFonts w:ascii="Arial" w:hAnsi="Arial" w:cs="Arial"/>
          <w:sz w:val="24"/>
          <w:szCs w:val="24"/>
        </w:rPr>
      </w:pPr>
      <w:r w:rsidRPr="00DA34FB">
        <w:rPr>
          <w:rFonts w:ascii="Arial" w:hAnsi="Arial" w:cs="Arial"/>
          <w:sz w:val="24"/>
          <w:szCs w:val="24"/>
        </w:rPr>
        <w:t xml:space="preserve">dobrovolné svazky obcí, společenství obcí, mikroregiony; </w:t>
      </w:r>
    </w:p>
    <w:p w14:paraId="72CAD99B" w14:textId="1E17B7B0" w:rsidR="001E29C1" w:rsidRPr="00DA34FB" w:rsidRDefault="001E29C1" w:rsidP="008E102A">
      <w:pPr>
        <w:pStyle w:val="Odstavecseseznamem"/>
        <w:numPr>
          <w:ilvl w:val="0"/>
          <w:numId w:val="43"/>
        </w:numPr>
        <w:rPr>
          <w:rFonts w:ascii="Arial" w:hAnsi="Arial" w:cs="Arial"/>
          <w:sz w:val="24"/>
          <w:szCs w:val="24"/>
        </w:rPr>
      </w:pPr>
      <w:r w:rsidRPr="00DA34FB">
        <w:rPr>
          <w:rFonts w:ascii="Arial" w:hAnsi="Arial" w:cs="Arial"/>
          <w:sz w:val="24"/>
          <w:szCs w:val="24"/>
        </w:rPr>
        <w:t xml:space="preserve">nevládní neziskové organizace realizující aktivity v oblasti cestovního ruchu; </w:t>
      </w:r>
    </w:p>
    <w:p w14:paraId="52BC5997" w14:textId="77777777" w:rsidR="001E29C1" w:rsidRPr="00DA34FB" w:rsidRDefault="001E29C1" w:rsidP="008E102A">
      <w:pPr>
        <w:pStyle w:val="Odstavecseseznamem"/>
        <w:numPr>
          <w:ilvl w:val="0"/>
          <w:numId w:val="43"/>
        </w:numPr>
        <w:rPr>
          <w:rFonts w:ascii="Arial" w:hAnsi="Arial" w:cs="Arial"/>
          <w:sz w:val="24"/>
          <w:szCs w:val="24"/>
        </w:rPr>
      </w:pPr>
      <w:r w:rsidRPr="00DA34FB">
        <w:rPr>
          <w:rFonts w:ascii="Arial" w:hAnsi="Arial" w:cs="Arial"/>
          <w:sz w:val="24"/>
          <w:szCs w:val="24"/>
        </w:rPr>
        <w:t xml:space="preserve">certifikované organizace destinačního managementu (dále jen DMO), národní geoparky, certifikovaná turistická informační centra (TIC); </w:t>
      </w:r>
    </w:p>
    <w:p w14:paraId="214F8985" w14:textId="77777777" w:rsidR="001E29C1" w:rsidRPr="00DA34FB" w:rsidRDefault="001E29C1" w:rsidP="008E102A">
      <w:pPr>
        <w:pStyle w:val="Odstavecseseznamem"/>
        <w:numPr>
          <w:ilvl w:val="0"/>
          <w:numId w:val="43"/>
        </w:numPr>
        <w:rPr>
          <w:rFonts w:ascii="Arial" w:hAnsi="Arial" w:cs="Arial"/>
          <w:sz w:val="24"/>
          <w:szCs w:val="24"/>
        </w:rPr>
      </w:pPr>
      <w:r w:rsidRPr="00DA34FB">
        <w:rPr>
          <w:rFonts w:ascii="Arial" w:hAnsi="Arial" w:cs="Arial"/>
          <w:sz w:val="24"/>
          <w:szCs w:val="24"/>
        </w:rPr>
        <w:t xml:space="preserve">podnikatelské subjekty (podnikající právnické a fyzické osoby); </w:t>
      </w:r>
    </w:p>
    <w:p w14:paraId="76A10AAC" w14:textId="0A53B68D" w:rsidR="002D78ED" w:rsidRPr="00B61671" w:rsidRDefault="001E29C1" w:rsidP="008E102A">
      <w:pPr>
        <w:pStyle w:val="Odstavecseseznamem"/>
        <w:numPr>
          <w:ilvl w:val="0"/>
          <w:numId w:val="43"/>
        </w:numPr>
        <w:rPr>
          <w:rFonts w:ascii="Arial" w:hAnsi="Arial" w:cs="Arial"/>
          <w:sz w:val="24"/>
          <w:szCs w:val="24"/>
        </w:rPr>
      </w:pPr>
      <w:r w:rsidRPr="00DA34FB">
        <w:rPr>
          <w:rFonts w:ascii="Arial" w:hAnsi="Arial" w:cs="Arial"/>
          <w:sz w:val="24"/>
          <w:szCs w:val="24"/>
        </w:rPr>
        <w:t xml:space="preserve">církve a náboženské společnosti (registrované dle zákona č. 308/1991 Sb., </w:t>
      </w:r>
      <w:r w:rsidR="00955DA6">
        <w:rPr>
          <w:rFonts w:ascii="Arial" w:hAnsi="Arial" w:cs="Arial"/>
          <w:sz w:val="24"/>
          <w:szCs w:val="24"/>
        </w:rPr>
        <w:br/>
      </w:r>
      <w:r w:rsidRPr="00DA34FB">
        <w:rPr>
          <w:rFonts w:ascii="Arial" w:hAnsi="Arial" w:cs="Arial"/>
          <w:sz w:val="24"/>
          <w:szCs w:val="24"/>
        </w:rPr>
        <w:t xml:space="preserve">o svobodě náboženské víry a postavení církví a náboženských společností, respektive zákona č. 3/2002 Sb., o svobodě náboženského vyznání a postavení církví a náboženských společností a o změně některých zákonů (zákon </w:t>
      </w:r>
      <w:r w:rsidR="00955DA6">
        <w:rPr>
          <w:rFonts w:ascii="Arial" w:hAnsi="Arial" w:cs="Arial"/>
          <w:sz w:val="24"/>
          <w:szCs w:val="24"/>
        </w:rPr>
        <w:br/>
      </w:r>
      <w:r w:rsidRPr="00DA34FB">
        <w:rPr>
          <w:rFonts w:ascii="Arial" w:hAnsi="Arial" w:cs="Arial"/>
          <w:sz w:val="24"/>
          <w:szCs w:val="24"/>
        </w:rPr>
        <w:t xml:space="preserve">o </w:t>
      </w:r>
      <w:r w:rsidRPr="00B61671">
        <w:rPr>
          <w:rFonts w:ascii="Arial" w:hAnsi="Arial" w:cs="Arial"/>
          <w:sz w:val="24"/>
          <w:szCs w:val="24"/>
        </w:rPr>
        <w:t>církvích a náboženských společnostech))</w:t>
      </w:r>
      <w:r w:rsidR="00BB29F2" w:rsidRPr="00B61671">
        <w:rPr>
          <w:rFonts w:ascii="Arial" w:hAnsi="Arial" w:cs="Arial"/>
          <w:sz w:val="24"/>
          <w:szCs w:val="24"/>
        </w:rPr>
        <w:t xml:space="preserve"> </w:t>
      </w:r>
    </w:p>
    <w:p w14:paraId="5C098B4C" w14:textId="77777777" w:rsidR="00BB29F2" w:rsidRPr="00B61671" w:rsidRDefault="00BB29F2" w:rsidP="008E102A">
      <w:pPr>
        <w:rPr>
          <w:rFonts w:ascii="Arial" w:hAnsi="Arial" w:cs="Arial"/>
          <w:sz w:val="24"/>
          <w:szCs w:val="24"/>
        </w:rPr>
      </w:pPr>
    </w:p>
    <w:p w14:paraId="3D596D0D" w14:textId="488F07C1" w:rsidR="00B61671" w:rsidRPr="00B61671" w:rsidRDefault="00B61671" w:rsidP="008E102A">
      <w:pPr>
        <w:ind w:left="0" w:firstLine="0"/>
        <w:rPr>
          <w:rFonts w:ascii="Arial" w:hAnsi="Arial" w:cs="Arial"/>
          <w:sz w:val="24"/>
          <w:szCs w:val="24"/>
        </w:rPr>
      </w:pPr>
      <w:r w:rsidRPr="00B61671">
        <w:rPr>
          <w:rFonts w:ascii="Arial" w:hAnsi="Arial" w:cs="Arial"/>
          <w:sz w:val="24"/>
          <w:szCs w:val="24"/>
        </w:rPr>
        <w:t xml:space="preserve">Pro všechny typy subjektů dle odst. 3. 1. platí, že jejich trvalý pobyt či sídlo </w:t>
      </w:r>
      <w:r w:rsidR="00955DA6">
        <w:rPr>
          <w:rFonts w:ascii="Arial" w:hAnsi="Arial" w:cs="Arial"/>
          <w:sz w:val="24"/>
          <w:szCs w:val="24"/>
        </w:rPr>
        <w:br/>
      </w:r>
      <w:r w:rsidRPr="00B61671">
        <w:rPr>
          <w:rFonts w:ascii="Arial" w:hAnsi="Arial" w:cs="Arial"/>
          <w:sz w:val="24"/>
          <w:szCs w:val="24"/>
        </w:rPr>
        <w:t xml:space="preserve">nebo provozovna </w:t>
      </w:r>
      <w:r w:rsidR="00BB29F2" w:rsidRPr="00B61671">
        <w:rPr>
          <w:rFonts w:ascii="Arial" w:hAnsi="Arial" w:cs="Arial"/>
          <w:sz w:val="24"/>
          <w:szCs w:val="24"/>
        </w:rPr>
        <w:t>se</w:t>
      </w:r>
      <w:r w:rsidRPr="00B61671">
        <w:rPr>
          <w:rFonts w:ascii="Arial" w:hAnsi="Arial" w:cs="Arial"/>
          <w:sz w:val="24"/>
          <w:szCs w:val="24"/>
        </w:rPr>
        <w:t xml:space="preserve"> musí</w:t>
      </w:r>
      <w:r w:rsidR="00BB29F2" w:rsidRPr="00B61671">
        <w:rPr>
          <w:rFonts w:ascii="Arial" w:hAnsi="Arial" w:cs="Arial"/>
          <w:sz w:val="24"/>
          <w:szCs w:val="24"/>
        </w:rPr>
        <w:t xml:space="preserve"> nacház</w:t>
      </w:r>
      <w:r w:rsidRPr="00B61671">
        <w:rPr>
          <w:rFonts w:ascii="Arial" w:hAnsi="Arial" w:cs="Arial"/>
          <w:sz w:val="24"/>
          <w:szCs w:val="24"/>
        </w:rPr>
        <w:t>et</w:t>
      </w:r>
      <w:r w:rsidR="00BB29F2" w:rsidRPr="00B61671">
        <w:rPr>
          <w:rFonts w:ascii="Arial" w:hAnsi="Arial" w:cs="Arial"/>
          <w:sz w:val="24"/>
          <w:szCs w:val="24"/>
        </w:rPr>
        <w:t xml:space="preserve"> v územním obvodu Olomouckého kraje</w:t>
      </w:r>
      <w:r w:rsidRPr="00B61671">
        <w:rPr>
          <w:rFonts w:ascii="Arial" w:hAnsi="Arial" w:cs="Arial"/>
          <w:sz w:val="24"/>
          <w:szCs w:val="24"/>
        </w:rPr>
        <w:t xml:space="preserve"> a</w:t>
      </w:r>
      <w:r w:rsidR="00BB29F2" w:rsidRPr="00B61671">
        <w:rPr>
          <w:rFonts w:ascii="Arial" w:hAnsi="Arial" w:cs="Arial"/>
          <w:sz w:val="24"/>
          <w:szCs w:val="24"/>
        </w:rPr>
        <w:t xml:space="preserve"> výstupy akce, na niž je požadována dotace, </w:t>
      </w:r>
      <w:r w:rsidRPr="00090845">
        <w:rPr>
          <w:rFonts w:ascii="Arial" w:hAnsi="Arial" w:cs="Arial"/>
          <w:b/>
          <w:bCs/>
          <w:sz w:val="24"/>
          <w:szCs w:val="24"/>
        </w:rPr>
        <w:t>musí být</w:t>
      </w:r>
      <w:r w:rsidR="00BB29F2" w:rsidRPr="00090845">
        <w:rPr>
          <w:rFonts w:ascii="Arial" w:hAnsi="Arial" w:cs="Arial"/>
          <w:b/>
          <w:bCs/>
          <w:sz w:val="24"/>
          <w:szCs w:val="24"/>
        </w:rPr>
        <w:t xml:space="preserve"> realizovány v územním obvodu Olomouckého kraje</w:t>
      </w:r>
      <w:r w:rsidRPr="00B61671">
        <w:rPr>
          <w:rFonts w:ascii="Arial" w:hAnsi="Arial" w:cs="Arial"/>
          <w:sz w:val="24"/>
          <w:szCs w:val="24"/>
        </w:rPr>
        <w:t xml:space="preserve">. </w:t>
      </w:r>
    </w:p>
    <w:p w14:paraId="248E6197" w14:textId="77777777" w:rsidR="00B61671" w:rsidRPr="00B61671" w:rsidRDefault="00B61671" w:rsidP="008E102A">
      <w:pPr>
        <w:ind w:left="0" w:firstLine="0"/>
        <w:rPr>
          <w:rFonts w:ascii="Arial" w:hAnsi="Arial" w:cs="Arial"/>
          <w:sz w:val="24"/>
          <w:szCs w:val="24"/>
        </w:rPr>
      </w:pPr>
    </w:p>
    <w:p w14:paraId="3F4961E3" w14:textId="3FAEF891" w:rsidR="00BB29F2" w:rsidRPr="00B61671" w:rsidRDefault="00B61671" w:rsidP="008E102A">
      <w:pPr>
        <w:ind w:left="0" w:firstLine="0"/>
        <w:rPr>
          <w:rFonts w:ascii="Arial" w:hAnsi="Arial" w:cs="Arial"/>
          <w:sz w:val="24"/>
          <w:szCs w:val="24"/>
        </w:rPr>
      </w:pPr>
      <w:r w:rsidRPr="00B61671">
        <w:rPr>
          <w:rFonts w:ascii="Arial" w:hAnsi="Arial" w:cs="Arial"/>
          <w:sz w:val="24"/>
          <w:szCs w:val="24"/>
        </w:rPr>
        <w:t xml:space="preserve">Pokud subjekt dle odst. 3. 1. nemá trvalý pobyt či sídlo nebo provozovnu v územním obvodu Olomouckého kraje, platí, že alespoň výstupy akce, na niž je požadována dotace, musí být realizovány v územním obvodu Olomouckého kraje. </w:t>
      </w:r>
    </w:p>
    <w:p w14:paraId="1B235AAD" w14:textId="77777777" w:rsidR="002D78ED" w:rsidRPr="00DA34FB" w:rsidRDefault="002D78ED" w:rsidP="008E102A">
      <w:pPr>
        <w:autoSpaceDE w:val="0"/>
        <w:autoSpaceDN w:val="0"/>
        <w:adjustRightInd w:val="0"/>
        <w:ind w:left="0" w:firstLine="0"/>
        <w:rPr>
          <w:rFonts w:ascii="Arial" w:hAnsi="Arial" w:cs="Arial"/>
          <w:color w:val="0000FF"/>
          <w:sz w:val="24"/>
          <w:szCs w:val="24"/>
        </w:rPr>
      </w:pPr>
    </w:p>
    <w:p w14:paraId="365A71CB" w14:textId="32294A5C" w:rsidR="002D78ED" w:rsidRPr="00DA34FB" w:rsidRDefault="002D78ED" w:rsidP="008E102A">
      <w:pPr>
        <w:pStyle w:val="Odstavecseseznamem"/>
        <w:numPr>
          <w:ilvl w:val="1"/>
          <w:numId w:val="1"/>
        </w:numPr>
        <w:contextualSpacing w:val="0"/>
        <w:rPr>
          <w:rFonts w:ascii="Arial" w:hAnsi="Arial" w:cs="Arial"/>
          <w:sz w:val="24"/>
          <w:szCs w:val="24"/>
        </w:rPr>
      </w:pPr>
      <w:r w:rsidRPr="00DA34FB">
        <w:rPr>
          <w:rFonts w:ascii="Arial" w:hAnsi="Arial" w:cs="Arial"/>
          <w:sz w:val="24"/>
          <w:szCs w:val="24"/>
        </w:rPr>
        <w:t>Žadatelem v dotačním programu</w:t>
      </w:r>
      <w:r w:rsidRPr="00DA34FB">
        <w:rPr>
          <w:rFonts w:ascii="Arial" w:hAnsi="Arial" w:cs="Arial"/>
          <w:bCs/>
          <w:sz w:val="24"/>
          <w:szCs w:val="24"/>
        </w:rPr>
        <w:t xml:space="preserve"> </w:t>
      </w:r>
      <w:r w:rsidRPr="00DA34FB">
        <w:rPr>
          <w:rFonts w:ascii="Arial" w:hAnsi="Arial" w:cs="Arial"/>
          <w:b/>
          <w:sz w:val="24"/>
          <w:szCs w:val="24"/>
        </w:rPr>
        <w:t xml:space="preserve">nemůže být: </w:t>
      </w:r>
      <w:r w:rsidRPr="00DA34FB">
        <w:rPr>
          <w:rFonts w:ascii="Arial" w:hAnsi="Arial" w:cs="Arial"/>
          <w:sz w:val="24"/>
        </w:rPr>
        <w:t xml:space="preserve">Klub českých turistů, Jeseníky – Sdružení cestovního ruchu, z. s., Střední Morava – Sdružení cestovního ruchu, Centrála cestovního ruchu Olomouckého kraje, s.r.o., administrátor Olomouc region </w:t>
      </w:r>
      <w:proofErr w:type="spellStart"/>
      <w:r w:rsidRPr="00DA34FB">
        <w:rPr>
          <w:rFonts w:ascii="Arial" w:hAnsi="Arial" w:cs="Arial"/>
          <w:sz w:val="24"/>
        </w:rPr>
        <w:t>Card</w:t>
      </w:r>
      <w:proofErr w:type="spellEnd"/>
      <w:r w:rsidRPr="00DA34FB">
        <w:rPr>
          <w:rFonts w:ascii="Arial" w:hAnsi="Arial" w:cs="Arial"/>
          <w:sz w:val="24"/>
        </w:rPr>
        <w:t xml:space="preserve">, Českomoravský </w:t>
      </w:r>
      <w:proofErr w:type="spellStart"/>
      <w:r w:rsidRPr="00DA34FB">
        <w:rPr>
          <w:rFonts w:ascii="Arial" w:hAnsi="Arial" w:cs="Arial"/>
          <w:sz w:val="24"/>
        </w:rPr>
        <w:t>cyklokoordinátor</w:t>
      </w:r>
      <w:proofErr w:type="spellEnd"/>
      <w:r w:rsidRPr="00DA34FB">
        <w:rPr>
          <w:rFonts w:ascii="Arial" w:hAnsi="Arial" w:cs="Arial"/>
          <w:sz w:val="24"/>
        </w:rPr>
        <w:t xml:space="preserve">, </w:t>
      </w:r>
      <w:proofErr w:type="spellStart"/>
      <w:r w:rsidRPr="00DA34FB">
        <w:rPr>
          <w:rFonts w:ascii="Arial" w:hAnsi="Arial" w:cs="Arial"/>
          <w:sz w:val="24"/>
        </w:rPr>
        <w:t>z.s</w:t>
      </w:r>
      <w:proofErr w:type="spellEnd"/>
      <w:r w:rsidRPr="00DA34FB">
        <w:rPr>
          <w:rFonts w:ascii="Arial" w:hAnsi="Arial" w:cs="Arial"/>
          <w:sz w:val="24"/>
        </w:rPr>
        <w:t xml:space="preserve">. </w:t>
      </w:r>
      <w:r w:rsidRPr="00DA34FB">
        <w:rPr>
          <w:rFonts w:ascii="Arial" w:hAnsi="Arial" w:cs="Arial"/>
          <w:sz w:val="24"/>
          <w:szCs w:val="24"/>
        </w:rPr>
        <w:t xml:space="preserve">Dále žadatelem v dotačním </w:t>
      </w:r>
      <w:r w:rsidR="003F0B28" w:rsidRPr="00DA34FB">
        <w:rPr>
          <w:rFonts w:ascii="Arial" w:hAnsi="Arial" w:cs="Arial"/>
          <w:sz w:val="24"/>
          <w:szCs w:val="24"/>
        </w:rPr>
        <w:t>programu</w:t>
      </w:r>
      <w:r w:rsidRPr="00DA34FB">
        <w:rPr>
          <w:rFonts w:ascii="Arial" w:hAnsi="Arial" w:cs="Arial"/>
          <w:sz w:val="24"/>
          <w:szCs w:val="24"/>
        </w:rPr>
        <w:t xml:space="preserve"> nemůže být žadatel, který na stejný účel získal v roce 2025 dotaci v některém z vyhlášených dotačních titulů </w:t>
      </w:r>
      <w:r w:rsidR="00955DA6">
        <w:rPr>
          <w:rFonts w:ascii="Arial" w:hAnsi="Arial" w:cs="Arial"/>
          <w:sz w:val="24"/>
          <w:szCs w:val="24"/>
        </w:rPr>
        <w:br/>
      </w:r>
      <w:r w:rsidRPr="00DA34FB">
        <w:rPr>
          <w:rFonts w:ascii="Arial" w:hAnsi="Arial" w:cs="Arial"/>
          <w:sz w:val="24"/>
          <w:szCs w:val="24"/>
        </w:rPr>
        <w:t xml:space="preserve">nebo programů Olomouckého kraje. </w:t>
      </w:r>
    </w:p>
    <w:p w14:paraId="46CC5582" w14:textId="77777777" w:rsidR="002D78ED" w:rsidRPr="00DA34FB" w:rsidRDefault="002D78ED" w:rsidP="008E102A">
      <w:pPr>
        <w:pStyle w:val="Odstavecseseznamem"/>
        <w:numPr>
          <w:ilvl w:val="1"/>
          <w:numId w:val="1"/>
        </w:numPr>
        <w:contextualSpacing w:val="0"/>
        <w:rPr>
          <w:rFonts w:ascii="Arial" w:hAnsi="Arial" w:cs="Arial"/>
          <w:sz w:val="24"/>
          <w:szCs w:val="24"/>
        </w:rPr>
      </w:pPr>
      <w:r w:rsidRPr="00DA34FB">
        <w:rPr>
          <w:rFonts w:ascii="Arial" w:hAnsi="Arial" w:cs="Arial"/>
          <w:sz w:val="24"/>
          <w:szCs w:val="24"/>
        </w:rPr>
        <w:t xml:space="preserve">Pokud jsou v rámci projektu realizovány aktivity související s budováním, modernizací, vybaveností a dalším rozvojem návštěvnických center a TIC, pak podpořená návštěvnická centra a TIC musí být certifikována dle Jednotné </w:t>
      </w:r>
      <w:r w:rsidRPr="00DA34FB">
        <w:rPr>
          <w:rFonts w:ascii="Arial" w:hAnsi="Arial" w:cs="Arial"/>
          <w:sz w:val="24"/>
          <w:szCs w:val="24"/>
        </w:rPr>
        <w:lastRenderedPageBreak/>
        <w:t xml:space="preserve">certifikace turistických informačních center (A.T.I.C.) – v rámci ZVA musí TIC/ návštěvnické centrum doložit min. podání žádosti o certifikaci, případně protokol o kontrole (pokud je v době předložení ZVA k dispozici), kopii certifikátu musí doložit nejpozději do 6 měsíců od ukončení realizace akce.  </w:t>
      </w:r>
    </w:p>
    <w:p w14:paraId="27F9311F" w14:textId="77777777" w:rsidR="002D78ED" w:rsidRPr="00DA34FB" w:rsidRDefault="002D78ED" w:rsidP="008E102A">
      <w:pPr>
        <w:pStyle w:val="Odstavecseseznamem"/>
        <w:numPr>
          <w:ilvl w:val="1"/>
          <w:numId w:val="1"/>
        </w:numPr>
        <w:contextualSpacing w:val="0"/>
        <w:rPr>
          <w:rFonts w:ascii="Arial" w:hAnsi="Arial" w:cs="Arial"/>
          <w:sz w:val="24"/>
          <w:szCs w:val="24"/>
        </w:rPr>
      </w:pPr>
      <w:r w:rsidRPr="00DA34FB">
        <w:rPr>
          <w:rFonts w:ascii="Arial" w:hAnsi="Arial" w:cs="Arial"/>
          <w:sz w:val="24"/>
          <w:szCs w:val="24"/>
        </w:rPr>
        <w:t xml:space="preserve">Geoparky musí být držiteli certifikátu „národní geopark“ (vydává Ministerstvo životního prostředí). Subjekt musí obdržený certifikát předložit jako přílohu žádosti o dotaci. </w:t>
      </w:r>
    </w:p>
    <w:p w14:paraId="1DDE4463" w14:textId="77777777" w:rsidR="002D78ED" w:rsidRPr="00DA34FB" w:rsidRDefault="002D78ED" w:rsidP="008E102A">
      <w:pPr>
        <w:pStyle w:val="Odstavecseseznamem"/>
        <w:autoSpaceDE w:val="0"/>
        <w:autoSpaceDN w:val="0"/>
        <w:adjustRightInd w:val="0"/>
        <w:ind w:left="0" w:firstLine="0"/>
        <w:contextualSpacing w:val="0"/>
        <w:rPr>
          <w:sz w:val="20"/>
          <w:szCs w:val="20"/>
        </w:rPr>
      </w:pPr>
    </w:p>
    <w:p w14:paraId="529EE48C" w14:textId="77777777" w:rsidR="002D78ED" w:rsidRPr="00DA34FB" w:rsidRDefault="002D78ED" w:rsidP="008E102A">
      <w:pPr>
        <w:pStyle w:val="Odstavecseseznamem"/>
        <w:numPr>
          <w:ilvl w:val="0"/>
          <w:numId w:val="1"/>
        </w:numPr>
        <w:autoSpaceDE w:val="0"/>
        <w:autoSpaceDN w:val="0"/>
        <w:adjustRightInd w:val="0"/>
        <w:spacing w:before="120" w:after="120"/>
        <w:ind w:left="284" w:hanging="357"/>
        <w:rPr>
          <w:rFonts w:ascii="Arial" w:hAnsi="Arial" w:cs="Arial"/>
          <w:b/>
          <w:bCs/>
          <w:sz w:val="26"/>
          <w:szCs w:val="26"/>
        </w:rPr>
      </w:pPr>
      <w:r w:rsidRPr="00DA34FB">
        <w:rPr>
          <w:rFonts w:ascii="Arial" w:hAnsi="Arial" w:cs="Arial"/>
          <w:b/>
          <w:bCs/>
          <w:sz w:val="26"/>
          <w:szCs w:val="26"/>
        </w:rPr>
        <w:t xml:space="preserve">Předpokládaný celkový objem peněžních prostředků vyčleněných na dotační program </w:t>
      </w:r>
    </w:p>
    <w:p w14:paraId="60CCB5A6" w14:textId="50F14513" w:rsidR="0030266D" w:rsidRDefault="002D78ED" w:rsidP="008E102A">
      <w:pPr>
        <w:autoSpaceDE w:val="0"/>
        <w:autoSpaceDN w:val="0"/>
        <w:adjustRightInd w:val="0"/>
        <w:spacing w:after="27"/>
        <w:ind w:left="0" w:firstLine="0"/>
        <w:rPr>
          <w:rFonts w:ascii="Arial" w:eastAsia="Arial" w:hAnsi="Arial" w:cs="Arial"/>
          <w:sz w:val="24"/>
          <w:szCs w:val="24"/>
        </w:rPr>
      </w:pPr>
      <w:r w:rsidRPr="00DA34FB">
        <w:rPr>
          <w:rFonts w:ascii="Arial" w:hAnsi="Arial" w:cs="Arial"/>
          <w:sz w:val="24"/>
          <w:szCs w:val="24"/>
        </w:rPr>
        <w:t xml:space="preserve">Na dotační program je předpokládaná výše alokace </w:t>
      </w:r>
      <w:r w:rsidR="00655373" w:rsidRPr="00DA34FB">
        <w:rPr>
          <w:rFonts w:ascii="Arial" w:hAnsi="Arial" w:cs="Arial"/>
          <w:sz w:val="24"/>
          <w:szCs w:val="24"/>
        </w:rPr>
        <w:t>31 309 70</w:t>
      </w:r>
      <w:r w:rsidR="002E44E1" w:rsidRPr="00DA34FB">
        <w:rPr>
          <w:rFonts w:ascii="Arial" w:hAnsi="Arial" w:cs="Arial"/>
          <w:sz w:val="24"/>
          <w:szCs w:val="24"/>
        </w:rPr>
        <w:t>7</w:t>
      </w:r>
      <w:r w:rsidRPr="00DA34FB">
        <w:rPr>
          <w:rFonts w:ascii="Arial" w:hAnsi="Arial" w:cs="Arial"/>
          <w:sz w:val="24"/>
          <w:szCs w:val="24"/>
        </w:rPr>
        <w:t xml:space="preserve"> Kč, přičemž část alokace z rozpočtu Olomouckého kraje činí </w:t>
      </w:r>
      <w:r w:rsidR="00655373" w:rsidRPr="00DA34FB">
        <w:rPr>
          <w:rFonts w:ascii="Arial" w:eastAsia="Arial" w:hAnsi="Arial" w:cs="Arial"/>
          <w:sz w:val="24"/>
          <w:szCs w:val="24"/>
        </w:rPr>
        <w:t>14 231 685</w:t>
      </w:r>
      <w:r w:rsidRPr="00DA34FB">
        <w:rPr>
          <w:rFonts w:ascii="Arial" w:eastAsia="Arial" w:hAnsi="Arial" w:cs="Arial"/>
          <w:sz w:val="24"/>
          <w:szCs w:val="24"/>
        </w:rPr>
        <w:t xml:space="preserve"> </w:t>
      </w:r>
      <w:r w:rsidRPr="00DA34FB">
        <w:rPr>
          <w:rFonts w:ascii="Arial" w:hAnsi="Arial" w:cs="Arial"/>
          <w:sz w:val="24"/>
          <w:szCs w:val="24"/>
        </w:rPr>
        <w:t>a z rozpočtu Ministerstva pro místní rozvoj (</w:t>
      </w:r>
      <w:r w:rsidR="00CE206C" w:rsidRPr="00DA34FB">
        <w:rPr>
          <w:rFonts w:ascii="Arial" w:hAnsi="Arial" w:cs="Arial"/>
          <w:sz w:val="24"/>
          <w:szCs w:val="24"/>
        </w:rPr>
        <w:t>Podpora obnovy a rozvoje regionů, podprogram Oživení cestovního ruchu podporou infrastruktury cestovního ruchu 1/2025/117D7640</w:t>
      </w:r>
      <w:r w:rsidRPr="00DA34FB">
        <w:rPr>
          <w:rFonts w:ascii="Arial" w:hAnsi="Arial" w:cs="Arial"/>
          <w:sz w:val="24"/>
          <w:szCs w:val="24"/>
        </w:rPr>
        <w:t>)</w:t>
      </w:r>
      <w:r w:rsidR="00234174">
        <w:rPr>
          <w:rFonts w:ascii="Arial" w:hAnsi="Arial" w:cs="Arial"/>
          <w:sz w:val="24"/>
          <w:szCs w:val="24"/>
        </w:rPr>
        <w:t xml:space="preserve"> </w:t>
      </w:r>
      <w:r w:rsidRPr="00DA34FB">
        <w:rPr>
          <w:rFonts w:ascii="Arial" w:hAnsi="Arial" w:cs="Arial"/>
          <w:sz w:val="24"/>
          <w:szCs w:val="24"/>
        </w:rPr>
        <w:t xml:space="preserve">činí </w:t>
      </w:r>
      <w:r w:rsidR="00655373" w:rsidRPr="00DA34FB">
        <w:rPr>
          <w:rFonts w:ascii="Arial" w:eastAsia="Arial" w:hAnsi="Arial" w:cs="Arial"/>
          <w:sz w:val="24"/>
          <w:szCs w:val="24"/>
        </w:rPr>
        <w:t>17 078 022</w:t>
      </w:r>
      <w:r w:rsidRPr="00DA34FB">
        <w:rPr>
          <w:rFonts w:ascii="Arial" w:eastAsia="Arial" w:hAnsi="Arial" w:cs="Arial"/>
          <w:sz w:val="24"/>
          <w:szCs w:val="24"/>
        </w:rPr>
        <w:t xml:space="preserve"> Kč. </w:t>
      </w:r>
    </w:p>
    <w:p w14:paraId="48FDFEA9" w14:textId="77777777" w:rsidR="002D78ED" w:rsidRPr="00DA34FB" w:rsidRDefault="002D78ED" w:rsidP="008E102A">
      <w:pPr>
        <w:autoSpaceDE w:val="0"/>
        <w:autoSpaceDN w:val="0"/>
        <w:adjustRightInd w:val="0"/>
        <w:spacing w:after="27"/>
        <w:ind w:left="0" w:firstLine="0"/>
        <w:rPr>
          <w:rFonts w:ascii="Arial" w:hAnsi="Arial" w:cs="Arial"/>
          <w:color w:val="0000FF"/>
          <w:sz w:val="24"/>
          <w:szCs w:val="24"/>
        </w:rPr>
      </w:pPr>
    </w:p>
    <w:p w14:paraId="531F697E" w14:textId="77777777" w:rsidR="002D78ED" w:rsidRPr="00DA34FB" w:rsidRDefault="002D78ED" w:rsidP="008E102A">
      <w:pPr>
        <w:pStyle w:val="Odstavecseseznamem"/>
        <w:numPr>
          <w:ilvl w:val="0"/>
          <w:numId w:val="1"/>
        </w:numPr>
        <w:autoSpaceDE w:val="0"/>
        <w:autoSpaceDN w:val="0"/>
        <w:adjustRightInd w:val="0"/>
        <w:spacing w:before="120" w:after="120"/>
        <w:ind w:left="284" w:hanging="357"/>
        <w:rPr>
          <w:rFonts w:ascii="Arial" w:hAnsi="Arial" w:cs="Arial"/>
          <w:sz w:val="26"/>
          <w:szCs w:val="26"/>
        </w:rPr>
      </w:pPr>
      <w:r w:rsidRPr="00DA34FB">
        <w:rPr>
          <w:rFonts w:ascii="Arial" w:hAnsi="Arial" w:cs="Arial"/>
          <w:b/>
          <w:bCs/>
          <w:sz w:val="26"/>
          <w:szCs w:val="26"/>
        </w:rPr>
        <w:t xml:space="preserve">Pravidla pro poskytnutí dotací </w:t>
      </w:r>
    </w:p>
    <w:p w14:paraId="771EE747" w14:textId="77777777" w:rsidR="002D78ED" w:rsidRPr="00DA34FB" w:rsidRDefault="002D78ED" w:rsidP="008E102A">
      <w:pPr>
        <w:pStyle w:val="Odstavecseseznamem"/>
        <w:autoSpaceDE w:val="0"/>
        <w:autoSpaceDN w:val="0"/>
        <w:adjustRightInd w:val="0"/>
        <w:spacing w:before="120" w:after="120"/>
        <w:ind w:left="357" w:firstLine="0"/>
        <w:rPr>
          <w:rFonts w:ascii="Arial" w:hAnsi="Arial" w:cs="Arial"/>
          <w:sz w:val="16"/>
          <w:szCs w:val="16"/>
        </w:rPr>
      </w:pPr>
    </w:p>
    <w:p w14:paraId="779B8D32" w14:textId="77777777" w:rsidR="002D78ED" w:rsidRPr="00DA34FB" w:rsidRDefault="002D78ED" w:rsidP="008E102A">
      <w:pPr>
        <w:pStyle w:val="Odstavecseseznamem"/>
        <w:numPr>
          <w:ilvl w:val="1"/>
          <w:numId w:val="1"/>
        </w:numPr>
        <w:ind w:left="851" w:hanging="851"/>
        <w:contextualSpacing w:val="0"/>
        <w:rPr>
          <w:rFonts w:ascii="Arial" w:hAnsi="Arial" w:cs="Arial"/>
          <w:sz w:val="24"/>
          <w:szCs w:val="24"/>
        </w:rPr>
      </w:pPr>
      <w:r w:rsidRPr="00DA34FB">
        <w:rPr>
          <w:rFonts w:ascii="Arial" w:hAnsi="Arial" w:cs="Arial"/>
          <w:b/>
          <w:bCs/>
          <w:sz w:val="24"/>
          <w:szCs w:val="24"/>
        </w:rPr>
        <w:t xml:space="preserve">Minimální výše </w:t>
      </w:r>
      <w:r w:rsidRPr="00DA34FB">
        <w:rPr>
          <w:rFonts w:ascii="Arial" w:hAnsi="Arial" w:cs="Arial"/>
          <w:sz w:val="24"/>
          <w:szCs w:val="24"/>
        </w:rPr>
        <w:t>dotace na jednu akci činí 250 000 Kč.</w:t>
      </w:r>
    </w:p>
    <w:p w14:paraId="2584A17D" w14:textId="77777777" w:rsidR="002D78ED" w:rsidRPr="00DA34FB" w:rsidRDefault="002D78ED" w:rsidP="008E102A">
      <w:pPr>
        <w:pStyle w:val="Odstavecseseznamem"/>
        <w:ind w:left="851" w:firstLine="0"/>
        <w:contextualSpacing w:val="0"/>
        <w:rPr>
          <w:rFonts w:ascii="Arial" w:hAnsi="Arial" w:cs="Arial"/>
          <w:sz w:val="24"/>
          <w:szCs w:val="24"/>
        </w:rPr>
      </w:pPr>
    </w:p>
    <w:p w14:paraId="6C3408A8" w14:textId="77777777" w:rsidR="002D78ED" w:rsidRPr="00DA34FB" w:rsidRDefault="002D78ED" w:rsidP="008E102A">
      <w:pPr>
        <w:pStyle w:val="Odstavecseseznamem"/>
        <w:numPr>
          <w:ilvl w:val="1"/>
          <w:numId w:val="1"/>
        </w:numPr>
        <w:ind w:left="851" w:hanging="851"/>
        <w:contextualSpacing w:val="0"/>
        <w:rPr>
          <w:rFonts w:ascii="Arial" w:hAnsi="Arial" w:cs="Arial"/>
          <w:sz w:val="24"/>
          <w:szCs w:val="24"/>
        </w:rPr>
      </w:pPr>
      <w:r w:rsidRPr="00DA34FB">
        <w:rPr>
          <w:rFonts w:ascii="Arial" w:hAnsi="Arial" w:cs="Arial"/>
          <w:b/>
          <w:sz w:val="24"/>
          <w:szCs w:val="24"/>
        </w:rPr>
        <w:t>M</w:t>
      </w:r>
      <w:r w:rsidRPr="00DA34FB">
        <w:rPr>
          <w:rFonts w:ascii="Arial" w:hAnsi="Arial" w:cs="Arial"/>
          <w:b/>
          <w:bCs/>
          <w:sz w:val="24"/>
          <w:szCs w:val="24"/>
        </w:rPr>
        <w:t xml:space="preserve">aximální výše </w:t>
      </w:r>
      <w:r w:rsidRPr="00DA34FB">
        <w:rPr>
          <w:rFonts w:ascii="Arial" w:hAnsi="Arial" w:cs="Arial"/>
          <w:sz w:val="24"/>
          <w:szCs w:val="24"/>
        </w:rPr>
        <w:t xml:space="preserve">dotace na jednu akci činí 2 000 000 Kč.  </w:t>
      </w:r>
    </w:p>
    <w:p w14:paraId="233D037A" w14:textId="77777777" w:rsidR="002D78ED" w:rsidRPr="00DA34FB" w:rsidRDefault="002D78ED" w:rsidP="008E102A">
      <w:pPr>
        <w:autoSpaceDE w:val="0"/>
        <w:autoSpaceDN w:val="0"/>
        <w:adjustRightInd w:val="0"/>
        <w:spacing w:before="120" w:after="120"/>
        <w:rPr>
          <w:rFonts w:ascii="Arial" w:hAnsi="Arial" w:cs="Arial"/>
          <w:sz w:val="24"/>
          <w:szCs w:val="24"/>
        </w:rPr>
      </w:pPr>
      <w:r w:rsidRPr="00DA34FB">
        <w:rPr>
          <w:rFonts w:ascii="Arial" w:hAnsi="Arial" w:cs="Arial"/>
          <w:sz w:val="24"/>
          <w:szCs w:val="24"/>
        </w:rPr>
        <w:t>Požadovaná výše dotace musí být uvedena v celých korunách.</w:t>
      </w:r>
    </w:p>
    <w:p w14:paraId="76BB2F44" w14:textId="77777777" w:rsidR="002D78ED" w:rsidRPr="00DA34FB" w:rsidRDefault="002D78ED" w:rsidP="008E102A">
      <w:pPr>
        <w:pStyle w:val="Odstavecseseznamem"/>
        <w:rPr>
          <w:rFonts w:ascii="Arial" w:hAnsi="Arial" w:cs="Arial"/>
          <w:color w:val="808080" w:themeColor="background1" w:themeShade="80"/>
          <w:sz w:val="24"/>
          <w:szCs w:val="24"/>
        </w:rPr>
      </w:pPr>
    </w:p>
    <w:p w14:paraId="06113CA4" w14:textId="7AE0DA12" w:rsidR="002D78ED" w:rsidRPr="00DA34FB" w:rsidRDefault="002D78ED" w:rsidP="008E102A">
      <w:pPr>
        <w:pStyle w:val="Odstavecseseznamem"/>
        <w:numPr>
          <w:ilvl w:val="1"/>
          <w:numId w:val="1"/>
        </w:numPr>
        <w:ind w:left="851" w:hanging="851"/>
        <w:contextualSpacing w:val="0"/>
        <w:rPr>
          <w:rFonts w:ascii="Arial" w:hAnsi="Arial" w:cs="Arial"/>
          <w:sz w:val="24"/>
          <w:szCs w:val="24"/>
        </w:rPr>
      </w:pPr>
      <w:r w:rsidRPr="00DA34FB">
        <w:rPr>
          <w:rFonts w:ascii="Arial" w:hAnsi="Arial" w:cs="Arial"/>
          <w:sz w:val="24"/>
          <w:szCs w:val="24"/>
        </w:rPr>
        <w:t xml:space="preserve">Žadatel </w:t>
      </w:r>
      <w:r w:rsidRPr="00DA34FB">
        <w:rPr>
          <w:rFonts w:ascii="Arial" w:hAnsi="Arial" w:cs="Arial"/>
          <w:b/>
          <w:bCs/>
          <w:sz w:val="24"/>
          <w:szCs w:val="24"/>
        </w:rPr>
        <w:t xml:space="preserve">může v rámci </w:t>
      </w:r>
      <w:r w:rsidRPr="00DA34FB">
        <w:rPr>
          <w:rFonts w:ascii="Arial" w:hAnsi="Arial" w:cs="Arial"/>
          <w:sz w:val="24"/>
          <w:szCs w:val="24"/>
        </w:rPr>
        <w:t xml:space="preserve">vyhlášeného dotačního programu: </w:t>
      </w:r>
      <w:r w:rsidRPr="00DA34FB">
        <w:rPr>
          <w:rFonts w:ascii="Arial" w:hAnsi="Arial" w:cs="Arial"/>
          <w:sz w:val="24"/>
          <w:szCs w:val="24"/>
          <w:lang w:eastAsia="cs-CZ"/>
        </w:rPr>
        <w:t xml:space="preserve">12_02_Program </w:t>
      </w:r>
      <w:r w:rsidR="00955DA6">
        <w:rPr>
          <w:rFonts w:ascii="Arial" w:hAnsi="Arial" w:cs="Arial"/>
          <w:sz w:val="24"/>
          <w:szCs w:val="24"/>
          <w:lang w:eastAsia="cs-CZ"/>
        </w:rPr>
        <w:br/>
      </w:r>
      <w:r w:rsidRPr="00DA34FB">
        <w:rPr>
          <w:rFonts w:ascii="Arial" w:hAnsi="Arial" w:cs="Arial"/>
          <w:sz w:val="24"/>
          <w:szCs w:val="24"/>
          <w:lang w:eastAsia="cs-CZ"/>
        </w:rPr>
        <w:t xml:space="preserve">na podporu infrastruktury cestovního ruchu 2025 </w:t>
      </w:r>
      <w:r w:rsidRPr="00DA34FB">
        <w:rPr>
          <w:rFonts w:ascii="Arial" w:hAnsi="Arial" w:cs="Arial"/>
          <w:sz w:val="24"/>
          <w:szCs w:val="24"/>
        </w:rPr>
        <w:t xml:space="preserve">podat </w:t>
      </w:r>
      <w:r w:rsidRPr="00090845">
        <w:rPr>
          <w:rFonts w:ascii="Arial" w:hAnsi="Arial" w:cs="Arial"/>
          <w:b/>
          <w:bCs/>
          <w:sz w:val="24"/>
          <w:szCs w:val="24"/>
        </w:rPr>
        <w:t>pouze jednu žádost</w:t>
      </w:r>
      <w:r w:rsidRPr="00DA34FB">
        <w:rPr>
          <w:rFonts w:ascii="Arial" w:hAnsi="Arial" w:cs="Arial"/>
          <w:sz w:val="24"/>
          <w:szCs w:val="24"/>
        </w:rPr>
        <w:t>. V případě, že v rámci vyhlášeného dotačního programu bude podána další žádost, bude tato žádost vyřazena z dalšího posuzování a žadatel bude o této skutečnosti informován.</w:t>
      </w:r>
      <w:r w:rsidRPr="00DA34FB">
        <w:rPr>
          <w:rFonts w:ascii="Arial" w:hAnsi="Arial" w:cs="Arial"/>
          <w:i/>
          <w:sz w:val="24"/>
          <w:szCs w:val="24"/>
        </w:rPr>
        <w:t xml:space="preserve"> </w:t>
      </w:r>
    </w:p>
    <w:p w14:paraId="5E5019A5" w14:textId="77777777" w:rsidR="002D78ED" w:rsidRPr="00DA34FB" w:rsidRDefault="002D78ED" w:rsidP="008E102A">
      <w:pPr>
        <w:ind w:left="0" w:firstLine="0"/>
        <w:rPr>
          <w:rFonts w:ascii="Arial" w:hAnsi="Arial" w:cs="Arial"/>
          <w:iCs/>
          <w:color w:val="A6A6A6" w:themeColor="background1" w:themeShade="A6"/>
          <w:sz w:val="24"/>
          <w:szCs w:val="24"/>
        </w:rPr>
      </w:pPr>
    </w:p>
    <w:p w14:paraId="41F4C661" w14:textId="77777777" w:rsidR="002D78ED" w:rsidRPr="00DA34FB" w:rsidRDefault="002D78ED" w:rsidP="008E102A">
      <w:pPr>
        <w:pStyle w:val="Odstavecseseznamem"/>
        <w:numPr>
          <w:ilvl w:val="1"/>
          <w:numId w:val="1"/>
        </w:numPr>
        <w:ind w:left="851" w:hanging="851"/>
        <w:contextualSpacing w:val="0"/>
        <w:rPr>
          <w:rFonts w:ascii="Arial" w:hAnsi="Arial" w:cs="Arial"/>
          <w:sz w:val="24"/>
          <w:szCs w:val="24"/>
        </w:rPr>
      </w:pPr>
      <w:bookmarkStart w:id="2" w:name="platebniPodminky"/>
      <w:bookmarkEnd w:id="2"/>
      <w:r w:rsidRPr="00DA34FB">
        <w:rPr>
          <w:rFonts w:ascii="Arial" w:hAnsi="Arial" w:cs="Arial"/>
          <w:sz w:val="24"/>
          <w:szCs w:val="24"/>
        </w:rPr>
        <w:t xml:space="preserve">Platební podmínky: </w:t>
      </w:r>
    </w:p>
    <w:p w14:paraId="666B3F3E" w14:textId="01D8D3C4" w:rsidR="002D78ED" w:rsidRPr="00DA34FB" w:rsidRDefault="002D78ED" w:rsidP="008E102A">
      <w:pPr>
        <w:pStyle w:val="Odstavecseseznamem"/>
        <w:numPr>
          <w:ilvl w:val="0"/>
          <w:numId w:val="2"/>
        </w:numPr>
        <w:spacing w:before="120"/>
        <w:ind w:left="1702" w:hanging="851"/>
        <w:contextualSpacing w:val="0"/>
        <w:rPr>
          <w:rFonts w:ascii="Arial" w:hAnsi="Arial" w:cs="Arial"/>
          <w:i/>
          <w:color w:val="808080" w:themeColor="background1" w:themeShade="80"/>
          <w:sz w:val="24"/>
          <w:szCs w:val="24"/>
        </w:rPr>
      </w:pPr>
      <w:r w:rsidRPr="00DA34FB">
        <w:rPr>
          <w:rFonts w:ascii="Arial" w:hAnsi="Arial" w:cs="Arial"/>
          <w:sz w:val="24"/>
          <w:szCs w:val="24"/>
        </w:rPr>
        <w:t>Dotace bude žadateli poskytnuta</w:t>
      </w:r>
      <w:r w:rsidRPr="00DA34FB">
        <w:rPr>
          <w:rFonts w:ascii="Arial" w:hAnsi="Arial" w:cs="Arial"/>
          <w:bCs/>
          <w:sz w:val="24"/>
          <w:szCs w:val="24"/>
        </w:rPr>
        <w:t xml:space="preserve"> v celých Kč </w:t>
      </w:r>
      <w:r w:rsidRPr="00DA34FB">
        <w:rPr>
          <w:rFonts w:ascii="Arial" w:hAnsi="Arial" w:cs="Arial"/>
          <w:sz w:val="24"/>
          <w:szCs w:val="24"/>
        </w:rPr>
        <w:t xml:space="preserve">na základě </w:t>
      </w:r>
      <w:r w:rsidR="00955DA6">
        <w:rPr>
          <w:rFonts w:ascii="Arial" w:hAnsi="Arial" w:cs="Arial"/>
          <w:sz w:val="24"/>
          <w:szCs w:val="24"/>
        </w:rPr>
        <w:br/>
      </w:r>
      <w:r w:rsidRPr="00DA34FB">
        <w:rPr>
          <w:rFonts w:ascii="Arial" w:hAnsi="Arial" w:cs="Arial"/>
          <w:sz w:val="24"/>
          <w:szCs w:val="24"/>
        </w:rPr>
        <w:t>a</w:t>
      </w:r>
      <w:r w:rsidR="00955DA6">
        <w:rPr>
          <w:rFonts w:ascii="Arial" w:hAnsi="Arial" w:cs="Arial"/>
          <w:sz w:val="24"/>
          <w:szCs w:val="24"/>
        </w:rPr>
        <w:t xml:space="preserve"> </w:t>
      </w:r>
      <w:r w:rsidRPr="00DA34FB">
        <w:rPr>
          <w:rFonts w:ascii="Arial" w:hAnsi="Arial" w:cs="Arial"/>
          <w:sz w:val="24"/>
          <w:szCs w:val="24"/>
        </w:rPr>
        <w:t xml:space="preserve">za podmínek blíže specifikovaných ve smlouvě o poskytnutí dotace uzavřené podle těchto Pravidel (dále jen „Smlouva“). </w:t>
      </w:r>
    </w:p>
    <w:p w14:paraId="3B661CB8" w14:textId="77777777" w:rsidR="002D78ED" w:rsidRPr="00DA34FB" w:rsidRDefault="002D78ED" w:rsidP="008E102A">
      <w:pPr>
        <w:pStyle w:val="Odstavecseseznamem"/>
        <w:numPr>
          <w:ilvl w:val="0"/>
          <w:numId w:val="2"/>
        </w:numPr>
        <w:spacing w:before="120"/>
        <w:ind w:left="1702" w:hanging="851"/>
        <w:contextualSpacing w:val="0"/>
        <w:rPr>
          <w:rFonts w:ascii="Arial" w:hAnsi="Arial" w:cs="Arial"/>
          <w:i/>
          <w:color w:val="808080" w:themeColor="background1" w:themeShade="80"/>
          <w:sz w:val="24"/>
          <w:szCs w:val="24"/>
        </w:rPr>
      </w:pPr>
      <w:r w:rsidRPr="00DA34FB">
        <w:rPr>
          <w:rFonts w:ascii="Arial" w:hAnsi="Arial" w:cs="Arial"/>
          <w:sz w:val="24"/>
          <w:szCs w:val="24"/>
        </w:rPr>
        <w:t>Dotace je poskytnuta ve lhůtě do 21 dnů po nabytí účinnosti Smlouvy, není-li ve Smlouvě uvedeno jinak. Poskytnutím dotace se rozumí odepsání finančních prostředků z účtu poskytovatele.</w:t>
      </w:r>
      <w:r w:rsidRPr="00DA34FB">
        <w:rPr>
          <w:rFonts w:ascii="Arial" w:hAnsi="Arial" w:cs="Arial"/>
          <w:iCs/>
          <w:sz w:val="24"/>
          <w:szCs w:val="24"/>
        </w:rPr>
        <w:t xml:space="preserve"> Pro potřeby veřejné podpory – podpory malého rozsahu (podpory de minimis) se za den poskytnutí dotace považuje den, kdy Smlouva nabude účinnosti. </w:t>
      </w:r>
    </w:p>
    <w:p w14:paraId="57688799" w14:textId="3F0CBE60" w:rsidR="002D78ED" w:rsidRPr="00DA34FB" w:rsidRDefault="002D78ED" w:rsidP="008E102A">
      <w:pPr>
        <w:pStyle w:val="Odstavecseseznamem"/>
        <w:numPr>
          <w:ilvl w:val="0"/>
          <w:numId w:val="2"/>
        </w:numPr>
        <w:spacing w:before="120"/>
        <w:ind w:left="1702" w:hanging="851"/>
        <w:contextualSpacing w:val="0"/>
        <w:rPr>
          <w:rFonts w:ascii="Arial" w:hAnsi="Arial" w:cs="Arial"/>
          <w:i/>
          <w:sz w:val="24"/>
          <w:szCs w:val="24"/>
        </w:rPr>
      </w:pPr>
      <w:r w:rsidRPr="00DA34FB">
        <w:rPr>
          <w:rFonts w:ascii="Arial" w:hAnsi="Arial" w:cs="Arial"/>
          <w:sz w:val="24"/>
          <w:szCs w:val="24"/>
        </w:rPr>
        <w:t xml:space="preserve">Dotaci je možno použít na úhradu uznatelných výdajů akce výslovně uvedených ve Smlouvě a vzniklých v období realizace akce </w:t>
      </w:r>
      <w:r w:rsidRPr="00090845">
        <w:rPr>
          <w:rFonts w:ascii="Arial" w:hAnsi="Arial" w:cs="Arial"/>
          <w:b/>
          <w:bCs/>
          <w:sz w:val="24"/>
          <w:szCs w:val="24"/>
        </w:rPr>
        <w:t xml:space="preserve">od 1. 4. 2025 do 31. </w:t>
      </w:r>
      <w:r w:rsidR="00E86234" w:rsidRPr="00090845">
        <w:rPr>
          <w:rFonts w:ascii="Arial" w:hAnsi="Arial" w:cs="Arial"/>
          <w:b/>
          <w:bCs/>
          <w:sz w:val="24"/>
          <w:szCs w:val="24"/>
        </w:rPr>
        <w:t>7</w:t>
      </w:r>
      <w:r w:rsidRPr="00090845">
        <w:rPr>
          <w:rFonts w:ascii="Arial" w:hAnsi="Arial" w:cs="Arial"/>
          <w:b/>
          <w:bCs/>
          <w:sz w:val="24"/>
          <w:szCs w:val="24"/>
        </w:rPr>
        <w:t>. 2026</w:t>
      </w:r>
      <w:r w:rsidRPr="00DA34FB">
        <w:rPr>
          <w:rFonts w:ascii="Arial" w:hAnsi="Arial" w:cs="Arial"/>
          <w:sz w:val="24"/>
          <w:szCs w:val="24"/>
        </w:rPr>
        <w:t>. Dotaci je možné použít na úhradu těchto uznatelných výdajů akce nejpozději do </w:t>
      </w:r>
      <w:r w:rsidRPr="00090845">
        <w:rPr>
          <w:rFonts w:ascii="Arial" w:hAnsi="Arial" w:cs="Arial"/>
          <w:b/>
          <w:bCs/>
          <w:sz w:val="24"/>
          <w:szCs w:val="24"/>
        </w:rPr>
        <w:t>31. 8. 2026</w:t>
      </w:r>
      <w:r w:rsidR="00FB7088">
        <w:rPr>
          <w:rFonts w:ascii="Arial" w:hAnsi="Arial" w:cs="Arial"/>
          <w:sz w:val="24"/>
          <w:szCs w:val="24"/>
        </w:rPr>
        <w:t xml:space="preserve">. </w:t>
      </w:r>
      <w:r w:rsidRPr="00DA34FB">
        <w:rPr>
          <w:rFonts w:ascii="Arial" w:hAnsi="Arial" w:cs="Arial"/>
          <w:sz w:val="24"/>
          <w:szCs w:val="24"/>
        </w:rPr>
        <w:t xml:space="preserve"> </w:t>
      </w:r>
    </w:p>
    <w:p w14:paraId="6026E0BB" w14:textId="747393C7" w:rsidR="002D78ED" w:rsidRPr="00DA34FB" w:rsidRDefault="002D78ED" w:rsidP="008E102A">
      <w:pPr>
        <w:pStyle w:val="Odstavecseseznamem"/>
        <w:numPr>
          <w:ilvl w:val="0"/>
          <w:numId w:val="2"/>
        </w:numPr>
        <w:spacing w:before="120"/>
        <w:ind w:left="1702" w:hanging="851"/>
        <w:contextualSpacing w:val="0"/>
        <w:rPr>
          <w:rFonts w:ascii="Arial" w:hAnsi="Arial" w:cs="Arial"/>
          <w:i/>
          <w:sz w:val="24"/>
          <w:szCs w:val="24"/>
        </w:rPr>
      </w:pPr>
      <w:r w:rsidRPr="00DA34FB">
        <w:rPr>
          <w:rFonts w:ascii="Arial" w:hAnsi="Arial" w:cs="Arial"/>
          <w:sz w:val="24"/>
          <w:szCs w:val="24"/>
        </w:rPr>
        <w:lastRenderedPageBreak/>
        <w:t>Příjemce je povinen předložit poskytovateli vyúčtování a doložit výdaje, příjmy a vlastní a jiné zdroje společně se závěrečnou zprávou způsobem a ve lhůtě stanovené ve Smlouvě.</w:t>
      </w:r>
      <w:r w:rsidR="003F0B28" w:rsidRPr="00DA34FB">
        <w:rPr>
          <w:rFonts w:ascii="Arial" w:hAnsi="Arial" w:cs="Arial"/>
          <w:sz w:val="24"/>
          <w:szCs w:val="24"/>
        </w:rPr>
        <w:t xml:space="preserve"> </w:t>
      </w:r>
    </w:p>
    <w:p w14:paraId="409337C0" w14:textId="7640A9F1" w:rsidR="003F0B28" w:rsidRPr="00DA34FB" w:rsidRDefault="003F0B28" w:rsidP="008E102A">
      <w:pPr>
        <w:pStyle w:val="Odstavecseseznamem"/>
        <w:numPr>
          <w:ilvl w:val="0"/>
          <w:numId w:val="2"/>
        </w:numPr>
        <w:spacing w:before="120" w:after="120"/>
        <w:ind w:left="1702" w:hanging="851"/>
        <w:contextualSpacing w:val="0"/>
        <w:rPr>
          <w:rFonts w:ascii="Arial" w:hAnsi="Arial" w:cs="Arial"/>
          <w:i/>
          <w:sz w:val="24"/>
          <w:szCs w:val="24"/>
        </w:rPr>
      </w:pPr>
      <w:r w:rsidRPr="00DA34FB">
        <w:rPr>
          <w:rFonts w:ascii="Arial" w:hAnsi="Arial" w:cs="Arial"/>
          <w:sz w:val="24"/>
          <w:szCs w:val="24"/>
        </w:rPr>
        <w:t xml:space="preserve">Příspěvkové organizaci Olomouckého kraje, jejíž žádosti bude vyhověno, budou finanční prostředky poskytnuty formou příspěvku dle § 28 odst. 4 zákona č. 250/2000 Sb., o rozpočtových pravidlech územních rozpočtů ve znění pozdějších předpisů. Veřejnoprávní smlouva nebude s touto příspěvkovou organizací uzavírána, poskytovatel při poskytnutí příspěvku stanoví podmínky pro použití příspěvku shodné s podmínkami dle pravidel tohoto dotačního programu. Příspěvkové organizace Olomouckého kraje budou </w:t>
      </w:r>
      <w:r w:rsidR="00955DA6">
        <w:rPr>
          <w:rFonts w:ascii="Arial" w:hAnsi="Arial" w:cs="Arial"/>
          <w:sz w:val="24"/>
          <w:szCs w:val="24"/>
        </w:rPr>
        <w:br/>
      </w:r>
      <w:r w:rsidRPr="00DA34FB">
        <w:rPr>
          <w:rFonts w:ascii="Arial" w:hAnsi="Arial" w:cs="Arial"/>
          <w:sz w:val="24"/>
          <w:szCs w:val="24"/>
        </w:rPr>
        <w:t xml:space="preserve">o přidělení účelového příspěvku vyrozuměny informačním dopisem. </w:t>
      </w:r>
    </w:p>
    <w:p w14:paraId="4E885234" w14:textId="77777777" w:rsidR="002D78ED" w:rsidRPr="00DA34FB" w:rsidRDefault="002D78ED" w:rsidP="008E102A">
      <w:pPr>
        <w:ind w:left="0" w:firstLine="0"/>
        <w:rPr>
          <w:rFonts w:ascii="Arial" w:hAnsi="Arial" w:cs="Arial"/>
          <w:i/>
          <w:sz w:val="24"/>
          <w:szCs w:val="24"/>
        </w:rPr>
      </w:pPr>
    </w:p>
    <w:p w14:paraId="5EC680C9" w14:textId="77777777" w:rsidR="002D78ED" w:rsidRPr="00DA34FB" w:rsidRDefault="002D78ED" w:rsidP="008E102A">
      <w:pPr>
        <w:pStyle w:val="Odstavecseseznamem"/>
        <w:numPr>
          <w:ilvl w:val="1"/>
          <w:numId w:val="1"/>
        </w:numPr>
        <w:ind w:left="851" w:hanging="851"/>
        <w:contextualSpacing w:val="0"/>
        <w:rPr>
          <w:rFonts w:ascii="Arial" w:hAnsi="Arial" w:cs="Arial"/>
          <w:sz w:val="24"/>
          <w:szCs w:val="24"/>
        </w:rPr>
      </w:pPr>
      <w:r w:rsidRPr="00DA34FB">
        <w:rPr>
          <w:rFonts w:ascii="Arial" w:hAnsi="Arial" w:cs="Arial"/>
          <w:sz w:val="24"/>
          <w:szCs w:val="24"/>
        </w:rPr>
        <w:t xml:space="preserve">PRÁVNICKÉ OSOBY – V případě přeměny žadatele/příjemce, který je právnickou osobou, nebo jeho zrušení s likvidací, je žadatel/příjemce povinen o této skutečnosti předem písemně informovat administrátora. </w:t>
      </w:r>
    </w:p>
    <w:p w14:paraId="00478E71" w14:textId="77777777" w:rsidR="002D78ED" w:rsidRPr="00DA34FB" w:rsidRDefault="002D78ED" w:rsidP="008E102A">
      <w:pPr>
        <w:pStyle w:val="Odstavecseseznamem"/>
        <w:ind w:left="851" w:firstLine="0"/>
        <w:contextualSpacing w:val="0"/>
        <w:rPr>
          <w:rFonts w:ascii="Arial" w:hAnsi="Arial" w:cs="Arial"/>
          <w:sz w:val="24"/>
          <w:szCs w:val="24"/>
        </w:rPr>
      </w:pPr>
    </w:p>
    <w:p w14:paraId="54303C59" w14:textId="29C4750C" w:rsidR="002D78ED" w:rsidRPr="00DA34FB" w:rsidRDefault="002D78ED" w:rsidP="008E102A">
      <w:pPr>
        <w:pStyle w:val="Odstavecseseznamem"/>
        <w:numPr>
          <w:ilvl w:val="1"/>
          <w:numId w:val="1"/>
        </w:numPr>
        <w:ind w:left="851" w:hanging="851"/>
        <w:contextualSpacing w:val="0"/>
        <w:rPr>
          <w:rFonts w:ascii="Arial" w:hAnsi="Arial" w:cs="Arial"/>
          <w:sz w:val="24"/>
          <w:szCs w:val="24"/>
        </w:rPr>
      </w:pPr>
      <w:r w:rsidRPr="00DA34FB">
        <w:rPr>
          <w:rFonts w:ascii="Arial" w:hAnsi="Arial" w:cs="Arial"/>
          <w:sz w:val="24"/>
          <w:szCs w:val="24"/>
        </w:rPr>
        <w:t xml:space="preserve">FYZICKÉ OSOBY – Zemře-li žadatel/příjemce po uzavření Smlouvy, ale </w:t>
      </w:r>
      <w:r w:rsidR="00955DA6">
        <w:rPr>
          <w:rFonts w:ascii="Arial" w:hAnsi="Arial" w:cs="Arial"/>
          <w:sz w:val="24"/>
          <w:szCs w:val="24"/>
        </w:rPr>
        <w:br/>
      </w:r>
      <w:r w:rsidRPr="00DA34FB">
        <w:rPr>
          <w:rFonts w:ascii="Arial" w:hAnsi="Arial" w:cs="Arial"/>
          <w:sz w:val="24"/>
          <w:szCs w:val="24"/>
        </w:rPr>
        <w:t>před poskytnutím dotace nebo části dotace na jeho účet, právo na poskytnutí dotace zaniká; dědicové nemají na poskytnutí dotace právní nárok. Zemře-li příjemce po poskytnutí dotace nebo části dotace na jeho účet, přechází práva a povinnosti ze Smlouvy na jeho dědice.</w:t>
      </w:r>
    </w:p>
    <w:p w14:paraId="5987FE1F" w14:textId="77777777" w:rsidR="002D78ED" w:rsidRPr="00DA34FB" w:rsidRDefault="002D78ED" w:rsidP="008E102A">
      <w:pPr>
        <w:spacing w:before="120" w:after="200"/>
        <w:ind w:left="0" w:firstLine="0"/>
        <w:rPr>
          <w:rFonts w:ascii="Arial" w:hAnsi="Arial" w:cs="Arial"/>
          <w:i/>
          <w:sz w:val="6"/>
          <w:szCs w:val="6"/>
        </w:rPr>
      </w:pPr>
    </w:p>
    <w:p w14:paraId="512CC0AE" w14:textId="77777777" w:rsidR="002D78ED" w:rsidRPr="00DA34FB" w:rsidRDefault="002D78ED" w:rsidP="008E102A">
      <w:pPr>
        <w:pStyle w:val="Odstavecseseznamem"/>
        <w:numPr>
          <w:ilvl w:val="0"/>
          <w:numId w:val="1"/>
        </w:numPr>
        <w:autoSpaceDE w:val="0"/>
        <w:autoSpaceDN w:val="0"/>
        <w:adjustRightInd w:val="0"/>
        <w:spacing w:before="120" w:after="120"/>
        <w:ind w:left="284" w:hanging="357"/>
        <w:rPr>
          <w:rFonts w:ascii="Arial" w:hAnsi="Arial" w:cs="Arial"/>
          <w:bCs/>
          <w:sz w:val="26"/>
          <w:szCs w:val="26"/>
        </w:rPr>
      </w:pPr>
      <w:bookmarkStart w:id="3" w:name="spoluúčast"/>
      <w:bookmarkEnd w:id="3"/>
      <w:r w:rsidRPr="00DA34FB">
        <w:rPr>
          <w:rFonts w:ascii="Arial" w:hAnsi="Arial" w:cs="Arial"/>
          <w:b/>
          <w:bCs/>
          <w:sz w:val="26"/>
          <w:szCs w:val="26"/>
        </w:rPr>
        <w:t>Spoluúčast žadatele</w:t>
      </w:r>
    </w:p>
    <w:p w14:paraId="3CE8AFBF" w14:textId="77777777" w:rsidR="002D78ED" w:rsidRPr="00DA34FB" w:rsidRDefault="002D78ED" w:rsidP="008E102A">
      <w:pPr>
        <w:autoSpaceDE w:val="0"/>
        <w:autoSpaceDN w:val="0"/>
        <w:adjustRightInd w:val="0"/>
        <w:spacing w:before="120" w:after="120"/>
        <w:ind w:left="3" w:firstLine="0"/>
        <w:rPr>
          <w:rFonts w:ascii="Arial" w:hAnsi="Arial" w:cs="Arial"/>
          <w:bCs/>
          <w:i/>
          <w:sz w:val="24"/>
          <w:szCs w:val="24"/>
        </w:rPr>
      </w:pPr>
      <w:r w:rsidRPr="00DA34FB">
        <w:rPr>
          <w:rFonts w:ascii="Arial" w:hAnsi="Arial" w:cs="Arial"/>
          <w:bCs/>
          <w:sz w:val="24"/>
          <w:szCs w:val="24"/>
        </w:rPr>
        <w:t xml:space="preserve">Minimální podíl spoluúčasti žadatele z vlastních a jiných zdrojů vychází z celkových předpokládaných uznatelných výdajů akce uvedených v žádosti žadatele, a činí </w:t>
      </w:r>
      <w:r w:rsidRPr="00DA34FB">
        <w:rPr>
          <w:rFonts w:ascii="Arial" w:hAnsi="Arial" w:cs="Arial"/>
          <w:b/>
          <w:bCs/>
          <w:sz w:val="24"/>
          <w:szCs w:val="24"/>
        </w:rPr>
        <w:t>45</w:t>
      </w:r>
      <w:r w:rsidRPr="00DA34FB">
        <w:rPr>
          <w:rFonts w:ascii="Arial" w:hAnsi="Arial" w:cs="Arial"/>
          <w:bCs/>
          <w:sz w:val="24"/>
          <w:szCs w:val="24"/>
        </w:rPr>
        <w:t> </w:t>
      </w:r>
      <w:r w:rsidRPr="00DA34FB">
        <w:rPr>
          <w:rFonts w:ascii="Arial" w:hAnsi="Arial" w:cs="Arial"/>
          <w:b/>
          <w:sz w:val="24"/>
          <w:szCs w:val="24"/>
        </w:rPr>
        <w:t>%</w:t>
      </w:r>
      <w:r w:rsidRPr="00DA34FB">
        <w:rPr>
          <w:rFonts w:ascii="Arial" w:hAnsi="Arial" w:cs="Arial"/>
          <w:bCs/>
          <w:sz w:val="24"/>
          <w:szCs w:val="24"/>
        </w:rPr>
        <w:t xml:space="preserve"> celkových předpokládaných uznatelných výdajů akce. V případě, že celkové skutečně vynaložené uznatelné výdaje akce budou nižší než celkové předpokládané uznatelné výdaje akce uvedené v žádosti žadatele, je žadatel povinen v rámci vyúčtování dotace vrátit poskytovateli část poskytnuté dotace v souladu se Smlouvou tak, aby výše dotace odpovídala maximálně </w:t>
      </w:r>
      <w:r w:rsidRPr="00DA34FB">
        <w:rPr>
          <w:rFonts w:ascii="Arial" w:hAnsi="Arial" w:cs="Arial"/>
          <w:b/>
          <w:sz w:val="24"/>
          <w:szCs w:val="24"/>
        </w:rPr>
        <w:t>55 %</w:t>
      </w:r>
      <w:r w:rsidRPr="00DA34FB">
        <w:rPr>
          <w:rFonts w:ascii="Arial" w:hAnsi="Arial" w:cs="Arial"/>
          <w:bCs/>
          <w:sz w:val="24"/>
          <w:szCs w:val="24"/>
        </w:rPr>
        <w:t xml:space="preserve"> z celkových skutečně vynaložených uznatelných výdajů akce. </w:t>
      </w:r>
    </w:p>
    <w:p w14:paraId="45AB18BD" w14:textId="77777777" w:rsidR="002D78ED" w:rsidRPr="00DA34FB" w:rsidRDefault="002D78ED" w:rsidP="008E102A">
      <w:pPr>
        <w:autoSpaceDE w:val="0"/>
        <w:autoSpaceDN w:val="0"/>
        <w:adjustRightInd w:val="0"/>
        <w:ind w:left="0" w:firstLine="0"/>
        <w:rPr>
          <w:rFonts w:ascii="Arial" w:hAnsi="Arial" w:cs="Arial"/>
          <w:sz w:val="24"/>
          <w:szCs w:val="24"/>
        </w:rPr>
      </w:pPr>
    </w:p>
    <w:p w14:paraId="4FE0E925" w14:textId="77777777" w:rsidR="002D78ED" w:rsidRPr="00DA34FB" w:rsidRDefault="002D78ED" w:rsidP="008E102A">
      <w:pPr>
        <w:pStyle w:val="Odstavecseseznamem"/>
        <w:numPr>
          <w:ilvl w:val="0"/>
          <w:numId w:val="1"/>
        </w:numPr>
        <w:autoSpaceDE w:val="0"/>
        <w:autoSpaceDN w:val="0"/>
        <w:adjustRightInd w:val="0"/>
        <w:spacing w:before="120" w:after="120"/>
        <w:ind w:left="284" w:hanging="357"/>
        <w:rPr>
          <w:rFonts w:ascii="Arial" w:hAnsi="Arial" w:cs="Arial"/>
          <w:b/>
          <w:bCs/>
          <w:sz w:val="26"/>
          <w:szCs w:val="26"/>
        </w:rPr>
      </w:pPr>
      <w:bookmarkStart w:id="4" w:name="Společ9"/>
      <w:bookmarkEnd w:id="4"/>
      <w:r w:rsidRPr="00DA34FB">
        <w:rPr>
          <w:rFonts w:ascii="Arial" w:hAnsi="Arial" w:cs="Arial"/>
          <w:b/>
          <w:bCs/>
          <w:sz w:val="26"/>
          <w:szCs w:val="26"/>
        </w:rPr>
        <w:t>Společná pravidla pro poskytnutí dotací</w:t>
      </w:r>
    </w:p>
    <w:p w14:paraId="025D0C28" w14:textId="77777777" w:rsidR="002D78ED" w:rsidRPr="00DA34FB" w:rsidRDefault="002D78ED" w:rsidP="008E102A">
      <w:pPr>
        <w:pStyle w:val="Odstavecseseznamem"/>
        <w:autoSpaceDE w:val="0"/>
        <w:autoSpaceDN w:val="0"/>
        <w:adjustRightInd w:val="0"/>
        <w:spacing w:before="120" w:after="120"/>
        <w:ind w:left="360" w:firstLine="0"/>
        <w:rPr>
          <w:rFonts w:ascii="Arial" w:hAnsi="Arial" w:cs="Arial"/>
          <w:b/>
          <w:bCs/>
          <w:sz w:val="16"/>
          <w:szCs w:val="16"/>
        </w:rPr>
      </w:pPr>
    </w:p>
    <w:p w14:paraId="46A81A98" w14:textId="70CB0687" w:rsidR="002D78ED" w:rsidRPr="00DA34FB" w:rsidRDefault="002D78ED" w:rsidP="008E102A">
      <w:pPr>
        <w:pStyle w:val="Odstavecseseznamem"/>
        <w:numPr>
          <w:ilvl w:val="1"/>
          <w:numId w:val="1"/>
        </w:numPr>
        <w:ind w:left="851" w:hanging="851"/>
        <w:contextualSpacing w:val="0"/>
        <w:rPr>
          <w:rFonts w:ascii="Arial" w:hAnsi="Arial" w:cs="Arial"/>
          <w:bCs/>
          <w:sz w:val="24"/>
          <w:szCs w:val="24"/>
        </w:rPr>
      </w:pPr>
      <w:r w:rsidRPr="00DA34FB">
        <w:rPr>
          <w:rFonts w:ascii="Arial" w:hAnsi="Arial" w:cs="Arial"/>
          <w:bCs/>
          <w:sz w:val="24"/>
          <w:szCs w:val="24"/>
        </w:rPr>
        <w:t>Dotace je poskytována na uznatelné výdaje investičního a neinvestičního charakteru</w:t>
      </w:r>
      <w:r w:rsidRPr="00DA34FB">
        <w:rPr>
          <w:rFonts w:ascii="Arial" w:hAnsi="Arial" w:cs="Arial"/>
          <w:sz w:val="24"/>
          <w:szCs w:val="24"/>
        </w:rPr>
        <w:t xml:space="preserve">, výslovně uvedené ve Smlouvě, přičemž </w:t>
      </w:r>
      <w:r w:rsidRPr="00550B56">
        <w:rPr>
          <w:rFonts w:ascii="Arial" w:hAnsi="Arial" w:cs="Arial"/>
          <w:b/>
          <w:bCs/>
          <w:sz w:val="24"/>
          <w:szCs w:val="24"/>
        </w:rPr>
        <w:t>uznatelné výdaje investičního charakteru musí dosáhnout minimálně 51</w:t>
      </w:r>
      <w:r w:rsidR="00337D38" w:rsidRPr="00550B56">
        <w:rPr>
          <w:rFonts w:ascii="Arial" w:hAnsi="Arial" w:cs="Arial"/>
          <w:b/>
          <w:bCs/>
          <w:sz w:val="24"/>
          <w:szCs w:val="24"/>
        </w:rPr>
        <w:t xml:space="preserve"> </w:t>
      </w:r>
      <w:r w:rsidRPr="00550B56">
        <w:rPr>
          <w:rFonts w:ascii="Arial" w:hAnsi="Arial" w:cs="Arial"/>
          <w:b/>
          <w:bCs/>
          <w:sz w:val="24"/>
          <w:szCs w:val="24"/>
        </w:rPr>
        <w:t>%</w:t>
      </w:r>
      <w:r w:rsidRPr="00DA34FB">
        <w:rPr>
          <w:rFonts w:ascii="Arial" w:hAnsi="Arial" w:cs="Arial"/>
          <w:sz w:val="24"/>
          <w:szCs w:val="24"/>
        </w:rPr>
        <w:t xml:space="preserve"> celkových uznatelných výdajů projektu a uznatelné </w:t>
      </w:r>
      <w:r w:rsidRPr="00550B56">
        <w:rPr>
          <w:rFonts w:ascii="Arial" w:hAnsi="Arial" w:cs="Arial"/>
          <w:b/>
          <w:bCs/>
          <w:sz w:val="24"/>
          <w:szCs w:val="24"/>
        </w:rPr>
        <w:t>výdaje neinvestičního charakteru mohou dosáhnout maximálně 49</w:t>
      </w:r>
      <w:r w:rsidR="00337D38" w:rsidRPr="00550B56">
        <w:rPr>
          <w:rFonts w:ascii="Arial" w:hAnsi="Arial" w:cs="Arial"/>
          <w:b/>
          <w:bCs/>
          <w:sz w:val="24"/>
          <w:szCs w:val="24"/>
        </w:rPr>
        <w:t xml:space="preserve"> </w:t>
      </w:r>
      <w:r w:rsidRPr="00550B56">
        <w:rPr>
          <w:rFonts w:ascii="Arial" w:hAnsi="Arial" w:cs="Arial"/>
          <w:b/>
          <w:bCs/>
          <w:sz w:val="24"/>
          <w:szCs w:val="24"/>
        </w:rPr>
        <w:t>%</w:t>
      </w:r>
      <w:r w:rsidRPr="00DA34FB">
        <w:rPr>
          <w:rFonts w:ascii="Arial" w:hAnsi="Arial" w:cs="Arial"/>
          <w:sz w:val="24"/>
          <w:szCs w:val="24"/>
        </w:rPr>
        <w:t xml:space="preserve"> celkových uznatelných výdajů projektu.  Dotaci nelze poskytnout jako výhradně investiční či výhradně neinvestiční. Dotace</w:t>
      </w:r>
      <w:r w:rsidRPr="00DA34FB">
        <w:rPr>
          <w:rFonts w:ascii="Arial" w:hAnsi="Arial" w:cs="Arial"/>
          <w:bCs/>
          <w:sz w:val="24"/>
          <w:szCs w:val="24"/>
        </w:rPr>
        <w:t xml:space="preserve"> je přísně účelová a její čerpání je vázáno jen na financování akce, </w:t>
      </w:r>
      <w:r w:rsidR="00955DA6">
        <w:rPr>
          <w:rFonts w:ascii="Arial" w:hAnsi="Arial" w:cs="Arial"/>
          <w:bCs/>
          <w:sz w:val="24"/>
          <w:szCs w:val="24"/>
        </w:rPr>
        <w:br/>
      </w:r>
      <w:r w:rsidRPr="00DA34FB">
        <w:rPr>
          <w:rFonts w:ascii="Arial" w:hAnsi="Arial" w:cs="Arial"/>
          <w:bCs/>
          <w:sz w:val="24"/>
          <w:szCs w:val="24"/>
        </w:rPr>
        <w:t xml:space="preserve">na kterou byla poskytnuta. </w:t>
      </w:r>
    </w:p>
    <w:p w14:paraId="3F5F7B84" w14:textId="77777777" w:rsidR="001D56BA" w:rsidRPr="00DA34FB" w:rsidRDefault="001D56BA" w:rsidP="008E102A">
      <w:pPr>
        <w:pStyle w:val="Odstavecseseznamem"/>
        <w:ind w:left="851" w:firstLine="0"/>
        <w:contextualSpacing w:val="0"/>
        <w:rPr>
          <w:rFonts w:ascii="Arial" w:hAnsi="Arial" w:cs="Arial"/>
          <w:bCs/>
          <w:sz w:val="24"/>
          <w:szCs w:val="24"/>
        </w:rPr>
      </w:pPr>
    </w:p>
    <w:p w14:paraId="3A111EAD" w14:textId="37C65996" w:rsidR="002D78ED" w:rsidRPr="00DA34FB" w:rsidRDefault="002D78ED" w:rsidP="008E102A">
      <w:pPr>
        <w:pStyle w:val="Odstavecseseznamem"/>
        <w:ind w:left="851" w:firstLine="0"/>
        <w:rPr>
          <w:rFonts w:ascii="Arial" w:hAnsi="Arial" w:cs="Arial"/>
          <w:bCs/>
          <w:sz w:val="24"/>
          <w:szCs w:val="24"/>
        </w:rPr>
      </w:pPr>
      <w:r w:rsidRPr="00DA34FB">
        <w:rPr>
          <w:rFonts w:ascii="Arial" w:hAnsi="Arial" w:cs="Arial"/>
          <w:bCs/>
          <w:sz w:val="24"/>
          <w:szCs w:val="24"/>
        </w:rPr>
        <w:lastRenderedPageBreak/>
        <w:t xml:space="preserve">Za </w:t>
      </w:r>
      <w:proofErr w:type="spellStart"/>
      <w:r w:rsidRPr="00DA34FB">
        <w:rPr>
          <w:rFonts w:ascii="Arial" w:hAnsi="Arial" w:cs="Arial"/>
          <w:bCs/>
          <w:sz w:val="24"/>
          <w:szCs w:val="24"/>
        </w:rPr>
        <w:t>neinvestice</w:t>
      </w:r>
      <w:proofErr w:type="spellEnd"/>
      <w:r w:rsidRPr="00DA34FB">
        <w:rPr>
          <w:rFonts w:ascii="Arial" w:hAnsi="Arial" w:cs="Arial"/>
          <w:bCs/>
          <w:sz w:val="24"/>
          <w:szCs w:val="24"/>
        </w:rPr>
        <w:t xml:space="preserve"> jsou považovány výdaje na opravu, údržbu nebo obnovu do původního stavu veřejné infrastruktury CR (viz zákon č. 563/1991 Sb., </w:t>
      </w:r>
      <w:r w:rsidR="00955DA6">
        <w:rPr>
          <w:rFonts w:ascii="Arial" w:hAnsi="Arial" w:cs="Arial"/>
          <w:bCs/>
          <w:sz w:val="24"/>
          <w:szCs w:val="24"/>
        </w:rPr>
        <w:br/>
      </w:r>
      <w:r w:rsidRPr="00DA34FB">
        <w:rPr>
          <w:rFonts w:ascii="Arial" w:hAnsi="Arial" w:cs="Arial"/>
          <w:bCs/>
          <w:sz w:val="24"/>
          <w:szCs w:val="24"/>
        </w:rPr>
        <w:t>o účetnictví).</w:t>
      </w:r>
      <w:r w:rsidR="001D56BA" w:rsidRPr="00DA34FB">
        <w:rPr>
          <w:rFonts w:ascii="Arial" w:hAnsi="Arial" w:cs="Arial"/>
          <w:bCs/>
          <w:sz w:val="24"/>
          <w:szCs w:val="24"/>
        </w:rPr>
        <w:t xml:space="preserve"> </w:t>
      </w:r>
    </w:p>
    <w:p w14:paraId="3DD29B14" w14:textId="77777777" w:rsidR="002D78ED" w:rsidRPr="00DA34FB" w:rsidRDefault="002D78ED" w:rsidP="008E102A">
      <w:pPr>
        <w:pStyle w:val="Odstavecseseznamem"/>
        <w:ind w:left="851" w:firstLine="0"/>
        <w:contextualSpacing w:val="0"/>
        <w:rPr>
          <w:rFonts w:ascii="Arial" w:hAnsi="Arial" w:cs="Arial"/>
          <w:bCs/>
          <w:sz w:val="24"/>
          <w:szCs w:val="24"/>
        </w:rPr>
      </w:pPr>
    </w:p>
    <w:p w14:paraId="53942C00" w14:textId="77777777" w:rsidR="002D78ED" w:rsidRPr="00DA34FB" w:rsidRDefault="002D78ED" w:rsidP="008E102A">
      <w:pPr>
        <w:pStyle w:val="Odstavecseseznamem"/>
        <w:numPr>
          <w:ilvl w:val="1"/>
          <w:numId w:val="1"/>
        </w:numPr>
        <w:ind w:left="851" w:hanging="851"/>
        <w:contextualSpacing w:val="0"/>
        <w:rPr>
          <w:rFonts w:ascii="Arial" w:hAnsi="Arial" w:cs="Arial"/>
          <w:iCs/>
          <w:sz w:val="24"/>
          <w:szCs w:val="24"/>
        </w:rPr>
      </w:pPr>
      <w:r w:rsidRPr="00DA34FB">
        <w:rPr>
          <w:rFonts w:ascii="Arial" w:hAnsi="Arial" w:cs="Arial"/>
          <w:sz w:val="24"/>
          <w:szCs w:val="24"/>
        </w:rPr>
        <w:t>DPH je uznatelným výdajem, pokud příjemce:</w:t>
      </w:r>
    </w:p>
    <w:p w14:paraId="7668DEC1" w14:textId="77777777" w:rsidR="002D78ED" w:rsidRPr="00DA34FB" w:rsidRDefault="002D78ED" w:rsidP="008E102A">
      <w:pPr>
        <w:pStyle w:val="Odstavecseseznamem"/>
        <w:numPr>
          <w:ilvl w:val="0"/>
          <w:numId w:val="3"/>
        </w:numPr>
        <w:ind w:left="1701" w:hanging="850"/>
        <w:contextualSpacing w:val="0"/>
        <w:rPr>
          <w:rFonts w:ascii="Arial" w:hAnsi="Arial" w:cs="Arial"/>
          <w:iCs/>
          <w:sz w:val="24"/>
          <w:szCs w:val="24"/>
        </w:rPr>
      </w:pPr>
      <w:r w:rsidRPr="00DA34FB">
        <w:rPr>
          <w:rFonts w:ascii="Arial" w:hAnsi="Arial" w:cs="Arial"/>
          <w:sz w:val="24"/>
          <w:szCs w:val="24"/>
        </w:rPr>
        <w:t>není plátcem DPH,</w:t>
      </w:r>
    </w:p>
    <w:p w14:paraId="30367B64" w14:textId="77777777" w:rsidR="002D78ED" w:rsidRPr="00DA34FB" w:rsidRDefault="002D78ED" w:rsidP="008E102A">
      <w:pPr>
        <w:pStyle w:val="Odstavecseseznamem"/>
        <w:numPr>
          <w:ilvl w:val="0"/>
          <w:numId w:val="3"/>
        </w:numPr>
        <w:ind w:left="1701" w:hanging="850"/>
        <w:contextualSpacing w:val="0"/>
        <w:rPr>
          <w:rFonts w:ascii="Arial" w:hAnsi="Arial" w:cs="Arial"/>
          <w:sz w:val="24"/>
          <w:szCs w:val="24"/>
        </w:rPr>
      </w:pPr>
      <w:r w:rsidRPr="00DA34FB">
        <w:rPr>
          <w:rFonts w:ascii="Arial" w:hAnsi="Arial" w:cs="Arial"/>
          <w:sz w:val="24"/>
          <w:szCs w:val="24"/>
        </w:rPr>
        <w:t>je plátcem DPH, ale dle zákona č. 235/2004 Sb., o dani z přidané hodnoty nemá možnost nárokovat odpočet daně na vstupu.</w:t>
      </w:r>
    </w:p>
    <w:p w14:paraId="352866BF" w14:textId="77777777" w:rsidR="002D78ED" w:rsidRPr="00DA34FB" w:rsidRDefault="002D78ED" w:rsidP="008E102A">
      <w:pPr>
        <w:pStyle w:val="Odstavecseseznamem"/>
        <w:ind w:left="851" w:firstLine="0"/>
        <w:contextualSpacing w:val="0"/>
        <w:rPr>
          <w:rFonts w:ascii="Arial" w:hAnsi="Arial" w:cs="Arial"/>
          <w:sz w:val="24"/>
          <w:szCs w:val="24"/>
        </w:rPr>
      </w:pPr>
    </w:p>
    <w:p w14:paraId="69FA88CC" w14:textId="1771B4B5" w:rsidR="002D78ED" w:rsidRPr="00DA34FB" w:rsidRDefault="002D78ED" w:rsidP="008E102A">
      <w:pPr>
        <w:pStyle w:val="Odstavecseseznamem"/>
        <w:numPr>
          <w:ilvl w:val="1"/>
          <w:numId w:val="10"/>
        </w:numPr>
        <w:ind w:hanging="792"/>
        <w:rPr>
          <w:rFonts w:ascii="Arial" w:hAnsi="Arial" w:cs="Arial"/>
          <w:bCs/>
          <w:sz w:val="24"/>
          <w:szCs w:val="24"/>
        </w:rPr>
      </w:pPr>
      <w:r w:rsidRPr="00DA34FB">
        <w:rPr>
          <w:rFonts w:ascii="Arial" w:hAnsi="Arial" w:cs="Arial"/>
          <w:sz w:val="24"/>
          <w:szCs w:val="24"/>
        </w:rPr>
        <w:t xml:space="preserve">Vztahy při pořizování majetku z dotace do vlastnictví jiné osoby než příjemce a pro případy vlastnictví dotací dotčeného majetku jinou osobou, než příjemcem jsou řešeny </w:t>
      </w:r>
      <w:r w:rsidR="00337D38" w:rsidRPr="00DA34FB">
        <w:rPr>
          <w:rFonts w:ascii="Arial" w:hAnsi="Arial" w:cs="Arial"/>
          <w:sz w:val="24"/>
          <w:szCs w:val="24"/>
        </w:rPr>
        <w:t xml:space="preserve">následovně: </w:t>
      </w:r>
      <w:r w:rsidRPr="00DA34FB">
        <w:rPr>
          <w:rFonts w:ascii="Arial" w:hAnsi="Arial" w:cs="Arial"/>
          <w:sz w:val="24"/>
          <w:szCs w:val="24"/>
        </w:rPr>
        <w:t> </w:t>
      </w:r>
    </w:p>
    <w:p w14:paraId="4B5EEB07" w14:textId="77777777" w:rsidR="002D78ED" w:rsidRPr="00DA34FB" w:rsidRDefault="002D78ED" w:rsidP="008E102A">
      <w:pPr>
        <w:pStyle w:val="Odstavecseseznamem"/>
        <w:ind w:left="792" w:firstLine="0"/>
        <w:rPr>
          <w:rFonts w:ascii="Arial" w:hAnsi="Arial" w:cs="Arial"/>
          <w:sz w:val="24"/>
          <w:szCs w:val="24"/>
        </w:rPr>
      </w:pPr>
    </w:p>
    <w:p w14:paraId="136B3B1F" w14:textId="27622593" w:rsidR="002D78ED" w:rsidRPr="00DA34FB" w:rsidRDefault="002D78ED" w:rsidP="008E102A">
      <w:pPr>
        <w:pStyle w:val="Odstavecseseznamem"/>
        <w:ind w:left="792" w:firstLine="0"/>
        <w:rPr>
          <w:rFonts w:ascii="Arial" w:hAnsi="Arial" w:cs="Arial"/>
          <w:bCs/>
          <w:sz w:val="24"/>
          <w:szCs w:val="24"/>
        </w:rPr>
      </w:pPr>
      <w:r w:rsidRPr="00DA34FB">
        <w:rPr>
          <w:rFonts w:ascii="Arial" w:hAnsi="Arial" w:cs="Arial"/>
          <w:bCs/>
          <w:sz w:val="24"/>
          <w:szCs w:val="24"/>
        </w:rPr>
        <w:t>Majetek pořizovaný z dotace musí být pořizován výlučně do vlastnictví příjemce</w:t>
      </w:r>
      <w:r w:rsidR="002A4C72">
        <w:rPr>
          <w:rFonts w:ascii="Arial" w:hAnsi="Arial" w:cs="Arial"/>
          <w:bCs/>
          <w:sz w:val="24"/>
          <w:szCs w:val="24"/>
        </w:rPr>
        <w:t xml:space="preserve"> nebo jeho zřizovatele</w:t>
      </w:r>
      <w:r w:rsidR="00955DA6">
        <w:rPr>
          <w:rFonts w:ascii="Arial" w:hAnsi="Arial" w:cs="Arial"/>
          <w:bCs/>
          <w:sz w:val="24"/>
          <w:szCs w:val="24"/>
        </w:rPr>
        <w:t>.</w:t>
      </w:r>
      <w:r w:rsidR="008566F3">
        <w:rPr>
          <w:rFonts w:ascii="Arial" w:hAnsi="Arial" w:cs="Arial"/>
          <w:bCs/>
          <w:sz w:val="24"/>
          <w:szCs w:val="24"/>
        </w:rPr>
        <w:t xml:space="preserve"> </w:t>
      </w:r>
      <w:r w:rsidRPr="00DA34FB">
        <w:rPr>
          <w:rFonts w:ascii="Arial" w:hAnsi="Arial" w:cs="Arial"/>
          <w:bCs/>
          <w:sz w:val="24"/>
          <w:szCs w:val="24"/>
        </w:rPr>
        <w:t>V případě výstavby nemovitého majetku musí být pozemek dotčený touto stavbou ve vlastnictví příjemce</w:t>
      </w:r>
      <w:r w:rsidR="000E42F2">
        <w:rPr>
          <w:rFonts w:ascii="Arial" w:hAnsi="Arial" w:cs="Arial"/>
          <w:bCs/>
          <w:sz w:val="24"/>
          <w:szCs w:val="24"/>
        </w:rPr>
        <w:t xml:space="preserve"> nebo jeho zřizovatele</w:t>
      </w:r>
      <w:r w:rsidRPr="00DA34FB">
        <w:rPr>
          <w:rFonts w:ascii="Arial" w:hAnsi="Arial" w:cs="Arial"/>
          <w:bCs/>
          <w:sz w:val="24"/>
          <w:szCs w:val="24"/>
        </w:rPr>
        <w:t>, obce, Olomouckého kraje, municipální firmy nebo České republiky, právnické či fyzické osoby nebo v hospodaření státního podniku. Opravy majetku, technické zhodnocení či rekonstrukce hrazené z dotace mohou být realizovány výlučně do majetku ve vlastnictví příjemce</w:t>
      </w:r>
      <w:r w:rsidR="000E42F2">
        <w:rPr>
          <w:rFonts w:ascii="Arial" w:hAnsi="Arial" w:cs="Arial"/>
          <w:bCs/>
          <w:sz w:val="24"/>
          <w:szCs w:val="24"/>
        </w:rPr>
        <w:t xml:space="preserve"> nebo jeho zřizovatele</w:t>
      </w:r>
      <w:r w:rsidR="008566F3">
        <w:rPr>
          <w:rFonts w:ascii="Arial" w:hAnsi="Arial" w:cs="Arial"/>
          <w:bCs/>
          <w:sz w:val="24"/>
          <w:szCs w:val="24"/>
        </w:rPr>
        <w:t xml:space="preserve">. </w:t>
      </w:r>
    </w:p>
    <w:p w14:paraId="13C7C3FE" w14:textId="77777777" w:rsidR="002D78ED" w:rsidRPr="00DA34FB" w:rsidRDefault="002D78ED" w:rsidP="008E102A">
      <w:pPr>
        <w:pStyle w:val="Odstavecseseznamem"/>
        <w:ind w:left="792" w:firstLine="0"/>
        <w:rPr>
          <w:rFonts w:ascii="Arial" w:hAnsi="Arial" w:cs="Arial"/>
          <w:bCs/>
          <w:sz w:val="24"/>
          <w:szCs w:val="24"/>
        </w:rPr>
      </w:pPr>
    </w:p>
    <w:p w14:paraId="71B6B5CC" w14:textId="3EEFE666" w:rsidR="002D78ED" w:rsidRPr="00DA34FB" w:rsidRDefault="002D78ED" w:rsidP="008E102A">
      <w:pPr>
        <w:pStyle w:val="Odstavecseseznamem"/>
        <w:ind w:left="792" w:firstLine="0"/>
        <w:rPr>
          <w:rFonts w:ascii="Arial" w:hAnsi="Arial" w:cs="Arial"/>
          <w:bCs/>
          <w:sz w:val="24"/>
          <w:szCs w:val="24"/>
        </w:rPr>
      </w:pPr>
      <w:r w:rsidRPr="00DA34FB">
        <w:rPr>
          <w:rFonts w:ascii="Arial" w:hAnsi="Arial" w:cs="Arial"/>
          <w:bCs/>
          <w:sz w:val="24"/>
          <w:szCs w:val="24"/>
        </w:rPr>
        <w:t xml:space="preserve">V případě, že žadatel není vlastníkem majetku, do něhož bude dotace směřovat (dále jen „dotčený majetek“), musí mít sjednán s vlastníkem dotčeného majetku dlouhodobý pronájem, smlouvu o pachtu nebo smlouvu </w:t>
      </w:r>
      <w:r w:rsidR="00955DA6">
        <w:rPr>
          <w:rFonts w:ascii="Arial" w:hAnsi="Arial" w:cs="Arial"/>
          <w:bCs/>
          <w:sz w:val="24"/>
          <w:szCs w:val="24"/>
        </w:rPr>
        <w:br/>
      </w:r>
      <w:r w:rsidRPr="00DA34FB">
        <w:rPr>
          <w:rFonts w:ascii="Arial" w:hAnsi="Arial" w:cs="Arial"/>
          <w:bCs/>
          <w:sz w:val="24"/>
          <w:szCs w:val="24"/>
        </w:rPr>
        <w:t>o výpůjčce nebo musí být oprávněným z práva stavby, přičemž ve všech vymezených případech musí být sjednán tento smluvní vztah minimálně</w:t>
      </w:r>
      <w:r w:rsidR="00257E01">
        <w:rPr>
          <w:rFonts w:ascii="Arial" w:hAnsi="Arial" w:cs="Arial"/>
          <w:bCs/>
          <w:sz w:val="24"/>
          <w:szCs w:val="24"/>
        </w:rPr>
        <w:br/>
      </w:r>
      <w:r w:rsidRPr="00DA34FB">
        <w:rPr>
          <w:rFonts w:ascii="Arial" w:hAnsi="Arial" w:cs="Arial"/>
          <w:bCs/>
          <w:sz w:val="24"/>
          <w:szCs w:val="24"/>
        </w:rPr>
        <w:t>na dobu 10 let ode dne podání žádosti. Vlastníkem v takovém případě může být pouze právnická osoba, fyzická osoba, obec, Olomoucký kraj, municipální firma či Česká republika v případě, že daný majetek je v hospodaření státního podniku.</w:t>
      </w:r>
    </w:p>
    <w:p w14:paraId="09693ABD" w14:textId="77777777" w:rsidR="002D78ED" w:rsidRPr="00DA34FB" w:rsidRDefault="002D78ED" w:rsidP="008E102A">
      <w:pPr>
        <w:pStyle w:val="Odstavecseseznamem"/>
        <w:ind w:left="792" w:firstLine="0"/>
        <w:rPr>
          <w:rFonts w:ascii="Arial" w:hAnsi="Arial" w:cs="Arial"/>
          <w:bCs/>
          <w:sz w:val="24"/>
          <w:szCs w:val="24"/>
        </w:rPr>
      </w:pPr>
    </w:p>
    <w:p w14:paraId="24FF203B" w14:textId="4D72DB3C" w:rsidR="002D78ED" w:rsidRPr="00DA34FB" w:rsidRDefault="002D78ED" w:rsidP="008E102A">
      <w:pPr>
        <w:pStyle w:val="Odstavecseseznamem"/>
        <w:ind w:left="792" w:firstLine="0"/>
        <w:rPr>
          <w:rFonts w:ascii="Arial" w:hAnsi="Arial" w:cs="Arial"/>
          <w:bCs/>
          <w:sz w:val="24"/>
          <w:szCs w:val="24"/>
        </w:rPr>
      </w:pPr>
      <w:r w:rsidRPr="00DA34FB">
        <w:rPr>
          <w:rFonts w:ascii="Arial" w:hAnsi="Arial" w:cs="Arial"/>
          <w:bCs/>
          <w:sz w:val="24"/>
          <w:szCs w:val="24"/>
        </w:rPr>
        <w:t xml:space="preserve">V případě, že žadatel není vlastníkem dotčeného majetku a zároveň splňuje výše uvedenou podmínku příslušného smluvního vztahu s právnickou osobou, fyzickou osobou, obcí, Olomouckým krajem, municipální firmou nebo státním podnikem (dlouhodobý pronájem, pacht, výpůjčka, právo stavby), musí svoji žádost doložit prohlášením druhé smluvní strany, tj. vlastníka (např. usnesením jeho příslušného orgánu), že výlučným vlastníkem majetku pořizovaného </w:t>
      </w:r>
      <w:r w:rsidR="00955DA6">
        <w:rPr>
          <w:rFonts w:ascii="Arial" w:hAnsi="Arial" w:cs="Arial"/>
          <w:bCs/>
          <w:sz w:val="24"/>
          <w:szCs w:val="24"/>
        </w:rPr>
        <w:br/>
      </w:r>
      <w:r w:rsidRPr="00DA34FB">
        <w:rPr>
          <w:rFonts w:ascii="Arial" w:hAnsi="Arial" w:cs="Arial"/>
          <w:bCs/>
          <w:sz w:val="24"/>
          <w:szCs w:val="24"/>
        </w:rPr>
        <w:t xml:space="preserve">z dotace bude tato druhá smluvní strana, že opravy majetku, technické zhodnocení či rekonstrukce hrazené z dotace budou realizovány výlučně </w:t>
      </w:r>
      <w:r w:rsidR="00955DA6">
        <w:rPr>
          <w:rFonts w:ascii="Arial" w:hAnsi="Arial" w:cs="Arial"/>
          <w:bCs/>
          <w:sz w:val="24"/>
          <w:szCs w:val="24"/>
        </w:rPr>
        <w:br/>
      </w:r>
      <w:r w:rsidRPr="00DA34FB">
        <w:rPr>
          <w:rFonts w:ascii="Arial" w:hAnsi="Arial" w:cs="Arial"/>
          <w:bCs/>
          <w:sz w:val="24"/>
          <w:szCs w:val="24"/>
        </w:rPr>
        <w:t>do majetku ve vlastnictví této druhé smluvní strany, a deklarován závazek této druhé smluvní strany ponechat majetek, pořízený nebo zhodnocený z dotace, po dobu minimálně 10 let v majetku této druhé smluvní strany.</w:t>
      </w:r>
    </w:p>
    <w:p w14:paraId="6A843A6B" w14:textId="77777777" w:rsidR="002D78ED" w:rsidRPr="00DA34FB" w:rsidRDefault="002D78ED" w:rsidP="008E102A">
      <w:pPr>
        <w:pStyle w:val="Odstavecseseznamem"/>
        <w:ind w:left="792" w:firstLine="0"/>
        <w:rPr>
          <w:rFonts w:ascii="Arial" w:hAnsi="Arial" w:cs="Arial"/>
          <w:bCs/>
          <w:sz w:val="24"/>
          <w:szCs w:val="24"/>
        </w:rPr>
      </w:pPr>
    </w:p>
    <w:p w14:paraId="6DC2038B" w14:textId="77777777" w:rsidR="002D78ED" w:rsidRPr="00DA34FB" w:rsidRDefault="002D78ED" w:rsidP="008E102A">
      <w:pPr>
        <w:pStyle w:val="Odstavecseseznamem"/>
        <w:ind w:left="792" w:firstLine="0"/>
        <w:rPr>
          <w:rFonts w:ascii="Arial" w:hAnsi="Arial" w:cs="Arial"/>
          <w:bCs/>
          <w:sz w:val="24"/>
          <w:szCs w:val="24"/>
        </w:rPr>
      </w:pPr>
      <w:r w:rsidRPr="00DA34FB">
        <w:rPr>
          <w:rFonts w:ascii="Arial" w:hAnsi="Arial" w:cs="Arial"/>
          <w:bCs/>
          <w:sz w:val="24"/>
          <w:szCs w:val="24"/>
        </w:rPr>
        <w:t>Současně žadatel, který není vlastníkem dotčeného majetku, musí doložit souhlas vlastníka s realizací akce, na niž je dotace požadována. Za státní podnik musí prohlášení a souhlas s realizací akce podepsat ředitel státního podniku.</w:t>
      </w:r>
    </w:p>
    <w:p w14:paraId="470EE22F" w14:textId="77777777" w:rsidR="002D78ED" w:rsidRPr="00DA34FB" w:rsidRDefault="002D78ED" w:rsidP="008E102A">
      <w:pPr>
        <w:pStyle w:val="Odstavecseseznamem"/>
        <w:ind w:left="792" w:firstLine="0"/>
        <w:rPr>
          <w:rFonts w:ascii="Arial" w:hAnsi="Arial" w:cs="Arial"/>
          <w:bCs/>
          <w:sz w:val="24"/>
          <w:szCs w:val="24"/>
        </w:rPr>
      </w:pPr>
    </w:p>
    <w:p w14:paraId="2107F420" w14:textId="4A51606B" w:rsidR="002D78ED" w:rsidRPr="00DA34FB" w:rsidRDefault="00343C06" w:rsidP="008E102A">
      <w:pPr>
        <w:pStyle w:val="Odstavecseseznamem"/>
        <w:ind w:left="792" w:firstLine="0"/>
        <w:rPr>
          <w:rFonts w:ascii="Arial" w:hAnsi="Arial" w:cs="Arial"/>
          <w:bCs/>
          <w:sz w:val="24"/>
          <w:szCs w:val="24"/>
        </w:rPr>
      </w:pPr>
      <w:r w:rsidRPr="00DA34FB">
        <w:rPr>
          <w:rFonts w:ascii="Arial" w:hAnsi="Arial" w:cs="Arial"/>
          <w:bCs/>
          <w:sz w:val="24"/>
          <w:szCs w:val="24"/>
        </w:rPr>
        <w:t>P</w:t>
      </w:r>
      <w:r w:rsidR="002D78ED" w:rsidRPr="00DA34FB">
        <w:rPr>
          <w:rFonts w:ascii="Arial" w:hAnsi="Arial" w:cs="Arial"/>
          <w:bCs/>
          <w:sz w:val="24"/>
          <w:szCs w:val="24"/>
        </w:rPr>
        <w:t xml:space="preserve">rojekt příjemce, na který je požadována dotace, </w:t>
      </w:r>
      <w:r w:rsidRPr="00DA34FB">
        <w:rPr>
          <w:rFonts w:ascii="Arial" w:hAnsi="Arial" w:cs="Arial"/>
          <w:bCs/>
          <w:sz w:val="24"/>
          <w:szCs w:val="24"/>
        </w:rPr>
        <w:t>musí být</w:t>
      </w:r>
      <w:r w:rsidR="002D78ED" w:rsidRPr="00DA34FB">
        <w:rPr>
          <w:rFonts w:ascii="Arial" w:hAnsi="Arial" w:cs="Arial"/>
          <w:bCs/>
          <w:sz w:val="24"/>
          <w:szCs w:val="24"/>
        </w:rPr>
        <w:t xml:space="preserve"> zcela v souladu </w:t>
      </w:r>
      <w:r w:rsidR="00955DA6">
        <w:rPr>
          <w:rFonts w:ascii="Arial" w:hAnsi="Arial" w:cs="Arial"/>
          <w:bCs/>
          <w:sz w:val="24"/>
          <w:szCs w:val="24"/>
        </w:rPr>
        <w:br/>
      </w:r>
      <w:r w:rsidR="002D78ED" w:rsidRPr="00DA34FB">
        <w:rPr>
          <w:rFonts w:ascii="Arial" w:hAnsi="Arial" w:cs="Arial"/>
          <w:bCs/>
          <w:sz w:val="24"/>
          <w:szCs w:val="24"/>
        </w:rPr>
        <w:t>s vydaným územním rozhodnutím nebo stavebním povolením</w:t>
      </w:r>
      <w:r w:rsidR="00A068CC" w:rsidRPr="00DA34FB">
        <w:rPr>
          <w:rFonts w:ascii="Arial" w:hAnsi="Arial" w:cs="Arial"/>
          <w:bCs/>
          <w:sz w:val="24"/>
          <w:szCs w:val="24"/>
        </w:rPr>
        <w:t xml:space="preserve"> toto bude prokázáno doložením </w:t>
      </w:r>
      <w:r w:rsidR="002D78ED" w:rsidRPr="00DA34FB">
        <w:rPr>
          <w:rFonts w:ascii="Arial" w:hAnsi="Arial" w:cs="Arial"/>
          <w:bCs/>
          <w:sz w:val="24"/>
          <w:szCs w:val="24"/>
        </w:rPr>
        <w:t xml:space="preserve">pravomocného územního rozhodnutí, pravomocného stavebního povolení, závazku vlastníka dotčeného majetku ponechat majetek, pořízený nebo zhodnocený z dotace, po dobu minimálně 10 let ve svém majetku a/nebo smlouvu o spolupráci mezi obcemi v případě výstavby projektu na katastrálních územích více obcí. </w:t>
      </w:r>
    </w:p>
    <w:p w14:paraId="492D3B4D" w14:textId="77777777" w:rsidR="002D78ED" w:rsidRPr="00DA34FB" w:rsidRDefault="002D78ED" w:rsidP="008E102A">
      <w:pPr>
        <w:pStyle w:val="Odstavecseseznamem"/>
        <w:ind w:left="792" w:firstLine="0"/>
        <w:rPr>
          <w:rFonts w:ascii="Arial" w:hAnsi="Arial" w:cs="Arial"/>
          <w:bCs/>
          <w:sz w:val="24"/>
          <w:szCs w:val="24"/>
        </w:rPr>
      </w:pPr>
    </w:p>
    <w:p w14:paraId="6748E458" w14:textId="09EB209A" w:rsidR="002D78ED" w:rsidRPr="00DA34FB" w:rsidRDefault="002D78ED" w:rsidP="008E102A">
      <w:pPr>
        <w:ind w:left="792" w:firstLine="0"/>
        <w:rPr>
          <w:rFonts w:ascii="Arial" w:hAnsi="Arial" w:cs="Arial"/>
          <w:bCs/>
          <w:sz w:val="24"/>
          <w:szCs w:val="24"/>
        </w:rPr>
      </w:pPr>
      <w:r w:rsidRPr="00DA34FB">
        <w:rPr>
          <w:rFonts w:ascii="Arial" w:hAnsi="Arial" w:cs="Arial"/>
          <w:bCs/>
          <w:sz w:val="24"/>
          <w:szCs w:val="24"/>
        </w:rPr>
        <w:t>Výhradně obci je umožněno podat žádost v případě, kdy vlastníkem dotčeného majetku je nezisková organizace, která však přitom není municipální firmou dle čl. 1, odst. 6, písm. a)</w:t>
      </w:r>
      <w:r w:rsidR="00A068CC" w:rsidRPr="00DA34FB">
        <w:rPr>
          <w:rFonts w:ascii="Arial" w:hAnsi="Arial" w:cs="Arial"/>
          <w:bCs/>
          <w:sz w:val="24"/>
          <w:szCs w:val="24"/>
        </w:rPr>
        <w:t xml:space="preserve"> </w:t>
      </w:r>
      <w:r w:rsidRPr="00DA34FB">
        <w:rPr>
          <w:rFonts w:ascii="Arial" w:hAnsi="Arial" w:cs="Arial"/>
          <w:bCs/>
          <w:sz w:val="24"/>
          <w:szCs w:val="24"/>
        </w:rPr>
        <w:t xml:space="preserve">Zásad pro poskytování finanční podpory z rozpočtu Olomouckého kraje, případně vlastníkem minoritní části dotčeného majetku je fyzická osoba a obec-žadatel je jeho většinovým vlastníkem. Podmínky podání takové žádosti obce stanoví pravidla pro poskytování konkrétního typu dotace. </w:t>
      </w:r>
    </w:p>
    <w:p w14:paraId="726CE8F8" w14:textId="77777777" w:rsidR="002D78ED" w:rsidRPr="00DA34FB" w:rsidRDefault="002D78ED" w:rsidP="008E102A">
      <w:pPr>
        <w:ind w:left="708" w:firstLine="0"/>
        <w:rPr>
          <w:rFonts w:ascii="Arial" w:hAnsi="Arial" w:cs="Arial"/>
          <w:b/>
          <w:color w:val="808080" w:themeColor="background1" w:themeShade="80"/>
          <w:sz w:val="24"/>
          <w:szCs w:val="24"/>
        </w:rPr>
      </w:pPr>
    </w:p>
    <w:p w14:paraId="57326C9A" w14:textId="7B49B7E4" w:rsidR="004F4CA0" w:rsidRPr="00DA34FB" w:rsidRDefault="002D78ED" w:rsidP="008E102A">
      <w:pPr>
        <w:pStyle w:val="Odstavecseseznamem"/>
        <w:numPr>
          <w:ilvl w:val="1"/>
          <w:numId w:val="10"/>
        </w:numPr>
        <w:ind w:left="851" w:hanging="851"/>
        <w:rPr>
          <w:rFonts w:ascii="Arial" w:eastAsia="Times New Roman" w:hAnsi="Arial" w:cs="Arial"/>
          <w:sz w:val="24"/>
          <w:szCs w:val="24"/>
        </w:rPr>
      </w:pPr>
      <w:bookmarkStart w:id="5" w:name="neuznatelnévýdaje"/>
      <w:bookmarkStart w:id="6" w:name="výdajeNaRealizaci"/>
      <w:bookmarkEnd w:id="5"/>
      <w:bookmarkEnd w:id="6"/>
      <w:r w:rsidRPr="00DA34FB">
        <w:rPr>
          <w:rFonts w:ascii="Arial" w:hAnsi="Arial" w:cs="Arial"/>
          <w:bCs/>
          <w:sz w:val="24"/>
          <w:szCs w:val="24"/>
        </w:rPr>
        <w:t xml:space="preserve">Výdaje na </w:t>
      </w:r>
      <w:r w:rsidRPr="00DA34FB">
        <w:rPr>
          <w:rFonts w:ascii="Arial" w:hAnsi="Arial" w:cs="Arial"/>
          <w:sz w:val="24"/>
          <w:szCs w:val="24"/>
        </w:rPr>
        <w:t>realizaci akce:</w:t>
      </w:r>
      <w:r w:rsidR="00E664A3" w:rsidRPr="00DA34FB">
        <w:rPr>
          <w:rFonts w:ascii="Arial" w:hAnsi="Arial" w:cs="Arial"/>
          <w:sz w:val="24"/>
          <w:szCs w:val="24"/>
        </w:rPr>
        <w:t xml:space="preserve"> </w:t>
      </w:r>
    </w:p>
    <w:p w14:paraId="77121A88" w14:textId="242D6C33" w:rsidR="00E664A3" w:rsidRPr="00DA34FB" w:rsidRDefault="00E664A3" w:rsidP="008E102A">
      <w:pPr>
        <w:ind w:hanging="1"/>
        <w:rPr>
          <w:rFonts w:ascii="Arial" w:eastAsia="Times New Roman" w:hAnsi="Arial" w:cs="Arial"/>
          <w:sz w:val="24"/>
          <w:szCs w:val="24"/>
        </w:rPr>
      </w:pPr>
      <w:r w:rsidRPr="00DA34FB">
        <w:rPr>
          <w:rFonts w:ascii="Arial" w:eastAsia="Times New Roman" w:hAnsi="Arial" w:cs="Arial"/>
          <w:sz w:val="24"/>
          <w:szCs w:val="24"/>
        </w:rPr>
        <w:t xml:space="preserve">Neuznatelnými výdaji se rozumí výdaje, na které nelze dotaci, ani prostředky finanční spoluúčasti žadatele, použít. </w:t>
      </w:r>
    </w:p>
    <w:p w14:paraId="0C90CF91" w14:textId="77777777" w:rsidR="00E664A3" w:rsidRPr="00DA34FB" w:rsidRDefault="00E664A3" w:rsidP="008E102A">
      <w:pPr>
        <w:pStyle w:val="Odstavecseseznamem"/>
        <w:ind w:left="1701" w:firstLine="0"/>
        <w:rPr>
          <w:rFonts w:ascii="Arial" w:eastAsia="Times New Roman" w:hAnsi="Arial" w:cs="Arial"/>
          <w:sz w:val="24"/>
          <w:szCs w:val="24"/>
        </w:rPr>
      </w:pPr>
    </w:p>
    <w:p w14:paraId="2A77A067" w14:textId="7DE8B1E3" w:rsidR="00E664A3" w:rsidRPr="00DA34FB" w:rsidRDefault="00E664A3" w:rsidP="008E102A">
      <w:pPr>
        <w:ind w:hanging="1"/>
        <w:rPr>
          <w:rFonts w:ascii="Arial" w:eastAsia="Times New Roman" w:hAnsi="Arial" w:cs="Arial"/>
          <w:i/>
          <w:iCs/>
          <w:sz w:val="24"/>
          <w:szCs w:val="24"/>
        </w:rPr>
      </w:pPr>
      <w:r w:rsidRPr="00DA34FB">
        <w:rPr>
          <w:rFonts w:ascii="Arial" w:eastAsia="Times New Roman" w:hAnsi="Arial" w:cs="Arial"/>
          <w:sz w:val="24"/>
          <w:szCs w:val="24"/>
        </w:rPr>
        <w:t xml:space="preserve">Mezi neuznatelné výdaje zejména patří: </w:t>
      </w:r>
    </w:p>
    <w:p w14:paraId="4A516822" w14:textId="77777777" w:rsidR="00E664A3" w:rsidRPr="00DA34FB" w:rsidRDefault="00E664A3" w:rsidP="008E102A">
      <w:pPr>
        <w:pStyle w:val="Odstavecseseznamem"/>
        <w:numPr>
          <w:ilvl w:val="0"/>
          <w:numId w:val="6"/>
        </w:numPr>
        <w:ind w:left="1701" w:hanging="851"/>
        <w:rPr>
          <w:rFonts w:ascii="Arial" w:eastAsia="Times New Roman" w:hAnsi="Arial" w:cs="Arial"/>
          <w:sz w:val="24"/>
          <w:szCs w:val="24"/>
        </w:rPr>
      </w:pPr>
      <w:r w:rsidRPr="00DA34FB">
        <w:rPr>
          <w:rFonts w:ascii="Arial" w:eastAsia="Times New Roman" w:hAnsi="Arial" w:cs="Arial"/>
          <w:sz w:val="24"/>
          <w:szCs w:val="24"/>
        </w:rPr>
        <w:t>úhrada daní, daňových odpisů, poplatků a odvodů,</w:t>
      </w:r>
    </w:p>
    <w:p w14:paraId="3014BC97" w14:textId="77777777" w:rsidR="00E664A3" w:rsidRPr="00DA34FB" w:rsidRDefault="00E664A3" w:rsidP="008E102A">
      <w:pPr>
        <w:pStyle w:val="Odstavecseseznamem"/>
        <w:numPr>
          <w:ilvl w:val="0"/>
          <w:numId w:val="6"/>
        </w:numPr>
        <w:ind w:left="1701" w:hanging="851"/>
        <w:rPr>
          <w:rFonts w:ascii="Arial" w:eastAsia="Times New Roman" w:hAnsi="Arial" w:cs="Arial"/>
          <w:sz w:val="24"/>
          <w:szCs w:val="24"/>
        </w:rPr>
      </w:pPr>
      <w:r w:rsidRPr="00DA34FB">
        <w:rPr>
          <w:rFonts w:ascii="Arial" w:eastAsia="Times New Roman" w:hAnsi="Arial" w:cs="Arial"/>
          <w:sz w:val="24"/>
          <w:szCs w:val="24"/>
        </w:rPr>
        <w:t xml:space="preserve">pojistné (s výjimkou pojistného na sociální a zdravotní pojištění), </w:t>
      </w:r>
    </w:p>
    <w:p w14:paraId="2693B756" w14:textId="77777777" w:rsidR="00E664A3" w:rsidRPr="00DA34FB" w:rsidRDefault="00E664A3" w:rsidP="008E102A">
      <w:pPr>
        <w:pStyle w:val="Odstavecseseznamem"/>
        <w:numPr>
          <w:ilvl w:val="0"/>
          <w:numId w:val="6"/>
        </w:numPr>
        <w:ind w:left="1701" w:hanging="851"/>
        <w:rPr>
          <w:rFonts w:ascii="Arial" w:eastAsia="Times New Roman" w:hAnsi="Arial" w:cs="Arial"/>
          <w:sz w:val="24"/>
          <w:szCs w:val="24"/>
        </w:rPr>
      </w:pPr>
      <w:r w:rsidRPr="00DA34FB">
        <w:rPr>
          <w:rFonts w:ascii="Arial" w:eastAsia="Times New Roman" w:hAnsi="Arial" w:cs="Arial"/>
          <w:sz w:val="24"/>
          <w:szCs w:val="24"/>
        </w:rPr>
        <w:t>úhrada splátek půjček a úvěrů včetně jejich nedoplatků, úhrada úroků z prodlení,</w:t>
      </w:r>
    </w:p>
    <w:p w14:paraId="0BED26DA" w14:textId="77777777" w:rsidR="00E664A3" w:rsidRPr="00DA34FB" w:rsidRDefault="00E664A3" w:rsidP="008E102A">
      <w:pPr>
        <w:pStyle w:val="Odstavecseseznamem"/>
        <w:numPr>
          <w:ilvl w:val="0"/>
          <w:numId w:val="6"/>
        </w:numPr>
        <w:ind w:left="1701" w:hanging="851"/>
        <w:rPr>
          <w:rFonts w:ascii="Arial" w:eastAsia="Times New Roman" w:hAnsi="Arial" w:cs="Arial"/>
          <w:sz w:val="24"/>
          <w:szCs w:val="24"/>
        </w:rPr>
      </w:pPr>
      <w:r w:rsidRPr="00DA34FB">
        <w:rPr>
          <w:rFonts w:ascii="Arial" w:eastAsia="Times New Roman" w:hAnsi="Arial" w:cs="Arial"/>
          <w:sz w:val="24"/>
          <w:szCs w:val="24"/>
        </w:rPr>
        <w:t>nákup věcí osobní potřeby,</w:t>
      </w:r>
    </w:p>
    <w:p w14:paraId="23F82D0C" w14:textId="77777777" w:rsidR="00E664A3" w:rsidRPr="00DA34FB" w:rsidRDefault="00E664A3" w:rsidP="008E102A">
      <w:pPr>
        <w:pStyle w:val="Odstavecseseznamem"/>
        <w:numPr>
          <w:ilvl w:val="0"/>
          <w:numId w:val="6"/>
        </w:numPr>
        <w:ind w:left="1701" w:hanging="851"/>
        <w:rPr>
          <w:rFonts w:ascii="Arial" w:eastAsia="Times New Roman" w:hAnsi="Arial" w:cs="Arial"/>
          <w:sz w:val="24"/>
          <w:szCs w:val="24"/>
        </w:rPr>
      </w:pPr>
      <w:r w:rsidRPr="00DA34FB">
        <w:rPr>
          <w:rFonts w:ascii="Arial" w:eastAsia="Times New Roman" w:hAnsi="Arial" w:cs="Arial"/>
          <w:sz w:val="24"/>
          <w:szCs w:val="24"/>
        </w:rPr>
        <w:t>úhrada pokut, úhrada penále a plateb sankčního charakteru,</w:t>
      </w:r>
    </w:p>
    <w:p w14:paraId="02E4F383" w14:textId="77777777" w:rsidR="00E664A3" w:rsidRPr="00DA34FB" w:rsidRDefault="00E664A3" w:rsidP="008E102A">
      <w:pPr>
        <w:pStyle w:val="Odstavecseseznamem"/>
        <w:numPr>
          <w:ilvl w:val="0"/>
          <w:numId w:val="6"/>
        </w:numPr>
        <w:ind w:left="1701" w:hanging="851"/>
        <w:rPr>
          <w:rFonts w:ascii="Arial" w:eastAsia="Times New Roman" w:hAnsi="Arial" w:cs="Arial"/>
          <w:sz w:val="24"/>
          <w:szCs w:val="24"/>
        </w:rPr>
      </w:pPr>
      <w:r w:rsidRPr="00DA34FB">
        <w:rPr>
          <w:rFonts w:ascii="Arial" w:eastAsia="Times New Roman" w:hAnsi="Arial" w:cs="Arial"/>
          <w:sz w:val="24"/>
          <w:szCs w:val="24"/>
        </w:rPr>
        <w:t>úhrada splátek finančního nebo operativního leasingu, odpisy pohledávek,</w:t>
      </w:r>
    </w:p>
    <w:p w14:paraId="245EAD60" w14:textId="77777777" w:rsidR="00E664A3" w:rsidRPr="00DA34FB" w:rsidRDefault="00E664A3" w:rsidP="008E102A">
      <w:pPr>
        <w:pStyle w:val="Odstavecseseznamem"/>
        <w:numPr>
          <w:ilvl w:val="0"/>
          <w:numId w:val="6"/>
        </w:numPr>
        <w:ind w:left="1701" w:hanging="851"/>
        <w:rPr>
          <w:rFonts w:ascii="Arial" w:eastAsia="Times New Roman" w:hAnsi="Arial" w:cs="Arial"/>
          <w:i/>
          <w:iCs/>
          <w:sz w:val="24"/>
          <w:szCs w:val="24"/>
        </w:rPr>
      </w:pPr>
      <w:r w:rsidRPr="00DA34FB">
        <w:rPr>
          <w:rFonts w:ascii="Arial" w:eastAsia="Times New Roman" w:hAnsi="Arial" w:cs="Arial"/>
          <w:sz w:val="24"/>
          <w:szCs w:val="24"/>
        </w:rPr>
        <w:t>bankovní poplatky a kurzové rozdíly,</w:t>
      </w:r>
    </w:p>
    <w:p w14:paraId="5F2E0BF9" w14:textId="77777777" w:rsidR="00E664A3" w:rsidRPr="00DA34FB" w:rsidRDefault="00E664A3" w:rsidP="008E102A">
      <w:pPr>
        <w:pStyle w:val="Odstavecseseznamem"/>
        <w:numPr>
          <w:ilvl w:val="0"/>
          <w:numId w:val="6"/>
        </w:numPr>
        <w:ind w:left="1701" w:hanging="851"/>
        <w:rPr>
          <w:rFonts w:ascii="Arial" w:eastAsia="Times New Roman" w:hAnsi="Arial" w:cs="Arial"/>
          <w:sz w:val="24"/>
          <w:szCs w:val="24"/>
        </w:rPr>
      </w:pPr>
      <w:r w:rsidRPr="00DA34FB">
        <w:rPr>
          <w:rFonts w:ascii="Arial" w:eastAsia="Times New Roman" w:hAnsi="Arial" w:cs="Arial"/>
          <w:sz w:val="24"/>
          <w:szCs w:val="24"/>
        </w:rPr>
        <w:t>poskytování darů,</w:t>
      </w:r>
    </w:p>
    <w:p w14:paraId="048E46F9" w14:textId="77777777" w:rsidR="00E664A3" w:rsidRPr="00DA34FB" w:rsidRDefault="00E664A3" w:rsidP="008E102A">
      <w:pPr>
        <w:pStyle w:val="Odstavecseseznamem"/>
        <w:numPr>
          <w:ilvl w:val="0"/>
          <w:numId w:val="6"/>
        </w:numPr>
        <w:ind w:left="1701" w:hanging="851"/>
        <w:rPr>
          <w:rFonts w:ascii="Arial" w:eastAsia="Times New Roman" w:hAnsi="Arial" w:cs="Arial"/>
          <w:sz w:val="24"/>
          <w:szCs w:val="24"/>
        </w:rPr>
      </w:pPr>
      <w:r w:rsidRPr="00DA34FB">
        <w:rPr>
          <w:rFonts w:ascii="Arial" w:eastAsia="Times New Roman" w:hAnsi="Arial" w:cs="Arial"/>
          <w:sz w:val="24"/>
          <w:szCs w:val="24"/>
        </w:rPr>
        <w:t>DPH, pokud je příjemce plátce DPH a dle zákona č. 235/2004 Sb., o dani z přidané hodnoty, ve znění pozdějších předpisů, má možnost nárokovat odpočet daně na vstupu plně či částečně,</w:t>
      </w:r>
    </w:p>
    <w:p w14:paraId="61456711" w14:textId="77777777" w:rsidR="00E664A3" w:rsidRPr="00DA34FB" w:rsidRDefault="00E664A3" w:rsidP="008E102A">
      <w:pPr>
        <w:pStyle w:val="Odstavecseseznamem"/>
        <w:numPr>
          <w:ilvl w:val="0"/>
          <w:numId w:val="6"/>
        </w:numPr>
        <w:ind w:left="1701" w:hanging="851"/>
        <w:rPr>
          <w:rFonts w:ascii="Arial" w:eastAsia="Times New Roman" w:hAnsi="Arial" w:cs="Arial"/>
          <w:sz w:val="24"/>
          <w:szCs w:val="24"/>
        </w:rPr>
      </w:pPr>
      <w:r w:rsidRPr="00DA34FB">
        <w:rPr>
          <w:rFonts w:ascii="Arial" w:eastAsia="Times New Roman" w:hAnsi="Arial" w:cs="Arial"/>
          <w:sz w:val="24"/>
          <w:szCs w:val="24"/>
        </w:rPr>
        <w:t>manka a škody včetně výdajů příjemce, které nelze účetně doložit s výjimkou právnických osob založených nebo zřízených krajem,</w:t>
      </w:r>
    </w:p>
    <w:p w14:paraId="3E8FE240" w14:textId="77777777" w:rsidR="00E664A3" w:rsidRPr="00DA34FB" w:rsidRDefault="00E664A3" w:rsidP="008E102A">
      <w:pPr>
        <w:pStyle w:val="Odstavecseseznamem"/>
        <w:numPr>
          <w:ilvl w:val="0"/>
          <w:numId w:val="6"/>
        </w:numPr>
        <w:ind w:left="1701" w:hanging="851"/>
        <w:rPr>
          <w:rFonts w:ascii="Arial" w:eastAsia="Times New Roman" w:hAnsi="Arial" w:cs="Arial"/>
          <w:sz w:val="24"/>
          <w:szCs w:val="24"/>
        </w:rPr>
      </w:pPr>
      <w:r w:rsidRPr="00DA34FB">
        <w:rPr>
          <w:rFonts w:ascii="Arial" w:eastAsia="Times New Roman" w:hAnsi="Arial" w:cs="Arial"/>
          <w:sz w:val="24"/>
          <w:szCs w:val="24"/>
        </w:rPr>
        <w:t xml:space="preserve">výdaje související se zpracováním žádosti o dotaci na realizaci akce, </w:t>
      </w:r>
    </w:p>
    <w:p w14:paraId="30E77A62" w14:textId="77777777" w:rsidR="00E664A3" w:rsidRPr="00DA34FB" w:rsidRDefault="00E664A3" w:rsidP="008E102A">
      <w:pPr>
        <w:pStyle w:val="Odstavecseseznamem"/>
        <w:numPr>
          <w:ilvl w:val="0"/>
          <w:numId w:val="6"/>
        </w:numPr>
        <w:ind w:left="1701" w:hanging="851"/>
        <w:rPr>
          <w:rFonts w:ascii="Arial" w:eastAsia="Times New Roman" w:hAnsi="Arial" w:cs="Arial"/>
          <w:sz w:val="24"/>
          <w:szCs w:val="24"/>
        </w:rPr>
      </w:pPr>
      <w:r w:rsidRPr="00DA34FB">
        <w:rPr>
          <w:rFonts w:ascii="Arial" w:eastAsia="Times New Roman" w:hAnsi="Arial" w:cs="Arial"/>
          <w:sz w:val="24"/>
          <w:szCs w:val="24"/>
        </w:rPr>
        <w:t xml:space="preserve">projektová příprava, zpracování projektové dokumentace, </w:t>
      </w:r>
    </w:p>
    <w:p w14:paraId="3B4EBFDE" w14:textId="77777777" w:rsidR="00E664A3" w:rsidRPr="00DA34FB" w:rsidRDefault="00E664A3" w:rsidP="008E102A">
      <w:pPr>
        <w:pStyle w:val="Odstavecseseznamem"/>
        <w:numPr>
          <w:ilvl w:val="0"/>
          <w:numId w:val="6"/>
        </w:numPr>
        <w:ind w:left="1701" w:hanging="851"/>
        <w:rPr>
          <w:rFonts w:ascii="Arial" w:eastAsia="Times New Roman" w:hAnsi="Arial" w:cs="Arial"/>
          <w:sz w:val="24"/>
          <w:szCs w:val="24"/>
        </w:rPr>
      </w:pPr>
      <w:r w:rsidRPr="00DA34FB">
        <w:rPr>
          <w:rFonts w:ascii="Arial" w:eastAsia="Times New Roman" w:hAnsi="Arial" w:cs="Arial"/>
          <w:sz w:val="24"/>
          <w:szCs w:val="24"/>
        </w:rPr>
        <w:t xml:space="preserve">neinvestiční výdaje nesouvisející s opravou, údržbou a obnovou veřejné infrastruktury CR (např. průzkumy, strategické dokumenty, kampaně), </w:t>
      </w:r>
    </w:p>
    <w:p w14:paraId="57237F50" w14:textId="77777777" w:rsidR="00E664A3" w:rsidRPr="00DA34FB" w:rsidRDefault="00E664A3" w:rsidP="008E102A">
      <w:pPr>
        <w:pStyle w:val="Odstavecseseznamem"/>
        <w:numPr>
          <w:ilvl w:val="0"/>
          <w:numId w:val="6"/>
        </w:numPr>
        <w:ind w:left="1701" w:hanging="851"/>
        <w:rPr>
          <w:rFonts w:ascii="Arial" w:eastAsia="Times New Roman" w:hAnsi="Arial" w:cs="Arial"/>
          <w:sz w:val="24"/>
          <w:szCs w:val="24"/>
        </w:rPr>
      </w:pPr>
      <w:r w:rsidRPr="00DA34FB">
        <w:rPr>
          <w:rFonts w:ascii="Arial" w:eastAsia="Times New Roman" w:hAnsi="Arial" w:cs="Arial"/>
          <w:sz w:val="24"/>
          <w:szCs w:val="24"/>
        </w:rPr>
        <w:t xml:space="preserve">budování ubytovacích zařízení a stravovacích zařízení, </w:t>
      </w:r>
    </w:p>
    <w:p w14:paraId="07D80DD6" w14:textId="77777777" w:rsidR="00E664A3" w:rsidRPr="00DA34FB" w:rsidRDefault="00E664A3" w:rsidP="008E102A">
      <w:pPr>
        <w:pStyle w:val="Odstavecseseznamem"/>
        <w:numPr>
          <w:ilvl w:val="0"/>
          <w:numId w:val="6"/>
        </w:numPr>
        <w:ind w:left="1701" w:hanging="851"/>
        <w:rPr>
          <w:rFonts w:ascii="Arial" w:eastAsia="Times New Roman" w:hAnsi="Arial" w:cs="Arial"/>
          <w:sz w:val="24"/>
          <w:szCs w:val="24"/>
        </w:rPr>
      </w:pPr>
      <w:r w:rsidRPr="00DA34FB">
        <w:rPr>
          <w:rFonts w:ascii="Arial" w:eastAsia="Times New Roman" w:hAnsi="Arial" w:cs="Arial"/>
          <w:sz w:val="24"/>
          <w:szCs w:val="24"/>
        </w:rPr>
        <w:t xml:space="preserve">budování TZT a cyklotras s „umělým“ povrchem (asfalt, beton, dlažba, jiné). V odůvodněných případech může být realizován jiný povrch (např. záplavová oblast), </w:t>
      </w:r>
    </w:p>
    <w:p w14:paraId="06978231" w14:textId="77777777" w:rsidR="00E664A3" w:rsidRPr="00DA34FB" w:rsidRDefault="00E664A3" w:rsidP="008E102A">
      <w:pPr>
        <w:pStyle w:val="Odstavecseseznamem"/>
        <w:numPr>
          <w:ilvl w:val="0"/>
          <w:numId w:val="6"/>
        </w:numPr>
        <w:ind w:left="1701" w:hanging="851"/>
        <w:rPr>
          <w:rFonts w:ascii="Arial" w:eastAsia="Times New Roman" w:hAnsi="Arial" w:cs="Arial"/>
          <w:sz w:val="24"/>
          <w:szCs w:val="24"/>
        </w:rPr>
      </w:pPr>
      <w:r w:rsidRPr="00DA34FB">
        <w:rPr>
          <w:rFonts w:ascii="Arial" w:eastAsia="Times New Roman" w:hAnsi="Arial" w:cs="Arial"/>
          <w:sz w:val="24"/>
          <w:szCs w:val="24"/>
        </w:rPr>
        <w:t xml:space="preserve">rekonstrukce, modernizace TZT a jejich vybavenosti, která byla podpořena z jiného programu a nachází se ještě v době udržitelnosti </w:t>
      </w:r>
      <w:r w:rsidRPr="00DA34FB">
        <w:rPr>
          <w:rFonts w:ascii="Arial" w:eastAsia="Times New Roman" w:hAnsi="Arial" w:cs="Arial"/>
          <w:sz w:val="24"/>
          <w:szCs w:val="24"/>
        </w:rPr>
        <w:lastRenderedPageBreak/>
        <w:t xml:space="preserve">(neplatí pro oblast podpory Podpora infrastruktury CR po živelních pohromách), </w:t>
      </w:r>
    </w:p>
    <w:p w14:paraId="7D6A5528" w14:textId="2EECB79F" w:rsidR="00E664A3" w:rsidRPr="00DA34FB" w:rsidRDefault="00E664A3" w:rsidP="008E102A">
      <w:pPr>
        <w:pStyle w:val="Odstavecseseznamem"/>
        <w:numPr>
          <w:ilvl w:val="0"/>
          <w:numId w:val="6"/>
        </w:numPr>
        <w:ind w:left="1701" w:hanging="851"/>
        <w:rPr>
          <w:rFonts w:ascii="Arial" w:eastAsia="Times New Roman" w:hAnsi="Arial" w:cs="Arial"/>
          <w:sz w:val="24"/>
          <w:szCs w:val="24"/>
        </w:rPr>
      </w:pPr>
      <w:r w:rsidRPr="00DA34FB">
        <w:rPr>
          <w:rFonts w:ascii="Arial" w:eastAsia="Times New Roman" w:hAnsi="Arial" w:cs="Arial"/>
          <w:sz w:val="24"/>
          <w:szCs w:val="24"/>
        </w:rPr>
        <w:t xml:space="preserve">údržba a úklid veřejné infrastruktury CR (včetně TZT, cyklotras </w:t>
      </w:r>
      <w:r w:rsidR="00955DA6">
        <w:rPr>
          <w:rFonts w:ascii="Arial" w:eastAsia="Times New Roman" w:hAnsi="Arial" w:cs="Arial"/>
          <w:sz w:val="24"/>
          <w:szCs w:val="24"/>
        </w:rPr>
        <w:br/>
      </w:r>
      <w:r w:rsidRPr="00DA34FB">
        <w:rPr>
          <w:rFonts w:ascii="Arial" w:eastAsia="Times New Roman" w:hAnsi="Arial" w:cs="Arial"/>
          <w:sz w:val="24"/>
          <w:szCs w:val="24"/>
        </w:rPr>
        <w:t xml:space="preserve">a vybavení), </w:t>
      </w:r>
    </w:p>
    <w:p w14:paraId="7351EB0C" w14:textId="77777777" w:rsidR="00E664A3" w:rsidRPr="00DA34FB" w:rsidRDefault="00E664A3" w:rsidP="008E102A">
      <w:pPr>
        <w:pStyle w:val="Odstavecseseznamem"/>
        <w:numPr>
          <w:ilvl w:val="0"/>
          <w:numId w:val="6"/>
        </w:numPr>
        <w:ind w:left="1701" w:hanging="851"/>
        <w:rPr>
          <w:rFonts w:ascii="Arial" w:eastAsia="Times New Roman" w:hAnsi="Arial" w:cs="Arial"/>
          <w:sz w:val="24"/>
          <w:szCs w:val="24"/>
        </w:rPr>
      </w:pPr>
      <w:r w:rsidRPr="00DA34FB">
        <w:rPr>
          <w:rFonts w:ascii="Arial" w:eastAsia="Times New Roman" w:hAnsi="Arial" w:cs="Arial"/>
          <w:sz w:val="24"/>
          <w:szCs w:val="24"/>
        </w:rPr>
        <w:t xml:space="preserve">dotace na kofinancování vlastního podílu na realizaci projektů. Platí pro financování ze státního rozpočtu a fondů EU, </w:t>
      </w:r>
    </w:p>
    <w:p w14:paraId="28B30D98" w14:textId="77777777" w:rsidR="00E664A3" w:rsidRPr="00DA34FB" w:rsidRDefault="00E664A3" w:rsidP="008E102A">
      <w:pPr>
        <w:pStyle w:val="Odstavecseseznamem"/>
        <w:numPr>
          <w:ilvl w:val="0"/>
          <w:numId w:val="6"/>
        </w:numPr>
        <w:ind w:left="1701" w:hanging="851"/>
        <w:rPr>
          <w:rFonts w:ascii="Arial" w:eastAsia="Times New Roman" w:hAnsi="Arial" w:cs="Arial"/>
          <w:sz w:val="24"/>
          <w:szCs w:val="24"/>
        </w:rPr>
      </w:pPr>
      <w:r w:rsidRPr="00DA34FB">
        <w:rPr>
          <w:rFonts w:ascii="Arial" w:eastAsia="Times New Roman" w:hAnsi="Arial" w:cs="Arial"/>
          <w:sz w:val="24"/>
          <w:szCs w:val="24"/>
        </w:rPr>
        <w:t xml:space="preserve">vlastní obnova památek, propagace památek, pořízení předmětů kulturní hodnoty, respektive sbírkových předmětů, pořízení exponátů, </w:t>
      </w:r>
    </w:p>
    <w:p w14:paraId="781D38C9" w14:textId="77777777" w:rsidR="00E664A3" w:rsidRPr="00DA34FB" w:rsidRDefault="00E664A3" w:rsidP="008E102A">
      <w:pPr>
        <w:pStyle w:val="Odstavecseseznamem"/>
        <w:numPr>
          <w:ilvl w:val="0"/>
          <w:numId w:val="6"/>
        </w:numPr>
        <w:ind w:left="1701" w:hanging="851"/>
        <w:rPr>
          <w:rFonts w:ascii="Arial" w:eastAsia="Times New Roman" w:hAnsi="Arial" w:cs="Arial"/>
          <w:sz w:val="24"/>
          <w:szCs w:val="24"/>
        </w:rPr>
      </w:pPr>
      <w:r w:rsidRPr="00DA34FB">
        <w:rPr>
          <w:rFonts w:ascii="Arial" w:eastAsia="Times New Roman" w:hAnsi="Arial" w:cs="Arial"/>
          <w:sz w:val="24"/>
          <w:szCs w:val="24"/>
        </w:rPr>
        <w:t xml:space="preserve">realizace eventů (kulturních, sportovních, společenských, volnočasových, tematických akcí) a MICE akcí, podpora akcí a jejich propagace, </w:t>
      </w:r>
    </w:p>
    <w:p w14:paraId="14187C8B" w14:textId="4A4D24EE" w:rsidR="00E664A3" w:rsidRPr="00DA34FB" w:rsidRDefault="00E664A3" w:rsidP="008E102A">
      <w:pPr>
        <w:pStyle w:val="Odstavecseseznamem"/>
        <w:numPr>
          <w:ilvl w:val="0"/>
          <w:numId w:val="6"/>
        </w:numPr>
        <w:ind w:left="1701" w:hanging="851"/>
        <w:rPr>
          <w:rFonts w:ascii="Arial" w:eastAsia="Times New Roman" w:hAnsi="Arial" w:cs="Arial"/>
          <w:sz w:val="24"/>
          <w:szCs w:val="24"/>
        </w:rPr>
      </w:pPr>
      <w:r w:rsidRPr="00DA34FB">
        <w:rPr>
          <w:rFonts w:ascii="Arial" w:eastAsia="Times New Roman" w:hAnsi="Arial" w:cs="Arial"/>
          <w:sz w:val="24"/>
          <w:szCs w:val="24"/>
        </w:rPr>
        <w:t xml:space="preserve">provozní podpora údržby LBT (motohodiny, ON, PHM, servis </w:t>
      </w:r>
      <w:r w:rsidR="00955DA6">
        <w:rPr>
          <w:rFonts w:ascii="Arial" w:eastAsia="Times New Roman" w:hAnsi="Arial" w:cs="Arial"/>
          <w:sz w:val="24"/>
          <w:szCs w:val="24"/>
        </w:rPr>
        <w:br/>
      </w:r>
      <w:r w:rsidRPr="00DA34FB">
        <w:rPr>
          <w:rFonts w:ascii="Arial" w:eastAsia="Times New Roman" w:hAnsi="Arial" w:cs="Arial"/>
          <w:sz w:val="24"/>
          <w:szCs w:val="24"/>
        </w:rPr>
        <w:t xml:space="preserve">a opravy), </w:t>
      </w:r>
    </w:p>
    <w:p w14:paraId="0A6EAE5A" w14:textId="77777777" w:rsidR="00E664A3" w:rsidRPr="00DA34FB" w:rsidRDefault="00E664A3" w:rsidP="008E102A">
      <w:pPr>
        <w:pStyle w:val="Odstavecseseznamem"/>
        <w:numPr>
          <w:ilvl w:val="0"/>
          <w:numId w:val="6"/>
        </w:numPr>
        <w:ind w:left="1701" w:hanging="851"/>
        <w:rPr>
          <w:rFonts w:ascii="Arial" w:eastAsia="Times New Roman" w:hAnsi="Arial" w:cs="Arial"/>
          <w:sz w:val="24"/>
          <w:szCs w:val="24"/>
        </w:rPr>
      </w:pPr>
      <w:r w:rsidRPr="00DA34FB">
        <w:rPr>
          <w:rFonts w:ascii="Arial" w:eastAsia="Times New Roman" w:hAnsi="Arial" w:cs="Arial"/>
          <w:sz w:val="24"/>
          <w:szCs w:val="24"/>
        </w:rPr>
        <w:t xml:space="preserve">podpora provozu TIC, podpora činnosti TIC, podpora certifikace TIC; </w:t>
      </w:r>
    </w:p>
    <w:p w14:paraId="53235B9B" w14:textId="77777777" w:rsidR="00E664A3" w:rsidRPr="00DA34FB" w:rsidRDefault="00E664A3" w:rsidP="008E102A">
      <w:pPr>
        <w:pStyle w:val="Odstavecseseznamem"/>
        <w:numPr>
          <w:ilvl w:val="0"/>
          <w:numId w:val="6"/>
        </w:numPr>
        <w:ind w:left="1701" w:hanging="851"/>
        <w:rPr>
          <w:rFonts w:ascii="Arial" w:eastAsia="Times New Roman" w:hAnsi="Arial" w:cs="Arial"/>
          <w:sz w:val="24"/>
          <w:szCs w:val="24"/>
        </w:rPr>
      </w:pPr>
      <w:r w:rsidRPr="00DA34FB">
        <w:rPr>
          <w:rFonts w:ascii="Arial" w:eastAsia="Times New Roman" w:hAnsi="Arial" w:cs="Arial"/>
          <w:sz w:val="24"/>
          <w:szCs w:val="24"/>
        </w:rPr>
        <w:t>samotná podpora dopravní dostupnosti (kofinancování provozu, propagace linek),</w:t>
      </w:r>
    </w:p>
    <w:p w14:paraId="0E7E29E5" w14:textId="77777777" w:rsidR="00E664A3" w:rsidRPr="00DA34FB" w:rsidRDefault="00E664A3" w:rsidP="008E102A">
      <w:pPr>
        <w:pStyle w:val="Odstavecseseznamem"/>
        <w:numPr>
          <w:ilvl w:val="0"/>
          <w:numId w:val="6"/>
        </w:numPr>
        <w:ind w:left="1701" w:hanging="851"/>
        <w:rPr>
          <w:rFonts w:ascii="Arial" w:eastAsia="Times New Roman" w:hAnsi="Arial" w:cs="Arial"/>
          <w:sz w:val="24"/>
          <w:szCs w:val="24"/>
        </w:rPr>
      </w:pPr>
      <w:r w:rsidRPr="00DA34FB">
        <w:rPr>
          <w:rFonts w:ascii="Arial" w:eastAsia="Times New Roman" w:hAnsi="Arial" w:cs="Arial"/>
          <w:sz w:val="24"/>
          <w:szCs w:val="24"/>
        </w:rPr>
        <w:t xml:space="preserve">rozvoj rezervačních systémů, </w:t>
      </w:r>
    </w:p>
    <w:p w14:paraId="1919EED7" w14:textId="77777777" w:rsidR="00E664A3" w:rsidRPr="00DA34FB" w:rsidRDefault="00E664A3" w:rsidP="008E102A">
      <w:pPr>
        <w:pStyle w:val="Odstavecseseznamem"/>
        <w:numPr>
          <w:ilvl w:val="0"/>
          <w:numId w:val="6"/>
        </w:numPr>
        <w:ind w:left="1701" w:hanging="851"/>
        <w:rPr>
          <w:rFonts w:ascii="Arial" w:eastAsia="Times New Roman" w:hAnsi="Arial" w:cs="Arial"/>
          <w:sz w:val="24"/>
          <w:szCs w:val="24"/>
        </w:rPr>
      </w:pPr>
      <w:r w:rsidRPr="00DA34FB">
        <w:rPr>
          <w:rFonts w:ascii="Arial" w:eastAsia="Times New Roman" w:hAnsi="Arial" w:cs="Arial"/>
          <w:sz w:val="24"/>
          <w:szCs w:val="24"/>
        </w:rPr>
        <w:t xml:space="preserve">rozvoj certifikací a systémů kvality, včetně jejich propagace, </w:t>
      </w:r>
    </w:p>
    <w:p w14:paraId="133FCD98" w14:textId="12F58CAD" w:rsidR="00E664A3" w:rsidRPr="00DA34FB" w:rsidRDefault="00E664A3" w:rsidP="008E102A">
      <w:pPr>
        <w:pStyle w:val="Odstavecseseznamem"/>
        <w:numPr>
          <w:ilvl w:val="0"/>
          <w:numId w:val="6"/>
        </w:numPr>
        <w:ind w:left="1701" w:hanging="851"/>
        <w:rPr>
          <w:rFonts w:ascii="Arial" w:eastAsia="Times New Roman" w:hAnsi="Arial" w:cs="Arial"/>
          <w:sz w:val="24"/>
          <w:szCs w:val="24"/>
        </w:rPr>
      </w:pPr>
      <w:r w:rsidRPr="00DA34FB">
        <w:rPr>
          <w:rFonts w:ascii="Arial" w:eastAsia="Times New Roman" w:hAnsi="Arial" w:cs="Arial"/>
          <w:sz w:val="24"/>
          <w:szCs w:val="24"/>
        </w:rPr>
        <w:t xml:space="preserve">provozní výdaje, nákup nemovitostí (nákup pozemků a staveb), realizace výběrového řízení.  </w:t>
      </w:r>
    </w:p>
    <w:p w14:paraId="11BF01EF" w14:textId="77777777" w:rsidR="00E664A3" w:rsidRPr="00DA34FB" w:rsidRDefault="00E664A3" w:rsidP="008E102A">
      <w:pPr>
        <w:rPr>
          <w:rFonts w:ascii="Arial" w:hAnsi="Arial" w:cs="Arial"/>
          <w:bCs/>
          <w:i/>
          <w:color w:val="0070C0"/>
          <w:sz w:val="24"/>
          <w:szCs w:val="24"/>
        </w:rPr>
      </w:pPr>
    </w:p>
    <w:p w14:paraId="67B9ECC3" w14:textId="77777777" w:rsidR="00E664A3" w:rsidRPr="00DA34FB" w:rsidRDefault="00E664A3" w:rsidP="008E102A">
      <w:pPr>
        <w:ind w:hanging="143"/>
        <w:rPr>
          <w:rFonts w:ascii="Arial" w:hAnsi="Arial" w:cs="Arial"/>
          <w:bCs/>
          <w:i/>
          <w:color w:val="0070C0"/>
          <w:sz w:val="12"/>
          <w:szCs w:val="12"/>
        </w:rPr>
      </w:pPr>
    </w:p>
    <w:p w14:paraId="62BCE4DB" w14:textId="77777777" w:rsidR="00E664A3" w:rsidRPr="00DA34FB" w:rsidRDefault="00E664A3" w:rsidP="008E102A">
      <w:pPr>
        <w:ind w:left="708" w:firstLine="0"/>
        <w:rPr>
          <w:rFonts w:ascii="Arial" w:hAnsi="Arial" w:cs="Arial"/>
          <w:sz w:val="24"/>
          <w:szCs w:val="24"/>
        </w:rPr>
      </w:pPr>
      <w:r w:rsidRPr="00DA34FB">
        <w:rPr>
          <w:rFonts w:ascii="Arial" w:hAnsi="Arial" w:cs="Arial"/>
          <w:sz w:val="24"/>
          <w:szCs w:val="24"/>
        </w:rPr>
        <w:t>Pokud je DPH hrazeno v režimu přenesené daňové povinnosti, v době po předložení vyúčtování, bude se postupovat v souladu se Smlouvou (čl. II odst. 1).</w:t>
      </w:r>
    </w:p>
    <w:p w14:paraId="03A4949B" w14:textId="77777777" w:rsidR="00E664A3" w:rsidRPr="00DA34FB" w:rsidRDefault="00E664A3" w:rsidP="008E102A">
      <w:pPr>
        <w:ind w:left="0" w:firstLine="708"/>
        <w:rPr>
          <w:rFonts w:ascii="Arial" w:hAnsi="Arial" w:cs="Arial"/>
          <w:b/>
          <w:color w:val="FFFFFF" w:themeColor="background1"/>
          <w:sz w:val="24"/>
          <w:szCs w:val="24"/>
          <w:u w:val="single"/>
        </w:rPr>
      </w:pPr>
    </w:p>
    <w:p w14:paraId="3A5557B2" w14:textId="197C3274" w:rsidR="00E664A3" w:rsidRPr="00DA34FB" w:rsidRDefault="00E664A3" w:rsidP="008E102A">
      <w:pPr>
        <w:ind w:hanging="143"/>
        <w:rPr>
          <w:rFonts w:ascii="Arial" w:hAnsi="Arial" w:cs="Arial"/>
          <w:sz w:val="24"/>
          <w:szCs w:val="24"/>
        </w:rPr>
      </w:pPr>
      <w:r w:rsidRPr="00DA34FB">
        <w:rPr>
          <w:rFonts w:ascii="Arial" w:hAnsi="Arial" w:cs="Arial"/>
          <w:sz w:val="24"/>
          <w:szCs w:val="24"/>
        </w:rPr>
        <w:t xml:space="preserve">Výdaje, které nejsou definovány jako neuznatelné, jsou uznatelnými výdaji. </w:t>
      </w:r>
    </w:p>
    <w:p w14:paraId="6CA34D52" w14:textId="77777777" w:rsidR="00E664A3" w:rsidRPr="00DA34FB" w:rsidRDefault="00E664A3" w:rsidP="008E102A">
      <w:pPr>
        <w:ind w:hanging="143"/>
        <w:rPr>
          <w:rFonts w:ascii="Arial" w:eastAsia="Times New Roman" w:hAnsi="Arial" w:cs="Arial"/>
          <w:sz w:val="24"/>
          <w:szCs w:val="24"/>
        </w:rPr>
      </w:pPr>
    </w:p>
    <w:p w14:paraId="025CC7B6" w14:textId="0C8E93F5" w:rsidR="00E664A3" w:rsidRPr="00DA34FB" w:rsidRDefault="00E664A3" w:rsidP="008E102A">
      <w:pPr>
        <w:pStyle w:val="Odstavecseseznamem"/>
        <w:numPr>
          <w:ilvl w:val="1"/>
          <w:numId w:val="10"/>
        </w:numPr>
        <w:ind w:left="851" w:hanging="851"/>
        <w:rPr>
          <w:rFonts w:ascii="Arial" w:eastAsia="Times New Roman" w:hAnsi="Arial" w:cs="Arial"/>
          <w:sz w:val="24"/>
          <w:szCs w:val="24"/>
        </w:rPr>
      </w:pPr>
      <w:r w:rsidRPr="00DA34FB">
        <w:rPr>
          <w:rFonts w:ascii="Arial" w:hAnsi="Arial" w:cs="Arial"/>
          <w:sz w:val="24"/>
          <w:szCs w:val="24"/>
        </w:rPr>
        <w:t xml:space="preserve">Změna (upřesnění) konkrétního účelu dotace (např. změna popisu akce), změna období realizace akce nad období stanovené v odst. 5.4 písm. c) těchto Pravidel, změna termínu použití dotace i nad rámec doby pro použití dotace stanovené v odst. 5.4 písm. c) těchto Pravidel, ani změna termínu </w:t>
      </w:r>
      <w:r w:rsidR="00955DA6">
        <w:rPr>
          <w:rFonts w:ascii="Arial" w:hAnsi="Arial" w:cs="Arial"/>
          <w:sz w:val="24"/>
          <w:szCs w:val="24"/>
        </w:rPr>
        <w:br/>
      </w:r>
      <w:r w:rsidRPr="00DA34FB">
        <w:rPr>
          <w:rFonts w:ascii="Arial" w:hAnsi="Arial" w:cs="Arial"/>
          <w:sz w:val="24"/>
          <w:szCs w:val="24"/>
        </w:rPr>
        <w:t>pro vyúčtování dotace nejsou možné.</w:t>
      </w:r>
    </w:p>
    <w:p w14:paraId="560D3A0E" w14:textId="77777777" w:rsidR="002D78ED" w:rsidRPr="00DA34FB" w:rsidRDefault="002D78ED" w:rsidP="008E102A">
      <w:pPr>
        <w:ind w:hanging="720"/>
        <w:rPr>
          <w:rFonts w:ascii="Arial" w:hAnsi="Arial" w:cs="Arial"/>
          <w:sz w:val="24"/>
          <w:szCs w:val="24"/>
        </w:rPr>
      </w:pPr>
    </w:p>
    <w:p w14:paraId="5478FCC2" w14:textId="54CEDB25" w:rsidR="002D78ED" w:rsidRPr="00B8594D" w:rsidRDefault="002D78ED" w:rsidP="008E102A">
      <w:pPr>
        <w:pStyle w:val="Odstavecseseznamem"/>
        <w:numPr>
          <w:ilvl w:val="1"/>
          <w:numId w:val="10"/>
        </w:numPr>
        <w:ind w:left="851" w:hanging="851"/>
        <w:rPr>
          <w:rFonts w:ascii="Arial" w:hAnsi="Arial" w:cs="Arial"/>
          <w:sz w:val="24"/>
          <w:szCs w:val="24"/>
        </w:rPr>
      </w:pPr>
      <w:r w:rsidRPr="00B8594D">
        <w:rPr>
          <w:rFonts w:ascii="Arial" w:hAnsi="Arial" w:cs="Arial"/>
          <w:sz w:val="24"/>
          <w:szCs w:val="24"/>
        </w:rPr>
        <w:t>Příjemce je povinen při čerpání dotace postupovat v souladu s platnými a účinnými právními předpisy. Výběr dodavatele musí být proveden v souladu s předpisy upravujícími zadávání veřejných zakázek</w:t>
      </w:r>
      <w:r w:rsidR="00B8594D">
        <w:rPr>
          <w:rFonts w:ascii="Arial" w:hAnsi="Arial" w:cs="Arial"/>
          <w:sz w:val="24"/>
          <w:szCs w:val="24"/>
        </w:rPr>
        <w:t xml:space="preserve">. </w:t>
      </w:r>
      <w:r w:rsidRPr="00B8594D">
        <w:rPr>
          <w:rFonts w:ascii="Arial" w:hAnsi="Arial" w:cs="Arial"/>
          <w:sz w:val="24"/>
          <w:szCs w:val="24"/>
        </w:rPr>
        <w:t xml:space="preserve">U přímého zadání </w:t>
      </w:r>
      <w:r w:rsidR="00955DA6">
        <w:rPr>
          <w:rFonts w:ascii="Arial" w:hAnsi="Arial" w:cs="Arial"/>
          <w:sz w:val="24"/>
          <w:szCs w:val="24"/>
        </w:rPr>
        <w:br/>
      </w:r>
      <w:r w:rsidRPr="00B8594D">
        <w:rPr>
          <w:rFonts w:ascii="Arial" w:hAnsi="Arial" w:cs="Arial"/>
          <w:sz w:val="24"/>
          <w:szCs w:val="24"/>
        </w:rPr>
        <w:t>a zakázek malého rozsahu musí postupovat dle aktuálního Metodického pokynu pro oblast zadávání veřejných zakázek vč. Metodických stanovisek ministra pro místní rozvoj, vydaného MMR, Národním orgánem pro koordinaci</w:t>
      </w:r>
      <w:r w:rsidR="00556D6F" w:rsidRPr="00B8594D">
        <w:rPr>
          <w:rFonts w:ascii="Arial" w:hAnsi="Arial" w:cs="Arial"/>
          <w:sz w:val="24"/>
          <w:szCs w:val="24"/>
        </w:rPr>
        <w:t xml:space="preserve"> (</w:t>
      </w:r>
      <w:hyperlink r:id="rId9" w:history="1">
        <w:r w:rsidR="00556D6F" w:rsidRPr="00B8594D">
          <w:rPr>
            <w:rStyle w:val="Hypertextovodkaz"/>
            <w:rFonts w:ascii="Arial" w:hAnsi="Arial" w:cs="Arial"/>
            <w:sz w:val="24"/>
            <w:szCs w:val="24"/>
          </w:rPr>
          <w:t>https://www.dotaceeu.cz/cs/evropske-fondy-v-cr/kohezni-politika-po-roce-2020/metodicke-dokumenty/metodicke-dokumenty-v-gesci-mmr-cr/metodicky-pokyn-pro-oblast-zadavani-zakazek</w:t>
        </w:r>
      </w:hyperlink>
      <w:r w:rsidR="00556D6F" w:rsidRPr="00B8594D">
        <w:rPr>
          <w:rFonts w:ascii="Arial" w:hAnsi="Arial" w:cs="Arial"/>
          <w:sz w:val="24"/>
          <w:szCs w:val="24"/>
        </w:rPr>
        <w:t xml:space="preserve">). </w:t>
      </w:r>
    </w:p>
    <w:p w14:paraId="408577DE" w14:textId="77777777" w:rsidR="002D78ED" w:rsidRPr="00DA34FB" w:rsidRDefault="002D78ED" w:rsidP="008E102A">
      <w:pPr>
        <w:pStyle w:val="Odstavecseseznamem"/>
        <w:rPr>
          <w:rFonts w:ascii="Arial" w:hAnsi="Arial" w:cs="Arial"/>
          <w:sz w:val="24"/>
          <w:szCs w:val="24"/>
        </w:rPr>
      </w:pPr>
    </w:p>
    <w:p w14:paraId="5B544DDF" w14:textId="2CC85EF3" w:rsidR="002D78ED" w:rsidRPr="00DA34FB" w:rsidRDefault="002D78ED" w:rsidP="008E102A">
      <w:pPr>
        <w:pStyle w:val="Odstavecseseznamem"/>
        <w:numPr>
          <w:ilvl w:val="1"/>
          <w:numId w:val="10"/>
        </w:numPr>
        <w:ind w:left="851" w:hanging="851"/>
        <w:rPr>
          <w:rFonts w:ascii="Arial" w:hAnsi="Arial" w:cs="Arial"/>
          <w:sz w:val="24"/>
          <w:szCs w:val="24"/>
        </w:rPr>
      </w:pPr>
      <w:r w:rsidRPr="00DA34FB">
        <w:rPr>
          <w:rFonts w:ascii="Arial" w:hAnsi="Arial" w:cs="Arial"/>
          <w:sz w:val="24"/>
          <w:szCs w:val="24"/>
        </w:rPr>
        <w:t>U projektů na zpřístupnění infrastruktury pro hendikepované osoby a jiným osobám s pohybovým omezením je podmínkou využití metodiky MMR k</w:t>
      </w:r>
      <w:r w:rsidR="00550B56">
        <w:rPr>
          <w:rFonts w:ascii="Arial" w:hAnsi="Arial" w:cs="Arial"/>
          <w:sz w:val="24"/>
          <w:szCs w:val="24"/>
        </w:rPr>
        <w:t> </w:t>
      </w:r>
      <w:r w:rsidRPr="00DA34FB">
        <w:rPr>
          <w:rFonts w:ascii="Arial" w:hAnsi="Arial" w:cs="Arial"/>
          <w:sz w:val="24"/>
          <w:szCs w:val="24"/>
        </w:rPr>
        <w:t xml:space="preserve">požadavkům na bezbariérové užívání staveb a vyhlášky č. 398/2009 Sb. o </w:t>
      </w:r>
      <w:r w:rsidRPr="00DA34FB">
        <w:rPr>
          <w:rFonts w:ascii="Arial" w:hAnsi="Arial" w:cs="Arial"/>
          <w:sz w:val="24"/>
          <w:szCs w:val="24"/>
        </w:rPr>
        <w:lastRenderedPageBreak/>
        <w:t xml:space="preserve">obecných technických požadavcích zabezpečujících bezbariérové užívání staveb. </w:t>
      </w:r>
    </w:p>
    <w:p w14:paraId="4C3C5621" w14:textId="77777777" w:rsidR="002D78ED" w:rsidRPr="00DA34FB" w:rsidRDefault="002D78ED" w:rsidP="008E102A">
      <w:pPr>
        <w:pStyle w:val="Odstavecseseznamem"/>
        <w:rPr>
          <w:rFonts w:ascii="Arial" w:hAnsi="Arial" w:cs="Arial"/>
          <w:sz w:val="24"/>
          <w:szCs w:val="24"/>
        </w:rPr>
      </w:pPr>
    </w:p>
    <w:p w14:paraId="41C0FBF7" w14:textId="77777777" w:rsidR="002D78ED" w:rsidRPr="00DA34FB" w:rsidRDefault="002D78ED" w:rsidP="008E102A">
      <w:pPr>
        <w:pStyle w:val="Odstavecseseznamem"/>
        <w:numPr>
          <w:ilvl w:val="1"/>
          <w:numId w:val="10"/>
        </w:numPr>
        <w:ind w:left="851" w:hanging="851"/>
        <w:rPr>
          <w:rFonts w:ascii="Arial" w:hAnsi="Arial" w:cs="Arial"/>
          <w:sz w:val="24"/>
          <w:szCs w:val="24"/>
        </w:rPr>
      </w:pPr>
      <w:r w:rsidRPr="00DA34FB">
        <w:rPr>
          <w:rFonts w:ascii="Arial" w:hAnsi="Arial" w:cs="Arial"/>
          <w:sz w:val="24"/>
          <w:szCs w:val="24"/>
        </w:rPr>
        <w:t xml:space="preserve">Není umožněno kofinancování výstupů projektů z programů financovaných z Evropských a strukturálních a investičních fondů, respektive jiných národních programů. </w:t>
      </w:r>
    </w:p>
    <w:p w14:paraId="238F139D" w14:textId="77777777" w:rsidR="002D78ED" w:rsidRPr="00DA34FB" w:rsidRDefault="002D78ED" w:rsidP="008E102A">
      <w:pPr>
        <w:pStyle w:val="Odstavecseseznamem"/>
        <w:rPr>
          <w:rStyle w:val="Znakapoznpodarou"/>
          <w:rFonts w:ascii="Arial" w:hAnsi="Arial" w:cs="Arial"/>
          <w:sz w:val="24"/>
          <w:szCs w:val="24"/>
        </w:rPr>
      </w:pPr>
    </w:p>
    <w:p w14:paraId="04DE7418" w14:textId="3B7764AC" w:rsidR="008F7F16" w:rsidRPr="00DA34FB" w:rsidRDefault="008F7F16" w:rsidP="008E102A">
      <w:pPr>
        <w:pStyle w:val="Odstavecseseznamem"/>
        <w:numPr>
          <w:ilvl w:val="1"/>
          <w:numId w:val="10"/>
        </w:numPr>
        <w:ind w:left="851" w:hanging="851"/>
        <w:rPr>
          <w:rFonts w:ascii="Arial" w:hAnsi="Arial" w:cs="Arial"/>
          <w:bCs/>
          <w:sz w:val="24"/>
          <w:szCs w:val="24"/>
        </w:rPr>
      </w:pPr>
      <w:r w:rsidRPr="00DA34FB">
        <w:rPr>
          <w:rFonts w:ascii="Arial" w:hAnsi="Arial" w:cs="Arial"/>
          <w:bCs/>
          <w:sz w:val="24"/>
          <w:szCs w:val="24"/>
        </w:rPr>
        <w:t>PRO NEINVESTIČNÍ DOTACI – Příjemce je povinen nakládat s veškerým majetkem získaným nebo zhodnoceným, byť i jen částečně, z dotace s péčí řádného hospodáře a nezcizit ani nezatěžovat bez vědomí a písemného souhlasu poskytovatele (</w:t>
      </w:r>
      <w:r w:rsidRPr="00DA34FB">
        <w:rPr>
          <w:rFonts w:ascii="Arial" w:hAnsi="Arial" w:cs="Arial"/>
          <w:sz w:val="24"/>
          <w:szCs w:val="24"/>
        </w:rPr>
        <w:t xml:space="preserve">schválení a uzavření dodatku ke Smlouvě) </w:t>
      </w:r>
      <w:r w:rsidRPr="00DA34FB">
        <w:rPr>
          <w:rFonts w:ascii="Arial" w:hAnsi="Arial" w:cs="Arial"/>
          <w:bCs/>
          <w:sz w:val="24"/>
          <w:szCs w:val="24"/>
        </w:rPr>
        <w:t>tento majetek ani jeho části žádnými věcnými právy třetích osob, včetně zástavního práva (s výjimkou zástavního práva zřízeného k zajištění úvěru příjemce ve vztahu k financování akce podle Smlouvy). Dodatek schvaluje řídící orgán, který rozhodl o poskytnutí dotace a uzavření Smlouvy.</w:t>
      </w:r>
      <w:r w:rsidRPr="00DA34FB">
        <w:rPr>
          <w:rFonts w:ascii="Arial" w:hAnsi="Arial" w:cs="Arial"/>
          <w:sz w:val="24"/>
          <w:szCs w:val="24"/>
        </w:rPr>
        <w:t xml:space="preserve"> Uzavření dodatku není nutné v případech, kdy zatížení majetku nemá vliv na funkčnost a hodnotu majetku, např. zřízení věcného břemene k majetku za účelem vedení inženýrských sítí apod. Příjemce je však povinen předem toto oznámit poskytovateli. </w:t>
      </w:r>
      <w:r w:rsidRPr="00DA34FB">
        <w:rPr>
          <w:rFonts w:ascii="Arial" w:hAnsi="Arial" w:cs="Arial"/>
          <w:bCs/>
          <w:sz w:val="24"/>
          <w:szCs w:val="24"/>
        </w:rPr>
        <w:t xml:space="preserve">Příjemce je dále povinen po dobu minimálně </w:t>
      </w:r>
      <w:r w:rsidR="00851EFA" w:rsidRPr="00DA34FB">
        <w:rPr>
          <w:rFonts w:ascii="Arial" w:hAnsi="Arial" w:cs="Arial"/>
          <w:bCs/>
          <w:sz w:val="24"/>
          <w:szCs w:val="24"/>
        </w:rPr>
        <w:t>5</w:t>
      </w:r>
      <w:r w:rsidRPr="00DA34FB">
        <w:rPr>
          <w:rFonts w:ascii="Arial" w:hAnsi="Arial" w:cs="Arial"/>
          <w:bCs/>
          <w:sz w:val="24"/>
          <w:szCs w:val="24"/>
        </w:rPr>
        <w:t xml:space="preserve"> let ode dne </w:t>
      </w:r>
      <w:r w:rsidR="00851EFA" w:rsidRPr="00DA34FB">
        <w:rPr>
          <w:rFonts w:ascii="Arial" w:hAnsi="Arial" w:cs="Arial"/>
          <w:bCs/>
          <w:sz w:val="24"/>
          <w:szCs w:val="24"/>
        </w:rPr>
        <w:t>účinnosti Smlouvy</w:t>
      </w:r>
      <w:r w:rsidRPr="00DA34FB">
        <w:rPr>
          <w:rFonts w:ascii="Arial" w:hAnsi="Arial" w:cs="Arial"/>
          <w:bCs/>
          <w:sz w:val="24"/>
          <w:szCs w:val="24"/>
        </w:rPr>
        <w:t xml:space="preserve"> provozovat </w:t>
      </w:r>
      <w:r w:rsidR="00851EFA" w:rsidRPr="00DA34FB">
        <w:rPr>
          <w:rFonts w:ascii="Arial" w:hAnsi="Arial" w:cs="Arial"/>
          <w:bCs/>
          <w:sz w:val="24"/>
          <w:szCs w:val="24"/>
        </w:rPr>
        <w:t>podpořenou infrastrukturu</w:t>
      </w:r>
      <w:r w:rsidRPr="00DA34FB">
        <w:rPr>
          <w:rFonts w:ascii="Arial" w:hAnsi="Arial" w:cs="Arial"/>
          <w:bCs/>
          <w:sz w:val="24"/>
          <w:szCs w:val="24"/>
        </w:rPr>
        <w:t xml:space="preserve"> a neukončit </w:t>
      </w:r>
      <w:r w:rsidR="00851EFA" w:rsidRPr="00DA34FB">
        <w:rPr>
          <w:rFonts w:ascii="Arial" w:hAnsi="Arial" w:cs="Arial"/>
          <w:bCs/>
          <w:sz w:val="24"/>
          <w:szCs w:val="24"/>
        </w:rPr>
        <w:t>provoz</w:t>
      </w:r>
      <w:r w:rsidRPr="00DA34FB">
        <w:rPr>
          <w:rFonts w:ascii="Arial" w:hAnsi="Arial" w:cs="Arial"/>
          <w:bCs/>
          <w:sz w:val="24"/>
          <w:szCs w:val="24"/>
        </w:rPr>
        <w:t xml:space="preserve"> ani</w:t>
      </w:r>
      <w:r w:rsidR="00851EFA" w:rsidRPr="00DA34FB">
        <w:rPr>
          <w:rFonts w:ascii="Arial" w:hAnsi="Arial" w:cs="Arial"/>
          <w:bCs/>
          <w:sz w:val="24"/>
          <w:szCs w:val="24"/>
        </w:rPr>
        <w:t xml:space="preserve"> jej</w:t>
      </w:r>
      <w:r w:rsidRPr="00DA34FB">
        <w:rPr>
          <w:rFonts w:ascii="Arial" w:hAnsi="Arial" w:cs="Arial"/>
          <w:bCs/>
          <w:sz w:val="24"/>
          <w:szCs w:val="24"/>
        </w:rPr>
        <w:t xml:space="preserve"> nepřerušit bez vědomí a písemného souhlasu poskytovatele (schválení a uzavření dodatku ke Smlouvě). Dodatek schvaluje řídící orgán, který rozhodl o poskytnutí dotace a uzavření Smlouvy.</w:t>
      </w:r>
      <w:r w:rsidR="00851EFA" w:rsidRPr="00DA34FB">
        <w:rPr>
          <w:rFonts w:ascii="Arial" w:hAnsi="Arial" w:cs="Arial"/>
          <w:bCs/>
          <w:sz w:val="24"/>
          <w:szCs w:val="24"/>
        </w:rPr>
        <w:t xml:space="preserve"> </w:t>
      </w:r>
    </w:p>
    <w:p w14:paraId="72FCFDB5" w14:textId="77777777" w:rsidR="008F7F16" w:rsidRPr="00DA34FB" w:rsidRDefault="008F7F16" w:rsidP="008E102A">
      <w:pPr>
        <w:pStyle w:val="Odstavecseseznamem"/>
        <w:ind w:left="851" w:firstLine="0"/>
        <w:rPr>
          <w:rFonts w:ascii="Arial" w:hAnsi="Arial" w:cs="Arial"/>
          <w:bCs/>
          <w:color w:val="808080" w:themeColor="background1" w:themeShade="80"/>
          <w:sz w:val="24"/>
          <w:szCs w:val="24"/>
        </w:rPr>
      </w:pPr>
    </w:p>
    <w:p w14:paraId="13D5591B" w14:textId="546F7163" w:rsidR="00556D6F" w:rsidRPr="00DA34FB" w:rsidRDefault="008F7F16" w:rsidP="008E102A">
      <w:pPr>
        <w:pStyle w:val="Odstavecseseznamem"/>
        <w:numPr>
          <w:ilvl w:val="1"/>
          <w:numId w:val="10"/>
        </w:numPr>
        <w:ind w:left="851" w:hanging="851"/>
        <w:rPr>
          <w:rFonts w:ascii="Arial" w:hAnsi="Arial" w:cs="Arial"/>
          <w:bCs/>
          <w:color w:val="808080" w:themeColor="background1" w:themeShade="80"/>
          <w:sz w:val="24"/>
          <w:szCs w:val="24"/>
        </w:rPr>
      </w:pPr>
      <w:r w:rsidRPr="00DA34FB">
        <w:rPr>
          <w:rFonts w:ascii="Arial" w:hAnsi="Arial" w:cs="Arial"/>
          <w:bCs/>
          <w:sz w:val="24"/>
          <w:szCs w:val="24"/>
        </w:rPr>
        <w:t>PRO INVESTIČNÍ DOTACI - Příjemce je povinen nakládat s veškerým majetkem získaným nebo zhodnoceným, byť i jen částečně, z dotace s péčí řádného hospodáře a nesmí majetek pořízený z dotace, nebo jeho části, po dobu minimálně 5 let</w:t>
      </w:r>
      <w:r w:rsidRPr="00DA34FB">
        <w:rPr>
          <w:rFonts w:ascii="Arial" w:hAnsi="Arial" w:cs="Arial"/>
          <w:i/>
          <w:sz w:val="24"/>
          <w:szCs w:val="24"/>
        </w:rPr>
        <w:t xml:space="preserve"> </w:t>
      </w:r>
      <w:r w:rsidRPr="00DA34FB">
        <w:rPr>
          <w:rFonts w:ascii="Arial" w:hAnsi="Arial" w:cs="Arial"/>
          <w:bCs/>
          <w:sz w:val="24"/>
          <w:szCs w:val="24"/>
        </w:rPr>
        <w:t xml:space="preserve">od ukončení akce převést na jinou osobu nebo jej zatížit věcnými právy třetích osob, včetně zástavního práva (s výjimkou zástavního práva zřízeného k zajištění úvěru příjemce ve vztahu k financování akce podle Smlouvy) bez předchozího písemného souhlasu poskytovatele </w:t>
      </w:r>
      <w:r w:rsidRPr="00DA34FB">
        <w:rPr>
          <w:rFonts w:ascii="Arial" w:hAnsi="Arial" w:cs="Arial"/>
          <w:sz w:val="24"/>
          <w:szCs w:val="24"/>
        </w:rPr>
        <w:t>(schválení a uzavření dodatku ke Smlouvě)</w:t>
      </w:r>
      <w:r w:rsidRPr="00DA34FB">
        <w:rPr>
          <w:rFonts w:ascii="Arial" w:hAnsi="Arial" w:cs="Arial"/>
          <w:bCs/>
          <w:sz w:val="24"/>
          <w:szCs w:val="24"/>
        </w:rPr>
        <w:t xml:space="preserve">, ani jej bez tohoto souhlasu pronajmout jiné osobě. Dodatek schvaluje řídící orgán, který rozhodl o poskytnutí dotace a uzavření Smlouvy. </w:t>
      </w:r>
      <w:r w:rsidRPr="00DA34FB">
        <w:rPr>
          <w:rFonts w:ascii="Arial" w:hAnsi="Arial" w:cs="Arial"/>
          <w:sz w:val="24"/>
          <w:szCs w:val="24"/>
        </w:rPr>
        <w:t>Uzavření dodatku není nutné v případech, kdy zatížení majetku nemá vliv na funkčnost a hodnotu majetku, např. zřízení věcného břemene k majetku za účelem vedení inženýrských sítí apod. Příjemce je však povinen předem toto oznámit poskytovateli</w:t>
      </w:r>
      <w:r w:rsidRPr="00DA34FB">
        <w:rPr>
          <w:rFonts w:ascii="Arial" w:hAnsi="Arial" w:cs="Arial"/>
          <w:color w:val="0000FF"/>
          <w:sz w:val="24"/>
          <w:szCs w:val="24"/>
        </w:rPr>
        <w:t xml:space="preserve">. </w:t>
      </w:r>
      <w:r w:rsidRPr="00DA34FB">
        <w:rPr>
          <w:rFonts w:ascii="Arial" w:hAnsi="Arial" w:cs="Arial"/>
          <w:bCs/>
          <w:sz w:val="24"/>
          <w:szCs w:val="24"/>
        </w:rPr>
        <w:t>Dříve jej může příjemce prodat bez písemného souhlasu poskytovatele, jen pokud výtěžek z prodeje použije na pořízení majetku zabezpečujícího pokračování akce.</w:t>
      </w:r>
      <w:r w:rsidRPr="00DA34FB">
        <w:rPr>
          <w:rFonts w:ascii="Arial" w:hAnsi="Arial"/>
          <w:sz w:val="24"/>
          <w:szCs w:val="24"/>
        </w:rPr>
        <w:t xml:space="preserve"> </w:t>
      </w:r>
      <w:r w:rsidRPr="00DA34FB">
        <w:rPr>
          <w:rFonts w:ascii="Arial" w:hAnsi="Arial" w:cs="Arial"/>
          <w:bCs/>
          <w:sz w:val="24"/>
          <w:szCs w:val="24"/>
        </w:rPr>
        <w:t>Toto ustanovení se netýká majetku nabytého příjemcem z dotace, který příjemce následně převede do vlastnictví třetí osoby výhradně na humanitární nebo charitativní účel.</w:t>
      </w:r>
      <w:r w:rsidR="00851EFA" w:rsidRPr="00DA34FB">
        <w:rPr>
          <w:rFonts w:ascii="Arial" w:hAnsi="Arial" w:cs="Arial"/>
          <w:bCs/>
          <w:sz w:val="24"/>
          <w:szCs w:val="24"/>
        </w:rPr>
        <w:t xml:space="preserve"> </w:t>
      </w:r>
    </w:p>
    <w:p w14:paraId="724BEF0E" w14:textId="77777777" w:rsidR="00851EFA" w:rsidRPr="00DA34FB" w:rsidRDefault="00851EFA" w:rsidP="008E102A">
      <w:pPr>
        <w:ind w:left="0" w:firstLine="0"/>
        <w:rPr>
          <w:rFonts w:ascii="Arial" w:hAnsi="Arial" w:cs="Arial"/>
          <w:bCs/>
          <w:color w:val="808080" w:themeColor="background1" w:themeShade="80"/>
          <w:sz w:val="24"/>
          <w:szCs w:val="24"/>
        </w:rPr>
      </w:pPr>
    </w:p>
    <w:p w14:paraId="1636173B" w14:textId="77777777" w:rsidR="002D78ED" w:rsidRPr="005239B1" w:rsidRDefault="002D78ED" w:rsidP="008E102A">
      <w:pPr>
        <w:pStyle w:val="Odstavecseseznamem"/>
        <w:numPr>
          <w:ilvl w:val="1"/>
          <w:numId w:val="10"/>
        </w:numPr>
        <w:ind w:left="851" w:hanging="851"/>
        <w:rPr>
          <w:rFonts w:ascii="Arial" w:hAnsi="Arial" w:cs="Arial"/>
          <w:i/>
          <w:sz w:val="24"/>
          <w:szCs w:val="24"/>
        </w:rPr>
      </w:pPr>
      <w:r w:rsidRPr="00DA34FB">
        <w:rPr>
          <w:rFonts w:ascii="Arial" w:hAnsi="Arial" w:cs="Arial"/>
          <w:bCs/>
          <w:sz w:val="24"/>
          <w:szCs w:val="24"/>
        </w:rPr>
        <w:t xml:space="preserve">Příjemce je povinen: </w:t>
      </w:r>
    </w:p>
    <w:p w14:paraId="184053B7" w14:textId="77777777" w:rsidR="005239B1" w:rsidRPr="005239B1" w:rsidRDefault="005239B1" w:rsidP="008E102A">
      <w:pPr>
        <w:pStyle w:val="Odstavecseseznamem"/>
        <w:rPr>
          <w:rFonts w:ascii="Arial" w:hAnsi="Arial" w:cs="Arial"/>
          <w:i/>
          <w:sz w:val="24"/>
          <w:szCs w:val="24"/>
        </w:rPr>
      </w:pPr>
    </w:p>
    <w:p w14:paraId="0E0D1F1E" w14:textId="01ECBEED" w:rsidR="005239B1" w:rsidRPr="005239B1" w:rsidRDefault="005239B1" w:rsidP="008E102A">
      <w:pPr>
        <w:numPr>
          <w:ilvl w:val="0"/>
          <w:numId w:val="41"/>
        </w:numPr>
        <w:contextualSpacing/>
        <w:rPr>
          <w:rFonts w:ascii="Arial" w:hAnsi="Arial" w:cs="Arial"/>
          <w:iCs/>
          <w:sz w:val="24"/>
          <w:szCs w:val="24"/>
        </w:rPr>
      </w:pPr>
      <w:bookmarkStart w:id="7" w:name="_Hlk199853589"/>
      <w:r w:rsidRPr="005239B1">
        <w:rPr>
          <w:rFonts w:ascii="Arial" w:hAnsi="Arial" w:cs="Arial"/>
          <w:iCs/>
          <w:sz w:val="24"/>
          <w:szCs w:val="24"/>
        </w:rPr>
        <w:lastRenderedPageBreak/>
        <w:t>před uzavřením smlouvy o poskytnutí dotace, nejdéle však do 3 měsíců od</w:t>
      </w:r>
      <w:r w:rsidR="00550B56">
        <w:rPr>
          <w:rFonts w:ascii="Arial" w:hAnsi="Arial" w:cs="Arial"/>
          <w:iCs/>
          <w:sz w:val="24"/>
          <w:szCs w:val="24"/>
        </w:rPr>
        <w:t> </w:t>
      </w:r>
      <w:r w:rsidRPr="005239B1">
        <w:rPr>
          <w:rFonts w:ascii="Arial" w:hAnsi="Arial" w:cs="Arial"/>
          <w:iCs/>
          <w:sz w:val="24"/>
          <w:szCs w:val="24"/>
        </w:rPr>
        <w:t xml:space="preserve">schválení poskytnutí dotace, musí být doloženo stavební povolení/povolení stavby (pouze u relevantních projektů), </w:t>
      </w:r>
    </w:p>
    <w:p w14:paraId="286F6E8F" w14:textId="77777777" w:rsidR="005239B1" w:rsidRPr="005239B1" w:rsidRDefault="005239B1" w:rsidP="008E102A">
      <w:pPr>
        <w:numPr>
          <w:ilvl w:val="0"/>
          <w:numId w:val="41"/>
        </w:numPr>
        <w:contextualSpacing/>
        <w:rPr>
          <w:rFonts w:ascii="Arial" w:hAnsi="Arial" w:cs="Arial"/>
          <w:iCs/>
          <w:sz w:val="24"/>
          <w:szCs w:val="24"/>
        </w:rPr>
      </w:pPr>
      <w:r w:rsidRPr="005239B1">
        <w:rPr>
          <w:rFonts w:ascii="Arial" w:hAnsi="Arial" w:cs="Arial"/>
          <w:iCs/>
          <w:sz w:val="24"/>
          <w:szCs w:val="24"/>
        </w:rPr>
        <w:t>po dobu přípravy a realizace akce zajistit průběžnou informovanost příslušného sdružení cestovního ruchu. To zahrnuje zejména zasílat informace o průběhu realizace (alespoň 2krát formou e-mailu, a to před termínem předložení vyúčtování dotace), spolupracovat při propagaci apod.,</w:t>
      </w:r>
    </w:p>
    <w:p w14:paraId="55F12151" w14:textId="77777777" w:rsidR="005239B1" w:rsidRPr="005239B1" w:rsidRDefault="005239B1" w:rsidP="008E102A">
      <w:pPr>
        <w:numPr>
          <w:ilvl w:val="0"/>
          <w:numId w:val="41"/>
        </w:numPr>
        <w:contextualSpacing/>
        <w:rPr>
          <w:rFonts w:ascii="Arial" w:hAnsi="Arial" w:cs="Arial"/>
          <w:iCs/>
          <w:sz w:val="24"/>
          <w:szCs w:val="24"/>
        </w:rPr>
      </w:pPr>
      <w:r w:rsidRPr="005239B1">
        <w:rPr>
          <w:rFonts w:ascii="Arial" w:hAnsi="Arial" w:cs="Arial"/>
          <w:iCs/>
          <w:sz w:val="24"/>
          <w:szCs w:val="24"/>
        </w:rPr>
        <w:t>po skončení realizace akce, případně i dříve, je příjemce povinen na vyžádání předat, nejpozději do 3 pracovních dnů od výzvy ze strany poskytovatele, poskytovateli zpracovanou tiskovou zprávu,</w:t>
      </w:r>
    </w:p>
    <w:p w14:paraId="1E97F133" w14:textId="77777777" w:rsidR="005239B1" w:rsidRPr="005239B1" w:rsidRDefault="005239B1" w:rsidP="008E102A">
      <w:pPr>
        <w:numPr>
          <w:ilvl w:val="0"/>
          <w:numId w:val="41"/>
        </w:numPr>
        <w:contextualSpacing/>
        <w:rPr>
          <w:rFonts w:ascii="Arial" w:hAnsi="Arial" w:cs="Arial"/>
          <w:iCs/>
          <w:sz w:val="24"/>
          <w:szCs w:val="24"/>
        </w:rPr>
      </w:pPr>
      <w:r w:rsidRPr="005239B1">
        <w:rPr>
          <w:rFonts w:ascii="Arial" w:hAnsi="Arial" w:cs="Arial"/>
          <w:iCs/>
          <w:sz w:val="24"/>
          <w:szCs w:val="24"/>
        </w:rPr>
        <w:t xml:space="preserve">po dobu 3 let, ode dne účinnosti smlouvy, poskytovat informace o návštěvnosti podpořeného turistického cíle ve struktuře stanovené oddělením cestovního ruchu a vnějších vztahů Krajského úřadu </w:t>
      </w:r>
      <w:proofErr w:type="spellStart"/>
      <w:r w:rsidRPr="005239B1">
        <w:rPr>
          <w:rFonts w:ascii="Arial" w:hAnsi="Arial" w:cs="Arial"/>
          <w:iCs/>
          <w:sz w:val="24"/>
          <w:szCs w:val="24"/>
        </w:rPr>
        <w:t>Olomoukého</w:t>
      </w:r>
      <w:proofErr w:type="spellEnd"/>
      <w:r w:rsidRPr="005239B1">
        <w:rPr>
          <w:rFonts w:ascii="Arial" w:hAnsi="Arial" w:cs="Arial"/>
          <w:iCs/>
          <w:sz w:val="24"/>
          <w:szCs w:val="24"/>
        </w:rPr>
        <w:t xml:space="preserve"> kraje. Statistiku návštěvnosti zašle e-mailem na oddělení cestovního ruchu a vnějších vztahů vždy nejpozději k 31. 3. každého roku následujícího po roce, ve kterém bylo odevzdáno vyúčtování,</w:t>
      </w:r>
    </w:p>
    <w:p w14:paraId="460D0406" w14:textId="77777777" w:rsidR="005239B1" w:rsidRPr="005239B1" w:rsidRDefault="005239B1" w:rsidP="008E102A">
      <w:pPr>
        <w:numPr>
          <w:ilvl w:val="0"/>
          <w:numId w:val="41"/>
        </w:numPr>
        <w:contextualSpacing/>
        <w:rPr>
          <w:rFonts w:ascii="Arial" w:hAnsi="Arial" w:cs="Arial"/>
          <w:iCs/>
          <w:sz w:val="24"/>
          <w:szCs w:val="24"/>
        </w:rPr>
      </w:pPr>
      <w:r w:rsidRPr="005239B1">
        <w:rPr>
          <w:rFonts w:ascii="Arial" w:hAnsi="Arial" w:cs="Arial"/>
          <w:iCs/>
          <w:sz w:val="24"/>
          <w:szCs w:val="24"/>
        </w:rPr>
        <w:t xml:space="preserve">v případě, že aktivity projektu zahrnují i </w:t>
      </w:r>
      <w:proofErr w:type="spellStart"/>
      <w:r w:rsidRPr="005239B1">
        <w:rPr>
          <w:rFonts w:ascii="Arial" w:hAnsi="Arial" w:cs="Arial"/>
          <w:iCs/>
          <w:sz w:val="24"/>
          <w:szCs w:val="24"/>
        </w:rPr>
        <w:t>cykloznačení</w:t>
      </w:r>
      <w:proofErr w:type="spellEnd"/>
      <w:r w:rsidRPr="005239B1">
        <w:rPr>
          <w:rFonts w:ascii="Arial" w:hAnsi="Arial" w:cs="Arial"/>
          <w:iCs/>
          <w:sz w:val="24"/>
          <w:szCs w:val="24"/>
        </w:rPr>
        <w:t xml:space="preserve">, tvorbu cyklotras či cyklistických okruhů, je žadatel povinen postupovat v souladu s Koncepcí rozvoje cyklistické dopravy v Olomouckém kraji a svůj projektový záměr konzultovat s příslušným </w:t>
      </w:r>
      <w:proofErr w:type="spellStart"/>
      <w:r w:rsidRPr="005239B1">
        <w:rPr>
          <w:rFonts w:ascii="Arial" w:hAnsi="Arial" w:cs="Arial"/>
          <w:iCs/>
          <w:sz w:val="24"/>
          <w:szCs w:val="24"/>
        </w:rPr>
        <w:t>cyklokoordinátorem</w:t>
      </w:r>
      <w:proofErr w:type="spellEnd"/>
      <w:r w:rsidRPr="005239B1">
        <w:rPr>
          <w:rFonts w:ascii="Arial" w:hAnsi="Arial" w:cs="Arial"/>
          <w:iCs/>
          <w:sz w:val="24"/>
          <w:szCs w:val="24"/>
        </w:rPr>
        <w:t xml:space="preserve">. Toto doloží písemným potvrzením vydaným </w:t>
      </w:r>
      <w:proofErr w:type="spellStart"/>
      <w:r w:rsidRPr="005239B1">
        <w:rPr>
          <w:rFonts w:ascii="Arial" w:hAnsi="Arial" w:cs="Arial"/>
          <w:iCs/>
          <w:sz w:val="24"/>
          <w:szCs w:val="24"/>
        </w:rPr>
        <w:t>cyklokoordinátorem</w:t>
      </w:r>
      <w:proofErr w:type="spellEnd"/>
      <w:r w:rsidRPr="005239B1">
        <w:rPr>
          <w:rFonts w:ascii="Arial" w:hAnsi="Arial" w:cs="Arial"/>
          <w:iCs/>
          <w:sz w:val="24"/>
          <w:szCs w:val="24"/>
        </w:rPr>
        <w:t xml:space="preserve"> Olomouckého kraje přiloženým k žádosti o dotaci. Při realizaci projektu je pak žadatel povinen spolupracovat s </w:t>
      </w:r>
      <w:proofErr w:type="spellStart"/>
      <w:r w:rsidRPr="005239B1">
        <w:rPr>
          <w:rFonts w:ascii="Arial" w:hAnsi="Arial" w:cs="Arial"/>
          <w:iCs/>
          <w:sz w:val="24"/>
          <w:szCs w:val="24"/>
        </w:rPr>
        <w:t>cyklokoordinátory</w:t>
      </w:r>
      <w:proofErr w:type="spellEnd"/>
      <w:r w:rsidRPr="005239B1">
        <w:rPr>
          <w:rFonts w:ascii="Arial" w:hAnsi="Arial" w:cs="Arial"/>
          <w:iCs/>
          <w:sz w:val="24"/>
          <w:szCs w:val="24"/>
        </w:rPr>
        <w:t xml:space="preserve"> a projekt realizovat v souladu s jejich pokyny (vedení trasy, využít přiděleného číselného značení apod.). Spolu s vyúčtováním a ve stejné formě, jakou bude předloženo vyúčtování, pak doloží potvrzení vydané </w:t>
      </w:r>
      <w:proofErr w:type="spellStart"/>
      <w:r w:rsidRPr="005239B1">
        <w:rPr>
          <w:rFonts w:ascii="Arial" w:hAnsi="Arial" w:cs="Arial"/>
          <w:iCs/>
          <w:sz w:val="24"/>
          <w:szCs w:val="24"/>
        </w:rPr>
        <w:t>cyklokoordinátorem</w:t>
      </w:r>
      <w:proofErr w:type="spellEnd"/>
      <w:r w:rsidRPr="005239B1">
        <w:rPr>
          <w:rFonts w:ascii="Arial" w:hAnsi="Arial" w:cs="Arial"/>
          <w:iCs/>
          <w:sz w:val="24"/>
          <w:szCs w:val="24"/>
        </w:rPr>
        <w:t xml:space="preserve">, že projekt byl realizován v souladu s pokyny </w:t>
      </w:r>
      <w:proofErr w:type="spellStart"/>
      <w:r w:rsidRPr="005239B1">
        <w:rPr>
          <w:rFonts w:ascii="Arial" w:hAnsi="Arial" w:cs="Arial"/>
          <w:iCs/>
          <w:sz w:val="24"/>
          <w:szCs w:val="24"/>
        </w:rPr>
        <w:t>cyklokoordinátora</w:t>
      </w:r>
      <w:proofErr w:type="spellEnd"/>
      <w:r w:rsidRPr="005239B1">
        <w:rPr>
          <w:rFonts w:ascii="Arial" w:hAnsi="Arial" w:cs="Arial"/>
          <w:iCs/>
          <w:sz w:val="24"/>
          <w:szCs w:val="24"/>
        </w:rPr>
        <w:t>,</w:t>
      </w:r>
    </w:p>
    <w:p w14:paraId="7C60337E" w14:textId="073AA636" w:rsidR="005239B1" w:rsidRPr="005239B1" w:rsidRDefault="005239B1" w:rsidP="008E102A">
      <w:pPr>
        <w:numPr>
          <w:ilvl w:val="0"/>
          <w:numId w:val="41"/>
        </w:numPr>
        <w:contextualSpacing/>
        <w:rPr>
          <w:rFonts w:ascii="Arial" w:hAnsi="Arial" w:cs="Arial"/>
          <w:iCs/>
          <w:sz w:val="24"/>
          <w:szCs w:val="24"/>
        </w:rPr>
      </w:pPr>
      <w:r w:rsidRPr="005239B1">
        <w:rPr>
          <w:rFonts w:ascii="Arial" w:hAnsi="Arial" w:cs="Arial"/>
          <w:sz w:val="24"/>
          <w:szCs w:val="24"/>
        </w:rPr>
        <w:t>uvést do provozu infrastrukturu a služby, které souvisí s účelem dotace, nejpozději do 6 měsíců po předložení vyúčtování a po dobu minimálně 5</w:t>
      </w:r>
      <w:r w:rsidR="002D5C20">
        <w:rPr>
          <w:rFonts w:ascii="Arial" w:hAnsi="Arial" w:cs="Arial"/>
          <w:sz w:val="24"/>
          <w:szCs w:val="24"/>
        </w:rPr>
        <w:t> </w:t>
      </w:r>
      <w:r w:rsidRPr="005239B1">
        <w:rPr>
          <w:rFonts w:ascii="Arial" w:hAnsi="Arial" w:cs="Arial"/>
          <w:sz w:val="24"/>
          <w:szCs w:val="24"/>
        </w:rPr>
        <w:t>let</w:t>
      </w:r>
      <w:r w:rsidRPr="005239B1">
        <w:rPr>
          <w:rFonts w:ascii="Arial" w:hAnsi="Arial" w:cs="Arial"/>
          <w:i/>
          <w:iCs/>
          <w:sz w:val="24"/>
          <w:szCs w:val="24"/>
        </w:rPr>
        <w:t xml:space="preserve"> </w:t>
      </w:r>
      <w:r w:rsidRPr="005239B1">
        <w:rPr>
          <w:rFonts w:ascii="Arial" w:hAnsi="Arial" w:cs="Arial"/>
          <w:sz w:val="24"/>
          <w:szCs w:val="24"/>
        </w:rPr>
        <w:t xml:space="preserve">od účinnosti Smlouvy tuto infrastrukturu provozovat a neukončit ani nepřerušit její provoz bez vědomí a písemného souhlasu poskytovatele (schválení a uzavření dodatku ke Smlouvě). Dodatek schvaluje řídící orgán, který rozhodl o poskytnutí dotace a uzavření Smlouvy. Je-li cílem projektu vytvoření či doplnění </w:t>
      </w:r>
      <w:proofErr w:type="spellStart"/>
      <w:r w:rsidRPr="005239B1">
        <w:rPr>
          <w:rFonts w:ascii="Arial" w:hAnsi="Arial" w:cs="Arial"/>
          <w:sz w:val="24"/>
          <w:szCs w:val="24"/>
        </w:rPr>
        <w:t>stellplatzu</w:t>
      </w:r>
      <w:proofErr w:type="spellEnd"/>
      <w:r w:rsidRPr="005239B1">
        <w:rPr>
          <w:rFonts w:ascii="Arial" w:hAnsi="Arial" w:cs="Arial"/>
          <w:sz w:val="24"/>
          <w:szCs w:val="24"/>
        </w:rPr>
        <w:t xml:space="preserve">, je příjemce dotace povinen zajistit, aby </w:t>
      </w:r>
      <w:proofErr w:type="spellStart"/>
      <w:r w:rsidRPr="005239B1">
        <w:rPr>
          <w:rFonts w:ascii="Arial" w:hAnsi="Arial" w:cs="Arial"/>
          <w:sz w:val="24"/>
          <w:szCs w:val="24"/>
        </w:rPr>
        <w:t>stellplatz</w:t>
      </w:r>
      <w:proofErr w:type="spellEnd"/>
      <w:r w:rsidRPr="005239B1">
        <w:rPr>
          <w:rFonts w:ascii="Arial" w:hAnsi="Arial" w:cs="Arial"/>
          <w:sz w:val="24"/>
          <w:szCs w:val="24"/>
        </w:rPr>
        <w:t xml:space="preserve"> zahrnoval všechny náležitosti uvedené v definici </w:t>
      </w:r>
      <w:proofErr w:type="spellStart"/>
      <w:r w:rsidRPr="005239B1">
        <w:rPr>
          <w:rFonts w:ascii="Arial" w:hAnsi="Arial" w:cs="Arial"/>
          <w:sz w:val="24"/>
          <w:szCs w:val="24"/>
        </w:rPr>
        <w:t>stellplatzu</w:t>
      </w:r>
      <w:proofErr w:type="spellEnd"/>
      <w:r w:rsidRPr="005239B1">
        <w:rPr>
          <w:rFonts w:ascii="Arial" w:hAnsi="Arial" w:cs="Arial"/>
          <w:sz w:val="24"/>
          <w:szCs w:val="24"/>
        </w:rPr>
        <w:t xml:space="preserve"> (bod 10.19. Pravidel), a to nejpozději k datu uvedení do provozu dle věty první tohoto odstavce. </w:t>
      </w:r>
      <w:r w:rsidR="00393AD0" w:rsidRPr="00393AD0">
        <w:rPr>
          <w:rFonts w:ascii="Arial" w:hAnsi="Arial" w:cs="Arial"/>
          <w:sz w:val="24"/>
          <w:szCs w:val="24"/>
        </w:rPr>
        <w:t xml:space="preserve">Nedodržením těchto povinností se </w:t>
      </w:r>
      <w:proofErr w:type="spellStart"/>
      <w:r w:rsidR="00393AD0" w:rsidRPr="00393AD0">
        <w:rPr>
          <w:rFonts w:ascii="Arial" w:hAnsi="Arial" w:cs="Arial"/>
          <w:sz w:val="24"/>
          <w:szCs w:val="24"/>
        </w:rPr>
        <w:t>příiemce</w:t>
      </w:r>
      <w:proofErr w:type="spellEnd"/>
      <w:r w:rsidR="00393AD0" w:rsidRPr="00393AD0">
        <w:rPr>
          <w:rFonts w:ascii="Arial" w:hAnsi="Arial" w:cs="Arial"/>
          <w:sz w:val="24"/>
          <w:szCs w:val="24"/>
        </w:rPr>
        <w:t xml:space="preserve"> dopustí porušení rozpočtové kázně.</w:t>
      </w:r>
      <w:r w:rsidR="00393AD0">
        <w:rPr>
          <w:rFonts w:ascii="Arial" w:hAnsi="Arial" w:cs="Arial"/>
          <w:sz w:val="24"/>
          <w:szCs w:val="24"/>
        </w:rPr>
        <w:t xml:space="preserve"> </w:t>
      </w:r>
      <w:r w:rsidRPr="005239B1">
        <w:rPr>
          <w:rFonts w:ascii="Arial" w:hAnsi="Arial" w:cs="Arial"/>
          <w:sz w:val="24"/>
          <w:szCs w:val="24"/>
        </w:rPr>
        <w:t xml:space="preserve"> </w:t>
      </w:r>
    </w:p>
    <w:p w14:paraId="11A45666" w14:textId="77777777" w:rsidR="005239B1" w:rsidRPr="005239B1" w:rsidRDefault="005239B1" w:rsidP="008E102A">
      <w:pPr>
        <w:numPr>
          <w:ilvl w:val="0"/>
          <w:numId w:val="41"/>
        </w:numPr>
        <w:contextualSpacing/>
        <w:rPr>
          <w:rFonts w:ascii="Arial" w:hAnsi="Arial" w:cs="Arial"/>
          <w:iCs/>
          <w:sz w:val="24"/>
          <w:szCs w:val="24"/>
        </w:rPr>
      </w:pPr>
      <w:r w:rsidRPr="005239B1">
        <w:rPr>
          <w:rFonts w:ascii="Arial" w:hAnsi="Arial" w:cs="Arial"/>
          <w:iCs/>
          <w:sz w:val="24"/>
          <w:szCs w:val="24"/>
        </w:rPr>
        <w:t xml:space="preserve">doložit min. podání žádosti o certifikaci, případně protokol o kontrole (pokud je v době předložení vyúčtování k dispozici), je-li příjemcem TIC. Kopii certifikátu musí příjemce doložit nejpozději do 6 měsíců od ukončení akce. V případě nesplnění této povinnosti bude příjemce povinen vrátit poskytovateli dotaci v plné výši. </w:t>
      </w:r>
    </w:p>
    <w:bookmarkEnd w:id="7"/>
    <w:p w14:paraId="689330A3" w14:textId="5AF0242D" w:rsidR="005239B1" w:rsidRPr="005239B1" w:rsidRDefault="00A8392A" w:rsidP="008E102A">
      <w:pPr>
        <w:numPr>
          <w:ilvl w:val="0"/>
          <w:numId w:val="41"/>
        </w:numPr>
        <w:contextualSpacing/>
        <w:rPr>
          <w:rFonts w:ascii="Arial" w:hAnsi="Arial" w:cs="Arial"/>
          <w:iCs/>
          <w:sz w:val="24"/>
          <w:szCs w:val="24"/>
        </w:rPr>
      </w:pPr>
      <w:r w:rsidRPr="00A8392A">
        <w:rPr>
          <w:rFonts w:ascii="Arial" w:hAnsi="Arial" w:cs="Arial"/>
          <w:b/>
          <w:bCs/>
          <w:iCs/>
          <w:sz w:val="24"/>
          <w:szCs w:val="24"/>
        </w:rPr>
        <w:t>zajistit udržitelnost výstupů projektu do 30. 11. 2031 a nejpozději do</w:t>
      </w:r>
      <w:r w:rsidR="002D5C20">
        <w:rPr>
          <w:rFonts w:ascii="Arial" w:hAnsi="Arial" w:cs="Arial"/>
          <w:b/>
          <w:bCs/>
          <w:iCs/>
          <w:sz w:val="24"/>
          <w:szCs w:val="24"/>
        </w:rPr>
        <w:t> </w:t>
      </w:r>
      <w:r w:rsidRPr="00A8392A">
        <w:rPr>
          <w:rFonts w:ascii="Arial" w:hAnsi="Arial" w:cs="Arial"/>
          <w:b/>
          <w:bCs/>
          <w:iCs/>
          <w:sz w:val="24"/>
          <w:szCs w:val="24"/>
        </w:rPr>
        <w:t xml:space="preserve">31. 12. 2031 předložit poskytovateli Zprávu o udržitelnosti akce v rozsahu: údaje o akci, údaje o příjemci a zhotoviteli zprávy, finanční </w:t>
      </w:r>
      <w:r w:rsidRPr="00A8392A">
        <w:rPr>
          <w:rFonts w:ascii="Arial" w:hAnsi="Arial" w:cs="Arial"/>
          <w:b/>
          <w:bCs/>
          <w:iCs/>
          <w:sz w:val="24"/>
          <w:szCs w:val="24"/>
        </w:rPr>
        <w:lastRenderedPageBreak/>
        <w:t>údaje o akci, parametry akce, věcnou část zprávy – údaje dle relevantnosti ve vztahu k akci (popis zajištění udržitelnosti, zhodnocení přínosů, využitelnost výstupů, statistické údaje), fotodokumentace, prokázání naplnění podmínek publicity a účelu dotace po dobu udržitelnosti akce. Zpráva o udržitelnosti akce bude příjemcem doručena do datové schránky poskytovatele.</w:t>
      </w:r>
      <w:r>
        <w:rPr>
          <w:rFonts w:ascii="Arial" w:hAnsi="Arial" w:cs="Arial"/>
          <w:b/>
          <w:bCs/>
          <w:iCs/>
          <w:sz w:val="24"/>
          <w:szCs w:val="24"/>
        </w:rPr>
        <w:t xml:space="preserve"> </w:t>
      </w:r>
      <w:r w:rsidR="005239B1" w:rsidRPr="005239B1">
        <w:rPr>
          <w:rFonts w:ascii="Arial" w:hAnsi="Arial" w:cs="Arial"/>
          <w:iCs/>
          <w:sz w:val="24"/>
          <w:szCs w:val="24"/>
        </w:rPr>
        <w:t xml:space="preserve"> </w:t>
      </w:r>
    </w:p>
    <w:p w14:paraId="71BDD625" w14:textId="77777777" w:rsidR="005239B1" w:rsidRDefault="005239B1" w:rsidP="008E102A">
      <w:pPr>
        <w:ind w:firstLine="0"/>
        <w:rPr>
          <w:rFonts w:ascii="Arial" w:hAnsi="Arial" w:cs="Arial"/>
          <w:iCs/>
          <w:sz w:val="24"/>
          <w:szCs w:val="24"/>
        </w:rPr>
      </w:pPr>
    </w:p>
    <w:p w14:paraId="7FC9ACD2" w14:textId="66AEC16F" w:rsidR="005239B1" w:rsidRPr="005239B1" w:rsidRDefault="005239B1" w:rsidP="008E102A">
      <w:pPr>
        <w:ind w:left="131" w:firstLine="0"/>
        <w:rPr>
          <w:rFonts w:ascii="Arial" w:hAnsi="Arial" w:cs="Arial"/>
          <w:i/>
          <w:sz w:val="24"/>
          <w:szCs w:val="24"/>
        </w:rPr>
      </w:pPr>
      <w:r w:rsidRPr="005239B1">
        <w:rPr>
          <w:rFonts w:ascii="Arial" w:hAnsi="Arial" w:cs="Arial"/>
          <w:b/>
          <w:bCs/>
          <w:sz w:val="24"/>
          <w:szCs w:val="24"/>
        </w:rPr>
        <w:t>Povinnosti uvedené v odst. 7. 1</w:t>
      </w:r>
      <w:r w:rsidR="00AE04D7">
        <w:rPr>
          <w:rFonts w:ascii="Arial" w:hAnsi="Arial" w:cs="Arial"/>
          <w:b/>
          <w:bCs/>
          <w:sz w:val="24"/>
          <w:szCs w:val="24"/>
        </w:rPr>
        <w:t>1</w:t>
      </w:r>
      <w:r w:rsidRPr="005239B1">
        <w:rPr>
          <w:rFonts w:ascii="Arial" w:hAnsi="Arial" w:cs="Arial"/>
          <w:b/>
          <w:bCs/>
          <w:sz w:val="24"/>
          <w:szCs w:val="24"/>
        </w:rPr>
        <w:t>. těchto Pravidel budou doplňovány do</w:t>
      </w:r>
      <w:r w:rsidR="002D5C20">
        <w:rPr>
          <w:rFonts w:ascii="Arial" w:hAnsi="Arial" w:cs="Arial"/>
          <w:b/>
          <w:bCs/>
          <w:sz w:val="24"/>
          <w:szCs w:val="24"/>
        </w:rPr>
        <w:t> </w:t>
      </w:r>
      <w:r w:rsidRPr="005239B1">
        <w:rPr>
          <w:rFonts w:ascii="Arial" w:hAnsi="Arial" w:cs="Arial"/>
          <w:b/>
          <w:bCs/>
          <w:sz w:val="24"/>
          <w:szCs w:val="24"/>
        </w:rPr>
        <w:t>veřejnoprávních smluv o poskytnutí dotace, konkrétně do čl. II, odst. 9, a to v závislosti na parametrech projektu.</w:t>
      </w:r>
      <w:r>
        <w:rPr>
          <w:rFonts w:ascii="Arial" w:hAnsi="Arial" w:cs="Arial"/>
          <w:b/>
          <w:bCs/>
          <w:sz w:val="24"/>
          <w:szCs w:val="24"/>
        </w:rPr>
        <w:t xml:space="preserve"> </w:t>
      </w:r>
    </w:p>
    <w:p w14:paraId="5CCB56B1" w14:textId="77777777" w:rsidR="005239B1" w:rsidRPr="005239B1" w:rsidRDefault="005239B1" w:rsidP="008E102A">
      <w:pPr>
        <w:ind w:firstLine="0"/>
        <w:rPr>
          <w:rFonts w:ascii="Arial" w:hAnsi="Arial" w:cs="Arial"/>
          <w:iCs/>
          <w:sz w:val="24"/>
          <w:szCs w:val="24"/>
        </w:rPr>
      </w:pPr>
    </w:p>
    <w:p w14:paraId="0820D9FF" w14:textId="336B04E6" w:rsidR="005239B1" w:rsidRPr="005239B1" w:rsidRDefault="005239B1" w:rsidP="008E102A">
      <w:pPr>
        <w:pStyle w:val="Odstavecseseznamem"/>
        <w:numPr>
          <w:ilvl w:val="1"/>
          <w:numId w:val="10"/>
        </w:numPr>
        <w:ind w:left="0" w:firstLine="0"/>
        <w:rPr>
          <w:rFonts w:ascii="Arial" w:hAnsi="Arial" w:cs="Arial"/>
          <w:sz w:val="24"/>
          <w:szCs w:val="24"/>
        </w:rPr>
      </w:pPr>
      <w:r w:rsidRPr="005239B1">
        <w:rPr>
          <w:rFonts w:ascii="Arial" w:hAnsi="Arial" w:cs="Arial"/>
          <w:sz w:val="24"/>
          <w:szCs w:val="24"/>
        </w:rPr>
        <w:t xml:space="preserve">Příjemce je povinen: </w:t>
      </w:r>
    </w:p>
    <w:p w14:paraId="6F57D0B8" w14:textId="77777777" w:rsidR="005239B1" w:rsidRPr="00DA34FB" w:rsidRDefault="005239B1" w:rsidP="008E102A">
      <w:pPr>
        <w:ind w:left="0" w:firstLine="0"/>
        <w:rPr>
          <w:rFonts w:ascii="Arial" w:hAnsi="Arial" w:cs="Arial"/>
          <w:b/>
          <w:bCs/>
          <w:sz w:val="24"/>
          <w:szCs w:val="24"/>
        </w:rPr>
      </w:pPr>
    </w:p>
    <w:p w14:paraId="46CD53E5" w14:textId="3750B73A" w:rsidR="005239B1" w:rsidRPr="00795C05" w:rsidRDefault="005239B1" w:rsidP="008E102A">
      <w:pPr>
        <w:pStyle w:val="Default"/>
        <w:ind w:left="705" w:hanging="345"/>
        <w:jc w:val="both"/>
        <w:rPr>
          <w:color w:val="auto"/>
        </w:rPr>
      </w:pPr>
      <w:r w:rsidRPr="00795C05">
        <w:rPr>
          <w:color w:val="auto"/>
        </w:rPr>
        <w:t xml:space="preserve">a) </w:t>
      </w:r>
      <w:r w:rsidRPr="00795C05">
        <w:rPr>
          <w:color w:val="auto"/>
        </w:rPr>
        <w:tab/>
      </w:r>
      <w:r w:rsidRPr="00795C05">
        <w:rPr>
          <w:color w:val="auto"/>
        </w:rPr>
        <w:tab/>
        <w:t xml:space="preserve">po celou dobu realizace projektu a min. po celou dobu udržitelnosti projektu (datum ukončení udržitelnosti uvedený v řídících dokumentech – dále jen ŘD) informovat o přispění veřejných prostředků státního rozpočtu a o přispění prostředků Olomouckého kraje na kofinancování projektu, respektive výstupů projektu. </w:t>
      </w:r>
    </w:p>
    <w:p w14:paraId="4E184EE2" w14:textId="4F084593" w:rsidR="005239B1" w:rsidRPr="00795C05" w:rsidRDefault="005239B1" w:rsidP="008E102A">
      <w:pPr>
        <w:pStyle w:val="Default"/>
        <w:ind w:left="705" w:hanging="345"/>
        <w:jc w:val="both"/>
        <w:rPr>
          <w:color w:val="auto"/>
        </w:rPr>
      </w:pPr>
      <w:r w:rsidRPr="00795C05">
        <w:rPr>
          <w:color w:val="auto"/>
        </w:rPr>
        <w:t xml:space="preserve">b) </w:t>
      </w:r>
      <w:r w:rsidRPr="00795C05">
        <w:rPr>
          <w:color w:val="auto"/>
        </w:rPr>
        <w:tab/>
        <w:t xml:space="preserve">Publicita Ministerstva pro místní rozvoj (dále jen „MMR“) </w:t>
      </w:r>
      <w:r>
        <w:rPr>
          <w:color w:val="auto"/>
        </w:rPr>
        <w:t xml:space="preserve">a Olomouckého kraje </w:t>
      </w:r>
      <w:r w:rsidRPr="00795C05">
        <w:rPr>
          <w:color w:val="auto"/>
        </w:rPr>
        <w:t xml:space="preserve">musí být uvedena v místě realizace akce </w:t>
      </w:r>
      <w:r>
        <w:rPr>
          <w:color w:val="auto"/>
        </w:rPr>
        <w:t>a</w:t>
      </w:r>
      <w:r w:rsidRPr="00795C05">
        <w:rPr>
          <w:color w:val="auto"/>
        </w:rPr>
        <w:t xml:space="preserve"> na podpořených výstupech, na webových stránkách konečného příjemce i </w:t>
      </w:r>
      <w:r>
        <w:rPr>
          <w:color w:val="auto"/>
        </w:rPr>
        <w:t xml:space="preserve">na </w:t>
      </w:r>
      <w:r w:rsidRPr="00795C05">
        <w:rPr>
          <w:color w:val="auto"/>
        </w:rPr>
        <w:t xml:space="preserve">webových stránkách zmiňující výstupy podpořené ze </w:t>
      </w:r>
      <w:r>
        <w:rPr>
          <w:color w:val="auto"/>
        </w:rPr>
        <w:t>státního rozpočtu</w:t>
      </w:r>
      <w:r w:rsidRPr="00795C05">
        <w:rPr>
          <w:color w:val="auto"/>
        </w:rPr>
        <w:t xml:space="preserve"> prostřednictvím MMR</w:t>
      </w:r>
      <w:r>
        <w:rPr>
          <w:color w:val="auto"/>
        </w:rPr>
        <w:t>, resp. rozpočtu Olomouckého kraje</w:t>
      </w:r>
      <w:r w:rsidRPr="00795C05">
        <w:rPr>
          <w:color w:val="auto"/>
        </w:rPr>
        <w:t xml:space="preserve"> a </w:t>
      </w:r>
      <w:r>
        <w:rPr>
          <w:color w:val="auto"/>
        </w:rPr>
        <w:t xml:space="preserve">na </w:t>
      </w:r>
      <w:r w:rsidRPr="00795C05">
        <w:rPr>
          <w:color w:val="auto"/>
        </w:rPr>
        <w:t xml:space="preserve">veškerých materiálech týkajících se administrace daného projektu, respektive informovanosti o výstupech realizovaného projektu. </w:t>
      </w:r>
    </w:p>
    <w:p w14:paraId="15971403" w14:textId="77777777" w:rsidR="005239B1" w:rsidRPr="00795C05" w:rsidRDefault="005239B1" w:rsidP="008E102A">
      <w:pPr>
        <w:pStyle w:val="Default"/>
        <w:ind w:left="705" w:hanging="345"/>
        <w:jc w:val="both"/>
        <w:rPr>
          <w:color w:val="auto"/>
        </w:rPr>
      </w:pPr>
      <w:r w:rsidRPr="00795C05">
        <w:rPr>
          <w:color w:val="auto"/>
        </w:rPr>
        <w:t xml:space="preserve">c) </w:t>
      </w:r>
      <w:r w:rsidRPr="00795C05">
        <w:rPr>
          <w:color w:val="auto"/>
        </w:rPr>
        <w:tab/>
        <w:t xml:space="preserve">Informace musí obsahovat logo Ministerstva pro místní rozvoj, logo </w:t>
      </w:r>
      <w:r>
        <w:rPr>
          <w:color w:val="auto"/>
        </w:rPr>
        <w:t>Olomouckého</w:t>
      </w:r>
      <w:r w:rsidRPr="00795C05">
        <w:rPr>
          <w:color w:val="auto"/>
        </w:rPr>
        <w:t xml:space="preserve"> kraje a text. Tam, kde je technicky (prostorově) problematické umístit s logem MMR ČR a logo </w:t>
      </w:r>
      <w:r>
        <w:rPr>
          <w:color w:val="auto"/>
        </w:rPr>
        <w:t>Olomouckého</w:t>
      </w:r>
      <w:r w:rsidRPr="00795C05">
        <w:rPr>
          <w:color w:val="auto"/>
        </w:rPr>
        <w:t xml:space="preserve"> kraje i příslušný text o poskytnuté podpoře, je možné použít pouze loga. Příklady textu: </w:t>
      </w:r>
    </w:p>
    <w:p w14:paraId="5FE77DBF" w14:textId="77777777" w:rsidR="005239B1" w:rsidRPr="00795C05" w:rsidRDefault="005239B1" w:rsidP="008E102A">
      <w:pPr>
        <w:pStyle w:val="Default"/>
        <w:jc w:val="both"/>
        <w:rPr>
          <w:color w:val="auto"/>
        </w:rPr>
      </w:pPr>
    </w:p>
    <w:p w14:paraId="4ECFED3D" w14:textId="7BAA7DA0" w:rsidR="005239B1" w:rsidRPr="00795C05" w:rsidRDefault="005239B1" w:rsidP="008E102A">
      <w:pPr>
        <w:pStyle w:val="Default"/>
        <w:jc w:val="both"/>
        <w:rPr>
          <w:color w:val="auto"/>
        </w:rPr>
      </w:pPr>
      <w:r w:rsidRPr="00795C05">
        <w:rPr>
          <w:color w:val="auto"/>
        </w:rPr>
        <w:t>Projekt (název akce / projektu) byl realizován za přispění prostředků státního rozpočtu České republiky z programu Ministerstva pro místní rozvoj</w:t>
      </w:r>
      <w:r>
        <w:rPr>
          <w:color w:val="auto"/>
        </w:rPr>
        <w:t xml:space="preserve"> a rozpočtu Olomouckého kraje</w:t>
      </w:r>
      <w:r w:rsidRPr="00795C05">
        <w:rPr>
          <w:color w:val="auto"/>
        </w:rPr>
        <w:t xml:space="preserve">. </w:t>
      </w:r>
    </w:p>
    <w:p w14:paraId="19CD29BC" w14:textId="77777777" w:rsidR="005239B1" w:rsidRPr="00795C05" w:rsidRDefault="005239B1" w:rsidP="008E102A">
      <w:pPr>
        <w:pStyle w:val="Default"/>
        <w:jc w:val="both"/>
        <w:rPr>
          <w:color w:val="auto"/>
        </w:rPr>
      </w:pPr>
    </w:p>
    <w:p w14:paraId="6EC6CC56" w14:textId="5C8DEB54" w:rsidR="005239B1" w:rsidRPr="00795C05" w:rsidRDefault="005239B1" w:rsidP="008E102A">
      <w:pPr>
        <w:pStyle w:val="Default"/>
        <w:jc w:val="both"/>
        <w:rPr>
          <w:color w:val="auto"/>
        </w:rPr>
      </w:pPr>
      <w:r w:rsidRPr="00795C05">
        <w:rPr>
          <w:color w:val="auto"/>
        </w:rPr>
        <w:t>Výstup X byl pořízen / vytvořen / realizován za přispění prostředků státního rozpočtu České republiky z programu Ministerstva pro místní rozvoj</w:t>
      </w:r>
      <w:r w:rsidRPr="005239B1">
        <w:rPr>
          <w:color w:val="auto"/>
        </w:rPr>
        <w:t xml:space="preserve"> </w:t>
      </w:r>
      <w:r>
        <w:rPr>
          <w:color w:val="auto"/>
        </w:rPr>
        <w:t>a rozpočtu Olomouckého kraje</w:t>
      </w:r>
      <w:r w:rsidRPr="00795C05">
        <w:rPr>
          <w:color w:val="auto"/>
        </w:rPr>
        <w:t xml:space="preserve">. </w:t>
      </w:r>
    </w:p>
    <w:p w14:paraId="5B9A048A" w14:textId="77777777" w:rsidR="005239B1" w:rsidRPr="00795C05" w:rsidRDefault="005239B1" w:rsidP="008E102A">
      <w:pPr>
        <w:pStyle w:val="Default"/>
        <w:jc w:val="both"/>
        <w:rPr>
          <w:color w:val="auto"/>
        </w:rPr>
      </w:pPr>
    </w:p>
    <w:p w14:paraId="3EAD015E" w14:textId="6DA70F81" w:rsidR="005239B1" w:rsidRPr="00795C05" w:rsidRDefault="005239B1" w:rsidP="008E102A">
      <w:pPr>
        <w:pStyle w:val="Default"/>
        <w:jc w:val="both"/>
        <w:rPr>
          <w:color w:val="auto"/>
        </w:rPr>
      </w:pPr>
      <w:r w:rsidRPr="00795C05">
        <w:rPr>
          <w:color w:val="auto"/>
        </w:rPr>
        <w:t>Výstup x byl vytvořen / pořízen v rámci projektu „Y“ realizovaného za přispění prostředků státního rozpočtu České republiky z programu Ministerstva pro místní rozvoj</w:t>
      </w:r>
      <w:r w:rsidRPr="005239B1">
        <w:rPr>
          <w:color w:val="auto"/>
        </w:rPr>
        <w:t xml:space="preserve"> </w:t>
      </w:r>
      <w:r>
        <w:rPr>
          <w:color w:val="auto"/>
        </w:rPr>
        <w:t>a rozpočtu Olomouckého kraje</w:t>
      </w:r>
      <w:r w:rsidRPr="00795C05">
        <w:rPr>
          <w:color w:val="auto"/>
        </w:rPr>
        <w:t>.</w:t>
      </w:r>
      <w:r>
        <w:rPr>
          <w:color w:val="auto"/>
        </w:rPr>
        <w:t xml:space="preserve"> </w:t>
      </w:r>
    </w:p>
    <w:p w14:paraId="57AB4020" w14:textId="77777777" w:rsidR="005239B1" w:rsidRPr="00DA34FB" w:rsidRDefault="005239B1" w:rsidP="008E102A">
      <w:pPr>
        <w:ind w:left="0" w:firstLine="0"/>
        <w:rPr>
          <w:rFonts w:ascii="Arial" w:hAnsi="Arial" w:cs="Arial"/>
          <w:b/>
          <w:bCs/>
          <w:sz w:val="24"/>
          <w:szCs w:val="24"/>
        </w:rPr>
      </w:pPr>
    </w:p>
    <w:p w14:paraId="269A2B10" w14:textId="3EE170A7" w:rsidR="002D78ED" w:rsidRPr="005239B1" w:rsidRDefault="005239B1" w:rsidP="008E102A">
      <w:pPr>
        <w:ind w:left="0" w:firstLine="0"/>
        <w:rPr>
          <w:rFonts w:ascii="Arial" w:hAnsi="Arial" w:cs="Arial"/>
          <w:i/>
          <w:sz w:val="24"/>
          <w:szCs w:val="24"/>
        </w:rPr>
      </w:pPr>
      <w:r w:rsidRPr="005239B1">
        <w:rPr>
          <w:rFonts w:ascii="Arial" w:hAnsi="Arial" w:cs="Arial"/>
          <w:b/>
          <w:bCs/>
          <w:sz w:val="24"/>
          <w:szCs w:val="24"/>
        </w:rPr>
        <w:t>Povinnosti uvedené v odst. 7. 1</w:t>
      </w:r>
      <w:r w:rsidR="00AE04D7">
        <w:rPr>
          <w:rFonts w:ascii="Arial" w:hAnsi="Arial" w:cs="Arial"/>
          <w:b/>
          <w:bCs/>
          <w:sz w:val="24"/>
          <w:szCs w:val="24"/>
        </w:rPr>
        <w:t>2</w:t>
      </w:r>
      <w:r w:rsidRPr="005239B1">
        <w:rPr>
          <w:rFonts w:ascii="Arial" w:hAnsi="Arial" w:cs="Arial"/>
          <w:b/>
          <w:bCs/>
          <w:sz w:val="24"/>
          <w:szCs w:val="24"/>
        </w:rPr>
        <w:t>. těchto Pravidel budou doplňovány do veřejnoprávních smluv o poskytnutí dotace, konkrétně do čl. II, odst. 10.</w:t>
      </w:r>
      <w:r>
        <w:rPr>
          <w:rFonts w:ascii="Arial" w:hAnsi="Arial" w:cs="Arial"/>
          <w:i/>
          <w:sz w:val="24"/>
          <w:szCs w:val="24"/>
        </w:rPr>
        <w:t xml:space="preserve"> </w:t>
      </w:r>
    </w:p>
    <w:p w14:paraId="0372CD92" w14:textId="77777777" w:rsidR="002D78ED" w:rsidRPr="00DA34FB" w:rsidRDefault="002D78ED" w:rsidP="008E102A">
      <w:pPr>
        <w:ind w:left="0" w:firstLine="0"/>
        <w:rPr>
          <w:rFonts w:ascii="Arial" w:hAnsi="Arial" w:cs="Arial"/>
          <w:b/>
          <w:bCs/>
          <w:sz w:val="24"/>
          <w:szCs w:val="24"/>
        </w:rPr>
      </w:pPr>
    </w:p>
    <w:p w14:paraId="12CD7D3E" w14:textId="77777777" w:rsidR="00851EFA" w:rsidRPr="00DA34FB" w:rsidRDefault="00851EFA" w:rsidP="008E102A">
      <w:pPr>
        <w:pStyle w:val="Odstavecseseznamem"/>
        <w:numPr>
          <w:ilvl w:val="1"/>
          <w:numId w:val="10"/>
        </w:numPr>
        <w:spacing w:after="240"/>
        <w:ind w:left="851" w:hanging="851"/>
        <w:contextualSpacing w:val="0"/>
        <w:rPr>
          <w:rFonts w:ascii="Arial" w:hAnsi="Arial" w:cs="Arial"/>
          <w:i/>
          <w:sz w:val="24"/>
          <w:szCs w:val="24"/>
        </w:rPr>
      </w:pPr>
      <w:r w:rsidRPr="00DA34FB">
        <w:rPr>
          <w:rFonts w:ascii="Arial" w:hAnsi="Arial" w:cs="Arial"/>
          <w:bCs/>
          <w:sz w:val="24"/>
          <w:szCs w:val="24"/>
        </w:rPr>
        <w:t>Ustanovení článku 7 se vztahují i na příspěvkové organizace Olomouckého kraje</w:t>
      </w:r>
      <w:r w:rsidRPr="00DA34FB">
        <w:rPr>
          <w:rFonts w:ascii="Arial" w:hAnsi="Arial" w:cs="Arial"/>
          <w:sz w:val="24"/>
          <w:szCs w:val="24"/>
        </w:rPr>
        <w:t xml:space="preserve">, </w:t>
      </w:r>
      <w:r w:rsidRPr="00DA34FB">
        <w:rPr>
          <w:rFonts w:ascii="Arial" w:hAnsi="Arial" w:cs="Arial"/>
          <w:bCs/>
          <w:sz w:val="24"/>
          <w:szCs w:val="24"/>
        </w:rPr>
        <w:t xml:space="preserve">s nimiž není uzavírána veřejnoprávní smlouva, ale dotace je poskytnuta formou příspěvku </w:t>
      </w:r>
      <w:r w:rsidRPr="00DA34FB">
        <w:rPr>
          <w:rFonts w:ascii="Arial" w:hAnsi="Arial" w:cs="Arial"/>
          <w:sz w:val="24"/>
          <w:szCs w:val="24"/>
        </w:rPr>
        <w:t>dle § 28 odst. 4 zákona č. 250/2000 Sb., v platném znění.</w:t>
      </w:r>
    </w:p>
    <w:p w14:paraId="656FF316" w14:textId="77777777" w:rsidR="00851EFA" w:rsidRPr="00DA34FB" w:rsidRDefault="00851EFA" w:rsidP="008E102A">
      <w:pPr>
        <w:ind w:left="0" w:firstLine="0"/>
        <w:rPr>
          <w:rFonts w:ascii="Arial" w:hAnsi="Arial" w:cs="Arial"/>
          <w:b/>
          <w:bCs/>
          <w:sz w:val="24"/>
          <w:szCs w:val="24"/>
        </w:rPr>
      </w:pPr>
    </w:p>
    <w:p w14:paraId="66451BD3" w14:textId="77777777" w:rsidR="002D78ED" w:rsidRPr="00DA34FB" w:rsidRDefault="002D78ED" w:rsidP="008E102A">
      <w:pPr>
        <w:pStyle w:val="Odstavecseseznamem"/>
        <w:numPr>
          <w:ilvl w:val="0"/>
          <w:numId w:val="1"/>
        </w:numPr>
        <w:autoSpaceDE w:val="0"/>
        <w:autoSpaceDN w:val="0"/>
        <w:adjustRightInd w:val="0"/>
        <w:spacing w:before="120" w:after="120"/>
        <w:ind w:left="284" w:hanging="357"/>
        <w:rPr>
          <w:rFonts w:ascii="Arial" w:hAnsi="Arial" w:cs="Arial"/>
          <w:b/>
          <w:bCs/>
          <w:sz w:val="26"/>
          <w:szCs w:val="26"/>
        </w:rPr>
      </w:pPr>
      <w:r w:rsidRPr="00DA34FB">
        <w:rPr>
          <w:rFonts w:ascii="Arial" w:hAnsi="Arial" w:cs="Arial"/>
          <w:b/>
          <w:bCs/>
          <w:sz w:val="26"/>
          <w:szCs w:val="26"/>
        </w:rPr>
        <w:t xml:space="preserve">Pravidla pro předkládání žádostí o dotace </w:t>
      </w:r>
    </w:p>
    <w:p w14:paraId="044959ED" w14:textId="77777777" w:rsidR="002D78ED" w:rsidRPr="00DA34FB" w:rsidRDefault="002D78ED" w:rsidP="008E102A">
      <w:pPr>
        <w:pStyle w:val="Odstavecseseznamem"/>
        <w:autoSpaceDE w:val="0"/>
        <w:autoSpaceDN w:val="0"/>
        <w:adjustRightInd w:val="0"/>
        <w:spacing w:before="120" w:after="240"/>
        <w:ind w:left="357" w:firstLine="0"/>
        <w:rPr>
          <w:rFonts w:ascii="Arial" w:hAnsi="Arial" w:cs="Arial"/>
          <w:b/>
          <w:bCs/>
          <w:sz w:val="16"/>
          <w:szCs w:val="16"/>
        </w:rPr>
      </w:pPr>
    </w:p>
    <w:p w14:paraId="0D0B9EA2" w14:textId="2AA6F206" w:rsidR="002D78ED" w:rsidRPr="00DA34FB" w:rsidRDefault="002D78ED" w:rsidP="008E102A">
      <w:pPr>
        <w:pStyle w:val="Odstavecseseznamem"/>
        <w:numPr>
          <w:ilvl w:val="1"/>
          <w:numId w:val="11"/>
        </w:numPr>
        <w:ind w:left="851" w:hanging="851"/>
        <w:contextualSpacing w:val="0"/>
        <w:rPr>
          <w:rFonts w:ascii="Arial" w:hAnsi="Arial" w:cs="Arial"/>
          <w:sz w:val="24"/>
          <w:szCs w:val="24"/>
        </w:rPr>
      </w:pPr>
      <w:r w:rsidRPr="00DA34FB">
        <w:rPr>
          <w:rFonts w:ascii="Arial" w:hAnsi="Arial" w:cs="Arial"/>
          <w:sz w:val="24"/>
          <w:szCs w:val="24"/>
        </w:rPr>
        <w:t xml:space="preserve">Dotační program je zveřejněn na úřední desce od </w:t>
      </w:r>
      <w:r w:rsidRPr="002F337A">
        <w:rPr>
          <w:rFonts w:ascii="Arial" w:hAnsi="Arial" w:cs="Arial"/>
          <w:b/>
          <w:bCs/>
          <w:sz w:val="24"/>
          <w:szCs w:val="24"/>
        </w:rPr>
        <w:t>2</w:t>
      </w:r>
      <w:r w:rsidR="003F4EE7">
        <w:rPr>
          <w:rFonts w:ascii="Arial" w:hAnsi="Arial" w:cs="Arial"/>
          <w:b/>
          <w:bCs/>
          <w:sz w:val="24"/>
          <w:szCs w:val="24"/>
        </w:rPr>
        <w:t>4</w:t>
      </w:r>
      <w:r w:rsidRPr="002F337A">
        <w:rPr>
          <w:rFonts w:ascii="Arial" w:hAnsi="Arial" w:cs="Arial"/>
          <w:b/>
          <w:bCs/>
          <w:sz w:val="24"/>
          <w:szCs w:val="24"/>
        </w:rPr>
        <w:t>. 6. 2025 do </w:t>
      </w:r>
      <w:r w:rsidR="007B3223" w:rsidRPr="002F337A">
        <w:rPr>
          <w:rFonts w:ascii="Arial" w:hAnsi="Arial" w:cs="Arial"/>
          <w:b/>
          <w:bCs/>
          <w:sz w:val="24"/>
          <w:szCs w:val="24"/>
        </w:rPr>
        <w:t>24. 9</w:t>
      </w:r>
      <w:r w:rsidRPr="002F337A">
        <w:rPr>
          <w:rFonts w:ascii="Arial" w:hAnsi="Arial" w:cs="Arial"/>
          <w:b/>
          <w:bCs/>
          <w:sz w:val="24"/>
          <w:szCs w:val="24"/>
        </w:rPr>
        <w:t>. 2025</w:t>
      </w:r>
      <w:r w:rsidRPr="00DA34FB">
        <w:rPr>
          <w:rFonts w:ascii="Arial" w:hAnsi="Arial" w:cs="Arial"/>
          <w:sz w:val="24"/>
          <w:szCs w:val="24"/>
        </w:rPr>
        <w:t xml:space="preserve">. Jeho zveřejnění nemá vliv na dobu, po kterou jsou přijímány žádosti o dotace. </w:t>
      </w:r>
      <w:bookmarkStart w:id="8" w:name="lhůtapodání"/>
      <w:bookmarkEnd w:id="8"/>
    </w:p>
    <w:p w14:paraId="11D175E9" w14:textId="77777777" w:rsidR="002D78ED" w:rsidRPr="00DA34FB" w:rsidRDefault="002D78ED" w:rsidP="008E102A">
      <w:pPr>
        <w:pStyle w:val="Odstavecseseznamem"/>
        <w:ind w:left="851" w:firstLine="0"/>
        <w:contextualSpacing w:val="0"/>
        <w:rPr>
          <w:rFonts w:ascii="Arial" w:hAnsi="Arial" w:cs="Arial"/>
          <w:sz w:val="24"/>
          <w:szCs w:val="24"/>
        </w:rPr>
      </w:pPr>
    </w:p>
    <w:p w14:paraId="2BA522F1" w14:textId="2A19B3C6" w:rsidR="002D78ED" w:rsidRPr="00DA34FB" w:rsidRDefault="002D78ED" w:rsidP="008E102A">
      <w:pPr>
        <w:pStyle w:val="Odstavecseseznamem"/>
        <w:numPr>
          <w:ilvl w:val="1"/>
          <w:numId w:val="11"/>
        </w:numPr>
        <w:ind w:left="851" w:hanging="851"/>
        <w:contextualSpacing w:val="0"/>
        <w:rPr>
          <w:rFonts w:ascii="Arial" w:hAnsi="Arial" w:cs="Arial"/>
          <w:color w:val="0000FF"/>
          <w:sz w:val="24"/>
          <w:szCs w:val="24"/>
        </w:rPr>
      </w:pPr>
      <w:r w:rsidRPr="00DA34FB">
        <w:rPr>
          <w:rFonts w:ascii="Arial" w:hAnsi="Arial" w:cs="Arial"/>
          <w:b/>
          <w:sz w:val="24"/>
          <w:szCs w:val="24"/>
        </w:rPr>
        <w:t>Lhůta pro podání žádostí o dotace, včetně povinných příloh, je stanovena od 28. 7. 2025 do 1</w:t>
      </w:r>
      <w:r w:rsidR="007B3223" w:rsidRPr="00DA34FB">
        <w:rPr>
          <w:rFonts w:ascii="Arial" w:hAnsi="Arial" w:cs="Arial"/>
          <w:b/>
          <w:sz w:val="24"/>
          <w:szCs w:val="24"/>
        </w:rPr>
        <w:t>1</w:t>
      </w:r>
      <w:r w:rsidRPr="00DA34FB">
        <w:rPr>
          <w:rFonts w:ascii="Arial" w:hAnsi="Arial" w:cs="Arial"/>
          <w:b/>
          <w:sz w:val="24"/>
          <w:szCs w:val="24"/>
        </w:rPr>
        <w:t>. 8. 2025 do 12:00 hodin, není-li dále stanoveno jinak.</w:t>
      </w:r>
      <w:r w:rsidRPr="00DA34FB">
        <w:rPr>
          <w:rFonts w:ascii="Arial" w:hAnsi="Arial" w:cs="Arial"/>
          <w:sz w:val="24"/>
          <w:szCs w:val="24"/>
        </w:rPr>
        <w:t xml:space="preserve"> </w:t>
      </w:r>
      <w:r w:rsidR="007B3223" w:rsidRPr="00DA34FB">
        <w:rPr>
          <w:rFonts w:ascii="Arial" w:hAnsi="Arial" w:cs="Arial"/>
          <w:sz w:val="24"/>
          <w:szCs w:val="24"/>
        </w:rPr>
        <w:t xml:space="preserve">V případě podání </w:t>
      </w:r>
      <w:r w:rsidR="007B3223" w:rsidRPr="00DA34FB">
        <w:rPr>
          <w:rFonts w:ascii="Arial" w:hAnsi="Arial" w:cs="Arial"/>
          <w:b/>
          <w:sz w:val="24"/>
          <w:szCs w:val="24"/>
        </w:rPr>
        <w:t>písemné žádosti v elektronické podobě</w:t>
      </w:r>
      <w:r w:rsidR="007B3223" w:rsidRPr="00DA34FB">
        <w:rPr>
          <w:rFonts w:ascii="Arial" w:hAnsi="Arial" w:cs="Arial"/>
          <w:sz w:val="24"/>
          <w:szCs w:val="24"/>
        </w:rPr>
        <w:t xml:space="preserve"> prostřednictvím e-podatelny nebo datové schránky je lhůta zachována, je-li elektronická žádost se všemi formálními náležitostmi podána poslední den lhůty pro podání žádostí (do 23:59 hod.); písemná žádost v elektronické podobě podávaná prostřednictvím systému RAP (rozhraní/portál pro občana) se zaručeným nebo kvalifikovaným elektronickým podpisem musí být tímto způsobem podána v termínu uvedeném ve větě první tohoto odstavce do 12:00 hod. </w:t>
      </w:r>
    </w:p>
    <w:p w14:paraId="793A5356" w14:textId="07AACD27" w:rsidR="002D78ED" w:rsidRPr="00DA34FB" w:rsidRDefault="002D78ED" w:rsidP="008E102A">
      <w:pPr>
        <w:pStyle w:val="Odstavecseseznamem"/>
        <w:numPr>
          <w:ilvl w:val="1"/>
          <w:numId w:val="11"/>
        </w:numPr>
        <w:ind w:left="851" w:hanging="851"/>
        <w:contextualSpacing w:val="0"/>
        <w:rPr>
          <w:rFonts w:ascii="Arial" w:hAnsi="Arial" w:cs="Arial"/>
          <w:sz w:val="24"/>
          <w:szCs w:val="24"/>
        </w:rPr>
      </w:pPr>
      <w:bookmarkStart w:id="9" w:name="_Hlk183507603"/>
      <w:r w:rsidRPr="00DA34FB">
        <w:rPr>
          <w:rFonts w:ascii="Arial" w:hAnsi="Arial" w:cs="Arial"/>
          <w:b/>
          <w:sz w:val="24"/>
          <w:szCs w:val="24"/>
        </w:rPr>
        <w:t xml:space="preserve">Způsob podávání žádostí o dotace </w:t>
      </w:r>
      <w:r w:rsidRPr="00DA34FB">
        <w:rPr>
          <w:rFonts w:ascii="Arial" w:hAnsi="Arial" w:cs="Arial"/>
          <w:sz w:val="24"/>
          <w:szCs w:val="24"/>
        </w:rPr>
        <w:t xml:space="preserve">dle konkrétních žadatelů je rovněž zveřejněn na webových stránkách dotačního </w:t>
      </w:r>
      <w:r w:rsidR="007B3223" w:rsidRPr="00DA34FB">
        <w:rPr>
          <w:rFonts w:ascii="Arial" w:hAnsi="Arial" w:cs="Arial"/>
          <w:sz w:val="24"/>
          <w:szCs w:val="24"/>
        </w:rPr>
        <w:t>programu</w:t>
      </w:r>
      <w:r w:rsidRPr="00DA34FB">
        <w:rPr>
          <w:rFonts w:ascii="Arial" w:hAnsi="Arial" w:cs="Arial"/>
          <w:sz w:val="24"/>
          <w:szCs w:val="24"/>
        </w:rPr>
        <w:t xml:space="preserve">. Žadatelé se do systému RAP registrují a následně přihlašují pomocí svého uživatelského jména a hesla, fyzické osoby se mohou registrovat a následně přihlašovat i prostřednictvím elektronické identifikace NIA (například použitím elektronického občanského průkazu, bankovní identity, NIA ID a jiné). Za právnické osoby se mohou registrovat a následně přihlašovat jako zástup i fyzické osoby přihlášené prostřednictvím NIA. Žadatelé vyplní a </w:t>
      </w:r>
      <w:r w:rsidRPr="00DA34FB">
        <w:rPr>
          <w:rFonts w:ascii="Arial" w:hAnsi="Arial" w:cs="Arial"/>
          <w:sz w:val="24"/>
          <w:szCs w:val="24"/>
          <w:u w:val="single"/>
        </w:rPr>
        <w:t>odešlou</w:t>
      </w:r>
      <w:r w:rsidRPr="00DA34FB">
        <w:rPr>
          <w:rFonts w:ascii="Arial" w:hAnsi="Arial" w:cs="Arial"/>
          <w:sz w:val="24"/>
          <w:szCs w:val="24"/>
        </w:rPr>
        <w:t xml:space="preserve"> svou žádost </w:t>
      </w:r>
      <w:r w:rsidRPr="00DA34FB">
        <w:rPr>
          <w:rFonts w:ascii="Arial" w:hAnsi="Arial" w:cs="Arial"/>
          <w:sz w:val="24"/>
          <w:szCs w:val="24"/>
          <w:u w:val="single"/>
        </w:rPr>
        <w:t>v systému RAP</w:t>
      </w:r>
      <w:r w:rsidRPr="00DA34FB">
        <w:rPr>
          <w:rFonts w:ascii="Arial" w:hAnsi="Arial" w:cs="Arial"/>
          <w:sz w:val="24"/>
          <w:szCs w:val="24"/>
        </w:rPr>
        <w:t xml:space="preserve">, včetně povinných příloh, </w:t>
      </w:r>
      <w:r w:rsidRPr="00DA34FB">
        <w:rPr>
          <w:rFonts w:ascii="Arial" w:hAnsi="Arial" w:cs="Arial"/>
          <w:sz w:val="24"/>
          <w:szCs w:val="24"/>
          <w:u w:val="single"/>
        </w:rPr>
        <w:t>následně si stáhnou soubor PDF</w:t>
      </w:r>
      <w:r w:rsidRPr="00DA34FB">
        <w:rPr>
          <w:rFonts w:ascii="Arial" w:hAnsi="Arial" w:cs="Arial"/>
          <w:sz w:val="24"/>
          <w:szCs w:val="24"/>
        </w:rPr>
        <w:t xml:space="preserve"> </w:t>
      </w:r>
      <w:r w:rsidRPr="00DA34FB">
        <w:rPr>
          <w:rFonts w:ascii="Arial" w:hAnsi="Arial" w:cs="Arial"/>
          <w:sz w:val="24"/>
          <w:szCs w:val="24"/>
          <w:u w:val="single"/>
        </w:rPr>
        <w:t xml:space="preserve">s podanou žádostí, opatřenou PID (čárovým kódem) </w:t>
      </w:r>
      <w:r w:rsidRPr="00DA34FB">
        <w:rPr>
          <w:rFonts w:ascii="Arial" w:hAnsi="Arial" w:cs="Arial"/>
          <w:sz w:val="24"/>
          <w:szCs w:val="24"/>
        </w:rPr>
        <w:t xml:space="preserve">a ve stanovené lhůtě ji doručí poskytovateli následujícím způsobem:  </w:t>
      </w:r>
    </w:p>
    <w:bookmarkEnd w:id="9"/>
    <w:p w14:paraId="4D9BF7A3" w14:textId="77777777" w:rsidR="002D78ED" w:rsidRPr="00DA34FB" w:rsidRDefault="002D78ED" w:rsidP="008E102A">
      <w:pPr>
        <w:ind w:left="0" w:firstLine="0"/>
        <w:rPr>
          <w:rFonts w:ascii="Arial" w:hAnsi="Arial" w:cs="Arial"/>
          <w:sz w:val="24"/>
          <w:szCs w:val="24"/>
        </w:rPr>
      </w:pPr>
    </w:p>
    <w:tbl>
      <w:tblPr>
        <w:tblStyle w:val="Mkatabulky"/>
        <w:tblW w:w="8221" w:type="dxa"/>
        <w:tblInd w:w="846" w:type="dxa"/>
        <w:tblLook w:val="04A0" w:firstRow="1" w:lastRow="0" w:firstColumn="1" w:lastColumn="0" w:noHBand="0" w:noVBand="1"/>
      </w:tblPr>
      <w:tblGrid>
        <w:gridCol w:w="2015"/>
        <w:gridCol w:w="6206"/>
      </w:tblGrid>
      <w:tr w:rsidR="002D78ED" w:rsidRPr="00DA34FB" w14:paraId="4B860203" w14:textId="77777777" w:rsidTr="004D3149">
        <w:trPr>
          <w:trHeight w:val="1256"/>
        </w:trPr>
        <w:tc>
          <w:tcPr>
            <w:tcW w:w="2015" w:type="dxa"/>
            <w:vMerge w:val="restart"/>
            <w:shd w:val="clear" w:color="auto" w:fill="auto"/>
            <w:vAlign w:val="center"/>
          </w:tcPr>
          <w:p w14:paraId="4D31CA27" w14:textId="77777777" w:rsidR="002D78ED" w:rsidRPr="00DA34FB" w:rsidRDefault="002D78ED" w:rsidP="008E102A">
            <w:pPr>
              <w:pStyle w:val="Odstavecseseznamem"/>
              <w:ind w:left="22" w:right="102" w:hanging="22"/>
              <w:rPr>
                <w:rFonts w:ascii="Arial" w:hAnsi="Arial" w:cs="Arial"/>
                <w:iCs/>
                <w:sz w:val="24"/>
                <w:szCs w:val="24"/>
              </w:rPr>
            </w:pPr>
            <w:r w:rsidRPr="00DA34FB">
              <w:rPr>
                <w:rFonts w:ascii="Arial" w:hAnsi="Arial" w:cs="Arial"/>
                <w:b/>
                <w:iCs/>
                <w:sz w:val="24"/>
                <w:szCs w:val="24"/>
              </w:rPr>
              <w:t>fyzická osoba podnikající</w:t>
            </w:r>
          </w:p>
        </w:tc>
        <w:tc>
          <w:tcPr>
            <w:tcW w:w="6206" w:type="dxa"/>
            <w:shd w:val="clear" w:color="auto" w:fill="auto"/>
            <w:vAlign w:val="center"/>
          </w:tcPr>
          <w:p w14:paraId="0A25143C" w14:textId="77777777" w:rsidR="002D78ED" w:rsidRPr="00DA34FB" w:rsidRDefault="002D78ED" w:rsidP="008E102A">
            <w:pPr>
              <w:pStyle w:val="Odstavecseseznamem"/>
              <w:ind w:left="0" w:firstLine="0"/>
              <w:rPr>
                <w:rFonts w:ascii="Arial" w:hAnsi="Arial" w:cs="Arial"/>
                <w:iCs/>
                <w:sz w:val="24"/>
                <w:szCs w:val="24"/>
              </w:rPr>
            </w:pPr>
            <w:r w:rsidRPr="00DA34FB">
              <w:rPr>
                <w:rFonts w:ascii="Arial" w:hAnsi="Arial" w:cs="Arial"/>
                <w:iCs/>
                <w:sz w:val="24"/>
                <w:szCs w:val="24"/>
              </w:rPr>
              <w:t xml:space="preserve">elektronicky datovou schránkou žadatele do datové schránky ID: </w:t>
            </w:r>
            <w:proofErr w:type="spellStart"/>
            <w:r w:rsidRPr="00DA34FB">
              <w:rPr>
                <w:rFonts w:ascii="Arial" w:hAnsi="Arial" w:cs="Arial"/>
                <w:iCs/>
                <w:sz w:val="24"/>
                <w:szCs w:val="24"/>
              </w:rPr>
              <w:t>qiabfmf</w:t>
            </w:r>
            <w:proofErr w:type="spellEnd"/>
            <w:r w:rsidRPr="00DA34FB">
              <w:rPr>
                <w:rFonts w:ascii="Arial" w:hAnsi="Arial" w:cs="Arial"/>
                <w:iCs/>
                <w:sz w:val="24"/>
                <w:szCs w:val="24"/>
              </w:rPr>
              <w:t xml:space="preserve"> </w:t>
            </w:r>
            <w:r w:rsidRPr="002D5C20">
              <w:rPr>
                <w:rFonts w:ascii="Arial" w:hAnsi="Arial" w:cs="Arial"/>
                <w:b/>
                <w:bCs/>
                <w:iCs/>
                <w:sz w:val="24"/>
                <w:szCs w:val="24"/>
              </w:rPr>
              <w:t>se zaručeným nebo kvalifikovaným elektronickým podpisem</w:t>
            </w:r>
            <w:r w:rsidRPr="00DA34FB">
              <w:rPr>
                <w:rFonts w:ascii="Arial" w:hAnsi="Arial" w:cs="Arial"/>
                <w:iCs/>
                <w:sz w:val="24"/>
                <w:szCs w:val="24"/>
              </w:rPr>
              <w:t xml:space="preserve"> dle definice odst. 10.28. Pravidel; * nebo</w:t>
            </w:r>
          </w:p>
        </w:tc>
      </w:tr>
      <w:tr w:rsidR="002D78ED" w:rsidRPr="00DA34FB" w14:paraId="18C8F884" w14:textId="77777777" w:rsidTr="004D3149">
        <w:trPr>
          <w:trHeight w:val="1256"/>
        </w:trPr>
        <w:tc>
          <w:tcPr>
            <w:tcW w:w="2015" w:type="dxa"/>
            <w:vMerge/>
            <w:shd w:val="clear" w:color="auto" w:fill="auto"/>
            <w:vAlign w:val="center"/>
          </w:tcPr>
          <w:p w14:paraId="6F07FA1D" w14:textId="77777777" w:rsidR="002D78ED" w:rsidRPr="00DA34FB" w:rsidRDefault="002D78ED" w:rsidP="008E102A">
            <w:pPr>
              <w:pStyle w:val="Odstavecseseznamem"/>
              <w:ind w:left="22" w:right="102" w:hanging="22"/>
              <w:rPr>
                <w:rFonts w:ascii="Arial" w:hAnsi="Arial" w:cs="Arial"/>
                <w:b/>
                <w:iCs/>
                <w:sz w:val="24"/>
                <w:szCs w:val="24"/>
              </w:rPr>
            </w:pPr>
          </w:p>
        </w:tc>
        <w:tc>
          <w:tcPr>
            <w:tcW w:w="6206" w:type="dxa"/>
            <w:shd w:val="clear" w:color="auto" w:fill="auto"/>
            <w:vAlign w:val="center"/>
          </w:tcPr>
          <w:p w14:paraId="20132040" w14:textId="77777777" w:rsidR="002D78ED" w:rsidRPr="00DA34FB" w:rsidRDefault="002D78ED" w:rsidP="008E102A">
            <w:pPr>
              <w:pStyle w:val="Odstavecseseznamem"/>
              <w:ind w:left="0" w:firstLine="0"/>
              <w:rPr>
                <w:rFonts w:ascii="Arial" w:hAnsi="Arial" w:cs="Arial"/>
                <w:iCs/>
                <w:sz w:val="24"/>
                <w:szCs w:val="24"/>
              </w:rPr>
            </w:pPr>
            <w:r w:rsidRPr="00DA34FB">
              <w:rPr>
                <w:rFonts w:ascii="Arial" w:hAnsi="Arial" w:cs="Arial"/>
                <w:iCs/>
                <w:sz w:val="24"/>
                <w:szCs w:val="24"/>
              </w:rPr>
              <w:t xml:space="preserve">elektronicky e-mailem </w:t>
            </w:r>
            <w:r w:rsidRPr="002D5C20">
              <w:rPr>
                <w:rFonts w:ascii="Arial" w:hAnsi="Arial" w:cs="Arial"/>
                <w:b/>
                <w:bCs/>
                <w:iCs/>
                <w:sz w:val="24"/>
                <w:szCs w:val="24"/>
              </w:rPr>
              <w:t>se zaručeným nebo kvalifikovaným elektronickým podpisem</w:t>
            </w:r>
            <w:r w:rsidRPr="00DA34FB">
              <w:rPr>
                <w:rFonts w:ascii="Arial" w:hAnsi="Arial" w:cs="Arial"/>
                <w:iCs/>
                <w:sz w:val="24"/>
                <w:szCs w:val="24"/>
              </w:rPr>
              <w:t xml:space="preserve"> žadatele dle definice odst. 10.28. Pravidel na adresu: </w:t>
            </w:r>
            <w:hyperlink r:id="rId10" w:history="1">
              <w:r w:rsidRPr="00DA34FB">
                <w:rPr>
                  <w:rStyle w:val="Hypertextovodkaz"/>
                  <w:rFonts w:ascii="Arial" w:hAnsi="Arial" w:cs="Arial"/>
                  <w:iCs/>
                  <w:color w:val="auto"/>
                  <w:sz w:val="24"/>
                  <w:szCs w:val="24"/>
                </w:rPr>
                <w:t>posta@olkraj.cz</w:t>
              </w:r>
            </w:hyperlink>
            <w:r w:rsidRPr="00DA34FB">
              <w:rPr>
                <w:rFonts w:ascii="Arial" w:hAnsi="Arial" w:cs="Arial"/>
                <w:iCs/>
                <w:sz w:val="24"/>
                <w:szCs w:val="24"/>
              </w:rPr>
              <w:t>.*, nebo</w:t>
            </w:r>
          </w:p>
        </w:tc>
      </w:tr>
      <w:tr w:rsidR="002D78ED" w:rsidRPr="00DA34FB" w14:paraId="57A2C69E" w14:textId="77777777" w:rsidTr="004D3149">
        <w:trPr>
          <w:trHeight w:val="704"/>
        </w:trPr>
        <w:tc>
          <w:tcPr>
            <w:tcW w:w="2015" w:type="dxa"/>
            <w:vMerge/>
            <w:shd w:val="clear" w:color="auto" w:fill="auto"/>
            <w:vAlign w:val="center"/>
          </w:tcPr>
          <w:p w14:paraId="70F29B72" w14:textId="77777777" w:rsidR="002D78ED" w:rsidRPr="00DA34FB" w:rsidRDefault="002D78ED" w:rsidP="008E102A">
            <w:pPr>
              <w:pStyle w:val="Odstavecseseznamem"/>
              <w:ind w:left="851" w:right="102"/>
              <w:rPr>
                <w:rFonts w:ascii="Arial" w:hAnsi="Arial" w:cs="Arial"/>
                <w:iCs/>
                <w:sz w:val="24"/>
                <w:szCs w:val="24"/>
              </w:rPr>
            </w:pPr>
          </w:p>
        </w:tc>
        <w:tc>
          <w:tcPr>
            <w:tcW w:w="6206" w:type="dxa"/>
            <w:shd w:val="clear" w:color="auto" w:fill="auto"/>
            <w:vAlign w:val="center"/>
          </w:tcPr>
          <w:p w14:paraId="264246CC" w14:textId="2FD3E536" w:rsidR="002D78ED" w:rsidRPr="00DA34FB" w:rsidRDefault="002D78ED" w:rsidP="008E102A">
            <w:pPr>
              <w:pStyle w:val="Odstavecseseznamem"/>
              <w:ind w:left="0" w:firstLine="0"/>
              <w:rPr>
                <w:rFonts w:ascii="Arial" w:hAnsi="Arial" w:cs="Arial"/>
                <w:iCs/>
                <w:sz w:val="24"/>
                <w:szCs w:val="24"/>
              </w:rPr>
            </w:pPr>
            <w:r w:rsidRPr="00DA34FB">
              <w:rPr>
                <w:rFonts w:ascii="Arial" w:hAnsi="Arial" w:cs="Arial"/>
                <w:iCs/>
                <w:sz w:val="24"/>
                <w:szCs w:val="24"/>
              </w:rPr>
              <w:t>elektronicky datovou schránkou do datové schránky ID:</w:t>
            </w:r>
            <w:r w:rsidR="00140BDB">
              <w:rPr>
                <w:rFonts w:ascii="Arial" w:hAnsi="Arial" w:cs="Arial"/>
                <w:iCs/>
                <w:sz w:val="24"/>
                <w:szCs w:val="24"/>
              </w:rPr>
              <w:t> </w:t>
            </w:r>
            <w:proofErr w:type="spellStart"/>
            <w:r w:rsidRPr="00DA34FB">
              <w:rPr>
                <w:rFonts w:ascii="Arial" w:hAnsi="Arial" w:cs="Arial"/>
                <w:iCs/>
                <w:sz w:val="24"/>
                <w:szCs w:val="24"/>
              </w:rPr>
              <w:t>qiabfmf</w:t>
            </w:r>
            <w:proofErr w:type="spellEnd"/>
            <w:r w:rsidRPr="00DA34FB">
              <w:rPr>
                <w:rFonts w:ascii="Arial" w:hAnsi="Arial" w:cs="Arial"/>
                <w:iCs/>
                <w:sz w:val="24"/>
                <w:szCs w:val="24"/>
              </w:rPr>
              <w:t>; nebo</w:t>
            </w:r>
          </w:p>
        </w:tc>
      </w:tr>
      <w:tr w:rsidR="002D78ED" w:rsidRPr="00DA34FB" w14:paraId="7B018107" w14:textId="77777777" w:rsidTr="004D3149">
        <w:trPr>
          <w:trHeight w:val="986"/>
        </w:trPr>
        <w:tc>
          <w:tcPr>
            <w:tcW w:w="2015" w:type="dxa"/>
            <w:vMerge/>
            <w:shd w:val="clear" w:color="auto" w:fill="auto"/>
            <w:vAlign w:val="center"/>
          </w:tcPr>
          <w:p w14:paraId="1AAA7251" w14:textId="77777777" w:rsidR="002D78ED" w:rsidRPr="00DA34FB" w:rsidRDefault="002D78ED" w:rsidP="008E102A">
            <w:pPr>
              <w:pStyle w:val="Odstavecseseznamem"/>
              <w:ind w:left="851" w:right="102"/>
              <w:rPr>
                <w:rFonts w:ascii="Arial" w:hAnsi="Arial" w:cs="Arial"/>
                <w:iCs/>
                <w:sz w:val="24"/>
                <w:szCs w:val="24"/>
              </w:rPr>
            </w:pPr>
          </w:p>
        </w:tc>
        <w:tc>
          <w:tcPr>
            <w:tcW w:w="6206" w:type="dxa"/>
            <w:shd w:val="clear" w:color="auto" w:fill="auto"/>
            <w:vAlign w:val="center"/>
          </w:tcPr>
          <w:p w14:paraId="17F05BE1" w14:textId="77777777" w:rsidR="002D78ED" w:rsidRPr="00DA34FB" w:rsidRDefault="002D78ED" w:rsidP="008E102A">
            <w:pPr>
              <w:pStyle w:val="Odstavecseseznamem"/>
              <w:ind w:left="0" w:firstLine="0"/>
              <w:rPr>
                <w:rFonts w:ascii="Arial" w:hAnsi="Arial" w:cs="Arial"/>
                <w:iCs/>
                <w:sz w:val="24"/>
                <w:szCs w:val="24"/>
              </w:rPr>
            </w:pPr>
            <w:r w:rsidRPr="00DA34FB">
              <w:rPr>
                <w:rFonts w:ascii="Arial" w:hAnsi="Arial" w:cs="Arial"/>
                <w:iCs/>
                <w:sz w:val="24"/>
                <w:szCs w:val="24"/>
              </w:rPr>
              <w:t>elektronicky prostřednictvím systému RAP s využitím elektronického podepsání v RAP dle definice odst. 10.28. Pravidel *</w:t>
            </w:r>
          </w:p>
        </w:tc>
      </w:tr>
      <w:tr w:rsidR="002D78ED" w:rsidRPr="00DA34FB" w14:paraId="6027F8FF" w14:textId="77777777" w:rsidTr="004D3149">
        <w:trPr>
          <w:trHeight w:val="1411"/>
        </w:trPr>
        <w:tc>
          <w:tcPr>
            <w:tcW w:w="2015" w:type="dxa"/>
            <w:vMerge w:val="restart"/>
            <w:shd w:val="clear" w:color="auto" w:fill="auto"/>
            <w:vAlign w:val="center"/>
          </w:tcPr>
          <w:p w14:paraId="03BFF5E3" w14:textId="77777777" w:rsidR="002D78ED" w:rsidRPr="00DA34FB" w:rsidRDefault="002D78ED" w:rsidP="008E102A">
            <w:pPr>
              <w:pStyle w:val="Odstavecseseznamem"/>
              <w:ind w:left="22" w:right="102" w:firstLine="0"/>
              <w:rPr>
                <w:rFonts w:ascii="Arial" w:hAnsi="Arial" w:cs="Arial"/>
                <w:iCs/>
                <w:sz w:val="24"/>
                <w:szCs w:val="24"/>
              </w:rPr>
            </w:pPr>
            <w:r w:rsidRPr="00DA34FB">
              <w:rPr>
                <w:rFonts w:ascii="Arial" w:hAnsi="Arial" w:cs="Arial"/>
                <w:b/>
                <w:iCs/>
                <w:sz w:val="24"/>
                <w:szCs w:val="24"/>
              </w:rPr>
              <w:lastRenderedPageBreak/>
              <w:t>právnická osoba mimo obce a příspěvkové organizace</w:t>
            </w:r>
          </w:p>
        </w:tc>
        <w:tc>
          <w:tcPr>
            <w:tcW w:w="6206" w:type="dxa"/>
            <w:shd w:val="clear" w:color="auto" w:fill="auto"/>
            <w:vAlign w:val="center"/>
          </w:tcPr>
          <w:p w14:paraId="7648C12E" w14:textId="77777777" w:rsidR="002D78ED" w:rsidRPr="00DA34FB" w:rsidRDefault="002D78ED" w:rsidP="008E102A">
            <w:pPr>
              <w:pStyle w:val="Odstavecseseznamem"/>
              <w:ind w:left="0" w:firstLine="0"/>
              <w:rPr>
                <w:rFonts w:ascii="Arial" w:hAnsi="Arial" w:cs="Arial"/>
                <w:iCs/>
                <w:sz w:val="24"/>
                <w:szCs w:val="24"/>
              </w:rPr>
            </w:pPr>
            <w:r w:rsidRPr="00DA34FB">
              <w:rPr>
                <w:rFonts w:ascii="Arial" w:hAnsi="Arial" w:cs="Arial"/>
                <w:iCs/>
                <w:sz w:val="24"/>
                <w:szCs w:val="24"/>
              </w:rPr>
              <w:t xml:space="preserve">elektronicky datovou schránkou žadatele do datové schránky ID: </w:t>
            </w:r>
            <w:proofErr w:type="spellStart"/>
            <w:r w:rsidRPr="00DA34FB">
              <w:rPr>
                <w:rFonts w:ascii="Arial" w:hAnsi="Arial" w:cs="Arial"/>
                <w:iCs/>
                <w:sz w:val="24"/>
                <w:szCs w:val="24"/>
              </w:rPr>
              <w:t>qiabfmf</w:t>
            </w:r>
            <w:proofErr w:type="spellEnd"/>
            <w:r w:rsidRPr="00DA34FB">
              <w:rPr>
                <w:rFonts w:ascii="Arial" w:hAnsi="Arial" w:cs="Arial"/>
                <w:iCs/>
                <w:sz w:val="24"/>
                <w:szCs w:val="24"/>
              </w:rPr>
              <w:t xml:space="preserve"> </w:t>
            </w:r>
            <w:r w:rsidRPr="002D5C20">
              <w:rPr>
                <w:rFonts w:ascii="Arial" w:hAnsi="Arial" w:cs="Arial"/>
                <w:b/>
                <w:bCs/>
                <w:iCs/>
                <w:sz w:val="24"/>
                <w:szCs w:val="24"/>
              </w:rPr>
              <w:t>se zaručeným nebo kvalifikovaným elektronickým podpisem</w:t>
            </w:r>
            <w:r w:rsidRPr="00DA34FB">
              <w:rPr>
                <w:rFonts w:ascii="Arial" w:hAnsi="Arial" w:cs="Arial"/>
                <w:iCs/>
                <w:sz w:val="24"/>
                <w:szCs w:val="24"/>
              </w:rPr>
              <w:t xml:space="preserve"> dle definice odst. 10.28. Pravidel; * nebo</w:t>
            </w:r>
          </w:p>
        </w:tc>
      </w:tr>
      <w:tr w:rsidR="002D78ED" w:rsidRPr="00DA34FB" w14:paraId="7BD8CD30" w14:textId="77777777" w:rsidTr="004D3149">
        <w:trPr>
          <w:trHeight w:val="1411"/>
        </w:trPr>
        <w:tc>
          <w:tcPr>
            <w:tcW w:w="2015" w:type="dxa"/>
            <w:vMerge/>
            <w:shd w:val="clear" w:color="auto" w:fill="auto"/>
            <w:vAlign w:val="center"/>
          </w:tcPr>
          <w:p w14:paraId="78882F11" w14:textId="77777777" w:rsidR="002D78ED" w:rsidRPr="00DA34FB" w:rsidRDefault="002D78ED" w:rsidP="008E102A">
            <w:pPr>
              <w:pStyle w:val="Odstavecseseznamem"/>
              <w:ind w:left="22" w:right="102" w:firstLine="0"/>
              <w:rPr>
                <w:rFonts w:ascii="Arial" w:hAnsi="Arial" w:cs="Arial"/>
                <w:b/>
                <w:iCs/>
                <w:sz w:val="24"/>
                <w:szCs w:val="24"/>
              </w:rPr>
            </w:pPr>
          </w:p>
        </w:tc>
        <w:tc>
          <w:tcPr>
            <w:tcW w:w="6206" w:type="dxa"/>
            <w:shd w:val="clear" w:color="auto" w:fill="auto"/>
            <w:vAlign w:val="center"/>
          </w:tcPr>
          <w:p w14:paraId="1B82969D" w14:textId="77777777" w:rsidR="002D78ED" w:rsidRPr="00DA34FB" w:rsidRDefault="002D78ED" w:rsidP="008E102A">
            <w:pPr>
              <w:pStyle w:val="Odstavecseseznamem"/>
              <w:ind w:left="0" w:firstLine="0"/>
              <w:rPr>
                <w:rFonts w:ascii="Arial" w:hAnsi="Arial" w:cs="Arial"/>
                <w:iCs/>
                <w:sz w:val="24"/>
                <w:szCs w:val="24"/>
              </w:rPr>
            </w:pPr>
            <w:r w:rsidRPr="00DA34FB">
              <w:rPr>
                <w:rFonts w:ascii="Arial" w:hAnsi="Arial" w:cs="Arial"/>
                <w:iCs/>
                <w:sz w:val="24"/>
                <w:szCs w:val="24"/>
              </w:rPr>
              <w:t xml:space="preserve">elektronicky e-mailem </w:t>
            </w:r>
            <w:r w:rsidRPr="002D5C20">
              <w:rPr>
                <w:rFonts w:ascii="Arial" w:hAnsi="Arial" w:cs="Arial"/>
                <w:b/>
                <w:bCs/>
                <w:iCs/>
                <w:sz w:val="24"/>
                <w:szCs w:val="24"/>
              </w:rPr>
              <w:t>se zaručeným nebo kvalifikovaným elektronickým podpisem žadatele</w:t>
            </w:r>
            <w:r w:rsidRPr="00DA34FB">
              <w:rPr>
                <w:rFonts w:ascii="Arial" w:hAnsi="Arial" w:cs="Arial"/>
                <w:iCs/>
                <w:sz w:val="24"/>
                <w:szCs w:val="24"/>
              </w:rPr>
              <w:t xml:space="preserve"> dle definice odst. 10.28. Pravidel na adresu: </w:t>
            </w:r>
            <w:hyperlink r:id="rId11" w:history="1">
              <w:r w:rsidRPr="00DA34FB">
                <w:rPr>
                  <w:rStyle w:val="Hypertextovodkaz"/>
                  <w:rFonts w:ascii="Arial" w:hAnsi="Arial" w:cs="Arial"/>
                  <w:iCs/>
                  <w:color w:val="auto"/>
                  <w:sz w:val="24"/>
                  <w:szCs w:val="24"/>
                </w:rPr>
                <w:t>posta@olkraj.cz</w:t>
              </w:r>
            </w:hyperlink>
            <w:r w:rsidRPr="00DA34FB">
              <w:rPr>
                <w:rFonts w:ascii="Arial" w:hAnsi="Arial" w:cs="Arial"/>
                <w:iCs/>
                <w:sz w:val="24"/>
                <w:szCs w:val="24"/>
              </w:rPr>
              <w:t>.*, nebo</w:t>
            </w:r>
          </w:p>
        </w:tc>
      </w:tr>
      <w:tr w:rsidR="002D78ED" w:rsidRPr="00DA34FB" w14:paraId="57D465DD" w14:textId="77777777" w:rsidTr="004D3149">
        <w:trPr>
          <w:trHeight w:val="865"/>
        </w:trPr>
        <w:tc>
          <w:tcPr>
            <w:tcW w:w="2015" w:type="dxa"/>
            <w:vMerge/>
            <w:shd w:val="clear" w:color="auto" w:fill="auto"/>
            <w:vAlign w:val="center"/>
          </w:tcPr>
          <w:p w14:paraId="4744A791" w14:textId="77777777" w:rsidR="002D78ED" w:rsidRPr="00DA34FB" w:rsidRDefault="002D78ED" w:rsidP="008E102A">
            <w:pPr>
              <w:pStyle w:val="Odstavecseseznamem"/>
              <w:ind w:left="851" w:right="102"/>
              <w:rPr>
                <w:rFonts w:ascii="Arial" w:hAnsi="Arial" w:cs="Arial"/>
                <w:iCs/>
                <w:sz w:val="24"/>
                <w:szCs w:val="24"/>
              </w:rPr>
            </w:pPr>
          </w:p>
        </w:tc>
        <w:tc>
          <w:tcPr>
            <w:tcW w:w="6206" w:type="dxa"/>
            <w:shd w:val="clear" w:color="auto" w:fill="auto"/>
            <w:vAlign w:val="center"/>
          </w:tcPr>
          <w:p w14:paraId="2FDD4CB4" w14:textId="65689A41" w:rsidR="002D78ED" w:rsidRPr="00DA34FB" w:rsidRDefault="002D78ED" w:rsidP="008E102A">
            <w:pPr>
              <w:pStyle w:val="Odstavecseseznamem"/>
              <w:ind w:left="0" w:firstLine="0"/>
              <w:rPr>
                <w:rFonts w:ascii="Arial" w:hAnsi="Arial" w:cs="Arial"/>
                <w:iCs/>
                <w:sz w:val="24"/>
                <w:szCs w:val="24"/>
              </w:rPr>
            </w:pPr>
            <w:r w:rsidRPr="00DA34FB">
              <w:rPr>
                <w:rFonts w:ascii="Arial" w:hAnsi="Arial" w:cs="Arial"/>
                <w:iCs/>
                <w:sz w:val="24"/>
                <w:szCs w:val="24"/>
              </w:rPr>
              <w:t>elektronicky datovou schránkou do datové schránky ID:</w:t>
            </w:r>
            <w:r w:rsidR="00140BDB">
              <w:rPr>
                <w:rFonts w:ascii="Arial" w:hAnsi="Arial" w:cs="Arial"/>
                <w:iCs/>
                <w:sz w:val="24"/>
                <w:szCs w:val="24"/>
              </w:rPr>
              <w:t> </w:t>
            </w:r>
            <w:proofErr w:type="spellStart"/>
            <w:r w:rsidRPr="00DA34FB">
              <w:rPr>
                <w:rFonts w:ascii="Arial" w:hAnsi="Arial" w:cs="Arial"/>
                <w:iCs/>
                <w:sz w:val="24"/>
                <w:szCs w:val="24"/>
              </w:rPr>
              <w:t>qiabfmf</w:t>
            </w:r>
            <w:proofErr w:type="spellEnd"/>
            <w:r w:rsidRPr="00DA34FB">
              <w:rPr>
                <w:rFonts w:ascii="Arial" w:hAnsi="Arial" w:cs="Arial"/>
                <w:iCs/>
                <w:sz w:val="24"/>
                <w:szCs w:val="24"/>
              </w:rPr>
              <w:t>; nebo</w:t>
            </w:r>
          </w:p>
        </w:tc>
      </w:tr>
      <w:tr w:rsidR="002D78ED" w:rsidRPr="00DA34FB" w14:paraId="59975668" w14:textId="77777777" w:rsidTr="004D3149">
        <w:trPr>
          <w:trHeight w:val="865"/>
        </w:trPr>
        <w:tc>
          <w:tcPr>
            <w:tcW w:w="2015" w:type="dxa"/>
            <w:vMerge/>
            <w:shd w:val="clear" w:color="auto" w:fill="auto"/>
            <w:vAlign w:val="center"/>
          </w:tcPr>
          <w:p w14:paraId="0A54AC46" w14:textId="77777777" w:rsidR="002D78ED" w:rsidRPr="00DA34FB" w:rsidRDefault="002D78ED" w:rsidP="008E102A">
            <w:pPr>
              <w:pStyle w:val="Odstavecseseznamem"/>
              <w:ind w:left="851" w:right="102"/>
              <w:rPr>
                <w:rFonts w:ascii="Arial" w:hAnsi="Arial" w:cs="Arial"/>
                <w:iCs/>
                <w:sz w:val="24"/>
                <w:szCs w:val="24"/>
              </w:rPr>
            </w:pPr>
          </w:p>
        </w:tc>
        <w:tc>
          <w:tcPr>
            <w:tcW w:w="6206" w:type="dxa"/>
            <w:shd w:val="clear" w:color="auto" w:fill="auto"/>
            <w:vAlign w:val="center"/>
          </w:tcPr>
          <w:p w14:paraId="6D61BCDD" w14:textId="77777777" w:rsidR="002D78ED" w:rsidRPr="00DA34FB" w:rsidRDefault="002D78ED" w:rsidP="008E102A">
            <w:pPr>
              <w:pStyle w:val="Odstavecseseznamem"/>
              <w:ind w:left="0" w:firstLine="0"/>
              <w:rPr>
                <w:rFonts w:ascii="Arial" w:hAnsi="Arial" w:cs="Arial"/>
                <w:iCs/>
                <w:sz w:val="24"/>
                <w:szCs w:val="24"/>
              </w:rPr>
            </w:pPr>
            <w:r w:rsidRPr="00DA34FB">
              <w:rPr>
                <w:rFonts w:ascii="Arial" w:hAnsi="Arial" w:cs="Arial"/>
                <w:iCs/>
                <w:sz w:val="24"/>
                <w:szCs w:val="24"/>
              </w:rPr>
              <w:t>elektronicky prostřednictvím systému RAP s využitím elektronického podepsání v RAP * dle definice odst. 10.28. Pravidel</w:t>
            </w:r>
          </w:p>
        </w:tc>
      </w:tr>
      <w:tr w:rsidR="002D78ED" w:rsidRPr="00DA34FB" w14:paraId="7CBD6B96" w14:textId="77777777" w:rsidTr="004D3149">
        <w:trPr>
          <w:trHeight w:val="1432"/>
        </w:trPr>
        <w:tc>
          <w:tcPr>
            <w:tcW w:w="2015" w:type="dxa"/>
            <w:shd w:val="clear" w:color="auto" w:fill="auto"/>
            <w:vAlign w:val="center"/>
          </w:tcPr>
          <w:p w14:paraId="1DDAB1D2" w14:textId="77777777" w:rsidR="002D78ED" w:rsidRPr="00DA34FB" w:rsidRDefault="002D78ED" w:rsidP="008E102A">
            <w:pPr>
              <w:pStyle w:val="Odstavecseseznamem"/>
              <w:ind w:left="22" w:right="102" w:hanging="22"/>
              <w:rPr>
                <w:rFonts w:ascii="Arial" w:hAnsi="Arial" w:cs="Arial"/>
                <w:b/>
                <w:iCs/>
                <w:sz w:val="24"/>
                <w:szCs w:val="24"/>
              </w:rPr>
            </w:pPr>
            <w:r w:rsidRPr="00DA34FB">
              <w:rPr>
                <w:rFonts w:ascii="Arial" w:hAnsi="Arial" w:cs="Arial"/>
                <w:b/>
                <w:iCs/>
                <w:sz w:val="24"/>
                <w:szCs w:val="24"/>
              </w:rPr>
              <w:t>obce</w:t>
            </w:r>
          </w:p>
        </w:tc>
        <w:tc>
          <w:tcPr>
            <w:tcW w:w="6206" w:type="dxa"/>
            <w:shd w:val="clear" w:color="auto" w:fill="auto"/>
            <w:vAlign w:val="center"/>
          </w:tcPr>
          <w:p w14:paraId="69E47730" w14:textId="77777777" w:rsidR="002D78ED" w:rsidRPr="00DA34FB" w:rsidRDefault="002D78ED" w:rsidP="008E102A">
            <w:pPr>
              <w:pStyle w:val="Odstavecseseznamem"/>
              <w:ind w:left="0" w:firstLine="0"/>
              <w:rPr>
                <w:rFonts w:ascii="Arial" w:hAnsi="Arial" w:cs="Arial"/>
                <w:iCs/>
                <w:sz w:val="24"/>
                <w:szCs w:val="24"/>
              </w:rPr>
            </w:pPr>
            <w:r w:rsidRPr="00DA34FB">
              <w:rPr>
                <w:rFonts w:ascii="Arial" w:hAnsi="Arial" w:cs="Arial"/>
                <w:b/>
                <w:bCs/>
                <w:iCs/>
                <w:sz w:val="24"/>
                <w:szCs w:val="24"/>
              </w:rPr>
              <w:t xml:space="preserve">pouze </w:t>
            </w:r>
            <w:r w:rsidRPr="00DA34FB">
              <w:rPr>
                <w:rFonts w:ascii="Arial" w:hAnsi="Arial" w:cs="Arial"/>
                <w:iCs/>
                <w:sz w:val="24"/>
                <w:szCs w:val="24"/>
              </w:rPr>
              <w:t xml:space="preserve">elektronicky datovou schránkou žadatele do datové schránky ID: </w:t>
            </w:r>
            <w:proofErr w:type="spellStart"/>
            <w:r w:rsidRPr="00DA34FB">
              <w:rPr>
                <w:rFonts w:ascii="Arial" w:hAnsi="Arial" w:cs="Arial"/>
                <w:iCs/>
                <w:sz w:val="24"/>
                <w:szCs w:val="24"/>
              </w:rPr>
              <w:t>qiabfmf</w:t>
            </w:r>
            <w:proofErr w:type="spellEnd"/>
            <w:r w:rsidRPr="00DA34FB">
              <w:rPr>
                <w:rFonts w:ascii="Arial" w:hAnsi="Arial" w:cs="Arial"/>
                <w:iCs/>
                <w:sz w:val="24"/>
                <w:szCs w:val="24"/>
              </w:rPr>
              <w:t xml:space="preserve"> </w:t>
            </w:r>
            <w:r w:rsidRPr="00DA34FB">
              <w:rPr>
                <w:rFonts w:ascii="Arial" w:hAnsi="Arial" w:cs="Arial"/>
                <w:b/>
                <w:bCs/>
                <w:iCs/>
                <w:sz w:val="24"/>
                <w:szCs w:val="24"/>
              </w:rPr>
              <w:t xml:space="preserve">s kvalifikovaným elektronickým podpisem a časovým razítkem </w:t>
            </w:r>
            <w:r w:rsidRPr="00DA34FB">
              <w:rPr>
                <w:rFonts w:ascii="Arial" w:hAnsi="Arial" w:cs="Arial"/>
                <w:iCs/>
                <w:sz w:val="24"/>
                <w:szCs w:val="24"/>
              </w:rPr>
              <w:t>dle definice odst. 10.28 Pravidel *</w:t>
            </w:r>
          </w:p>
        </w:tc>
      </w:tr>
      <w:tr w:rsidR="002D78ED" w:rsidRPr="00DA34FB" w14:paraId="4FC017F7" w14:textId="77777777" w:rsidTr="004D3149">
        <w:trPr>
          <w:trHeight w:val="1267"/>
        </w:trPr>
        <w:tc>
          <w:tcPr>
            <w:tcW w:w="2015" w:type="dxa"/>
            <w:shd w:val="clear" w:color="auto" w:fill="auto"/>
            <w:vAlign w:val="center"/>
          </w:tcPr>
          <w:p w14:paraId="09D56310" w14:textId="77777777" w:rsidR="002D78ED" w:rsidRPr="00DA34FB" w:rsidRDefault="002D78ED" w:rsidP="008E102A">
            <w:pPr>
              <w:pStyle w:val="Odstavecseseznamem"/>
              <w:ind w:left="22" w:right="102" w:hanging="22"/>
              <w:rPr>
                <w:rFonts w:ascii="Arial" w:hAnsi="Arial" w:cs="Arial"/>
                <w:b/>
                <w:iCs/>
                <w:sz w:val="24"/>
                <w:szCs w:val="24"/>
              </w:rPr>
            </w:pPr>
            <w:r w:rsidRPr="00DA34FB">
              <w:rPr>
                <w:rFonts w:ascii="Arial" w:hAnsi="Arial" w:cs="Arial"/>
                <w:b/>
                <w:iCs/>
                <w:sz w:val="24"/>
                <w:szCs w:val="24"/>
              </w:rPr>
              <w:t>příspěvkové organizace</w:t>
            </w:r>
          </w:p>
        </w:tc>
        <w:tc>
          <w:tcPr>
            <w:tcW w:w="6206" w:type="dxa"/>
            <w:shd w:val="clear" w:color="auto" w:fill="auto"/>
            <w:vAlign w:val="center"/>
          </w:tcPr>
          <w:p w14:paraId="5A46232B" w14:textId="77777777" w:rsidR="002D78ED" w:rsidRPr="00DA34FB" w:rsidRDefault="002D78ED" w:rsidP="008E102A">
            <w:pPr>
              <w:pStyle w:val="Odstavecseseznamem"/>
              <w:ind w:left="0" w:firstLine="0"/>
              <w:rPr>
                <w:rFonts w:ascii="Arial" w:hAnsi="Arial" w:cs="Arial"/>
                <w:iCs/>
                <w:sz w:val="24"/>
                <w:szCs w:val="24"/>
              </w:rPr>
            </w:pPr>
            <w:r w:rsidRPr="00DA34FB">
              <w:rPr>
                <w:rFonts w:ascii="Arial" w:hAnsi="Arial" w:cs="Arial"/>
                <w:b/>
                <w:bCs/>
                <w:iCs/>
                <w:sz w:val="24"/>
                <w:szCs w:val="24"/>
              </w:rPr>
              <w:t xml:space="preserve">pouze </w:t>
            </w:r>
            <w:r w:rsidRPr="00DA34FB">
              <w:rPr>
                <w:rFonts w:ascii="Arial" w:hAnsi="Arial" w:cs="Arial"/>
                <w:iCs/>
                <w:sz w:val="24"/>
                <w:szCs w:val="24"/>
              </w:rPr>
              <w:t xml:space="preserve">elektronicky datovou schránkou žadatele do datové schránky ID: </w:t>
            </w:r>
            <w:proofErr w:type="spellStart"/>
            <w:r w:rsidRPr="00DA34FB">
              <w:rPr>
                <w:rFonts w:ascii="Arial" w:hAnsi="Arial" w:cs="Arial"/>
                <w:iCs/>
                <w:sz w:val="24"/>
                <w:szCs w:val="24"/>
              </w:rPr>
              <w:t>qiabfmf</w:t>
            </w:r>
            <w:proofErr w:type="spellEnd"/>
            <w:r w:rsidRPr="00DA34FB">
              <w:rPr>
                <w:rFonts w:ascii="Arial" w:hAnsi="Arial" w:cs="Arial"/>
                <w:iCs/>
                <w:sz w:val="24"/>
                <w:szCs w:val="24"/>
              </w:rPr>
              <w:t xml:space="preserve"> </w:t>
            </w:r>
            <w:r w:rsidRPr="00DA34FB">
              <w:rPr>
                <w:rFonts w:ascii="Arial" w:hAnsi="Arial" w:cs="Arial"/>
                <w:b/>
                <w:bCs/>
                <w:iCs/>
                <w:sz w:val="24"/>
                <w:szCs w:val="24"/>
              </w:rPr>
              <w:t>s kvalifikovaným elektronickým podpisem</w:t>
            </w:r>
            <w:r w:rsidRPr="00DA34FB">
              <w:rPr>
                <w:rFonts w:ascii="Arial" w:hAnsi="Arial" w:cs="Arial"/>
                <w:iCs/>
                <w:sz w:val="24"/>
                <w:szCs w:val="24"/>
              </w:rPr>
              <w:t xml:space="preserve"> </w:t>
            </w:r>
            <w:r w:rsidRPr="00DA34FB">
              <w:rPr>
                <w:rFonts w:ascii="Arial" w:hAnsi="Arial" w:cs="Arial"/>
                <w:b/>
                <w:bCs/>
                <w:iCs/>
                <w:sz w:val="24"/>
                <w:szCs w:val="24"/>
              </w:rPr>
              <w:t>a časovým razítkem</w:t>
            </w:r>
            <w:r w:rsidRPr="00DA34FB">
              <w:rPr>
                <w:rFonts w:ascii="Arial" w:hAnsi="Arial" w:cs="Arial"/>
                <w:iCs/>
                <w:sz w:val="24"/>
                <w:szCs w:val="24"/>
              </w:rPr>
              <w:t xml:space="preserve"> dle definice odst. 10.28. Pravidel *</w:t>
            </w:r>
          </w:p>
        </w:tc>
      </w:tr>
    </w:tbl>
    <w:p w14:paraId="0FCE9563" w14:textId="77777777" w:rsidR="00270BBB" w:rsidRPr="00DA34FB" w:rsidRDefault="00270BBB" w:rsidP="008E102A">
      <w:pPr>
        <w:pStyle w:val="Odstavecseseznamem"/>
        <w:ind w:left="851" w:firstLine="0"/>
        <w:contextualSpacing w:val="0"/>
        <w:rPr>
          <w:rFonts w:ascii="Arial" w:hAnsi="Arial" w:cs="Arial"/>
          <w:b/>
          <w:sz w:val="24"/>
          <w:szCs w:val="24"/>
        </w:rPr>
      </w:pPr>
    </w:p>
    <w:p w14:paraId="28A9621A" w14:textId="7E68A6A9" w:rsidR="002D78ED" w:rsidRPr="00DA34FB" w:rsidRDefault="002D78ED" w:rsidP="008E102A">
      <w:pPr>
        <w:pStyle w:val="Odstavecseseznamem"/>
        <w:ind w:left="851" w:firstLine="0"/>
        <w:contextualSpacing w:val="0"/>
        <w:rPr>
          <w:rFonts w:ascii="Arial" w:hAnsi="Arial" w:cs="Arial"/>
          <w:i/>
          <w:color w:val="0000FF"/>
          <w:sz w:val="24"/>
          <w:szCs w:val="24"/>
        </w:rPr>
      </w:pPr>
      <w:r w:rsidRPr="00DA34FB">
        <w:rPr>
          <w:rFonts w:ascii="Arial" w:hAnsi="Arial" w:cs="Arial"/>
          <w:b/>
          <w:sz w:val="24"/>
          <w:szCs w:val="24"/>
        </w:rPr>
        <w:t>*S každým žadatelem, který podal žádost elektronicky a podepsal ji zaručeným nebo kvalifikovaným elektronickým podpisem, bude Smlouva uzavírána elektronicky.</w:t>
      </w:r>
      <w:r w:rsidRPr="00DA34FB">
        <w:rPr>
          <w:rFonts w:ascii="Arial" w:hAnsi="Arial" w:cs="Arial"/>
          <w:i/>
          <w:sz w:val="24"/>
          <w:szCs w:val="24"/>
        </w:rPr>
        <w:t xml:space="preserve"> </w:t>
      </w:r>
    </w:p>
    <w:p w14:paraId="05253E04" w14:textId="77777777" w:rsidR="002D78ED" w:rsidRPr="00DA34FB" w:rsidRDefault="002D78ED" w:rsidP="008E102A">
      <w:pPr>
        <w:rPr>
          <w:sz w:val="24"/>
          <w:szCs w:val="24"/>
        </w:rPr>
      </w:pPr>
    </w:p>
    <w:p w14:paraId="00C8C645" w14:textId="77777777" w:rsidR="002D78ED" w:rsidRPr="00DA34FB" w:rsidRDefault="002D78ED" w:rsidP="008E102A">
      <w:pPr>
        <w:pStyle w:val="Odstavecseseznamem"/>
        <w:numPr>
          <w:ilvl w:val="1"/>
          <w:numId w:val="11"/>
        </w:numPr>
        <w:ind w:left="851" w:hanging="851"/>
        <w:contextualSpacing w:val="0"/>
        <w:rPr>
          <w:rFonts w:ascii="Arial" w:hAnsi="Arial" w:cs="Arial"/>
          <w:b/>
          <w:bCs/>
          <w:color w:val="808080" w:themeColor="background1" w:themeShade="80"/>
          <w:sz w:val="24"/>
          <w:szCs w:val="24"/>
        </w:rPr>
      </w:pPr>
      <w:bookmarkStart w:id="10" w:name="vyplněnáDoručenáŽádost"/>
      <w:bookmarkEnd w:id="10"/>
      <w:r w:rsidRPr="00DA34FB">
        <w:rPr>
          <w:rFonts w:ascii="Arial" w:hAnsi="Arial" w:cs="Arial"/>
          <w:sz w:val="24"/>
          <w:szCs w:val="24"/>
        </w:rPr>
        <w:t xml:space="preserve">K vyplněné žádosti o dotaci </w:t>
      </w:r>
      <w:r w:rsidRPr="00140BDB">
        <w:rPr>
          <w:rFonts w:ascii="Arial" w:hAnsi="Arial" w:cs="Arial"/>
          <w:b/>
          <w:bCs/>
          <w:sz w:val="24"/>
          <w:szCs w:val="24"/>
        </w:rPr>
        <w:t>budou připojeny následující povinné přílohy</w:t>
      </w:r>
      <w:r w:rsidRPr="00DA34FB">
        <w:rPr>
          <w:rFonts w:ascii="Arial" w:hAnsi="Arial" w:cs="Arial"/>
          <w:sz w:val="24"/>
          <w:szCs w:val="24"/>
        </w:rPr>
        <w:t>:</w:t>
      </w:r>
    </w:p>
    <w:p w14:paraId="316AFBFD" w14:textId="77777777" w:rsidR="002D78ED" w:rsidRPr="00DA34FB" w:rsidRDefault="002D78ED" w:rsidP="008E102A">
      <w:pPr>
        <w:pStyle w:val="Odstavecseseznamem"/>
        <w:numPr>
          <w:ilvl w:val="0"/>
          <w:numId w:val="7"/>
        </w:numPr>
        <w:ind w:left="1418"/>
        <w:rPr>
          <w:rFonts w:ascii="Arial" w:hAnsi="Arial" w:cs="Arial"/>
          <w:bCs/>
          <w:color w:val="808080" w:themeColor="background1" w:themeShade="80"/>
          <w:sz w:val="24"/>
          <w:szCs w:val="24"/>
        </w:rPr>
      </w:pPr>
      <w:r w:rsidRPr="00DA34FB">
        <w:rPr>
          <w:rFonts w:ascii="Arial" w:hAnsi="Arial" w:cs="Arial"/>
          <w:sz w:val="24"/>
          <w:szCs w:val="24"/>
        </w:rPr>
        <w:t>prostá kopie dokladu o zřízení běžného účtu žadatele (např. prostá kopie smlouvy o zřízení běžného účtu nebo potvrzení banky o zřízení běžného účtu),</w:t>
      </w:r>
    </w:p>
    <w:p w14:paraId="7051F838" w14:textId="77777777" w:rsidR="002D78ED" w:rsidRPr="00DA34FB" w:rsidRDefault="002D78ED" w:rsidP="008E102A">
      <w:pPr>
        <w:pStyle w:val="Odstavecseseznamem"/>
        <w:numPr>
          <w:ilvl w:val="0"/>
          <w:numId w:val="7"/>
        </w:numPr>
        <w:ind w:left="1418"/>
        <w:rPr>
          <w:rFonts w:ascii="Arial" w:hAnsi="Arial" w:cs="Arial"/>
          <w:i/>
          <w:color w:val="808080" w:themeColor="background1" w:themeShade="80"/>
          <w:sz w:val="24"/>
          <w:szCs w:val="24"/>
        </w:rPr>
      </w:pPr>
      <w:r w:rsidRPr="00DA34FB">
        <w:rPr>
          <w:rFonts w:ascii="Arial" w:hAnsi="Arial" w:cs="Arial"/>
          <w:sz w:val="24"/>
          <w:szCs w:val="24"/>
        </w:rPr>
        <w:t xml:space="preserve">prostá kopie dokladu prokazujícího právní osobnost žadatele (např. prostá kopie výpisu z veřejného rejstříku nebo živnostenského rejstříku nebo registru ekonomických subjektů nebo jiné zákonem stanovené evidence), příp. jiného dokladu o právní subjektivitě žadatele (platné stanovy, statut apod.) – doloží všechny právnické osoby s výjimkou obcí a osob zřízených zákonem; u fyzických osob pouze ty, které jsou zapsány v obchodním rejstříku, živnostenském rejstříku nebo jiné obdobné evidenci, </w:t>
      </w:r>
    </w:p>
    <w:p w14:paraId="13AC637C" w14:textId="77777777" w:rsidR="002D78ED" w:rsidRPr="00DA34FB" w:rsidRDefault="002D78ED" w:rsidP="008E102A">
      <w:pPr>
        <w:pStyle w:val="Odstavecseseznamem"/>
        <w:numPr>
          <w:ilvl w:val="0"/>
          <w:numId w:val="7"/>
        </w:numPr>
        <w:ind w:left="1418"/>
        <w:rPr>
          <w:b/>
          <w:color w:val="808080" w:themeColor="background1" w:themeShade="80"/>
          <w:sz w:val="24"/>
          <w:szCs w:val="24"/>
        </w:rPr>
      </w:pPr>
      <w:r w:rsidRPr="00DA34FB">
        <w:rPr>
          <w:rFonts w:ascii="Arial" w:hAnsi="Arial" w:cs="Arial"/>
          <w:sz w:val="24"/>
          <w:szCs w:val="24"/>
        </w:rPr>
        <w:t xml:space="preserve">prostá kopie dokladu o oprávněnosti osoby zastupovat žadatele (např. prostá kopie jmenovací listiny nebo zápisu či výpisu ze schůze zastupitelstva obce o zvolení starosty nebo zápisu ze schůze orgánu </w:t>
      </w:r>
      <w:r w:rsidRPr="00DA34FB">
        <w:rPr>
          <w:rFonts w:ascii="Arial" w:hAnsi="Arial" w:cs="Arial"/>
          <w:sz w:val="24"/>
          <w:szCs w:val="24"/>
        </w:rPr>
        <w:lastRenderedPageBreak/>
        <w:t>oprávněného volit statutární orgán nebo plná moc apod.), v případě, že toto oprávnění není výslovně uvedeno v dokladu o právní osobnosti,</w:t>
      </w:r>
      <w:r w:rsidRPr="00DA34FB">
        <w:rPr>
          <w:sz w:val="24"/>
          <w:szCs w:val="24"/>
        </w:rPr>
        <w:t xml:space="preserve"> </w:t>
      </w:r>
    </w:p>
    <w:p w14:paraId="577153E7" w14:textId="77777777" w:rsidR="002D78ED" w:rsidRPr="00DA34FB" w:rsidRDefault="002D78ED" w:rsidP="008E102A">
      <w:pPr>
        <w:pStyle w:val="Odstavecseseznamem"/>
        <w:numPr>
          <w:ilvl w:val="0"/>
          <w:numId w:val="7"/>
        </w:numPr>
        <w:ind w:left="1418"/>
        <w:rPr>
          <w:rFonts w:ascii="Arial" w:hAnsi="Arial" w:cs="Arial"/>
          <w:b/>
          <w:color w:val="808080" w:themeColor="background1" w:themeShade="80"/>
          <w:sz w:val="24"/>
          <w:szCs w:val="24"/>
        </w:rPr>
      </w:pPr>
      <w:r w:rsidRPr="00DA34FB">
        <w:rPr>
          <w:rFonts w:ascii="Arial" w:hAnsi="Arial" w:cs="Arial"/>
          <w:sz w:val="24"/>
          <w:szCs w:val="24"/>
        </w:rPr>
        <w:t>prostá kopie zřizovací listiny a souhlas zřizovatele s podáním žádosti o dotaci, pokud je tato povinnost stanovena právním předpisem, rozhodnutím zřizovatele, zřizovací listinou či jiným způsobem – doloží pouze právnické osoby, které jsou příspěvkovými organizacemi,</w:t>
      </w:r>
    </w:p>
    <w:p w14:paraId="31ACA62D" w14:textId="77777777" w:rsidR="002D78ED" w:rsidRPr="00DA34FB" w:rsidRDefault="002D78ED" w:rsidP="008E102A">
      <w:pPr>
        <w:pStyle w:val="Odstavecseseznamem"/>
        <w:numPr>
          <w:ilvl w:val="0"/>
          <w:numId w:val="7"/>
        </w:numPr>
        <w:ind w:left="1418"/>
        <w:rPr>
          <w:rFonts w:ascii="Arial" w:hAnsi="Arial" w:cs="Arial"/>
          <w:b/>
          <w:sz w:val="24"/>
          <w:szCs w:val="24"/>
        </w:rPr>
      </w:pPr>
      <w:r w:rsidRPr="00DA34FB">
        <w:rPr>
          <w:rFonts w:ascii="Arial" w:hAnsi="Arial" w:cs="Arial"/>
          <w:sz w:val="24"/>
          <w:szCs w:val="24"/>
        </w:rPr>
        <w:t xml:space="preserve">prostá kopie dokladu prokazujícího registraci k dani z přidané hodnoty </w:t>
      </w:r>
      <w:r w:rsidRPr="00DA34FB">
        <w:rPr>
          <w:rFonts w:ascii="Arial" w:hAnsi="Arial" w:cs="Arial"/>
          <w:sz w:val="24"/>
          <w:szCs w:val="24"/>
        </w:rPr>
        <w:br/>
        <w:t>a skutečnost, zda žadatel má či nemá nárok na vrácení DPH v oblasti realizace projektu, je-li žadatel plátcem DPH,</w:t>
      </w:r>
    </w:p>
    <w:p w14:paraId="476FDD58" w14:textId="77777777" w:rsidR="002D78ED" w:rsidRPr="00DA34FB" w:rsidRDefault="002D78ED" w:rsidP="008E102A">
      <w:pPr>
        <w:pStyle w:val="Odstavecseseznamem"/>
        <w:numPr>
          <w:ilvl w:val="0"/>
          <w:numId w:val="7"/>
        </w:numPr>
        <w:ind w:left="1418"/>
        <w:rPr>
          <w:rFonts w:ascii="Arial" w:hAnsi="Arial" w:cs="Arial"/>
          <w:i/>
          <w:iCs/>
          <w:sz w:val="24"/>
          <w:szCs w:val="24"/>
        </w:rPr>
      </w:pPr>
      <w:r w:rsidRPr="00DA34FB">
        <w:rPr>
          <w:rFonts w:ascii="Arial" w:hAnsi="Arial" w:cs="Arial"/>
          <w:sz w:val="24"/>
          <w:szCs w:val="24"/>
        </w:rPr>
        <w:t xml:space="preserve">čestné prohlášení o nezměněné identifikaci žadatele dle odst. 8.4 body 1–5 (pokud byly přílohy dle těchto bodů doloženy k žádosti o dotaci v předchozím roce a nedošlo v nich k žádné změně, lze je nahradit čestným prohlášením), viz Příloha č. 1 žádosti, </w:t>
      </w:r>
    </w:p>
    <w:p w14:paraId="298B605F" w14:textId="77777777" w:rsidR="002D78ED" w:rsidRPr="00DA34FB" w:rsidRDefault="002D78ED" w:rsidP="008E102A">
      <w:pPr>
        <w:pStyle w:val="Odstavecseseznamem"/>
        <w:numPr>
          <w:ilvl w:val="0"/>
          <w:numId w:val="7"/>
        </w:numPr>
        <w:ind w:left="1418"/>
        <w:rPr>
          <w:rFonts w:ascii="Arial" w:hAnsi="Arial" w:cs="Arial"/>
          <w:i/>
          <w:sz w:val="24"/>
          <w:szCs w:val="24"/>
        </w:rPr>
      </w:pPr>
      <w:r w:rsidRPr="00DA34FB">
        <w:rPr>
          <w:rFonts w:ascii="Arial" w:hAnsi="Arial" w:cs="Arial"/>
          <w:sz w:val="24"/>
          <w:szCs w:val="24"/>
        </w:rPr>
        <w:t xml:space="preserve">přehled poskytnutých dotací – viz Příloha č. 2 žádosti, </w:t>
      </w:r>
    </w:p>
    <w:p w14:paraId="62FCE976" w14:textId="77777777" w:rsidR="002D78ED" w:rsidRPr="00DA34FB" w:rsidRDefault="002D78ED" w:rsidP="008E102A">
      <w:pPr>
        <w:pStyle w:val="Odstavecseseznamem"/>
        <w:numPr>
          <w:ilvl w:val="0"/>
          <w:numId w:val="7"/>
        </w:numPr>
        <w:ind w:left="1418"/>
        <w:rPr>
          <w:rFonts w:ascii="Arial" w:hAnsi="Arial" w:cs="Arial"/>
          <w:sz w:val="24"/>
          <w:szCs w:val="24"/>
        </w:rPr>
      </w:pPr>
      <w:r w:rsidRPr="00DA34FB">
        <w:rPr>
          <w:rFonts w:ascii="Arial" w:hAnsi="Arial" w:cs="Arial"/>
          <w:sz w:val="24"/>
          <w:szCs w:val="24"/>
        </w:rPr>
        <w:t>čestné prohlášení</w:t>
      </w:r>
      <w:bookmarkStart w:id="11" w:name="_Toc386554796"/>
      <w:r w:rsidRPr="00DA34FB">
        <w:rPr>
          <w:rFonts w:ascii="Arial" w:hAnsi="Arial" w:cs="Arial"/>
          <w:sz w:val="24"/>
          <w:szCs w:val="24"/>
        </w:rPr>
        <w:t xml:space="preserve"> žadatele o podporu v režimu de minimis</w:t>
      </w:r>
      <w:bookmarkEnd w:id="11"/>
      <w:r w:rsidRPr="00DA34FB">
        <w:rPr>
          <w:rFonts w:ascii="Arial" w:hAnsi="Arial" w:cs="Arial"/>
          <w:sz w:val="24"/>
          <w:szCs w:val="24"/>
        </w:rPr>
        <w:t xml:space="preserve">, (tam, kde se jedná o veřejnou podporu) – viz Příloha č. 3 žádosti, </w:t>
      </w:r>
    </w:p>
    <w:p w14:paraId="1B95429D" w14:textId="77777777" w:rsidR="002D78ED" w:rsidRPr="00DA34FB" w:rsidRDefault="002D78ED" w:rsidP="008E102A">
      <w:pPr>
        <w:pStyle w:val="Odstavecseseznamem"/>
        <w:numPr>
          <w:ilvl w:val="0"/>
          <w:numId w:val="7"/>
        </w:numPr>
        <w:ind w:left="1418"/>
        <w:rPr>
          <w:rFonts w:ascii="Arial" w:hAnsi="Arial" w:cs="Arial"/>
          <w:i/>
          <w:iCs/>
          <w:sz w:val="24"/>
          <w:szCs w:val="24"/>
        </w:rPr>
      </w:pPr>
      <w:r w:rsidRPr="00DA34FB">
        <w:rPr>
          <w:rFonts w:ascii="Arial" w:hAnsi="Arial" w:cs="Arial"/>
          <w:sz w:val="24"/>
          <w:szCs w:val="24"/>
        </w:rPr>
        <w:t>čestné prohlášení žadatele – právnické osoby – viz Příloha č. 4 žádosti, jehož součástí musí být dle textu přílohy úplný výpis údajů z evidence skutečných majitelů dle zákona č. 37/2021 Sb., o evidenci skutečných majitelů,</w:t>
      </w:r>
    </w:p>
    <w:p w14:paraId="48294658" w14:textId="77777777" w:rsidR="002D78ED" w:rsidRPr="00DA34FB" w:rsidRDefault="002D78ED" w:rsidP="008E102A">
      <w:pPr>
        <w:pStyle w:val="Odstavecseseznamem"/>
        <w:numPr>
          <w:ilvl w:val="0"/>
          <w:numId w:val="7"/>
        </w:numPr>
        <w:ind w:left="1418"/>
        <w:rPr>
          <w:rFonts w:ascii="Arial" w:hAnsi="Arial" w:cs="Arial"/>
          <w:sz w:val="24"/>
          <w:szCs w:val="24"/>
        </w:rPr>
      </w:pPr>
      <w:r w:rsidRPr="00DA34FB">
        <w:rPr>
          <w:rFonts w:ascii="Arial" w:hAnsi="Arial" w:cs="Arial"/>
          <w:sz w:val="24"/>
          <w:szCs w:val="24"/>
        </w:rPr>
        <w:t xml:space="preserve">čestné prohlášení žadatele o struktuře členské základny spolku nebo organizace – viz Příloha č. 5 žádosti, </w:t>
      </w:r>
    </w:p>
    <w:p w14:paraId="727C787B" w14:textId="77777777" w:rsidR="002D78ED" w:rsidRPr="00DA34FB" w:rsidRDefault="002D78ED" w:rsidP="008E102A">
      <w:pPr>
        <w:pStyle w:val="Odstavecseseznamem"/>
        <w:numPr>
          <w:ilvl w:val="0"/>
          <w:numId w:val="7"/>
        </w:numPr>
        <w:ind w:left="1418"/>
        <w:rPr>
          <w:rFonts w:ascii="Arial" w:hAnsi="Arial" w:cs="Arial"/>
          <w:sz w:val="24"/>
          <w:szCs w:val="24"/>
        </w:rPr>
      </w:pPr>
      <w:r w:rsidRPr="00DA34FB">
        <w:rPr>
          <w:rFonts w:ascii="Arial" w:hAnsi="Arial" w:cs="Arial"/>
          <w:sz w:val="24"/>
          <w:szCs w:val="24"/>
        </w:rPr>
        <w:t xml:space="preserve">rozpočet celkových předpokládaných uznatelných výdajů akce – viz Příloha č. 6 žádosti, </w:t>
      </w:r>
    </w:p>
    <w:p w14:paraId="2C26F0B5" w14:textId="77777777" w:rsidR="002D78ED" w:rsidRPr="00DA34FB" w:rsidRDefault="002D78ED" w:rsidP="008E102A">
      <w:pPr>
        <w:pStyle w:val="Odstavecseseznamem"/>
        <w:numPr>
          <w:ilvl w:val="0"/>
          <w:numId w:val="7"/>
        </w:numPr>
        <w:ind w:left="1418"/>
        <w:rPr>
          <w:rFonts w:ascii="Arial" w:hAnsi="Arial" w:cs="Arial"/>
          <w:sz w:val="24"/>
          <w:szCs w:val="24"/>
        </w:rPr>
      </w:pPr>
      <w:r w:rsidRPr="00DA34FB">
        <w:rPr>
          <w:rFonts w:ascii="Arial" w:hAnsi="Arial" w:cs="Arial"/>
          <w:sz w:val="24"/>
          <w:szCs w:val="24"/>
        </w:rPr>
        <w:t xml:space="preserve">doplňující informace – viz Příloha č. 7 žádosti, </w:t>
      </w:r>
    </w:p>
    <w:p w14:paraId="6CED2A7D" w14:textId="77777777" w:rsidR="002D78ED" w:rsidRPr="00DA34FB" w:rsidRDefault="002D78ED" w:rsidP="008E102A">
      <w:pPr>
        <w:pStyle w:val="Odstavecseseznamem"/>
        <w:numPr>
          <w:ilvl w:val="0"/>
          <w:numId w:val="7"/>
        </w:numPr>
        <w:ind w:left="1418"/>
        <w:rPr>
          <w:rFonts w:ascii="Arial" w:hAnsi="Arial" w:cs="Arial"/>
          <w:i/>
          <w:sz w:val="24"/>
          <w:szCs w:val="24"/>
        </w:rPr>
      </w:pPr>
      <w:r w:rsidRPr="00DA34FB">
        <w:rPr>
          <w:rFonts w:ascii="Arial" w:hAnsi="Arial" w:cs="Arial"/>
          <w:sz w:val="24"/>
          <w:szCs w:val="24"/>
        </w:rPr>
        <w:t xml:space="preserve">prostá kopie LV prokazující vlastnictví nemovitého majetku, </w:t>
      </w:r>
    </w:p>
    <w:p w14:paraId="6183FC56" w14:textId="77777777" w:rsidR="002D78ED" w:rsidRPr="00DA34FB" w:rsidRDefault="002D78ED" w:rsidP="008E102A">
      <w:pPr>
        <w:pStyle w:val="Odstavecseseznamem"/>
        <w:numPr>
          <w:ilvl w:val="0"/>
          <w:numId w:val="7"/>
        </w:numPr>
        <w:ind w:left="1418"/>
        <w:rPr>
          <w:rFonts w:ascii="Arial" w:hAnsi="Arial" w:cs="Arial"/>
          <w:i/>
          <w:sz w:val="24"/>
          <w:szCs w:val="24"/>
        </w:rPr>
      </w:pPr>
      <w:r w:rsidRPr="00DA34FB">
        <w:rPr>
          <w:rFonts w:ascii="Arial" w:hAnsi="Arial" w:cs="Arial"/>
          <w:sz w:val="24"/>
          <w:szCs w:val="24"/>
        </w:rPr>
        <w:t xml:space="preserve">souhlas manžela/manželky žadatele (tam, kde se jedná o společné jmění manželů), </w:t>
      </w:r>
    </w:p>
    <w:p w14:paraId="1F74640F" w14:textId="64727EBA" w:rsidR="002D78ED" w:rsidRPr="00DA34FB" w:rsidRDefault="002D78ED" w:rsidP="008E102A">
      <w:pPr>
        <w:pStyle w:val="Odstavecseseznamem"/>
        <w:numPr>
          <w:ilvl w:val="0"/>
          <w:numId w:val="7"/>
        </w:numPr>
        <w:ind w:left="1418"/>
        <w:rPr>
          <w:rFonts w:ascii="Arial" w:hAnsi="Arial" w:cs="Arial"/>
          <w:iCs/>
          <w:sz w:val="24"/>
          <w:szCs w:val="24"/>
        </w:rPr>
      </w:pPr>
      <w:r w:rsidRPr="00DA34FB">
        <w:rPr>
          <w:rFonts w:ascii="Arial" w:hAnsi="Arial" w:cs="Arial"/>
          <w:i/>
          <w:sz w:val="24"/>
          <w:szCs w:val="24"/>
        </w:rPr>
        <w:t xml:space="preserve"> </w:t>
      </w:r>
      <w:r w:rsidRPr="00DA34FB">
        <w:rPr>
          <w:rFonts w:ascii="Arial" w:hAnsi="Arial" w:cs="Arial"/>
          <w:iCs/>
          <w:sz w:val="24"/>
          <w:szCs w:val="24"/>
        </w:rPr>
        <w:t>prohlášení druhé smluvní strany - vlastníka, tj. právnické osoby/fyzické osoby/obce/Olomouckého kraje/municipální firmy/státního podniku (např. ověřené usnesení nebo originál rozhodnutí příslušného orgánu), obsahující prohlášení k vlastnickým právům a deklaraci závazku ponechání majetku, pořízeného z  dotace po dobu minimálně 10 let v majetku právnické osoby/fyzické osoby/obce/Olomouckého kraje/municipální firmy/České republiky a souhlas s realizací akce, na niž je požadována dotace. Toto prohlášení lze nahradit pravomocným územním rozhodnutím, stavebním povolením, popř. doložením existujícího práva provést stavbu nebo práva stavby, pokud projekt příjemce, na který je požadována dotace, je zcela v souladu s takovým vydaným územním rozhodnutím, stavebním povolením, popř. právem provést stavbu nebo právem stavby. V tomto případě bude doložen pouze závazek právnické osoby/fyzické osoby/obce/Olomouckého kraje/municipální firmy/České republiky ponechat majetek pořízený nebo zhodnocený z dotace po dobu minimálně 10 let v majetku obce/Olomouckého kraje/municipální firmy/České republiky.</w:t>
      </w:r>
    </w:p>
    <w:p w14:paraId="4F2F4DBE" w14:textId="77777777" w:rsidR="002D78ED" w:rsidRPr="00DA34FB" w:rsidRDefault="002D78ED" w:rsidP="008E102A">
      <w:pPr>
        <w:pStyle w:val="Odstavecseseznamem"/>
        <w:numPr>
          <w:ilvl w:val="0"/>
          <w:numId w:val="7"/>
        </w:numPr>
        <w:ind w:left="1418"/>
        <w:rPr>
          <w:rFonts w:ascii="Arial" w:hAnsi="Arial" w:cs="Arial"/>
          <w:i/>
          <w:sz w:val="24"/>
          <w:szCs w:val="24"/>
        </w:rPr>
      </w:pPr>
      <w:r w:rsidRPr="00DA34FB">
        <w:rPr>
          <w:rFonts w:ascii="Arial" w:hAnsi="Arial" w:cs="Arial"/>
          <w:sz w:val="24"/>
          <w:szCs w:val="24"/>
        </w:rPr>
        <w:lastRenderedPageBreak/>
        <w:t xml:space="preserve">doložení skutečnosti o nastavení hranice pro dlouhodobý hmotný a nehmotný majetek mimo limit stanovený zákonem o dani z příjmů - např. vnitřní předpis, </w:t>
      </w:r>
    </w:p>
    <w:p w14:paraId="64C65800" w14:textId="77777777" w:rsidR="002D78ED" w:rsidRPr="00DA34FB" w:rsidRDefault="002D78ED" w:rsidP="008E102A">
      <w:pPr>
        <w:pStyle w:val="Odstavecseseznamem"/>
        <w:numPr>
          <w:ilvl w:val="0"/>
          <w:numId w:val="7"/>
        </w:numPr>
        <w:ind w:left="1418"/>
        <w:rPr>
          <w:rFonts w:ascii="Arial" w:hAnsi="Arial" w:cs="Arial"/>
          <w:iCs/>
          <w:sz w:val="24"/>
          <w:szCs w:val="24"/>
        </w:rPr>
      </w:pPr>
      <w:r w:rsidRPr="00DA34FB">
        <w:rPr>
          <w:rFonts w:ascii="Arial" w:hAnsi="Arial" w:cs="Arial"/>
          <w:iCs/>
          <w:sz w:val="24"/>
          <w:szCs w:val="24"/>
        </w:rPr>
        <w:t>písemné potvrzení odpovědného zástupce příslušného sdružení cestovního ruchu, že byl projektový záměr s tímto sdružením konzultován – není povinné, ale pokud nebude doloženo, nebudou přiznány příslušné body v kritériu A1,</w:t>
      </w:r>
    </w:p>
    <w:p w14:paraId="282ADA02" w14:textId="77777777" w:rsidR="002D78ED" w:rsidRPr="00DA34FB" w:rsidRDefault="002D78ED" w:rsidP="008E102A">
      <w:pPr>
        <w:pStyle w:val="Odstavecseseznamem"/>
        <w:numPr>
          <w:ilvl w:val="0"/>
          <w:numId w:val="7"/>
        </w:numPr>
        <w:ind w:left="1418"/>
        <w:rPr>
          <w:rFonts w:ascii="Arial" w:hAnsi="Arial" w:cs="Arial"/>
          <w:iCs/>
          <w:sz w:val="24"/>
          <w:szCs w:val="24"/>
        </w:rPr>
      </w:pPr>
      <w:r w:rsidRPr="00DA34FB">
        <w:rPr>
          <w:rFonts w:ascii="Arial" w:hAnsi="Arial" w:cs="Arial"/>
          <w:iCs/>
          <w:sz w:val="24"/>
          <w:szCs w:val="24"/>
        </w:rPr>
        <w:t xml:space="preserve">písemné potvrzení </w:t>
      </w:r>
      <w:proofErr w:type="spellStart"/>
      <w:r w:rsidRPr="00DA34FB">
        <w:rPr>
          <w:rFonts w:ascii="Arial" w:hAnsi="Arial" w:cs="Arial"/>
          <w:iCs/>
          <w:sz w:val="24"/>
          <w:szCs w:val="24"/>
        </w:rPr>
        <w:t>cyklokoordinátora</w:t>
      </w:r>
      <w:proofErr w:type="spellEnd"/>
      <w:r w:rsidRPr="00DA34FB">
        <w:rPr>
          <w:rFonts w:ascii="Arial" w:hAnsi="Arial" w:cs="Arial"/>
          <w:iCs/>
          <w:sz w:val="24"/>
          <w:szCs w:val="24"/>
        </w:rPr>
        <w:t xml:space="preserve">, že projektový záměr je v souladu se záměry Koncepcí rozvoje cyklistické dopravy v Olomouckém kraji Olomouckého kraje – pouze u žádostí, jejichž aktivity zahrnují </w:t>
      </w:r>
      <w:proofErr w:type="spellStart"/>
      <w:r w:rsidRPr="00DA34FB">
        <w:rPr>
          <w:rFonts w:ascii="Arial" w:hAnsi="Arial" w:cs="Arial"/>
          <w:iCs/>
          <w:sz w:val="24"/>
          <w:szCs w:val="24"/>
        </w:rPr>
        <w:t>cykloznačení</w:t>
      </w:r>
      <w:proofErr w:type="spellEnd"/>
      <w:r w:rsidRPr="00DA34FB">
        <w:rPr>
          <w:rFonts w:ascii="Arial" w:hAnsi="Arial" w:cs="Arial"/>
          <w:iCs/>
          <w:sz w:val="24"/>
          <w:szCs w:val="24"/>
        </w:rPr>
        <w:t xml:space="preserve"> či tvorbu cyklotras a okruhů,</w:t>
      </w:r>
    </w:p>
    <w:p w14:paraId="0EFA48AF" w14:textId="77777777" w:rsidR="002D78ED" w:rsidRPr="00DA34FB" w:rsidRDefault="002D78ED" w:rsidP="008E102A">
      <w:pPr>
        <w:pStyle w:val="Odstavecseseznamem"/>
        <w:numPr>
          <w:ilvl w:val="0"/>
          <w:numId w:val="7"/>
        </w:numPr>
        <w:ind w:left="1418"/>
        <w:rPr>
          <w:rFonts w:ascii="Arial" w:hAnsi="Arial" w:cs="Arial"/>
          <w:i/>
          <w:sz w:val="24"/>
          <w:szCs w:val="24"/>
        </w:rPr>
      </w:pPr>
      <w:r w:rsidRPr="00DA34FB">
        <w:rPr>
          <w:rFonts w:ascii="Arial" w:hAnsi="Arial" w:cs="Arial"/>
          <w:sz w:val="24"/>
          <w:szCs w:val="24"/>
        </w:rPr>
        <w:t xml:space="preserve">pokud žadatel jakoukoliv z uvedených příloh v daném (aktuálním) kalendářním roce již doložil v rámci jiného dotačního programu nebo titulu Olomouckého kraje, uvede ve své žádosti přesnou identifikaci požadované přílohy (číslo a název) a identifikaci dotačního programu nebo titulu Olomouckého kraje, kde byla žádost již doložena (číslo a název). </w:t>
      </w:r>
    </w:p>
    <w:p w14:paraId="32C31FC4" w14:textId="19345941" w:rsidR="002D78ED" w:rsidRPr="00DA34FB" w:rsidRDefault="002D78ED" w:rsidP="008E102A">
      <w:pPr>
        <w:pStyle w:val="Odstavecseseznamem"/>
        <w:numPr>
          <w:ilvl w:val="0"/>
          <w:numId w:val="7"/>
        </w:numPr>
        <w:ind w:left="1418"/>
        <w:rPr>
          <w:rFonts w:ascii="Arial" w:hAnsi="Arial" w:cs="Arial"/>
          <w:i/>
          <w:sz w:val="24"/>
          <w:szCs w:val="24"/>
        </w:rPr>
      </w:pPr>
      <w:r w:rsidRPr="00DA34FB">
        <w:rPr>
          <w:rFonts w:ascii="Arial" w:hAnsi="Arial" w:cs="Arial"/>
          <w:sz w:val="24"/>
          <w:szCs w:val="24"/>
        </w:rPr>
        <w:t>Mapa s vyznačením místa realizace projekt</w:t>
      </w:r>
      <w:r w:rsidR="00812913">
        <w:rPr>
          <w:rFonts w:ascii="Arial" w:hAnsi="Arial" w:cs="Arial"/>
          <w:sz w:val="24"/>
          <w:szCs w:val="24"/>
        </w:rPr>
        <w:t xml:space="preserve">u </w:t>
      </w:r>
    </w:p>
    <w:p w14:paraId="3C9D8807" w14:textId="77777777" w:rsidR="002D78ED" w:rsidRPr="00DA34FB" w:rsidRDefault="002D78ED" w:rsidP="008E102A">
      <w:pPr>
        <w:pStyle w:val="paragraph"/>
        <w:spacing w:beforeAutospacing="0" w:after="0" w:afterAutospacing="0"/>
        <w:ind w:left="720"/>
        <w:jc w:val="both"/>
        <w:rPr>
          <w:rStyle w:val="normaltextrun"/>
          <w:rFonts w:ascii="Arial" w:hAnsi="Arial" w:cs="Arial"/>
        </w:rPr>
      </w:pPr>
      <w:bookmarkStart w:id="12" w:name="vyřazenížádosti"/>
      <w:bookmarkEnd w:id="12"/>
    </w:p>
    <w:p w14:paraId="02783F40" w14:textId="77777777" w:rsidR="002D78ED" w:rsidRPr="00DA34FB" w:rsidRDefault="002D78ED" w:rsidP="008E102A">
      <w:pPr>
        <w:pStyle w:val="Odstavecseseznamem"/>
        <w:numPr>
          <w:ilvl w:val="1"/>
          <w:numId w:val="11"/>
        </w:numPr>
        <w:ind w:left="709" w:hanging="709"/>
        <w:contextualSpacing w:val="0"/>
        <w:rPr>
          <w:rFonts w:ascii="Arial" w:hAnsi="Arial" w:cs="Arial"/>
          <w:bCs/>
          <w:sz w:val="24"/>
          <w:szCs w:val="24"/>
        </w:rPr>
      </w:pPr>
      <w:r w:rsidRPr="00DA34FB">
        <w:rPr>
          <w:rFonts w:ascii="Arial" w:hAnsi="Arial" w:cs="Arial"/>
          <w:sz w:val="24"/>
          <w:szCs w:val="24"/>
        </w:rPr>
        <w:t>Administrátor z dalšího posuzování vyřadí žádosti o dotace, které:</w:t>
      </w:r>
    </w:p>
    <w:p w14:paraId="5A1F3165" w14:textId="4019687E" w:rsidR="002D78ED" w:rsidRPr="00DA34FB" w:rsidRDefault="002D78ED" w:rsidP="008E102A">
      <w:pPr>
        <w:pStyle w:val="Odstavecseseznamem"/>
        <w:numPr>
          <w:ilvl w:val="0"/>
          <w:numId w:val="5"/>
        </w:numPr>
        <w:tabs>
          <w:tab w:val="left" w:pos="709"/>
        </w:tabs>
        <w:ind w:left="1134" w:hanging="425"/>
        <w:rPr>
          <w:rFonts w:ascii="Arial" w:hAnsi="Arial" w:cs="Arial"/>
          <w:sz w:val="24"/>
          <w:szCs w:val="24"/>
        </w:rPr>
      </w:pPr>
      <w:r w:rsidRPr="00DA34FB">
        <w:rPr>
          <w:rFonts w:ascii="Arial" w:hAnsi="Arial" w:cs="Arial"/>
          <w:sz w:val="24"/>
          <w:szCs w:val="24"/>
        </w:rPr>
        <w:t xml:space="preserve">nebudou </w:t>
      </w:r>
      <w:r w:rsidRPr="00DA34FB">
        <w:rPr>
          <w:rFonts w:ascii="Arial" w:hAnsi="Arial" w:cs="Arial"/>
          <w:b/>
          <w:bCs/>
          <w:sz w:val="24"/>
          <w:szCs w:val="24"/>
        </w:rPr>
        <w:t>vyplněny a odeslány</w:t>
      </w:r>
      <w:r w:rsidRPr="00DA34FB">
        <w:rPr>
          <w:rFonts w:ascii="Arial" w:hAnsi="Arial" w:cs="Arial"/>
          <w:sz w:val="24"/>
          <w:szCs w:val="24"/>
        </w:rPr>
        <w:t xml:space="preserve"> nejpozději do 12:00 hodin posledního dne lhůty k podání žádosti uvedeného v odst. 8.2</w:t>
      </w:r>
      <w:r w:rsidRPr="00DA34FB">
        <w:rPr>
          <w:rFonts w:ascii="Arial" w:hAnsi="Arial" w:cs="Arial"/>
          <w:color w:val="0000FF"/>
          <w:sz w:val="24"/>
          <w:szCs w:val="24"/>
        </w:rPr>
        <w:t xml:space="preserve"> </w:t>
      </w:r>
      <w:r w:rsidRPr="00DA34FB">
        <w:rPr>
          <w:rFonts w:ascii="Arial" w:hAnsi="Arial" w:cs="Arial"/>
          <w:b/>
          <w:bCs/>
          <w:sz w:val="24"/>
          <w:szCs w:val="24"/>
        </w:rPr>
        <w:t xml:space="preserve">elektronicky na předepsaném formuláři v systému RAP (Rozhraní pro občany) </w:t>
      </w:r>
      <w:r w:rsidRPr="00DA34FB">
        <w:rPr>
          <w:rFonts w:ascii="Arial" w:hAnsi="Arial" w:cs="Arial"/>
          <w:b/>
          <w:sz w:val="24"/>
          <w:szCs w:val="24"/>
        </w:rPr>
        <w:t>a nebudou vyhlašovateli</w:t>
      </w:r>
      <w:r w:rsidRPr="00DA34FB">
        <w:rPr>
          <w:rFonts w:ascii="Arial" w:hAnsi="Arial" w:cs="Arial"/>
          <w:sz w:val="24"/>
          <w:szCs w:val="24"/>
        </w:rPr>
        <w:t xml:space="preserve"> dotačního programu </w:t>
      </w:r>
      <w:r w:rsidRPr="00DA34FB">
        <w:rPr>
          <w:rFonts w:ascii="Arial" w:hAnsi="Arial" w:cs="Arial"/>
          <w:b/>
          <w:bCs/>
          <w:sz w:val="24"/>
          <w:szCs w:val="24"/>
        </w:rPr>
        <w:t>doručeny v písemné podobě</w:t>
      </w:r>
      <w:r w:rsidRPr="00DA34FB">
        <w:rPr>
          <w:rFonts w:ascii="Arial" w:hAnsi="Arial" w:cs="Arial"/>
          <w:sz w:val="24"/>
          <w:szCs w:val="24"/>
        </w:rPr>
        <w:t xml:space="preserve"> ve stanovené lhůtě a způsobem podání žádosti uvedeným dle odst. 8. 3. těchto Pravidel (tzn., že vyhlašovatel nemá nejpozději do 12:00 hod. posledního dne lhůty pro podání žádostí k dispozici odeslaný formulář v systému RAP a </w:t>
      </w:r>
      <w:r w:rsidRPr="00DA34FB">
        <w:rPr>
          <w:rFonts w:ascii="Arial" w:hAnsi="Arial" w:cs="Arial"/>
          <w:b/>
          <w:sz w:val="24"/>
          <w:szCs w:val="24"/>
        </w:rPr>
        <w:t>ve stanovené lhůtě doručenou písemnou žádost</w:t>
      </w:r>
      <w:r w:rsidRPr="00DA34FB">
        <w:rPr>
          <w:rFonts w:ascii="Arial" w:hAnsi="Arial" w:cs="Arial"/>
          <w:sz w:val="24"/>
          <w:szCs w:val="24"/>
        </w:rPr>
        <w:t xml:space="preserve"> dle odst. 8.2 těchto Pravidel, tj. v případě žádosti </w:t>
      </w:r>
      <w:r w:rsidRPr="00DA34FB">
        <w:rPr>
          <w:rFonts w:ascii="Arial" w:hAnsi="Arial" w:cs="Arial"/>
          <w:b/>
          <w:sz w:val="24"/>
          <w:szCs w:val="24"/>
        </w:rPr>
        <w:t>v elektronické podobě</w:t>
      </w:r>
      <w:r w:rsidRPr="00DA34FB">
        <w:rPr>
          <w:rFonts w:ascii="Arial" w:hAnsi="Arial" w:cs="Arial"/>
          <w:sz w:val="24"/>
          <w:szCs w:val="24"/>
        </w:rPr>
        <w:t xml:space="preserve"> </w:t>
      </w:r>
      <w:r w:rsidRPr="00DA34FB">
        <w:rPr>
          <w:rFonts w:ascii="Arial" w:hAnsi="Arial" w:cs="Arial"/>
          <w:b/>
          <w:sz w:val="24"/>
          <w:szCs w:val="24"/>
        </w:rPr>
        <w:t>prostřednictvím e-podatelny nebo datové schránky do 23:59 hod.</w:t>
      </w:r>
      <w:r w:rsidRPr="00DA34FB">
        <w:rPr>
          <w:rFonts w:ascii="Arial" w:hAnsi="Arial" w:cs="Arial"/>
          <w:sz w:val="24"/>
          <w:szCs w:val="24"/>
        </w:rPr>
        <w:t xml:space="preserve"> </w:t>
      </w:r>
      <w:r w:rsidRPr="00DA34FB">
        <w:rPr>
          <w:rFonts w:ascii="Arial" w:hAnsi="Arial" w:cs="Arial"/>
          <w:b/>
          <w:sz w:val="24"/>
          <w:szCs w:val="24"/>
        </w:rPr>
        <w:t>posledního dne lhůty</w:t>
      </w:r>
      <w:r w:rsidRPr="00DA34FB">
        <w:rPr>
          <w:rFonts w:ascii="Arial" w:hAnsi="Arial" w:cs="Arial"/>
          <w:sz w:val="24"/>
          <w:szCs w:val="24"/>
        </w:rPr>
        <w:t xml:space="preserve"> pro podání žádostí, resp. </w:t>
      </w:r>
      <w:r w:rsidRPr="00DA34FB">
        <w:rPr>
          <w:rFonts w:ascii="Arial" w:hAnsi="Arial" w:cs="Arial"/>
          <w:b/>
          <w:sz w:val="24"/>
          <w:szCs w:val="24"/>
        </w:rPr>
        <w:t>do 12:00 hod. posledního dne lhůty</w:t>
      </w:r>
      <w:r w:rsidRPr="00DA34FB">
        <w:rPr>
          <w:rFonts w:ascii="Arial" w:hAnsi="Arial" w:cs="Arial"/>
          <w:sz w:val="24"/>
          <w:szCs w:val="24"/>
        </w:rPr>
        <w:t xml:space="preserve"> pro podání žádostí při podání žádostí </w:t>
      </w:r>
      <w:r w:rsidRPr="00DA34FB">
        <w:rPr>
          <w:rFonts w:ascii="Arial" w:hAnsi="Arial" w:cs="Arial"/>
          <w:b/>
          <w:sz w:val="24"/>
          <w:szCs w:val="24"/>
        </w:rPr>
        <w:t>prostřednictvím systému RAP se zaručeným nebo kvalifikovaným elektronickým podpisem</w:t>
      </w:r>
      <w:r w:rsidR="006D33C1" w:rsidRPr="00DA34FB">
        <w:rPr>
          <w:rFonts w:ascii="Arial" w:hAnsi="Arial" w:cs="Arial"/>
          <w:b/>
          <w:sz w:val="24"/>
          <w:szCs w:val="24"/>
        </w:rPr>
        <w:t>,</w:t>
      </w:r>
      <w:r w:rsidR="006D33C1" w:rsidRPr="00DA34FB">
        <w:rPr>
          <w:rFonts w:ascii="Arial" w:hAnsi="Arial" w:cs="Arial"/>
          <w:sz w:val="24"/>
          <w:szCs w:val="24"/>
        </w:rPr>
        <w:t xml:space="preserve"> nebo</w:t>
      </w:r>
    </w:p>
    <w:p w14:paraId="79B6E3E8" w14:textId="77777777" w:rsidR="002D78ED" w:rsidRPr="00DA34FB" w:rsidRDefault="002D78ED" w:rsidP="008E102A">
      <w:pPr>
        <w:pStyle w:val="Odstavecseseznamem"/>
        <w:numPr>
          <w:ilvl w:val="0"/>
          <w:numId w:val="5"/>
        </w:numPr>
        <w:tabs>
          <w:tab w:val="left" w:pos="709"/>
        </w:tabs>
        <w:ind w:left="1134" w:hanging="425"/>
        <w:rPr>
          <w:rFonts w:ascii="Arial" w:hAnsi="Arial" w:cs="Arial"/>
          <w:sz w:val="24"/>
          <w:szCs w:val="24"/>
        </w:rPr>
      </w:pPr>
      <w:r w:rsidRPr="00DA34FB">
        <w:rPr>
          <w:rFonts w:ascii="Arial" w:hAnsi="Arial" w:cs="Arial"/>
          <w:sz w:val="24"/>
          <w:szCs w:val="24"/>
        </w:rPr>
        <w:t>budou podány duplicitně; za duplicitně podanou žádost se přitom považuje žádost podaná vícekrát stejným žadatelem v rámci téhož vyhlášeného</w:t>
      </w:r>
      <w:r w:rsidRPr="00DA34FB">
        <w:rPr>
          <w:rFonts w:ascii="Arial" w:hAnsi="Arial" w:cs="Arial"/>
          <w:strike/>
          <w:sz w:val="24"/>
          <w:szCs w:val="24"/>
        </w:rPr>
        <w:t xml:space="preserve"> </w:t>
      </w:r>
      <w:r w:rsidRPr="00DA34FB">
        <w:rPr>
          <w:rFonts w:ascii="Arial" w:hAnsi="Arial" w:cs="Arial"/>
          <w:sz w:val="24"/>
          <w:szCs w:val="24"/>
        </w:rPr>
        <w:t xml:space="preserve">dotačního programu: </w:t>
      </w:r>
      <w:r w:rsidRPr="00DA34FB">
        <w:rPr>
          <w:rFonts w:ascii="Arial" w:hAnsi="Arial" w:cs="Arial"/>
          <w:sz w:val="24"/>
          <w:szCs w:val="24"/>
          <w:lang w:eastAsia="cs-CZ"/>
        </w:rPr>
        <w:t>12_02_Program na podporu infrastruktury cestovního ruchu 2025</w:t>
      </w:r>
      <w:r w:rsidRPr="00DA34FB">
        <w:rPr>
          <w:rFonts w:ascii="Arial" w:hAnsi="Arial" w:cs="Arial"/>
          <w:sz w:val="24"/>
          <w:szCs w:val="24"/>
        </w:rPr>
        <w:t>; posuzována bude v tomto případě za splnění ostatních podmínek pouze žádost doručená poskytovateli jako první v pořadí, viz odst. 5.3, nebo</w:t>
      </w:r>
    </w:p>
    <w:p w14:paraId="7852218E" w14:textId="77777777" w:rsidR="002D78ED" w:rsidRPr="00DA34FB" w:rsidRDefault="002D78ED" w:rsidP="008E102A">
      <w:pPr>
        <w:pStyle w:val="Odstavecseseznamem"/>
        <w:numPr>
          <w:ilvl w:val="0"/>
          <w:numId w:val="5"/>
        </w:numPr>
        <w:tabs>
          <w:tab w:val="left" w:pos="709"/>
        </w:tabs>
        <w:ind w:left="1134" w:hanging="425"/>
        <w:rPr>
          <w:rFonts w:ascii="Arial" w:hAnsi="Arial" w:cs="Arial"/>
          <w:sz w:val="24"/>
          <w:szCs w:val="24"/>
        </w:rPr>
      </w:pPr>
      <w:r w:rsidRPr="00DA34FB">
        <w:rPr>
          <w:rFonts w:ascii="Arial" w:hAnsi="Arial" w:cs="Arial"/>
          <w:sz w:val="24"/>
          <w:szCs w:val="24"/>
        </w:rPr>
        <w:t xml:space="preserve">budou podány žadatelem, který není oprávněným žadatelem dle definice v článku </w:t>
      </w:r>
      <w:hyperlink w:anchor="okruhŽadatelů" w:history="1">
        <w:r w:rsidRPr="00DA34FB">
          <w:rPr>
            <w:rFonts w:ascii="Arial" w:hAnsi="Arial" w:cs="Arial"/>
            <w:sz w:val="24"/>
            <w:szCs w:val="24"/>
          </w:rPr>
          <w:t>3</w:t>
        </w:r>
      </w:hyperlink>
      <w:r w:rsidRPr="00DA34FB">
        <w:rPr>
          <w:rFonts w:ascii="Arial" w:hAnsi="Arial" w:cs="Arial"/>
          <w:sz w:val="24"/>
          <w:szCs w:val="24"/>
        </w:rPr>
        <w:t>,</w:t>
      </w:r>
    </w:p>
    <w:p w14:paraId="794353D2" w14:textId="0955DC5F" w:rsidR="0078069B" w:rsidRPr="00DA34FB" w:rsidRDefault="002D78ED" w:rsidP="008E102A">
      <w:pPr>
        <w:pStyle w:val="Odstavecseseznamem"/>
        <w:numPr>
          <w:ilvl w:val="0"/>
          <w:numId w:val="5"/>
        </w:numPr>
        <w:tabs>
          <w:tab w:val="left" w:pos="709"/>
        </w:tabs>
        <w:ind w:left="1134" w:hanging="425"/>
        <w:rPr>
          <w:rFonts w:ascii="Arial" w:hAnsi="Arial" w:cs="Arial"/>
          <w:sz w:val="24"/>
          <w:szCs w:val="24"/>
        </w:rPr>
      </w:pPr>
      <w:r w:rsidRPr="00DA34FB">
        <w:rPr>
          <w:rFonts w:ascii="Arial" w:hAnsi="Arial" w:cs="Arial"/>
          <w:sz w:val="24"/>
          <w:szCs w:val="24"/>
        </w:rPr>
        <w:t>nebudou podány žadatelem způsobem, který danému žadateli umožnuje odst. 8. 3. těchto Pravidel</w:t>
      </w:r>
      <w:r w:rsidR="0078069B" w:rsidRPr="00DA34FB">
        <w:rPr>
          <w:rFonts w:ascii="Arial" w:hAnsi="Arial" w:cs="Arial"/>
          <w:sz w:val="24"/>
          <w:szCs w:val="24"/>
        </w:rPr>
        <w:t xml:space="preserve">, </w:t>
      </w:r>
      <w:r w:rsidRPr="00DA34FB">
        <w:rPr>
          <w:rFonts w:ascii="Arial" w:hAnsi="Arial" w:cs="Arial"/>
          <w:sz w:val="24"/>
          <w:szCs w:val="24"/>
        </w:rPr>
        <w:t xml:space="preserve">   </w:t>
      </w:r>
    </w:p>
    <w:p w14:paraId="2690C392" w14:textId="4B0DE9DB" w:rsidR="0078069B" w:rsidRPr="00DA34FB" w:rsidRDefault="0078069B" w:rsidP="008E102A">
      <w:pPr>
        <w:pStyle w:val="Odstavecseseznamem"/>
        <w:numPr>
          <w:ilvl w:val="0"/>
          <w:numId w:val="5"/>
        </w:numPr>
        <w:tabs>
          <w:tab w:val="left" w:pos="709"/>
        </w:tabs>
        <w:ind w:left="1134" w:hanging="425"/>
        <w:rPr>
          <w:rStyle w:val="normaltextrun"/>
          <w:rFonts w:ascii="Arial" w:hAnsi="Arial" w:cs="Arial"/>
          <w:sz w:val="24"/>
          <w:szCs w:val="24"/>
        </w:rPr>
      </w:pPr>
      <w:r w:rsidRPr="00DA34FB">
        <w:rPr>
          <w:rStyle w:val="normaltextrun"/>
          <w:rFonts w:ascii="Arial" w:hAnsi="Arial" w:cs="Arial"/>
          <w:sz w:val="24"/>
          <w:szCs w:val="24"/>
        </w:rPr>
        <w:t xml:space="preserve">budou podány žadatelem bez daňové rezidence v ČR, </w:t>
      </w:r>
    </w:p>
    <w:p w14:paraId="1AAB70FD" w14:textId="6BE6231D" w:rsidR="0078069B" w:rsidRPr="00DA34FB" w:rsidRDefault="0078069B" w:rsidP="008E102A">
      <w:pPr>
        <w:pStyle w:val="Odstavecseseznamem"/>
        <w:numPr>
          <w:ilvl w:val="0"/>
          <w:numId w:val="5"/>
        </w:numPr>
        <w:tabs>
          <w:tab w:val="left" w:pos="709"/>
        </w:tabs>
        <w:ind w:left="1134" w:hanging="425"/>
        <w:rPr>
          <w:rStyle w:val="normaltextrun"/>
          <w:rFonts w:ascii="Arial" w:hAnsi="Arial" w:cs="Arial"/>
          <w:sz w:val="24"/>
          <w:szCs w:val="24"/>
        </w:rPr>
      </w:pPr>
      <w:r w:rsidRPr="00DA34FB">
        <w:rPr>
          <w:rStyle w:val="normaltextrun"/>
          <w:rFonts w:ascii="Arial" w:hAnsi="Arial" w:cs="Arial"/>
          <w:sz w:val="24"/>
          <w:szCs w:val="24"/>
        </w:rPr>
        <w:t xml:space="preserve">budou podány podnikem v obtížích, </w:t>
      </w:r>
      <w:r w:rsidR="0090638D" w:rsidRPr="00DA34FB">
        <w:rPr>
          <w:rStyle w:val="normaltextrun"/>
          <w:rFonts w:ascii="Arial" w:hAnsi="Arial" w:cs="Arial"/>
          <w:sz w:val="24"/>
          <w:szCs w:val="24"/>
        </w:rPr>
        <w:t>viz</w:t>
      </w:r>
      <w:r w:rsidR="007D74E0" w:rsidRPr="00DA34FB">
        <w:rPr>
          <w:rStyle w:val="normaltextrun"/>
          <w:rFonts w:ascii="Arial" w:hAnsi="Arial" w:cs="Arial"/>
          <w:sz w:val="24"/>
          <w:szCs w:val="24"/>
        </w:rPr>
        <w:t xml:space="preserve"> část č. 6 Žádosti </w:t>
      </w:r>
    </w:p>
    <w:p w14:paraId="3E1A4F2F" w14:textId="655A31B3" w:rsidR="0078069B" w:rsidRPr="00DA34FB" w:rsidRDefault="0078069B" w:rsidP="008E102A">
      <w:pPr>
        <w:pStyle w:val="Odstavecseseznamem"/>
        <w:numPr>
          <w:ilvl w:val="0"/>
          <w:numId w:val="5"/>
        </w:numPr>
        <w:tabs>
          <w:tab w:val="left" w:pos="709"/>
        </w:tabs>
        <w:ind w:left="1134" w:hanging="425"/>
        <w:rPr>
          <w:rStyle w:val="normaltextrun"/>
          <w:rFonts w:ascii="Arial" w:hAnsi="Arial" w:cs="Arial"/>
          <w:sz w:val="24"/>
          <w:szCs w:val="24"/>
        </w:rPr>
      </w:pPr>
      <w:r w:rsidRPr="00DA34FB">
        <w:rPr>
          <w:rStyle w:val="normaltextrun"/>
          <w:rFonts w:ascii="Arial" w:hAnsi="Arial" w:cs="Arial"/>
          <w:sz w:val="24"/>
          <w:szCs w:val="24"/>
        </w:rPr>
        <w:lastRenderedPageBreak/>
        <w:t xml:space="preserve">budou podány žadatelem s povolením vyrovnání s věřiteli vydaným ke dni podání žádosti, </w:t>
      </w:r>
      <w:r w:rsidR="0090638D" w:rsidRPr="00DA34FB">
        <w:rPr>
          <w:rStyle w:val="normaltextrun"/>
          <w:rFonts w:ascii="Arial" w:hAnsi="Arial" w:cs="Arial"/>
          <w:sz w:val="24"/>
          <w:szCs w:val="24"/>
        </w:rPr>
        <w:t xml:space="preserve">viz část č. 6 Žádosti </w:t>
      </w:r>
    </w:p>
    <w:p w14:paraId="125C9D89" w14:textId="1BBE9429" w:rsidR="0078069B" w:rsidRPr="00DA34FB" w:rsidRDefault="0078069B" w:rsidP="008E102A">
      <w:pPr>
        <w:pStyle w:val="Odstavecseseznamem"/>
        <w:numPr>
          <w:ilvl w:val="0"/>
          <w:numId w:val="5"/>
        </w:numPr>
        <w:tabs>
          <w:tab w:val="left" w:pos="709"/>
        </w:tabs>
        <w:ind w:left="1134" w:hanging="425"/>
        <w:rPr>
          <w:rStyle w:val="normaltextrun"/>
          <w:rFonts w:ascii="Arial" w:hAnsi="Arial" w:cs="Arial"/>
          <w:sz w:val="24"/>
          <w:szCs w:val="24"/>
        </w:rPr>
      </w:pPr>
      <w:r w:rsidRPr="00DA34FB">
        <w:rPr>
          <w:rStyle w:val="normaltextrun"/>
          <w:rFonts w:ascii="Arial" w:hAnsi="Arial" w:cs="Arial"/>
          <w:sz w:val="24"/>
          <w:szCs w:val="24"/>
        </w:rPr>
        <w:t xml:space="preserve">budou podány žadatelem, respektive jeho majitelem (tzv. skutečným majitelem) ve střetu zájmů, </w:t>
      </w:r>
      <w:r w:rsidR="0090638D" w:rsidRPr="00DA34FB">
        <w:rPr>
          <w:rStyle w:val="normaltextrun"/>
          <w:rFonts w:ascii="Arial" w:hAnsi="Arial" w:cs="Arial"/>
          <w:sz w:val="24"/>
          <w:szCs w:val="24"/>
        </w:rPr>
        <w:t xml:space="preserve">viz část č. 6 Žádosti </w:t>
      </w:r>
    </w:p>
    <w:p w14:paraId="7BE89881" w14:textId="729F0355" w:rsidR="0048310C" w:rsidRPr="00DA34FB" w:rsidRDefault="0078069B" w:rsidP="008E102A">
      <w:pPr>
        <w:pStyle w:val="paragraph"/>
        <w:numPr>
          <w:ilvl w:val="0"/>
          <w:numId w:val="5"/>
        </w:numPr>
        <w:tabs>
          <w:tab w:val="left" w:pos="709"/>
        </w:tabs>
        <w:spacing w:beforeAutospacing="0" w:after="0" w:afterAutospacing="0"/>
        <w:ind w:left="1134" w:hanging="425"/>
        <w:jc w:val="both"/>
        <w:rPr>
          <w:rFonts w:ascii="Arial" w:hAnsi="Arial" w:cs="Arial"/>
        </w:rPr>
      </w:pPr>
      <w:r w:rsidRPr="00DA34FB">
        <w:rPr>
          <w:rStyle w:val="normaltextrun"/>
          <w:rFonts w:ascii="Arial" w:hAnsi="Arial" w:cs="Arial"/>
        </w:rPr>
        <w:t>budou podány žadatelem, který je veden na sankčním seznamu EU/ČR</w:t>
      </w:r>
      <w:r w:rsidR="007D74E0" w:rsidRPr="00DA34FB">
        <w:rPr>
          <w:rStyle w:val="normaltextrun"/>
          <w:rFonts w:ascii="Arial" w:hAnsi="Arial" w:cs="Arial"/>
        </w:rPr>
        <w:t xml:space="preserve">, </w:t>
      </w:r>
      <w:r w:rsidR="0090638D" w:rsidRPr="00DA34FB">
        <w:rPr>
          <w:rStyle w:val="normaltextrun"/>
          <w:rFonts w:ascii="Arial" w:hAnsi="Arial" w:cs="Arial"/>
        </w:rPr>
        <w:t xml:space="preserve">viz část č. 6 Žádosti </w:t>
      </w:r>
    </w:p>
    <w:p w14:paraId="46AB8F02" w14:textId="77777777" w:rsidR="002D78ED" w:rsidRPr="00DA34FB" w:rsidRDefault="002D78ED" w:rsidP="008E102A">
      <w:pPr>
        <w:pStyle w:val="Odstavecseseznamem"/>
        <w:tabs>
          <w:tab w:val="left" w:pos="709"/>
        </w:tabs>
        <w:ind w:left="1134" w:firstLine="0"/>
        <w:rPr>
          <w:rFonts w:ascii="Arial" w:hAnsi="Arial" w:cs="Arial"/>
          <w:sz w:val="16"/>
          <w:szCs w:val="16"/>
        </w:rPr>
      </w:pPr>
    </w:p>
    <w:p w14:paraId="3E9A28A1" w14:textId="2AE48EAA" w:rsidR="002D78ED" w:rsidRPr="00DA34FB" w:rsidRDefault="002D78ED" w:rsidP="008E102A">
      <w:pPr>
        <w:ind w:left="705" w:firstLine="0"/>
        <w:rPr>
          <w:rFonts w:ascii="Arial" w:hAnsi="Arial" w:cs="Arial"/>
          <w:i/>
          <w:color w:val="FF0000"/>
          <w:sz w:val="24"/>
          <w:szCs w:val="24"/>
        </w:rPr>
      </w:pPr>
      <w:r w:rsidRPr="00DA34FB">
        <w:rPr>
          <w:rFonts w:ascii="Arial" w:hAnsi="Arial" w:cs="Arial"/>
          <w:sz w:val="24"/>
          <w:szCs w:val="24"/>
        </w:rPr>
        <w:tab/>
        <w:t>O vyřazení žádosti bude žadatel vyrozuměn administrátorem do</w:t>
      </w:r>
      <w:r w:rsidR="00140BDB">
        <w:rPr>
          <w:rFonts w:ascii="Arial" w:hAnsi="Arial" w:cs="Arial"/>
          <w:sz w:val="24"/>
          <w:szCs w:val="24"/>
        </w:rPr>
        <w:t> </w:t>
      </w:r>
      <w:r w:rsidRPr="00DA34FB">
        <w:rPr>
          <w:rFonts w:ascii="Arial" w:hAnsi="Arial" w:cs="Arial"/>
          <w:sz w:val="24"/>
          <w:szCs w:val="24"/>
        </w:rPr>
        <w:t>15</w:t>
      </w:r>
      <w:r w:rsidR="00140BDB">
        <w:rPr>
          <w:rFonts w:ascii="Arial" w:hAnsi="Arial" w:cs="Arial"/>
          <w:sz w:val="24"/>
          <w:szCs w:val="24"/>
        </w:rPr>
        <w:t> </w:t>
      </w:r>
      <w:r w:rsidRPr="00DA34FB">
        <w:rPr>
          <w:rFonts w:ascii="Arial" w:hAnsi="Arial" w:cs="Arial"/>
          <w:sz w:val="24"/>
          <w:szCs w:val="24"/>
        </w:rPr>
        <w:t>kalendářních dnů od vyřazení žádosti administrátorem, a to formou, jakou byla žádost doručena (datovou schránkou, prostřednictvím poskytovatele poštovních služeb). V případě osobního doručení žádosti bude žadatel vyrozuměn prostřednictvím poskytovatele poštovních služeb.</w:t>
      </w:r>
    </w:p>
    <w:p w14:paraId="3B157E5B" w14:textId="77777777" w:rsidR="002D78ED" w:rsidRPr="00DA34FB" w:rsidRDefault="002D78ED" w:rsidP="008E102A">
      <w:pPr>
        <w:pStyle w:val="Odstavecseseznamem"/>
        <w:tabs>
          <w:tab w:val="left" w:pos="709"/>
        </w:tabs>
        <w:ind w:left="-142"/>
        <w:rPr>
          <w:color w:val="538135" w:themeColor="accent6" w:themeShade="BF"/>
          <w:sz w:val="24"/>
          <w:szCs w:val="24"/>
        </w:rPr>
      </w:pPr>
    </w:p>
    <w:p w14:paraId="429D490B" w14:textId="77777777" w:rsidR="002D78ED" w:rsidRPr="00DA34FB" w:rsidRDefault="002D78ED" w:rsidP="008E102A">
      <w:pPr>
        <w:pStyle w:val="Odstavecseseznamem"/>
        <w:numPr>
          <w:ilvl w:val="1"/>
          <w:numId w:val="11"/>
        </w:numPr>
        <w:ind w:left="709" w:hanging="709"/>
        <w:contextualSpacing w:val="0"/>
        <w:rPr>
          <w:rFonts w:ascii="Arial" w:hAnsi="Arial" w:cs="Arial"/>
          <w:bCs/>
          <w:sz w:val="24"/>
          <w:szCs w:val="24"/>
        </w:rPr>
      </w:pPr>
      <w:bookmarkStart w:id="13" w:name="Doplněnížádosti"/>
      <w:bookmarkEnd w:id="13"/>
      <w:r w:rsidRPr="00DA34FB">
        <w:rPr>
          <w:rFonts w:ascii="Arial" w:hAnsi="Arial" w:cs="Arial"/>
          <w:sz w:val="24"/>
          <w:szCs w:val="24"/>
        </w:rPr>
        <w:t xml:space="preserve">Pokud žádost splňuje podmínky uvedené v odst. 8.5, avšak nesplňuje ostatní </w:t>
      </w:r>
      <w:r w:rsidRPr="00DA34FB">
        <w:rPr>
          <w:rStyle w:val="Siln"/>
          <w:rFonts w:ascii="Arial" w:hAnsi="Arial" w:cs="Arial"/>
          <w:sz w:val="24"/>
          <w:szCs w:val="24"/>
        </w:rPr>
        <w:t xml:space="preserve">náležitosti (neúplná žádost, chybějící přílohy, upřesnění žádosti, zjevně chybné odpovědi na otázky v části hodnotících kritérií A apod.; v případě obcí a příspěvkových organizací rovněž chybějící časové razítko, nesprávné podepsání elektronického dokumentu), </w:t>
      </w:r>
      <w:r w:rsidRPr="00DA34FB">
        <w:rPr>
          <w:rFonts w:ascii="Arial" w:hAnsi="Arial" w:cs="Arial"/>
          <w:sz w:val="24"/>
          <w:szCs w:val="24"/>
        </w:rPr>
        <w:t xml:space="preserve">vyzve administrátor žadatele, aby nedostatky napravil, a upozorní jej, že nebude-li žádost opravena </w:t>
      </w:r>
      <w:r w:rsidRPr="00DA34FB">
        <w:rPr>
          <w:rFonts w:ascii="Arial" w:hAnsi="Arial" w:cs="Arial"/>
          <w:b/>
          <w:sz w:val="24"/>
          <w:szCs w:val="24"/>
        </w:rPr>
        <w:t>do</w:t>
      </w:r>
      <w:r w:rsidRPr="00DA34FB">
        <w:rPr>
          <w:rFonts w:ascii="Arial" w:hAnsi="Arial" w:cs="Arial"/>
          <w:b/>
          <w:color w:val="0000FF"/>
          <w:sz w:val="24"/>
          <w:szCs w:val="24"/>
        </w:rPr>
        <w:t xml:space="preserve"> </w:t>
      </w:r>
      <w:r w:rsidRPr="00DA34FB">
        <w:rPr>
          <w:rFonts w:ascii="Arial" w:hAnsi="Arial" w:cs="Arial"/>
          <w:b/>
          <w:sz w:val="24"/>
          <w:szCs w:val="24"/>
        </w:rPr>
        <w:t>7 kalendářních dnů</w:t>
      </w:r>
      <w:r w:rsidRPr="00DA34FB">
        <w:rPr>
          <w:rFonts w:ascii="Arial" w:hAnsi="Arial" w:cs="Arial"/>
          <w:sz w:val="24"/>
          <w:szCs w:val="24"/>
        </w:rPr>
        <w:t xml:space="preserve"> ode dne upozornění, </w:t>
      </w:r>
      <w:r w:rsidRPr="00DA34FB">
        <w:rPr>
          <w:rFonts w:ascii="Arial" w:hAnsi="Arial" w:cs="Arial"/>
          <w:b/>
          <w:sz w:val="24"/>
          <w:szCs w:val="24"/>
        </w:rPr>
        <w:t>bude vyřazena z dalšího posuzování</w:t>
      </w:r>
      <w:r w:rsidRPr="00DA34FB">
        <w:rPr>
          <w:rFonts w:ascii="Arial" w:hAnsi="Arial" w:cs="Arial"/>
          <w:sz w:val="24"/>
          <w:szCs w:val="24"/>
        </w:rPr>
        <w:t xml:space="preserve">. </w:t>
      </w:r>
    </w:p>
    <w:p w14:paraId="2707F8A0" w14:textId="77777777" w:rsidR="002D78ED" w:rsidRPr="00DA34FB" w:rsidRDefault="002D78ED" w:rsidP="008E102A">
      <w:pPr>
        <w:tabs>
          <w:tab w:val="left" w:pos="709"/>
        </w:tabs>
        <w:ind w:left="709" w:firstLine="0"/>
        <w:rPr>
          <w:rFonts w:ascii="Arial" w:hAnsi="Arial" w:cs="Arial"/>
          <w:sz w:val="12"/>
          <w:szCs w:val="12"/>
        </w:rPr>
      </w:pPr>
    </w:p>
    <w:p w14:paraId="77D9CC7E" w14:textId="52F4F46F" w:rsidR="002D78ED" w:rsidRPr="00DA34FB" w:rsidRDefault="002D78ED" w:rsidP="008E102A">
      <w:pPr>
        <w:tabs>
          <w:tab w:val="left" w:pos="709"/>
        </w:tabs>
        <w:ind w:left="709" w:firstLine="0"/>
        <w:rPr>
          <w:rFonts w:ascii="Arial" w:hAnsi="Arial" w:cs="Arial"/>
          <w:sz w:val="24"/>
          <w:szCs w:val="24"/>
        </w:rPr>
      </w:pPr>
      <w:r w:rsidRPr="00DA34FB">
        <w:rPr>
          <w:rFonts w:ascii="Arial" w:hAnsi="Arial" w:cs="Arial"/>
          <w:sz w:val="24"/>
          <w:szCs w:val="24"/>
        </w:rPr>
        <w:t>Výzva k nápravě nedostatků bude žadateli zaslána neprodleně po zjištění nedostatků, a to formou, jakou byla žádost doručena (datovou schránkou</w:t>
      </w:r>
      <w:r w:rsidR="00413E1C" w:rsidRPr="00DA34FB">
        <w:rPr>
          <w:rFonts w:ascii="Arial" w:hAnsi="Arial" w:cs="Arial"/>
          <w:sz w:val="24"/>
          <w:szCs w:val="24"/>
        </w:rPr>
        <w:t xml:space="preserve"> </w:t>
      </w:r>
      <w:r w:rsidRPr="00DA34FB">
        <w:rPr>
          <w:rFonts w:ascii="Arial" w:hAnsi="Arial" w:cs="Arial"/>
          <w:sz w:val="24"/>
          <w:szCs w:val="24"/>
        </w:rPr>
        <w:t xml:space="preserve">nebo elektronickou poštou). </w:t>
      </w:r>
    </w:p>
    <w:p w14:paraId="7986EAB7" w14:textId="77777777" w:rsidR="002D78ED" w:rsidRPr="00DA34FB" w:rsidRDefault="002D78ED" w:rsidP="008E102A">
      <w:pPr>
        <w:tabs>
          <w:tab w:val="left" w:pos="709"/>
        </w:tabs>
        <w:ind w:hanging="720"/>
        <w:rPr>
          <w:rFonts w:ascii="Arial" w:hAnsi="Arial" w:cs="Arial"/>
          <w:i/>
          <w:color w:val="A6A6A6" w:themeColor="background1" w:themeShade="A6"/>
          <w:sz w:val="24"/>
          <w:szCs w:val="24"/>
        </w:rPr>
      </w:pPr>
    </w:p>
    <w:p w14:paraId="47E772E1" w14:textId="77777777" w:rsidR="002D78ED" w:rsidRPr="00DA34FB" w:rsidRDefault="002D78ED" w:rsidP="008E102A">
      <w:pPr>
        <w:pStyle w:val="Odstavecseseznamem"/>
        <w:numPr>
          <w:ilvl w:val="1"/>
          <w:numId w:val="11"/>
        </w:numPr>
        <w:ind w:left="709" w:hanging="709"/>
        <w:contextualSpacing w:val="0"/>
        <w:rPr>
          <w:rFonts w:ascii="Arial" w:hAnsi="Arial" w:cs="Arial"/>
          <w:bCs/>
          <w:sz w:val="24"/>
          <w:szCs w:val="24"/>
        </w:rPr>
      </w:pPr>
      <w:r w:rsidRPr="00DA34FB">
        <w:rPr>
          <w:rFonts w:ascii="Arial" w:hAnsi="Arial" w:cs="Arial"/>
          <w:sz w:val="24"/>
          <w:szCs w:val="24"/>
        </w:rPr>
        <w:t>Předložené žádosti o dotace (včetně vyřazených žádostí o dotace) se zakládají u vyhlašovatele, žadatelům se nevracejí. Olomoucký kraj žadatelům nehradí případné náklady spojené s vypracováním a podáním žádosti o dotaci.</w:t>
      </w:r>
    </w:p>
    <w:p w14:paraId="152EFA15" w14:textId="77777777" w:rsidR="002D78ED" w:rsidRPr="00DA34FB" w:rsidRDefault="002D78ED" w:rsidP="008E102A">
      <w:pPr>
        <w:pStyle w:val="Odstavecseseznamem"/>
        <w:ind w:left="907"/>
        <w:rPr>
          <w:rFonts w:ascii="Arial" w:hAnsi="Arial" w:cs="Arial"/>
          <w:bCs/>
          <w:sz w:val="24"/>
          <w:szCs w:val="24"/>
        </w:rPr>
      </w:pPr>
      <w:r w:rsidRPr="00DA34FB">
        <w:rPr>
          <w:rFonts w:ascii="Arial" w:hAnsi="Arial" w:cs="Arial"/>
          <w:bCs/>
          <w:sz w:val="24"/>
          <w:szCs w:val="24"/>
        </w:rPr>
        <w:t xml:space="preserve"> </w:t>
      </w:r>
    </w:p>
    <w:p w14:paraId="463CB106" w14:textId="77777777" w:rsidR="002D78ED" w:rsidRPr="00DA34FB" w:rsidRDefault="002D78ED" w:rsidP="008E102A">
      <w:pPr>
        <w:pStyle w:val="Odstavecseseznamem"/>
        <w:numPr>
          <w:ilvl w:val="0"/>
          <w:numId w:val="11"/>
        </w:numPr>
        <w:autoSpaceDE w:val="0"/>
        <w:autoSpaceDN w:val="0"/>
        <w:adjustRightInd w:val="0"/>
        <w:spacing w:before="120" w:after="120"/>
        <w:ind w:left="284" w:hanging="357"/>
        <w:rPr>
          <w:rFonts w:ascii="Arial" w:hAnsi="Arial" w:cs="Arial"/>
          <w:b/>
          <w:bCs/>
          <w:sz w:val="26"/>
          <w:szCs w:val="26"/>
        </w:rPr>
      </w:pPr>
      <w:bookmarkStart w:id="14" w:name="AdministraceŽád"/>
      <w:bookmarkEnd w:id="14"/>
      <w:r w:rsidRPr="00DA34FB">
        <w:rPr>
          <w:rFonts w:ascii="Arial" w:hAnsi="Arial" w:cs="Arial"/>
          <w:b/>
          <w:bCs/>
          <w:sz w:val="26"/>
          <w:szCs w:val="26"/>
        </w:rPr>
        <w:t xml:space="preserve">Administrace žádostí o dotace a kritéria hodnocení žádostí </w:t>
      </w:r>
    </w:p>
    <w:p w14:paraId="21601244" w14:textId="77777777" w:rsidR="002D78ED" w:rsidRPr="00DA34FB" w:rsidRDefault="002D78ED" w:rsidP="008E102A">
      <w:pPr>
        <w:pStyle w:val="Odstavecseseznamem"/>
        <w:ind w:left="360"/>
        <w:rPr>
          <w:rFonts w:ascii="Arial" w:hAnsi="Arial" w:cs="Arial"/>
          <w:b/>
          <w:bCs/>
          <w:sz w:val="16"/>
          <w:szCs w:val="16"/>
        </w:rPr>
      </w:pPr>
    </w:p>
    <w:p w14:paraId="7DA9816F" w14:textId="77777777" w:rsidR="002D78ED" w:rsidRPr="00DA34FB" w:rsidRDefault="002D78ED" w:rsidP="008E102A">
      <w:pPr>
        <w:pStyle w:val="Odstavecseseznamem"/>
        <w:numPr>
          <w:ilvl w:val="1"/>
          <w:numId w:val="11"/>
        </w:numPr>
        <w:ind w:left="851" w:hanging="851"/>
        <w:contextualSpacing w:val="0"/>
        <w:rPr>
          <w:rFonts w:ascii="Arial" w:hAnsi="Arial" w:cs="Arial"/>
          <w:bCs/>
          <w:sz w:val="24"/>
          <w:szCs w:val="24"/>
        </w:rPr>
      </w:pPr>
      <w:r w:rsidRPr="00DA34FB">
        <w:rPr>
          <w:rFonts w:ascii="Arial" w:hAnsi="Arial" w:cs="Arial"/>
          <w:bCs/>
          <w:sz w:val="24"/>
          <w:szCs w:val="24"/>
        </w:rPr>
        <w:t xml:space="preserve">Administrátor shromáždí přijaté žádosti o dotace, posoudí jejich formální náležitosti a jejich soulad s podmínkami dotačního programu a provede jejich hodnocení podle kritérií uvedených v tomto dotačním programu. </w:t>
      </w:r>
    </w:p>
    <w:p w14:paraId="6AD76B25" w14:textId="77777777" w:rsidR="002D78ED" w:rsidRPr="00DA34FB" w:rsidRDefault="002D78ED" w:rsidP="008E102A">
      <w:pPr>
        <w:pStyle w:val="Odstavecseseznamem"/>
        <w:ind w:left="851" w:firstLine="0"/>
        <w:contextualSpacing w:val="0"/>
        <w:rPr>
          <w:rFonts w:ascii="Arial" w:hAnsi="Arial" w:cs="Arial"/>
          <w:bCs/>
          <w:sz w:val="24"/>
          <w:szCs w:val="24"/>
        </w:rPr>
      </w:pPr>
    </w:p>
    <w:p w14:paraId="653652F7" w14:textId="77777777" w:rsidR="002D78ED" w:rsidRPr="00DA34FB" w:rsidRDefault="002D78ED" w:rsidP="008E102A">
      <w:pPr>
        <w:pStyle w:val="Odstavecseseznamem"/>
        <w:numPr>
          <w:ilvl w:val="1"/>
          <w:numId w:val="11"/>
        </w:numPr>
        <w:ind w:left="851" w:hanging="851"/>
        <w:contextualSpacing w:val="0"/>
        <w:rPr>
          <w:rFonts w:ascii="Arial" w:hAnsi="Arial" w:cs="Arial"/>
          <w:bCs/>
          <w:sz w:val="24"/>
          <w:szCs w:val="24"/>
        </w:rPr>
      </w:pPr>
      <w:r w:rsidRPr="00DA34FB">
        <w:rPr>
          <w:rFonts w:ascii="Arial" w:hAnsi="Arial" w:cs="Arial"/>
          <w:bCs/>
          <w:sz w:val="24"/>
          <w:szCs w:val="24"/>
        </w:rPr>
        <w:t xml:space="preserve">Administrátor si vyhrazuje právo vyžádat si doplnění předložené žádosti o dotaci. </w:t>
      </w:r>
    </w:p>
    <w:p w14:paraId="7019B68D" w14:textId="77777777" w:rsidR="002D78ED" w:rsidRPr="00DA34FB" w:rsidRDefault="002D78ED" w:rsidP="008E102A">
      <w:pPr>
        <w:ind w:left="0" w:firstLine="0"/>
        <w:rPr>
          <w:rFonts w:ascii="Arial" w:hAnsi="Arial" w:cs="Arial"/>
          <w:bCs/>
          <w:sz w:val="24"/>
          <w:szCs w:val="24"/>
        </w:rPr>
      </w:pPr>
    </w:p>
    <w:p w14:paraId="257D43D9" w14:textId="77777777" w:rsidR="002D78ED" w:rsidRPr="00DA34FB" w:rsidRDefault="002D78ED" w:rsidP="008E102A">
      <w:pPr>
        <w:pStyle w:val="Odstavecseseznamem"/>
        <w:numPr>
          <w:ilvl w:val="1"/>
          <w:numId w:val="11"/>
        </w:numPr>
        <w:ind w:left="851" w:hanging="851"/>
        <w:contextualSpacing w:val="0"/>
        <w:rPr>
          <w:rFonts w:ascii="Arial" w:hAnsi="Arial" w:cs="Arial"/>
          <w:bCs/>
          <w:i/>
          <w:sz w:val="24"/>
          <w:szCs w:val="24"/>
        </w:rPr>
      </w:pPr>
      <w:r w:rsidRPr="00DA34FB">
        <w:rPr>
          <w:rFonts w:ascii="Arial" w:hAnsi="Arial" w:cs="Arial"/>
          <w:bCs/>
          <w:sz w:val="24"/>
          <w:szCs w:val="24"/>
        </w:rPr>
        <w:t>V případě, že žadatel v termínu dle odst. 8.6 nedoplní předloženou žádost o dotaci, je administrátor oprávněn žádost vyřadit a takto vyřazená žádost není hodnocena.</w:t>
      </w:r>
    </w:p>
    <w:p w14:paraId="51A0A2CA" w14:textId="77777777" w:rsidR="002D78ED" w:rsidRPr="00DA34FB" w:rsidRDefault="002D78ED" w:rsidP="008E102A">
      <w:pPr>
        <w:pStyle w:val="Odstavecseseznamem"/>
        <w:ind w:left="0" w:firstLine="0"/>
        <w:contextualSpacing w:val="0"/>
        <w:rPr>
          <w:rFonts w:ascii="Arial" w:hAnsi="Arial" w:cs="Arial"/>
          <w:b/>
          <w:i/>
          <w:sz w:val="24"/>
          <w:szCs w:val="24"/>
        </w:rPr>
      </w:pPr>
    </w:p>
    <w:p w14:paraId="1A91F9C0" w14:textId="77777777" w:rsidR="002D78ED" w:rsidRPr="00DA34FB" w:rsidRDefault="002D78ED" w:rsidP="008E102A">
      <w:pPr>
        <w:pStyle w:val="Odstavecseseznamem"/>
        <w:numPr>
          <w:ilvl w:val="1"/>
          <w:numId w:val="11"/>
        </w:numPr>
        <w:ind w:left="851" w:hanging="851"/>
        <w:contextualSpacing w:val="0"/>
        <w:rPr>
          <w:rFonts w:ascii="Arial" w:hAnsi="Arial" w:cs="Arial"/>
          <w:b/>
          <w:strike/>
          <w:sz w:val="24"/>
          <w:szCs w:val="24"/>
        </w:rPr>
      </w:pPr>
      <w:r w:rsidRPr="00DA34FB">
        <w:rPr>
          <w:rFonts w:ascii="Arial" w:hAnsi="Arial" w:cs="Arial"/>
          <w:b/>
          <w:sz w:val="24"/>
          <w:szCs w:val="24"/>
        </w:rPr>
        <w:t>Kritéria hodnocení žádostí o dotace</w:t>
      </w:r>
    </w:p>
    <w:p w14:paraId="6D26F079" w14:textId="77777777" w:rsidR="002D78ED" w:rsidRPr="00DA34FB" w:rsidRDefault="002D78ED" w:rsidP="008E102A">
      <w:pPr>
        <w:pStyle w:val="Odstavecseseznamem"/>
        <w:rPr>
          <w:rFonts w:ascii="Arial" w:hAnsi="Arial" w:cs="Arial"/>
          <w:b/>
          <w:sz w:val="20"/>
          <w:szCs w:val="20"/>
        </w:rPr>
      </w:pPr>
    </w:p>
    <w:p w14:paraId="09E434DE" w14:textId="77777777" w:rsidR="002D78ED" w:rsidRPr="00DA34FB" w:rsidRDefault="002D78ED" w:rsidP="008E102A">
      <w:pPr>
        <w:pStyle w:val="Odstavecseseznamem"/>
        <w:ind w:left="851" w:firstLine="0"/>
        <w:contextualSpacing w:val="0"/>
        <w:rPr>
          <w:rFonts w:ascii="Arial" w:hAnsi="Arial" w:cs="Arial"/>
          <w:b/>
          <w:sz w:val="24"/>
          <w:szCs w:val="24"/>
        </w:rPr>
      </w:pPr>
      <w:r w:rsidRPr="00DA34FB">
        <w:rPr>
          <w:rFonts w:ascii="Arial" w:hAnsi="Arial" w:cs="Arial"/>
          <w:b/>
          <w:sz w:val="24"/>
          <w:szCs w:val="24"/>
        </w:rPr>
        <w:t xml:space="preserve">Žádosti jsou hodnoceny administrátorem (hodnotící kritéria A). Dále jsou žádosti hodnoceny hodnotící komisí – Výborem pro rozvoj cestovního ruchu, Centrálou cestovního ruchu Olomouckého kraje, s.r.o., Jeseníky </w:t>
      </w:r>
      <w:r w:rsidRPr="00DA34FB">
        <w:rPr>
          <w:rFonts w:ascii="Arial" w:hAnsi="Arial" w:cs="Arial"/>
          <w:b/>
          <w:sz w:val="24"/>
          <w:szCs w:val="24"/>
        </w:rPr>
        <w:lastRenderedPageBreak/>
        <w:t xml:space="preserve">– Sdružení cestovního ruchu, </w:t>
      </w:r>
      <w:proofErr w:type="spellStart"/>
      <w:r w:rsidRPr="00DA34FB">
        <w:rPr>
          <w:rFonts w:ascii="Arial" w:hAnsi="Arial" w:cs="Arial"/>
          <w:b/>
          <w:sz w:val="24"/>
          <w:szCs w:val="24"/>
        </w:rPr>
        <w:t>z.s</w:t>
      </w:r>
      <w:proofErr w:type="spellEnd"/>
      <w:r w:rsidRPr="00DA34FB">
        <w:rPr>
          <w:rFonts w:ascii="Arial" w:hAnsi="Arial" w:cs="Arial"/>
          <w:b/>
          <w:sz w:val="24"/>
          <w:szCs w:val="24"/>
        </w:rPr>
        <w:t xml:space="preserve">. a Střední Morava – Sdružení cestovního ruchu (hodnotící kritéria B). Kritéria v úrovni C posuzuje Rada Olomouckého kraje. </w:t>
      </w:r>
    </w:p>
    <w:p w14:paraId="12CCD323" w14:textId="77777777" w:rsidR="002D78ED" w:rsidRPr="00DA34FB" w:rsidRDefault="002D78ED" w:rsidP="008E102A">
      <w:pPr>
        <w:pStyle w:val="Odstavecseseznamem"/>
        <w:ind w:left="851" w:firstLine="0"/>
        <w:contextualSpacing w:val="0"/>
        <w:rPr>
          <w:rFonts w:ascii="Arial" w:hAnsi="Arial" w:cs="Arial"/>
          <w:b/>
          <w:sz w:val="24"/>
          <w:szCs w:val="24"/>
        </w:rPr>
      </w:pPr>
    </w:p>
    <w:tbl>
      <w:tblPr>
        <w:tblStyle w:val="Mkatabulky"/>
        <w:tblW w:w="9101" w:type="dxa"/>
        <w:tblInd w:w="108" w:type="dxa"/>
        <w:tblLayout w:type="fixed"/>
        <w:tblLook w:val="04A0" w:firstRow="1" w:lastRow="0" w:firstColumn="1" w:lastColumn="0" w:noHBand="0" w:noVBand="1"/>
      </w:tblPr>
      <w:tblGrid>
        <w:gridCol w:w="1872"/>
        <w:gridCol w:w="2977"/>
        <w:gridCol w:w="2126"/>
        <w:gridCol w:w="2126"/>
      </w:tblGrid>
      <w:tr w:rsidR="002D78ED" w:rsidRPr="00DA34FB" w14:paraId="020F5F20" w14:textId="77777777" w:rsidTr="004D3149">
        <w:trPr>
          <w:trHeight w:val="392"/>
        </w:trPr>
        <w:tc>
          <w:tcPr>
            <w:tcW w:w="9101" w:type="dxa"/>
            <w:gridSpan w:val="4"/>
            <w:shd w:val="clear" w:color="auto" w:fill="BFBFBF" w:themeFill="background1" w:themeFillShade="BF"/>
            <w:vAlign w:val="center"/>
          </w:tcPr>
          <w:p w14:paraId="56CC98D1" w14:textId="77777777" w:rsidR="002D78ED" w:rsidRPr="00DA34FB" w:rsidRDefault="002D78ED" w:rsidP="008E102A">
            <w:pPr>
              <w:spacing w:before="120" w:after="120"/>
              <w:rPr>
                <w:rFonts w:ascii="Arial" w:hAnsi="Arial" w:cs="Arial"/>
                <w:b/>
                <w:caps/>
                <w:sz w:val="24"/>
                <w:szCs w:val="24"/>
              </w:rPr>
            </w:pPr>
            <w:r w:rsidRPr="00DA34FB">
              <w:rPr>
                <w:rFonts w:ascii="Arial" w:hAnsi="Arial" w:cs="Arial"/>
                <w:b/>
                <w:caps/>
                <w:sz w:val="24"/>
                <w:szCs w:val="24"/>
              </w:rPr>
              <w:t>Způsob HODNOCENÍ a rozhodování o ŽÁDOSTech</w:t>
            </w:r>
          </w:p>
        </w:tc>
      </w:tr>
      <w:tr w:rsidR="002D78ED" w:rsidRPr="00DA34FB" w14:paraId="50133D88" w14:textId="77777777" w:rsidTr="004D3149">
        <w:trPr>
          <w:cantSplit/>
          <w:trHeight w:val="1134"/>
        </w:trPr>
        <w:tc>
          <w:tcPr>
            <w:tcW w:w="1872" w:type="dxa"/>
            <w:shd w:val="pct10" w:color="auto" w:fill="auto"/>
          </w:tcPr>
          <w:p w14:paraId="22C0EFE5" w14:textId="77777777" w:rsidR="002D78ED" w:rsidRPr="00DA34FB" w:rsidRDefault="002D78ED" w:rsidP="008E102A">
            <w:pPr>
              <w:spacing w:before="120" w:after="120"/>
              <w:rPr>
                <w:rFonts w:ascii="Arial" w:hAnsi="Arial" w:cs="Arial"/>
                <w:b/>
                <w:sz w:val="24"/>
                <w:szCs w:val="24"/>
              </w:rPr>
            </w:pPr>
            <w:r w:rsidRPr="00DA34FB">
              <w:rPr>
                <w:rFonts w:ascii="Arial" w:hAnsi="Arial" w:cs="Arial"/>
                <w:b/>
                <w:sz w:val="24"/>
                <w:szCs w:val="24"/>
              </w:rPr>
              <w:t>NÁZEV</w:t>
            </w:r>
          </w:p>
          <w:p w14:paraId="5EBFF08B" w14:textId="77777777" w:rsidR="002D78ED" w:rsidRPr="00DA34FB" w:rsidRDefault="002D78ED" w:rsidP="008E102A">
            <w:pPr>
              <w:spacing w:before="120" w:after="120"/>
              <w:rPr>
                <w:rFonts w:ascii="Arial" w:hAnsi="Arial" w:cs="Arial"/>
                <w:b/>
                <w:sz w:val="24"/>
                <w:szCs w:val="24"/>
              </w:rPr>
            </w:pPr>
            <w:r w:rsidRPr="00DA34FB">
              <w:rPr>
                <w:rFonts w:ascii="Arial" w:hAnsi="Arial" w:cs="Arial"/>
                <w:b/>
                <w:sz w:val="24"/>
                <w:szCs w:val="24"/>
              </w:rPr>
              <w:t>HODNOCENÍ</w:t>
            </w:r>
          </w:p>
        </w:tc>
        <w:tc>
          <w:tcPr>
            <w:tcW w:w="2977" w:type="dxa"/>
            <w:shd w:val="pct10" w:color="auto" w:fill="auto"/>
          </w:tcPr>
          <w:p w14:paraId="047BF8DD" w14:textId="77777777" w:rsidR="002D78ED" w:rsidRPr="00DA34FB" w:rsidRDefault="002D78ED" w:rsidP="008E102A">
            <w:pPr>
              <w:spacing w:before="120" w:after="120"/>
              <w:rPr>
                <w:rFonts w:ascii="Arial" w:hAnsi="Arial" w:cs="Arial"/>
                <w:b/>
                <w:sz w:val="24"/>
                <w:szCs w:val="24"/>
              </w:rPr>
            </w:pPr>
            <w:r w:rsidRPr="00DA34FB">
              <w:rPr>
                <w:rFonts w:ascii="Arial" w:hAnsi="Arial" w:cs="Arial"/>
                <w:b/>
                <w:sz w:val="24"/>
                <w:szCs w:val="24"/>
              </w:rPr>
              <w:t>HODNOTITEL</w:t>
            </w:r>
          </w:p>
        </w:tc>
        <w:tc>
          <w:tcPr>
            <w:tcW w:w="2126" w:type="dxa"/>
            <w:shd w:val="pct10" w:color="auto" w:fill="auto"/>
          </w:tcPr>
          <w:p w14:paraId="2306ED22" w14:textId="77777777" w:rsidR="002D78ED" w:rsidRPr="00DA34FB" w:rsidRDefault="002D78ED" w:rsidP="008E102A">
            <w:pPr>
              <w:spacing w:before="120" w:after="120"/>
              <w:ind w:left="32" w:firstLine="0"/>
              <w:rPr>
                <w:rFonts w:ascii="Arial" w:hAnsi="Arial" w:cs="Arial"/>
                <w:b/>
                <w:sz w:val="24"/>
                <w:szCs w:val="24"/>
              </w:rPr>
            </w:pPr>
            <w:r w:rsidRPr="00DA34FB">
              <w:rPr>
                <w:rFonts w:ascii="Arial" w:hAnsi="Arial" w:cs="Arial"/>
                <w:b/>
                <w:sz w:val="24"/>
                <w:szCs w:val="24"/>
              </w:rPr>
              <w:t xml:space="preserve">POČET </w:t>
            </w:r>
            <w:r w:rsidRPr="00DA34FB">
              <w:rPr>
                <w:rFonts w:ascii="Arial" w:hAnsi="Arial" w:cs="Arial"/>
                <w:b/>
                <w:caps/>
                <w:sz w:val="24"/>
                <w:szCs w:val="24"/>
              </w:rPr>
              <w:t>KRITÉRIí</w:t>
            </w:r>
          </w:p>
        </w:tc>
        <w:tc>
          <w:tcPr>
            <w:tcW w:w="2126" w:type="dxa"/>
            <w:shd w:val="pct10" w:color="auto" w:fill="auto"/>
          </w:tcPr>
          <w:p w14:paraId="5BC409B1" w14:textId="77777777" w:rsidR="002D78ED" w:rsidRPr="00DA34FB" w:rsidRDefault="002D78ED" w:rsidP="008E102A">
            <w:pPr>
              <w:ind w:left="198" w:firstLine="0"/>
              <w:rPr>
                <w:rFonts w:ascii="Arial" w:hAnsi="Arial" w:cs="Arial"/>
                <w:b/>
              </w:rPr>
            </w:pPr>
            <w:r w:rsidRPr="00DA34FB">
              <w:rPr>
                <w:rFonts w:ascii="Arial" w:hAnsi="Arial" w:cs="Arial"/>
                <w:b/>
              </w:rPr>
              <w:t>MAXIMÁLNÍ</w:t>
            </w:r>
          </w:p>
          <w:p w14:paraId="0AB4AB10" w14:textId="77777777" w:rsidR="002D78ED" w:rsidRPr="00DA34FB" w:rsidRDefault="002D78ED" w:rsidP="008E102A">
            <w:pPr>
              <w:ind w:left="198" w:firstLine="0"/>
              <w:rPr>
                <w:rFonts w:ascii="Arial" w:hAnsi="Arial" w:cs="Arial"/>
                <w:b/>
                <w:sz w:val="24"/>
                <w:szCs w:val="24"/>
              </w:rPr>
            </w:pPr>
            <w:r w:rsidRPr="00DA34FB">
              <w:rPr>
                <w:rFonts w:ascii="Arial" w:hAnsi="Arial" w:cs="Arial"/>
                <w:b/>
              </w:rPr>
              <w:t>POČET PŘIDĚLENÝCH BODŮ</w:t>
            </w:r>
          </w:p>
        </w:tc>
      </w:tr>
      <w:tr w:rsidR="002D78ED" w:rsidRPr="00DA34FB" w14:paraId="561B0610" w14:textId="77777777" w:rsidTr="004D3149">
        <w:tc>
          <w:tcPr>
            <w:tcW w:w="1872" w:type="dxa"/>
          </w:tcPr>
          <w:p w14:paraId="0D2C7781" w14:textId="77777777" w:rsidR="002D78ED" w:rsidRPr="00DA34FB" w:rsidRDefault="002D78ED" w:rsidP="008E102A">
            <w:pPr>
              <w:spacing w:before="120" w:after="120"/>
              <w:ind w:left="176" w:firstLine="0"/>
              <w:rPr>
                <w:rFonts w:ascii="Arial" w:hAnsi="Arial" w:cs="Arial"/>
                <w:sz w:val="24"/>
                <w:szCs w:val="24"/>
              </w:rPr>
            </w:pPr>
            <w:r w:rsidRPr="00DA34FB">
              <w:rPr>
                <w:rFonts w:ascii="Arial" w:hAnsi="Arial" w:cs="Arial"/>
                <w:sz w:val="24"/>
                <w:szCs w:val="24"/>
              </w:rPr>
              <w:t>Hodnotící kritéria A</w:t>
            </w:r>
          </w:p>
        </w:tc>
        <w:tc>
          <w:tcPr>
            <w:tcW w:w="2977" w:type="dxa"/>
          </w:tcPr>
          <w:p w14:paraId="7DF15551" w14:textId="77777777" w:rsidR="002D78ED" w:rsidRPr="00DA34FB" w:rsidRDefault="002D78ED" w:rsidP="008E102A">
            <w:pPr>
              <w:spacing w:before="120" w:after="120"/>
              <w:ind w:left="176" w:firstLine="0"/>
              <w:rPr>
                <w:rFonts w:ascii="Arial" w:hAnsi="Arial" w:cs="Arial"/>
                <w:sz w:val="24"/>
                <w:szCs w:val="24"/>
              </w:rPr>
            </w:pPr>
            <w:r w:rsidRPr="00DA34FB">
              <w:rPr>
                <w:rFonts w:ascii="Arial" w:hAnsi="Arial" w:cs="Arial"/>
                <w:sz w:val="24"/>
                <w:szCs w:val="24"/>
              </w:rPr>
              <w:t xml:space="preserve">Administrátor </w:t>
            </w:r>
          </w:p>
          <w:p w14:paraId="2E63133E" w14:textId="77777777" w:rsidR="002D78ED" w:rsidRPr="00DA34FB" w:rsidRDefault="002D78ED" w:rsidP="008E102A">
            <w:pPr>
              <w:spacing w:before="120" w:after="120"/>
              <w:ind w:left="176" w:firstLine="0"/>
              <w:rPr>
                <w:sz w:val="24"/>
                <w:szCs w:val="24"/>
              </w:rPr>
            </w:pPr>
            <w:r w:rsidRPr="00DA34FB">
              <w:rPr>
                <w:rFonts w:ascii="Arial" w:hAnsi="Arial" w:cs="Arial"/>
                <w:sz w:val="24"/>
                <w:szCs w:val="24"/>
              </w:rPr>
              <w:t>(automatické hodnocení)</w:t>
            </w:r>
          </w:p>
        </w:tc>
        <w:tc>
          <w:tcPr>
            <w:tcW w:w="2126" w:type="dxa"/>
            <w:vAlign w:val="center"/>
          </w:tcPr>
          <w:p w14:paraId="29E5ED18" w14:textId="5DBD0239" w:rsidR="002D78ED" w:rsidRPr="008E102A" w:rsidRDefault="00510FEA" w:rsidP="008E102A">
            <w:pPr>
              <w:jc w:val="right"/>
              <w:rPr>
                <w:rFonts w:ascii="Arial" w:hAnsi="Arial" w:cs="Arial"/>
                <w:b/>
                <w:bCs/>
                <w:sz w:val="24"/>
                <w:szCs w:val="24"/>
              </w:rPr>
            </w:pPr>
            <w:r w:rsidRPr="008E102A">
              <w:rPr>
                <w:rFonts w:ascii="Arial" w:hAnsi="Arial" w:cs="Arial"/>
                <w:b/>
                <w:bCs/>
                <w:sz w:val="24"/>
                <w:szCs w:val="24"/>
              </w:rPr>
              <w:t xml:space="preserve">6 </w:t>
            </w:r>
          </w:p>
        </w:tc>
        <w:tc>
          <w:tcPr>
            <w:tcW w:w="2126" w:type="dxa"/>
            <w:vAlign w:val="center"/>
          </w:tcPr>
          <w:p w14:paraId="74C574B4" w14:textId="77777777" w:rsidR="002D78ED" w:rsidRPr="008E102A" w:rsidRDefault="002D78ED" w:rsidP="008E102A">
            <w:pPr>
              <w:jc w:val="right"/>
              <w:rPr>
                <w:rFonts w:ascii="Arial" w:hAnsi="Arial" w:cs="Arial"/>
                <w:b/>
                <w:bCs/>
                <w:sz w:val="24"/>
                <w:szCs w:val="24"/>
              </w:rPr>
            </w:pPr>
            <w:r w:rsidRPr="008E102A">
              <w:rPr>
                <w:rFonts w:ascii="Arial" w:hAnsi="Arial" w:cs="Arial"/>
                <w:b/>
                <w:bCs/>
                <w:sz w:val="24"/>
                <w:szCs w:val="24"/>
              </w:rPr>
              <w:t>40</w:t>
            </w:r>
          </w:p>
        </w:tc>
      </w:tr>
      <w:tr w:rsidR="002D78ED" w:rsidRPr="00DA34FB" w14:paraId="6CB4C178" w14:textId="77777777" w:rsidTr="004D3149">
        <w:tc>
          <w:tcPr>
            <w:tcW w:w="1872" w:type="dxa"/>
          </w:tcPr>
          <w:p w14:paraId="65C48A92" w14:textId="77777777" w:rsidR="002D78ED" w:rsidRPr="00DA34FB" w:rsidRDefault="002D78ED" w:rsidP="008E102A">
            <w:pPr>
              <w:spacing w:before="120" w:after="120"/>
              <w:ind w:left="176" w:firstLine="0"/>
              <w:rPr>
                <w:rFonts w:ascii="Arial" w:hAnsi="Arial" w:cs="Arial"/>
                <w:sz w:val="24"/>
                <w:szCs w:val="24"/>
              </w:rPr>
            </w:pPr>
            <w:r w:rsidRPr="00DA34FB">
              <w:rPr>
                <w:rFonts w:ascii="Arial" w:hAnsi="Arial" w:cs="Arial"/>
                <w:sz w:val="24"/>
                <w:szCs w:val="24"/>
              </w:rPr>
              <w:t>Hodnotící kritéria B</w:t>
            </w:r>
          </w:p>
        </w:tc>
        <w:tc>
          <w:tcPr>
            <w:tcW w:w="2977" w:type="dxa"/>
          </w:tcPr>
          <w:p w14:paraId="4004FF6C" w14:textId="77777777" w:rsidR="002D78ED" w:rsidRPr="00DA34FB" w:rsidRDefault="002D78ED" w:rsidP="008E102A">
            <w:pPr>
              <w:spacing w:before="120" w:after="120"/>
              <w:ind w:left="176" w:firstLine="0"/>
              <w:rPr>
                <w:rFonts w:ascii="Arial" w:hAnsi="Arial" w:cs="Arial"/>
                <w:sz w:val="24"/>
                <w:szCs w:val="24"/>
              </w:rPr>
            </w:pPr>
            <w:r w:rsidRPr="00DA34FB">
              <w:rPr>
                <w:rFonts w:ascii="Arial" w:hAnsi="Arial" w:cs="Arial"/>
                <w:sz w:val="24"/>
                <w:szCs w:val="24"/>
              </w:rPr>
              <w:t>Hodnotící komise Výbor pro rozvoj cestovního ruchu a Centrála cestovního ruchu Olomouckého kraje, Jeseníky – Sdružení cestovního ruchu, Střední Morava – sdružení cestovního ruchu</w:t>
            </w:r>
          </w:p>
        </w:tc>
        <w:tc>
          <w:tcPr>
            <w:tcW w:w="2126" w:type="dxa"/>
            <w:vAlign w:val="center"/>
          </w:tcPr>
          <w:p w14:paraId="1AC799CB" w14:textId="54E12E60" w:rsidR="002D78ED" w:rsidRPr="008E102A" w:rsidRDefault="002D78ED" w:rsidP="008E102A">
            <w:pPr>
              <w:jc w:val="right"/>
              <w:rPr>
                <w:rFonts w:ascii="Arial" w:hAnsi="Arial" w:cs="Arial"/>
                <w:b/>
                <w:bCs/>
                <w:strike/>
                <w:sz w:val="24"/>
                <w:szCs w:val="24"/>
              </w:rPr>
            </w:pPr>
            <w:r w:rsidRPr="008E102A">
              <w:rPr>
                <w:rFonts w:ascii="Arial" w:hAnsi="Arial" w:cs="Arial"/>
                <w:b/>
                <w:bCs/>
              </w:rPr>
              <w:t>4</w:t>
            </w:r>
            <w:r w:rsidR="00510FEA" w:rsidRPr="008E102A">
              <w:rPr>
                <w:rFonts w:ascii="Arial" w:hAnsi="Arial" w:cs="Arial"/>
                <w:b/>
                <w:bCs/>
              </w:rPr>
              <w:t xml:space="preserve"> </w:t>
            </w:r>
          </w:p>
        </w:tc>
        <w:tc>
          <w:tcPr>
            <w:tcW w:w="2126" w:type="dxa"/>
            <w:vAlign w:val="center"/>
          </w:tcPr>
          <w:p w14:paraId="7663C620" w14:textId="77777777" w:rsidR="002D78ED" w:rsidRPr="008E102A" w:rsidRDefault="002D78ED" w:rsidP="008E102A">
            <w:pPr>
              <w:jc w:val="right"/>
              <w:rPr>
                <w:rFonts w:ascii="Arial" w:hAnsi="Arial" w:cs="Arial"/>
                <w:b/>
                <w:bCs/>
                <w:sz w:val="24"/>
                <w:szCs w:val="24"/>
              </w:rPr>
            </w:pPr>
            <w:r w:rsidRPr="008E102A">
              <w:rPr>
                <w:rFonts w:ascii="Arial" w:hAnsi="Arial" w:cs="Arial"/>
                <w:b/>
                <w:bCs/>
                <w:sz w:val="24"/>
                <w:szCs w:val="24"/>
              </w:rPr>
              <w:t>40</w:t>
            </w:r>
          </w:p>
        </w:tc>
      </w:tr>
      <w:tr w:rsidR="002D78ED" w:rsidRPr="00DA34FB" w14:paraId="1A769863" w14:textId="77777777" w:rsidTr="004D3149">
        <w:tc>
          <w:tcPr>
            <w:tcW w:w="1872" w:type="dxa"/>
            <w:tcBorders>
              <w:bottom w:val="single" w:sz="4" w:space="0" w:color="auto"/>
            </w:tcBorders>
          </w:tcPr>
          <w:p w14:paraId="6D6EFE92" w14:textId="77777777" w:rsidR="002D78ED" w:rsidRPr="00DA34FB" w:rsidRDefault="002D78ED" w:rsidP="008E102A">
            <w:pPr>
              <w:spacing w:before="120" w:after="120"/>
              <w:ind w:left="176" w:firstLine="0"/>
              <w:rPr>
                <w:rFonts w:ascii="Arial" w:hAnsi="Arial" w:cs="Arial"/>
                <w:sz w:val="24"/>
                <w:szCs w:val="24"/>
              </w:rPr>
            </w:pPr>
            <w:r w:rsidRPr="00DA34FB">
              <w:rPr>
                <w:rFonts w:ascii="Arial" w:hAnsi="Arial" w:cs="Arial"/>
                <w:sz w:val="24"/>
                <w:szCs w:val="24"/>
              </w:rPr>
              <w:t>Hodnotící kritéria C</w:t>
            </w:r>
          </w:p>
        </w:tc>
        <w:tc>
          <w:tcPr>
            <w:tcW w:w="2977" w:type="dxa"/>
            <w:tcBorders>
              <w:bottom w:val="single" w:sz="4" w:space="0" w:color="auto"/>
            </w:tcBorders>
          </w:tcPr>
          <w:p w14:paraId="5629091F" w14:textId="77777777" w:rsidR="002D78ED" w:rsidRPr="00DA34FB" w:rsidRDefault="002D78ED" w:rsidP="008E102A">
            <w:pPr>
              <w:spacing w:before="120" w:after="120"/>
              <w:ind w:left="176" w:firstLine="0"/>
              <w:rPr>
                <w:rFonts w:ascii="Arial" w:hAnsi="Arial" w:cs="Arial"/>
                <w:sz w:val="24"/>
                <w:szCs w:val="24"/>
              </w:rPr>
            </w:pPr>
            <w:r w:rsidRPr="00DA34FB">
              <w:rPr>
                <w:rFonts w:ascii="Arial" w:hAnsi="Arial" w:cs="Arial"/>
                <w:sz w:val="24"/>
                <w:szCs w:val="24"/>
              </w:rPr>
              <w:t>Rada Olomouckého kraje (ROK)</w:t>
            </w:r>
          </w:p>
          <w:p w14:paraId="7F4FBB41" w14:textId="77777777" w:rsidR="002D78ED" w:rsidRPr="00DA34FB" w:rsidRDefault="002D78ED" w:rsidP="008E102A">
            <w:pPr>
              <w:spacing w:before="120" w:after="120"/>
              <w:ind w:left="176" w:firstLine="0"/>
              <w:rPr>
                <w:rFonts w:ascii="Arial" w:hAnsi="Arial" w:cs="Arial"/>
                <w:sz w:val="24"/>
                <w:szCs w:val="24"/>
              </w:rPr>
            </w:pPr>
          </w:p>
        </w:tc>
        <w:tc>
          <w:tcPr>
            <w:tcW w:w="2126" w:type="dxa"/>
            <w:tcBorders>
              <w:bottom w:val="single" w:sz="4" w:space="0" w:color="auto"/>
            </w:tcBorders>
            <w:vAlign w:val="center"/>
          </w:tcPr>
          <w:p w14:paraId="30CFBA61" w14:textId="445D931A" w:rsidR="002D78ED" w:rsidRPr="008E102A" w:rsidRDefault="00510FEA" w:rsidP="008E102A">
            <w:pPr>
              <w:jc w:val="right"/>
              <w:rPr>
                <w:rFonts w:ascii="Arial" w:hAnsi="Arial" w:cs="Arial"/>
                <w:b/>
                <w:bCs/>
                <w:sz w:val="24"/>
                <w:szCs w:val="24"/>
              </w:rPr>
            </w:pPr>
            <w:r w:rsidRPr="008E102A">
              <w:rPr>
                <w:rFonts w:ascii="Arial" w:hAnsi="Arial" w:cs="Arial"/>
                <w:b/>
                <w:bCs/>
                <w:sz w:val="24"/>
                <w:szCs w:val="24"/>
              </w:rPr>
              <w:t xml:space="preserve">1 </w:t>
            </w:r>
          </w:p>
        </w:tc>
        <w:tc>
          <w:tcPr>
            <w:tcW w:w="2126" w:type="dxa"/>
            <w:tcBorders>
              <w:bottom w:val="single" w:sz="4" w:space="0" w:color="auto"/>
            </w:tcBorders>
            <w:vAlign w:val="center"/>
          </w:tcPr>
          <w:p w14:paraId="2C2DE831" w14:textId="77777777" w:rsidR="002D78ED" w:rsidRPr="008E102A" w:rsidRDefault="002D78ED" w:rsidP="008E102A">
            <w:pPr>
              <w:spacing w:before="120" w:after="120"/>
              <w:jc w:val="right"/>
              <w:rPr>
                <w:rFonts w:ascii="Arial" w:hAnsi="Arial" w:cs="Arial"/>
                <w:b/>
                <w:bCs/>
                <w:sz w:val="24"/>
                <w:szCs w:val="24"/>
              </w:rPr>
            </w:pPr>
            <w:r w:rsidRPr="008E102A">
              <w:rPr>
                <w:rFonts w:ascii="Arial" w:hAnsi="Arial" w:cs="Arial"/>
                <w:b/>
                <w:bCs/>
                <w:sz w:val="24"/>
                <w:szCs w:val="24"/>
              </w:rPr>
              <w:t>20</w:t>
            </w:r>
          </w:p>
          <w:p w14:paraId="7831682E" w14:textId="77777777" w:rsidR="002D78ED" w:rsidRPr="008E102A" w:rsidRDefault="002D78ED" w:rsidP="008E102A">
            <w:pPr>
              <w:spacing w:before="120" w:after="120"/>
              <w:jc w:val="right"/>
              <w:rPr>
                <w:rFonts w:ascii="Arial" w:hAnsi="Arial" w:cs="Arial"/>
                <w:b/>
                <w:bCs/>
                <w:sz w:val="24"/>
                <w:szCs w:val="24"/>
              </w:rPr>
            </w:pPr>
          </w:p>
        </w:tc>
      </w:tr>
    </w:tbl>
    <w:p w14:paraId="52C0C230" w14:textId="77777777" w:rsidR="002D78ED" w:rsidRPr="00DA34FB" w:rsidRDefault="002D78ED" w:rsidP="008E102A">
      <w:pPr>
        <w:tabs>
          <w:tab w:val="left" w:pos="851"/>
        </w:tabs>
        <w:rPr>
          <w:rFonts w:ascii="Arial" w:hAnsi="Arial" w:cs="Arial"/>
          <w:b/>
          <w:bCs/>
          <w:color w:val="0000FF"/>
          <w:sz w:val="6"/>
          <w:szCs w:val="6"/>
        </w:rPr>
      </w:pPr>
    </w:p>
    <w:p w14:paraId="47E69C6E" w14:textId="77777777" w:rsidR="002D78ED" w:rsidRPr="00DA34FB" w:rsidRDefault="002D78ED" w:rsidP="008E102A">
      <w:pPr>
        <w:tabs>
          <w:tab w:val="left" w:pos="851"/>
        </w:tabs>
        <w:rPr>
          <w:rFonts w:ascii="Arial" w:hAnsi="Arial" w:cs="Arial"/>
          <w:b/>
          <w:bCs/>
          <w:color w:val="0000FF"/>
          <w:sz w:val="24"/>
          <w:szCs w:val="24"/>
        </w:rPr>
      </w:pPr>
    </w:p>
    <w:tbl>
      <w:tblPr>
        <w:tblStyle w:val="Mkatabulky"/>
        <w:tblW w:w="9072" w:type="dxa"/>
        <w:tblInd w:w="137" w:type="dxa"/>
        <w:tblLook w:val="04A0" w:firstRow="1" w:lastRow="0" w:firstColumn="1" w:lastColumn="0" w:noHBand="0" w:noVBand="1"/>
      </w:tblPr>
      <w:tblGrid>
        <w:gridCol w:w="1241"/>
        <w:gridCol w:w="6049"/>
        <w:gridCol w:w="1782"/>
      </w:tblGrid>
      <w:tr w:rsidR="002D78ED" w:rsidRPr="00DA34FB" w14:paraId="7E6F1CCA" w14:textId="77777777" w:rsidTr="004D3149">
        <w:trPr>
          <w:trHeight w:val="499"/>
        </w:trPr>
        <w:tc>
          <w:tcPr>
            <w:tcW w:w="7290" w:type="dxa"/>
            <w:gridSpan w:val="2"/>
            <w:shd w:val="clear" w:color="auto" w:fill="BFBFBF" w:themeFill="background1" w:themeFillShade="BF"/>
            <w:vAlign w:val="center"/>
          </w:tcPr>
          <w:p w14:paraId="750BFE80" w14:textId="77777777" w:rsidR="002D78ED" w:rsidRPr="00DA34FB" w:rsidRDefault="002D78ED" w:rsidP="008E102A">
            <w:pPr>
              <w:rPr>
                <w:rFonts w:ascii="Arial" w:hAnsi="Arial" w:cs="Arial"/>
                <w:sz w:val="24"/>
                <w:szCs w:val="24"/>
              </w:rPr>
            </w:pPr>
            <w:r w:rsidRPr="00DA34FB">
              <w:rPr>
                <w:rFonts w:ascii="Arial" w:hAnsi="Arial" w:cs="Arial"/>
                <w:b/>
                <w:bCs/>
                <w:sz w:val="24"/>
                <w:szCs w:val="24"/>
              </w:rPr>
              <w:t>KRITÉRIA HODNOCENÍ ŽÁDOSTÍ – DEFINICE</w:t>
            </w:r>
          </w:p>
        </w:tc>
        <w:tc>
          <w:tcPr>
            <w:tcW w:w="1782" w:type="dxa"/>
            <w:shd w:val="clear" w:color="auto" w:fill="BFBFBF" w:themeFill="background1" w:themeFillShade="BF"/>
          </w:tcPr>
          <w:p w14:paraId="682F6CD5" w14:textId="77777777" w:rsidR="002D78ED" w:rsidRPr="00DA34FB" w:rsidRDefault="002D78ED" w:rsidP="008E102A">
            <w:pPr>
              <w:rPr>
                <w:rFonts w:ascii="Arial" w:hAnsi="Arial" w:cs="Arial"/>
                <w:sz w:val="24"/>
                <w:szCs w:val="24"/>
              </w:rPr>
            </w:pPr>
          </w:p>
        </w:tc>
      </w:tr>
      <w:tr w:rsidR="002D78ED" w:rsidRPr="00DA34FB" w14:paraId="14AE03D4" w14:textId="77777777" w:rsidTr="004D3149">
        <w:tc>
          <w:tcPr>
            <w:tcW w:w="1241" w:type="dxa"/>
            <w:shd w:val="clear" w:color="auto" w:fill="D9D9D9" w:themeFill="background1" w:themeFillShade="D9"/>
            <w:vAlign w:val="center"/>
          </w:tcPr>
          <w:p w14:paraId="07B0636D" w14:textId="77777777" w:rsidR="002D78ED" w:rsidRPr="00DA34FB" w:rsidRDefault="002D78ED" w:rsidP="008E102A">
            <w:pPr>
              <w:rPr>
                <w:rFonts w:ascii="Arial" w:hAnsi="Arial" w:cs="Arial"/>
                <w:sz w:val="24"/>
                <w:szCs w:val="24"/>
              </w:rPr>
            </w:pPr>
          </w:p>
        </w:tc>
        <w:tc>
          <w:tcPr>
            <w:tcW w:w="6049" w:type="dxa"/>
            <w:shd w:val="clear" w:color="auto" w:fill="D9D9D9" w:themeFill="background1" w:themeFillShade="D9"/>
            <w:vAlign w:val="center"/>
          </w:tcPr>
          <w:p w14:paraId="5400009E" w14:textId="77777777" w:rsidR="00BA0191" w:rsidRDefault="002D78ED" w:rsidP="00BA0191">
            <w:pPr>
              <w:autoSpaceDE w:val="0"/>
              <w:autoSpaceDN w:val="0"/>
              <w:adjustRightInd w:val="0"/>
              <w:ind w:left="-71" w:firstLine="0"/>
              <w:rPr>
                <w:rFonts w:ascii="Arial" w:hAnsi="Arial" w:cs="Arial"/>
                <w:b/>
                <w:caps/>
                <w:sz w:val="24"/>
                <w:szCs w:val="24"/>
              </w:rPr>
            </w:pPr>
            <w:r w:rsidRPr="00DA34FB">
              <w:rPr>
                <w:rFonts w:ascii="Arial" w:hAnsi="Arial" w:cs="Arial"/>
                <w:b/>
                <w:caps/>
                <w:sz w:val="24"/>
                <w:szCs w:val="24"/>
              </w:rPr>
              <w:t>Součet přidělených bodů nesmí překročit počet 100</w:t>
            </w:r>
            <w:r w:rsidR="00BA0191">
              <w:rPr>
                <w:rFonts w:ascii="Arial" w:hAnsi="Arial" w:cs="Arial"/>
                <w:b/>
                <w:caps/>
                <w:sz w:val="24"/>
                <w:szCs w:val="24"/>
              </w:rPr>
              <w:t xml:space="preserve"> </w:t>
            </w:r>
          </w:p>
          <w:p w14:paraId="662D0C0D" w14:textId="315CE668" w:rsidR="002D78ED" w:rsidRPr="00DA34FB" w:rsidRDefault="002D78ED" w:rsidP="00BA0191">
            <w:pPr>
              <w:autoSpaceDE w:val="0"/>
              <w:autoSpaceDN w:val="0"/>
              <w:adjustRightInd w:val="0"/>
              <w:ind w:left="-71" w:firstLine="0"/>
              <w:jc w:val="center"/>
              <w:rPr>
                <w:rFonts w:ascii="Arial" w:hAnsi="Arial" w:cs="Arial"/>
                <w:sz w:val="24"/>
                <w:szCs w:val="24"/>
              </w:rPr>
            </w:pPr>
            <w:r w:rsidRPr="00DA34FB">
              <w:rPr>
                <w:rFonts w:ascii="Arial" w:hAnsi="Arial" w:cs="Arial"/>
                <w:b/>
                <w:caps/>
                <w:sz w:val="24"/>
                <w:szCs w:val="24"/>
              </w:rPr>
              <w:t>(maximální výše dosažených bodů)</w:t>
            </w:r>
          </w:p>
        </w:tc>
        <w:tc>
          <w:tcPr>
            <w:tcW w:w="1782" w:type="dxa"/>
            <w:shd w:val="clear" w:color="auto" w:fill="D9D9D9" w:themeFill="background1" w:themeFillShade="D9"/>
          </w:tcPr>
          <w:p w14:paraId="693440FC" w14:textId="77777777" w:rsidR="002D78ED" w:rsidRPr="00DA34FB" w:rsidRDefault="002D78ED" w:rsidP="008E102A">
            <w:pPr>
              <w:rPr>
                <w:rFonts w:ascii="Arial" w:hAnsi="Arial" w:cs="Arial"/>
                <w:sz w:val="24"/>
                <w:szCs w:val="24"/>
              </w:rPr>
            </w:pPr>
          </w:p>
        </w:tc>
      </w:tr>
      <w:tr w:rsidR="002D78ED" w:rsidRPr="00DA34FB" w14:paraId="648E358E" w14:textId="77777777" w:rsidTr="004D3149">
        <w:tc>
          <w:tcPr>
            <w:tcW w:w="1241" w:type="dxa"/>
            <w:shd w:val="clear" w:color="auto" w:fill="D9D9D9" w:themeFill="background1" w:themeFillShade="D9"/>
            <w:vAlign w:val="center"/>
          </w:tcPr>
          <w:p w14:paraId="72D58E4A" w14:textId="77777777" w:rsidR="002D78ED" w:rsidRPr="00DA34FB" w:rsidRDefault="002D78ED" w:rsidP="008E102A">
            <w:pPr>
              <w:rPr>
                <w:rFonts w:ascii="Arial" w:hAnsi="Arial" w:cs="Arial"/>
                <w:sz w:val="24"/>
                <w:szCs w:val="24"/>
              </w:rPr>
            </w:pPr>
            <w:r w:rsidRPr="00DA34FB">
              <w:rPr>
                <w:rFonts w:ascii="Arial" w:hAnsi="Arial" w:cs="Arial"/>
                <w:b/>
                <w:bCs/>
                <w:sz w:val="24"/>
                <w:szCs w:val="24"/>
              </w:rPr>
              <w:t>A</w:t>
            </w:r>
          </w:p>
        </w:tc>
        <w:tc>
          <w:tcPr>
            <w:tcW w:w="6049" w:type="dxa"/>
            <w:shd w:val="clear" w:color="auto" w:fill="D9D9D9" w:themeFill="background1" w:themeFillShade="D9"/>
            <w:vAlign w:val="center"/>
          </w:tcPr>
          <w:p w14:paraId="05C0A885" w14:textId="77777777" w:rsidR="002D78ED" w:rsidRPr="00DA34FB" w:rsidRDefault="002D78ED" w:rsidP="008E102A">
            <w:pPr>
              <w:rPr>
                <w:rFonts w:ascii="Arial" w:hAnsi="Arial" w:cs="Arial"/>
                <w:sz w:val="24"/>
                <w:szCs w:val="24"/>
              </w:rPr>
            </w:pPr>
            <w:r w:rsidRPr="00DA34FB">
              <w:rPr>
                <w:rFonts w:ascii="Arial" w:hAnsi="Arial" w:cs="Arial"/>
                <w:b/>
                <w:bCs/>
                <w:sz w:val="24"/>
                <w:szCs w:val="24"/>
              </w:rPr>
              <w:t>Hodnotící kritéria definovaná administrátorem</w:t>
            </w:r>
          </w:p>
        </w:tc>
        <w:tc>
          <w:tcPr>
            <w:tcW w:w="1782" w:type="dxa"/>
            <w:shd w:val="clear" w:color="auto" w:fill="D9D9D9" w:themeFill="background1" w:themeFillShade="D9"/>
          </w:tcPr>
          <w:p w14:paraId="4B0D9EB4" w14:textId="77777777" w:rsidR="002D78ED" w:rsidRPr="00DA34FB" w:rsidRDefault="002D78ED" w:rsidP="008E102A">
            <w:pPr>
              <w:rPr>
                <w:rFonts w:ascii="Arial" w:hAnsi="Arial" w:cs="Arial"/>
                <w:sz w:val="24"/>
                <w:szCs w:val="24"/>
              </w:rPr>
            </w:pPr>
          </w:p>
        </w:tc>
      </w:tr>
      <w:tr w:rsidR="002D78ED" w:rsidRPr="00DA34FB" w14:paraId="6C957635" w14:textId="77777777" w:rsidTr="004D3149">
        <w:tc>
          <w:tcPr>
            <w:tcW w:w="1241" w:type="dxa"/>
            <w:vAlign w:val="center"/>
          </w:tcPr>
          <w:p w14:paraId="3EA98471" w14:textId="77777777" w:rsidR="002D78ED" w:rsidRPr="00DA34FB" w:rsidRDefault="002D78ED" w:rsidP="008E102A">
            <w:pPr>
              <w:rPr>
                <w:rFonts w:ascii="Arial" w:hAnsi="Arial" w:cs="Arial"/>
                <w:sz w:val="24"/>
                <w:szCs w:val="24"/>
              </w:rPr>
            </w:pPr>
            <w:r w:rsidRPr="00DA34FB">
              <w:rPr>
                <w:rFonts w:ascii="Arial" w:hAnsi="Arial" w:cs="Arial"/>
                <w:b/>
                <w:bCs/>
                <w:sz w:val="24"/>
                <w:szCs w:val="24"/>
              </w:rPr>
              <w:t>A1</w:t>
            </w:r>
          </w:p>
        </w:tc>
        <w:tc>
          <w:tcPr>
            <w:tcW w:w="6049" w:type="dxa"/>
            <w:vAlign w:val="center"/>
          </w:tcPr>
          <w:p w14:paraId="084AC68F" w14:textId="13C0C6FF" w:rsidR="002D78ED" w:rsidRPr="00DA34FB" w:rsidRDefault="002D78ED" w:rsidP="00140BDB">
            <w:pPr>
              <w:ind w:left="0" w:firstLine="0"/>
              <w:rPr>
                <w:rFonts w:ascii="Arial" w:hAnsi="Arial" w:cs="Arial"/>
                <w:sz w:val="24"/>
                <w:szCs w:val="24"/>
              </w:rPr>
            </w:pPr>
            <w:r w:rsidRPr="00DA34FB">
              <w:rPr>
                <w:rFonts w:ascii="Arial" w:hAnsi="Arial" w:cs="Arial"/>
                <w:b/>
                <w:bCs/>
                <w:sz w:val="24"/>
                <w:szCs w:val="24"/>
              </w:rPr>
              <w:t xml:space="preserve">Žadatel je zapojen do struktur a projektů cestovního ruchu v Olomouckém kraji – max. </w:t>
            </w:r>
            <w:r w:rsidR="00984B55" w:rsidRPr="00DA34FB">
              <w:rPr>
                <w:rFonts w:ascii="Arial" w:hAnsi="Arial" w:cs="Arial"/>
                <w:b/>
                <w:bCs/>
                <w:sz w:val="24"/>
                <w:szCs w:val="24"/>
              </w:rPr>
              <w:t>11</w:t>
            </w:r>
            <w:r w:rsidRPr="00DA34FB">
              <w:rPr>
                <w:rFonts w:ascii="Arial" w:hAnsi="Arial" w:cs="Arial"/>
                <w:b/>
                <w:bCs/>
                <w:sz w:val="24"/>
                <w:szCs w:val="24"/>
              </w:rPr>
              <w:t xml:space="preserve"> b.</w:t>
            </w:r>
          </w:p>
        </w:tc>
        <w:tc>
          <w:tcPr>
            <w:tcW w:w="1782" w:type="dxa"/>
            <w:vAlign w:val="center"/>
          </w:tcPr>
          <w:p w14:paraId="37B017D1" w14:textId="77777777" w:rsidR="002D78ED" w:rsidRPr="00DA34FB" w:rsidRDefault="002D78ED" w:rsidP="00140BDB">
            <w:pPr>
              <w:ind w:left="0" w:firstLine="0"/>
              <w:jc w:val="center"/>
              <w:rPr>
                <w:rFonts w:ascii="Arial" w:hAnsi="Arial" w:cs="Arial"/>
                <w:b/>
                <w:sz w:val="24"/>
                <w:szCs w:val="24"/>
              </w:rPr>
            </w:pPr>
            <w:r w:rsidRPr="00DA34FB">
              <w:rPr>
                <w:rFonts w:ascii="Arial" w:hAnsi="Arial" w:cs="Arial"/>
                <w:b/>
                <w:bCs/>
                <w:sz w:val="24"/>
                <w:szCs w:val="24"/>
              </w:rPr>
              <w:t>Počet bodů</w:t>
            </w:r>
          </w:p>
          <w:p w14:paraId="798E8BC8" w14:textId="77777777" w:rsidR="002D78ED" w:rsidRPr="00DA34FB" w:rsidRDefault="002D78ED" w:rsidP="00140BDB">
            <w:pPr>
              <w:autoSpaceDE w:val="0"/>
              <w:autoSpaceDN w:val="0"/>
              <w:spacing w:before="120" w:after="120"/>
              <w:ind w:left="0" w:firstLine="0"/>
              <w:jc w:val="center"/>
              <w:rPr>
                <w:rFonts w:ascii="Arial" w:hAnsi="Arial" w:cs="Arial"/>
                <w:sz w:val="24"/>
                <w:szCs w:val="24"/>
              </w:rPr>
            </w:pPr>
            <w:r w:rsidRPr="00DA34FB">
              <w:rPr>
                <w:rFonts w:ascii="Arial" w:hAnsi="Arial" w:cs="Arial"/>
                <w:b/>
                <w:bCs/>
                <w:sz w:val="24"/>
                <w:szCs w:val="24"/>
              </w:rPr>
              <w:t>(body se sčítají)</w:t>
            </w:r>
          </w:p>
        </w:tc>
      </w:tr>
      <w:tr w:rsidR="002D78ED" w:rsidRPr="00DA34FB" w14:paraId="56DA088F" w14:textId="77777777" w:rsidTr="004D3149">
        <w:tc>
          <w:tcPr>
            <w:tcW w:w="1241" w:type="dxa"/>
            <w:vAlign w:val="center"/>
          </w:tcPr>
          <w:p w14:paraId="3CE4C784" w14:textId="77777777" w:rsidR="002D78ED" w:rsidRPr="00DA34FB" w:rsidRDefault="002D78ED" w:rsidP="008E102A">
            <w:pPr>
              <w:rPr>
                <w:rFonts w:ascii="Arial" w:hAnsi="Arial" w:cs="Arial"/>
                <w:sz w:val="24"/>
                <w:szCs w:val="24"/>
              </w:rPr>
            </w:pPr>
          </w:p>
        </w:tc>
        <w:tc>
          <w:tcPr>
            <w:tcW w:w="6049" w:type="dxa"/>
          </w:tcPr>
          <w:p w14:paraId="2FC6DAF6" w14:textId="77777777" w:rsidR="002D78ED" w:rsidRPr="00DA34FB" w:rsidRDefault="002D78ED" w:rsidP="008E102A">
            <w:pPr>
              <w:pStyle w:val="Odstavecseseznamem"/>
              <w:numPr>
                <w:ilvl w:val="0"/>
                <w:numId w:val="30"/>
              </w:numPr>
              <w:rPr>
                <w:rFonts w:ascii="Arial" w:hAnsi="Arial" w:cs="Arial"/>
                <w:sz w:val="24"/>
                <w:szCs w:val="24"/>
              </w:rPr>
            </w:pPr>
            <w:r w:rsidRPr="00DA34FB">
              <w:rPr>
                <w:rFonts w:ascii="Arial" w:hAnsi="Arial" w:cs="Arial"/>
                <w:sz w:val="24"/>
                <w:szCs w:val="24"/>
              </w:rPr>
              <w:t xml:space="preserve">Žadatel je zapojen do projektu ORC nebo YES </w:t>
            </w:r>
            <w:proofErr w:type="spellStart"/>
            <w:r w:rsidRPr="00DA34FB">
              <w:rPr>
                <w:rFonts w:ascii="Arial" w:hAnsi="Arial" w:cs="Arial"/>
                <w:sz w:val="24"/>
                <w:szCs w:val="24"/>
              </w:rPr>
              <w:t>card</w:t>
            </w:r>
            <w:proofErr w:type="spellEnd"/>
          </w:p>
          <w:p w14:paraId="7ACAD832" w14:textId="77777777" w:rsidR="002D78ED" w:rsidRPr="00DA34FB" w:rsidRDefault="002D78ED" w:rsidP="008E102A">
            <w:pPr>
              <w:pStyle w:val="Odstavecseseznamem"/>
              <w:numPr>
                <w:ilvl w:val="0"/>
                <w:numId w:val="30"/>
              </w:numPr>
              <w:rPr>
                <w:rFonts w:ascii="Arial" w:hAnsi="Arial" w:cs="Arial"/>
                <w:sz w:val="24"/>
                <w:szCs w:val="24"/>
              </w:rPr>
            </w:pPr>
            <w:r w:rsidRPr="00DA34FB">
              <w:rPr>
                <w:rFonts w:ascii="Arial" w:hAnsi="Arial" w:cs="Arial"/>
                <w:sz w:val="24"/>
                <w:szCs w:val="24"/>
              </w:rPr>
              <w:t>Žadatel je členem Jeseníky – Sdružení cestovního ruchu nebo Střední Morava / Sdružení cestovního ruchu, nebo žadatelem je Dobrovolný svazek obcí či Místní akční skupina</w:t>
            </w:r>
          </w:p>
          <w:p w14:paraId="52D4E548" w14:textId="77777777" w:rsidR="002D78ED" w:rsidRPr="00DA34FB" w:rsidRDefault="002D78ED" w:rsidP="008E102A">
            <w:pPr>
              <w:pStyle w:val="Odstavecseseznamem"/>
              <w:numPr>
                <w:ilvl w:val="0"/>
                <w:numId w:val="30"/>
              </w:numPr>
              <w:rPr>
                <w:rFonts w:ascii="Arial" w:hAnsi="Arial" w:cs="Arial"/>
                <w:sz w:val="24"/>
                <w:szCs w:val="24"/>
              </w:rPr>
            </w:pPr>
            <w:r w:rsidRPr="00DA34FB">
              <w:rPr>
                <w:rFonts w:ascii="Arial" w:hAnsi="Arial" w:cs="Arial"/>
                <w:sz w:val="24"/>
                <w:szCs w:val="24"/>
              </w:rPr>
              <w:lastRenderedPageBreak/>
              <w:t>Žadatel žádost konzultoval se sdružením CR (prokáže přiloženým potvrzením)</w:t>
            </w:r>
          </w:p>
        </w:tc>
        <w:tc>
          <w:tcPr>
            <w:tcW w:w="1782" w:type="dxa"/>
            <w:vAlign w:val="bottom"/>
          </w:tcPr>
          <w:p w14:paraId="4C6CE362" w14:textId="77777777" w:rsidR="002D78ED" w:rsidRPr="00DA34FB" w:rsidRDefault="002D78ED" w:rsidP="008E102A">
            <w:pPr>
              <w:jc w:val="right"/>
              <w:rPr>
                <w:rFonts w:ascii="Arial" w:hAnsi="Arial" w:cs="Arial"/>
                <w:sz w:val="24"/>
                <w:szCs w:val="24"/>
              </w:rPr>
            </w:pPr>
            <w:r w:rsidRPr="00DA34FB">
              <w:rPr>
                <w:rFonts w:ascii="Arial" w:hAnsi="Arial" w:cs="Arial"/>
                <w:sz w:val="24"/>
                <w:szCs w:val="24"/>
              </w:rPr>
              <w:lastRenderedPageBreak/>
              <w:t>2</w:t>
            </w:r>
          </w:p>
          <w:p w14:paraId="085BF37B" w14:textId="77777777" w:rsidR="002D78ED" w:rsidRPr="00DA34FB" w:rsidRDefault="002D78ED" w:rsidP="008E102A">
            <w:pPr>
              <w:jc w:val="right"/>
              <w:rPr>
                <w:rFonts w:ascii="Arial" w:hAnsi="Arial" w:cs="Arial"/>
                <w:sz w:val="24"/>
                <w:szCs w:val="24"/>
              </w:rPr>
            </w:pPr>
          </w:p>
          <w:p w14:paraId="4A987718" w14:textId="77777777" w:rsidR="002D78ED" w:rsidRPr="00DA34FB" w:rsidRDefault="002D78ED" w:rsidP="008E102A">
            <w:pPr>
              <w:jc w:val="right"/>
              <w:rPr>
                <w:rFonts w:ascii="Arial" w:hAnsi="Arial" w:cs="Arial"/>
                <w:sz w:val="24"/>
                <w:szCs w:val="24"/>
              </w:rPr>
            </w:pPr>
            <w:r w:rsidRPr="00DA34FB">
              <w:rPr>
                <w:rFonts w:ascii="Arial" w:hAnsi="Arial" w:cs="Arial"/>
                <w:sz w:val="24"/>
                <w:szCs w:val="24"/>
              </w:rPr>
              <w:t xml:space="preserve">6 </w:t>
            </w:r>
          </w:p>
          <w:p w14:paraId="561DC383" w14:textId="77777777" w:rsidR="002D78ED" w:rsidRPr="00DA34FB" w:rsidRDefault="002D78ED" w:rsidP="008E102A">
            <w:pPr>
              <w:jc w:val="right"/>
              <w:rPr>
                <w:rFonts w:ascii="Arial" w:hAnsi="Arial" w:cs="Arial"/>
                <w:sz w:val="24"/>
                <w:szCs w:val="24"/>
              </w:rPr>
            </w:pPr>
          </w:p>
          <w:p w14:paraId="4EE252BA" w14:textId="77777777" w:rsidR="002D78ED" w:rsidRPr="00DA34FB" w:rsidRDefault="002D78ED" w:rsidP="008E102A">
            <w:pPr>
              <w:jc w:val="right"/>
              <w:rPr>
                <w:rFonts w:ascii="Arial" w:hAnsi="Arial" w:cs="Arial"/>
                <w:sz w:val="24"/>
                <w:szCs w:val="24"/>
              </w:rPr>
            </w:pPr>
          </w:p>
          <w:p w14:paraId="5B8C971D" w14:textId="77777777" w:rsidR="002D78ED" w:rsidRPr="00DA34FB" w:rsidRDefault="002D78ED" w:rsidP="008E102A">
            <w:pPr>
              <w:jc w:val="right"/>
              <w:rPr>
                <w:rFonts w:ascii="Arial" w:hAnsi="Arial" w:cs="Arial"/>
                <w:sz w:val="24"/>
                <w:szCs w:val="24"/>
              </w:rPr>
            </w:pPr>
            <w:r w:rsidRPr="00DA34FB">
              <w:rPr>
                <w:rFonts w:ascii="Arial" w:hAnsi="Arial" w:cs="Arial"/>
                <w:sz w:val="24"/>
                <w:szCs w:val="24"/>
              </w:rPr>
              <w:t xml:space="preserve">3  </w:t>
            </w:r>
          </w:p>
          <w:p w14:paraId="3B8E22CE" w14:textId="77777777" w:rsidR="002D78ED" w:rsidRPr="00DA34FB" w:rsidRDefault="002D78ED" w:rsidP="008E102A">
            <w:pPr>
              <w:jc w:val="right"/>
              <w:rPr>
                <w:rFonts w:ascii="Arial" w:hAnsi="Arial" w:cs="Arial"/>
                <w:sz w:val="24"/>
                <w:szCs w:val="24"/>
              </w:rPr>
            </w:pPr>
          </w:p>
        </w:tc>
      </w:tr>
      <w:tr w:rsidR="002D78ED" w:rsidRPr="00DA34FB" w14:paraId="2B2F9620" w14:textId="77777777" w:rsidTr="004D3149">
        <w:tc>
          <w:tcPr>
            <w:tcW w:w="1241" w:type="dxa"/>
            <w:vAlign w:val="center"/>
          </w:tcPr>
          <w:p w14:paraId="058739FB" w14:textId="77777777" w:rsidR="002D78ED" w:rsidRPr="00DA34FB" w:rsidRDefault="002D78ED" w:rsidP="008E102A">
            <w:pPr>
              <w:rPr>
                <w:rFonts w:ascii="Arial" w:hAnsi="Arial" w:cs="Arial"/>
                <w:b/>
                <w:sz w:val="24"/>
                <w:szCs w:val="24"/>
              </w:rPr>
            </w:pPr>
            <w:r w:rsidRPr="00DA34FB">
              <w:rPr>
                <w:rFonts w:ascii="Arial" w:hAnsi="Arial" w:cs="Arial"/>
                <w:b/>
                <w:sz w:val="24"/>
                <w:szCs w:val="24"/>
              </w:rPr>
              <w:t>A2</w:t>
            </w:r>
          </w:p>
        </w:tc>
        <w:tc>
          <w:tcPr>
            <w:tcW w:w="6049" w:type="dxa"/>
            <w:vAlign w:val="center"/>
          </w:tcPr>
          <w:p w14:paraId="2FC81878" w14:textId="2774791D" w:rsidR="002D78ED" w:rsidRPr="00DA34FB" w:rsidRDefault="002D78ED" w:rsidP="00BA0191">
            <w:pPr>
              <w:ind w:left="0" w:firstLine="0"/>
              <w:rPr>
                <w:rFonts w:ascii="Arial" w:hAnsi="Arial" w:cs="Arial"/>
                <w:b/>
                <w:sz w:val="24"/>
                <w:szCs w:val="24"/>
              </w:rPr>
            </w:pPr>
            <w:r w:rsidRPr="00DA34FB">
              <w:rPr>
                <w:rFonts w:ascii="Arial" w:hAnsi="Arial" w:cs="Arial"/>
                <w:b/>
                <w:sz w:val="24"/>
                <w:szCs w:val="24"/>
              </w:rPr>
              <w:t xml:space="preserve">Hustota cestovního ruchu v místě realizace akce (údaje dle ORP, </w:t>
            </w:r>
            <w:r w:rsidR="002F337A">
              <w:rPr>
                <w:rFonts w:ascii="Arial" w:hAnsi="Arial" w:cs="Arial"/>
                <w:b/>
                <w:sz w:val="24"/>
                <w:szCs w:val="24"/>
              </w:rPr>
              <w:t>2024</w:t>
            </w:r>
            <w:r w:rsidRPr="00DA34FB">
              <w:rPr>
                <w:rFonts w:ascii="Arial" w:hAnsi="Arial" w:cs="Arial"/>
                <w:b/>
                <w:sz w:val="24"/>
                <w:szCs w:val="24"/>
              </w:rPr>
              <w:t>) max. 3 b</w:t>
            </w:r>
          </w:p>
        </w:tc>
        <w:tc>
          <w:tcPr>
            <w:tcW w:w="1782" w:type="dxa"/>
          </w:tcPr>
          <w:p w14:paraId="2A5F759B" w14:textId="77777777" w:rsidR="002D78ED" w:rsidRPr="00DA34FB" w:rsidRDefault="002D78ED" w:rsidP="008E102A">
            <w:pPr>
              <w:rPr>
                <w:rFonts w:ascii="Arial" w:hAnsi="Arial" w:cs="Arial"/>
                <w:sz w:val="24"/>
                <w:szCs w:val="24"/>
              </w:rPr>
            </w:pPr>
            <w:r w:rsidRPr="00DA34FB">
              <w:rPr>
                <w:rFonts w:ascii="Arial" w:hAnsi="Arial" w:cs="Arial"/>
                <w:b/>
                <w:bCs/>
                <w:sz w:val="24"/>
                <w:szCs w:val="24"/>
              </w:rPr>
              <w:t>Počet bodů</w:t>
            </w:r>
          </w:p>
        </w:tc>
      </w:tr>
      <w:tr w:rsidR="002D78ED" w:rsidRPr="00DA34FB" w14:paraId="74610402" w14:textId="77777777" w:rsidTr="004D3149">
        <w:tc>
          <w:tcPr>
            <w:tcW w:w="1241" w:type="dxa"/>
            <w:vAlign w:val="center"/>
          </w:tcPr>
          <w:p w14:paraId="5B9F02CB" w14:textId="77777777" w:rsidR="002D78ED" w:rsidRPr="00DA34FB" w:rsidRDefault="002D78ED" w:rsidP="008E102A">
            <w:pPr>
              <w:rPr>
                <w:rFonts w:ascii="Arial" w:hAnsi="Arial" w:cs="Arial"/>
                <w:sz w:val="24"/>
                <w:szCs w:val="24"/>
              </w:rPr>
            </w:pPr>
          </w:p>
        </w:tc>
        <w:tc>
          <w:tcPr>
            <w:tcW w:w="6049" w:type="dxa"/>
          </w:tcPr>
          <w:p w14:paraId="7E3B1649" w14:textId="77777777" w:rsidR="002D78ED" w:rsidRPr="00DA34FB" w:rsidRDefault="002D78ED" w:rsidP="008E102A">
            <w:pPr>
              <w:pStyle w:val="Odstavecseseznamem"/>
              <w:numPr>
                <w:ilvl w:val="0"/>
                <w:numId w:val="31"/>
              </w:numPr>
              <w:rPr>
                <w:rFonts w:ascii="Arial" w:hAnsi="Arial" w:cs="Arial"/>
                <w:sz w:val="24"/>
                <w:szCs w:val="24"/>
              </w:rPr>
            </w:pPr>
            <w:r w:rsidRPr="00DA34FB">
              <w:rPr>
                <w:rFonts w:ascii="Arial" w:hAnsi="Arial" w:cs="Arial"/>
                <w:sz w:val="24"/>
                <w:szCs w:val="24"/>
              </w:rPr>
              <w:t>Hustota cestovního ruchu je nižší než 100</w:t>
            </w:r>
          </w:p>
          <w:p w14:paraId="3BD2E7FB" w14:textId="77777777" w:rsidR="002D78ED" w:rsidRPr="00DA34FB" w:rsidRDefault="002D78ED" w:rsidP="008E102A">
            <w:pPr>
              <w:pStyle w:val="Odstavecseseznamem"/>
              <w:numPr>
                <w:ilvl w:val="0"/>
                <w:numId w:val="31"/>
              </w:numPr>
              <w:rPr>
                <w:rFonts w:ascii="Arial" w:hAnsi="Arial" w:cs="Arial"/>
                <w:sz w:val="24"/>
                <w:szCs w:val="24"/>
              </w:rPr>
            </w:pPr>
            <w:r w:rsidRPr="00DA34FB">
              <w:rPr>
                <w:rFonts w:ascii="Arial" w:hAnsi="Arial" w:cs="Arial"/>
                <w:sz w:val="24"/>
                <w:szCs w:val="24"/>
              </w:rPr>
              <w:t>Hustota cestovního ruchu je 100–400</w:t>
            </w:r>
          </w:p>
          <w:p w14:paraId="251A4C98" w14:textId="77777777" w:rsidR="002D78ED" w:rsidRPr="00DA34FB" w:rsidRDefault="002D78ED" w:rsidP="008E102A">
            <w:pPr>
              <w:pStyle w:val="Default"/>
              <w:numPr>
                <w:ilvl w:val="0"/>
                <w:numId w:val="31"/>
              </w:numPr>
              <w:jc w:val="both"/>
              <w:rPr>
                <w:color w:val="auto"/>
              </w:rPr>
            </w:pPr>
            <w:r w:rsidRPr="00DA34FB">
              <w:rPr>
                <w:color w:val="auto"/>
              </w:rPr>
              <w:t>Hustota cestovního ruchu je vyšší než 400</w:t>
            </w:r>
          </w:p>
        </w:tc>
        <w:tc>
          <w:tcPr>
            <w:tcW w:w="1782" w:type="dxa"/>
          </w:tcPr>
          <w:p w14:paraId="7CF936D6" w14:textId="77777777" w:rsidR="002D78ED" w:rsidRPr="00DA34FB" w:rsidRDefault="002D78ED" w:rsidP="008E102A">
            <w:pPr>
              <w:jc w:val="right"/>
              <w:rPr>
                <w:rFonts w:ascii="Arial" w:hAnsi="Arial" w:cs="Arial"/>
                <w:sz w:val="24"/>
                <w:szCs w:val="24"/>
              </w:rPr>
            </w:pPr>
            <w:r w:rsidRPr="00DA34FB">
              <w:rPr>
                <w:rFonts w:ascii="Arial" w:hAnsi="Arial" w:cs="Arial"/>
                <w:sz w:val="24"/>
                <w:szCs w:val="24"/>
              </w:rPr>
              <w:t>3</w:t>
            </w:r>
          </w:p>
          <w:p w14:paraId="7FB9A4DA" w14:textId="77777777" w:rsidR="002D78ED" w:rsidRPr="00DA34FB" w:rsidRDefault="002D78ED" w:rsidP="008E102A">
            <w:pPr>
              <w:jc w:val="right"/>
              <w:rPr>
                <w:rFonts w:ascii="Arial" w:hAnsi="Arial" w:cs="Arial"/>
                <w:sz w:val="24"/>
                <w:szCs w:val="24"/>
              </w:rPr>
            </w:pPr>
            <w:r w:rsidRPr="00DA34FB">
              <w:rPr>
                <w:rFonts w:ascii="Arial" w:hAnsi="Arial" w:cs="Arial"/>
                <w:sz w:val="24"/>
                <w:szCs w:val="24"/>
              </w:rPr>
              <w:t>2</w:t>
            </w:r>
          </w:p>
          <w:p w14:paraId="0FF63BCE" w14:textId="77777777" w:rsidR="002D78ED" w:rsidRPr="00DA34FB" w:rsidRDefault="002D78ED" w:rsidP="008E102A">
            <w:pPr>
              <w:jc w:val="right"/>
              <w:rPr>
                <w:rFonts w:ascii="Arial" w:hAnsi="Arial" w:cs="Arial"/>
                <w:sz w:val="24"/>
                <w:szCs w:val="24"/>
              </w:rPr>
            </w:pPr>
            <w:r w:rsidRPr="00DA34FB">
              <w:rPr>
                <w:rFonts w:ascii="Arial" w:hAnsi="Arial" w:cs="Arial"/>
                <w:sz w:val="24"/>
                <w:szCs w:val="24"/>
              </w:rPr>
              <w:t>1</w:t>
            </w:r>
          </w:p>
        </w:tc>
      </w:tr>
      <w:tr w:rsidR="002D78ED" w:rsidRPr="00DA34FB" w14:paraId="4838AE13" w14:textId="77777777" w:rsidTr="004D3149">
        <w:tc>
          <w:tcPr>
            <w:tcW w:w="1241" w:type="dxa"/>
            <w:vAlign w:val="center"/>
          </w:tcPr>
          <w:p w14:paraId="48E3A714" w14:textId="77777777" w:rsidR="002D78ED" w:rsidRPr="00DA34FB" w:rsidRDefault="002D78ED" w:rsidP="008E102A">
            <w:pPr>
              <w:rPr>
                <w:rFonts w:ascii="Arial" w:hAnsi="Arial" w:cs="Arial"/>
                <w:b/>
                <w:sz w:val="24"/>
                <w:szCs w:val="24"/>
              </w:rPr>
            </w:pPr>
            <w:r w:rsidRPr="00DA34FB">
              <w:rPr>
                <w:rFonts w:ascii="Arial" w:hAnsi="Arial" w:cs="Arial"/>
                <w:b/>
                <w:sz w:val="24"/>
                <w:szCs w:val="24"/>
              </w:rPr>
              <w:t>A3</w:t>
            </w:r>
          </w:p>
        </w:tc>
        <w:tc>
          <w:tcPr>
            <w:tcW w:w="6049" w:type="dxa"/>
          </w:tcPr>
          <w:p w14:paraId="608D88E6" w14:textId="77777777" w:rsidR="002D78ED" w:rsidRPr="00DA34FB" w:rsidRDefault="002D78ED" w:rsidP="008E102A">
            <w:pPr>
              <w:rPr>
                <w:rFonts w:ascii="Arial" w:hAnsi="Arial" w:cs="Arial"/>
                <w:b/>
                <w:sz w:val="24"/>
                <w:szCs w:val="24"/>
              </w:rPr>
            </w:pPr>
            <w:r w:rsidRPr="00DA34FB">
              <w:rPr>
                <w:rFonts w:ascii="Arial" w:hAnsi="Arial" w:cs="Arial"/>
                <w:b/>
                <w:sz w:val="24"/>
                <w:szCs w:val="24"/>
              </w:rPr>
              <w:t>Finanční zajištění projektu – max. 2 b.</w:t>
            </w:r>
          </w:p>
        </w:tc>
        <w:tc>
          <w:tcPr>
            <w:tcW w:w="1782" w:type="dxa"/>
          </w:tcPr>
          <w:p w14:paraId="30C9C934" w14:textId="77777777" w:rsidR="002D78ED" w:rsidRPr="00DA34FB" w:rsidRDefault="002D78ED" w:rsidP="008E102A">
            <w:pPr>
              <w:rPr>
                <w:rFonts w:ascii="Arial" w:hAnsi="Arial" w:cs="Arial"/>
                <w:sz w:val="24"/>
                <w:szCs w:val="24"/>
              </w:rPr>
            </w:pPr>
            <w:r w:rsidRPr="00DA34FB">
              <w:rPr>
                <w:rFonts w:ascii="Arial" w:hAnsi="Arial" w:cs="Arial"/>
                <w:b/>
                <w:bCs/>
                <w:sz w:val="24"/>
                <w:szCs w:val="24"/>
              </w:rPr>
              <w:t>Počet bodů</w:t>
            </w:r>
          </w:p>
        </w:tc>
      </w:tr>
      <w:tr w:rsidR="002D78ED" w:rsidRPr="00DA34FB" w14:paraId="5A65DABA" w14:textId="77777777" w:rsidTr="004D3149">
        <w:tc>
          <w:tcPr>
            <w:tcW w:w="1241" w:type="dxa"/>
            <w:vAlign w:val="center"/>
          </w:tcPr>
          <w:p w14:paraId="417AF51B" w14:textId="77777777" w:rsidR="002D78ED" w:rsidRPr="00DA34FB" w:rsidRDefault="002D78ED" w:rsidP="008E102A">
            <w:pPr>
              <w:rPr>
                <w:rFonts w:ascii="Arial" w:hAnsi="Arial" w:cs="Arial"/>
                <w:sz w:val="24"/>
                <w:szCs w:val="24"/>
              </w:rPr>
            </w:pPr>
          </w:p>
        </w:tc>
        <w:tc>
          <w:tcPr>
            <w:tcW w:w="6049" w:type="dxa"/>
          </w:tcPr>
          <w:p w14:paraId="2519DD5C" w14:textId="5B69E0FE" w:rsidR="002D78ED" w:rsidRPr="00DA34FB" w:rsidRDefault="002D78ED" w:rsidP="008E102A">
            <w:pPr>
              <w:pStyle w:val="Odstavecseseznamem"/>
              <w:numPr>
                <w:ilvl w:val="0"/>
                <w:numId w:val="32"/>
              </w:numPr>
              <w:rPr>
                <w:rFonts w:ascii="Arial" w:hAnsi="Arial" w:cs="Arial"/>
                <w:sz w:val="24"/>
                <w:szCs w:val="24"/>
              </w:rPr>
            </w:pPr>
            <w:r w:rsidRPr="00DA34FB">
              <w:rPr>
                <w:rFonts w:ascii="Arial" w:hAnsi="Arial" w:cs="Arial"/>
                <w:sz w:val="24"/>
                <w:szCs w:val="24"/>
              </w:rPr>
              <w:t xml:space="preserve">Projekt je financován vícezdrojově s využitím vlastních zdrojů v minimální výši 10% z celkových předpokládaných </w:t>
            </w:r>
            <w:r w:rsidR="00733B0E" w:rsidRPr="00DA34FB">
              <w:rPr>
                <w:rFonts w:ascii="Arial" w:hAnsi="Arial" w:cs="Arial"/>
                <w:sz w:val="24"/>
                <w:szCs w:val="24"/>
              </w:rPr>
              <w:t>výdajů</w:t>
            </w:r>
            <w:r w:rsidRPr="00DA34FB">
              <w:rPr>
                <w:rFonts w:ascii="Arial" w:hAnsi="Arial" w:cs="Arial"/>
                <w:sz w:val="24"/>
                <w:szCs w:val="24"/>
              </w:rPr>
              <w:t xml:space="preserve"> projektu </w:t>
            </w:r>
          </w:p>
          <w:p w14:paraId="6C4DD003" w14:textId="77777777" w:rsidR="002D78ED" w:rsidRPr="00DA34FB" w:rsidRDefault="002D78ED" w:rsidP="008E102A">
            <w:pPr>
              <w:pStyle w:val="Odstavecseseznamem"/>
              <w:numPr>
                <w:ilvl w:val="0"/>
                <w:numId w:val="32"/>
              </w:numPr>
              <w:rPr>
                <w:rFonts w:ascii="Arial" w:hAnsi="Arial" w:cs="Arial"/>
                <w:sz w:val="24"/>
                <w:szCs w:val="24"/>
              </w:rPr>
            </w:pPr>
            <w:r w:rsidRPr="00DA34FB">
              <w:rPr>
                <w:rFonts w:ascii="Arial" w:hAnsi="Arial" w:cs="Arial"/>
                <w:sz w:val="24"/>
                <w:szCs w:val="24"/>
              </w:rPr>
              <w:t xml:space="preserve">Projekt je financován vícezdrojově bez využití vlastních zdrojů </w:t>
            </w:r>
          </w:p>
        </w:tc>
        <w:tc>
          <w:tcPr>
            <w:tcW w:w="1782" w:type="dxa"/>
          </w:tcPr>
          <w:p w14:paraId="0031E8C6" w14:textId="77777777" w:rsidR="002D78ED" w:rsidRPr="00DA34FB" w:rsidRDefault="002D78ED" w:rsidP="008E102A">
            <w:pPr>
              <w:jc w:val="right"/>
              <w:rPr>
                <w:rFonts w:ascii="Arial" w:hAnsi="Arial" w:cs="Arial"/>
                <w:sz w:val="24"/>
                <w:szCs w:val="24"/>
              </w:rPr>
            </w:pPr>
            <w:r w:rsidRPr="00DA34FB">
              <w:rPr>
                <w:rFonts w:ascii="Arial" w:hAnsi="Arial" w:cs="Arial"/>
                <w:sz w:val="24"/>
                <w:szCs w:val="24"/>
              </w:rPr>
              <w:t xml:space="preserve">2 </w:t>
            </w:r>
          </w:p>
          <w:p w14:paraId="15BB93C7" w14:textId="77777777" w:rsidR="002D78ED" w:rsidRPr="00DA34FB" w:rsidRDefault="002D78ED" w:rsidP="008E102A">
            <w:pPr>
              <w:ind w:left="0" w:firstLine="0"/>
              <w:jc w:val="right"/>
              <w:rPr>
                <w:rFonts w:ascii="Arial" w:hAnsi="Arial" w:cs="Arial"/>
                <w:sz w:val="24"/>
                <w:szCs w:val="24"/>
              </w:rPr>
            </w:pPr>
          </w:p>
          <w:p w14:paraId="5820F456" w14:textId="77777777" w:rsidR="002D78ED" w:rsidRPr="00DA34FB" w:rsidRDefault="002D78ED" w:rsidP="008E102A">
            <w:pPr>
              <w:ind w:left="0" w:firstLine="0"/>
              <w:jc w:val="right"/>
              <w:rPr>
                <w:rFonts w:ascii="Arial" w:hAnsi="Arial" w:cs="Arial"/>
                <w:sz w:val="24"/>
                <w:szCs w:val="24"/>
              </w:rPr>
            </w:pPr>
          </w:p>
          <w:p w14:paraId="034A748C" w14:textId="77777777" w:rsidR="002D78ED" w:rsidRPr="00DA34FB" w:rsidRDefault="002D78ED" w:rsidP="008E102A">
            <w:pPr>
              <w:jc w:val="right"/>
              <w:rPr>
                <w:rFonts w:ascii="Arial" w:hAnsi="Arial" w:cs="Arial"/>
                <w:sz w:val="24"/>
                <w:szCs w:val="24"/>
              </w:rPr>
            </w:pPr>
            <w:r w:rsidRPr="00DA34FB">
              <w:rPr>
                <w:rFonts w:ascii="Arial" w:hAnsi="Arial" w:cs="Arial"/>
                <w:sz w:val="24"/>
                <w:szCs w:val="24"/>
              </w:rPr>
              <w:t>0</w:t>
            </w:r>
          </w:p>
        </w:tc>
      </w:tr>
      <w:tr w:rsidR="002D78ED" w:rsidRPr="00DA34FB" w14:paraId="0FA4D6AC" w14:textId="77777777" w:rsidTr="004D3149">
        <w:tc>
          <w:tcPr>
            <w:tcW w:w="1241" w:type="dxa"/>
            <w:vAlign w:val="center"/>
          </w:tcPr>
          <w:p w14:paraId="1084F06F" w14:textId="77777777" w:rsidR="002D78ED" w:rsidRPr="00DA34FB" w:rsidRDefault="002D78ED" w:rsidP="008E102A">
            <w:pPr>
              <w:rPr>
                <w:rFonts w:ascii="Arial" w:hAnsi="Arial" w:cs="Arial"/>
                <w:b/>
                <w:sz w:val="24"/>
                <w:szCs w:val="24"/>
              </w:rPr>
            </w:pPr>
            <w:r w:rsidRPr="00DA34FB">
              <w:rPr>
                <w:rFonts w:ascii="Arial" w:hAnsi="Arial" w:cs="Arial"/>
                <w:b/>
                <w:sz w:val="24"/>
                <w:szCs w:val="24"/>
              </w:rPr>
              <w:t>A4</w:t>
            </w:r>
          </w:p>
        </w:tc>
        <w:tc>
          <w:tcPr>
            <w:tcW w:w="6049" w:type="dxa"/>
            <w:vAlign w:val="center"/>
          </w:tcPr>
          <w:p w14:paraId="57089B27" w14:textId="77777777" w:rsidR="002D78ED" w:rsidRPr="00DA34FB" w:rsidRDefault="002D78ED" w:rsidP="008E102A">
            <w:pPr>
              <w:rPr>
                <w:rFonts w:ascii="Arial" w:hAnsi="Arial" w:cs="Arial"/>
                <w:b/>
                <w:sz w:val="24"/>
                <w:szCs w:val="24"/>
              </w:rPr>
            </w:pPr>
            <w:r w:rsidRPr="00DA34FB">
              <w:rPr>
                <w:rFonts w:ascii="Arial" w:hAnsi="Arial" w:cs="Arial"/>
                <w:b/>
                <w:sz w:val="24"/>
                <w:szCs w:val="24"/>
              </w:rPr>
              <w:t>Vytvoření nového turistického cíle – max. 6 b.</w:t>
            </w:r>
          </w:p>
        </w:tc>
        <w:tc>
          <w:tcPr>
            <w:tcW w:w="1782" w:type="dxa"/>
          </w:tcPr>
          <w:p w14:paraId="0035164A" w14:textId="77777777" w:rsidR="002D78ED" w:rsidRPr="00DA34FB" w:rsidRDefault="002D78ED" w:rsidP="008E102A">
            <w:pPr>
              <w:rPr>
                <w:rFonts w:ascii="Arial" w:hAnsi="Arial" w:cs="Arial"/>
                <w:b/>
                <w:sz w:val="24"/>
                <w:szCs w:val="24"/>
              </w:rPr>
            </w:pPr>
            <w:r w:rsidRPr="00DA34FB">
              <w:rPr>
                <w:rFonts w:ascii="Arial" w:hAnsi="Arial" w:cs="Arial"/>
                <w:b/>
                <w:bCs/>
                <w:sz w:val="24"/>
                <w:szCs w:val="24"/>
              </w:rPr>
              <w:t>Počet bodů</w:t>
            </w:r>
          </w:p>
        </w:tc>
      </w:tr>
      <w:tr w:rsidR="002D78ED" w:rsidRPr="00DA34FB" w14:paraId="29C91BCA" w14:textId="77777777" w:rsidTr="004D3149">
        <w:tc>
          <w:tcPr>
            <w:tcW w:w="1241" w:type="dxa"/>
            <w:vAlign w:val="center"/>
          </w:tcPr>
          <w:p w14:paraId="41CC4A65" w14:textId="77777777" w:rsidR="002D78ED" w:rsidRPr="00DA34FB" w:rsidRDefault="002D78ED" w:rsidP="008E102A">
            <w:pPr>
              <w:rPr>
                <w:rFonts w:ascii="Arial" w:hAnsi="Arial" w:cs="Arial"/>
                <w:sz w:val="24"/>
                <w:szCs w:val="24"/>
              </w:rPr>
            </w:pPr>
          </w:p>
        </w:tc>
        <w:tc>
          <w:tcPr>
            <w:tcW w:w="6049" w:type="dxa"/>
          </w:tcPr>
          <w:p w14:paraId="554ED897" w14:textId="77777777" w:rsidR="002D78ED" w:rsidRPr="00DA34FB" w:rsidRDefault="002D78ED" w:rsidP="008E102A">
            <w:pPr>
              <w:pStyle w:val="Odstavecseseznamem"/>
              <w:numPr>
                <w:ilvl w:val="0"/>
                <w:numId w:val="33"/>
              </w:numPr>
              <w:rPr>
                <w:rFonts w:ascii="Arial" w:hAnsi="Arial" w:cs="Arial"/>
                <w:sz w:val="24"/>
                <w:szCs w:val="24"/>
              </w:rPr>
            </w:pPr>
            <w:r w:rsidRPr="00DA34FB">
              <w:rPr>
                <w:rFonts w:ascii="Arial" w:hAnsi="Arial" w:cs="Arial"/>
                <w:sz w:val="24"/>
                <w:szCs w:val="24"/>
              </w:rPr>
              <w:t>ano</w:t>
            </w:r>
          </w:p>
          <w:p w14:paraId="4CD80B58" w14:textId="77777777" w:rsidR="002D78ED" w:rsidRPr="00DA34FB" w:rsidRDefault="002D78ED" w:rsidP="008E102A">
            <w:pPr>
              <w:pStyle w:val="Odstavecseseznamem"/>
              <w:numPr>
                <w:ilvl w:val="0"/>
                <w:numId w:val="33"/>
              </w:numPr>
              <w:rPr>
                <w:rFonts w:ascii="Arial" w:hAnsi="Arial" w:cs="Arial"/>
                <w:sz w:val="24"/>
                <w:szCs w:val="24"/>
              </w:rPr>
            </w:pPr>
            <w:r w:rsidRPr="00DA34FB">
              <w:rPr>
                <w:rFonts w:ascii="Arial" w:hAnsi="Arial" w:cs="Arial"/>
                <w:sz w:val="24"/>
                <w:szCs w:val="24"/>
              </w:rPr>
              <w:t>ne</w:t>
            </w:r>
          </w:p>
        </w:tc>
        <w:tc>
          <w:tcPr>
            <w:tcW w:w="1782" w:type="dxa"/>
          </w:tcPr>
          <w:p w14:paraId="17381DCA" w14:textId="77777777" w:rsidR="002D78ED" w:rsidRPr="00DA34FB" w:rsidRDefault="002D78ED" w:rsidP="008E102A">
            <w:pPr>
              <w:ind w:left="0" w:firstLine="0"/>
              <w:jc w:val="right"/>
              <w:rPr>
                <w:rFonts w:ascii="Arial" w:hAnsi="Arial" w:cs="Arial"/>
                <w:sz w:val="24"/>
                <w:szCs w:val="24"/>
              </w:rPr>
            </w:pPr>
            <w:r w:rsidRPr="00DA34FB">
              <w:rPr>
                <w:rFonts w:ascii="Arial" w:hAnsi="Arial" w:cs="Arial"/>
                <w:sz w:val="24"/>
                <w:szCs w:val="24"/>
              </w:rPr>
              <w:t>6</w:t>
            </w:r>
          </w:p>
          <w:p w14:paraId="5EDB9AA9" w14:textId="77777777" w:rsidR="002D78ED" w:rsidRPr="00DA34FB" w:rsidRDefault="002D78ED" w:rsidP="008E102A">
            <w:pPr>
              <w:jc w:val="right"/>
              <w:rPr>
                <w:rFonts w:ascii="Arial" w:hAnsi="Arial" w:cs="Arial"/>
                <w:sz w:val="24"/>
                <w:szCs w:val="24"/>
              </w:rPr>
            </w:pPr>
            <w:r w:rsidRPr="00DA34FB">
              <w:rPr>
                <w:rFonts w:ascii="Arial" w:hAnsi="Arial" w:cs="Arial"/>
                <w:sz w:val="24"/>
                <w:szCs w:val="24"/>
              </w:rPr>
              <w:t>0</w:t>
            </w:r>
          </w:p>
        </w:tc>
      </w:tr>
      <w:tr w:rsidR="002D78ED" w:rsidRPr="00DA34FB" w14:paraId="33E5E9DB" w14:textId="77777777" w:rsidTr="004D3149">
        <w:tc>
          <w:tcPr>
            <w:tcW w:w="1241" w:type="dxa"/>
            <w:vAlign w:val="center"/>
          </w:tcPr>
          <w:p w14:paraId="233BD86B" w14:textId="77777777" w:rsidR="002D78ED" w:rsidRPr="00DA34FB" w:rsidRDefault="002D78ED" w:rsidP="008E102A">
            <w:pPr>
              <w:rPr>
                <w:rFonts w:ascii="Arial" w:hAnsi="Arial" w:cs="Arial"/>
                <w:b/>
                <w:sz w:val="24"/>
                <w:szCs w:val="24"/>
              </w:rPr>
            </w:pPr>
            <w:r w:rsidRPr="00DA34FB">
              <w:rPr>
                <w:rFonts w:ascii="Arial" w:hAnsi="Arial" w:cs="Arial"/>
                <w:b/>
                <w:sz w:val="24"/>
                <w:szCs w:val="24"/>
              </w:rPr>
              <w:t>A5</w:t>
            </w:r>
          </w:p>
        </w:tc>
        <w:tc>
          <w:tcPr>
            <w:tcW w:w="6049" w:type="dxa"/>
            <w:vAlign w:val="center"/>
          </w:tcPr>
          <w:p w14:paraId="49EA5803" w14:textId="5189A5E3" w:rsidR="002D78ED" w:rsidRPr="00DA34FB" w:rsidRDefault="002D78ED" w:rsidP="008E102A">
            <w:pPr>
              <w:ind w:left="0" w:firstLine="0"/>
              <w:rPr>
                <w:rFonts w:ascii="Arial" w:hAnsi="Arial" w:cs="Arial"/>
                <w:b/>
                <w:sz w:val="24"/>
                <w:szCs w:val="24"/>
              </w:rPr>
            </w:pPr>
            <w:r w:rsidRPr="00DA34FB">
              <w:rPr>
                <w:rFonts w:ascii="Arial" w:hAnsi="Arial" w:cs="Arial"/>
                <w:b/>
                <w:sz w:val="24"/>
                <w:szCs w:val="24"/>
              </w:rPr>
              <w:t>Aktivity projektu a soulad s účelem dotačního</w:t>
            </w:r>
            <w:r w:rsidR="00733B0E" w:rsidRPr="00DA34FB">
              <w:rPr>
                <w:rFonts w:ascii="Arial" w:hAnsi="Arial" w:cs="Arial"/>
                <w:b/>
                <w:sz w:val="24"/>
                <w:szCs w:val="24"/>
              </w:rPr>
              <w:t xml:space="preserve"> programu</w:t>
            </w:r>
            <w:r w:rsidRPr="00DA34FB">
              <w:rPr>
                <w:rFonts w:ascii="Arial" w:hAnsi="Arial" w:cs="Arial"/>
                <w:b/>
                <w:sz w:val="24"/>
                <w:szCs w:val="24"/>
              </w:rPr>
              <w:t xml:space="preserve"> – max. 1</w:t>
            </w:r>
            <w:r w:rsidR="00984B55" w:rsidRPr="00DA34FB">
              <w:rPr>
                <w:rFonts w:ascii="Arial" w:hAnsi="Arial" w:cs="Arial"/>
                <w:b/>
                <w:sz w:val="24"/>
                <w:szCs w:val="24"/>
              </w:rPr>
              <w:t>5</w:t>
            </w:r>
            <w:r w:rsidRPr="00DA34FB">
              <w:rPr>
                <w:rFonts w:ascii="Arial" w:hAnsi="Arial" w:cs="Arial"/>
                <w:b/>
                <w:sz w:val="24"/>
                <w:szCs w:val="24"/>
              </w:rPr>
              <w:t xml:space="preserve"> b</w:t>
            </w:r>
            <w:r w:rsidR="00733B0E" w:rsidRPr="00DA34FB">
              <w:rPr>
                <w:rFonts w:ascii="Arial" w:hAnsi="Arial" w:cs="Arial"/>
                <w:b/>
                <w:sz w:val="24"/>
                <w:szCs w:val="24"/>
              </w:rPr>
              <w:t xml:space="preserve"> </w:t>
            </w:r>
          </w:p>
        </w:tc>
        <w:tc>
          <w:tcPr>
            <w:tcW w:w="1782" w:type="dxa"/>
          </w:tcPr>
          <w:p w14:paraId="3E3F4E72" w14:textId="77777777" w:rsidR="002D78ED" w:rsidRPr="00DA34FB" w:rsidRDefault="002D78ED" w:rsidP="008E102A">
            <w:pPr>
              <w:rPr>
                <w:rFonts w:ascii="Arial" w:hAnsi="Arial" w:cs="Arial"/>
                <w:b/>
                <w:sz w:val="24"/>
                <w:szCs w:val="24"/>
              </w:rPr>
            </w:pPr>
            <w:r w:rsidRPr="00DA34FB">
              <w:rPr>
                <w:rFonts w:ascii="Arial" w:hAnsi="Arial" w:cs="Arial"/>
                <w:b/>
                <w:bCs/>
                <w:sz w:val="24"/>
                <w:szCs w:val="24"/>
              </w:rPr>
              <w:t>Počet bodů</w:t>
            </w:r>
          </w:p>
          <w:p w14:paraId="1DB13FB6" w14:textId="77777777" w:rsidR="002D78ED" w:rsidRPr="00DA34FB" w:rsidRDefault="002D78ED" w:rsidP="008E102A">
            <w:pPr>
              <w:pStyle w:val="Default"/>
              <w:jc w:val="both"/>
              <w:rPr>
                <w:color w:val="auto"/>
              </w:rPr>
            </w:pPr>
            <w:r w:rsidRPr="00DA34FB">
              <w:rPr>
                <w:b/>
                <w:bCs/>
                <w:color w:val="auto"/>
              </w:rPr>
              <w:t>(body se sčítají)</w:t>
            </w:r>
          </w:p>
        </w:tc>
      </w:tr>
      <w:tr w:rsidR="002D78ED" w:rsidRPr="00DA34FB" w14:paraId="7EF90679" w14:textId="77777777" w:rsidTr="004D3149">
        <w:tc>
          <w:tcPr>
            <w:tcW w:w="1241" w:type="dxa"/>
            <w:vAlign w:val="center"/>
          </w:tcPr>
          <w:p w14:paraId="16494E01" w14:textId="77777777" w:rsidR="002D78ED" w:rsidRPr="00DA34FB" w:rsidRDefault="002D78ED" w:rsidP="008E102A">
            <w:pPr>
              <w:rPr>
                <w:rFonts w:ascii="Arial" w:hAnsi="Arial" w:cs="Arial"/>
                <w:sz w:val="24"/>
                <w:szCs w:val="24"/>
              </w:rPr>
            </w:pPr>
          </w:p>
        </w:tc>
        <w:tc>
          <w:tcPr>
            <w:tcW w:w="6049" w:type="dxa"/>
          </w:tcPr>
          <w:p w14:paraId="15422EDE" w14:textId="77777777" w:rsidR="002D78ED" w:rsidRPr="00DA34FB" w:rsidRDefault="002D78ED" w:rsidP="008E102A">
            <w:pPr>
              <w:pStyle w:val="Odstavecseseznamem"/>
              <w:numPr>
                <w:ilvl w:val="0"/>
                <w:numId w:val="34"/>
              </w:numPr>
              <w:rPr>
                <w:rFonts w:ascii="Arial" w:hAnsi="Arial" w:cs="Arial"/>
                <w:sz w:val="24"/>
                <w:szCs w:val="24"/>
              </w:rPr>
            </w:pPr>
            <w:r w:rsidRPr="00DA34FB">
              <w:rPr>
                <w:rFonts w:ascii="Arial" w:hAnsi="Arial" w:cs="Arial"/>
                <w:sz w:val="24"/>
                <w:szCs w:val="24"/>
              </w:rPr>
              <w:t xml:space="preserve">Součástí projektu je vybudování nebo rozvoj zařízení pro agroturistiku </w:t>
            </w:r>
          </w:p>
          <w:p w14:paraId="270CBE76" w14:textId="77777777" w:rsidR="002D78ED" w:rsidRPr="00DA34FB" w:rsidRDefault="002D78ED" w:rsidP="008E102A">
            <w:pPr>
              <w:pStyle w:val="Odstavecseseznamem"/>
              <w:numPr>
                <w:ilvl w:val="0"/>
                <w:numId w:val="34"/>
              </w:numPr>
              <w:rPr>
                <w:rFonts w:ascii="Arial" w:hAnsi="Arial" w:cs="Arial"/>
                <w:sz w:val="24"/>
                <w:szCs w:val="24"/>
              </w:rPr>
            </w:pPr>
            <w:r w:rsidRPr="00DA34FB">
              <w:rPr>
                <w:rFonts w:ascii="Arial" w:hAnsi="Arial" w:cs="Arial"/>
                <w:sz w:val="24"/>
                <w:szCs w:val="24"/>
              </w:rPr>
              <w:t xml:space="preserve">Součástí projektu je rozvoj infrastruktury kempu, vybudování a rozvoj </w:t>
            </w:r>
            <w:proofErr w:type="spellStart"/>
            <w:r w:rsidRPr="00DA34FB">
              <w:rPr>
                <w:rFonts w:ascii="Arial" w:hAnsi="Arial" w:cs="Arial"/>
                <w:sz w:val="24"/>
                <w:szCs w:val="24"/>
              </w:rPr>
              <w:t>Stellplatzu</w:t>
            </w:r>
            <w:proofErr w:type="spellEnd"/>
            <w:r w:rsidRPr="00DA34FB">
              <w:rPr>
                <w:rFonts w:ascii="Arial" w:hAnsi="Arial" w:cs="Arial"/>
                <w:sz w:val="24"/>
                <w:szCs w:val="24"/>
              </w:rPr>
              <w:t>, nebo opatření na zlepšení dostupnosti (bezbariérovost, přístupové cesty, parkoviště).</w:t>
            </w:r>
          </w:p>
          <w:p w14:paraId="2EF3771B" w14:textId="77777777" w:rsidR="002D78ED" w:rsidRPr="00DA34FB" w:rsidRDefault="002D78ED" w:rsidP="008E102A">
            <w:pPr>
              <w:pStyle w:val="Odstavecseseznamem"/>
              <w:numPr>
                <w:ilvl w:val="0"/>
                <w:numId w:val="34"/>
              </w:numPr>
              <w:rPr>
                <w:rFonts w:ascii="Arial" w:hAnsi="Arial" w:cs="Arial"/>
                <w:sz w:val="24"/>
                <w:szCs w:val="24"/>
              </w:rPr>
            </w:pPr>
            <w:r w:rsidRPr="00DA34FB">
              <w:rPr>
                <w:rFonts w:ascii="Arial" w:hAnsi="Arial" w:cs="Arial"/>
                <w:sz w:val="24"/>
                <w:szCs w:val="24"/>
              </w:rPr>
              <w:t xml:space="preserve">Součástí projektu je vybudování nebo rozvoj infrastruktury pro vodní turistiku nebo cykloturistiku nebo naučnou stezku nebo pro pěší turistiku </w:t>
            </w:r>
          </w:p>
        </w:tc>
        <w:tc>
          <w:tcPr>
            <w:tcW w:w="1782" w:type="dxa"/>
            <w:vAlign w:val="bottom"/>
          </w:tcPr>
          <w:p w14:paraId="4D2D102A" w14:textId="77777777" w:rsidR="002D78ED" w:rsidRPr="00DA34FB" w:rsidRDefault="002D78ED" w:rsidP="008E102A">
            <w:pPr>
              <w:jc w:val="right"/>
              <w:rPr>
                <w:rFonts w:ascii="Arial" w:hAnsi="Arial" w:cs="Arial"/>
                <w:sz w:val="24"/>
                <w:szCs w:val="24"/>
              </w:rPr>
            </w:pPr>
            <w:r w:rsidRPr="00DA34FB">
              <w:rPr>
                <w:rFonts w:ascii="Arial" w:hAnsi="Arial" w:cs="Arial"/>
                <w:sz w:val="24"/>
                <w:szCs w:val="24"/>
              </w:rPr>
              <w:t>5</w:t>
            </w:r>
          </w:p>
          <w:p w14:paraId="54D1EE6D" w14:textId="77777777" w:rsidR="002D78ED" w:rsidRPr="00DA34FB" w:rsidRDefault="002D78ED" w:rsidP="008E102A">
            <w:pPr>
              <w:jc w:val="right"/>
              <w:rPr>
                <w:rFonts w:ascii="Arial" w:hAnsi="Arial" w:cs="Arial"/>
                <w:sz w:val="24"/>
                <w:szCs w:val="24"/>
              </w:rPr>
            </w:pPr>
          </w:p>
          <w:p w14:paraId="14B4BD44" w14:textId="77777777" w:rsidR="002D78ED" w:rsidRPr="00DA34FB" w:rsidRDefault="002D78ED" w:rsidP="008E102A">
            <w:pPr>
              <w:ind w:left="0" w:firstLine="0"/>
              <w:jc w:val="right"/>
              <w:rPr>
                <w:rFonts w:ascii="Arial" w:hAnsi="Arial" w:cs="Arial"/>
                <w:sz w:val="24"/>
                <w:szCs w:val="24"/>
              </w:rPr>
            </w:pPr>
          </w:p>
          <w:p w14:paraId="74CDA23B" w14:textId="77777777" w:rsidR="002D78ED" w:rsidRPr="00DA34FB" w:rsidRDefault="002D78ED" w:rsidP="008E102A">
            <w:pPr>
              <w:jc w:val="right"/>
              <w:rPr>
                <w:rFonts w:ascii="Arial" w:hAnsi="Arial" w:cs="Arial"/>
                <w:sz w:val="24"/>
                <w:szCs w:val="24"/>
              </w:rPr>
            </w:pPr>
            <w:r w:rsidRPr="00DA34FB">
              <w:rPr>
                <w:rFonts w:ascii="Arial" w:hAnsi="Arial" w:cs="Arial"/>
                <w:sz w:val="24"/>
                <w:szCs w:val="24"/>
              </w:rPr>
              <w:t>5</w:t>
            </w:r>
          </w:p>
          <w:p w14:paraId="0FD5AB0C" w14:textId="77777777" w:rsidR="002D78ED" w:rsidRPr="00DA34FB" w:rsidRDefault="002D78ED" w:rsidP="008E102A">
            <w:pPr>
              <w:ind w:left="0" w:firstLine="0"/>
              <w:jc w:val="right"/>
              <w:rPr>
                <w:rFonts w:ascii="Arial" w:hAnsi="Arial" w:cs="Arial"/>
                <w:sz w:val="24"/>
                <w:szCs w:val="24"/>
              </w:rPr>
            </w:pPr>
          </w:p>
          <w:p w14:paraId="130F9758" w14:textId="77777777" w:rsidR="002D78ED" w:rsidRPr="00DA34FB" w:rsidRDefault="002D78ED" w:rsidP="008E102A">
            <w:pPr>
              <w:jc w:val="right"/>
              <w:rPr>
                <w:rFonts w:ascii="Arial" w:hAnsi="Arial" w:cs="Arial"/>
                <w:sz w:val="24"/>
                <w:szCs w:val="24"/>
              </w:rPr>
            </w:pPr>
          </w:p>
          <w:p w14:paraId="582DD658" w14:textId="77777777" w:rsidR="002D78ED" w:rsidRPr="00DA34FB" w:rsidRDefault="002D78ED" w:rsidP="008E102A">
            <w:pPr>
              <w:jc w:val="right"/>
              <w:rPr>
                <w:rFonts w:ascii="Arial" w:hAnsi="Arial" w:cs="Arial"/>
                <w:sz w:val="24"/>
                <w:szCs w:val="24"/>
              </w:rPr>
            </w:pPr>
            <w:r w:rsidRPr="00DA34FB">
              <w:rPr>
                <w:rFonts w:ascii="Arial" w:hAnsi="Arial" w:cs="Arial"/>
                <w:sz w:val="24"/>
                <w:szCs w:val="24"/>
              </w:rPr>
              <w:t>5</w:t>
            </w:r>
          </w:p>
          <w:p w14:paraId="7184E3D4" w14:textId="77777777" w:rsidR="002D78ED" w:rsidRPr="00DA34FB" w:rsidRDefault="002D78ED" w:rsidP="008E102A">
            <w:pPr>
              <w:jc w:val="right"/>
              <w:rPr>
                <w:rFonts w:ascii="Arial" w:hAnsi="Arial" w:cs="Arial"/>
                <w:sz w:val="24"/>
                <w:szCs w:val="24"/>
              </w:rPr>
            </w:pPr>
          </w:p>
          <w:p w14:paraId="12253182" w14:textId="77777777" w:rsidR="002D78ED" w:rsidRPr="00DA34FB" w:rsidRDefault="002D78ED" w:rsidP="008E102A">
            <w:pPr>
              <w:jc w:val="right"/>
              <w:rPr>
                <w:rFonts w:ascii="Arial" w:hAnsi="Arial" w:cs="Arial"/>
                <w:sz w:val="24"/>
                <w:szCs w:val="24"/>
              </w:rPr>
            </w:pPr>
          </w:p>
          <w:p w14:paraId="37E8F483" w14:textId="77777777" w:rsidR="002D78ED" w:rsidRPr="00DA34FB" w:rsidRDefault="002D78ED" w:rsidP="008E102A">
            <w:pPr>
              <w:jc w:val="right"/>
              <w:rPr>
                <w:rFonts w:ascii="Arial" w:hAnsi="Arial" w:cs="Arial"/>
                <w:sz w:val="24"/>
                <w:szCs w:val="24"/>
              </w:rPr>
            </w:pPr>
          </w:p>
        </w:tc>
      </w:tr>
      <w:tr w:rsidR="002D78ED" w:rsidRPr="00DA34FB" w14:paraId="492A7D84" w14:textId="77777777" w:rsidTr="004D3149">
        <w:tc>
          <w:tcPr>
            <w:tcW w:w="1241" w:type="dxa"/>
            <w:vAlign w:val="center"/>
          </w:tcPr>
          <w:p w14:paraId="327A5BB3" w14:textId="77777777" w:rsidR="002D78ED" w:rsidRPr="00DA34FB" w:rsidRDefault="002D78ED" w:rsidP="008E102A">
            <w:pPr>
              <w:rPr>
                <w:rFonts w:ascii="Arial" w:hAnsi="Arial" w:cs="Arial"/>
                <w:b/>
                <w:bCs/>
                <w:sz w:val="24"/>
                <w:szCs w:val="24"/>
              </w:rPr>
            </w:pPr>
            <w:r w:rsidRPr="00DA34FB">
              <w:rPr>
                <w:rFonts w:ascii="Arial" w:hAnsi="Arial" w:cs="Arial"/>
                <w:b/>
                <w:bCs/>
                <w:sz w:val="24"/>
                <w:szCs w:val="24"/>
              </w:rPr>
              <w:t xml:space="preserve">A6 </w:t>
            </w:r>
          </w:p>
        </w:tc>
        <w:tc>
          <w:tcPr>
            <w:tcW w:w="6049" w:type="dxa"/>
          </w:tcPr>
          <w:p w14:paraId="1B1CB2BA" w14:textId="560E211E" w:rsidR="002D78ED" w:rsidRPr="00DA34FB" w:rsidRDefault="002D78ED" w:rsidP="00BA0191">
            <w:pPr>
              <w:pStyle w:val="Odstavecseseznamem"/>
              <w:ind w:hanging="720"/>
              <w:rPr>
                <w:rFonts w:ascii="Arial" w:hAnsi="Arial" w:cs="Arial"/>
                <w:b/>
                <w:bCs/>
                <w:sz w:val="24"/>
                <w:szCs w:val="24"/>
              </w:rPr>
            </w:pPr>
            <w:r w:rsidRPr="00DA34FB">
              <w:rPr>
                <w:rFonts w:ascii="Arial" w:hAnsi="Arial" w:cs="Arial"/>
                <w:b/>
                <w:bCs/>
                <w:sz w:val="24"/>
                <w:szCs w:val="24"/>
              </w:rPr>
              <w:t>Výběr místního poplatku z</w:t>
            </w:r>
            <w:r w:rsidR="00CE206C">
              <w:rPr>
                <w:rFonts w:ascii="Arial" w:hAnsi="Arial" w:cs="Arial"/>
                <w:b/>
                <w:bCs/>
                <w:sz w:val="24"/>
                <w:szCs w:val="24"/>
              </w:rPr>
              <w:t> </w:t>
            </w:r>
            <w:r w:rsidRPr="00DA34FB">
              <w:rPr>
                <w:rFonts w:ascii="Arial" w:hAnsi="Arial" w:cs="Arial"/>
                <w:b/>
                <w:bCs/>
                <w:sz w:val="24"/>
                <w:szCs w:val="24"/>
              </w:rPr>
              <w:t>pobytu</w:t>
            </w:r>
            <w:r w:rsidR="00CE206C">
              <w:rPr>
                <w:rFonts w:ascii="Arial" w:hAnsi="Arial" w:cs="Arial"/>
                <w:b/>
                <w:bCs/>
                <w:sz w:val="24"/>
                <w:szCs w:val="24"/>
              </w:rPr>
              <w:t xml:space="preserve"> – max. 3 b. </w:t>
            </w:r>
          </w:p>
        </w:tc>
        <w:tc>
          <w:tcPr>
            <w:tcW w:w="1782" w:type="dxa"/>
            <w:vAlign w:val="bottom"/>
          </w:tcPr>
          <w:p w14:paraId="37015519" w14:textId="77777777" w:rsidR="002D78ED" w:rsidRPr="00DA34FB" w:rsidRDefault="002D78ED" w:rsidP="008E102A">
            <w:pPr>
              <w:rPr>
                <w:rFonts w:ascii="Arial" w:hAnsi="Arial" w:cs="Arial"/>
                <w:b/>
                <w:bCs/>
                <w:sz w:val="24"/>
                <w:szCs w:val="24"/>
              </w:rPr>
            </w:pPr>
            <w:r w:rsidRPr="00DA34FB">
              <w:rPr>
                <w:rFonts w:ascii="Arial" w:hAnsi="Arial" w:cs="Arial"/>
                <w:b/>
                <w:bCs/>
                <w:sz w:val="24"/>
                <w:szCs w:val="24"/>
              </w:rPr>
              <w:t xml:space="preserve">Počet bodů </w:t>
            </w:r>
          </w:p>
        </w:tc>
      </w:tr>
      <w:tr w:rsidR="002D78ED" w:rsidRPr="00DA34FB" w14:paraId="6D9AADD9" w14:textId="77777777" w:rsidTr="004D3149">
        <w:tc>
          <w:tcPr>
            <w:tcW w:w="1241" w:type="dxa"/>
            <w:vAlign w:val="center"/>
          </w:tcPr>
          <w:p w14:paraId="7E1E1E32" w14:textId="77777777" w:rsidR="002D78ED" w:rsidRPr="00DA34FB" w:rsidRDefault="002D78ED" w:rsidP="008E102A">
            <w:pPr>
              <w:rPr>
                <w:rFonts w:ascii="Arial" w:hAnsi="Arial" w:cs="Arial"/>
                <w:b/>
                <w:bCs/>
                <w:sz w:val="24"/>
                <w:szCs w:val="24"/>
              </w:rPr>
            </w:pPr>
          </w:p>
        </w:tc>
        <w:tc>
          <w:tcPr>
            <w:tcW w:w="6049" w:type="dxa"/>
          </w:tcPr>
          <w:p w14:paraId="64795DEC" w14:textId="77777777" w:rsidR="002D78ED" w:rsidRPr="00DA34FB" w:rsidRDefault="002D78ED" w:rsidP="008E102A">
            <w:pPr>
              <w:pStyle w:val="Odstavecseseznamem"/>
              <w:numPr>
                <w:ilvl w:val="0"/>
                <w:numId w:val="34"/>
              </w:numPr>
              <w:rPr>
                <w:rFonts w:ascii="Arial" w:hAnsi="Arial" w:cs="Arial"/>
                <w:sz w:val="24"/>
                <w:szCs w:val="24"/>
              </w:rPr>
            </w:pPr>
            <w:r w:rsidRPr="00DA34FB">
              <w:rPr>
                <w:rFonts w:ascii="Arial" w:hAnsi="Arial" w:cs="Arial"/>
                <w:sz w:val="24"/>
                <w:szCs w:val="24"/>
              </w:rPr>
              <w:t xml:space="preserve">V katastrálním území realizace projektu je místně příslušným úřadem samosprávy vybírán místní poplatek z pobytu  </w:t>
            </w:r>
          </w:p>
          <w:p w14:paraId="1F150705" w14:textId="77777777" w:rsidR="002D78ED" w:rsidRPr="00DA34FB" w:rsidRDefault="002D78ED" w:rsidP="008E102A">
            <w:pPr>
              <w:pStyle w:val="Odstavecseseznamem"/>
              <w:numPr>
                <w:ilvl w:val="0"/>
                <w:numId w:val="34"/>
              </w:numPr>
              <w:rPr>
                <w:rFonts w:ascii="Arial" w:hAnsi="Arial" w:cs="Arial"/>
                <w:b/>
                <w:bCs/>
                <w:sz w:val="24"/>
                <w:szCs w:val="24"/>
              </w:rPr>
            </w:pPr>
            <w:r w:rsidRPr="00DA34FB">
              <w:rPr>
                <w:rFonts w:ascii="Arial" w:hAnsi="Arial" w:cs="Arial"/>
                <w:sz w:val="24"/>
                <w:szCs w:val="24"/>
              </w:rPr>
              <w:t>V katastrálním území realizace projektu není místně příslušným úřadem samosprávy vybírán místní poplatek z pobytu</w:t>
            </w:r>
            <w:r w:rsidRPr="00DA34FB">
              <w:rPr>
                <w:rFonts w:ascii="Arial" w:hAnsi="Arial" w:cs="Arial"/>
                <w:b/>
                <w:bCs/>
                <w:sz w:val="24"/>
                <w:szCs w:val="24"/>
              </w:rPr>
              <w:t xml:space="preserve">  </w:t>
            </w:r>
          </w:p>
        </w:tc>
        <w:tc>
          <w:tcPr>
            <w:tcW w:w="1782" w:type="dxa"/>
            <w:vAlign w:val="bottom"/>
          </w:tcPr>
          <w:p w14:paraId="04BB0DF5" w14:textId="77777777" w:rsidR="002D78ED" w:rsidRPr="00DA34FB" w:rsidRDefault="002D78ED" w:rsidP="008E102A">
            <w:pPr>
              <w:ind w:left="0" w:firstLine="0"/>
              <w:jc w:val="right"/>
              <w:rPr>
                <w:rFonts w:ascii="Arial" w:hAnsi="Arial" w:cs="Arial"/>
                <w:sz w:val="24"/>
                <w:szCs w:val="24"/>
              </w:rPr>
            </w:pPr>
            <w:r w:rsidRPr="00DA34FB">
              <w:rPr>
                <w:rFonts w:ascii="Arial" w:hAnsi="Arial" w:cs="Arial"/>
                <w:sz w:val="24"/>
                <w:szCs w:val="24"/>
              </w:rPr>
              <w:t xml:space="preserve">3 </w:t>
            </w:r>
          </w:p>
          <w:p w14:paraId="171319E4" w14:textId="77777777" w:rsidR="002D78ED" w:rsidRPr="00DA34FB" w:rsidRDefault="002D78ED" w:rsidP="008E102A">
            <w:pPr>
              <w:ind w:left="0" w:firstLine="0"/>
              <w:jc w:val="right"/>
              <w:rPr>
                <w:rFonts w:ascii="Arial" w:hAnsi="Arial" w:cs="Arial"/>
                <w:sz w:val="24"/>
                <w:szCs w:val="24"/>
              </w:rPr>
            </w:pPr>
          </w:p>
          <w:p w14:paraId="52D507E9" w14:textId="77777777" w:rsidR="002D78ED" w:rsidRPr="00DA34FB" w:rsidRDefault="002D78ED" w:rsidP="008E102A">
            <w:pPr>
              <w:ind w:left="0" w:firstLine="0"/>
              <w:jc w:val="right"/>
              <w:rPr>
                <w:rFonts w:ascii="Arial" w:hAnsi="Arial" w:cs="Arial"/>
                <w:sz w:val="24"/>
                <w:szCs w:val="24"/>
              </w:rPr>
            </w:pPr>
          </w:p>
          <w:p w14:paraId="519D4571" w14:textId="77777777" w:rsidR="002D78ED" w:rsidRPr="00DA34FB" w:rsidRDefault="002D78ED" w:rsidP="008E102A">
            <w:pPr>
              <w:ind w:left="0" w:firstLine="0"/>
              <w:jc w:val="right"/>
              <w:rPr>
                <w:rFonts w:ascii="Arial" w:hAnsi="Arial" w:cs="Arial"/>
                <w:sz w:val="24"/>
                <w:szCs w:val="24"/>
              </w:rPr>
            </w:pPr>
          </w:p>
          <w:p w14:paraId="197DEB0D" w14:textId="77777777" w:rsidR="002D78ED" w:rsidRPr="00DA34FB" w:rsidRDefault="002D78ED" w:rsidP="008E102A">
            <w:pPr>
              <w:ind w:left="0" w:firstLine="0"/>
              <w:jc w:val="right"/>
              <w:rPr>
                <w:rFonts w:ascii="Arial" w:hAnsi="Arial" w:cs="Arial"/>
                <w:sz w:val="24"/>
                <w:szCs w:val="24"/>
              </w:rPr>
            </w:pPr>
            <w:r w:rsidRPr="00DA34FB">
              <w:rPr>
                <w:rFonts w:ascii="Arial" w:hAnsi="Arial" w:cs="Arial"/>
                <w:sz w:val="24"/>
                <w:szCs w:val="24"/>
              </w:rPr>
              <w:t>0</w:t>
            </w:r>
          </w:p>
          <w:p w14:paraId="0EAF13E3" w14:textId="77777777" w:rsidR="002D78ED" w:rsidRPr="00DA34FB" w:rsidRDefault="002D78ED" w:rsidP="008E102A">
            <w:pPr>
              <w:jc w:val="right"/>
              <w:rPr>
                <w:rFonts w:ascii="Arial" w:hAnsi="Arial" w:cs="Arial"/>
                <w:b/>
                <w:bCs/>
                <w:sz w:val="24"/>
                <w:szCs w:val="24"/>
              </w:rPr>
            </w:pPr>
          </w:p>
        </w:tc>
      </w:tr>
      <w:tr w:rsidR="002D78ED" w:rsidRPr="00DA34FB" w14:paraId="5570DCC6" w14:textId="77777777" w:rsidTr="004D3149">
        <w:tc>
          <w:tcPr>
            <w:tcW w:w="1241" w:type="dxa"/>
            <w:shd w:val="clear" w:color="auto" w:fill="D9D9D9" w:themeFill="background1" w:themeFillShade="D9"/>
            <w:vAlign w:val="center"/>
          </w:tcPr>
          <w:p w14:paraId="620C5B7C" w14:textId="77777777" w:rsidR="002D78ED" w:rsidRPr="00DA34FB" w:rsidRDefault="002D78ED" w:rsidP="008E102A">
            <w:pPr>
              <w:rPr>
                <w:rFonts w:ascii="Arial" w:hAnsi="Arial" w:cs="Arial"/>
                <w:b/>
                <w:sz w:val="24"/>
                <w:szCs w:val="24"/>
              </w:rPr>
            </w:pPr>
            <w:r w:rsidRPr="00DA34FB">
              <w:rPr>
                <w:rFonts w:ascii="Arial" w:hAnsi="Arial" w:cs="Arial"/>
                <w:b/>
                <w:sz w:val="24"/>
                <w:szCs w:val="24"/>
              </w:rPr>
              <w:t xml:space="preserve"> B</w:t>
            </w:r>
          </w:p>
        </w:tc>
        <w:tc>
          <w:tcPr>
            <w:tcW w:w="6049" w:type="dxa"/>
            <w:shd w:val="clear" w:color="auto" w:fill="D9D9D9" w:themeFill="background1" w:themeFillShade="D9"/>
            <w:vAlign w:val="center"/>
          </w:tcPr>
          <w:p w14:paraId="0F1E956B" w14:textId="77777777" w:rsidR="002D78ED" w:rsidRPr="00DA34FB" w:rsidRDefault="002D78ED" w:rsidP="008E102A">
            <w:pPr>
              <w:ind w:left="0" w:firstLine="0"/>
              <w:rPr>
                <w:rFonts w:ascii="Arial" w:hAnsi="Arial" w:cs="Arial"/>
                <w:sz w:val="24"/>
                <w:szCs w:val="24"/>
              </w:rPr>
            </w:pPr>
            <w:r w:rsidRPr="00DA34FB">
              <w:rPr>
                <w:rFonts w:ascii="Arial" w:hAnsi="Arial" w:cs="Arial"/>
                <w:b/>
                <w:sz w:val="24"/>
                <w:szCs w:val="24"/>
              </w:rPr>
              <w:t>Hodnotící kritéria hodnocená Centrálou cestovního ruchu Olomouckého kraje, příslušným Sdružením cestovního ruchu, Výborem pro rozvoj cestovního ruchu</w:t>
            </w:r>
          </w:p>
        </w:tc>
        <w:tc>
          <w:tcPr>
            <w:tcW w:w="1782" w:type="dxa"/>
            <w:shd w:val="clear" w:color="auto" w:fill="D9D9D9" w:themeFill="background1" w:themeFillShade="D9"/>
          </w:tcPr>
          <w:p w14:paraId="2356D688" w14:textId="77777777" w:rsidR="002D78ED" w:rsidRPr="00DA34FB" w:rsidRDefault="002D78ED" w:rsidP="008E102A">
            <w:pPr>
              <w:rPr>
                <w:rFonts w:ascii="Arial" w:hAnsi="Arial" w:cs="Arial"/>
                <w:sz w:val="24"/>
                <w:szCs w:val="24"/>
              </w:rPr>
            </w:pPr>
          </w:p>
        </w:tc>
      </w:tr>
      <w:tr w:rsidR="002D78ED" w:rsidRPr="00DA34FB" w14:paraId="2E7873EA" w14:textId="77777777" w:rsidTr="004D3149">
        <w:tc>
          <w:tcPr>
            <w:tcW w:w="1241" w:type="dxa"/>
            <w:vAlign w:val="center"/>
          </w:tcPr>
          <w:p w14:paraId="65D268B3" w14:textId="77777777" w:rsidR="002D78ED" w:rsidRPr="00DA34FB" w:rsidRDefault="002D78ED" w:rsidP="008E102A">
            <w:pPr>
              <w:rPr>
                <w:rFonts w:ascii="Arial" w:hAnsi="Arial" w:cs="Arial"/>
                <w:sz w:val="24"/>
                <w:szCs w:val="24"/>
              </w:rPr>
            </w:pPr>
          </w:p>
        </w:tc>
        <w:tc>
          <w:tcPr>
            <w:tcW w:w="6049" w:type="dxa"/>
          </w:tcPr>
          <w:p w14:paraId="540793E3" w14:textId="77777777" w:rsidR="002D78ED" w:rsidRPr="00DA34FB" w:rsidRDefault="002D78ED" w:rsidP="008E102A">
            <w:pPr>
              <w:rPr>
                <w:rFonts w:ascii="Arial" w:hAnsi="Arial" w:cs="Arial"/>
                <w:b/>
                <w:sz w:val="24"/>
                <w:szCs w:val="24"/>
              </w:rPr>
            </w:pPr>
            <w:r w:rsidRPr="00DA34FB">
              <w:rPr>
                <w:rFonts w:ascii="Arial" w:hAnsi="Arial" w:cs="Arial"/>
                <w:b/>
                <w:sz w:val="24"/>
                <w:szCs w:val="24"/>
              </w:rPr>
              <w:t>Centrála cestovního ruchu</w:t>
            </w:r>
          </w:p>
        </w:tc>
        <w:tc>
          <w:tcPr>
            <w:tcW w:w="1782" w:type="dxa"/>
          </w:tcPr>
          <w:p w14:paraId="41C144C8" w14:textId="77777777" w:rsidR="002D78ED" w:rsidRPr="00DA34FB" w:rsidRDefault="002D78ED" w:rsidP="008E102A">
            <w:pPr>
              <w:rPr>
                <w:rFonts w:ascii="Arial" w:hAnsi="Arial" w:cs="Arial"/>
                <w:sz w:val="24"/>
                <w:szCs w:val="24"/>
              </w:rPr>
            </w:pPr>
          </w:p>
        </w:tc>
      </w:tr>
      <w:tr w:rsidR="002D78ED" w:rsidRPr="00DA34FB" w14:paraId="1A6691E0" w14:textId="77777777" w:rsidTr="004D3149">
        <w:tc>
          <w:tcPr>
            <w:tcW w:w="1241" w:type="dxa"/>
            <w:vAlign w:val="center"/>
          </w:tcPr>
          <w:p w14:paraId="5E03A7E1" w14:textId="77777777" w:rsidR="002D78ED" w:rsidRPr="00DA34FB" w:rsidRDefault="002D78ED" w:rsidP="008E102A">
            <w:pPr>
              <w:rPr>
                <w:rFonts w:ascii="Arial" w:hAnsi="Arial" w:cs="Arial"/>
                <w:b/>
                <w:sz w:val="24"/>
                <w:szCs w:val="24"/>
              </w:rPr>
            </w:pPr>
            <w:r w:rsidRPr="00DA34FB">
              <w:rPr>
                <w:rFonts w:ascii="Arial" w:hAnsi="Arial" w:cs="Arial"/>
                <w:b/>
                <w:sz w:val="24"/>
                <w:szCs w:val="24"/>
              </w:rPr>
              <w:t>B1</w:t>
            </w:r>
          </w:p>
        </w:tc>
        <w:tc>
          <w:tcPr>
            <w:tcW w:w="6049" w:type="dxa"/>
          </w:tcPr>
          <w:p w14:paraId="4D4C54B4" w14:textId="77777777" w:rsidR="002D78ED" w:rsidRPr="00DA34FB" w:rsidRDefault="002D78ED" w:rsidP="008E102A">
            <w:pPr>
              <w:rPr>
                <w:rFonts w:ascii="Arial" w:hAnsi="Arial" w:cs="Arial"/>
                <w:b/>
                <w:sz w:val="24"/>
                <w:szCs w:val="24"/>
              </w:rPr>
            </w:pPr>
            <w:r w:rsidRPr="00DA34FB">
              <w:rPr>
                <w:rFonts w:ascii="Arial" w:hAnsi="Arial" w:cs="Arial"/>
                <w:b/>
                <w:sz w:val="24"/>
                <w:szCs w:val="24"/>
              </w:rPr>
              <w:t>Rozvoj území a konkurenceschopnost – max. 10 b.</w:t>
            </w:r>
          </w:p>
        </w:tc>
        <w:tc>
          <w:tcPr>
            <w:tcW w:w="1782" w:type="dxa"/>
          </w:tcPr>
          <w:p w14:paraId="045A61CC" w14:textId="77777777" w:rsidR="002D78ED" w:rsidRPr="00DA34FB" w:rsidRDefault="002D78ED" w:rsidP="008E102A">
            <w:pPr>
              <w:rPr>
                <w:rFonts w:ascii="Arial" w:hAnsi="Arial" w:cs="Arial"/>
                <w:b/>
                <w:sz w:val="24"/>
                <w:szCs w:val="24"/>
              </w:rPr>
            </w:pPr>
            <w:r w:rsidRPr="00DA34FB">
              <w:rPr>
                <w:rFonts w:ascii="Arial" w:hAnsi="Arial" w:cs="Arial"/>
                <w:b/>
                <w:bCs/>
                <w:sz w:val="24"/>
                <w:szCs w:val="24"/>
              </w:rPr>
              <w:t>Počet bodů</w:t>
            </w:r>
          </w:p>
        </w:tc>
      </w:tr>
      <w:tr w:rsidR="002D78ED" w:rsidRPr="00DA34FB" w14:paraId="7EB474E0" w14:textId="77777777" w:rsidTr="004D3149">
        <w:tc>
          <w:tcPr>
            <w:tcW w:w="1241" w:type="dxa"/>
            <w:vAlign w:val="center"/>
          </w:tcPr>
          <w:p w14:paraId="6BF6EBC7" w14:textId="77777777" w:rsidR="002D78ED" w:rsidRPr="00DA34FB" w:rsidRDefault="002D78ED" w:rsidP="008E102A">
            <w:pPr>
              <w:rPr>
                <w:rFonts w:ascii="Arial" w:hAnsi="Arial" w:cs="Arial"/>
                <w:sz w:val="24"/>
                <w:szCs w:val="24"/>
              </w:rPr>
            </w:pPr>
          </w:p>
        </w:tc>
        <w:tc>
          <w:tcPr>
            <w:tcW w:w="6049" w:type="dxa"/>
          </w:tcPr>
          <w:p w14:paraId="7AC03457" w14:textId="77777777" w:rsidR="002D78ED" w:rsidRPr="00DA34FB" w:rsidRDefault="002D78ED" w:rsidP="008E102A">
            <w:pPr>
              <w:pStyle w:val="Odstavecseseznamem"/>
              <w:numPr>
                <w:ilvl w:val="0"/>
                <w:numId w:val="35"/>
              </w:numPr>
              <w:rPr>
                <w:rFonts w:ascii="Arial" w:hAnsi="Arial" w:cs="Arial"/>
                <w:sz w:val="24"/>
                <w:szCs w:val="24"/>
              </w:rPr>
            </w:pPr>
            <w:r w:rsidRPr="00DA34FB">
              <w:rPr>
                <w:rFonts w:ascii="Arial" w:hAnsi="Arial" w:cs="Arial"/>
                <w:sz w:val="24"/>
                <w:szCs w:val="24"/>
              </w:rPr>
              <w:t>Akce má významný vliv na rozvoj daného území a zvýšení konkurenceschopnosti. (nadregionální význam)</w:t>
            </w:r>
          </w:p>
          <w:p w14:paraId="3AA4E1F8" w14:textId="77777777" w:rsidR="002D78ED" w:rsidRPr="00DA34FB" w:rsidRDefault="002D78ED" w:rsidP="008E102A">
            <w:pPr>
              <w:pStyle w:val="Odstavecseseznamem"/>
              <w:numPr>
                <w:ilvl w:val="0"/>
                <w:numId w:val="35"/>
              </w:numPr>
              <w:rPr>
                <w:rFonts w:ascii="Arial" w:hAnsi="Arial" w:cs="Arial"/>
                <w:sz w:val="24"/>
                <w:szCs w:val="24"/>
              </w:rPr>
            </w:pPr>
            <w:r w:rsidRPr="00DA34FB">
              <w:rPr>
                <w:rFonts w:ascii="Arial" w:hAnsi="Arial" w:cs="Arial"/>
                <w:sz w:val="24"/>
                <w:szCs w:val="24"/>
              </w:rPr>
              <w:lastRenderedPageBreak/>
              <w:t>Akce má vliv na rozvoj daného území a zvýšení konkurenceschopnosti. (regionální význam)</w:t>
            </w:r>
          </w:p>
          <w:p w14:paraId="627DC461" w14:textId="77777777" w:rsidR="002D78ED" w:rsidRPr="00DA34FB" w:rsidRDefault="002D78ED" w:rsidP="008E102A">
            <w:pPr>
              <w:pStyle w:val="Odstavecseseznamem"/>
              <w:numPr>
                <w:ilvl w:val="0"/>
                <w:numId w:val="35"/>
              </w:numPr>
              <w:rPr>
                <w:rFonts w:ascii="Arial" w:hAnsi="Arial" w:cs="Arial"/>
                <w:sz w:val="24"/>
                <w:szCs w:val="24"/>
              </w:rPr>
            </w:pPr>
            <w:r w:rsidRPr="00DA34FB">
              <w:rPr>
                <w:rFonts w:ascii="Arial" w:hAnsi="Arial" w:cs="Arial"/>
                <w:sz w:val="24"/>
                <w:szCs w:val="24"/>
              </w:rPr>
              <w:t>Akce má malý vliv na rozvoj daného území a zvýšení konkurenceschopnosti. (lokální význam)</w:t>
            </w:r>
          </w:p>
        </w:tc>
        <w:tc>
          <w:tcPr>
            <w:tcW w:w="1782" w:type="dxa"/>
            <w:vAlign w:val="bottom"/>
          </w:tcPr>
          <w:p w14:paraId="0DE39C8D" w14:textId="77777777" w:rsidR="002D78ED" w:rsidRPr="00DA34FB" w:rsidRDefault="002D78ED" w:rsidP="008E102A">
            <w:pPr>
              <w:jc w:val="right"/>
              <w:rPr>
                <w:rFonts w:ascii="Arial" w:hAnsi="Arial" w:cs="Arial"/>
                <w:sz w:val="24"/>
                <w:szCs w:val="24"/>
              </w:rPr>
            </w:pPr>
            <w:r w:rsidRPr="00DA34FB">
              <w:rPr>
                <w:rFonts w:ascii="Arial" w:hAnsi="Arial" w:cs="Arial"/>
                <w:sz w:val="24"/>
                <w:szCs w:val="24"/>
              </w:rPr>
              <w:lastRenderedPageBreak/>
              <w:t>10</w:t>
            </w:r>
          </w:p>
          <w:p w14:paraId="6FF9827E" w14:textId="77777777" w:rsidR="002D78ED" w:rsidRPr="00DA34FB" w:rsidRDefault="002D78ED" w:rsidP="008E102A">
            <w:pPr>
              <w:ind w:left="0" w:firstLine="0"/>
              <w:jc w:val="right"/>
              <w:rPr>
                <w:rFonts w:ascii="Arial" w:hAnsi="Arial" w:cs="Arial"/>
                <w:sz w:val="24"/>
                <w:szCs w:val="24"/>
              </w:rPr>
            </w:pPr>
          </w:p>
          <w:p w14:paraId="52102198" w14:textId="77777777" w:rsidR="002D78ED" w:rsidRPr="00DA34FB" w:rsidRDefault="002D78ED" w:rsidP="008E102A">
            <w:pPr>
              <w:jc w:val="right"/>
              <w:rPr>
                <w:rFonts w:ascii="Arial" w:hAnsi="Arial" w:cs="Arial"/>
                <w:sz w:val="24"/>
                <w:szCs w:val="24"/>
              </w:rPr>
            </w:pPr>
            <w:r w:rsidRPr="00DA34FB">
              <w:rPr>
                <w:rFonts w:ascii="Arial" w:hAnsi="Arial" w:cs="Arial"/>
                <w:sz w:val="24"/>
                <w:szCs w:val="24"/>
              </w:rPr>
              <w:t>5</w:t>
            </w:r>
          </w:p>
          <w:p w14:paraId="4FE5ADF1" w14:textId="77777777" w:rsidR="002D78ED" w:rsidRPr="00DA34FB" w:rsidRDefault="002D78ED" w:rsidP="008E102A">
            <w:pPr>
              <w:ind w:left="0" w:firstLine="0"/>
              <w:jc w:val="right"/>
              <w:rPr>
                <w:rFonts w:ascii="Arial" w:hAnsi="Arial" w:cs="Arial"/>
                <w:sz w:val="24"/>
                <w:szCs w:val="24"/>
              </w:rPr>
            </w:pPr>
          </w:p>
          <w:p w14:paraId="394EDBB4" w14:textId="77777777" w:rsidR="002D78ED" w:rsidRPr="00DA34FB" w:rsidRDefault="002D78ED" w:rsidP="008E102A">
            <w:pPr>
              <w:jc w:val="right"/>
              <w:rPr>
                <w:rFonts w:ascii="Arial" w:hAnsi="Arial" w:cs="Arial"/>
                <w:sz w:val="24"/>
                <w:szCs w:val="24"/>
              </w:rPr>
            </w:pPr>
            <w:r w:rsidRPr="00DA34FB">
              <w:rPr>
                <w:rFonts w:ascii="Arial" w:hAnsi="Arial" w:cs="Arial"/>
                <w:sz w:val="24"/>
                <w:szCs w:val="24"/>
              </w:rPr>
              <w:lastRenderedPageBreak/>
              <w:t>0</w:t>
            </w:r>
          </w:p>
          <w:p w14:paraId="214F6A79" w14:textId="77777777" w:rsidR="002D78ED" w:rsidRPr="00DA34FB" w:rsidRDefault="002D78ED" w:rsidP="008E102A">
            <w:pPr>
              <w:jc w:val="right"/>
              <w:rPr>
                <w:rFonts w:ascii="Arial" w:hAnsi="Arial" w:cs="Arial"/>
                <w:sz w:val="24"/>
                <w:szCs w:val="24"/>
              </w:rPr>
            </w:pPr>
          </w:p>
        </w:tc>
      </w:tr>
      <w:tr w:rsidR="002D78ED" w:rsidRPr="00DA34FB" w14:paraId="49514318" w14:textId="77777777" w:rsidTr="004D3149">
        <w:tc>
          <w:tcPr>
            <w:tcW w:w="1241" w:type="dxa"/>
            <w:vAlign w:val="center"/>
          </w:tcPr>
          <w:p w14:paraId="6BF4BC2B" w14:textId="77777777" w:rsidR="002D78ED" w:rsidRPr="00DA34FB" w:rsidRDefault="002D78ED" w:rsidP="008E102A">
            <w:pPr>
              <w:rPr>
                <w:rFonts w:ascii="Arial" w:hAnsi="Arial" w:cs="Arial"/>
                <w:b/>
                <w:sz w:val="24"/>
                <w:szCs w:val="24"/>
              </w:rPr>
            </w:pPr>
            <w:r w:rsidRPr="00DA34FB">
              <w:rPr>
                <w:rFonts w:ascii="Arial" w:hAnsi="Arial" w:cs="Arial"/>
                <w:b/>
                <w:sz w:val="24"/>
                <w:szCs w:val="24"/>
              </w:rPr>
              <w:lastRenderedPageBreak/>
              <w:t>B2</w:t>
            </w:r>
          </w:p>
        </w:tc>
        <w:tc>
          <w:tcPr>
            <w:tcW w:w="6049" w:type="dxa"/>
            <w:vAlign w:val="center"/>
          </w:tcPr>
          <w:p w14:paraId="26E3B522" w14:textId="77777777" w:rsidR="002D78ED" w:rsidRPr="00DA34FB" w:rsidRDefault="002D78ED" w:rsidP="008E102A">
            <w:pPr>
              <w:rPr>
                <w:rFonts w:ascii="Arial" w:hAnsi="Arial" w:cs="Arial"/>
                <w:b/>
                <w:sz w:val="24"/>
                <w:szCs w:val="24"/>
              </w:rPr>
            </w:pPr>
            <w:r w:rsidRPr="00DA34FB">
              <w:rPr>
                <w:rFonts w:ascii="Arial" w:hAnsi="Arial" w:cs="Arial"/>
                <w:b/>
                <w:sz w:val="24"/>
                <w:szCs w:val="24"/>
              </w:rPr>
              <w:t>Udržitelný rozvoj území – max. 10 b.</w:t>
            </w:r>
          </w:p>
        </w:tc>
        <w:tc>
          <w:tcPr>
            <w:tcW w:w="1782" w:type="dxa"/>
          </w:tcPr>
          <w:p w14:paraId="08A8A868" w14:textId="77777777" w:rsidR="002D78ED" w:rsidRPr="00DA34FB" w:rsidRDefault="002D78ED" w:rsidP="008E102A">
            <w:pPr>
              <w:rPr>
                <w:rFonts w:ascii="Arial" w:hAnsi="Arial" w:cs="Arial"/>
                <w:b/>
                <w:sz w:val="24"/>
                <w:szCs w:val="24"/>
              </w:rPr>
            </w:pPr>
            <w:r w:rsidRPr="00DA34FB">
              <w:rPr>
                <w:rFonts w:ascii="Arial" w:hAnsi="Arial" w:cs="Arial"/>
                <w:b/>
                <w:bCs/>
                <w:sz w:val="24"/>
                <w:szCs w:val="24"/>
              </w:rPr>
              <w:t xml:space="preserve">Počet bodů </w:t>
            </w:r>
          </w:p>
        </w:tc>
      </w:tr>
      <w:tr w:rsidR="002D78ED" w:rsidRPr="00DA34FB" w14:paraId="1BE80A9D" w14:textId="77777777" w:rsidTr="004D3149">
        <w:tc>
          <w:tcPr>
            <w:tcW w:w="1241" w:type="dxa"/>
            <w:vAlign w:val="center"/>
          </w:tcPr>
          <w:p w14:paraId="4D87DB17" w14:textId="77777777" w:rsidR="002D78ED" w:rsidRPr="00DA34FB" w:rsidRDefault="002D78ED" w:rsidP="008E102A">
            <w:pPr>
              <w:rPr>
                <w:rFonts w:ascii="Arial" w:hAnsi="Arial" w:cs="Arial"/>
                <w:sz w:val="24"/>
                <w:szCs w:val="24"/>
              </w:rPr>
            </w:pPr>
          </w:p>
        </w:tc>
        <w:tc>
          <w:tcPr>
            <w:tcW w:w="6049" w:type="dxa"/>
          </w:tcPr>
          <w:p w14:paraId="6FECE65B" w14:textId="77777777" w:rsidR="002D78ED" w:rsidRPr="00DA34FB" w:rsidRDefault="002D78ED" w:rsidP="008E102A">
            <w:pPr>
              <w:pStyle w:val="Odstavecseseznamem"/>
              <w:numPr>
                <w:ilvl w:val="0"/>
                <w:numId w:val="36"/>
              </w:numPr>
              <w:rPr>
                <w:rFonts w:ascii="Arial" w:hAnsi="Arial" w:cs="Arial"/>
                <w:sz w:val="24"/>
                <w:szCs w:val="24"/>
              </w:rPr>
            </w:pPr>
            <w:r w:rsidRPr="00DA34FB">
              <w:rPr>
                <w:rFonts w:ascii="Arial" w:hAnsi="Arial" w:cs="Arial"/>
                <w:sz w:val="24"/>
                <w:szCs w:val="24"/>
              </w:rPr>
              <w:t>Akce významně přispívá k udržitelnému cestovnímu ruchu v daném území. (celokrajská úroveň)</w:t>
            </w:r>
          </w:p>
          <w:p w14:paraId="6E4E2B90" w14:textId="77777777" w:rsidR="002D78ED" w:rsidRPr="00DA34FB" w:rsidRDefault="002D78ED" w:rsidP="008E102A">
            <w:pPr>
              <w:pStyle w:val="Odstavecseseznamem"/>
              <w:numPr>
                <w:ilvl w:val="0"/>
                <w:numId w:val="36"/>
              </w:numPr>
              <w:rPr>
                <w:rFonts w:ascii="Arial" w:hAnsi="Arial" w:cs="Arial"/>
                <w:sz w:val="24"/>
                <w:szCs w:val="24"/>
              </w:rPr>
            </w:pPr>
            <w:r w:rsidRPr="00DA34FB">
              <w:rPr>
                <w:rFonts w:ascii="Arial" w:hAnsi="Arial" w:cs="Arial"/>
                <w:sz w:val="24"/>
                <w:szCs w:val="24"/>
              </w:rPr>
              <w:t>Akce přispívá k udržitelnému rozvoji daného území částečně. (úroveň turistické oblasti)</w:t>
            </w:r>
          </w:p>
          <w:p w14:paraId="47EA32EA" w14:textId="77777777" w:rsidR="002D78ED" w:rsidRPr="00DA34FB" w:rsidRDefault="002D78ED" w:rsidP="008E102A">
            <w:pPr>
              <w:pStyle w:val="Odstavecseseznamem"/>
              <w:numPr>
                <w:ilvl w:val="0"/>
                <w:numId w:val="36"/>
              </w:numPr>
              <w:rPr>
                <w:rFonts w:ascii="Arial" w:hAnsi="Arial" w:cs="Arial"/>
                <w:sz w:val="24"/>
                <w:szCs w:val="24"/>
              </w:rPr>
            </w:pPr>
            <w:r w:rsidRPr="00DA34FB">
              <w:rPr>
                <w:rFonts w:ascii="Arial" w:hAnsi="Arial" w:cs="Arial"/>
                <w:sz w:val="24"/>
                <w:szCs w:val="24"/>
              </w:rPr>
              <w:t>Akce přispívá k udržitelnému rozvoji území velmi málo nebo vůbec. (místní úroveň)</w:t>
            </w:r>
          </w:p>
        </w:tc>
        <w:tc>
          <w:tcPr>
            <w:tcW w:w="1782" w:type="dxa"/>
            <w:vAlign w:val="bottom"/>
          </w:tcPr>
          <w:p w14:paraId="7EB021BB" w14:textId="77777777" w:rsidR="002D78ED" w:rsidRPr="00DA34FB" w:rsidRDefault="002D78ED" w:rsidP="008E102A">
            <w:pPr>
              <w:jc w:val="right"/>
              <w:rPr>
                <w:rFonts w:ascii="Arial" w:hAnsi="Arial" w:cs="Arial"/>
                <w:sz w:val="24"/>
                <w:szCs w:val="24"/>
              </w:rPr>
            </w:pPr>
            <w:r w:rsidRPr="00DA34FB">
              <w:rPr>
                <w:rFonts w:ascii="Arial" w:hAnsi="Arial" w:cs="Arial"/>
                <w:sz w:val="24"/>
                <w:szCs w:val="24"/>
              </w:rPr>
              <w:t>10</w:t>
            </w:r>
          </w:p>
          <w:p w14:paraId="460B0443" w14:textId="77777777" w:rsidR="002D78ED" w:rsidRPr="00DA34FB" w:rsidRDefault="002D78ED" w:rsidP="008E102A">
            <w:pPr>
              <w:jc w:val="right"/>
              <w:rPr>
                <w:rFonts w:ascii="Arial" w:hAnsi="Arial" w:cs="Arial"/>
                <w:sz w:val="24"/>
                <w:szCs w:val="24"/>
              </w:rPr>
            </w:pPr>
          </w:p>
          <w:p w14:paraId="2FAF4599" w14:textId="77777777" w:rsidR="002D78ED" w:rsidRPr="00DA34FB" w:rsidRDefault="002D78ED" w:rsidP="008E102A">
            <w:pPr>
              <w:jc w:val="right"/>
              <w:rPr>
                <w:rFonts w:ascii="Arial" w:hAnsi="Arial" w:cs="Arial"/>
                <w:sz w:val="24"/>
                <w:szCs w:val="24"/>
              </w:rPr>
            </w:pPr>
            <w:r w:rsidRPr="00DA34FB">
              <w:rPr>
                <w:rFonts w:ascii="Arial" w:hAnsi="Arial" w:cs="Arial"/>
                <w:sz w:val="24"/>
                <w:szCs w:val="24"/>
              </w:rPr>
              <w:t>5</w:t>
            </w:r>
          </w:p>
          <w:p w14:paraId="720DCE74" w14:textId="77777777" w:rsidR="002D78ED" w:rsidRPr="00DA34FB" w:rsidRDefault="002D78ED" w:rsidP="008E102A">
            <w:pPr>
              <w:jc w:val="right"/>
              <w:rPr>
                <w:rFonts w:ascii="Arial" w:hAnsi="Arial" w:cs="Arial"/>
                <w:sz w:val="24"/>
                <w:szCs w:val="24"/>
              </w:rPr>
            </w:pPr>
          </w:p>
          <w:p w14:paraId="16B62A1C" w14:textId="77777777" w:rsidR="002D78ED" w:rsidRPr="00DA34FB" w:rsidRDefault="002D78ED" w:rsidP="008E102A">
            <w:pPr>
              <w:jc w:val="right"/>
              <w:rPr>
                <w:rFonts w:ascii="Arial" w:hAnsi="Arial" w:cs="Arial"/>
                <w:sz w:val="24"/>
                <w:szCs w:val="24"/>
              </w:rPr>
            </w:pPr>
            <w:r w:rsidRPr="00DA34FB">
              <w:rPr>
                <w:rFonts w:ascii="Arial" w:hAnsi="Arial" w:cs="Arial"/>
                <w:sz w:val="24"/>
                <w:szCs w:val="24"/>
              </w:rPr>
              <w:t>0</w:t>
            </w:r>
          </w:p>
          <w:p w14:paraId="657A3249" w14:textId="77777777" w:rsidR="002D78ED" w:rsidRPr="00DA34FB" w:rsidRDefault="002D78ED" w:rsidP="008E102A">
            <w:pPr>
              <w:jc w:val="right"/>
              <w:rPr>
                <w:rFonts w:ascii="Arial" w:hAnsi="Arial" w:cs="Arial"/>
                <w:sz w:val="24"/>
                <w:szCs w:val="24"/>
              </w:rPr>
            </w:pPr>
          </w:p>
        </w:tc>
      </w:tr>
      <w:tr w:rsidR="002D78ED" w:rsidRPr="00DA34FB" w14:paraId="461DAE66" w14:textId="77777777" w:rsidTr="004D3149">
        <w:tc>
          <w:tcPr>
            <w:tcW w:w="1241" w:type="dxa"/>
            <w:shd w:val="clear" w:color="auto" w:fill="D9D9D9" w:themeFill="background1" w:themeFillShade="D9"/>
            <w:vAlign w:val="center"/>
          </w:tcPr>
          <w:p w14:paraId="2FEBF8AF" w14:textId="77777777" w:rsidR="002D78ED" w:rsidRPr="00DA34FB" w:rsidRDefault="002D78ED" w:rsidP="008E102A">
            <w:pPr>
              <w:rPr>
                <w:rFonts w:ascii="Arial" w:hAnsi="Arial" w:cs="Arial"/>
                <w:b/>
                <w:sz w:val="24"/>
                <w:szCs w:val="24"/>
              </w:rPr>
            </w:pPr>
          </w:p>
        </w:tc>
        <w:tc>
          <w:tcPr>
            <w:tcW w:w="6049" w:type="dxa"/>
            <w:shd w:val="clear" w:color="auto" w:fill="D9D9D9" w:themeFill="background1" w:themeFillShade="D9"/>
          </w:tcPr>
          <w:p w14:paraId="0AB02EA4" w14:textId="77777777" w:rsidR="002D78ED" w:rsidRPr="00DA34FB" w:rsidRDefault="002D78ED" w:rsidP="008E102A">
            <w:pPr>
              <w:rPr>
                <w:rFonts w:ascii="Arial" w:hAnsi="Arial" w:cs="Arial"/>
                <w:b/>
                <w:sz w:val="24"/>
                <w:szCs w:val="24"/>
              </w:rPr>
            </w:pPr>
            <w:r w:rsidRPr="00DA34FB">
              <w:rPr>
                <w:rFonts w:ascii="Arial" w:hAnsi="Arial" w:cs="Arial"/>
                <w:b/>
                <w:sz w:val="24"/>
                <w:szCs w:val="24"/>
              </w:rPr>
              <w:t>Příslušné sdružení cestovního ruchu</w:t>
            </w:r>
          </w:p>
        </w:tc>
        <w:tc>
          <w:tcPr>
            <w:tcW w:w="1782" w:type="dxa"/>
            <w:shd w:val="clear" w:color="auto" w:fill="D9D9D9" w:themeFill="background1" w:themeFillShade="D9"/>
          </w:tcPr>
          <w:p w14:paraId="23F9ED9F" w14:textId="77777777" w:rsidR="002D78ED" w:rsidRPr="00DA34FB" w:rsidRDefault="002D78ED" w:rsidP="008E102A">
            <w:pPr>
              <w:rPr>
                <w:rFonts w:ascii="Arial" w:hAnsi="Arial" w:cs="Arial"/>
                <w:b/>
                <w:sz w:val="24"/>
                <w:szCs w:val="24"/>
              </w:rPr>
            </w:pPr>
          </w:p>
        </w:tc>
      </w:tr>
      <w:tr w:rsidR="002D78ED" w:rsidRPr="00DA34FB" w14:paraId="0CE16C0F" w14:textId="77777777" w:rsidTr="004D3149">
        <w:tc>
          <w:tcPr>
            <w:tcW w:w="1241" w:type="dxa"/>
            <w:vAlign w:val="center"/>
          </w:tcPr>
          <w:p w14:paraId="7BB85D63" w14:textId="77777777" w:rsidR="002D78ED" w:rsidRPr="00DA34FB" w:rsidRDefault="002D78ED" w:rsidP="008E102A">
            <w:pPr>
              <w:rPr>
                <w:rFonts w:ascii="Arial" w:hAnsi="Arial" w:cs="Arial"/>
                <w:b/>
                <w:sz w:val="24"/>
                <w:szCs w:val="24"/>
              </w:rPr>
            </w:pPr>
            <w:r w:rsidRPr="00DA34FB">
              <w:rPr>
                <w:rFonts w:ascii="Arial" w:hAnsi="Arial" w:cs="Arial"/>
                <w:b/>
                <w:sz w:val="24"/>
                <w:szCs w:val="24"/>
              </w:rPr>
              <w:t>B3</w:t>
            </w:r>
          </w:p>
        </w:tc>
        <w:tc>
          <w:tcPr>
            <w:tcW w:w="6049" w:type="dxa"/>
            <w:vAlign w:val="center"/>
          </w:tcPr>
          <w:p w14:paraId="6AE3931A" w14:textId="77777777" w:rsidR="002D78ED" w:rsidRPr="00DA34FB" w:rsidRDefault="002D78ED" w:rsidP="008E102A">
            <w:pPr>
              <w:rPr>
                <w:rFonts w:ascii="Arial" w:hAnsi="Arial" w:cs="Arial"/>
                <w:b/>
                <w:sz w:val="24"/>
                <w:szCs w:val="24"/>
              </w:rPr>
            </w:pPr>
            <w:r w:rsidRPr="00DA34FB">
              <w:rPr>
                <w:rFonts w:ascii="Arial" w:hAnsi="Arial" w:cs="Arial"/>
                <w:b/>
                <w:sz w:val="24"/>
                <w:szCs w:val="24"/>
              </w:rPr>
              <w:t>Rozvoj území a konkurenceschopnost – max. 10 b.</w:t>
            </w:r>
          </w:p>
        </w:tc>
        <w:tc>
          <w:tcPr>
            <w:tcW w:w="1782" w:type="dxa"/>
          </w:tcPr>
          <w:p w14:paraId="378F3B44" w14:textId="77777777" w:rsidR="002D78ED" w:rsidRPr="00DA34FB" w:rsidRDefault="002D78ED" w:rsidP="008E102A">
            <w:pPr>
              <w:rPr>
                <w:rFonts w:ascii="Arial" w:hAnsi="Arial" w:cs="Arial"/>
                <w:b/>
                <w:sz w:val="24"/>
                <w:szCs w:val="24"/>
              </w:rPr>
            </w:pPr>
            <w:r w:rsidRPr="00DA34FB">
              <w:rPr>
                <w:rFonts w:ascii="Arial" w:hAnsi="Arial" w:cs="Arial"/>
                <w:b/>
                <w:bCs/>
                <w:sz w:val="24"/>
                <w:szCs w:val="24"/>
              </w:rPr>
              <w:t>Počet bodů</w:t>
            </w:r>
          </w:p>
        </w:tc>
      </w:tr>
      <w:tr w:rsidR="002D78ED" w:rsidRPr="00DA34FB" w14:paraId="1959D869" w14:textId="77777777" w:rsidTr="004D3149">
        <w:tc>
          <w:tcPr>
            <w:tcW w:w="1241" w:type="dxa"/>
            <w:vAlign w:val="center"/>
          </w:tcPr>
          <w:p w14:paraId="3EFB3272" w14:textId="77777777" w:rsidR="002D78ED" w:rsidRPr="00DA34FB" w:rsidRDefault="002D78ED" w:rsidP="008E102A">
            <w:pPr>
              <w:rPr>
                <w:rFonts w:ascii="Arial" w:hAnsi="Arial" w:cs="Arial"/>
                <w:sz w:val="24"/>
                <w:szCs w:val="24"/>
              </w:rPr>
            </w:pPr>
          </w:p>
        </w:tc>
        <w:tc>
          <w:tcPr>
            <w:tcW w:w="6049" w:type="dxa"/>
          </w:tcPr>
          <w:p w14:paraId="45CB25B1" w14:textId="77777777" w:rsidR="002D78ED" w:rsidRPr="00DA34FB" w:rsidRDefault="002D78ED" w:rsidP="008E102A">
            <w:pPr>
              <w:pStyle w:val="Odstavecseseznamem"/>
              <w:numPr>
                <w:ilvl w:val="0"/>
                <w:numId w:val="37"/>
              </w:numPr>
              <w:rPr>
                <w:rFonts w:ascii="Arial" w:hAnsi="Arial" w:cs="Arial"/>
                <w:sz w:val="24"/>
                <w:szCs w:val="24"/>
              </w:rPr>
            </w:pPr>
            <w:r w:rsidRPr="00DA34FB">
              <w:rPr>
                <w:rFonts w:ascii="Arial" w:hAnsi="Arial" w:cs="Arial"/>
                <w:sz w:val="24"/>
                <w:szCs w:val="24"/>
              </w:rPr>
              <w:t>Akce má významný vliv na rozvoj daného území a zvýšení konkurenceschopnosti. (nadregionální dopad)</w:t>
            </w:r>
          </w:p>
          <w:p w14:paraId="1D71CED2" w14:textId="77777777" w:rsidR="002D78ED" w:rsidRPr="00DA34FB" w:rsidRDefault="002D78ED" w:rsidP="008E102A">
            <w:pPr>
              <w:pStyle w:val="Odstavecseseznamem"/>
              <w:numPr>
                <w:ilvl w:val="0"/>
                <w:numId w:val="37"/>
              </w:numPr>
              <w:rPr>
                <w:rFonts w:ascii="Arial" w:hAnsi="Arial" w:cs="Arial"/>
                <w:sz w:val="24"/>
                <w:szCs w:val="24"/>
              </w:rPr>
            </w:pPr>
            <w:r w:rsidRPr="00DA34FB">
              <w:rPr>
                <w:rFonts w:ascii="Arial" w:hAnsi="Arial" w:cs="Arial"/>
                <w:sz w:val="24"/>
                <w:szCs w:val="24"/>
              </w:rPr>
              <w:t>Akce má vliv na rozvoj daného území a zvýšení konkurenceschopnosti. (regionální dopad)</w:t>
            </w:r>
          </w:p>
          <w:p w14:paraId="321807C3" w14:textId="77777777" w:rsidR="002D78ED" w:rsidRPr="00DA34FB" w:rsidRDefault="002D78ED" w:rsidP="008E102A">
            <w:pPr>
              <w:pStyle w:val="Odstavecseseznamem"/>
              <w:numPr>
                <w:ilvl w:val="0"/>
                <w:numId w:val="37"/>
              </w:numPr>
              <w:rPr>
                <w:rFonts w:ascii="Arial" w:hAnsi="Arial" w:cs="Arial"/>
                <w:sz w:val="24"/>
                <w:szCs w:val="24"/>
              </w:rPr>
            </w:pPr>
            <w:r w:rsidRPr="00DA34FB">
              <w:rPr>
                <w:rFonts w:ascii="Arial" w:hAnsi="Arial" w:cs="Arial"/>
                <w:sz w:val="24"/>
                <w:szCs w:val="24"/>
              </w:rPr>
              <w:t>Akce má malý vliv na rozvoj daného území a zvýšení konkurenceschopnosti. (lokální dopad)</w:t>
            </w:r>
          </w:p>
        </w:tc>
        <w:tc>
          <w:tcPr>
            <w:tcW w:w="1782" w:type="dxa"/>
            <w:vAlign w:val="bottom"/>
          </w:tcPr>
          <w:p w14:paraId="5EEE8387" w14:textId="77777777" w:rsidR="002D78ED" w:rsidRPr="00DA34FB" w:rsidRDefault="002D78ED" w:rsidP="008E102A">
            <w:pPr>
              <w:jc w:val="right"/>
              <w:rPr>
                <w:rFonts w:ascii="Arial" w:hAnsi="Arial" w:cs="Arial"/>
                <w:sz w:val="24"/>
                <w:szCs w:val="24"/>
              </w:rPr>
            </w:pPr>
            <w:r w:rsidRPr="00DA34FB">
              <w:rPr>
                <w:rFonts w:ascii="Arial" w:hAnsi="Arial" w:cs="Arial"/>
                <w:sz w:val="24"/>
                <w:szCs w:val="24"/>
              </w:rPr>
              <w:t>10</w:t>
            </w:r>
          </w:p>
          <w:p w14:paraId="7F38BB04" w14:textId="77777777" w:rsidR="002D78ED" w:rsidRPr="00DA34FB" w:rsidRDefault="002D78ED" w:rsidP="008E102A">
            <w:pPr>
              <w:jc w:val="right"/>
              <w:rPr>
                <w:rFonts w:ascii="Arial" w:hAnsi="Arial" w:cs="Arial"/>
                <w:sz w:val="24"/>
                <w:szCs w:val="24"/>
              </w:rPr>
            </w:pPr>
          </w:p>
          <w:p w14:paraId="3E6B74A6" w14:textId="77777777" w:rsidR="002D78ED" w:rsidRPr="00DA34FB" w:rsidRDefault="002D78ED" w:rsidP="008E102A">
            <w:pPr>
              <w:jc w:val="right"/>
              <w:rPr>
                <w:rFonts w:ascii="Arial" w:hAnsi="Arial" w:cs="Arial"/>
                <w:sz w:val="24"/>
                <w:szCs w:val="24"/>
              </w:rPr>
            </w:pPr>
            <w:r w:rsidRPr="00DA34FB">
              <w:rPr>
                <w:rFonts w:ascii="Arial" w:hAnsi="Arial" w:cs="Arial"/>
                <w:sz w:val="24"/>
                <w:szCs w:val="24"/>
              </w:rPr>
              <w:t>5</w:t>
            </w:r>
          </w:p>
          <w:p w14:paraId="3B66E93C" w14:textId="77777777" w:rsidR="002D78ED" w:rsidRPr="00DA34FB" w:rsidRDefault="002D78ED" w:rsidP="008E102A">
            <w:pPr>
              <w:jc w:val="right"/>
              <w:rPr>
                <w:rFonts w:ascii="Arial" w:hAnsi="Arial" w:cs="Arial"/>
                <w:sz w:val="24"/>
                <w:szCs w:val="24"/>
              </w:rPr>
            </w:pPr>
          </w:p>
          <w:p w14:paraId="760E6FF8" w14:textId="77777777" w:rsidR="002D78ED" w:rsidRPr="00DA34FB" w:rsidRDefault="002D78ED" w:rsidP="008E102A">
            <w:pPr>
              <w:jc w:val="right"/>
              <w:rPr>
                <w:rFonts w:ascii="Arial" w:hAnsi="Arial" w:cs="Arial"/>
                <w:sz w:val="24"/>
                <w:szCs w:val="24"/>
              </w:rPr>
            </w:pPr>
            <w:r w:rsidRPr="00DA34FB">
              <w:rPr>
                <w:rFonts w:ascii="Arial" w:hAnsi="Arial" w:cs="Arial"/>
                <w:sz w:val="24"/>
                <w:szCs w:val="24"/>
              </w:rPr>
              <w:t>0</w:t>
            </w:r>
          </w:p>
          <w:p w14:paraId="22EA80BF" w14:textId="77777777" w:rsidR="002D78ED" w:rsidRPr="00DA34FB" w:rsidRDefault="002D78ED" w:rsidP="008E102A">
            <w:pPr>
              <w:jc w:val="right"/>
              <w:rPr>
                <w:rFonts w:ascii="Arial" w:hAnsi="Arial" w:cs="Arial"/>
                <w:sz w:val="24"/>
                <w:szCs w:val="24"/>
              </w:rPr>
            </w:pPr>
          </w:p>
        </w:tc>
      </w:tr>
      <w:tr w:rsidR="002D78ED" w:rsidRPr="00DA34FB" w14:paraId="631EA16D" w14:textId="77777777" w:rsidTr="004D3149">
        <w:tc>
          <w:tcPr>
            <w:tcW w:w="1241" w:type="dxa"/>
            <w:shd w:val="clear" w:color="auto" w:fill="D9D9D9" w:themeFill="background1" w:themeFillShade="D9"/>
            <w:vAlign w:val="center"/>
          </w:tcPr>
          <w:p w14:paraId="26CFF064" w14:textId="77777777" w:rsidR="002D78ED" w:rsidRPr="00DA34FB" w:rsidRDefault="002D78ED" w:rsidP="008E102A">
            <w:pPr>
              <w:rPr>
                <w:rFonts w:ascii="Arial" w:hAnsi="Arial" w:cs="Arial"/>
                <w:b/>
                <w:sz w:val="24"/>
                <w:szCs w:val="24"/>
              </w:rPr>
            </w:pPr>
          </w:p>
        </w:tc>
        <w:tc>
          <w:tcPr>
            <w:tcW w:w="6049" w:type="dxa"/>
            <w:shd w:val="clear" w:color="auto" w:fill="D9D9D9" w:themeFill="background1" w:themeFillShade="D9"/>
            <w:vAlign w:val="center"/>
          </w:tcPr>
          <w:p w14:paraId="1245E14E" w14:textId="77777777" w:rsidR="002D78ED" w:rsidRPr="00DA34FB" w:rsidRDefault="002D78ED" w:rsidP="008E102A">
            <w:pPr>
              <w:rPr>
                <w:rFonts w:ascii="Arial" w:hAnsi="Arial" w:cs="Arial"/>
                <w:b/>
                <w:sz w:val="24"/>
                <w:szCs w:val="24"/>
              </w:rPr>
            </w:pPr>
            <w:r w:rsidRPr="00DA34FB">
              <w:rPr>
                <w:rFonts w:ascii="Arial" w:hAnsi="Arial" w:cs="Arial"/>
                <w:b/>
                <w:sz w:val="24"/>
                <w:szCs w:val="24"/>
              </w:rPr>
              <w:t>Výbor pro rozvoj cestovního ruchu</w:t>
            </w:r>
          </w:p>
        </w:tc>
        <w:tc>
          <w:tcPr>
            <w:tcW w:w="1782" w:type="dxa"/>
            <w:shd w:val="clear" w:color="auto" w:fill="D9D9D9" w:themeFill="background1" w:themeFillShade="D9"/>
          </w:tcPr>
          <w:p w14:paraId="1DE130EC" w14:textId="77777777" w:rsidR="002D78ED" w:rsidRPr="00DA34FB" w:rsidRDefault="002D78ED" w:rsidP="008E102A">
            <w:pPr>
              <w:rPr>
                <w:rFonts w:ascii="Arial" w:hAnsi="Arial" w:cs="Arial"/>
                <w:b/>
                <w:sz w:val="24"/>
                <w:szCs w:val="24"/>
              </w:rPr>
            </w:pPr>
          </w:p>
        </w:tc>
      </w:tr>
      <w:tr w:rsidR="002D78ED" w:rsidRPr="00DA34FB" w14:paraId="46224674" w14:textId="77777777" w:rsidTr="004D3149">
        <w:tc>
          <w:tcPr>
            <w:tcW w:w="1241" w:type="dxa"/>
            <w:vAlign w:val="center"/>
          </w:tcPr>
          <w:p w14:paraId="2923CEAE" w14:textId="77777777" w:rsidR="002D78ED" w:rsidRPr="00DA34FB" w:rsidRDefault="002D78ED" w:rsidP="008E102A">
            <w:pPr>
              <w:rPr>
                <w:rFonts w:ascii="Arial" w:hAnsi="Arial" w:cs="Arial"/>
                <w:sz w:val="24"/>
                <w:szCs w:val="24"/>
              </w:rPr>
            </w:pPr>
            <w:r w:rsidRPr="00DA34FB">
              <w:rPr>
                <w:rFonts w:ascii="Arial" w:hAnsi="Arial" w:cs="Arial"/>
                <w:b/>
                <w:sz w:val="24"/>
                <w:szCs w:val="24"/>
              </w:rPr>
              <w:t>B4</w:t>
            </w:r>
          </w:p>
        </w:tc>
        <w:tc>
          <w:tcPr>
            <w:tcW w:w="6049" w:type="dxa"/>
            <w:vAlign w:val="center"/>
          </w:tcPr>
          <w:p w14:paraId="5DBCBB42" w14:textId="77777777" w:rsidR="002D78ED" w:rsidRPr="00DA34FB" w:rsidRDefault="002D78ED" w:rsidP="008E102A">
            <w:pPr>
              <w:rPr>
                <w:rFonts w:ascii="Arial" w:hAnsi="Arial" w:cs="Arial"/>
                <w:b/>
                <w:sz w:val="24"/>
                <w:szCs w:val="24"/>
              </w:rPr>
            </w:pPr>
            <w:r w:rsidRPr="00DA34FB">
              <w:rPr>
                <w:rFonts w:ascii="Arial" w:hAnsi="Arial" w:cs="Arial"/>
                <w:b/>
                <w:sz w:val="24"/>
                <w:szCs w:val="24"/>
              </w:rPr>
              <w:t>Rozvoj území a konkurenceschopnost – max. 10 b.</w:t>
            </w:r>
          </w:p>
        </w:tc>
        <w:tc>
          <w:tcPr>
            <w:tcW w:w="1782" w:type="dxa"/>
          </w:tcPr>
          <w:p w14:paraId="2C68A8D9" w14:textId="77777777" w:rsidR="002D78ED" w:rsidRPr="00DA34FB" w:rsidRDefault="002D78ED" w:rsidP="008E102A">
            <w:pPr>
              <w:rPr>
                <w:rFonts w:ascii="Arial" w:hAnsi="Arial" w:cs="Arial"/>
                <w:sz w:val="24"/>
                <w:szCs w:val="24"/>
              </w:rPr>
            </w:pPr>
            <w:r w:rsidRPr="00DA34FB">
              <w:rPr>
                <w:rFonts w:ascii="Arial" w:hAnsi="Arial" w:cs="Arial"/>
                <w:b/>
                <w:bCs/>
                <w:sz w:val="24"/>
                <w:szCs w:val="24"/>
              </w:rPr>
              <w:t>Počet bodů</w:t>
            </w:r>
          </w:p>
        </w:tc>
      </w:tr>
      <w:tr w:rsidR="002D78ED" w:rsidRPr="00DA34FB" w14:paraId="791597C8" w14:textId="77777777" w:rsidTr="004D3149">
        <w:tc>
          <w:tcPr>
            <w:tcW w:w="1241" w:type="dxa"/>
            <w:vAlign w:val="center"/>
          </w:tcPr>
          <w:p w14:paraId="2BF59DC5" w14:textId="77777777" w:rsidR="002D78ED" w:rsidRPr="00DA34FB" w:rsidRDefault="002D78ED" w:rsidP="008E102A">
            <w:pPr>
              <w:rPr>
                <w:rFonts w:ascii="Arial" w:hAnsi="Arial" w:cs="Arial"/>
                <w:sz w:val="24"/>
                <w:szCs w:val="24"/>
              </w:rPr>
            </w:pPr>
          </w:p>
        </w:tc>
        <w:tc>
          <w:tcPr>
            <w:tcW w:w="6049" w:type="dxa"/>
          </w:tcPr>
          <w:p w14:paraId="08B248F0" w14:textId="77777777" w:rsidR="002D78ED" w:rsidRPr="00DA34FB" w:rsidRDefault="002D78ED" w:rsidP="008E102A">
            <w:pPr>
              <w:pStyle w:val="Odstavecseseznamem"/>
              <w:numPr>
                <w:ilvl w:val="0"/>
                <w:numId w:val="39"/>
              </w:numPr>
              <w:rPr>
                <w:rFonts w:ascii="Arial" w:hAnsi="Arial" w:cs="Arial"/>
                <w:sz w:val="24"/>
                <w:szCs w:val="24"/>
              </w:rPr>
            </w:pPr>
            <w:r w:rsidRPr="00DA34FB">
              <w:rPr>
                <w:rFonts w:ascii="Arial" w:hAnsi="Arial" w:cs="Arial"/>
                <w:sz w:val="24"/>
                <w:szCs w:val="24"/>
              </w:rPr>
              <w:t>Akce má významný vliv na rozvoj daného území a zvýšení konkurenceschopnosti. (nadregionální dopad)</w:t>
            </w:r>
          </w:p>
          <w:p w14:paraId="3AA4E5C5" w14:textId="77777777" w:rsidR="002D78ED" w:rsidRPr="00DA34FB" w:rsidRDefault="002D78ED" w:rsidP="008E102A">
            <w:pPr>
              <w:pStyle w:val="Odstavecseseznamem"/>
              <w:numPr>
                <w:ilvl w:val="0"/>
                <w:numId w:val="39"/>
              </w:numPr>
              <w:rPr>
                <w:rFonts w:ascii="Arial" w:hAnsi="Arial" w:cs="Arial"/>
                <w:sz w:val="24"/>
                <w:szCs w:val="24"/>
              </w:rPr>
            </w:pPr>
            <w:r w:rsidRPr="00DA34FB">
              <w:rPr>
                <w:rFonts w:ascii="Arial" w:hAnsi="Arial" w:cs="Arial"/>
                <w:sz w:val="24"/>
                <w:szCs w:val="24"/>
              </w:rPr>
              <w:t>Akce má vliv na rozvoj daného území a zvýšení konkurenceschopnosti. (regionální dopad)</w:t>
            </w:r>
          </w:p>
          <w:p w14:paraId="630F9473" w14:textId="77777777" w:rsidR="002D78ED" w:rsidRPr="00DA34FB" w:rsidRDefault="002D78ED" w:rsidP="008E102A">
            <w:pPr>
              <w:pStyle w:val="Odstavecseseznamem"/>
              <w:numPr>
                <w:ilvl w:val="0"/>
                <w:numId w:val="39"/>
              </w:numPr>
              <w:rPr>
                <w:rFonts w:ascii="Arial" w:hAnsi="Arial" w:cs="Arial"/>
                <w:sz w:val="24"/>
                <w:szCs w:val="24"/>
              </w:rPr>
            </w:pPr>
            <w:r w:rsidRPr="00DA34FB">
              <w:rPr>
                <w:rFonts w:ascii="Arial" w:hAnsi="Arial" w:cs="Arial"/>
                <w:sz w:val="24"/>
                <w:szCs w:val="24"/>
              </w:rPr>
              <w:t>Akce má malý vliv na rozvoj daného území a zvýšení konkurenceschopnosti. (lokální dopad)</w:t>
            </w:r>
          </w:p>
        </w:tc>
        <w:tc>
          <w:tcPr>
            <w:tcW w:w="1782" w:type="dxa"/>
            <w:vAlign w:val="bottom"/>
          </w:tcPr>
          <w:p w14:paraId="67BEF078" w14:textId="77777777" w:rsidR="002D78ED" w:rsidRPr="00DA34FB" w:rsidRDefault="002D78ED" w:rsidP="008E102A">
            <w:pPr>
              <w:jc w:val="right"/>
              <w:rPr>
                <w:rFonts w:ascii="Arial" w:hAnsi="Arial" w:cs="Arial"/>
                <w:sz w:val="24"/>
                <w:szCs w:val="24"/>
              </w:rPr>
            </w:pPr>
            <w:r w:rsidRPr="00DA34FB">
              <w:rPr>
                <w:rFonts w:ascii="Arial" w:hAnsi="Arial" w:cs="Arial"/>
                <w:sz w:val="24"/>
                <w:szCs w:val="24"/>
              </w:rPr>
              <w:t>10</w:t>
            </w:r>
          </w:p>
          <w:p w14:paraId="231C0CA1" w14:textId="77777777" w:rsidR="002D78ED" w:rsidRPr="00DA34FB" w:rsidRDefault="002D78ED" w:rsidP="008E102A">
            <w:pPr>
              <w:jc w:val="right"/>
              <w:rPr>
                <w:rFonts w:ascii="Arial" w:hAnsi="Arial" w:cs="Arial"/>
                <w:sz w:val="24"/>
                <w:szCs w:val="24"/>
              </w:rPr>
            </w:pPr>
          </w:p>
          <w:p w14:paraId="061D3896" w14:textId="77777777" w:rsidR="002D78ED" w:rsidRPr="00DA34FB" w:rsidRDefault="002D78ED" w:rsidP="008E102A">
            <w:pPr>
              <w:jc w:val="right"/>
              <w:rPr>
                <w:rFonts w:ascii="Arial" w:hAnsi="Arial" w:cs="Arial"/>
                <w:sz w:val="24"/>
                <w:szCs w:val="24"/>
              </w:rPr>
            </w:pPr>
            <w:r w:rsidRPr="00DA34FB">
              <w:rPr>
                <w:rFonts w:ascii="Arial" w:hAnsi="Arial" w:cs="Arial"/>
                <w:sz w:val="24"/>
                <w:szCs w:val="24"/>
              </w:rPr>
              <w:t>5</w:t>
            </w:r>
          </w:p>
          <w:p w14:paraId="2A107988" w14:textId="77777777" w:rsidR="002D78ED" w:rsidRPr="00DA34FB" w:rsidRDefault="002D78ED" w:rsidP="008E102A">
            <w:pPr>
              <w:jc w:val="right"/>
              <w:rPr>
                <w:rFonts w:ascii="Arial" w:hAnsi="Arial" w:cs="Arial"/>
                <w:sz w:val="24"/>
                <w:szCs w:val="24"/>
              </w:rPr>
            </w:pPr>
          </w:p>
          <w:p w14:paraId="5513223C" w14:textId="77777777" w:rsidR="002D78ED" w:rsidRPr="00DA34FB" w:rsidRDefault="002D78ED" w:rsidP="008E102A">
            <w:pPr>
              <w:jc w:val="right"/>
              <w:rPr>
                <w:rFonts w:ascii="Arial" w:hAnsi="Arial" w:cs="Arial"/>
                <w:sz w:val="24"/>
                <w:szCs w:val="24"/>
              </w:rPr>
            </w:pPr>
            <w:r w:rsidRPr="00DA34FB">
              <w:rPr>
                <w:rFonts w:ascii="Arial" w:hAnsi="Arial" w:cs="Arial"/>
                <w:sz w:val="24"/>
                <w:szCs w:val="24"/>
              </w:rPr>
              <w:t>0</w:t>
            </w:r>
          </w:p>
          <w:p w14:paraId="5A152ABE" w14:textId="77777777" w:rsidR="002D78ED" w:rsidRPr="00DA34FB" w:rsidRDefault="002D78ED" w:rsidP="008E102A">
            <w:pPr>
              <w:jc w:val="right"/>
              <w:rPr>
                <w:rFonts w:ascii="Arial" w:hAnsi="Arial" w:cs="Arial"/>
                <w:sz w:val="24"/>
                <w:szCs w:val="24"/>
              </w:rPr>
            </w:pPr>
          </w:p>
        </w:tc>
      </w:tr>
      <w:tr w:rsidR="002D78ED" w:rsidRPr="00DA34FB" w14:paraId="5CBEFB67" w14:textId="77777777" w:rsidTr="004D3149">
        <w:tc>
          <w:tcPr>
            <w:tcW w:w="1241" w:type="dxa"/>
            <w:shd w:val="clear" w:color="auto" w:fill="D9D9D9" w:themeFill="background1" w:themeFillShade="D9"/>
            <w:vAlign w:val="center"/>
          </w:tcPr>
          <w:p w14:paraId="4C6CCEEA" w14:textId="77777777" w:rsidR="002D78ED" w:rsidRPr="00DA34FB" w:rsidRDefault="002D78ED" w:rsidP="008E102A">
            <w:pPr>
              <w:rPr>
                <w:rFonts w:ascii="Arial" w:hAnsi="Arial" w:cs="Arial"/>
                <w:b/>
                <w:sz w:val="24"/>
                <w:szCs w:val="24"/>
              </w:rPr>
            </w:pPr>
            <w:r w:rsidRPr="00DA34FB">
              <w:rPr>
                <w:rFonts w:ascii="Arial" w:hAnsi="Arial" w:cs="Arial"/>
                <w:b/>
                <w:sz w:val="24"/>
                <w:szCs w:val="24"/>
              </w:rPr>
              <w:t>C</w:t>
            </w:r>
          </w:p>
        </w:tc>
        <w:tc>
          <w:tcPr>
            <w:tcW w:w="6049" w:type="dxa"/>
            <w:shd w:val="clear" w:color="auto" w:fill="D9D9D9" w:themeFill="background1" w:themeFillShade="D9"/>
            <w:vAlign w:val="center"/>
          </w:tcPr>
          <w:p w14:paraId="054AB935" w14:textId="77777777" w:rsidR="002D78ED" w:rsidRPr="00DA34FB" w:rsidRDefault="002D78ED" w:rsidP="00BA0191">
            <w:pPr>
              <w:ind w:left="0" w:firstLine="0"/>
              <w:rPr>
                <w:rFonts w:ascii="Arial" w:hAnsi="Arial" w:cs="Arial"/>
                <w:b/>
                <w:sz w:val="24"/>
                <w:szCs w:val="24"/>
              </w:rPr>
            </w:pPr>
            <w:r w:rsidRPr="00DA34FB">
              <w:rPr>
                <w:rFonts w:ascii="Arial" w:hAnsi="Arial" w:cs="Arial"/>
                <w:b/>
                <w:sz w:val="24"/>
                <w:szCs w:val="24"/>
              </w:rPr>
              <w:t>Hodnotící kritéria hodnocená Radou Olomouckého kraje</w:t>
            </w:r>
          </w:p>
        </w:tc>
        <w:tc>
          <w:tcPr>
            <w:tcW w:w="1782" w:type="dxa"/>
            <w:shd w:val="clear" w:color="auto" w:fill="D9D9D9" w:themeFill="background1" w:themeFillShade="D9"/>
          </w:tcPr>
          <w:p w14:paraId="1EAFE3B3" w14:textId="77777777" w:rsidR="002D78ED" w:rsidRPr="00DA34FB" w:rsidRDefault="002D78ED" w:rsidP="008E102A">
            <w:pPr>
              <w:rPr>
                <w:rFonts w:ascii="Arial" w:hAnsi="Arial" w:cs="Arial"/>
                <w:b/>
                <w:sz w:val="24"/>
                <w:szCs w:val="24"/>
              </w:rPr>
            </w:pPr>
          </w:p>
        </w:tc>
      </w:tr>
      <w:tr w:rsidR="002D78ED" w:rsidRPr="00DA34FB" w14:paraId="7F489DAE" w14:textId="77777777" w:rsidTr="004D3149">
        <w:tc>
          <w:tcPr>
            <w:tcW w:w="1241" w:type="dxa"/>
            <w:vAlign w:val="center"/>
          </w:tcPr>
          <w:p w14:paraId="25BF9328" w14:textId="77777777" w:rsidR="002D78ED" w:rsidRPr="00DA34FB" w:rsidRDefault="002D78ED" w:rsidP="008E102A">
            <w:pPr>
              <w:rPr>
                <w:rFonts w:ascii="Arial" w:hAnsi="Arial" w:cs="Arial"/>
                <w:sz w:val="24"/>
                <w:szCs w:val="24"/>
              </w:rPr>
            </w:pPr>
            <w:r w:rsidRPr="00DA34FB">
              <w:rPr>
                <w:rFonts w:ascii="Arial" w:hAnsi="Arial" w:cs="Arial"/>
                <w:b/>
                <w:sz w:val="24"/>
                <w:szCs w:val="24"/>
              </w:rPr>
              <w:t>C1</w:t>
            </w:r>
          </w:p>
        </w:tc>
        <w:tc>
          <w:tcPr>
            <w:tcW w:w="6049" w:type="dxa"/>
            <w:vAlign w:val="center"/>
          </w:tcPr>
          <w:p w14:paraId="417D3F38" w14:textId="76D03E3F" w:rsidR="002D78ED" w:rsidRPr="00DA34FB" w:rsidRDefault="002D78ED" w:rsidP="00BA0191">
            <w:pPr>
              <w:ind w:left="0" w:firstLine="0"/>
              <w:rPr>
                <w:rFonts w:ascii="Arial" w:hAnsi="Arial" w:cs="Arial"/>
                <w:sz w:val="24"/>
                <w:szCs w:val="24"/>
              </w:rPr>
            </w:pPr>
            <w:r w:rsidRPr="00DA34FB">
              <w:rPr>
                <w:rFonts w:ascii="Arial" w:hAnsi="Arial" w:cs="Arial"/>
                <w:b/>
                <w:sz w:val="24"/>
                <w:szCs w:val="24"/>
              </w:rPr>
              <w:t xml:space="preserve">Posouzení přínosu projektu pro cestovní ruch v Olomouckém kraji - max. </w:t>
            </w:r>
            <w:r w:rsidR="000C096F" w:rsidRPr="00DA34FB">
              <w:rPr>
                <w:rFonts w:ascii="Arial" w:hAnsi="Arial" w:cs="Arial"/>
                <w:b/>
                <w:sz w:val="24"/>
                <w:szCs w:val="24"/>
              </w:rPr>
              <w:t>20</w:t>
            </w:r>
            <w:r w:rsidRPr="00DA34FB">
              <w:rPr>
                <w:rFonts w:ascii="Arial" w:hAnsi="Arial" w:cs="Arial"/>
                <w:b/>
                <w:sz w:val="24"/>
                <w:szCs w:val="24"/>
              </w:rPr>
              <w:t xml:space="preserve"> b </w:t>
            </w:r>
          </w:p>
        </w:tc>
        <w:tc>
          <w:tcPr>
            <w:tcW w:w="1782" w:type="dxa"/>
          </w:tcPr>
          <w:p w14:paraId="7CEF3170" w14:textId="77777777" w:rsidR="002D78ED" w:rsidRPr="00DA34FB" w:rsidRDefault="002D78ED" w:rsidP="008E102A">
            <w:pPr>
              <w:rPr>
                <w:rFonts w:ascii="Arial" w:hAnsi="Arial" w:cs="Arial"/>
                <w:sz w:val="24"/>
                <w:szCs w:val="24"/>
              </w:rPr>
            </w:pPr>
            <w:r w:rsidRPr="00DA34FB">
              <w:rPr>
                <w:rFonts w:ascii="Arial" w:hAnsi="Arial" w:cs="Arial"/>
                <w:b/>
                <w:bCs/>
                <w:sz w:val="24"/>
                <w:szCs w:val="24"/>
              </w:rPr>
              <w:t>Počet bodů</w:t>
            </w:r>
          </w:p>
        </w:tc>
      </w:tr>
      <w:tr w:rsidR="002D78ED" w:rsidRPr="00DA34FB" w14:paraId="6986A154" w14:textId="77777777" w:rsidTr="004D3149">
        <w:tc>
          <w:tcPr>
            <w:tcW w:w="1241" w:type="dxa"/>
            <w:vAlign w:val="center"/>
          </w:tcPr>
          <w:p w14:paraId="1FD61021" w14:textId="77777777" w:rsidR="002D78ED" w:rsidRPr="00DA34FB" w:rsidRDefault="002D78ED" w:rsidP="008E102A">
            <w:pPr>
              <w:rPr>
                <w:rFonts w:ascii="Arial" w:hAnsi="Arial" w:cs="Arial"/>
                <w:sz w:val="24"/>
                <w:szCs w:val="24"/>
              </w:rPr>
            </w:pPr>
          </w:p>
        </w:tc>
        <w:tc>
          <w:tcPr>
            <w:tcW w:w="6049" w:type="dxa"/>
          </w:tcPr>
          <w:p w14:paraId="72357576" w14:textId="77777777" w:rsidR="002D78ED" w:rsidRPr="00DA34FB" w:rsidRDefault="002D78ED" w:rsidP="008E102A">
            <w:pPr>
              <w:pStyle w:val="Odstavecseseznamem"/>
              <w:numPr>
                <w:ilvl w:val="0"/>
                <w:numId w:val="38"/>
              </w:numPr>
              <w:rPr>
                <w:rFonts w:ascii="Arial" w:hAnsi="Arial" w:cs="Arial"/>
                <w:sz w:val="24"/>
                <w:szCs w:val="24"/>
              </w:rPr>
            </w:pPr>
            <w:r w:rsidRPr="00DA34FB">
              <w:rPr>
                <w:rFonts w:ascii="Arial" w:hAnsi="Arial" w:cs="Arial"/>
                <w:sz w:val="24"/>
                <w:szCs w:val="24"/>
              </w:rPr>
              <w:t xml:space="preserve">Projekt má významný přínos pro rozvoj cestovního ruchu v OK a jeho konkurenceschopnost </w:t>
            </w:r>
          </w:p>
          <w:p w14:paraId="07E827E8" w14:textId="77777777" w:rsidR="002D78ED" w:rsidRPr="00DA34FB" w:rsidRDefault="002D78ED" w:rsidP="008E102A">
            <w:pPr>
              <w:pStyle w:val="Odstavecseseznamem"/>
              <w:numPr>
                <w:ilvl w:val="0"/>
                <w:numId w:val="38"/>
              </w:numPr>
              <w:rPr>
                <w:rFonts w:ascii="Arial" w:hAnsi="Arial" w:cs="Arial"/>
                <w:sz w:val="24"/>
                <w:szCs w:val="24"/>
              </w:rPr>
            </w:pPr>
            <w:r w:rsidRPr="00DA34FB">
              <w:rPr>
                <w:rFonts w:ascii="Arial" w:hAnsi="Arial" w:cs="Arial"/>
                <w:sz w:val="24"/>
                <w:szCs w:val="24"/>
              </w:rPr>
              <w:t xml:space="preserve">Projekt má přínos pro rozvoj cestovního ruchu v OK a jeho konkurenceschopnost </w:t>
            </w:r>
          </w:p>
          <w:p w14:paraId="704FA274" w14:textId="77777777" w:rsidR="002D78ED" w:rsidRPr="00DA34FB" w:rsidRDefault="002D78ED" w:rsidP="008E102A">
            <w:pPr>
              <w:pStyle w:val="Odstavecseseznamem"/>
              <w:numPr>
                <w:ilvl w:val="0"/>
                <w:numId w:val="38"/>
              </w:numPr>
              <w:rPr>
                <w:rFonts w:ascii="Arial" w:hAnsi="Arial" w:cs="Arial"/>
                <w:sz w:val="24"/>
                <w:szCs w:val="24"/>
              </w:rPr>
            </w:pPr>
            <w:r w:rsidRPr="00DA34FB">
              <w:rPr>
                <w:rFonts w:ascii="Arial" w:hAnsi="Arial" w:cs="Arial"/>
                <w:sz w:val="24"/>
                <w:szCs w:val="24"/>
              </w:rPr>
              <w:t xml:space="preserve">Projekt má malý přínos pro rozvoj cestovního ruchu v OK a jeho konkurenceschopnost </w:t>
            </w:r>
          </w:p>
        </w:tc>
        <w:tc>
          <w:tcPr>
            <w:tcW w:w="1782" w:type="dxa"/>
            <w:vAlign w:val="bottom"/>
          </w:tcPr>
          <w:p w14:paraId="3A183EAB" w14:textId="77777777" w:rsidR="002D78ED" w:rsidRPr="00DA34FB" w:rsidRDefault="002D78ED" w:rsidP="008E102A">
            <w:pPr>
              <w:jc w:val="right"/>
              <w:rPr>
                <w:rFonts w:ascii="Arial" w:hAnsi="Arial" w:cs="Arial"/>
                <w:bCs/>
                <w:sz w:val="24"/>
                <w:szCs w:val="24"/>
              </w:rPr>
            </w:pPr>
            <w:r w:rsidRPr="00DA34FB">
              <w:rPr>
                <w:rFonts w:ascii="Arial" w:hAnsi="Arial" w:cs="Arial"/>
                <w:bCs/>
                <w:sz w:val="24"/>
                <w:szCs w:val="24"/>
              </w:rPr>
              <w:t xml:space="preserve">20 </w:t>
            </w:r>
          </w:p>
          <w:p w14:paraId="4F28E9C8" w14:textId="77777777" w:rsidR="002D78ED" w:rsidRPr="00DA34FB" w:rsidRDefault="002D78ED" w:rsidP="008E102A">
            <w:pPr>
              <w:jc w:val="right"/>
              <w:rPr>
                <w:rFonts w:ascii="Arial" w:hAnsi="Arial" w:cs="Arial"/>
                <w:bCs/>
                <w:sz w:val="24"/>
                <w:szCs w:val="24"/>
              </w:rPr>
            </w:pPr>
          </w:p>
          <w:p w14:paraId="6F9D7851" w14:textId="77777777" w:rsidR="002D78ED" w:rsidRPr="00DA34FB" w:rsidRDefault="002D78ED" w:rsidP="008E102A">
            <w:pPr>
              <w:jc w:val="right"/>
              <w:rPr>
                <w:rFonts w:ascii="Arial" w:hAnsi="Arial" w:cs="Arial"/>
                <w:bCs/>
                <w:sz w:val="24"/>
                <w:szCs w:val="24"/>
              </w:rPr>
            </w:pPr>
            <w:r w:rsidRPr="00DA34FB">
              <w:rPr>
                <w:rFonts w:ascii="Arial" w:hAnsi="Arial" w:cs="Arial"/>
                <w:bCs/>
                <w:sz w:val="24"/>
                <w:szCs w:val="24"/>
              </w:rPr>
              <w:t xml:space="preserve">10 </w:t>
            </w:r>
          </w:p>
          <w:p w14:paraId="071DB364" w14:textId="77777777" w:rsidR="002D78ED" w:rsidRPr="00DA34FB" w:rsidRDefault="002D78ED" w:rsidP="008E102A">
            <w:pPr>
              <w:jc w:val="right"/>
              <w:rPr>
                <w:rFonts w:ascii="Arial" w:hAnsi="Arial" w:cs="Arial"/>
                <w:bCs/>
                <w:sz w:val="24"/>
                <w:szCs w:val="24"/>
              </w:rPr>
            </w:pPr>
          </w:p>
          <w:p w14:paraId="1977AF77" w14:textId="77777777" w:rsidR="002D78ED" w:rsidRPr="00DA34FB" w:rsidRDefault="002D78ED" w:rsidP="008E102A">
            <w:pPr>
              <w:jc w:val="right"/>
              <w:rPr>
                <w:rFonts w:ascii="Arial" w:hAnsi="Arial" w:cs="Arial"/>
                <w:bCs/>
                <w:sz w:val="24"/>
                <w:szCs w:val="24"/>
              </w:rPr>
            </w:pPr>
            <w:r w:rsidRPr="00DA34FB">
              <w:rPr>
                <w:rFonts w:ascii="Arial" w:hAnsi="Arial" w:cs="Arial"/>
                <w:bCs/>
                <w:sz w:val="24"/>
                <w:szCs w:val="24"/>
              </w:rPr>
              <w:t>0</w:t>
            </w:r>
          </w:p>
          <w:p w14:paraId="1F931B2F" w14:textId="77777777" w:rsidR="002D78ED" w:rsidRPr="00DA34FB" w:rsidRDefault="002D78ED" w:rsidP="008E102A">
            <w:pPr>
              <w:jc w:val="right"/>
              <w:rPr>
                <w:rFonts w:ascii="Arial" w:hAnsi="Arial" w:cs="Arial"/>
                <w:bCs/>
                <w:sz w:val="24"/>
                <w:szCs w:val="24"/>
              </w:rPr>
            </w:pPr>
          </w:p>
        </w:tc>
      </w:tr>
    </w:tbl>
    <w:p w14:paraId="6CE809C0" w14:textId="77777777" w:rsidR="002D78ED" w:rsidRPr="00DA34FB" w:rsidRDefault="002D78ED" w:rsidP="008E102A">
      <w:pPr>
        <w:tabs>
          <w:tab w:val="left" w:pos="851"/>
        </w:tabs>
        <w:rPr>
          <w:rFonts w:ascii="Arial" w:hAnsi="Arial" w:cs="Arial"/>
          <w:b/>
          <w:bCs/>
          <w:color w:val="0000FF"/>
          <w:sz w:val="24"/>
          <w:szCs w:val="24"/>
        </w:rPr>
      </w:pPr>
    </w:p>
    <w:p w14:paraId="1CCAFCB8" w14:textId="77777777" w:rsidR="002D78ED" w:rsidRPr="00DA34FB" w:rsidRDefault="002D78ED" w:rsidP="008E102A">
      <w:pPr>
        <w:pStyle w:val="Odstavecseseznamem"/>
        <w:numPr>
          <w:ilvl w:val="1"/>
          <w:numId w:val="11"/>
        </w:numPr>
        <w:ind w:left="851" w:hanging="851"/>
        <w:contextualSpacing w:val="0"/>
        <w:rPr>
          <w:rFonts w:ascii="Arial" w:hAnsi="Arial" w:cs="Arial"/>
          <w:i/>
          <w:sz w:val="24"/>
          <w:szCs w:val="24"/>
        </w:rPr>
      </w:pPr>
      <w:r w:rsidRPr="00DA34FB">
        <w:rPr>
          <w:rFonts w:ascii="Arial" w:hAnsi="Arial" w:cs="Arial"/>
          <w:bCs/>
          <w:sz w:val="24"/>
          <w:szCs w:val="24"/>
        </w:rPr>
        <w:t>Administrátor po ověření informací ze žádosti (administrativní kontrola údajů, kontrola účelu žádosti na Pravidla, případná kontrola splnění požadavků na odstranění nedostatků v žádosti dle odst. 8.6 apod.) hodnotí žádosti v části kritérií A. Poté</w:t>
      </w:r>
      <w:r w:rsidRPr="00DA34FB">
        <w:rPr>
          <w:rFonts w:ascii="Arial" w:hAnsi="Arial" w:cs="Arial"/>
          <w:b/>
          <w:sz w:val="24"/>
          <w:szCs w:val="24"/>
        </w:rPr>
        <w:t xml:space="preserve"> </w:t>
      </w:r>
      <w:r w:rsidRPr="00DA34FB">
        <w:rPr>
          <w:rFonts w:ascii="Arial" w:hAnsi="Arial" w:cs="Arial"/>
          <w:bCs/>
          <w:sz w:val="24"/>
          <w:szCs w:val="24"/>
        </w:rPr>
        <w:t xml:space="preserve">předloží přijaté žádosti s bodovým hodnocením kritérií A </w:t>
      </w:r>
      <w:r w:rsidRPr="00DA34FB">
        <w:rPr>
          <w:rFonts w:ascii="Arial" w:hAnsi="Arial" w:cs="Arial"/>
          <w:bCs/>
          <w:sz w:val="24"/>
          <w:szCs w:val="24"/>
        </w:rPr>
        <w:lastRenderedPageBreak/>
        <w:t xml:space="preserve">příslušné hodnotící komisi: Výbor pro rozvoj cestovního ruchu a Centrále cestovního ruchu Olomouckého kraje, s.r.o., Jeseníky – Sdružení cestovního ruchu, </w:t>
      </w:r>
      <w:proofErr w:type="spellStart"/>
      <w:r w:rsidRPr="00DA34FB">
        <w:rPr>
          <w:rFonts w:ascii="Arial" w:hAnsi="Arial" w:cs="Arial"/>
          <w:bCs/>
          <w:sz w:val="24"/>
          <w:szCs w:val="24"/>
        </w:rPr>
        <w:t>z.s</w:t>
      </w:r>
      <w:proofErr w:type="spellEnd"/>
      <w:r w:rsidRPr="00DA34FB">
        <w:rPr>
          <w:rFonts w:ascii="Arial" w:hAnsi="Arial" w:cs="Arial"/>
          <w:bCs/>
          <w:sz w:val="24"/>
          <w:szCs w:val="24"/>
        </w:rPr>
        <w:t>., Střední Morava – Sdružení cestovního ruchu.</w:t>
      </w:r>
    </w:p>
    <w:p w14:paraId="324DDCF6" w14:textId="77777777" w:rsidR="002D78ED" w:rsidRPr="00DA34FB" w:rsidRDefault="002D78ED" w:rsidP="008E102A">
      <w:pPr>
        <w:tabs>
          <w:tab w:val="left" w:pos="851"/>
        </w:tabs>
        <w:ind w:left="0" w:firstLine="0"/>
        <w:rPr>
          <w:rFonts w:ascii="Arial" w:hAnsi="Arial" w:cs="Arial"/>
          <w:bCs/>
          <w:sz w:val="24"/>
          <w:szCs w:val="24"/>
        </w:rPr>
      </w:pPr>
    </w:p>
    <w:p w14:paraId="70229318" w14:textId="77777777" w:rsidR="002D78ED" w:rsidRPr="00DA34FB" w:rsidRDefault="002D78ED" w:rsidP="008E102A">
      <w:pPr>
        <w:pStyle w:val="Odstavecseseznamem"/>
        <w:numPr>
          <w:ilvl w:val="1"/>
          <w:numId w:val="11"/>
        </w:numPr>
        <w:ind w:left="851" w:hanging="851"/>
        <w:contextualSpacing w:val="0"/>
        <w:rPr>
          <w:rFonts w:ascii="Arial" w:hAnsi="Arial" w:cs="Arial"/>
          <w:bCs/>
          <w:sz w:val="24"/>
          <w:szCs w:val="24"/>
        </w:rPr>
      </w:pPr>
      <w:r w:rsidRPr="00DA34FB">
        <w:rPr>
          <w:rFonts w:ascii="Arial" w:hAnsi="Arial" w:cs="Arial"/>
          <w:bCs/>
          <w:sz w:val="24"/>
          <w:szCs w:val="24"/>
        </w:rPr>
        <w:t>Hodnotící komise provede hodnocení žádostí z odborného pohledu (kritéria B). Dále hodnotící komise ve spolupráci s administrátorem připraví návrh bodového hodnocení významu žádosti (projektu) z pohledu poskytovatele dotace (kritéria C).</w:t>
      </w:r>
    </w:p>
    <w:p w14:paraId="7971F5BA" w14:textId="77777777" w:rsidR="002D78ED" w:rsidRPr="00DA34FB" w:rsidRDefault="002D78ED" w:rsidP="008E102A">
      <w:pPr>
        <w:tabs>
          <w:tab w:val="left" w:pos="851"/>
          <w:tab w:val="left" w:pos="7500"/>
        </w:tabs>
        <w:ind w:left="0" w:firstLine="0"/>
        <w:rPr>
          <w:rFonts w:ascii="Arial" w:hAnsi="Arial" w:cs="Arial"/>
          <w:bCs/>
          <w:sz w:val="24"/>
          <w:szCs w:val="24"/>
        </w:rPr>
      </w:pPr>
      <w:r w:rsidRPr="00DA34FB">
        <w:rPr>
          <w:rFonts w:ascii="Arial" w:hAnsi="Arial" w:cs="Arial"/>
          <w:bCs/>
          <w:sz w:val="24"/>
          <w:szCs w:val="24"/>
        </w:rPr>
        <w:tab/>
      </w:r>
    </w:p>
    <w:p w14:paraId="23ECE412" w14:textId="03B2A0D0" w:rsidR="002D78ED" w:rsidRPr="00DA34FB" w:rsidRDefault="002D78ED" w:rsidP="008E102A">
      <w:pPr>
        <w:pStyle w:val="Odstavecseseznamem"/>
        <w:numPr>
          <w:ilvl w:val="1"/>
          <w:numId w:val="11"/>
        </w:numPr>
        <w:ind w:left="851" w:hanging="851"/>
        <w:contextualSpacing w:val="0"/>
        <w:rPr>
          <w:rFonts w:ascii="Arial" w:hAnsi="Arial" w:cs="Arial"/>
          <w:bCs/>
          <w:sz w:val="24"/>
          <w:szCs w:val="24"/>
        </w:rPr>
      </w:pPr>
      <w:r w:rsidRPr="00DA34FB">
        <w:rPr>
          <w:rFonts w:ascii="Arial" w:hAnsi="Arial" w:cs="Arial"/>
          <w:bCs/>
          <w:sz w:val="24"/>
          <w:szCs w:val="24"/>
        </w:rPr>
        <w:t xml:space="preserve">Po vyhodnocení v hodnotící komisi připraví administrátor podkladový materiál pro další hodnocení žádostí a rozhodnutí o žádostech řídícím orgánem. Přijaté žádosti o dotace v dotačním </w:t>
      </w:r>
      <w:r w:rsidR="000C096F" w:rsidRPr="00DA34FB">
        <w:rPr>
          <w:rFonts w:ascii="Arial" w:hAnsi="Arial" w:cs="Arial"/>
          <w:bCs/>
          <w:sz w:val="24"/>
          <w:szCs w:val="24"/>
        </w:rPr>
        <w:t>programu</w:t>
      </w:r>
      <w:r w:rsidRPr="00DA34FB">
        <w:rPr>
          <w:rFonts w:ascii="Arial" w:hAnsi="Arial" w:cs="Arial"/>
          <w:bCs/>
          <w:sz w:val="24"/>
          <w:szCs w:val="24"/>
        </w:rPr>
        <w:t xml:space="preserve"> (podstatné náležitosti žádostí) jsou v podkladovém materiálu seřazeny dle dosaženého bodového zisku. </w:t>
      </w:r>
    </w:p>
    <w:p w14:paraId="51F657FC" w14:textId="77777777" w:rsidR="002D78ED" w:rsidRPr="00DA34FB" w:rsidRDefault="002D78ED" w:rsidP="008E102A">
      <w:pPr>
        <w:pStyle w:val="Odstavecseseznamem"/>
        <w:ind w:left="851" w:firstLine="0"/>
        <w:contextualSpacing w:val="0"/>
        <w:rPr>
          <w:rFonts w:ascii="Arial" w:hAnsi="Arial" w:cs="Arial"/>
          <w:bCs/>
          <w:sz w:val="24"/>
          <w:szCs w:val="24"/>
        </w:rPr>
      </w:pPr>
    </w:p>
    <w:p w14:paraId="729A4964" w14:textId="48509101" w:rsidR="002D78ED" w:rsidRPr="00DA34FB" w:rsidRDefault="002D78ED" w:rsidP="008E102A">
      <w:pPr>
        <w:ind w:firstLine="0"/>
        <w:rPr>
          <w:rFonts w:ascii="Arial" w:hAnsi="Arial" w:cs="Arial"/>
          <w:bCs/>
          <w:sz w:val="24"/>
          <w:szCs w:val="24"/>
        </w:rPr>
      </w:pPr>
      <w:r w:rsidRPr="00DA34FB">
        <w:rPr>
          <w:rFonts w:ascii="Arial" w:hAnsi="Arial" w:cs="Arial"/>
          <w:bCs/>
          <w:sz w:val="24"/>
          <w:szCs w:val="24"/>
        </w:rPr>
        <w:t>V případech krácení dotace (s ohledem na počet žadatelů a výši alokace), bude návrh Radě Olomouckého kraje</w:t>
      </w:r>
      <w:r w:rsidR="000C096F" w:rsidRPr="00DA34FB">
        <w:rPr>
          <w:rFonts w:ascii="Arial" w:hAnsi="Arial" w:cs="Arial"/>
          <w:bCs/>
          <w:sz w:val="24"/>
          <w:szCs w:val="24"/>
        </w:rPr>
        <w:t>, resp. Zastupitelstvu Olomouckého kraje</w:t>
      </w:r>
      <w:r w:rsidRPr="00DA34FB">
        <w:rPr>
          <w:rFonts w:ascii="Arial" w:hAnsi="Arial" w:cs="Arial"/>
          <w:bCs/>
          <w:sz w:val="24"/>
          <w:szCs w:val="24"/>
        </w:rPr>
        <w:t xml:space="preserve"> na výši poskytnuté dotace pro jednotlivé žadatele odpovídat výsledku bodování v části A, B a návrhu v části C.</w:t>
      </w:r>
    </w:p>
    <w:p w14:paraId="23FE8248" w14:textId="77777777" w:rsidR="002D78ED" w:rsidRPr="00DA34FB" w:rsidRDefault="002D78ED" w:rsidP="008E102A">
      <w:pPr>
        <w:ind w:firstLine="0"/>
        <w:rPr>
          <w:rFonts w:ascii="Arial" w:hAnsi="Arial" w:cs="Arial"/>
          <w:sz w:val="24"/>
          <w:szCs w:val="24"/>
        </w:rPr>
      </w:pPr>
    </w:p>
    <w:p w14:paraId="75D8CEDB" w14:textId="7B5CAEB3" w:rsidR="002D78ED" w:rsidRPr="00DA34FB" w:rsidRDefault="002D78ED" w:rsidP="008E102A">
      <w:pPr>
        <w:ind w:firstLine="0"/>
        <w:rPr>
          <w:rFonts w:ascii="Arial" w:hAnsi="Arial" w:cs="Arial"/>
          <w:sz w:val="24"/>
          <w:szCs w:val="24"/>
        </w:rPr>
      </w:pPr>
      <w:r w:rsidRPr="00DA34FB">
        <w:rPr>
          <w:rFonts w:ascii="Arial" w:hAnsi="Arial" w:cs="Arial"/>
          <w:sz w:val="24"/>
          <w:szCs w:val="24"/>
        </w:rPr>
        <w:t>Podpořeny budou žádosti, které získají více než 50 bodů. Tyto žádosti budou podpořeny v plné výši dle pořadí, a to až do vyčerpání alokace (bude se postupně odečítat). V případě, že zbylá alokace nebude dostačující pro dalšího žadatele v pořadí, může být tento žadatel podpořen ve výši odpovídající zbývající alokaci – pouze v případě tohoto žadatele může být dotace krácena.</w:t>
      </w:r>
      <w:r w:rsidR="00A93566" w:rsidRPr="00DA34FB">
        <w:rPr>
          <w:rFonts w:ascii="Arial" w:hAnsi="Arial" w:cs="Arial"/>
          <w:sz w:val="24"/>
          <w:szCs w:val="24"/>
        </w:rPr>
        <w:t xml:space="preserve"> V případě shodného počtu bodů u více žadatelů bude mezi tyto zbývající část alokace rovnoměrně rozdělena.</w:t>
      </w:r>
      <w:r w:rsidRPr="00DA34FB">
        <w:rPr>
          <w:rFonts w:ascii="Arial" w:hAnsi="Arial" w:cs="Arial"/>
          <w:sz w:val="24"/>
          <w:szCs w:val="24"/>
        </w:rPr>
        <w:t xml:space="preserve"> Ostatní úspěšní žadatelé budou schváleni jako „náhradníci“. </w:t>
      </w:r>
    </w:p>
    <w:p w14:paraId="1984AB6F" w14:textId="77777777" w:rsidR="002D78ED" w:rsidRPr="00DA34FB" w:rsidRDefault="002D78ED" w:rsidP="008E102A">
      <w:pPr>
        <w:ind w:firstLine="0"/>
        <w:rPr>
          <w:rFonts w:ascii="Arial" w:hAnsi="Arial" w:cs="Arial"/>
          <w:color w:val="FF0000"/>
          <w:sz w:val="24"/>
          <w:szCs w:val="24"/>
        </w:rPr>
      </w:pPr>
    </w:p>
    <w:p w14:paraId="11B18F2E" w14:textId="0C1FFF75" w:rsidR="002D78ED" w:rsidRPr="00DA34FB" w:rsidRDefault="002D78ED" w:rsidP="008E102A">
      <w:pPr>
        <w:ind w:firstLine="0"/>
        <w:rPr>
          <w:rFonts w:ascii="Arial" w:hAnsi="Arial" w:cs="Arial"/>
          <w:sz w:val="24"/>
          <w:szCs w:val="24"/>
        </w:rPr>
      </w:pPr>
      <w:r w:rsidRPr="00DA34FB">
        <w:rPr>
          <w:rFonts w:ascii="Arial" w:hAnsi="Arial" w:cs="Arial"/>
          <w:sz w:val="24"/>
          <w:szCs w:val="24"/>
        </w:rPr>
        <w:t>Náhradníkem (náhradním žadatelem) se stává žadatel, jehož žádost získala potřebný počet bodů k podpoře, avšak dotace mu nebyla poskytnuta z důvodu vyčerpání alokace dotačního</w:t>
      </w:r>
      <w:r w:rsidR="00993C49" w:rsidRPr="00DA34FB">
        <w:rPr>
          <w:rFonts w:ascii="Arial" w:hAnsi="Arial" w:cs="Arial"/>
          <w:sz w:val="24"/>
          <w:szCs w:val="24"/>
        </w:rPr>
        <w:t xml:space="preserve"> programu</w:t>
      </w:r>
      <w:r w:rsidRPr="00DA34FB">
        <w:rPr>
          <w:rFonts w:ascii="Arial" w:hAnsi="Arial" w:cs="Arial"/>
          <w:sz w:val="24"/>
          <w:szCs w:val="24"/>
        </w:rPr>
        <w:t xml:space="preserve"> žadateli s vyšším počtem bodů. V případě uvolnění finančních prostředků v důsledku vrácení části dotace či celé dotace některým z</w:t>
      </w:r>
      <w:r w:rsidR="004A73AB" w:rsidRPr="00DA34FB">
        <w:rPr>
          <w:rFonts w:ascii="Arial" w:hAnsi="Arial" w:cs="Arial"/>
          <w:sz w:val="24"/>
          <w:szCs w:val="24"/>
        </w:rPr>
        <w:t> </w:t>
      </w:r>
      <w:r w:rsidRPr="00DA34FB">
        <w:rPr>
          <w:rFonts w:ascii="Arial" w:hAnsi="Arial" w:cs="Arial"/>
          <w:sz w:val="24"/>
          <w:szCs w:val="24"/>
        </w:rPr>
        <w:t>příjemců</w:t>
      </w:r>
      <w:r w:rsidR="004A73AB" w:rsidRPr="00DA34FB">
        <w:rPr>
          <w:rFonts w:ascii="Arial" w:hAnsi="Arial" w:cs="Arial"/>
          <w:sz w:val="24"/>
          <w:szCs w:val="24"/>
        </w:rPr>
        <w:t xml:space="preserve"> </w:t>
      </w:r>
      <w:r w:rsidRPr="00DA34FB">
        <w:rPr>
          <w:rFonts w:ascii="Arial" w:hAnsi="Arial" w:cs="Arial"/>
          <w:sz w:val="24"/>
          <w:szCs w:val="24"/>
        </w:rPr>
        <w:t>bude náhradníkům poskytnuta dotace, vždy však pouze za předpokladu, že vrácení části dotace či celé dotace některým z</w:t>
      </w:r>
      <w:r w:rsidR="004A73AB" w:rsidRPr="00DA34FB">
        <w:rPr>
          <w:rFonts w:ascii="Arial" w:hAnsi="Arial" w:cs="Arial"/>
          <w:sz w:val="24"/>
          <w:szCs w:val="24"/>
        </w:rPr>
        <w:t> </w:t>
      </w:r>
      <w:r w:rsidRPr="00DA34FB">
        <w:rPr>
          <w:rFonts w:ascii="Arial" w:hAnsi="Arial" w:cs="Arial"/>
          <w:sz w:val="24"/>
          <w:szCs w:val="24"/>
        </w:rPr>
        <w:t>příjemců</w:t>
      </w:r>
      <w:r w:rsidR="004A73AB" w:rsidRPr="00DA34FB">
        <w:rPr>
          <w:rFonts w:ascii="Arial" w:hAnsi="Arial" w:cs="Arial"/>
          <w:sz w:val="24"/>
          <w:szCs w:val="24"/>
        </w:rPr>
        <w:t xml:space="preserve"> </w:t>
      </w:r>
      <w:r w:rsidRPr="00DA34FB">
        <w:rPr>
          <w:rFonts w:ascii="Arial" w:hAnsi="Arial" w:cs="Arial"/>
          <w:sz w:val="24"/>
          <w:szCs w:val="24"/>
        </w:rPr>
        <w:t xml:space="preserve">nastane do 31. 12. 2025. </w:t>
      </w:r>
    </w:p>
    <w:p w14:paraId="63CE809F" w14:textId="77777777" w:rsidR="002D78ED" w:rsidRPr="00DA34FB" w:rsidRDefault="002D78ED" w:rsidP="008E102A">
      <w:pPr>
        <w:ind w:left="0" w:firstLine="0"/>
        <w:rPr>
          <w:rFonts w:ascii="Arial" w:hAnsi="Arial" w:cs="Arial"/>
          <w:color w:val="FF0000"/>
          <w:sz w:val="24"/>
          <w:szCs w:val="24"/>
        </w:rPr>
      </w:pPr>
    </w:p>
    <w:p w14:paraId="04293459" w14:textId="77777777" w:rsidR="002D78ED" w:rsidRPr="00DA34FB" w:rsidRDefault="002D78ED" w:rsidP="008E102A">
      <w:pPr>
        <w:ind w:left="708" w:firstLine="0"/>
        <w:rPr>
          <w:rFonts w:ascii="Arial" w:hAnsi="Arial" w:cs="Arial"/>
          <w:i/>
          <w:iCs/>
          <w:color w:val="0000FF"/>
          <w:sz w:val="20"/>
          <w:szCs w:val="20"/>
        </w:rPr>
      </w:pPr>
    </w:p>
    <w:tbl>
      <w:tblPr>
        <w:tblStyle w:val="Mkatabulky"/>
        <w:tblW w:w="8221" w:type="dxa"/>
        <w:tblInd w:w="846" w:type="dxa"/>
        <w:tblLayout w:type="fixed"/>
        <w:tblLook w:val="04A0" w:firstRow="1" w:lastRow="0" w:firstColumn="1" w:lastColumn="0" w:noHBand="0" w:noVBand="1"/>
      </w:tblPr>
      <w:tblGrid>
        <w:gridCol w:w="3685"/>
        <w:gridCol w:w="1843"/>
        <w:gridCol w:w="2693"/>
      </w:tblGrid>
      <w:tr w:rsidR="002D78ED" w:rsidRPr="00DA34FB" w14:paraId="5C1736A2" w14:textId="77777777" w:rsidTr="004D3149">
        <w:tc>
          <w:tcPr>
            <w:tcW w:w="3685" w:type="dxa"/>
          </w:tcPr>
          <w:p w14:paraId="3BC9F2FA" w14:textId="77777777" w:rsidR="002D78ED" w:rsidRPr="00DA34FB" w:rsidRDefault="002D78ED" w:rsidP="008E102A">
            <w:pPr>
              <w:spacing w:before="80" w:after="80"/>
              <w:ind w:left="34" w:firstLine="0"/>
              <w:rPr>
                <w:rFonts w:ascii="Arial" w:hAnsi="Arial" w:cs="Arial"/>
                <w:sz w:val="20"/>
                <w:szCs w:val="20"/>
              </w:rPr>
            </w:pPr>
            <w:r w:rsidRPr="00DA34FB">
              <w:rPr>
                <w:rFonts w:ascii="Arial" w:hAnsi="Arial" w:cs="Arial"/>
                <w:b/>
                <w:sz w:val="20"/>
                <w:szCs w:val="20"/>
              </w:rPr>
              <w:t>PODKLAD PRO ROZHODNUTÍ ŘÍDÍCÍHO ORGÁNU</w:t>
            </w:r>
          </w:p>
        </w:tc>
        <w:tc>
          <w:tcPr>
            <w:tcW w:w="1843" w:type="dxa"/>
          </w:tcPr>
          <w:p w14:paraId="4D7B46F2" w14:textId="77777777" w:rsidR="002D78ED" w:rsidRPr="00DA34FB" w:rsidRDefault="002D78ED" w:rsidP="008E102A">
            <w:pPr>
              <w:spacing w:before="80" w:after="80"/>
              <w:ind w:left="34" w:firstLine="0"/>
              <w:rPr>
                <w:rFonts w:ascii="Arial" w:hAnsi="Arial" w:cs="Arial"/>
                <w:b/>
                <w:caps/>
                <w:sz w:val="20"/>
                <w:szCs w:val="20"/>
              </w:rPr>
            </w:pPr>
            <w:r w:rsidRPr="00DA34FB">
              <w:rPr>
                <w:rFonts w:ascii="Arial" w:hAnsi="Arial" w:cs="Arial"/>
                <w:b/>
                <w:caps/>
                <w:sz w:val="20"/>
                <w:szCs w:val="20"/>
              </w:rPr>
              <w:t>Počet DOSAŽENÝCH bodů</w:t>
            </w:r>
          </w:p>
        </w:tc>
        <w:tc>
          <w:tcPr>
            <w:tcW w:w="2693" w:type="dxa"/>
          </w:tcPr>
          <w:p w14:paraId="0D5DA1DC" w14:textId="77777777" w:rsidR="002D78ED" w:rsidRPr="00DA34FB" w:rsidRDefault="002D78ED" w:rsidP="008E102A">
            <w:pPr>
              <w:spacing w:before="80" w:after="80"/>
              <w:ind w:left="0" w:firstLine="0"/>
              <w:rPr>
                <w:rFonts w:ascii="Arial" w:hAnsi="Arial" w:cs="Arial"/>
                <w:sz w:val="20"/>
                <w:szCs w:val="20"/>
              </w:rPr>
            </w:pPr>
            <w:r w:rsidRPr="00DA34FB">
              <w:rPr>
                <w:rFonts w:ascii="Arial" w:hAnsi="Arial" w:cs="Arial"/>
                <w:b/>
                <w:caps/>
                <w:sz w:val="20"/>
                <w:szCs w:val="20"/>
              </w:rPr>
              <w:t>Návrh řídícímu ORgánu</w:t>
            </w:r>
          </w:p>
        </w:tc>
      </w:tr>
      <w:tr w:rsidR="002D78ED" w:rsidRPr="00DA34FB" w14:paraId="3968B7DF" w14:textId="77777777" w:rsidTr="004D3149">
        <w:tc>
          <w:tcPr>
            <w:tcW w:w="3685" w:type="dxa"/>
          </w:tcPr>
          <w:p w14:paraId="0197CA29" w14:textId="77777777" w:rsidR="002D78ED" w:rsidRPr="00DA34FB" w:rsidRDefault="002D78ED" w:rsidP="008E102A">
            <w:pPr>
              <w:ind w:left="34" w:firstLine="0"/>
              <w:rPr>
                <w:rFonts w:ascii="Arial" w:hAnsi="Arial" w:cs="Arial"/>
                <w:sz w:val="20"/>
                <w:szCs w:val="20"/>
              </w:rPr>
            </w:pPr>
            <w:r w:rsidRPr="00DA34FB">
              <w:rPr>
                <w:rFonts w:ascii="Arial" w:hAnsi="Arial" w:cs="Arial"/>
                <w:sz w:val="20"/>
                <w:szCs w:val="20"/>
              </w:rPr>
              <w:t xml:space="preserve">Hodnocení administrátorem, hodnotící komisí, Radou Olomouckého kraje </w:t>
            </w:r>
          </w:p>
          <w:p w14:paraId="37332A30" w14:textId="77777777" w:rsidR="002D78ED" w:rsidRPr="00DA34FB" w:rsidRDefault="002D78ED" w:rsidP="008E102A">
            <w:pPr>
              <w:ind w:left="34" w:firstLine="0"/>
              <w:rPr>
                <w:rFonts w:ascii="Arial" w:hAnsi="Arial" w:cs="Arial"/>
                <w:sz w:val="20"/>
                <w:szCs w:val="20"/>
              </w:rPr>
            </w:pPr>
            <w:r w:rsidRPr="00DA34FB">
              <w:rPr>
                <w:rFonts w:ascii="Arial" w:hAnsi="Arial" w:cs="Arial"/>
                <w:sz w:val="20"/>
                <w:szCs w:val="20"/>
              </w:rPr>
              <w:t>(celkový bodový zisk A–C)</w:t>
            </w:r>
          </w:p>
        </w:tc>
        <w:tc>
          <w:tcPr>
            <w:tcW w:w="1843" w:type="dxa"/>
          </w:tcPr>
          <w:p w14:paraId="40E63C1F" w14:textId="77777777" w:rsidR="002D78ED" w:rsidRPr="00DA34FB" w:rsidRDefault="002D78ED" w:rsidP="008E102A">
            <w:pPr>
              <w:ind w:left="34" w:firstLine="0"/>
              <w:rPr>
                <w:rFonts w:ascii="Arial" w:hAnsi="Arial" w:cs="Arial"/>
                <w:sz w:val="20"/>
                <w:szCs w:val="20"/>
              </w:rPr>
            </w:pPr>
            <w:r w:rsidRPr="00DA34FB">
              <w:rPr>
                <w:rFonts w:ascii="Arial" w:hAnsi="Arial" w:cs="Arial"/>
                <w:sz w:val="20"/>
                <w:szCs w:val="20"/>
              </w:rPr>
              <w:t>do 50 vč.</w:t>
            </w:r>
          </w:p>
        </w:tc>
        <w:tc>
          <w:tcPr>
            <w:tcW w:w="2693" w:type="dxa"/>
          </w:tcPr>
          <w:p w14:paraId="5B9D378B" w14:textId="77777777" w:rsidR="002D78ED" w:rsidRPr="00DA34FB" w:rsidRDefault="002D78ED" w:rsidP="008E102A">
            <w:pPr>
              <w:spacing w:before="120"/>
              <w:rPr>
                <w:rFonts w:ascii="Arial" w:hAnsi="Arial" w:cs="Arial"/>
                <w:sz w:val="20"/>
                <w:szCs w:val="20"/>
              </w:rPr>
            </w:pPr>
            <w:r w:rsidRPr="00DA34FB">
              <w:rPr>
                <w:rFonts w:ascii="Arial" w:hAnsi="Arial" w:cs="Arial"/>
                <w:sz w:val="20"/>
                <w:szCs w:val="20"/>
              </w:rPr>
              <w:t>NEVYHOVĚT</w:t>
            </w:r>
          </w:p>
        </w:tc>
      </w:tr>
      <w:tr w:rsidR="002D78ED" w:rsidRPr="00DA34FB" w14:paraId="27449591" w14:textId="77777777" w:rsidTr="004D3149">
        <w:tc>
          <w:tcPr>
            <w:tcW w:w="3685" w:type="dxa"/>
          </w:tcPr>
          <w:p w14:paraId="0162C0D4" w14:textId="77777777" w:rsidR="002D78ED" w:rsidRPr="00DA34FB" w:rsidRDefault="002D78ED" w:rsidP="008E102A">
            <w:pPr>
              <w:ind w:left="34" w:firstLine="0"/>
              <w:rPr>
                <w:rFonts w:ascii="Arial" w:hAnsi="Arial" w:cs="Arial"/>
                <w:sz w:val="20"/>
                <w:szCs w:val="20"/>
              </w:rPr>
            </w:pPr>
            <w:r w:rsidRPr="00DA34FB">
              <w:rPr>
                <w:rFonts w:ascii="Arial" w:hAnsi="Arial" w:cs="Arial"/>
                <w:sz w:val="20"/>
                <w:szCs w:val="20"/>
              </w:rPr>
              <w:t xml:space="preserve">Hodnocení administrátorem, hodnotící komisí, Radou Olomouckého kraje </w:t>
            </w:r>
          </w:p>
          <w:p w14:paraId="448C3E30" w14:textId="77777777" w:rsidR="002D78ED" w:rsidRPr="00DA34FB" w:rsidRDefault="002D78ED" w:rsidP="008E102A">
            <w:pPr>
              <w:ind w:left="34" w:firstLine="0"/>
              <w:rPr>
                <w:rFonts w:ascii="Arial" w:hAnsi="Arial" w:cs="Arial"/>
                <w:b/>
                <w:sz w:val="20"/>
                <w:szCs w:val="20"/>
              </w:rPr>
            </w:pPr>
            <w:r w:rsidRPr="00DA34FB">
              <w:rPr>
                <w:rFonts w:ascii="Arial" w:hAnsi="Arial" w:cs="Arial"/>
                <w:sz w:val="20"/>
                <w:szCs w:val="20"/>
              </w:rPr>
              <w:t>(celkový bodový zisk A–C)</w:t>
            </w:r>
          </w:p>
        </w:tc>
        <w:tc>
          <w:tcPr>
            <w:tcW w:w="1843" w:type="dxa"/>
          </w:tcPr>
          <w:p w14:paraId="533A819E" w14:textId="77777777" w:rsidR="002D78ED" w:rsidRPr="00DA34FB" w:rsidRDefault="002D78ED" w:rsidP="008E102A">
            <w:pPr>
              <w:ind w:left="34" w:firstLine="0"/>
              <w:rPr>
                <w:rFonts w:ascii="Arial" w:hAnsi="Arial" w:cs="Arial"/>
                <w:sz w:val="20"/>
                <w:szCs w:val="20"/>
              </w:rPr>
            </w:pPr>
            <w:r w:rsidRPr="00DA34FB">
              <w:rPr>
                <w:rFonts w:ascii="Arial" w:hAnsi="Arial" w:cs="Arial"/>
                <w:sz w:val="20"/>
                <w:szCs w:val="20"/>
              </w:rPr>
              <w:t>51 a více</w:t>
            </w:r>
          </w:p>
        </w:tc>
        <w:tc>
          <w:tcPr>
            <w:tcW w:w="2693" w:type="dxa"/>
          </w:tcPr>
          <w:p w14:paraId="068B68F6" w14:textId="77777777" w:rsidR="002D78ED" w:rsidRPr="00DA34FB" w:rsidRDefault="002D78ED" w:rsidP="008E102A">
            <w:pPr>
              <w:ind w:left="0" w:firstLine="0"/>
              <w:rPr>
                <w:lang w:val="sv-SE"/>
              </w:rPr>
            </w:pPr>
            <w:r w:rsidRPr="00DA34FB">
              <w:rPr>
                <w:lang w:val="sv-SE"/>
              </w:rPr>
              <w:t>VYHOVĚT</w:t>
            </w:r>
          </w:p>
          <w:p w14:paraId="2D4661B0" w14:textId="77777777" w:rsidR="002D78ED" w:rsidRPr="00DA34FB" w:rsidRDefault="002D78ED" w:rsidP="008E102A">
            <w:pPr>
              <w:ind w:left="0" w:firstLine="0"/>
              <w:rPr>
                <w:lang w:val="sv-SE"/>
              </w:rPr>
            </w:pPr>
            <w:r w:rsidRPr="00DA34FB">
              <w:rPr>
                <w:lang w:val="sv-SE"/>
              </w:rPr>
              <w:t>MŮŽE BÝT KRÁCENO</w:t>
            </w:r>
          </w:p>
          <w:p w14:paraId="001E58E2" w14:textId="2AAC2CE3" w:rsidR="002D78ED" w:rsidRPr="00DA34FB" w:rsidRDefault="002D78ED" w:rsidP="008E102A">
            <w:pPr>
              <w:spacing w:after="80"/>
              <w:ind w:left="0" w:firstLine="0"/>
              <w:rPr>
                <w:rFonts w:ascii="Arial" w:hAnsi="Arial" w:cs="Arial"/>
                <w:sz w:val="20"/>
                <w:szCs w:val="20"/>
              </w:rPr>
            </w:pPr>
            <w:r w:rsidRPr="00DA34FB">
              <w:rPr>
                <w:lang w:val="sv-SE"/>
              </w:rPr>
              <w:t>(</w:t>
            </w:r>
            <w:r w:rsidR="00B30653" w:rsidRPr="00DA34FB">
              <w:rPr>
                <w:lang w:val="sv-SE"/>
              </w:rPr>
              <w:t>krácení</w:t>
            </w:r>
            <w:r w:rsidRPr="00DA34FB">
              <w:rPr>
                <w:lang w:val="sv-SE"/>
              </w:rPr>
              <w:t xml:space="preserve"> pouze v případě nedostatečné  zbývající alokace*) </w:t>
            </w:r>
          </w:p>
        </w:tc>
      </w:tr>
    </w:tbl>
    <w:p w14:paraId="0D2AAFC0" w14:textId="50915395" w:rsidR="002D78ED" w:rsidRPr="00DA34FB" w:rsidRDefault="002D78ED" w:rsidP="008E102A">
      <w:pPr>
        <w:ind w:left="708" w:firstLine="0"/>
        <w:rPr>
          <w:rFonts w:ascii="Arial" w:hAnsi="Arial" w:cs="Arial"/>
          <w:i/>
          <w:sz w:val="20"/>
          <w:szCs w:val="20"/>
        </w:rPr>
      </w:pPr>
      <w:r w:rsidRPr="00DA34FB">
        <w:rPr>
          <w:rFonts w:ascii="Arial" w:hAnsi="Arial" w:cs="Arial"/>
          <w:i/>
          <w:iCs/>
          <w:sz w:val="20"/>
          <w:szCs w:val="20"/>
        </w:rPr>
        <w:lastRenderedPageBreak/>
        <w:t xml:space="preserve">*Může být vyhověno částečně nebo v plné výši. </w:t>
      </w:r>
      <w:r w:rsidRPr="00DA34FB">
        <w:rPr>
          <w:rFonts w:ascii="Arial" w:hAnsi="Arial" w:cs="Arial"/>
          <w:i/>
          <w:sz w:val="20"/>
          <w:szCs w:val="20"/>
        </w:rPr>
        <w:t xml:space="preserve">Ke krácení požadavku dojde </w:t>
      </w:r>
      <w:r w:rsidR="00B30653" w:rsidRPr="00DA34FB">
        <w:rPr>
          <w:rFonts w:ascii="Arial" w:hAnsi="Arial" w:cs="Arial"/>
          <w:i/>
          <w:sz w:val="20"/>
          <w:szCs w:val="20"/>
        </w:rPr>
        <w:t xml:space="preserve">pouze v případě </w:t>
      </w:r>
      <w:r w:rsidRPr="00DA34FB">
        <w:rPr>
          <w:rFonts w:ascii="Arial" w:hAnsi="Arial" w:cs="Arial"/>
          <w:i/>
          <w:sz w:val="20"/>
          <w:szCs w:val="20"/>
        </w:rPr>
        <w:t>nedostatku finančních prostředků, které jsou v daném dotačním programu k dispozici.</w:t>
      </w:r>
    </w:p>
    <w:p w14:paraId="39A512F8" w14:textId="77777777" w:rsidR="002D78ED" w:rsidRPr="00DA34FB" w:rsidRDefault="002D78ED" w:rsidP="008E102A">
      <w:pPr>
        <w:pStyle w:val="Odstavecseseznamem"/>
        <w:tabs>
          <w:tab w:val="left" w:pos="851"/>
        </w:tabs>
        <w:ind w:left="851" w:firstLine="0"/>
        <w:contextualSpacing w:val="0"/>
        <w:rPr>
          <w:rFonts w:ascii="Arial" w:hAnsi="Arial" w:cs="Arial"/>
          <w:bCs/>
          <w:sz w:val="24"/>
          <w:szCs w:val="24"/>
        </w:rPr>
      </w:pPr>
    </w:p>
    <w:p w14:paraId="0CD5931B" w14:textId="77777777" w:rsidR="002D78ED" w:rsidRPr="00DA34FB" w:rsidRDefault="002D78ED" w:rsidP="008E102A">
      <w:pPr>
        <w:pStyle w:val="Odstavecseseznamem"/>
        <w:numPr>
          <w:ilvl w:val="1"/>
          <w:numId w:val="11"/>
        </w:numPr>
        <w:ind w:left="851" w:hanging="851"/>
        <w:contextualSpacing w:val="0"/>
        <w:rPr>
          <w:rFonts w:ascii="Arial" w:hAnsi="Arial" w:cs="Arial"/>
          <w:bCs/>
          <w:sz w:val="24"/>
          <w:szCs w:val="24"/>
        </w:rPr>
      </w:pPr>
      <w:r w:rsidRPr="00DA34FB">
        <w:rPr>
          <w:rFonts w:ascii="Arial" w:hAnsi="Arial" w:cs="Arial"/>
          <w:bCs/>
          <w:sz w:val="24"/>
          <w:szCs w:val="24"/>
        </w:rPr>
        <w:t xml:space="preserve">Řídící orgán rozhodne o poskytnutí dotace posouzením kritérií uvedených v žádosti, zejména pak vzhledem k dosaženému bodovému hodnocení žádosti, k popisu konkrétního účelu a cíle projektu, očekávaných přínosů akce, účelu vynaložení dotačních prostředků. </w:t>
      </w:r>
    </w:p>
    <w:p w14:paraId="78793292" w14:textId="77777777" w:rsidR="002D78ED" w:rsidRPr="00DA34FB" w:rsidRDefault="002D78ED" w:rsidP="008E102A">
      <w:pPr>
        <w:pStyle w:val="Odstavecseseznamem"/>
        <w:ind w:left="851" w:firstLine="0"/>
        <w:contextualSpacing w:val="0"/>
        <w:rPr>
          <w:rFonts w:ascii="Arial" w:hAnsi="Arial" w:cs="Arial"/>
          <w:bCs/>
          <w:sz w:val="24"/>
          <w:szCs w:val="24"/>
        </w:rPr>
      </w:pPr>
    </w:p>
    <w:p w14:paraId="5C95FAFB" w14:textId="77777777" w:rsidR="002D78ED" w:rsidRPr="00DA34FB" w:rsidRDefault="002D78ED" w:rsidP="008E102A">
      <w:pPr>
        <w:tabs>
          <w:tab w:val="left" w:pos="851"/>
        </w:tabs>
        <w:rPr>
          <w:rFonts w:ascii="Arial" w:hAnsi="Arial" w:cs="Arial"/>
          <w:bCs/>
          <w:sz w:val="24"/>
          <w:szCs w:val="24"/>
        </w:rPr>
      </w:pPr>
      <w:r w:rsidRPr="00DA34FB">
        <w:rPr>
          <w:rFonts w:ascii="Arial" w:hAnsi="Arial" w:cs="Arial"/>
          <w:bCs/>
          <w:sz w:val="24"/>
          <w:szCs w:val="24"/>
        </w:rPr>
        <w:tab/>
      </w:r>
      <w:r w:rsidRPr="00DA34FB">
        <w:rPr>
          <w:rFonts w:ascii="Arial" w:hAnsi="Arial" w:cs="Arial"/>
          <w:b/>
          <w:bCs/>
          <w:sz w:val="24"/>
          <w:szCs w:val="24"/>
        </w:rPr>
        <w:t>Řídící orgán při posuzování bodového hodnocení přihlíží zejména k hranici dosaženého bodového zisku.</w:t>
      </w:r>
    </w:p>
    <w:p w14:paraId="00CA576A" w14:textId="77777777" w:rsidR="002D78ED" w:rsidRPr="00DA34FB" w:rsidRDefault="002D78ED" w:rsidP="008E102A">
      <w:pPr>
        <w:pStyle w:val="Odstavecseseznamem"/>
        <w:ind w:left="851" w:firstLine="0"/>
        <w:contextualSpacing w:val="0"/>
        <w:rPr>
          <w:rFonts w:ascii="Arial" w:hAnsi="Arial" w:cs="Arial"/>
          <w:bCs/>
          <w:sz w:val="24"/>
          <w:szCs w:val="24"/>
        </w:rPr>
      </w:pPr>
    </w:p>
    <w:p w14:paraId="6D882405" w14:textId="77777777" w:rsidR="002D78ED" w:rsidRPr="00DA34FB" w:rsidRDefault="002D78ED" w:rsidP="008E102A">
      <w:pPr>
        <w:pStyle w:val="Bezmezer"/>
        <w:ind w:left="851"/>
        <w:jc w:val="both"/>
        <w:rPr>
          <w:rFonts w:ascii="Arial" w:hAnsi="Arial" w:cs="Arial"/>
          <w:bCs/>
          <w:sz w:val="24"/>
          <w:szCs w:val="24"/>
        </w:rPr>
      </w:pPr>
      <w:r w:rsidRPr="00DA34FB">
        <w:rPr>
          <w:rFonts w:ascii="Arial" w:hAnsi="Arial" w:cs="Arial"/>
          <w:bCs/>
          <w:sz w:val="24"/>
          <w:szCs w:val="24"/>
        </w:rPr>
        <w:t xml:space="preserve">Řídící orgán rozhoduje o poskytnutí dotace rovněž s ohledem na mimořádné okolnosti poskytnutí dotace, </w:t>
      </w:r>
      <w:r w:rsidRPr="00DA34FB">
        <w:rPr>
          <w:rFonts w:ascii="Arial" w:hAnsi="Arial" w:cs="Arial"/>
          <w:sz w:val="24"/>
          <w:szCs w:val="24"/>
        </w:rPr>
        <w:t>např. zjištění nových závažných skutečností typu uvalení exekuce na žadatele, uvedení nepravdivých informací v žádosti apod.).</w:t>
      </w:r>
    </w:p>
    <w:p w14:paraId="1ADABB99" w14:textId="77777777" w:rsidR="002D78ED" w:rsidRPr="00DA34FB" w:rsidRDefault="002D78ED" w:rsidP="008E102A">
      <w:pPr>
        <w:ind w:left="0" w:firstLine="0"/>
        <w:rPr>
          <w:rFonts w:ascii="Arial" w:hAnsi="Arial" w:cs="Arial"/>
          <w:sz w:val="24"/>
          <w:szCs w:val="24"/>
        </w:rPr>
      </w:pPr>
    </w:p>
    <w:p w14:paraId="545B8B43" w14:textId="79A0960F" w:rsidR="002D78ED" w:rsidRPr="00DA34FB" w:rsidRDefault="002D78ED" w:rsidP="008E102A">
      <w:pPr>
        <w:pStyle w:val="Odstavecseseznamem"/>
        <w:numPr>
          <w:ilvl w:val="1"/>
          <w:numId w:val="11"/>
        </w:numPr>
        <w:ind w:left="851" w:hanging="851"/>
        <w:contextualSpacing w:val="0"/>
        <w:rPr>
          <w:rFonts w:ascii="Arial" w:hAnsi="Arial" w:cs="Arial"/>
          <w:bCs/>
          <w:color w:val="808080" w:themeColor="background1" w:themeShade="80"/>
          <w:sz w:val="24"/>
          <w:szCs w:val="24"/>
        </w:rPr>
      </w:pPr>
      <w:r w:rsidRPr="00DA34FB">
        <w:rPr>
          <w:rFonts w:ascii="Arial" w:hAnsi="Arial" w:cs="Arial"/>
          <w:bCs/>
          <w:sz w:val="24"/>
          <w:szCs w:val="24"/>
        </w:rPr>
        <w:t xml:space="preserve">Lhůta pro rozhodnutí o žádostech činí 200 dnů od data uplynutí lhůty pro podávání žádostí v tomto dotačním </w:t>
      </w:r>
      <w:r w:rsidR="000814BC" w:rsidRPr="00DA34FB">
        <w:rPr>
          <w:rFonts w:ascii="Arial" w:hAnsi="Arial" w:cs="Arial"/>
          <w:bCs/>
          <w:sz w:val="24"/>
          <w:szCs w:val="24"/>
        </w:rPr>
        <w:t>programu</w:t>
      </w:r>
      <w:r w:rsidRPr="00DA34FB">
        <w:rPr>
          <w:rFonts w:ascii="Arial" w:hAnsi="Arial" w:cs="Arial"/>
          <w:bCs/>
          <w:sz w:val="24"/>
          <w:szCs w:val="24"/>
        </w:rPr>
        <w:t>.</w:t>
      </w:r>
    </w:p>
    <w:p w14:paraId="21CBB6EB" w14:textId="77777777" w:rsidR="002D78ED" w:rsidRPr="00DA34FB" w:rsidRDefault="002D78ED" w:rsidP="008E102A">
      <w:pPr>
        <w:tabs>
          <w:tab w:val="left" w:pos="851"/>
        </w:tabs>
        <w:ind w:left="0" w:firstLine="0"/>
        <w:rPr>
          <w:rFonts w:ascii="Arial" w:hAnsi="Arial" w:cs="Arial"/>
          <w:bCs/>
          <w:sz w:val="24"/>
          <w:szCs w:val="24"/>
        </w:rPr>
      </w:pPr>
    </w:p>
    <w:p w14:paraId="1F351C55" w14:textId="77777777" w:rsidR="002D78ED" w:rsidRPr="00DA34FB" w:rsidRDefault="002D78ED" w:rsidP="008E102A">
      <w:pPr>
        <w:pStyle w:val="Odstavecseseznamem"/>
        <w:numPr>
          <w:ilvl w:val="1"/>
          <w:numId w:val="11"/>
        </w:numPr>
        <w:ind w:left="851" w:hanging="851"/>
        <w:contextualSpacing w:val="0"/>
        <w:rPr>
          <w:rFonts w:ascii="Arial" w:hAnsi="Arial" w:cs="Arial"/>
          <w:bCs/>
          <w:sz w:val="24"/>
          <w:szCs w:val="24"/>
        </w:rPr>
      </w:pPr>
      <w:r w:rsidRPr="00DA34FB">
        <w:rPr>
          <w:rFonts w:ascii="Arial" w:hAnsi="Arial" w:cs="Arial"/>
          <w:bCs/>
          <w:sz w:val="24"/>
          <w:szCs w:val="24"/>
        </w:rPr>
        <w:t xml:space="preserve">Informaci o poskytnutí či neposkytnutí dotace zašle administrátor žadatelům nejpozději </w:t>
      </w:r>
      <w:r w:rsidRPr="00DA34FB">
        <w:rPr>
          <w:rFonts w:ascii="Arial" w:hAnsi="Arial" w:cs="Arial"/>
          <w:b/>
          <w:bCs/>
          <w:sz w:val="24"/>
          <w:szCs w:val="24"/>
        </w:rPr>
        <w:t>do 15 dnů</w:t>
      </w:r>
      <w:r w:rsidRPr="00DA34FB">
        <w:rPr>
          <w:rFonts w:ascii="Arial" w:hAnsi="Arial" w:cs="Arial"/>
          <w:bCs/>
          <w:sz w:val="24"/>
          <w:szCs w:val="24"/>
        </w:rPr>
        <w:t xml:space="preserve"> po rozhodnutí řídícího orgánu. Ve stejné lhůtě </w:t>
      </w:r>
      <w:r w:rsidRPr="00DA34FB">
        <w:rPr>
          <w:rFonts w:ascii="Arial" w:hAnsi="Arial" w:cs="Arial"/>
          <w:sz w:val="24"/>
          <w:szCs w:val="24"/>
        </w:rPr>
        <w:t xml:space="preserve">administrátor zveřejní výsledky vyhodnocení </w:t>
      </w:r>
      <w:r w:rsidRPr="00DA34FB">
        <w:rPr>
          <w:rFonts w:ascii="Arial" w:hAnsi="Arial" w:cs="Arial"/>
          <w:bCs/>
          <w:sz w:val="24"/>
          <w:szCs w:val="24"/>
        </w:rPr>
        <w:t>dotačního programu na webových stránkách dotačního programu (po zajištění anonymizace dokumentů).</w:t>
      </w:r>
    </w:p>
    <w:p w14:paraId="538C9CE1" w14:textId="77777777" w:rsidR="002D78ED" w:rsidRPr="00DA34FB" w:rsidRDefault="002D78ED" w:rsidP="008E102A">
      <w:pPr>
        <w:pStyle w:val="Odstavecseseznamem"/>
        <w:rPr>
          <w:rFonts w:ascii="Arial" w:hAnsi="Arial" w:cs="Arial"/>
          <w:b/>
          <w:caps/>
          <w:color w:val="808080" w:themeColor="background1" w:themeShade="80"/>
          <w:sz w:val="24"/>
          <w:szCs w:val="24"/>
        </w:rPr>
      </w:pPr>
    </w:p>
    <w:p w14:paraId="546B3FD3" w14:textId="77777777" w:rsidR="002D78ED" w:rsidRPr="00DA34FB" w:rsidRDefault="002D78ED" w:rsidP="008E102A">
      <w:pPr>
        <w:pStyle w:val="Odstavecseseznamem"/>
        <w:numPr>
          <w:ilvl w:val="0"/>
          <w:numId w:val="11"/>
        </w:numPr>
        <w:autoSpaceDE w:val="0"/>
        <w:autoSpaceDN w:val="0"/>
        <w:adjustRightInd w:val="0"/>
        <w:spacing w:before="120" w:after="120"/>
        <w:ind w:left="284" w:hanging="357"/>
        <w:rPr>
          <w:rFonts w:ascii="Arial" w:hAnsi="Arial" w:cs="Arial"/>
          <w:i/>
          <w:sz w:val="26"/>
          <w:szCs w:val="26"/>
        </w:rPr>
      </w:pPr>
      <w:bookmarkStart w:id="15" w:name="základníPojmy"/>
      <w:bookmarkEnd w:id="15"/>
      <w:r w:rsidRPr="00DA34FB">
        <w:rPr>
          <w:rFonts w:ascii="Arial" w:hAnsi="Arial" w:cs="Arial"/>
          <w:b/>
          <w:bCs/>
          <w:sz w:val="26"/>
          <w:szCs w:val="26"/>
        </w:rPr>
        <w:t xml:space="preserve"> Základní pojmy </w:t>
      </w:r>
    </w:p>
    <w:p w14:paraId="317C648F" w14:textId="77777777" w:rsidR="002D78ED" w:rsidRPr="00DA34FB" w:rsidRDefault="002D78ED" w:rsidP="008E102A">
      <w:pPr>
        <w:pStyle w:val="Odstavecseseznamem"/>
        <w:autoSpaceDE w:val="0"/>
        <w:autoSpaceDN w:val="0"/>
        <w:adjustRightInd w:val="0"/>
        <w:ind w:left="360"/>
        <w:rPr>
          <w:rFonts w:ascii="Arial" w:hAnsi="Arial" w:cs="Arial"/>
          <w:b/>
          <w:sz w:val="24"/>
          <w:szCs w:val="24"/>
        </w:rPr>
      </w:pPr>
    </w:p>
    <w:p w14:paraId="0C2A92CD" w14:textId="77777777" w:rsidR="002D78ED" w:rsidRPr="00DA34FB" w:rsidRDefault="002D78ED" w:rsidP="008E102A">
      <w:pPr>
        <w:pStyle w:val="Odstavecseseznamem"/>
        <w:numPr>
          <w:ilvl w:val="1"/>
          <w:numId w:val="11"/>
        </w:numPr>
        <w:spacing w:after="120"/>
        <w:ind w:left="851" w:hanging="851"/>
        <w:contextualSpacing w:val="0"/>
        <w:rPr>
          <w:rFonts w:ascii="Arial" w:hAnsi="Arial" w:cs="Arial"/>
          <w:sz w:val="24"/>
          <w:szCs w:val="24"/>
        </w:rPr>
      </w:pPr>
      <w:r w:rsidRPr="00DA34FB">
        <w:rPr>
          <w:rFonts w:ascii="Arial" w:hAnsi="Arial" w:cs="Arial"/>
          <w:b/>
          <w:sz w:val="24"/>
          <w:szCs w:val="24"/>
        </w:rPr>
        <w:t>Administrátor</w:t>
      </w:r>
      <w:r w:rsidRPr="00DA34FB">
        <w:rPr>
          <w:rFonts w:ascii="Arial" w:hAnsi="Arial" w:cs="Arial"/>
          <w:sz w:val="24"/>
          <w:szCs w:val="24"/>
        </w:rPr>
        <w:t xml:space="preserve"> je věcně příslušný odbor Krajského úřadu Olomouckého kraje, který zajišťuje koordinaci, realizaci a zveřejnění dotačního programu, připravuje podklady pro vyhlášení dotačního programu, zveřejňuje a realizuje dotační program, posuzuje žádosti po formální a věcné stránce, verifikuje údaje zadané žadatelem v žádosti, komunikuje s žadateli, provádí hodnocení formálních kritérií žádostí, posuzuje soulad s podmínkami dotačního programu, provádí prověření závěrečné zprávy a finančního vyúčtování dotace včetně kontroly dokladů a souvisejících činností.</w:t>
      </w:r>
    </w:p>
    <w:p w14:paraId="584E7593" w14:textId="77777777" w:rsidR="002D78ED" w:rsidRPr="00DA34FB" w:rsidRDefault="002D78ED" w:rsidP="008E102A">
      <w:pPr>
        <w:pStyle w:val="Odstavecseseznamem"/>
        <w:numPr>
          <w:ilvl w:val="1"/>
          <w:numId w:val="11"/>
        </w:numPr>
        <w:spacing w:after="120"/>
        <w:ind w:left="851" w:hanging="851"/>
        <w:contextualSpacing w:val="0"/>
        <w:rPr>
          <w:rFonts w:ascii="Arial" w:hAnsi="Arial" w:cs="Arial"/>
          <w:b/>
          <w:sz w:val="24"/>
          <w:szCs w:val="24"/>
        </w:rPr>
      </w:pPr>
      <w:r w:rsidRPr="00DA34FB">
        <w:rPr>
          <w:rFonts w:ascii="Arial" w:hAnsi="Arial" w:cs="Arial"/>
          <w:b/>
          <w:sz w:val="24"/>
          <w:szCs w:val="24"/>
        </w:rPr>
        <w:t xml:space="preserve">Akce </w:t>
      </w:r>
      <w:r w:rsidRPr="00DA34FB">
        <w:rPr>
          <w:rFonts w:ascii="Arial" w:hAnsi="Arial" w:cs="Arial"/>
          <w:bCs/>
          <w:sz w:val="24"/>
          <w:szCs w:val="24"/>
        </w:rPr>
        <w:t>(též „projekt“)</w:t>
      </w:r>
      <w:r w:rsidRPr="00DA34FB">
        <w:rPr>
          <w:rFonts w:ascii="Arial" w:hAnsi="Arial" w:cs="Arial"/>
          <w:b/>
          <w:sz w:val="24"/>
          <w:szCs w:val="24"/>
        </w:rPr>
        <w:t xml:space="preserve"> </w:t>
      </w:r>
      <w:r w:rsidRPr="00DA34FB">
        <w:rPr>
          <w:rFonts w:ascii="Arial" w:hAnsi="Arial" w:cs="Arial"/>
          <w:sz w:val="24"/>
          <w:szCs w:val="24"/>
        </w:rPr>
        <w:t xml:space="preserve">je žadatelem navrhovaný ucelený souhrn aktivit, které mají být podpořeny z dotačního programu. Jedná se o specifikaci konkrétního účelu poskytované dotace zajišťující naplnění obecného účelu vyhlášeného dotačního programu (např. stavba, rekonstrukce, instalace, modernizace, pořízení vybavení apod.). </w:t>
      </w:r>
    </w:p>
    <w:p w14:paraId="55015D98" w14:textId="77777777" w:rsidR="002D78ED" w:rsidRPr="00DA34FB" w:rsidRDefault="002D78ED" w:rsidP="008E102A">
      <w:pPr>
        <w:pStyle w:val="Odstavecseseznamem"/>
        <w:numPr>
          <w:ilvl w:val="1"/>
          <w:numId w:val="11"/>
        </w:numPr>
        <w:spacing w:after="120"/>
        <w:ind w:left="851" w:hanging="851"/>
        <w:contextualSpacing w:val="0"/>
        <w:rPr>
          <w:rFonts w:ascii="Arial" w:hAnsi="Arial" w:cs="Arial"/>
          <w:i/>
          <w:color w:val="808080" w:themeColor="background1" w:themeShade="80"/>
          <w:sz w:val="24"/>
          <w:szCs w:val="24"/>
        </w:rPr>
      </w:pPr>
      <w:r w:rsidRPr="00DA34FB">
        <w:rPr>
          <w:rFonts w:ascii="Arial" w:hAnsi="Arial" w:cs="Arial"/>
          <w:b/>
          <w:sz w:val="24"/>
          <w:szCs w:val="24"/>
        </w:rPr>
        <w:t>Celkové předpokládané uznatelné výdaje</w:t>
      </w:r>
      <w:r w:rsidRPr="00DA34FB">
        <w:rPr>
          <w:rFonts w:ascii="Arial" w:hAnsi="Arial" w:cs="Arial"/>
          <w:sz w:val="24"/>
          <w:szCs w:val="24"/>
        </w:rPr>
        <w:t xml:space="preserve"> jsou celkové uznatelné výdaje, které žadatel předpokládá vynaložit na realizaci své akce a uvedl je v žádosti o poskytnutí dotace. Celkovými uznatelnými výdaji jsou uznatelné výdaje vzniklé v období realizace akce dle Pravidel, odst. 5.4. Ostatní výdaje vzniklé před tímto obdobím či po ukončení tohoto období jsou neuznatelnými výdaji. Podmínky uznatelnosti musí splňovat i výdaje týkající se vlastní spoluúčasti žadatele. </w:t>
      </w:r>
    </w:p>
    <w:p w14:paraId="30707E37" w14:textId="77777777" w:rsidR="002D78ED" w:rsidRPr="00DA34FB" w:rsidRDefault="002D78ED" w:rsidP="008E102A">
      <w:pPr>
        <w:pStyle w:val="Odstavecseseznamem"/>
        <w:numPr>
          <w:ilvl w:val="1"/>
          <w:numId w:val="11"/>
        </w:numPr>
        <w:spacing w:after="120"/>
        <w:ind w:left="851" w:hanging="851"/>
        <w:contextualSpacing w:val="0"/>
        <w:rPr>
          <w:rFonts w:ascii="Arial" w:hAnsi="Arial" w:cs="Arial"/>
          <w:i/>
          <w:sz w:val="24"/>
          <w:szCs w:val="24"/>
        </w:rPr>
      </w:pPr>
      <w:r w:rsidRPr="00DA34FB">
        <w:rPr>
          <w:rFonts w:ascii="Arial" w:hAnsi="Arial" w:cs="Arial"/>
          <w:b/>
          <w:sz w:val="24"/>
          <w:szCs w:val="24"/>
        </w:rPr>
        <w:lastRenderedPageBreak/>
        <w:t>Celkové skutečně vynaložené uznatelné výdaje</w:t>
      </w:r>
      <w:r w:rsidRPr="00DA34FB">
        <w:rPr>
          <w:rFonts w:ascii="Arial" w:hAnsi="Arial" w:cs="Arial"/>
          <w:sz w:val="24"/>
          <w:szCs w:val="24"/>
        </w:rPr>
        <w:t xml:space="preserve"> jsou celkové uznatelné výdaje, které žadatel skutečně vynaložil na realizaci své akce. Celkovými uznatelnými výdaji jsou výdaje vzniklé v období realizace akce dle těchto Pravidel, odst. 5.4. Ostatní výdaje vzniklé před tímto obdobím či po ukončení tohoto období jsou neuznatelnými výdaji. Podmínky uznatelnosti musí splňovat i výdaje týkající se vlastní spoluúčasti žadatele.</w:t>
      </w:r>
    </w:p>
    <w:p w14:paraId="2EA4B5F6" w14:textId="77777777" w:rsidR="004F4CA0" w:rsidRPr="00DA34FB" w:rsidRDefault="002D78ED" w:rsidP="008E102A">
      <w:pPr>
        <w:pStyle w:val="Odstavecseseznamem"/>
        <w:numPr>
          <w:ilvl w:val="1"/>
          <w:numId w:val="11"/>
        </w:numPr>
        <w:spacing w:after="120"/>
        <w:ind w:left="851" w:hanging="851"/>
        <w:contextualSpacing w:val="0"/>
        <w:rPr>
          <w:rFonts w:ascii="Arial" w:hAnsi="Arial" w:cs="Arial"/>
          <w:b/>
          <w:sz w:val="24"/>
          <w:szCs w:val="24"/>
        </w:rPr>
      </w:pPr>
      <w:r w:rsidRPr="00DA34FB">
        <w:rPr>
          <w:rFonts w:ascii="Arial" w:hAnsi="Arial" w:cs="Arial"/>
          <w:b/>
          <w:sz w:val="24"/>
          <w:szCs w:val="24"/>
        </w:rPr>
        <w:t xml:space="preserve">Konkrétní účel </w:t>
      </w:r>
      <w:r w:rsidRPr="00DA34FB">
        <w:rPr>
          <w:rFonts w:ascii="Arial" w:hAnsi="Arial" w:cs="Arial"/>
          <w:sz w:val="24"/>
          <w:szCs w:val="24"/>
        </w:rPr>
        <w:t xml:space="preserve">je účel použití poskytované dotace na akci, specifikovaný v písemné žádosti a vymezený ve Smlouvě (konkrétní použití dotace na akci) v souladu s definovanými cíli dotačního programu a v souladu s obecným účelem. </w:t>
      </w:r>
      <w:r w:rsidRPr="00DA34FB">
        <w:rPr>
          <w:rFonts w:ascii="Arial" w:hAnsi="Arial" w:cs="Arial"/>
          <w:b/>
          <w:sz w:val="24"/>
          <w:szCs w:val="24"/>
        </w:rPr>
        <w:t>Dotaci lze použít na uznatelné výdaje, které jsou výslovně uvedeny ve Smlouvě.</w:t>
      </w:r>
      <w:r w:rsidR="004F4CA0" w:rsidRPr="00DA34FB">
        <w:rPr>
          <w:rFonts w:ascii="Arial" w:hAnsi="Arial" w:cs="Arial"/>
          <w:b/>
          <w:sz w:val="24"/>
          <w:szCs w:val="24"/>
        </w:rPr>
        <w:t xml:space="preserve"> </w:t>
      </w:r>
    </w:p>
    <w:p w14:paraId="28932A3E" w14:textId="743B372A" w:rsidR="002D78ED" w:rsidRPr="00DA34FB" w:rsidRDefault="004F4CA0" w:rsidP="008E102A">
      <w:pPr>
        <w:pStyle w:val="Odstavecseseznamem"/>
        <w:numPr>
          <w:ilvl w:val="1"/>
          <w:numId w:val="11"/>
        </w:numPr>
        <w:spacing w:after="120"/>
        <w:ind w:left="851" w:hanging="851"/>
        <w:contextualSpacing w:val="0"/>
        <w:rPr>
          <w:rFonts w:ascii="Arial" w:hAnsi="Arial" w:cs="Arial"/>
          <w:b/>
          <w:sz w:val="24"/>
          <w:szCs w:val="24"/>
        </w:rPr>
      </w:pPr>
      <w:r w:rsidRPr="00DA34FB">
        <w:rPr>
          <w:rFonts w:ascii="Arial" w:hAnsi="Arial" w:cs="Arial"/>
          <w:b/>
          <w:sz w:val="24"/>
          <w:szCs w:val="24"/>
        </w:rPr>
        <w:t xml:space="preserve">Neuznatelné výdaje </w:t>
      </w:r>
      <w:r w:rsidRPr="00DA34FB">
        <w:rPr>
          <w:rFonts w:ascii="Arial" w:hAnsi="Arial" w:cs="Arial"/>
          <w:bCs/>
          <w:sz w:val="24"/>
          <w:szCs w:val="24"/>
        </w:rPr>
        <w:t xml:space="preserve">jsou výdaje, na které nelze dotaci, ani prostředky finanční spoluúčasti žadatele, použít. Žadatel je nemůže zahrnout do celkových předpokládaných uznatelných ani celkových skutečně vynaložených uznatelných výdajů na realizaci své akce. Neuznatelnými výdaji jsou výdaje definované dle těchto Pravidel, odst. 7.4. Neuznatelné výdaje jsou výdaje akce hrazené žadatelem nad rámec celkových uznatelných výdajů. </w:t>
      </w:r>
    </w:p>
    <w:p w14:paraId="30C84C70" w14:textId="77777777" w:rsidR="002D78ED" w:rsidRPr="00DA34FB" w:rsidRDefault="002D78ED" w:rsidP="008E102A">
      <w:pPr>
        <w:pStyle w:val="Odstavecseseznamem"/>
        <w:numPr>
          <w:ilvl w:val="1"/>
          <w:numId w:val="11"/>
        </w:numPr>
        <w:spacing w:after="120"/>
        <w:ind w:left="851" w:hanging="851"/>
        <w:contextualSpacing w:val="0"/>
        <w:rPr>
          <w:rFonts w:ascii="Arial" w:hAnsi="Arial" w:cs="Arial"/>
          <w:sz w:val="24"/>
          <w:szCs w:val="24"/>
        </w:rPr>
      </w:pPr>
      <w:r w:rsidRPr="00DA34FB">
        <w:rPr>
          <w:rFonts w:ascii="Arial" w:hAnsi="Arial" w:cs="Arial"/>
          <w:b/>
          <w:sz w:val="24"/>
          <w:szCs w:val="24"/>
        </w:rPr>
        <w:t>Obecný účel</w:t>
      </w:r>
      <w:r w:rsidRPr="00DA34FB">
        <w:rPr>
          <w:rFonts w:ascii="Arial" w:hAnsi="Arial" w:cs="Arial"/>
          <w:sz w:val="24"/>
          <w:szCs w:val="24"/>
        </w:rPr>
        <w:t xml:space="preserve"> je vždy specifikován ve vyhlášeném dotačním programu. Obecný účel dotace je specifikace toho, jak mohou být finanční prostředky obecně využity, dle definovaného cíle dotačního programu a s ohledem na důvody podpory dané oblasti.</w:t>
      </w:r>
    </w:p>
    <w:p w14:paraId="0F293C35" w14:textId="77777777" w:rsidR="002D78ED" w:rsidRPr="00DA34FB" w:rsidRDefault="002D78ED" w:rsidP="008E102A">
      <w:pPr>
        <w:pStyle w:val="Odstavecseseznamem"/>
        <w:numPr>
          <w:ilvl w:val="1"/>
          <w:numId w:val="11"/>
        </w:numPr>
        <w:spacing w:after="120"/>
        <w:ind w:left="851" w:hanging="851"/>
        <w:contextualSpacing w:val="0"/>
        <w:rPr>
          <w:rFonts w:ascii="Arial" w:hAnsi="Arial" w:cs="Arial"/>
          <w:b/>
          <w:sz w:val="24"/>
          <w:szCs w:val="24"/>
          <w:u w:val="single"/>
        </w:rPr>
      </w:pPr>
      <w:bookmarkStart w:id="16" w:name="píseŽádostDefinice"/>
      <w:bookmarkEnd w:id="16"/>
      <w:r w:rsidRPr="00DA34FB">
        <w:rPr>
          <w:rFonts w:ascii="Arial" w:hAnsi="Arial" w:cs="Arial"/>
          <w:b/>
          <w:sz w:val="24"/>
          <w:szCs w:val="24"/>
        </w:rPr>
        <w:t>Poradní orgán</w:t>
      </w:r>
      <w:r w:rsidRPr="00DA34FB">
        <w:rPr>
          <w:rFonts w:ascii="Arial" w:hAnsi="Arial" w:cs="Arial"/>
          <w:sz w:val="24"/>
          <w:szCs w:val="24"/>
        </w:rPr>
        <w:t xml:space="preserve"> je odborná komise, výbor či jiný odborný orgán, který hodnotí žádosti o dotaci z odborného hlediska a je složen ze zástupců Olomouckého kraje a odborné veřejnosti. Může být zřízen jako stálý či dočasný orgán.</w:t>
      </w:r>
    </w:p>
    <w:p w14:paraId="3BF776B9" w14:textId="77777777" w:rsidR="002D78ED" w:rsidRPr="00DA34FB" w:rsidRDefault="002D78ED" w:rsidP="008E102A">
      <w:pPr>
        <w:pStyle w:val="Odstavecseseznamem"/>
        <w:numPr>
          <w:ilvl w:val="1"/>
          <w:numId w:val="11"/>
        </w:numPr>
        <w:spacing w:after="120"/>
        <w:ind w:left="851" w:hanging="851"/>
        <w:contextualSpacing w:val="0"/>
        <w:rPr>
          <w:rFonts w:ascii="Arial" w:hAnsi="Arial" w:cs="Arial"/>
          <w:i/>
          <w:sz w:val="24"/>
          <w:szCs w:val="24"/>
        </w:rPr>
      </w:pPr>
      <w:r w:rsidRPr="00DA34FB">
        <w:rPr>
          <w:rFonts w:ascii="Arial" w:hAnsi="Arial" w:cs="Arial"/>
          <w:b/>
          <w:sz w:val="24"/>
          <w:szCs w:val="24"/>
        </w:rPr>
        <w:t>Poskytovatel dotace</w:t>
      </w:r>
      <w:r w:rsidRPr="00DA34FB">
        <w:rPr>
          <w:rFonts w:ascii="Arial" w:hAnsi="Arial" w:cs="Arial"/>
          <w:sz w:val="24"/>
          <w:szCs w:val="24"/>
        </w:rPr>
        <w:t xml:space="preserve"> je Olomoucký kraj. </w:t>
      </w:r>
    </w:p>
    <w:p w14:paraId="1F927D43" w14:textId="77777777" w:rsidR="002D78ED" w:rsidRPr="00DA34FB" w:rsidRDefault="002D78ED" w:rsidP="008E102A">
      <w:pPr>
        <w:pStyle w:val="Odstavecseseznamem"/>
        <w:numPr>
          <w:ilvl w:val="1"/>
          <w:numId w:val="11"/>
        </w:numPr>
        <w:spacing w:after="120"/>
        <w:ind w:left="851" w:hanging="851"/>
        <w:contextualSpacing w:val="0"/>
        <w:rPr>
          <w:rFonts w:ascii="Arial" w:hAnsi="Arial" w:cs="Arial"/>
          <w:b/>
          <w:sz w:val="24"/>
          <w:szCs w:val="24"/>
        </w:rPr>
      </w:pPr>
      <w:r w:rsidRPr="00DA34FB">
        <w:rPr>
          <w:rFonts w:ascii="Arial" w:hAnsi="Arial" w:cs="Arial"/>
          <w:b/>
          <w:sz w:val="24"/>
          <w:szCs w:val="24"/>
        </w:rPr>
        <w:t>Příjemce</w:t>
      </w:r>
      <w:r w:rsidRPr="00DA34FB">
        <w:rPr>
          <w:rFonts w:ascii="Arial" w:hAnsi="Arial" w:cs="Arial"/>
          <w:sz w:val="24"/>
          <w:szCs w:val="24"/>
        </w:rPr>
        <w:t xml:space="preserve"> dotace je žadatel, v jehož prospěch řídící orgán schválil poskytnutí dotace.</w:t>
      </w:r>
    </w:p>
    <w:p w14:paraId="51DC35F3" w14:textId="1A07619F" w:rsidR="002D78ED" w:rsidRPr="00DA34FB" w:rsidRDefault="002D78ED" w:rsidP="008E102A">
      <w:pPr>
        <w:pStyle w:val="Odstavecseseznamem"/>
        <w:numPr>
          <w:ilvl w:val="1"/>
          <w:numId w:val="11"/>
        </w:numPr>
        <w:spacing w:after="120"/>
        <w:ind w:left="851" w:hanging="851"/>
        <w:contextualSpacing w:val="0"/>
        <w:rPr>
          <w:rFonts w:ascii="Arial" w:hAnsi="Arial" w:cs="Arial"/>
          <w:i/>
          <w:sz w:val="24"/>
          <w:szCs w:val="24"/>
        </w:rPr>
      </w:pPr>
      <w:r w:rsidRPr="00DA34FB">
        <w:rPr>
          <w:rFonts w:ascii="Arial" w:hAnsi="Arial" w:cs="Arial"/>
          <w:b/>
          <w:sz w:val="24"/>
          <w:szCs w:val="24"/>
        </w:rPr>
        <w:t>Uznatelný výdaj</w:t>
      </w:r>
      <w:r w:rsidRPr="00DA34FB">
        <w:rPr>
          <w:rFonts w:ascii="Arial" w:hAnsi="Arial" w:cs="Arial"/>
          <w:sz w:val="24"/>
          <w:szCs w:val="24"/>
        </w:rPr>
        <w:t xml:space="preserve"> je výdaj žadatele, který musí být vynaložen na činnosti a aktivity, které jasně souvisí s obsahem a cíli akce a který vznikl v období realizace akce dle těchto Pravidel, odst. 5.4 písm. c). Výdaje hrazené z poskytnuté dotace musí být zaplaceny (z bankovního účtu, v hotovosti) nejpozději do data uvedeného v čl. II odst. 2 Smlouvy. Výdaj musí být identifikovatelný a kontrolovatelný a musí být doložitelný originály účetních dokladů (účetní doklady příjemce) ve smyslu § 11 zákona o účetnictví </w:t>
      </w:r>
      <w:r w:rsidR="00CE206C">
        <w:rPr>
          <w:rFonts w:ascii="Arial" w:hAnsi="Arial" w:cs="Arial"/>
          <w:sz w:val="24"/>
          <w:szCs w:val="24"/>
        </w:rPr>
        <w:br/>
      </w:r>
      <w:r w:rsidRPr="00DA34FB">
        <w:rPr>
          <w:rFonts w:ascii="Arial" w:hAnsi="Arial" w:cs="Arial"/>
          <w:sz w:val="24"/>
          <w:szCs w:val="24"/>
        </w:rPr>
        <w:t>č. 563/1991 Sb., ve znění pozdějších předpisů. V případě, že je příjemce povinen vést účetnictví, musí být o výdaji proveden účetní záznam. Podmínky uznatelnosti musí splňovat i výdaje týkající se vlastní spoluúčasti žadatele.</w:t>
      </w:r>
    </w:p>
    <w:p w14:paraId="080E977A" w14:textId="77777777" w:rsidR="002D78ED" w:rsidRPr="00DA34FB" w:rsidRDefault="002D78ED" w:rsidP="008E102A">
      <w:pPr>
        <w:pStyle w:val="Odstavecseseznamem"/>
        <w:numPr>
          <w:ilvl w:val="1"/>
          <w:numId w:val="11"/>
        </w:numPr>
        <w:spacing w:after="120"/>
        <w:ind w:left="851" w:hanging="851"/>
        <w:contextualSpacing w:val="0"/>
        <w:rPr>
          <w:rFonts w:ascii="Arial" w:hAnsi="Arial" w:cs="Arial"/>
          <w:sz w:val="24"/>
          <w:szCs w:val="24"/>
        </w:rPr>
      </w:pPr>
      <w:r w:rsidRPr="00DA34FB">
        <w:rPr>
          <w:rFonts w:ascii="Arial" w:hAnsi="Arial" w:cs="Arial"/>
          <w:b/>
          <w:sz w:val="24"/>
          <w:szCs w:val="24"/>
        </w:rPr>
        <w:t xml:space="preserve">Závěrečná zpráva </w:t>
      </w:r>
      <w:r w:rsidRPr="00DA34FB">
        <w:rPr>
          <w:rFonts w:ascii="Arial" w:hAnsi="Arial" w:cs="Arial"/>
          <w:sz w:val="24"/>
          <w:szCs w:val="24"/>
        </w:rPr>
        <w:t>je popis a závěrečné zhodnocení akce.</w:t>
      </w:r>
    </w:p>
    <w:p w14:paraId="32D5E1E3" w14:textId="77777777" w:rsidR="002D78ED" w:rsidRPr="00DA34FB" w:rsidRDefault="002D78ED" w:rsidP="008E102A">
      <w:pPr>
        <w:pStyle w:val="Odstavecseseznamem"/>
        <w:numPr>
          <w:ilvl w:val="1"/>
          <w:numId w:val="11"/>
        </w:numPr>
        <w:spacing w:after="120"/>
        <w:ind w:left="851" w:hanging="851"/>
        <w:contextualSpacing w:val="0"/>
        <w:rPr>
          <w:rFonts w:ascii="Arial" w:hAnsi="Arial" w:cs="Arial"/>
          <w:i/>
          <w:color w:val="0000FF"/>
          <w:sz w:val="24"/>
          <w:szCs w:val="24"/>
        </w:rPr>
      </w:pPr>
      <w:r w:rsidRPr="00DA34FB">
        <w:rPr>
          <w:rFonts w:ascii="Arial" w:hAnsi="Arial" w:cs="Arial"/>
          <w:b/>
          <w:sz w:val="24"/>
          <w:szCs w:val="24"/>
        </w:rPr>
        <w:t>Žadatel</w:t>
      </w:r>
      <w:r w:rsidRPr="00DA34FB">
        <w:rPr>
          <w:rFonts w:ascii="Arial" w:hAnsi="Arial" w:cs="Arial"/>
          <w:sz w:val="24"/>
          <w:szCs w:val="24"/>
        </w:rPr>
        <w:t xml:space="preserve"> je osoba, která může žádat o dotaci. </w:t>
      </w:r>
    </w:p>
    <w:p w14:paraId="52478EA4" w14:textId="77777777" w:rsidR="002D78ED" w:rsidRPr="00DA34FB" w:rsidRDefault="002D78ED" w:rsidP="008E102A">
      <w:pPr>
        <w:pStyle w:val="Odstavecseseznamem"/>
        <w:numPr>
          <w:ilvl w:val="1"/>
          <w:numId w:val="11"/>
        </w:numPr>
        <w:spacing w:after="120"/>
        <w:ind w:left="851" w:hanging="851"/>
        <w:contextualSpacing w:val="0"/>
        <w:rPr>
          <w:rFonts w:ascii="Arial" w:hAnsi="Arial" w:cs="Arial"/>
          <w:i/>
          <w:sz w:val="24"/>
          <w:szCs w:val="24"/>
        </w:rPr>
      </w:pPr>
      <w:r w:rsidRPr="00DA34FB">
        <w:rPr>
          <w:rFonts w:ascii="Arial" w:hAnsi="Arial" w:cs="Arial"/>
          <w:b/>
          <w:sz w:val="24"/>
          <w:szCs w:val="24"/>
        </w:rPr>
        <w:t xml:space="preserve">Zdroje spolufinancování </w:t>
      </w:r>
      <w:r w:rsidRPr="00DA34FB">
        <w:rPr>
          <w:rFonts w:ascii="Arial" w:hAnsi="Arial" w:cs="Arial"/>
          <w:sz w:val="24"/>
          <w:szCs w:val="24"/>
        </w:rPr>
        <w:t>jsou vlastní a jiné zdroje vynaložené na úhradu uznatelných výdajů akce. Vlastní a jiné zdroje musí být prokazatelně přijaty příjemcem. Pokud je příjemce povinen vést účetnictví, musí být o příjmu proveden účetní záznam.</w:t>
      </w:r>
    </w:p>
    <w:p w14:paraId="1E3806DE" w14:textId="77777777" w:rsidR="002D78ED" w:rsidRPr="00DA34FB" w:rsidRDefault="002D78ED" w:rsidP="008E102A">
      <w:pPr>
        <w:pStyle w:val="Odstavecseseznamem"/>
        <w:numPr>
          <w:ilvl w:val="1"/>
          <w:numId w:val="11"/>
        </w:numPr>
        <w:spacing w:after="120"/>
        <w:ind w:left="851" w:hanging="851"/>
        <w:contextualSpacing w:val="0"/>
        <w:rPr>
          <w:rFonts w:ascii="Arial" w:hAnsi="Arial" w:cs="Arial"/>
          <w:sz w:val="24"/>
          <w:szCs w:val="24"/>
        </w:rPr>
      </w:pPr>
      <w:r w:rsidRPr="00DA34FB">
        <w:rPr>
          <w:rFonts w:ascii="Arial" w:hAnsi="Arial" w:cs="Arial"/>
          <w:b/>
          <w:sz w:val="24"/>
          <w:szCs w:val="24"/>
        </w:rPr>
        <w:lastRenderedPageBreak/>
        <w:t>Vlastní zdroje</w:t>
      </w:r>
      <w:r w:rsidRPr="00DA34FB">
        <w:rPr>
          <w:rFonts w:ascii="Arial" w:hAnsi="Arial" w:cs="Arial"/>
          <w:sz w:val="24"/>
          <w:szCs w:val="24"/>
        </w:rPr>
        <w:t xml:space="preserve"> – příjmy příjemce získané vlastní činností, pro kterou byla organizace zřízena (založena) a příjmy příjemce přijaté na základě vlastních aktivit příjemce atd.</w:t>
      </w:r>
    </w:p>
    <w:p w14:paraId="666C2B98" w14:textId="1E3182F0" w:rsidR="002D78ED" w:rsidRPr="00DA34FB" w:rsidRDefault="002D78ED" w:rsidP="008E102A">
      <w:pPr>
        <w:pStyle w:val="Odstavecseseznamem"/>
        <w:numPr>
          <w:ilvl w:val="1"/>
          <w:numId w:val="11"/>
        </w:numPr>
        <w:spacing w:after="120"/>
        <w:ind w:left="851" w:hanging="851"/>
        <w:contextualSpacing w:val="0"/>
        <w:rPr>
          <w:rFonts w:ascii="Arial" w:hAnsi="Arial" w:cs="Arial"/>
          <w:i/>
          <w:sz w:val="24"/>
          <w:szCs w:val="24"/>
        </w:rPr>
      </w:pPr>
      <w:r w:rsidRPr="00DA34FB">
        <w:rPr>
          <w:rFonts w:ascii="Arial" w:hAnsi="Arial" w:cs="Arial"/>
          <w:b/>
          <w:bCs/>
          <w:sz w:val="24"/>
          <w:szCs w:val="24"/>
        </w:rPr>
        <w:t>Jiné zdroje</w:t>
      </w:r>
      <w:r w:rsidRPr="00DA34FB">
        <w:rPr>
          <w:rFonts w:ascii="Arial" w:hAnsi="Arial" w:cs="Arial"/>
          <w:sz w:val="24"/>
          <w:szCs w:val="24"/>
        </w:rPr>
        <w:t xml:space="preserve"> </w:t>
      </w:r>
      <w:r w:rsidRPr="00DA34FB">
        <w:rPr>
          <w:rFonts w:ascii="Arial" w:hAnsi="Arial" w:cs="Arial"/>
        </w:rPr>
        <w:t xml:space="preserve">– </w:t>
      </w:r>
      <w:r w:rsidRPr="00DA34FB">
        <w:rPr>
          <w:rFonts w:ascii="Arial" w:hAnsi="Arial" w:cs="Arial"/>
          <w:sz w:val="24"/>
          <w:szCs w:val="24"/>
        </w:rPr>
        <w:t>poskytnuté příjemci z veřejných rozpočtů (</w:t>
      </w:r>
      <w:r w:rsidR="00B30653" w:rsidRPr="00DA34FB">
        <w:rPr>
          <w:rFonts w:ascii="Arial" w:hAnsi="Arial" w:cs="Arial"/>
          <w:sz w:val="24"/>
          <w:szCs w:val="24"/>
        </w:rPr>
        <w:t xml:space="preserve">pouze </w:t>
      </w:r>
      <w:r w:rsidRPr="00DA34FB">
        <w:rPr>
          <w:rFonts w:ascii="Arial" w:hAnsi="Arial" w:cs="Arial"/>
          <w:sz w:val="24"/>
          <w:szCs w:val="24"/>
        </w:rPr>
        <w:t xml:space="preserve">územních), poskytnuté jinou fyzickou nebo právnickou osobou formou daru nebo </w:t>
      </w:r>
      <w:r w:rsidR="00B30653" w:rsidRPr="00DA34FB">
        <w:rPr>
          <w:rFonts w:ascii="Arial" w:hAnsi="Arial" w:cs="Arial"/>
          <w:sz w:val="24"/>
          <w:szCs w:val="24"/>
        </w:rPr>
        <w:t xml:space="preserve">příspěvku. </w:t>
      </w:r>
      <w:r w:rsidR="00B30653" w:rsidRPr="00DA34FB">
        <w:rPr>
          <w:rFonts w:ascii="Arial" w:hAnsi="Arial" w:cs="Arial"/>
          <w:b/>
          <w:bCs/>
          <w:sz w:val="24"/>
          <w:szCs w:val="24"/>
        </w:rPr>
        <w:t>Není dovoleno kofinancování výstupů projektů z programů financovanými z Evropských a strukturálních a investičních fondů, respektive jiných národních programů.</w:t>
      </w:r>
      <w:r w:rsidR="00B30653" w:rsidRPr="00DA34FB">
        <w:rPr>
          <w:rFonts w:ascii="Arial" w:hAnsi="Arial" w:cs="Arial"/>
          <w:sz w:val="24"/>
          <w:szCs w:val="24"/>
        </w:rPr>
        <w:t xml:space="preserve"> </w:t>
      </w:r>
    </w:p>
    <w:p w14:paraId="5ED141DB" w14:textId="77777777" w:rsidR="002D78ED" w:rsidRPr="00DA34FB" w:rsidRDefault="002D78ED" w:rsidP="008E102A">
      <w:pPr>
        <w:pStyle w:val="Odstavecseseznamem"/>
        <w:numPr>
          <w:ilvl w:val="1"/>
          <w:numId w:val="11"/>
        </w:numPr>
        <w:spacing w:after="120"/>
        <w:ind w:left="851" w:hanging="851"/>
        <w:contextualSpacing w:val="0"/>
        <w:rPr>
          <w:rFonts w:ascii="Arial" w:hAnsi="Arial" w:cs="Arial"/>
          <w:i/>
          <w:sz w:val="24"/>
          <w:szCs w:val="24"/>
        </w:rPr>
      </w:pPr>
      <w:r w:rsidRPr="00DA34FB">
        <w:rPr>
          <w:rFonts w:ascii="Arial" w:hAnsi="Arial" w:cs="Arial"/>
          <w:b/>
          <w:sz w:val="24"/>
          <w:szCs w:val="24"/>
        </w:rPr>
        <w:t xml:space="preserve">Příjmy </w:t>
      </w:r>
      <w:r w:rsidRPr="00DA34FB">
        <w:rPr>
          <w:rFonts w:ascii="Arial" w:hAnsi="Arial" w:cs="Arial"/>
          <w:sz w:val="24"/>
          <w:szCs w:val="24"/>
        </w:rPr>
        <w:t>jsou veškeré finanční prostředky, které příjemce obdržel v souvislosti s realizací akce, např. dotace od státu a jiných územních samosprávných celků, příspěvky, dary, vstupné, příjmy z pronájmu prostor na akci apod.</w:t>
      </w:r>
    </w:p>
    <w:p w14:paraId="1CD84E05" w14:textId="77777777" w:rsidR="002D78ED" w:rsidRPr="00DA34FB" w:rsidRDefault="002D78ED" w:rsidP="008E102A">
      <w:pPr>
        <w:pStyle w:val="Odstavecseseznamem"/>
        <w:numPr>
          <w:ilvl w:val="1"/>
          <w:numId w:val="11"/>
        </w:numPr>
        <w:spacing w:after="120"/>
        <w:ind w:left="851" w:hanging="851"/>
        <w:contextualSpacing w:val="0"/>
        <w:rPr>
          <w:rFonts w:ascii="Arial" w:hAnsi="Arial" w:cs="Arial"/>
          <w:bCs/>
          <w:sz w:val="24"/>
          <w:szCs w:val="24"/>
        </w:rPr>
      </w:pPr>
      <w:r w:rsidRPr="00DA34FB">
        <w:rPr>
          <w:rFonts w:ascii="Arial" w:hAnsi="Arial" w:cs="Arial"/>
          <w:b/>
          <w:sz w:val="24"/>
          <w:szCs w:val="24"/>
        </w:rPr>
        <w:t>Vyúčtování dotace</w:t>
      </w:r>
      <w:r w:rsidRPr="00DA34FB">
        <w:rPr>
          <w:rFonts w:ascii="Arial" w:hAnsi="Arial" w:cs="Arial"/>
          <w:sz w:val="24"/>
          <w:szCs w:val="24"/>
        </w:rPr>
        <w:t xml:space="preserve"> je příjemcem v souladu se Smlouvou vyplněný, uložený a odeslaný elektronický formulář „Finanční vyúčtování dotace“, zveřejněný na internetových stránkách poskytovatele v systému RAP (Komunikace s občany).</w:t>
      </w:r>
    </w:p>
    <w:p w14:paraId="3135D907" w14:textId="77777777" w:rsidR="002D78ED" w:rsidRPr="00DA34FB" w:rsidRDefault="002D78ED" w:rsidP="008E102A">
      <w:pPr>
        <w:pStyle w:val="Odstavecseseznamem"/>
        <w:numPr>
          <w:ilvl w:val="1"/>
          <w:numId w:val="11"/>
        </w:numPr>
        <w:spacing w:after="120"/>
        <w:ind w:left="851" w:hanging="851"/>
        <w:contextualSpacing w:val="0"/>
        <w:rPr>
          <w:rFonts w:ascii="Arial" w:hAnsi="Arial" w:cs="Arial"/>
          <w:bCs/>
          <w:sz w:val="24"/>
          <w:szCs w:val="24"/>
        </w:rPr>
      </w:pPr>
      <w:proofErr w:type="spellStart"/>
      <w:r w:rsidRPr="00DA34FB">
        <w:rPr>
          <w:rFonts w:ascii="Arial" w:hAnsi="Arial" w:cs="Arial"/>
          <w:b/>
          <w:sz w:val="24"/>
          <w:szCs w:val="24"/>
        </w:rPr>
        <w:t>Stellplatz</w:t>
      </w:r>
      <w:proofErr w:type="spellEnd"/>
      <w:r w:rsidRPr="00DA34FB">
        <w:rPr>
          <w:rFonts w:ascii="Arial" w:hAnsi="Arial" w:cs="Arial"/>
          <w:bCs/>
          <w:sz w:val="24"/>
          <w:szCs w:val="24"/>
        </w:rPr>
        <w:t xml:space="preserve"> je prostor mimo kemp, kde je umožněno stání obytných aut. Součástí </w:t>
      </w:r>
      <w:proofErr w:type="spellStart"/>
      <w:r w:rsidRPr="00DA34FB">
        <w:rPr>
          <w:rFonts w:ascii="Arial" w:hAnsi="Arial" w:cs="Arial"/>
          <w:bCs/>
          <w:sz w:val="24"/>
          <w:szCs w:val="24"/>
        </w:rPr>
        <w:t>stellplatzů</w:t>
      </w:r>
      <w:proofErr w:type="spellEnd"/>
      <w:r w:rsidRPr="00DA34FB">
        <w:rPr>
          <w:rFonts w:ascii="Arial" w:hAnsi="Arial" w:cs="Arial"/>
          <w:bCs/>
          <w:sz w:val="24"/>
          <w:szCs w:val="24"/>
        </w:rPr>
        <w:t xml:space="preserve"> je i potřebná infrastruktura (elektřina, čerstvá voda, výpusť odpadní vody, likvidace náplně chemického WC). </w:t>
      </w:r>
      <w:proofErr w:type="spellStart"/>
      <w:r w:rsidRPr="00DA34FB">
        <w:rPr>
          <w:rFonts w:ascii="Arial" w:hAnsi="Arial" w:cs="Arial"/>
          <w:bCs/>
          <w:sz w:val="24"/>
          <w:szCs w:val="24"/>
        </w:rPr>
        <w:t>Stellplatz</w:t>
      </w:r>
      <w:proofErr w:type="spellEnd"/>
      <w:r w:rsidRPr="00DA34FB">
        <w:rPr>
          <w:rFonts w:ascii="Arial" w:hAnsi="Arial" w:cs="Arial"/>
          <w:bCs/>
          <w:sz w:val="24"/>
          <w:szCs w:val="24"/>
        </w:rPr>
        <w:t xml:space="preserve"> bývá většinou zpoplatněn sazbou za auto a noc, některá místa umožňují stání zdarma.</w:t>
      </w:r>
    </w:p>
    <w:p w14:paraId="79D3B8C2" w14:textId="378DBE11" w:rsidR="002D78ED" w:rsidRPr="00DA34FB" w:rsidRDefault="002D78ED" w:rsidP="008E102A">
      <w:pPr>
        <w:pStyle w:val="Odstavecseseznamem"/>
        <w:numPr>
          <w:ilvl w:val="1"/>
          <w:numId w:val="11"/>
        </w:numPr>
        <w:spacing w:after="120"/>
        <w:ind w:left="851" w:hanging="851"/>
        <w:contextualSpacing w:val="0"/>
        <w:rPr>
          <w:rFonts w:ascii="Arial" w:hAnsi="Arial" w:cs="Arial"/>
          <w:i/>
          <w:sz w:val="24"/>
        </w:rPr>
      </w:pPr>
      <w:r w:rsidRPr="00DA34FB">
        <w:rPr>
          <w:rFonts w:ascii="Arial" w:hAnsi="Arial" w:cs="Arial"/>
          <w:b/>
          <w:sz w:val="24"/>
        </w:rPr>
        <w:t>Turistické regiony Jeseníky a Střední Morava</w:t>
      </w:r>
      <w:r w:rsidRPr="00DA34FB">
        <w:rPr>
          <w:rFonts w:ascii="Arial" w:hAnsi="Arial" w:cs="Arial"/>
          <w:sz w:val="24"/>
        </w:rPr>
        <w:t xml:space="preserve"> jsou dvě turistické oblasti dohromady pokrývající celé území Olomouckého kraje a pro účely tohoto dotačního </w:t>
      </w:r>
      <w:r w:rsidR="00C908FB" w:rsidRPr="00DA34FB">
        <w:rPr>
          <w:rFonts w:ascii="Arial" w:hAnsi="Arial" w:cs="Arial"/>
          <w:sz w:val="24"/>
        </w:rPr>
        <w:t>programu</w:t>
      </w:r>
      <w:r w:rsidRPr="00DA34FB">
        <w:rPr>
          <w:rFonts w:ascii="Arial" w:hAnsi="Arial" w:cs="Arial"/>
          <w:sz w:val="24"/>
        </w:rPr>
        <w:t xml:space="preserve"> se jedná o území vymezené dle Programu rozvoje cestovního ruchu Olomouckého kraje na období 2021–2027.</w:t>
      </w:r>
    </w:p>
    <w:p w14:paraId="4A63D4CD" w14:textId="77777777" w:rsidR="002D78ED" w:rsidRPr="00DA34FB" w:rsidRDefault="002D78ED" w:rsidP="008E102A">
      <w:pPr>
        <w:pStyle w:val="Odstavecseseznamem"/>
        <w:numPr>
          <w:ilvl w:val="1"/>
          <w:numId w:val="11"/>
        </w:numPr>
        <w:shd w:val="clear" w:color="auto" w:fill="FFFFFF" w:themeFill="background1"/>
        <w:spacing w:after="120"/>
        <w:ind w:left="851" w:hanging="851"/>
        <w:contextualSpacing w:val="0"/>
        <w:rPr>
          <w:rFonts w:ascii="Arial" w:hAnsi="Arial" w:cs="Arial"/>
          <w:sz w:val="28"/>
        </w:rPr>
      </w:pPr>
      <w:r w:rsidRPr="00DA34FB">
        <w:rPr>
          <w:rFonts w:ascii="Arial" w:hAnsi="Arial" w:cs="Arial"/>
          <w:b/>
          <w:sz w:val="24"/>
        </w:rPr>
        <w:t xml:space="preserve">Olomouc region </w:t>
      </w:r>
      <w:proofErr w:type="spellStart"/>
      <w:r w:rsidRPr="00DA34FB">
        <w:rPr>
          <w:rFonts w:ascii="Arial" w:hAnsi="Arial" w:cs="Arial"/>
          <w:b/>
          <w:sz w:val="24"/>
        </w:rPr>
        <w:t>Card</w:t>
      </w:r>
      <w:proofErr w:type="spellEnd"/>
      <w:r w:rsidRPr="00DA34FB">
        <w:rPr>
          <w:rFonts w:ascii="Arial" w:hAnsi="Arial" w:cs="Arial"/>
          <w:b/>
          <w:sz w:val="24"/>
        </w:rPr>
        <w:t xml:space="preserve"> </w:t>
      </w:r>
      <w:r w:rsidRPr="00DA34FB">
        <w:rPr>
          <w:rFonts w:ascii="Arial" w:hAnsi="Arial" w:cs="Arial"/>
          <w:sz w:val="24"/>
        </w:rPr>
        <w:t>(také „ORC“) je slevová turistická karta provozovaná a spoluvlastněná Olomouckým krajem a Statutárním městem Olomouc (více na www.olomoucregioncard.cz)</w:t>
      </w:r>
      <w:r w:rsidRPr="00DA34FB">
        <w:rPr>
          <w:rFonts w:ascii="Arial" w:hAnsi="Arial" w:cs="Arial"/>
          <w:b/>
          <w:sz w:val="28"/>
        </w:rPr>
        <w:t xml:space="preserve"> </w:t>
      </w:r>
    </w:p>
    <w:p w14:paraId="72E78CB8" w14:textId="2F20E85E" w:rsidR="002D78ED" w:rsidRPr="00DA34FB" w:rsidRDefault="002D78ED" w:rsidP="008E102A">
      <w:pPr>
        <w:pStyle w:val="Odstavecseseznamem"/>
        <w:numPr>
          <w:ilvl w:val="1"/>
          <w:numId w:val="11"/>
        </w:numPr>
        <w:shd w:val="clear" w:color="auto" w:fill="FFFFFF" w:themeFill="background1"/>
        <w:spacing w:after="120"/>
        <w:ind w:left="851" w:hanging="851"/>
        <w:contextualSpacing w:val="0"/>
        <w:rPr>
          <w:rFonts w:ascii="Arial" w:hAnsi="Arial" w:cs="Arial"/>
          <w:b/>
          <w:sz w:val="24"/>
        </w:rPr>
      </w:pPr>
      <w:r w:rsidRPr="00DA34FB">
        <w:rPr>
          <w:rFonts w:ascii="Arial" w:hAnsi="Arial" w:cs="Arial"/>
          <w:b/>
          <w:sz w:val="24"/>
        </w:rPr>
        <w:t xml:space="preserve">YES </w:t>
      </w:r>
      <w:proofErr w:type="spellStart"/>
      <w:r w:rsidRPr="00DA34FB">
        <w:rPr>
          <w:rFonts w:ascii="Arial" w:hAnsi="Arial" w:cs="Arial"/>
          <w:b/>
          <w:sz w:val="24"/>
        </w:rPr>
        <w:t>card</w:t>
      </w:r>
      <w:proofErr w:type="spellEnd"/>
      <w:r w:rsidRPr="00DA34FB">
        <w:rPr>
          <w:rFonts w:ascii="Arial" w:hAnsi="Arial" w:cs="Arial"/>
          <w:b/>
          <w:sz w:val="24"/>
        </w:rPr>
        <w:t xml:space="preserve"> </w:t>
      </w:r>
      <w:r w:rsidRPr="00DA34FB">
        <w:rPr>
          <w:rFonts w:ascii="Arial" w:hAnsi="Arial" w:cs="Arial"/>
          <w:sz w:val="24"/>
        </w:rPr>
        <w:t>je slevová turistická karta provozovaná Jeseníky – Sdružení cestovního ruchu</w:t>
      </w:r>
      <w:r w:rsidR="00CE206C">
        <w:rPr>
          <w:rFonts w:ascii="Arial" w:hAnsi="Arial" w:cs="Arial"/>
          <w:sz w:val="24"/>
        </w:rPr>
        <w:t>, z. s.</w:t>
      </w:r>
      <w:r w:rsidRPr="00DA34FB">
        <w:rPr>
          <w:rFonts w:ascii="Arial" w:hAnsi="Arial" w:cs="Arial"/>
          <w:sz w:val="24"/>
        </w:rPr>
        <w:t xml:space="preserve"> (více na https://yescard.jeseniky.cz)</w:t>
      </w:r>
    </w:p>
    <w:p w14:paraId="380E5D4A" w14:textId="77777777" w:rsidR="002D78ED" w:rsidRPr="00DA34FB" w:rsidRDefault="002D78ED" w:rsidP="008E102A">
      <w:pPr>
        <w:pStyle w:val="Odstavecseseznamem"/>
        <w:numPr>
          <w:ilvl w:val="1"/>
          <w:numId w:val="11"/>
        </w:numPr>
        <w:tabs>
          <w:tab w:val="left" w:pos="851"/>
        </w:tabs>
        <w:spacing w:before="120" w:after="120"/>
        <w:ind w:left="851" w:hanging="851"/>
        <w:contextualSpacing w:val="0"/>
        <w:rPr>
          <w:rFonts w:ascii="Arial" w:hAnsi="Arial" w:cs="Arial"/>
          <w:bCs/>
          <w:sz w:val="24"/>
          <w:szCs w:val="24"/>
        </w:rPr>
      </w:pPr>
      <w:r w:rsidRPr="00DA34FB">
        <w:rPr>
          <w:rFonts w:ascii="Arial" w:hAnsi="Arial" w:cs="Arial"/>
          <w:b/>
          <w:sz w:val="24"/>
          <w:szCs w:val="24"/>
        </w:rPr>
        <w:t xml:space="preserve">Naučná stezka </w:t>
      </w:r>
      <w:r w:rsidRPr="00DA34FB">
        <w:rPr>
          <w:rFonts w:ascii="Arial" w:hAnsi="Arial" w:cs="Arial"/>
          <w:sz w:val="24"/>
          <w:szCs w:val="24"/>
        </w:rPr>
        <w:t>je druh venkovní značené turistické trasy, seznamující návštěvníky s přírodovědnými či kulturními zajímavostmi okolí (zpravidla sérií informačních tabulí rozmístěných po trase), značí se pásovými i místními značkami nebo speciálními značkami naučné stezky.</w:t>
      </w:r>
    </w:p>
    <w:p w14:paraId="1A1DAFD5" w14:textId="77777777" w:rsidR="002D78ED" w:rsidRPr="00DA34FB" w:rsidRDefault="002D78ED" w:rsidP="008E102A">
      <w:pPr>
        <w:pStyle w:val="Odstavecseseznamem"/>
        <w:numPr>
          <w:ilvl w:val="1"/>
          <w:numId w:val="11"/>
        </w:numPr>
        <w:spacing w:before="120" w:after="120"/>
        <w:ind w:left="851" w:hanging="851"/>
        <w:contextualSpacing w:val="0"/>
        <w:rPr>
          <w:rFonts w:ascii="Arial" w:hAnsi="Arial" w:cs="Arial"/>
          <w:bCs/>
          <w:sz w:val="28"/>
          <w:szCs w:val="24"/>
        </w:rPr>
      </w:pPr>
      <w:r w:rsidRPr="00DA34FB">
        <w:rPr>
          <w:rFonts w:ascii="Arial" w:hAnsi="Arial" w:cs="Arial"/>
          <w:b/>
          <w:sz w:val="24"/>
          <w:szCs w:val="24"/>
        </w:rPr>
        <w:t xml:space="preserve">Centrála cestovního ruchu Olomouckého kraje, s.r.o. </w:t>
      </w:r>
      <w:r w:rsidRPr="00DA34FB">
        <w:rPr>
          <w:rFonts w:ascii="Arial" w:hAnsi="Arial" w:cs="Arial"/>
          <w:sz w:val="24"/>
          <w:szCs w:val="24"/>
        </w:rPr>
        <w:t>je krajskou organizací destinačního managementu (</w:t>
      </w:r>
      <w:hyperlink r:id="rId12" w:history="1">
        <w:r w:rsidRPr="00DA34FB">
          <w:rPr>
            <w:rStyle w:val="Hypertextovodkaz"/>
            <w:rFonts w:ascii="Arial" w:hAnsi="Arial" w:cs="Arial"/>
            <w:bCs/>
            <w:color w:val="auto"/>
            <w:sz w:val="24"/>
            <w:szCs w:val="24"/>
          </w:rPr>
          <w:t>https://centralaok.cz</w:t>
        </w:r>
      </w:hyperlink>
      <w:r w:rsidRPr="00DA34FB">
        <w:rPr>
          <w:rFonts w:ascii="Arial" w:hAnsi="Arial" w:cs="Arial"/>
          <w:sz w:val="24"/>
          <w:szCs w:val="24"/>
        </w:rPr>
        <w:t>).</w:t>
      </w:r>
    </w:p>
    <w:p w14:paraId="7FEF50F2" w14:textId="77777777" w:rsidR="002D78ED" w:rsidRPr="00DA34FB" w:rsidRDefault="002D78ED" w:rsidP="008E102A">
      <w:pPr>
        <w:pStyle w:val="Odstavecseseznamem"/>
        <w:numPr>
          <w:ilvl w:val="1"/>
          <w:numId w:val="11"/>
        </w:numPr>
        <w:shd w:val="clear" w:color="auto" w:fill="FFFFFF" w:themeFill="background1"/>
        <w:spacing w:after="120"/>
        <w:ind w:left="851" w:hanging="851"/>
        <w:contextualSpacing w:val="0"/>
        <w:rPr>
          <w:rFonts w:ascii="Arial" w:hAnsi="Arial" w:cs="Arial"/>
          <w:sz w:val="24"/>
        </w:rPr>
      </w:pPr>
      <w:r w:rsidRPr="00DA34FB">
        <w:rPr>
          <w:rFonts w:ascii="Arial" w:hAnsi="Arial" w:cs="Arial"/>
          <w:b/>
          <w:sz w:val="24"/>
        </w:rPr>
        <w:t xml:space="preserve">Příslušná sdružení cestovního ruchu </w:t>
      </w:r>
      <w:r w:rsidRPr="00DA34FB">
        <w:rPr>
          <w:rFonts w:ascii="Arial" w:hAnsi="Arial" w:cs="Arial"/>
          <w:sz w:val="24"/>
        </w:rPr>
        <w:t xml:space="preserve">jsou Jeseníky – Sdružení cestovního ruchu, </w:t>
      </w:r>
      <w:proofErr w:type="spellStart"/>
      <w:r w:rsidRPr="00DA34FB">
        <w:rPr>
          <w:rFonts w:ascii="Arial" w:hAnsi="Arial" w:cs="Arial"/>
          <w:sz w:val="24"/>
        </w:rPr>
        <w:t>z.s</w:t>
      </w:r>
      <w:proofErr w:type="spellEnd"/>
      <w:r w:rsidRPr="00DA34FB">
        <w:rPr>
          <w:rFonts w:ascii="Arial" w:hAnsi="Arial" w:cs="Arial"/>
          <w:sz w:val="24"/>
        </w:rPr>
        <w:t>. (</w:t>
      </w:r>
      <w:hyperlink r:id="rId13" w:history="1">
        <w:r w:rsidRPr="00DA34FB">
          <w:rPr>
            <w:rStyle w:val="Hypertextovodkaz"/>
            <w:rFonts w:ascii="Arial" w:hAnsi="Arial" w:cs="Arial"/>
            <w:bCs/>
            <w:color w:val="auto"/>
            <w:sz w:val="24"/>
            <w:szCs w:val="24"/>
          </w:rPr>
          <w:t>https://scr.jeseniky.cz</w:t>
        </w:r>
      </w:hyperlink>
      <w:r w:rsidRPr="00DA34FB">
        <w:rPr>
          <w:rFonts w:ascii="Arial" w:hAnsi="Arial" w:cs="Arial"/>
          <w:sz w:val="24"/>
        </w:rPr>
        <w:t>) a Střední Morava – Sdružení cestovního ruchu (</w:t>
      </w:r>
      <w:hyperlink r:id="rId14" w:history="1">
        <w:r w:rsidRPr="00DA34FB">
          <w:rPr>
            <w:rStyle w:val="Hypertextovodkaz"/>
            <w:rFonts w:ascii="Arial" w:hAnsi="Arial" w:cs="Arial"/>
            <w:bCs/>
            <w:color w:val="auto"/>
            <w:sz w:val="24"/>
            <w:szCs w:val="24"/>
          </w:rPr>
          <w:t>https://stredni-morava.cz</w:t>
        </w:r>
      </w:hyperlink>
      <w:r w:rsidRPr="00DA34FB">
        <w:rPr>
          <w:rFonts w:ascii="Arial" w:hAnsi="Arial" w:cs="Arial"/>
          <w:sz w:val="24"/>
        </w:rPr>
        <w:t>).</w:t>
      </w:r>
    </w:p>
    <w:p w14:paraId="1B015A90" w14:textId="77777777" w:rsidR="002D78ED" w:rsidRPr="00DA34FB" w:rsidRDefault="002D78ED" w:rsidP="008E102A">
      <w:pPr>
        <w:pStyle w:val="Odstavecseseznamem"/>
        <w:numPr>
          <w:ilvl w:val="1"/>
          <w:numId w:val="11"/>
        </w:numPr>
        <w:shd w:val="clear" w:color="auto" w:fill="FFFFFF" w:themeFill="background1"/>
        <w:spacing w:after="120"/>
        <w:ind w:left="851" w:hanging="851"/>
        <w:contextualSpacing w:val="0"/>
        <w:rPr>
          <w:rFonts w:ascii="Arial" w:hAnsi="Arial" w:cs="Arial"/>
          <w:sz w:val="24"/>
        </w:rPr>
      </w:pPr>
      <w:proofErr w:type="spellStart"/>
      <w:r w:rsidRPr="00DA34FB">
        <w:rPr>
          <w:rFonts w:ascii="Arial" w:hAnsi="Arial" w:cs="Arial"/>
          <w:b/>
          <w:sz w:val="24"/>
        </w:rPr>
        <w:t>Cyklokoordinátor</w:t>
      </w:r>
      <w:proofErr w:type="spellEnd"/>
      <w:r w:rsidRPr="00DA34FB">
        <w:rPr>
          <w:rFonts w:ascii="Arial" w:hAnsi="Arial" w:cs="Arial"/>
          <w:b/>
          <w:sz w:val="24"/>
        </w:rPr>
        <w:t xml:space="preserve"> </w:t>
      </w:r>
      <w:r w:rsidRPr="00DA34FB">
        <w:rPr>
          <w:rFonts w:ascii="Arial" w:hAnsi="Arial" w:cs="Arial"/>
          <w:sz w:val="24"/>
        </w:rPr>
        <w:t>je</w:t>
      </w:r>
      <w:r w:rsidRPr="00DA34FB">
        <w:rPr>
          <w:rFonts w:ascii="Arial" w:hAnsi="Arial" w:cs="Arial"/>
          <w:b/>
          <w:sz w:val="24"/>
        </w:rPr>
        <w:t xml:space="preserve"> </w:t>
      </w:r>
      <w:r w:rsidRPr="00DA34FB">
        <w:rPr>
          <w:rFonts w:ascii="Arial" w:hAnsi="Arial" w:cs="Arial"/>
          <w:sz w:val="24"/>
        </w:rPr>
        <w:t>osoba, která zajišťuje naplňování akčního plánu Koncepce rozvoje cyklistické dopravy v Olomouckém kraji. Jím vykonávané činnosti zahrnují zejména koordinační spolupráci, nastavení komunikačních kanálů při koordinaci připravovaných a probíhajících projektů, včasném přehledu o správě a údržbě sítě cyklistických tras a vyhodnocování nedostatků, kontrolu jakosti vč. zpětné vazby.</w:t>
      </w:r>
    </w:p>
    <w:p w14:paraId="1DFC0987" w14:textId="77777777" w:rsidR="002D78ED" w:rsidRPr="00DA34FB" w:rsidRDefault="002D78ED" w:rsidP="008E102A">
      <w:pPr>
        <w:pStyle w:val="Odstavecseseznamem"/>
        <w:numPr>
          <w:ilvl w:val="1"/>
          <w:numId w:val="11"/>
        </w:numPr>
        <w:shd w:val="clear" w:color="auto" w:fill="FFFFFF" w:themeFill="background1"/>
        <w:spacing w:after="120"/>
        <w:ind w:left="851" w:hanging="851"/>
        <w:contextualSpacing w:val="0"/>
        <w:rPr>
          <w:rFonts w:ascii="Arial" w:hAnsi="Arial" w:cs="Arial"/>
          <w:sz w:val="24"/>
        </w:rPr>
      </w:pPr>
      <w:r w:rsidRPr="00DA34FB">
        <w:rPr>
          <w:rFonts w:ascii="Arial" w:hAnsi="Arial" w:cs="Arial"/>
          <w:b/>
          <w:bCs/>
          <w:sz w:val="24"/>
        </w:rPr>
        <w:lastRenderedPageBreak/>
        <w:t xml:space="preserve">CR </w:t>
      </w:r>
      <w:r w:rsidRPr="00DA34FB">
        <w:rPr>
          <w:rFonts w:ascii="Arial" w:hAnsi="Arial" w:cs="Arial"/>
          <w:sz w:val="24"/>
        </w:rPr>
        <w:t xml:space="preserve">je zkratkou pro cestovní ruch. </w:t>
      </w:r>
    </w:p>
    <w:p w14:paraId="690630E5" w14:textId="77777777" w:rsidR="002D78ED" w:rsidRPr="00DA34FB" w:rsidRDefault="002D78ED" w:rsidP="008E102A">
      <w:pPr>
        <w:pStyle w:val="Odstavecseseznamem"/>
        <w:numPr>
          <w:ilvl w:val="1"/>
          <w:numId w:val="11"/>
        </w:numPr>
        <w:spacing w:after="120"/>
        <w:ind w:left="851" w:hanging="851"/>
        <w:contextualSpacing w:val="0"/>
        <w:rPr>
          <w:rFonts w:ascii="Arial" w:hAnsi="Arial" w:cs="Arial"/>
          <w:b/>
          <w:sz w:val="24"/>
          <w:szCs w:val="24"/>
        </w:rPr>
      </w:pPr>
      <w:r w:rsidRPr="00DA34FB">
        <w:rPr>
          <w:rFonts w:ascii="Arial" w:hAnsi="Arial" w:cs="Arial"/>
          <w:b/>
          <w:sz w:val="24"/>
          <w:szCs w:val="24"/>
        </w:rPr>
        <w:t xml:space="preserve">Elektronický podpis:  </w:t>
      </w:r>
    </w:p>
    <w:p w14:paraId="2D8EAB84" w14:textId="77777777" w:rsidR="002D78ED" w:rsidRPr="00DA34FB" w:rsidRDefault="002D78ED" w:rsidP="008E102A">
      <w:pPr>
        <w:spacing w:after="120"/>
        <w:ind w:firstLine="0"/>
        <w:rPr>
          <w:rFonts w:ascii="Arial" w:hAnsi="Arial" w:cs="Arial"/>
          <w:bCs/>
          <w:sz w:val="24"/>
          <w:szCs w:val="24"/>
        </w:rPr>
      </w:pPr>
      <w:r w:rsidRPr="00DA34FB">
        <w:rPr>
          <w:rFonts w:ascii="Arial" w:hAnsi="Arial" w:cs="Arial"/>
          <w:b/>
          <w:sz w:val="24"/>
          <w:szCs w:val="24"/>
        </w:rPr>
        <w:t>Kvalifikovaný elektronický podpis</w:t>
      </w:r>
      <w:r w:rsidRPr="00DA34FB">
        <w:rPr>
          <w:rFonts w:ascii="Arial" w:hAnsi="Arial" w:cs="Arial"/>
          <w:bCs/>
          <w:sz w:val="24"/>
          <w:szCs w:val="24"/>
        </w:rPr>
        <w:t xml:space="preserve"> v souladu se zákonem č. 297/2016 Sb., o službách vytvářejících důvěru pro elektronické transakce, v platném znění, je elektronický podpis, který je založen na kvalifikovaném certifikátu a uložen na kvalifikovaném prostředku.  Jeho použití se vyžaduje, jestliže je žadatelem (příjemcem) stát, územní samosprávný celek, právnická osoba zřízená zákonem nebo právnická osoba zřízená nebo založená státem, územním samosprávným celkem nebo právnickou osobou zřízenou zákonem, tj. veřejnoprávní podepisující; tato osoba připojí ke kvalifikovanému elektronickému podpisu kvalifikované elektronické časové razítko.</w:t>
      </w:r>
    </w:p>
    <w:p w14:paraId="5556B720" w14:textId="77777777" w:rsidR="002D78ED" w:rsidRPr="00DA34FB" w:rsidRDefault="002D78ED" w:rsidP="008E102A">
      <w:pPr>
        <w:pStyle w:val="Odstavecseseznamem"/>
        <w:spacing w:after="120"/>
        <w:ind w:left="851" w:firstLine="0"/>
        <w:contextualSpacing w:val="0"/>
        <w:rPr>
          <w:rFonts w:ascii="Arial" w:hAnsi="Arial" w:cs="Arial"/>
          <w:sz w:val="24"/>
        </w:rPr>
      </w:pPr>
      <w:r w:rsidRPr="00DA34FB">
        <w:rPr>
          <w:rFonts w:ascii="Arial" w:hAnsi="Arial" w:cs="Arial"/>
          <w:b/>
          <w:sz w:val="24"/>
          <w:szCs w:val="24"/>
        </w:rPr>
        <w:t>Zaručený elektronický podpis</w:t>
      </w:r>
      <w:r w:rsidRPr="00DA34FB">
        <w:rPr>
          <w:rFonts w:ascii="Arial" w:hAnsi="Arial" w:cs="Arial"/>
          <w:bCs/>
          <w:sz w:val="24"/>
          <w:szCs w:val="24"/>
        </w:rPr>
        <w:t xml:space="preserve"> v souladu se zákonem č. 297/2016 Sb., o službách vytvářejících důvěru pro elektronické transakce, v platném znění je elektronický podpis založený na kvalifikovaném certifikátu pro elektronický podpis, který není uložen na kvalifikovaném prostředku. </w:t>
      </w:r>
    </w:p>
    <w:p w14:paraId="7ABC2E19" w14:textId="77777777" w:rsidR="002D78ED" w:rsidRPr="00DA34FB" w:rsidRDefault="002D78ED" w:rsidP="008E102A">
      <w:pPr>
        <w:pStyle w:val="Odstavecseseznamem"/>
        <w:numPr>
          <w:ilvl w:val="1"/>
          <w:numId w:val="11"/>
        </w:numPr>
        <w:shd w:val="clear" w:color="auto" w:fill="FFFFFF" w:themeFill="background1"/>
        <w:spacing w:after="120"/>
        <w:ind w:left="851" w:hanging="851"/>
        <w:contextualSpacing w:val="0"/>
        <w:rPr>
          <w:rFonts w:ascii="Arial" w:hAnsi="Arial" w:cs="Arial"/>
          <w:sz w:val="24"/>
        </w:rPr>
      </w:pPr>
      <w:r w:rsidRPr="00DA34FB">
        <w:rPr>
          <w:rFonts w:ascii="Arial" w:hAnsi="Arial" w:cs="Arial"/>
          <w:b/>
          <w:sz w:val="24"/>
        </w:rPr>
        <w:t xml:space="preserve">TZT </w:t>
      </w:r>
      <w:r w:rsidRPr="00DA34FB">
        <w:rPr>
          <w:rFonts w:ascii="Arial" w:hAnsi="Arial" w:cs="Arial"/>
          <w:bCs/>
          <w:sz w:val="24"/>
        </w:rPr>
        <w:t>je zkratkou pro turistické značené trasy.</w:t>
      </w:r>
    </w:p>
    <w:p w14:paraId="20416F5E" w14:textId="77777777" w:rsidR="002D78ED" w:rsidRPr="00DA34FB" w:rsidRDefault="002D78ED" w:rsidP="008E102A">
      <w:pPr>
        <w:pStyle w:val="Odstavecseseznamem"/>
        <w:numPr>
          <w:ilvl w:val="1"/>
          <w:numId w:val="11"/>
        </w:numPr>
        <w:shd w:val="clear" w:color="auto" w:fill="FFFFFF" w:themeFill="background1"/>
        <w:spacing w:after="120"/>
        <w:ind w:left="851" w:hanging="851"/>
        <w:contextualSpacing w:val="0"/>
        <w:rPr>
          <w:rFonts w:ascii="Arial" w:hAnsi="Arial" w:cs="Arial"/>
          <w:sz w:val="24"/>
        </w:rPr>
      </w:pPr>
      <w:r w:rsidRPr="00DA34FB">
        <w:rPr>
          <w:rFonts w:ascii="Arial" w:hAnsi="Arial" w:cs="Arial"/>
          <w:b/>
          <w:sz w:val="24"/>
        </w:rPr>
        <w:t xml:space="preserve">LBT </w:t>
      </w:r>
      <w:r w:rsidRPr="00DA34FB">
        <w:rPr>
          <w:rFonts w:ascii="Arial" w:hAnsi="Arial" w:cs="Arial"/>
          <w:bCs/>
          <w:sz w:val="24"/>
        </w:rPr>
        <w:t>je zkratkou pro lyžařské běžecké trasy.</w:t>
      </w:r>
    </w:p>
    <w:p w14:paraId="095A2D69" w14:textId="77777777" w:rsidR="002D78ED" w:rsidRPr="00DA34FB" w:rsidRDefault="002D78ED" w:rsidP="008E102A">
      <w:pPr>
        <w:pStyle w:val="Odstavecseseznamem"/>
        <w:numPr>
          <w:ilvl w:val="1"/>
          <w:numId w:val="11"/>
        </w:numPr>
        <w:shd w:val="clear" w:color="auto" w:fill="FFFFFF" w:themeFill="background1"/>
        <w:spacing w:after="120"/>
        <w:ind w:left="851" w:hanging="851"/>
        <w:contextualSpacing w:val="0"/>
        <w:rPr>
          <w:rFonts w:ascii="Arial" w:hAnsi="Arial" w:cs="Arial"/>
          <w:sz w:val="24"/>
        </w:rPr>
      </w:pPr>
      <w:r w:rsidRPr="00DA34FB">
        <w:rPr>
          <w:rFonts w:ascii="Arial" w:hAnsi="Arial" w:cs="Arial"/>
          <w:b/>
          <w:sz w:val="24"/>
        </w:rPr>
        <w:t xml:space="preserve">DMO </w:t>
      </w:r>
      <w:r w:rsidRPr="00DA34FB">
        <w:rPr>
          <w:rFonts w:ascii="Arial" w:hAnsi="Arial" w:cs="Arial"/>
          <w:bCs/>
          <w:sz w:val="24"/>
        </w:rPr>
        <w:t>je zkratkou pro organizace destinačního managementu.</w:t>
      </w:r>
    </w:p>
    <w:p w14:paraId="638CDAD3" w14:textId="77777777" w:rsidR="002D78ED" w:rsidRPr="00DA34FB" w:rsidRDefault="002D78ED" w:rsidP="008E102A">
      <w:pPr>
        <w:pStyle w:val="Odstavecseseznamem"/>
        <w:numPr>
          <w:ilvl w:val="1"/>
          <w:numId w:val="11"/>
        </w:numPr>
        <w:shd w:val="clear" w:color="auto" w:fill="FFFFFF" w:themeFill="background1"/>
        <w:spacing w:after="120"/>
        <w:ind w:left="851" w:hanging="851"/>
        <w:contextualSpacing w:val="0"/>
        <w:rPr>
          <w:rFonts w:ascii="Arial" w:hAnsi="Arial" w:cs="Arial"/>
          <w:sz w:val="24"/>
        </w:rPr>
      </w:pPr>
      <w:r w:rsidRPr="00DA34FB">
        <w:rPr>
          <w:rFonts w:ascii="Arial" w:hAnsi="Arial" w:cs="Arial"/>
          <w:b/>
          <w:sz w:val="24"/>
        </w:rPr>
        <w:t xml:space="preserve">TIC </w:t>
      </w:r>
      <w:r w:rsidRPr="00DA34FB">
        <w:rPr>
          <w:rFonts w:ascii="Arial" w:hAnsi="Arial" w:cs="Arial"/>
          <w:bCs/>
          <w:sz w:val="24"/>
        </w:rPr>
        <w:t xml:space="preserve">je zkratkou pro turistické informační centrum. </w:t>
      </w:r>
    </w:p>
    <w:p w14:paraId="2DB3CE02" w14:textId="77777777" w:rsidR="002D78ED" w:rsidRPr="00DA34FB" w:rsidRDefault="002D78ED" w:rsidP="008E102A">
      <w:pPr>
        <w:pStyle w:val="Odstavecseseznamem"/>
        <w:numPr>
          <w:ilvl w:val="1"/>
          <w:numId w:val="11"/>
        </w:numPr>
        <w:shd w:val="clear" w:color="auto" w:fill="FFFFFF" w:themeFill="background1"/>
        <w:spacing w:after="120"/>
        <w:ind w:left="851" w:hanging="851"/>
        <w:contextualSpacing w:val="0"/>
        <w:rPr>
          <w:rFonts w:ascii="Arial" w:hAnsi="Arial" w:cs="Arial"/>
          <w:sz w:val="24"/>
        </w:rPr>
      </w:pPr>
      <w:r w:rsidRPr="00DA34FB">
        <w:rPr>
          <w:rFonts w:ascii="Arial" w:hAnsi="Arial" w:cs="Arial"/>
          <w:b/>
          <w:sz w:val="24"/>
        </w:rPr>
        <w:t xml:space="preserve">Novým turistickým cílem </w:t>
      </w:r>
      <w:r w:rsidRPr="00DA34FB">
        <w:rPr>
          <w:rFonts w:ascii="Arial" w:hAnsi="Arial" w:cs="Arial"/>
          <w:bCs/>
          <w:sz w:val="24"/>
        </w:rPr>
        <w:t>se rozumí konkrétní místo, objekt nebo aktivita, které mají potenciál přilákat návštěvníky a motivovat je k cestě do určité oblasti, přičemž vstup do takového cíle, případně využití dané aktivity nesmí být podmíněno úhradou vstupu do již existujících objektů, případně úhradou již nabízených aktivit, tzn. že definovaný nový turistický cíl musí být návštěvníkům přístupný samostatně, bez vazby na již existující okolní objekty a aktivity.</w:t>
      </w:r>
      <w:r w:rsidRPr="00DA34FB">
        <w:rPr>
          <w:rFonts w:ascii="Arial" w:hAnsi="Arial" w:cs="Arial"/>
          <w:b/>
          <w:sz w:val="24"/>
        </w:rPr>
        <w:t xml:space="preserve"> </w:t>
      </w:r>
    </w:p>
    <w:p w14:paraId="65F2F825" w14:textId="77777777" w:rsidR="002D78ED" w:rsidRPr="00DA34FB" w:rsidRDefault="002D78ED" w:rsidP="008E102A">
      <w:pPr>
        <w:tabs>
          <w:tab w:val="left" w:pos="851"/>
        </w:tabs>
        <w:ind w:left="0" w:firstLine="0"/>
        <w:rPr>
          <w:rFonts w:ascii="Arial" w:hAnsi="Arial" w:cs="Arial"/>
          <w:bCs/>
          <w:color w:val="808080" w:themeColor="background1" w:themeShade="80"/>
          <w:sz w:val="12"/>
          <w:szCs w:val="12"/>
        </w:rPr>
      </w:pPr>
    </w:p>
    <w:p w14:paraId="35267FFB" w14:textId="77777777" w:rsidR="002D78ED" w:rsidRPr="00DA34FB" w:rsidRDefault="002D78ED" w:rsidP="008E102A">
      <w:pPr>
        <w:pStyle w:val="Odstavecseseznamem"/>
        <w:numPr>
          <w:ilvl w:val="0"/>
          <w:numId w:val="11"/>
        </w:numPr>
        <w:autoSpaceDE w:val="0"/>
        <w:autoSpaceDN w:val="0"/>
        <w:adjustRightInd w:val="0"/>
        <w:spacing w:before="120" w:after="120"/>
        <w:ind w:left="284" w:hanging="357"/>
        <w:rPr>
          <w:rFonts w:ascii="Arial" w:hAnsi="Arial" w:cs="Arial"/>
          <w:b/>
          <w:bCs/>
          <w:sz w:val="26"/>
          <w:szCs w:val="26"/>
        </w:rPr>
      </w:pPr>
      <w:r w:rsidRPr="00DA34FB">
        <w:rPr>
          <w:rFonts w:ascii="Arial" w:hAnsi="Arial" w:cs="Arial"/>
          <w:b/>
          <w:bCs/>
          <w:sz w:val="26"/>
          <w:szCs w:val="26"/>
        </w:rPr>
        <w:t xml:space="preserve">Ostatní ustanovení </w:t>
      </w:r>
    </w:p>
    <w:p w14:paraId="2108802D" w14:textId="77777777" w:rsidR="002D78ED" w:rsidRPr="00DA34FB" w:rsidRDefault="002D78ED" w:rsidP="008E102A">
      <w:pPr>
        <w:pStyle w:val="Odstavecseseznamem"/>
        <w:ind w:left="360"/>
        <w:rPr>
          <w:rFonts w:ascii="Arial" w:hAnsi="Arial" w:cs="Arial"/>
          <w:b/>
          <w:bCs/>
          <w:sz w:val="16"/>
          <w:szCs w:val="16"/>
        </w:rPr>
      </w:pPr>
    </w:p>
    <w:p w14:paraId="5E29F678" w14:textId="77777777" w:rsidR="002D78ED" w:rsidRPr="00DA34FB" w:rsidRDefault="002D78ED" w:rsidP="008E102A">
      <w:pPr>
        <w:pStyle w:val="Odstavecseseznamem"/>
        <w:numPr>
          <w:ilvl w:val="1"/>
          <w:numId w:val="11"/>
        </w:numPr>
        <w:ind w:left="851" w:hanging="851"/>
        <w:contextualSpacing w:val="0"/>
        <w:rPr>
          <w:rFonts w:ascii="Arial" w:hAnsi="Arial" w:cs="Arial"/>
          <w:bCs/>
          <w:sz w:val="24"/>
          <w:szCs w:val="24"/>
        </w:rPr>
      </w:pPr>
      <w:r w:rsidRPr="00DA34FB">
        <w:rPr>
          <w:rFonts w:ascii="Arial" w:hAnsi="Arial" w:cs="Arial"/>
          <w:bCs/>
          <w:sz w:val="24"/>
          <w:szCs w:val="24"/>
        </w:rPr>
        <w:t>Dotační program bude vyhlášen vyvěšením oznámení na úřední desce Olomouckého kraje a na internetových stránkách Olomouckého kraje.</w:t>
      </w:r>
    </w:p>
    <w:p w14:paraId="0AE1354F" w14:textId="77777777" w:rsidR="002D78ED" w:rsidRPr="00DA34FB" w:rsidRDefault="002D78ED" w:rsidP="008E102A">
      <w:pPr>
        <w:pStyle w:val="Odstavecseseznamem"/>
        <w:ind w:left="851" w:firstLine="0"/>
        <w:contextualSpacing w:val="0"/>
        <w:rPr>
          <w:rFonts w:ascii="Arial" w:hAnsi="Arial" w:cs="Arial"/>
          <w:bCs/>
          <w:sz w:val="20"/>
          <w:szCs w:val="20"/>
        </w:rPr>
      </w:pPr>
    </w:p>
    <w:p w14:paraId="7CC6D7C2" w14:textId="77777777" w:rsidR="002D78ED" w:rsidRPr="00DA34FB" w:rsidRDefault="002D78ED" w:rsidP="008E102A">
      <w:pPr>
        <w:pStyle w:val="Odstavecseseznamem"/>
        <w:numPr>
          <w:ilvl w:val="1"/>
          <w:numId w:val="11"/>
        </w:numPr>
        <w:ind w:left="851" w:hanging="851"/>
        <w:contextualSpacing w:val="0"/>
        <w:rPr>
          <w:rFonts w:ascii="Arial" w:hAnsi="Arial" w:cs="Arial"/>
          <w:bCs/>
          <w:sz w:val="24"/>
          <w:szCs w:val="24"/>
        </w:rPr>
      </w:pPr>
      <w:r w:rsidRPr="00DA34FB">
        <w:rPr>
          <w:rFonts w:ascii="Arial" w:hAnsi="Arial" w:cs="Arial"/>
          <w:bCs/>
          <w:sz w:val="24"/>
          <w:szCs w:val="24"/>
        </w:rPr>
        <w:t xml:space="preserve">Poskytovatel si jako lhůtu pro přijetí návrhu na uzavření Smlouvy v souladu se zákonem č. 500/2004 Sb., správní řád, určuje lhůtu v trvání </w:t>
      </w:r>
      <w:r w:rsidRPr="00DA34FB">
        <w:rPr>
          <w:rFonts w:ascii="Arial" w:hAnsi="Arial" w:cs="Arial"/>
          <w:sz w:val="24"/>
          <w:szCs w:val="24"/>
        </w:rPr>
        <w:t xml:space="preserve">90 </w:t>
      </w:r>
      <w:r w:rsidRPr="00DA34FB">
        <w:rPr>
          <w:rFonts w:ascii="Arial" w:hAnsi="Arial" w:cs="Arial"/>
          <w:bCs/>
          <w:sz w:val="24"/>
          <w:szCs w:val="24"/>
        </w:rPr>
        <w:t>dní od doručení poskytovatelem podepsaného návrhu Smlouvy na adresu příjemce. Pokud příjemce v této lhůtě nedoručí poskytovateli oboustranně platně podepsaný návrh Smlouvy, který mu zaslal poskytovatel, Smlouva není uzavřena a poskytovatel není povinen příjemci dotaci poskytnout.</w:t>
      </w:r>
    </w:p>
    <w:p w14:paraId="7350394A" w14:textId="77777777" w:rsidR="002D78ED" w:rsidRPr="00DA34FB" w:rsidRDefault="002D78ED" w:rsidP="008E102A">
      <w:pPr>
        <w:pStyle w:val="Odstavecseseznamem"/>
        <w:ind w:firstLine="0"/>
        <w:rPr>
          <w:rFonts w:ascii="Arial" w:hAnsi="Arial" w:cs="Arial"/>
          <w:bCs/>
          <w:sz w:val="20"/>
          <w:szCs w:val="20"/>
        </w:rPr>
      </w:pPr>
    </w:p>
    <w:p w14:paraId="67B2C9FC" w14:textId="77777777" w:rsidR="002D78ED" w:rsidRPr="00DA34FB" w:rsidRDefault="002D78ED" w:rsidP="008E102A">
      <w:pPr>
        <w:pStyle w:val="Odstavecseseznamem"/>
        <w:numPr>
          <w:ilvl w:val="1"/>
          <w:numId w:val="11"/>
        </w:numPr>
        <w:ind w:left="851" w:hanging="851"/>
        <w:contextualSpacing w:val="0"/>
        <w:rPr>
          <w:rFonts w:ascii="Arial" w:hAnsi="Arial" w:cs="Arial"/>
          <w:b/>
          <w:bCs/>
          <w:i/>
          <w:color w:val="808080" w:themeColor="background1" w:themeShade="80"/>
          <w:sz w:val="24"/>
          <w:szCs w:val="24"/>
        </w:rPr>
      </w:pPr>
      <w:r w:rsidRPr="00DA34FB">
        <w:rPr>
          <w:rFonts w:ascii="Arial" w:hAnsi="Arial" w:cs="Arial"/>
          <w:bCs/>
          <w:sz w:val="24"/>
          <w:szCs w:val="24"/>
        </w:rPr>
        <w:t xml:space="preserve">Dotace poskytnuté dle tohoto dotačního programu jsou slučitelné s podporou poskytnutou z rozpočtu jiných územních samosprávných celků, státního rozpočtu nebo strukturálních fondů Evropské unie, pokud to pravidla pro poskytnutí těchto podpor nevylučují. </w:t>
      </w:r>
    </w:p>
    <w:p w14:paraId="50FBBD5C" w14:textId="77777777" w:rsidR="002D78ED" w:rsidRPr="00DA34FB" w:rsidRDefault="002D78ED" w:rsidP="008E102A">
      <w:pPr>
        <w:pStyle w:val="Odstavecseseznamem"/>
        <w:ind w:left="907"/>
        <w:rPr>
          <w:rFonts w:ascii="Arial" w:hAnsi="Arial" w:cs="Arial"/>
          <w:bCs/>
          <w:sz w:val="24"/>
          <w:szCs w:val="24"/>
        </w:rPr>
      </w:pPr>
    </w:p>
    <w:p w14:paraId="649C5314" w14:textId="77777777" w:rsidR="002D78ED" w:rsidRPr="00DA34FB" w:rsidRDefault="002D78ED" w:rsidP="008E102A">
      <w:pPr>
        <w:pStyle w:val="Odstavecseseznamem"/>
        <w:numPr>
          <w:ilvl w:val="1"/>
          <w:numId w:val="11"/>
        </w:numPr>
        <w:ind w:left="851" w:hanging="851"/>
        <w:contextualSpacing w:val="0"/>
        <w:rPr>
          <w:rFonts w:ascii="Arial" w:hAnsi="Arial" w:cs="Arial"/>
          <w:bCs/>
          <w:sz w:val="24"/>
          <w:szCs w:val="24"/>
        </w:rPr>
      </w:pPr>
      <w:r w:rsidRPr="00DA34FB">
        <w:rPr>
          <w:rFonts w:ascii="Arial" w:hAnsi="Arial" w:cs="Arial"/>
          <w:bCs/>
          <w:sz w:val="24"/>
          <w:szCs w:val="24"/>
        </w:rPr>
        <w:lastRenderedPageBreak/>
        <w:t xml:space="preserve">Přílohy dotačního programu: </w:t>
      </w:r>
    </w:p>
    <w:p w14:paraId="5C2C0C3E" w14:textId="77777777" w:rsidR="002D78ED" w:rsidRPr="00DA34FB" w:rsidRDefault="002D78ED" w:rsidP="008E102A">
      <w:pPr>
        <w:ind w:left="0" w:firstLine="0"/>
        <w:rPr>
          <w:rFonts w:ascii="Arial" w:hAnsi="Arial" w:cs="Arial"/>
          <w:i/>
          <w:strike/>
          <w:color w:val="808080" w:themeColor="background1" w:themeShade="80"/>
          <w:sz w:val="24"/>
          <w:szCs w:val="24"/>
        </w:rPr>
      </w:pPr>
    </w:p>
    <w:p w14:paraId="20DE8888" w14:textId="18570B8D" w:rsidR="002D78ED" w:rsidRPr="00DA34FB" w:rsidRDefault="002D78ED" w:rsidP="008E102A">
      <w:pPr>
        <w:pStyle w:val="Odstavecseseznamem"/>
        <w:numPr>
          <w:ilvl w:val="0"/>
          <w:numId w:val="9"/>
        </w:numPr>
        <w:spacing w:after="200" w:line="276" w:lineRule="auto"/>
        <w:rPr>
          <w:rFonts w:ascii="Arial" w:hAnsi="Arial" w:cs="Arial"/>
          <w:b/>
          <w:bCs/>
          <w:i/>
          <w:sz w:val="24"/>
          <w:szCs w:val="24"/>
        </w:rPr>
      </w:pPr>
      <w:r w:rsidRPr="00DA34FB">
        <w:rPr>
          <w:rFonts w:ascii="Arial" w:hAnsi="Arial" w:cs="Arial"/>
          <w:bCs/>
          <w:sz w:val="24"/>
          <w:szCs w:val="24"/>
        </w:rPr>
        <w:t>Vzor</w:t>
      </w:r>
      <w:r w:rsidR="0048715F" w:rsidRPr="00DA34FB">
        <w:rPr>
          <w:rFonts w:ascii="Arial" w:hAnsi="Arial" w:cs="Arial"/>
          <w:bCs/>
          <w:sz w:val="24"/>
          <w:szCs w:val="24"/>
        </w:rPr>
        <w:t xml:space="preserve">ová </w:t>
      </w:r>
      <w:r w:rsidRPr="00DA34FB">
        <w:rPr>
          <w:rFonts w:ascii="Arial" w:hAnsi="Arial" w:cs="Arial"/>
          <w:bCs/>
          <w:sz w:val="24"/>
          <w:szCs w:val="24"/>
        </w:rPr>
        <w:t xml:space="preserve">žádost o poskytnutí dotace z rozpočtu Olomouckého kraje </w:t>
      </w:r>
    </w:p>
    <w:p w14:paraId="13AD65AE" w14:textId="70F0AF56" w:rsidR="0048715F" w:rsidRPr="000A5911" w:rsidRDefault="0048715F" w:rsidP="008E102A">
      <w:pPr>
        <w:pStyle w:val="Odstavecseseznamem"/>
        <w:numPr>
          <w:ilvl w:val="0"/>
          <w:numId w:val="9"/>
        </w:numPr>
        <w:spacing w:after="200" w:line="276" w:lineRule="auto"/>
        <w:rPr>
          <w:rFonts w:ascii="Arial" w:hAnsi="Arial" w:cs="Arial"/>
          <w:b/>
          <w:bCs/>
          <w:i/>
          <w:sz w:val="24"/>
          <w:szCs w:val="24"/>
        </w:rPr>
      </w:pPr>
      <w:r w:rsidRPr="00DA34FB">
        <w:rPr>
          <w:rFonts w:ascii="Arial" w:hAnsi="Arial" w:cs="Arial"/>
          <w:bCs/>
          <w:sz w:val="24"/>
          <w:szCs w:val="24"/>
        </w:rPr>
        <w:t>Vzorové</w:t>
      </w:r>
      <w:r w:rsidR="00794A3C" w:rsidRPr="00DA34FB">
        <w:rPr>
          <w:rFonts w:ascii="Arial" w:hAnsi="Arial" w:cs="Arial"/>
          <w:bCs/>
          <w:sz w:val="24"/>
          <w:szCs w:val="24"/>
        </w:rPr>
        <w:t xml:space="preserve"> veřejnoprávní</w:t>
      </w:r>
      <w:r w:rsidRPr="00DA34FB">
        <w:rPr>
          <w:rFonts w:ascii="Arial" w:hAnsi="Arial" w:cs="Arial"/>
          <w:bCs/>
          <w:sz w:val="24"/>
          <w:szCs w:val="24"/>
        </w:rPr>
        <w:t xml:space="preserve"> smlouvy </w:t>
      </w:r>
      <w:r w:rsidR="00794A3C" w:rsidRPr="00DA34FB">
        <w:rPr>
          <w:rFonts w:ascii="Arial" w:hAnsi="Arial" w:cs="Arial"/>
          <w:bCs/>
          <w:sz w:val="24"/>
          <w:szCs w:val="24"/>
        </w:rPr>
        <w:t xml:space="preserve">o poskytnutí dotace: </w:t>
      </w:r>
    </w:p>
    <w:p w14:paraId="3B499681" w14:textId="77734F64" w:rsidR="000A5911" w:rsidRPr="000A5911" w:rsidRDefault="000A5911" w:rsidP="008E102A">
      <w:pPr>
        <w:pStyle w:val="Odstavecseseznamem"/>
        <w:spacing w:after="200" w:line="276" w:lineRule="auto"/>
        <w:ind w:left="1352" w:firstLine="0"/>
        <w:rPr>
          <w:rFonts w:ascii="Arial" w:hAnsi="Arial" w:cs="Arial"/>
          <w:iCs/>
          <w:sz w:val="24"/>
          <w:szCs w:val="24"/>
        </w:rPr>
      </w:pPr>
      <w:r w:rsidRPr="000A5911">
        <w:rPr>
          <w:rFonts w:ascii="Arial" w:hAnsi="Arial" w:cs="Arial"/>
          <w:iCs/>
          <w:sz w:val="24"/>
          <w:szCs w:val="24"/>
        </w:rPr>
        <w:t xml:space="preserve">Vzorová </w:t>
      </w:r>
      <w:r w:rsidR="001E093F" w:rsidRPr="001E093F">
        <w:rPr>
          <w:rFonts w:ascii="Arial" w:hAnsi="Arial" w:cs="Arial"/>
          <w:iCs/>
          <w:sz w:val="24"/>
          <w:szCs w:val="24"/>
        </w:rPr>
        <w:t>veřejnoprávní smlouva</w:t>
      </w:r>
      <w:r w:rsidRPr="000A5911">
        <w:rPr>
          <w:rFonts w:ascii="Arial" w:hAnsi="Arial" w:cs="Arial"/>
          <w:iCs/>
          <w:sz w:val="24"/>
          <w:szCs w:val="24"/>
        </w:rPr>
        <w:t xml:space="preserve"> na </w:t>
      </w:r>
      <w:proofErr w:type="spellStart"/>
      <w:r w:rsidRPr="000A5911">
        <w:rPr>
          <w:rFonts w:ascii="Arial" w:hAnsi="Arial" w:cs="Arial"/>
          <w:iCs/>
          <w:sz w:val="24"/>
          <w:szCs w:val="24"/>
        </w:rPr>
        <w:t>akci_právnická</w:t>
      </w:r>
      <w:proofErr w:type="spellEnd"/>
      <w:r w:rsidRPr="000A5911">
        <w:rPr>
          <w:rFonts w:ascii="Arial" w:hAnsi="Arial" w:cs="Arial"/>
          <w:iCs/>
          <w:sz w:val="24"/>
          <w:szCs w:val="24"/>
        </w:rPr>
        <w:t xml:space="preserve"> osoba</w:t>
      </w:r>
    </w:p>
    <w:p w14:paraId="111FB5FF" w14:textId="24BF661F" w:rsidR="000A5911" w:rsidRPr="000A5911" w:rsidRDefault="000A5911" w:rsidP="008E102A">
      <w:pPr>
        <w:pStyle w:val="Odstavecseseznamem"/>
        <w:spacing w:after="200" w:line="276" w:lineRule="auto"/>
        <w:ind w:left="1352" w:firstLine="0"/>
        <w:rPr>
          <w:rFonts w:ascii="Arial" w:hAnsi="Arial" w:cs="Arial"/>
          <w:iCs/>
          <w:sz w:val="24"/>
          <w:szCs w:val="24"/>
        </w:rPr>
      </w:pPr>
      <w:r w:rsidRPr="000A5911">
        <w:rPr>
          <w:rFonts w:ascii="Arial" w:hAnsi="Arial" w:cs="Arial"/>
          <w:iCs/>
          <w:sz w:val="24"/>
          <w:szCs w:val="24"/>
        </w:rPr>
        <w:t xml:space="preserve">Vzorová </w:t>
      </w:r>
      <w:r w:rsidR="001E093F" w:rsidRPr="001E093F">
        <w:rPr>
          <w:rFonts w:ascii="Arial" w:hAnsi="Arial" w:cs="Arial"/>
          <w:iCs/>
          <w:sz w:val="24"/>
          <w:szCs w:val="24"/>
        </w:rPr>
        <w:t>veřejnoprávní smlouva</w:t>
      </w:r>
      <w:r w:rsidRPr="000A5911">
        <w:rPr>
          <w:rFonts w:ascii="Arial" w:hAnsi="Arial" w:cs="Arial"/>
          <w:iCs/>
          <w:sz w:val="24"/>
          <w:szCs w:val="24"/>
        </w:rPr>
        <w:t xml:space="preserve"> na </w:t>
      </w:r>
      <w:proofErr w:type="spellStart"/>
      <w:r w:rsidRPr="000A5911">
        <w:rPr>
          <w:rFonts w:ascii="Arial" w:hAnsi="Arial" w:cs="Arial"/>
          <w:iCs/>
          <w:sz w:val="24"/>
          <w:szCs w:val="24"/>
        </w:rPr>
        <w:t>akci_obec</w:t>
      </w:r>
      <w:proofErr w:type="spellEnd"/>
      <w:r w:rsidRPr="000A5911">
        <w:rPr>
          <w:rFonts w:ascii="Arial" w:hAnsi="Arial" w:cs="Arial"/>
          <w:iCs/>
          <w:sz w:val="24"/>
          <w:szCs w:val="24"/>
        </w:rPr>
        <w:t xml:space="preserve"> městys město </w:t>
      </w:r>
    </w:p>
    <w:p w14:paraId="0895B708" w14:textId="386C062D" w:rsidR="000A5911" w:rsidRPr="000A5911" w:rsidRDefault="000A5911" w:rsidP="008E102A">
      <w:pPr>
        <w:pStyle w:val="Odstavecseseznamem"/>
        <w:spacing w:after="200" w:line="276" w:lineRule="auto"/>
        <w:ind w:left="1352" w:firstLine="0"/>
        <w:rPr>
          <w:rFonts w:ascii="Arial" w:hAnsi="Arial" w:cs="Arial"/>
          <w:iCs/>
          <w:sz w:val="24"/>
          <w:szCs w:val="24"/>
        </w:rPr>
      </w:pPr>
      <w:r w:rsidRPr="000A5911">
        <w:rPr>
          <w:rFonts w:ascii="Arial" w:hAnsi="Arial" w:cs="Arial"/>
          <w:iCs/>
          <w:sz w:val="24"/>
          <w:szCs w:val="24"/>
        </w:rPr>
        <w:t xml:space="preserve">Vzorová </w:t>
      </w:r>
      <w:r w:rsidR="001E093F" w:rsidRPr="001E093F">
        <w:rPr>
          <w:rFonts w:ascii="Arial" w:hAnsi="Arial" w:cs="Arial"/>
          <w:iCs/>
          <w:sz w:val="24"/>
          <w:szCs w:val="24"/>
        </w:rPr>
        <w:t>veřejnoprávní smlouva</w:t>
      </w:r>
      <w:r w:rsidRPr="000A5911">
        <w:rPr>
          <w:rFonts w:ascii="Arial" w:hAnsi="Arial" w:cs="Arial"/>
          <w:iCs/>
          <w:sz w:val="24"/>
          <w:szCs w:val="24"/>
        </w:rPr>
        <w:t xml:space="preserve"> na </w:t>
      </w:r>
      <w:proofErr w:type="spellStart"/>
      <w:r w:rsidRPr="000A5911">
        <w:rPr>
          <w:rFonts w:ascii="Arial" w:hAnsi="Arial" w:cs="Arial"/>
          <w:iCs/>
          <w:sz w:val="24"/>
          <w:szCs w:val="24"/>
        </w:rPr>
        <w:t>akci_právnická</w:t>
      </w:r>
      <w:proofErr w:type="spellEnd"/>
      <w:r w:rsidRPr="000A5911">
        <w:rPr>
          <w:rFonts w:ascii="Arial" w:hAnsi="Arial" w:cs="Arial"/>
          <w:iCs/>
          <w:sz w:val="24"/>
          <w:szCs w:val="24"/>
        </w:rPr>
        <w:t xml:space="preserve"> osoba </w:t>
      </w:r>
    </w:p>
    <w:p w14:paraId="59172D7E" w14:textId="1D1BAED8" w:rsidR="000A5911" w:rsidRPr="000A5911" w:rsidRDefault="000A5911" w:rsidP="008E102A">
      <w:pPr>
        <w:pStyle w:val="Odstavecseseznamem"/>
        <w:spacing w:after="200" w:line="276" w:lineRule="auto"/>
        <w:ind w:left="1352" w:firstLine="0"/>
        <w:rPr>
          <w:rFonts w:ascii="Arial" w:hAnsi="Arial" w:cs="Arial"/>
          <w:iCs/>
          <w:sz w:val="24"/>
          <w:szCs w:val="24"/>
        </w:rPr>
      </w:pPr>
      <w:r w:rsidRPr="000A5911">
        <w:rPr>
          <w:rFonts w:ascii="Arial" w:hAnsi="Arial" w:cs="Arial"/>
          <w:iCs/>
          <w:sz w:val="24"/>
          <w:szCs w:val="24"/>
        </w:rPr>
        <w:t xml:space="preserve">Vzorová </w:t>
      </w:r>
      <w:r w:rsidR="001E093F" w:rsidRPr="001E093F">
        <w:rPr>
          <w:rFonts w:ascii="Arial" w:hAnsi="Arial" w:cs="Arial"/>
          <w:iCs/>
          <w:sz w:val="24"/>
          <w:szCs w:val="24"/>
        </w:rPr>
        <w:t>veřejnoprávní smlouva</w:t>
      </w:r>
      <w:r w:rsidRPr="000A5911">
        <w:rPr>
          <w:rFonts w:ascii="Arial" w:hAnsi="Arial" w:cs="Arial"/>
          <w:iCs/>
          <w:sz w:val="24"/>
          <w:szCs w:val="24"/>
        </w:rPr>
        <w:t xml:space="preserve"> na </w:t>
      </w:r>
      <w:proofErr w:type="spellStart"/>
      <w:r w:rsidRPr="000A5911">
        <w:rPr>
          <w:rFonts w:ascii="Arial" w:hAnsi="Arial" w:cs="Arial"/>
          <w:iCs/>
          <w:sz w:val="24"/>
          <w:szCs w:val="24"/>
        </w:rPr>
        <w:t>akci_příspěvková</w:t>
      </w:r>
      <w:proofErr w:type="spellEnd"/>
      <w:r w:rsidRPr="000A5911">
        <w:rPr>
          <w:rFonts w:ascii="Arial" w:hAnsi="Arial" w:cs="Arial"/>
          <w:iCs/>
          <w:sz w:val="24"/>
          <w:szCs w:val="24"/>
        </w:rPr>
        <w:t xml:space="preserve"> organizace </w:t>
      </w:r>
    </w:p>
    <w:p w14:paraId="36367545" w14:textId="65938B84" w:rsidR="00794A3C" w:rsidRPr="00DA34FB" w:rsidRDefault="00794A3C" w:rsidP="008E102A">
      <w:pPr>
        <w:pStyle w:val="Odstavecseseznamem"/>
        <w:spacing w:after="200" w:line="276" w:lineRule="auto"/>
        <w:ind w:left="1352" w:firstLine="0"/>
        <w:rPr>
          <w:rFonts w:ascii="Arial" w:hAnsi="Arial" w:cs="Arial"/>
          <w:b/>
          <w:bCs/>
          <w:i/>
          <w:sz w:val="24"/>
          <w:szCs w:val="24"/>
        </w:rPr>
      </w:pPr>
    </w:p>
    <w:p w14:paraId="1428935D" w14:textId="29397C45" w:rsidR="002D78ED" w:rsidRPr="00DA34FB" w:rsidRDefault="002D78ED" w:rsidP="008E102A">
      <w:pPr>
        <w:pStyle w:val="Odstavecseseznamem"/>
        <w:numPr>
          <w:ilvl w:val="0"/>
          <w:numId w:val="9"/>
        </w:numPr>
        <w:spacing w:after="200" w:line="276" w:lineRule="auto"/>
        <w:rPr>
          <w:rFonts w:ascii="Arial" w:hAnsi="Arial" w:cs="Arial"/>
          <w:bCs/>
          <w:sz w:val="24"/>
          <w:szCs w:val="24"/>
        </w:rPr>
      </w:pPr>
      <w:r w:rsidRPr="00DA34FB">
        <w:rPr>
          <w:rFonts w:ascii="Arial" w:hAnsi="Arial" w:cs="Arial"/>
          <w:bCs/>
          <w:sz w:val="24"/>
          <w:szCs w:val="24"/>
        </w:rPr>
        <w:t xml:space="preserve">Hustota cestovního ruchu v místě realizace akce (údaje dle ORP, </w:t>
      </w:r>
      <w:r w:rsidR="000A5911">
        <w:rPr>
          <w:rFonts w:ascii="Arial" w:hAnsi="Arial" w:cs="Arial"/>
          <w:bCs/>
          <w:sz w:val="24"/>
          <w:szCs w:val="24"/>
        </w:rPr>
        <w:t>2024</w:t>
      </w:r>
      <w:r w:rsidRPr="00DA34FB">
        <w:rPr>
          <w:rFonts w:ascii="Arial" w:hAnsi="Arial" w:cs="Arial"/>
          <w:bCs/>
          <w:sz w:val="24"/>
          <w:szCs w:val="24"/>
        </w:rPr>
        <w:t>)</w:t>
      </w:r>
      <w:r w:rsidR="000A5911">
        <w:rPr>
          <w:rFonts w:ascii="Arial" w:hAnsi="Arial" w:cs="Arial"/>
          <w:bCs/>
          <w:sz w:val="24"/>
          <w:szCs w:val="24"/>
        </w:rPr>
        <w:t xml:space="preserve"> </w:t>
      </w:r>
      <w:r w:rsidRPr="00DA34FB">
        <w:rPr>
          <w:rFonts w:ascii="Arial" w:hAnsi="Arial" w:cs="Arial"/>
          <w:bCs/>
          <w:sz w:val="24"/>
          <w:szCs w:val="24"/>
        </w:rPr>
        <w:t xml:space="preserve"> </w:t>
      </w:r>
    </w:p>
    <w:p w14:paraId="5EF38B84" w14:textId="77777777" w:rsidR="002D78ED" w:rsidRPr="00DA34FB" w:rsidRDefault="002D78ED" w:rsidP="008E102A">
      <w:pPr>
        <w:ind w:left="0" w:firstLine="0"/>
        <w:rPr>
          <w:rFonts w:ascii="Arial" w:hAnsi="Arial" w:cs="Arial"/>
          <w:bCs/>
        </w:rPr>
      </w:pPr>
    </w:p>
    <w:p w14:paraId="403C38EB" w14:textId="77777777" w:rsidR="002D78ED" w:rsidRPr="00DA34FB" w:rsidRDefault="002D78ED" w:rsidP="008E102A">
      <w:pPr>
        <w:ind w:left="0" w:firstLine="0"/>
        <w:rPr>
          <w:rFonts w:ascii="Arial" w:hAnsi="Arial" w:cs="Arial"/>
          <w:bCs/>
          <w:sz w:val="24"/>
          <w:szCs w:val="24"/>
        </w:rPr>
      </w:pPr>
      <w:r w:rsidRPr="00DA34FB">
        <w:rPr>
          <w:rFonts w:ascii="Arial" w:hAnsi="Arial" w:cs="Arial"/>
          <w:bCs/>
          <w:sz w:val="24"/>
          <w:szCs w:val="24"/>
        </w:rPr>
        <w:t>Doložka podle § 23 zákona č. 129/2000 Sb., o krajích (krajské zřízení), ve znění pozdějších předpisů:</w:t>
      </w:r>
    </w:p>
    <w:p w14:paraId="616073C6" w14:textId="77777777" w:rsidR="002D78ED" w:rsidRPr="00DA34FB" w:rsidRDefault="002D78ED" w:rsidP="008E102A">
      <w:pPr>
        <w:ind w:left="0" w:firstLine="0"/>
        <w:rPr>
          <w:rFonts w:ascii="Arial" w:hAnsi="Arial" w:cs="Arial"/>
          <w:bCs/>
          <w:sz w:val="16"/>
          <w:szCs w:val="16"/>
        </w:rPr>
      </w:pPr>
    </w:p>
    <w:p w14:paraId="4C465C0E" w14:textId="0B138B4B" w:rsidR="002D78ED" w:rsidRPr="00DA34FB" w:rsidRDefault="002D78ED" w:rsidP="008E102A">
      <w:pPr>
        <w:ind w:left="0" w:firstLine="0"/>
        <w:rPr>
          <w:rFonts w:ascii="Arial" w:hAnsi="Arial" w:cs="Arial"/>
          <w:bCs/>
          <w:sz w:val="24"/>
          <w:szCs w:val="24"/>
        </w:rPr>
      </w:pPr>
      <w:r w:rsidRPr="00DA34FB">
        <w:rPr>
          <w:rFonts w:ascii="Arial" w:hAnsi="Arial" w:cs="Arial"/>
          <w:bCs/>
          <w:sz w:val="24"/>
          <w:szCs w:val="24"/>
        </w:rPr>
        <w:t>Tento dotační program byl schválen</w:t>
      </w:r>
      <w:r w:rsidR="0016389F" w:rsidRPr="00DA34FB">
        <w:rPr>
          <w:rFonts w:ascii="Arial" w:hAnsi="Arial" w:cs="Arial"/>
          <w:bCs/>
          <w:sz w:val="24"/>
          <w:szCs w:val="24"/>
        </w:rPr>
        <w:t xml:space="preserve"> Zastupitelstvem Olomouckého kraje</w:t>
      </w:r>
      <w:r w:rsidRPr="00DA34FB">
        <w:rPr>
          <w:rFonts w:ascii="Arial" w:hAnsi="Arial" w:cs="Arial"/>
          <w:bCs/>
          <w:sz w:val="24"/>
          <w:szCs w:val="24"/>
        </w:rPr>
        <w:t xml:space="preserve"> dne </w:t>
      </w:r>
      <w:r w:rsidR="00CC305C" w:rsidRPr="00CC305C">
        <w:rPr>
          <w:rFonts w:ascii="Arial" w:hAnsi="Arial" w:cs="Arial"/>
          <w:bCs/>
          <w:iCs/>
          <w:sz w:val="24"/>
          <w:szCs w:val="24"/>
        </w:rPr>
        <w:t>23. 6. 2025</w:t>
      </w:r>
      <w:r w:rsidRPr="00DA34FB">
        <w:rPr>
          <w:rFonts w:ascii="Arial" w:hAnsi="Arial" w:cs="Arial"/>
          <w:bCs/>
          <w:i/>
          <w:sz w:val="24"/>
          <w:szCs w:val="24"/>
        </w:rPr>
        <w:t xml:space="preserve"> </w:t>
      </w:r>
      <w:r w:rsidRPr="00DA34FB">
        <w:rPr>
          <w:rFonts w:ascii="Arial" w:hAnsi="Arial" w:cs="Arial"/>
          <w:bCs/>
          <w:sz w:val="24"/>
          <w:szCs w:val="24"/>
        </w:rPr>
        <w:t xml:space="preserve">usnesením č. </w:t>
      </w:r>
      <w:r w:rsidR="00E60EC4" w:rsidRPr="00C85669">
        <w:rPr>
          <w:rFonts w:ascii="Arial" w:hAnsi="Arial" w:cs="Arial"/>
          <w:bCs/>
          <w:iCs/>
          <w:sz w:val="24"/>
          <w:szCs w:val="24"/>
        </w:rPr>
        <w:t>UZ/</w:t>
      </w:r>
      <w:r w:rsidRPr="00C85669">
        <w:rPr>
          <w:rFonts w:ascii="Arial" w:hAnsi="Arial" w:cs="Arial"/>
          <w:bCs/>
          <w:iCs/>
          <w:sz w:val="24"/>
          <w:szCs w:val="24"/>
        </w:rPr>
        <w:t>………………</w:t>
      </w:r>
    </w:p>
    <w:p w14:paraId="424658DB" w14:textId="77777777" w:rsidR="002D78ED" w:rsidRPr="00DA34FB" w:rsidRDefault="002D78ED" w:rsidP="008E102A">
      <w:pPr>
        <w:ind w:left="0" w:firstLine="0"/>
        <w:rPr>
          <w:rFonts w:ascii="Arial" w:hAnsi="Arial" w:cs="Arial"/>
          <w:bCs/>
          <w:sz w:val="24"/>
          <w:szCs w:val="24"/>
        </w:rPr>
      </w:pPr>
    </w:p>
    <w:p w14:paraId="1FCBA63F" w14:textId="77777777" w:rsidR="002D78ED" w:rsidRPr="00DA34FB" w:rsidRDefault="002D78ED" w:rsidP="008E102A">
      <w:pPr>
        <w:ind w:left="0" w:firstLine="0"/>
        <w:rPr>
          <w:rFonts w:ascii="Arial" w:hAnsi="Arial" w:cs="Arial"/>
          <w:bCs/>
          <w:sz w:val="24"/>
          <w:szCs w:val="24"/>
        </w:rPr>
      </w:pPr>
      <w:r w:rsidRPr="00DA34FB">
        <w:rPr>
          <w:rFonts w:ascii="Arial" w:hAnsi="Arial" w:cs="Arial"/>
          <w:bCs/>
          <w:sz w:val="24"/>
          <w:szCs w:val="24"/>
        </w:rPr>
        <w:t>V Olomouci dne ………………………………</w:t>
      </w:r>
    </w:p>
    <w:p w14:paraId="62B58CCF" w14:textId="77777777" w:rsidR="002D78ED" w:rsidRPr="00DA34FB" w:rsidRDefault="002D78ED" w:rsidP="008E102A">
      <w:pPr>
        <w:ind w:left="0" w:firstLine="0"/>
        <w:rPr>
          <w:rFonts w:ascii="Arial" w:hAnsi="Arial" w:cs="Arial"/>
          <w:bCs/>
          <w:sz w:val="24"/>
          <w:szCs w:val="24"/>
        </w:rPr>
      </w:pPr>
      <w:r w:rsidRPr="00DA34FB">
        <w:rPr>
          <w:rFonts w:ascii="Arial" w:hAnsi="Arial" w:cs="Arial"/>
          <w:bCs/>
          <w:sz w:val="24"/>
          <w:szCs w:val="24"/>
        </w:rPr>
        <w:tab/>
      </w:r>
      <w:r w:rsidRPr="00DA34FB">
        <w:rPr>
          <w:rFonts w:ascii="Arial" w:hAnsi="Arial" w:cs="Arial"/>
          <w:bCs/>
          <w:sz w:val="24"/>
          <w:szCs w:val="24"/>
        </w:rPr>
        <w:tab/>
      </w:r>
      <w:r w:rsidRPr="00DA34FB">
        <w:rPr>
          <w:rFonts w:ascii="Arial" w:hAnsi="Arial" w:cs="Arial"/>
          <w:bCs/>
          <w:sz w:val="24"/>
          <w:szCs w:val="24"/>
        </w:rPr>
        <w:tab/>
      </w:r>
      <w:r w:rsidRPr="00DA34FB">
        <w:rPr>
          <w:rFonts w:ascii="Arial" w:hAnsi="Arial" w:cs="Arial"/>
          <w:bCs/>
          <w:sz w:val="24"/>
          <w:szCs w:val="24"/>
        </w:rPr>
        <w:tab/>
      </w:r>
      <w:r w:rsidRPr="00DA34FB">
        <w:rPr>
          <w:rFonts w:ascii="Arial" w:hAnsi="Arial" w:cs="Arial"/>
          <w:bCs/>
          <w:sz w:val="24"/>
          <w:szCs w:val="24"/>
        </w:rPr>
        <w:tab/>
      </w:r>
      <w:r w:rsidRPr="00DA34FB">
        <w:rPr>
          <w:rFonts w:ascii="Arial" w:hAnsi="Arial" w:cs="Arial"/>
          <w:bCs/>
          <w:sz w:val="24"/>
          <w:szCs w:val="24"/>
        </w:rPr>
        <w:tab/>
      </w:r>
      <w:r w:rsidRPr="00DA34FB">
        <w:rPr>
          <w:rFonts w:ascii="Arial" w:hAnsi="Arial" w:cs="Arial"/>
          <w:bCs/>
          <w:sz w:val="24"/>
          <w:szCs w:val="24"/>
        </w:rPr>
        <w:tab/>
        <w:t>………………………………………</w:t>
      </w:r>
    </w:p>
    <w:p w14:paraId="05CF63EA" w14:textId="576E7C72" w:rsidR="000A5911" w:rsidRDefault="000A5911" w:rsidP="008E102A">
      <w:pPr>
        <w:ind w:left="4245" w:firstLine="0"/>
        <w:rPr>
          <w:rFonts w:ascii="Arial" w:eastAsia="Times New Roman" w:hAnsi="Arial" w:cs="Arial"/>
          <w:i/>
          <w:sz w:val="24"/>
          <w:szCs w:val="24"/>
          <w:lang w:eastAsia="cs-CZ"/>
        </w:rPr>
      </w:pPr>
      <w:r w:rsidRPr="00E965C4">
        <w:rPr>
          <w:rFonts w:ascii="Arial" w:eastAsia="Times New Roman" w:hAnsi="Arial" w:cs="Arial"/>
          <w:sz w:val="24"/>
          <w:szCs w:val="24"/>
          <w:lang w:eastAsia="cs-CZ"/>
        </w:rPr>
        <w:t xml:space="preserve">Mgr. Svatopluk </w:t>
      </w:r>
      <w:r>
        <w:rPr>
          <w:rFonts w:ascii="Arial" w:eastAsia="Times New Roman" w:hAnsi="Arial" w:cs="Arial"/>
          <w:sz w:val="24"/>
          <w:szCs w:val="24"/>
          <w:lang w:eastAsia="cs-CZ"/>
        </w:rPr>
        <w:t>Binder</w:t>
      </w:r>
      <w:r w:rsidRPr="00E965C4">
        <w:rPr>
          <w:rFonts w:ascii="Arial" w:eastAsia="Times New Roman" w:hAnsi="Arial" w:cs="Arial"/>
          <w:sz w:val="24"/>
          <w:szCs w:val="24"/>
          <w:lang w:eastAsia="cs-CZ"/>
        </w:rPr>
        <w:t xml:space="preserve">, Ph.D., </w:t>
      </w:r>
      <w:r>
        <w:rPr>
          <w:rFonts w:ascii="Arial" w:eastAsia="Times New Roman" w:hAnsi="Arial" w:cs="Arial"/>
          <w:sz w:val="24"/>
          <w:szCs w:val="24"/>
          <w:lang w:eastAsia="cs-CZ"/>
        </w:rPr>
        <w:br/>
        <w:t>náměstek hejtmana</w:t>
      </w:r>
      <w:r w:rsidRPr="00E965C4">
        <w:rPr>
          <w:rFonts w:ascii="Arial" w:eastAsia="Times New Roman" w:hAnsi="Arial" w:cs="Arial"/>
          <w:sz w:val="24"/>
          <w:szCs w:val="24"/>
          <w:lang w:eastAsia="cs-CZ"/>
        </w:rPr>
        <w:t xml:space="preserve"> Olomouckého kraje </w:t>
      </w:r>
      <w:r>
        <w:rPr>
          <w:rFonts w:ascii="Arial" w:eastAsia="Times New Roman" w:hAnsi="Arial" w:cs="Arial"/>
          <w:sz w:val="24"/>
          <w:szCs w:val="24"/>
          <w:lang w:eastAsia="cs-CZ"/>
        </w:rPr>
        <w:t>p</w:t>
      </w:r>
      <w:r w:rsidRPr="00E965C4">
        <w:rPr>
          <w:rFonts w:ascii="Arial" w:eastAsia="Times New Roman" w:hAnsi="Arial" w:cs="Arial"/>
          <w:sz w:val="24"/>
          <w:szCs w:val="24"/>
          <w:lang w:eastAsia="cs-CZ"/>
        </w:rPr>
        <w:t xml:space="preserve">ro oblast školství, </w:t>
      </w:r>
      <w:r>
        <w:rPr>
          <w:rFonts w:ascii="Arial" w:eastAsia="Times New Roman" w:hAnsi="Arial" w:cs="Arial"/>
          <w:sz w:val="24"/>
          <w:szCs w:val="24"/>
          <w:lang w:eastAsia="cs-CZ"/>
        </w:rPr>
        <w:t>cestovního ruchu a vnějších vztahů</w:t>
      </w:r>
      <w:r w:rsidRPr="00795C05">
        <w:rPr>
          <w:rFonts w:ascii="Arial" w:eastAsia="Times New Roman" w:hAnsi="Arial" w:cs="Arial"/>
          <w:i/>
          <w:iCs/>
          <w:sz w:val="24"/>
          <w:szCs w:val="24"/>
          <w:lang w:eastAsia="cs-CZ"/>
        </w:rPr>
        <w:t xml:space="preserve"> </w:t>
      </w:r>
      <w:r>
        <w:rPr>
          <w:rFonts w:ascii="Arial" w:eastAsia="Times New Roman" w:hAnsi="Arial" w:cs="Arial"/>
          <w:i/>
          <w:iCs/>
          <w:sz w:val="24"/>
          <w:szCs w:val="24"/>
          <w:lang w:eastAsia="cs-CZ"/>
        </w:rPr>
        <w:t xml:space="preserve">  </w:t>
      </w:r>
    </w:p>
    <w:p w14:paraId="309E7DB6" w14:textId="0038CB13" w:rsidR="00AC6289" w:rsidRDefault="00AC6289" w:rsidP="008E102A">
      <w:pPr>
        <w:ind w:left="0" w:firstLine="0"/>
      </w:pPr>
    </w:p>
    <w:sectPr w:rsidR="00AC6289" w:rsidSect="002D78ED">
      <w:headerReference w:type="default" r:id="rId15"/>
      <w:footerReference w:type="default" r:id="rId16"/>
      <w:headerReference w:type="first" r:id="rId17"/>
      <w:footerReference w:type="first" r:id="rId18"/>
      <w:pgSz w:w="11906" w:h="16838" w:code="9"/>
      <w:pgMar w:top="1418" w:right="1418" w:bottom="1418" w:left="1418" w:header="709" w:footer="947"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20B072" w14:textId="77777777" w:rsidR="002D2219" w:rsidRDefault="002D2219" w:rsidP="002D78ED">
      <w:r>
        <w:separator/>
      </w:r>
    </w:p>
  </w:endnote>
  <w:endnote w:type="continuationSeparator" w:id="0">
    <w:p w14:paraId="57DCBFDD" w14:textId="77777777" w:rsidR="002D2219" w:rsidRDefault="002D2219" w:rsidP="002D78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Calibri Light">
    <w:panose1 w:val="020F03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99783721"/>
      <w:docPartObj>
        <w:docPartGallery w:val="Page Numbers (Bottom of Page)"/>
        <w:docPartUnique/>
      </w:docPartObj>
    </w:sdtPr>
    <w:sdtContent>
      <w:p w14:paraId="1F0E642C" w14:textId="5FAA41CF" w:rsidR="00912346" w:rsidRPr="00912346" w:rsidRDefault="003E4A56" w:rsidP="00912346">
        <w:pPr>
          <w:pBdr>
            <w:top w:val="single" w:sz="6" w:space="1" w:color="auto"/>
          </w:pBdr>
          <w:rPr>
            <w:rFonts w:ascii="Arial" w:hAnsi="Arial" w:cs="Arial"/>
            <w:i/>
            <w:iCs/>
            <w:sz w:val="20"/>
          </w:rPr>
        </w:pPr>
        <w:r>
          <w:rPr>
            <w:rFonts w:ascii="Arial" w:hAnsi="Arial" w:cs="Arial"/>
            <w:i/>
            <w:iCs/>
            <w:sz w:val="20"/>
          </w:rPr>
          <w:t>Zastupitelstvo</w:t>
        </w:r>
        <w:r w:rsidR="00912346" w:rsidRPr="00912346">
          <w:rPr>
            <w:rFonts w:ascii="Arial" w:hAnsi="Arial" w:cs="Arial"/>
            <w:i/>
            <w:iCs/>
            <w:sz w:val="20"/>
          </w:rPr>
          <w:t xml:space="preserve"> Olomouckého kraje </w:t>
        </w:r>
        <w:r>
          <w:rPr>
            <w:rFonts w:ascii="Arial" w:hAnsi="Arial" w:cs="Arial"/>
            <w:i/>
            <w:iCs/>
            <w:sz w:val="20"/>
          </w:rPr>
          <w:t>23</w:t>
        </w:r>
        <w:r w:rsidR="00912346" w:rsidRPr="00912346">
          <w:rPr>
            <w:rFonts w:ascii="Arial" w:hAnsi="Arial" w:cs="Arial"/>
            <w:i/>
            <w:iCs/>
            <w:sz w:val="20"/>
          </w:rPr>
          <w:t xml:space="preserve">. 6. 2025  </w:t>
        </w:r>
        <w:r w:rsidR="00912346" w:rsidRPr="00912346">
          <w:rPr>
            <w:rFonts w:ascii="Arial" w:hAnsi="Arial" w:cs="Arial"/>
            <w:i/>
            <w:iCs/>
            <w:sz w:val="20"/>
          </w:rPr>
          <w:tab/>
        </w:r>
        <w:r w:rsidR="00912346" w:rsidRPr="00912346">
          <w:rPr>
            <w:rFonts w:ascii="Arial" w:hAnsi="Arial" w:cs="Arial"/>
            <w:i/>
            <w:iCs/>
            <w:sz w:val="20"/>
          </w:rPr>
          <w:tab/>
        </w:r>
        <w:r w:rsidR="00912346" w:rsidRPr="00912346">
          <w:rPr>
            <w:rFonts w:ascii="Arial" w:hAnsi="Arial" w:cs="Arial"/>
            <w:i/>
            <w:iCs/>
            <w:sz w:val="20"/>
          </w:rPr>
          <w:tab/>
        </w:r>
        <w:r w:rsidR="00912346" w:rsidRPr="00912346">
          <w:rPr>
            <w:rFonts w:ascii="Arial" w:hAnsi="Arial" w:cs="Arial"/>
            <w:i/>
            <w:iCs/>
            <w:sz w:val="20"/>
          </w:rPr>
          <w:tab/>
        </w:r>
        <w:r>
          <w:rPr>
            <w:rFonts w:ascii="Arial" w:hAnsi="Arial" w:cs="Arial"/>
            <w:i/>
            <w:iCs/>
            <w:sz w:val="20"/>
          </w:rPr>
          <w:tab/>
        </w:r>
        <w:r w:rsidR="004B7C9E">
          <w:rPr>
            <w:rFonts w:ascii="Arial" w:hAnsi="Arial" w:cs="Arial"/>
            <w:i/>
            <w:iCs/>
            <w:sz w:val="20"/>
          </w:rPr>
          <w:t xml:space="preserve">(strana </w:t>
        </w:r>
        <w:r w:rsidR="004B7C9E" w:rsidRPr="004B7C9E">
          <w:rPr>
            <w:rFonts w:ascii="Arial" w:hAnsi="Arial" w:cs="Arial"/>
            <w:i/>
            <w:iCs/>
            <w:sz w:val="20"/>
          </w:rPr>
          <w:fldChar w:fldCharType="begin"/>
        </w:r>
        <w:r w:rsidR="004B7C9E" w:rsidRPr="004B7C9E">
          <w:rPr>
            <w:rFonts w:ascii="Arial" w:hAnsi="Arial" w:cs="Arial"/>
            <w:i/>
            <w:iCs/>
            <w:sz w:val="20"/>
          </w:rPr>
          <w:instrText>PAGE   \* MERGEFORMAT</w:instrText>
        </w:r>
        <w:r w:rsidR="004B7C9E" w:rsidRPr="004B7C9E">
          <w:rPr>
            <w:rFonts w:ascii="Arial" w:hAnsi="Arial" w:cs="Arial"/>
            <w:i/>
            <w:iCs/>
            <w:sz w:val="20"/>
          </w:rPr>
          <w:fldChar w:fldCharType="separate"/>
        </w:r>
        <w:r w:rsidR="004B7C9E" w:rsidRPr="004B7C9E">
          <w:rPr>
            <w:rFonts w:ascii="Arial" w:hAnsi="Arial" w:cs="Arial"/>
            <w:i/>
            <w:iCs/>
            <w:sz w:val="20"/>
          </w:rPr>
          <w:t>1</w:t>
        </w:r>
        <w:r w:rsidR="004B7C9E" w:rsidRPr="004B7C9E">
          <w:rPr>
            <w:rFonts w:ascii="Arial" w:hAnsi="Arial" w:cs="Arial"/>
            <w:i/>
            <w:iCs/>
            <w:sz w:val="20"/>
          </w:rPr>
          <w:fldChar w:fldCharType="end"/>
        </w:r>
        <w:r w:rsidR="004B7C9E">
          <w:rPr>
            <w:rFonts w:ascii="Arial" w:hAnsi="Arial" w:cs="Arial"/>
            <w:i/>
            <w:iCs/>
            <w:sz w:val="20"/>
          </w:rPr>
          <w:t xml:space="preserve"> z 29)</w:t>
        </w:r>
        <w:r w:rsidR="00912346" w:rsidRPr="00912346">
          <w:rPr>
            <w:rFonts w:ascii="Arial" w:hAnsi="Arial" w:cs="Arial"/>
            <w:i/>
            <w:iCs/>
            <w:sz w:val="20"/>
          </w:rPr>
          <w:tab/>
        </w:r>
      </w:p>
      <w:p w14:paraId="0625B678" w14:textId="48C287C9" w:rsidR="00912346" w:rsidRPr="00912346" w:rsidRDefault="00912346" w:rsidP="00912346">
        <w:pPr>
          <w:rPr>
            <w:rFonts w:ascii="Arial" w:hAnsi="Arial" w:cs="Arial"/>
            <w:i/>
            <w:iCs/>
            <w:sz w:val="20"/>
          </w:rPr>
        </w:pPr>
        <w:r w:rsidRPr="00912346">
          <w:rPr>
            <w:rFonts w:ascii="Arial" w:hAnsi="Arial" w:cs="Arial"/>
            <w:i/>
            <w:iCs/>
            <w:sz w:val="20"/>
          </w:rPr>
          <w:t>23. Dotační program 12_02 Program na podporu infrastruktury cestovního ruchu 2025 – vyhlášení</w:t>
        </w:r>
      </w:p>
      <w:p w14:paraId="1FB4C607" w14:textId="3C869F19" w:rsidR="002D78ED" w:rsidRDefault="00000000">
        <w:pPr>
          <w:pStyle w:val="Zpat"/>
          <w:jc w:val="center"/>
        </w:pPr>
      </w:p>
    </w:sdtContent>
  </w:sdt>
  <w:p w14:paraId="751DC817" w14:textId="77777777" w:rsidR="002D78ED" w:rsidRDefault="002D78ED">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33922040"/>
      <w:docPartObj>
        <w:docPartGallery w:val="Page Numbers (Bottom of Page)"/>
        <w:docPartUnique/>
      </w:docPartObj>
    </w:sdtPr>
    <w:sdtContent>
      <w:p w14:paraId="5950F38D" w14:textId="566C19ED" w:rsidR="00912346" w:rsidRPr="00912346" w:rsidRDefault="003E4A56" w:rsidP="00912346">
        <w:pPr>
          <w:pBdr>
            <w:top w:val="single" w:sz="6" w:space="1" w:color="auto"/>
          </w:pBdr>
          <w:rPr>
            <w:rFonts w:ascii="Arial" w:hAnsi="Arial" w:cs="Arial"/>
            <w:i/>
            <w:iCs/>
            <w:sz w:val="20"/>
          </w:rPr>
        </w:pPr>
        <w:r>
          <w:rPr>
            <w:rFonts w:ascii="Arial" w:hAnsi="Arial" w:cs="Arial"/>
            <w:i/>
            <w:iCs/>
            <w:sz w:val="20"/>
          </w:rPr>
          <w:t>Zastupitelstvo</w:t>
        </w:r>
        <w:r w:rsidR="00912346" w:rsidRPr="00912346">
          <w:rPr>
            <w:rFonts w:ascii="Arial" w:hAnsi="Arial" w:cs="Arial"/>
            <w:i/>
            <w:iCs/>
            <w:sz w:val="20"/>
          </w:rPr>
          <w:t xml:space="preserve"> Olomouckého kraje </w:t>
        </w:r>
        <w:r>
          <w:rPr>
            <w:rFonts w:ascii="Arial" w:hAnsi="Arial" w:cs="Arial"/>
            <w:i/>
            <w:iCs/>
            <w:sz w:val="20"/>
          </w:rPr>
          <w:t>23</w:t>
        </w:r>
        <w:r w:rsidR="00912346" w:rsidRPr="00912346">
          <w:rPr>
            <w:rFonts w:ascii="Arial" w:hAnsi="Arial" w:cs="Arial"/>
            <w:i/>
            <w:iCs/>
            <w:sz w:val="20"/>
          </w:rPr>
          <w:t xml:space="preserve">. 6. 2025  </w:t>
        </w:r>
        <w:r w:rsidR="00912346" w:rsidRPr="00912346">
          <w:rPr>
            <w:rFonts w:ascii="Arial" w:hAnsi="Arial" w:cs="Arial"/>
            <w:i/>
            <w:iCs/>
            <w:sz w:val="20"/>
          </w:rPr>
          <w:tab/>
        </w:r>
        <w:r w:rsidR="00CC305C">
          <w:rPr>
            <w:rFonts w:ascii="Arial" w:hAnsi="Arial" w:cs="Arial"/>
            <w:i/>
            <w:iCs/>
            <w:sz w:val="20"/>
          </w:rPr>
          <w:tab/>
        </w:r>
        <w:r w:rsidR="00CC305C">
          <w:rPr>
            <w:rFonts w:ascii="Arial" w:hAnsi="Arial" w:cs="Arial"/>
            <w:i/>
            <w:iCs/>
            <w:sz w:val="20"/>
          </w:rPr>
          <w:tab/>
        </w:r>
        <w:r w:rsidR="004B7C9E">
          <w:rPr>
            <w:rFonts w:ascii="Arial" w:hAnsi="Arial" w:cs="Arial"/>
            <w:i/>
            <w:iCs/>
            <w:sz w:val="20"/>
          </w:rPr>
          <w:tab/>
        </w:r>
        <w:r w:rsidR="004B7C9E">
          <w:rPr>
            <w:rFonts w:ascii="Arial" w:hAnsi="Arial" w:cs="Arial"/>
            <w:i/>
            <w:iCs/>
            <w:sz w:val="20"/>
          </w:rPr>
          <w:tab/>
        </w:r>
        <w:r>
          <w:rPr>
            <w:rFonts w:ascii="Arial" w:hAnsi="Arial" w:cs="Arial"/>
            <w:i/>
            <w:iCs/>
            <w:sz w:val="20"/>
          </w:rPr>
          <w:tab/>
        </w:r>
        <w:r w:rsidR="004B7C9E">
          <w:rPr>
            <w:rFonts w:ascii="Arial" w:hAnsi="Arial" w:cs="Arial"/>
            <w:i/>
            <w:iCs/>
            <w:sz w:val="20"/>
          </w:rPr>
          <w:t xml:space="preserve">(strana </w:t>
        </w:r>
        <w:r w:rsidR="004B7C9E" w:rsidRPr="004B7C9E">
          <w:rPr>
            <w:rFonts w:ascii="Arial" w:hAnsi="Arial" w:cs="Arial"/>
            <w:i/>
            <w:iCs/>
            <w:sz w:val="20"/>
          </w:rPr>
          <w:fldChar w:fldCharType="begin"/>
        </w:r>
        <w:r w:rsidR="004B7C9E" w:rsidRPr="004B7C9E">
          <w:rPr>
            <w:rFonts w:ascii="Arial" w:hAnsi="Arial" w:cs="Arial"/>
            <w:i/>
            <w:iCs/>
            <w:sz w:val="20"/>
          </w:rPr>
          <w:instrText>PAGE   \* MERGEFORMAT</w:instrText>
        </w:r>
        <w:r w:rsidR="004B7C9E" w:rsidRPr="004B7C9E">
          <w:rPr>
            <w:rFonts w:ascii="Arial" w:hAnsi="Arial" w:cs="Arial"/>
            <w:i/>
            <w:iCs/>
            <w:sz w:val="20"/>
          </w:rPr>
          <w:fldChar w:fldCharType="separate"/>
        </w:r>
        <w:r w:rsidR="004B7C9E">
          <w:rPr>
            <w:rFonts w:ascii="Arial" w:hAnsi="Arial" w:cs="Arial"/>
            <w:i/>
            <w:iCs/>
            <w:sz w:val="20"/>
          </w:rPr>
          <w:t>2</w:t>
        </w:r>
        <w:r w:rsidR="004B7C9E" w:rsidRPr="004B7C9E">
          <w:rPr>
            <w:rFonts w:ascii="Arial" w:hAnsi="Arial" w:cs="Arial"/>
            <w:i/>
            <w:iCs/>
            <w:sz w:val="20"/>
          </w:rPr>
          <w:fldChar w:fldCharType="end"/>
        </w:r>
        <w:r w:rsidR="004B7C9E">
          <w:rPr>
            <w:rFonts w:ascii="Arial" w:hAnsi="Arial" w:cs="Arial"/>
            <w:i/>
            <w:iCs/>
            <w:sz w:val="20"/>
          </w:rPr>
          <w:t xml:space="preserve"> z 29)</w:t>
        </w:r>
        <w:r>
          <w:rPr>
            <w:rFonts w:ascii="Arial" w:hAnsi="Arial" w:cs="Arial"/>
            <w:i/>
            <w:iCs/>
            <w:sz w:val="20"/>
          </w:rPr>
          <w:t xml:space="preserve"> </w:t>
        </w:r>
      </w:p>
      <w:p w14:paraId="119C5698" w14:textId="1A0D5B81" w:rsidR="00912346" w:rsidRPr="00912346" w:rsidRDefault="003E4A56" w:rsidP="00912346">
        <w:pPr>
          <w:rPr>
            <w:rFonts w:ascii="Arial" w:hAnsi="Arial" w:cs="Arial"/>
            <w:i/>
            <w:iCs/>
            <w:sz w:val="20"/>
          </w:rPr>
        </w:pPr>
        <w:r>
          <w:rPr>
            <w:rFonts w:ascii="Arial" w:hAnsi="Arial" w:cs="Arial"/>
            <w:i/>
            <w:iCs/>
            <w:sz w:val="20"/>
          </w:rPr>
          <w:t>23</w:t>
        </w:r>
        <w:r w:rsidR="00912346" w:rsidRPr="00912346">
          <w:rPr>
            <w:rFonts w:ascii="Arial" w:hAnsi="Arial" w:cs="Arial"/>
            <w:i/>
            <w:iCs/>
            <w:sz w:val="20"/>
          </w:rPr>
          <w:t xml:space="preserve">. </w:t>
        </w:r>
        <w:r w:rsidR="008504F5">
          <w:rPr>
            <w:rFonts w:ascii="Arial" w:hAnsi="Arial" w:cs="Arial"/>
            <w:i/>
            <w:iCs/>
            <w:sz w:val="20"/>
          </w:rPr>
          <w:t xml:space="preserve">- </w:t>
        </w:r>
        <w:r w:rsidR="00912346" w:rsidRPr="00912346">
          <w:rPr>
            <w:rFonts w:ascii="Arial" w:hAnsi="Arial" w:cs="Arial"/>
            <w:i/>
            <w:iCs/>
            <w:sz w:val="20"/>
          </w:rPr>
          <w:t>Dotační program 12_02 Program na podporu infrastruktury cestovního ruchu 2025 – vyhlášení</w:t>
        </w:r>
      </w:p>
      <w:p w14:paraId="48E4FBF9" w14:textId="62E40446" w:rsidR="002D78ED" w:rsidRDefault="00000000" w:rsidP="00912346">
        <w:pPr>
          <w:pStyle w:val="Zpat"/>
          <w:ind w:left="0" w:firstLine="0"/>
        </w:pPr>
      </w:p>
    </w:sdtContent>
  </w:sdt>
  <w:p w14:paraId="13A34F8F" w14:textId="77777777" w:rsidR="002D78ED" w:rsidRPr="008A21EF" w:rsidRDefault="002D78ED" w:rsidP="008A21EF">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71A93E" w14:textId="77777777" w:rsidR="002D2219" w:rsidRDefault="002D2219" w:rsidP="002D78ED">
      <w:r>
        <w:separator/>
      </w:r>
    </w:p>
  </w:footnote>
  <w:footnote w:type="continuationSeparator" w:id="0">
    <w:p w14:paraId="440D091A" w14:textId="77777777" w:rsidR="002D2219" w:rsidRDefault="002D2219" w:rsidP="002D78ED">
      <w:r>
        <w:continuationSeparator/>
      </w:r>
    </w:p>
  </w:footnote>
  <w:footnote w:id="1">
    <w:p w14:paraId="07BF0DE9" w14:textId="77777777" w:rsidR="002D78ED" w:rsidRPr="003D1FB2" w:rsidRDefault="002D78ED" w:rsidP="002D78ED">
      <w:pPr>
        <w:pStyle w:val="Textpoznpodarou1"/>
        <w:rPr>
          <w:rFonts w:ascii="Arial" w:hAnsi="Arial" w:cs="Arial"/>
          <w:sz w:val="18"/>
          <w:szCs w:val="18"/>
        </w:rPr>
      </w:pPr>
      <w:r w:rsidRPr="003D1FB2">
        <w:rPr>
          <w:rStyle w:val="Znakapoznpodarou"/>
          <w:rFonts w:ascii="Arial" w:hAnsi="Arial" w:cs="Arial"/>
          <w:sz w:val="18"/>
          <w:szCs w:val="18"/>
        </w:rPr>
        <w:footnoteRef/>
      </w:r>
      <w:r w:rsidRPr="003D1FB2">
        <w:rPr>
          <w:rFonts w:ascii="Arial" w:hAnsi="Arial" w:cs="Arial"/>
          <w:sz w:val="18"/>
          <w:szCs w:val="18"/>
        </w:rPr>
        <w:t xml:space="preserve"> P</w:t>
      </w:r>
      <w:r w:rsidRPr="003D1FB2">
        <w:rPr>
          <w:rStyle w:val="normaltextrun"/>
          <w:rFonts w:ascii="Arial" w:hAnsi="Arial" w:cs="Arial"/>
          <w:sz w:val="18"/>
          <w:szCs w:val="18"/>
        </w:rPr>
        <w:t>evný jízdní řád, pevná místa plavby, musí propojit atraktivity CR nebo značené turistické trasy</w:t>
      </w:r>
      <w:r w:rsidRPr="003D1FB2">
        <w:rPr>
          <w:rStyle w:val="eop"/>
          <w:rFonts w:ascii="Arial" w:hAnsi="Arial" w:cs="Arial"/>
          <w:sz w:val="18"/>
          <w:szCs w:val="18"/>
          <w:shd w:val="clear" w:color="auto" w:fill="FFFFFF"/>
        </w:rPr>
        <w:t>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BEE6FC" w14:textId="77777777" w:rsidR="00D8279E" w:rsidRPr="00D8279E" w:rsidRDefault="00D8279E" w:rsidP="00D8279E">
    <w:pPr>
      <w:pStyle w:val="Zkladntextodsazen"/>
      <w:tabs>
        <w:tab w:val="left" w:pos="900"/>
      </w:tabs>
      <w:ind w:left="2832" w:hanging="2832"/>
      <w:rPr>
        <w:rFonts w:ascii="Arial" w:hAnsi="Arial" w:cs="Arial"/>
        <w:bCs/>
        <w:i/>
        <w:iCs/>
        <w:sz w:val="20"/>
        <w:szCs w:val="20"/>
      </w:rPr>
    </w:pPr>
    <w:proofErr w:type="spellStart"/>
    <w:r w:rsidRPr="00D8279E">
      <w:rPr>
        <w:rFonts w:ascii="Arial" w:hAnsi="Arial" w:cs="Arial"/>
        <w:bCs/>
        <w:i/>
        <w:iCs/>
        <w:sz w:val="20"/>
        <w:szCs w:val="20"/>
      </w:rPr>
      <w:t>usnesení_příloha</w:t>
    </w:r>
    <w:proofErr w:type="spellEnd"/>
    <w:r w:rsidRPr="00D8279E">
      <w:rPr>
        <w:rFonts w:ascii="Arial" w:hAnsi="Arial" w:cs="Arial"/>
        <w:bCs/>
        <w:i/>
        <w:iCs/>
        <w:sz w:val="20"/>
        <w:szCs w:val="20"/>
      </w:rPr>
      <w:t xml:space="preserve"> č. 01 – Pravidla dotačního programu 12_02  </w:t>
    </w:r>
  </w:p>
  <w:p w14:paraId="47856282" w14:textId="77777777" w:rsidR="002D78ED" w:rsidRDefault="002D78ED">
    <w:pPr>
      <w:pStyle w:val="Zhlav"/>
    </w:pPr>
  </w:p>
  <w:p w14:paraId="6320FE46" w14:textId="77777777" w:rsidR="002D78ED" w:rsidRDefault="002D78ED" w:rsidP="00FF3425">
    <w:pPr>
      <w:pStyle w:val="Zhlav"/>
      <w:tabs>
        <w:tab w:val="clear" w:pos="4536"/>
        <w:tab w:val="clear" w:pos="9072"/>
        <w:tab w:val="left" w:pos="1900"/>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5D89ED" w14:textId="77777777" w:rsidR="00D8279E" w:rsidRPr="00D8279E" w:rsidRDefault="00D8279E" w:rsidP="00D8279E">
    <w:pPr>
      <w:pStyle w:val="Zkladntextodsazen"/>
      <w:tabs>
        <w:tab w:val="left" w:pos="900"/>
      </w:tabs>
      <w:ind w:left="2832" w:hanging="2832"/>
      <w:rPr>
        <w:rFonts w:ascii="Arial" w:hAnsi="Arial" w:cs="Arial"/>
        <w:bCs/>
        <w:i/>
        <w:iCs/>
        <w:sz w:val="20"/>
        <w:szCs w:val="20"/>
      </w:rPr>
    </w:pPr>
    <w:proofErr w:type="spellStart"/>
    <w:r w:rsidRPr="00D8279E">
      <w:rPr>
        <w:rFonts w:ascii="Arial" w:hAnsi="Arial" w:cs="Arial"/>
        <w:bCs/>
        <w:i/>
        <w:iCs/>
        <w:sz w:val="20"/>
        <w:szCs w:val="20"/>
      </w:rPr>
      <w:t>usnesení_příloha</w:t>
    </w:r>
    <w:proofErr w:type="spellEnd"/>
    <w:r w:rsidRPr="00D8279E">
      <w:rPr>
        <w:rFonts w:ascii="Arial" w:hAnsi="Arial" w:cs="Arial"/>
        <w:bCs/>
        <w:i/>
        <w:iCs/>
        <w:sz w:val="20"/>
        <w:szCs w:val="20"/>
      </w:rPr>
      <w:t xml:space="preserve"> č. 01 – Pravidla dotačního programu 12_02  </w:t>
    </w:r>
  </w:p>
  <w:p w14:paraId="0A0ED1E7" w14:textId="66F64A1E" w:rsidR="002D78ED" w:rsidRDefault="002D78ED" w:rsidP="005F0088">
    <w:pPr>
      <w:pStyle w:val="Zhlav"/>
      <w:jc w:val="left"/>
    </w:pPr>
    <w:r>
      <w:rPr>
        <w:noProof/>
      </w:rPr>
      <w:drawing>
        <wp:inline distT="0" distB="0" distL="0" distR="0" wp14:anchorId="75F4FFC2" wp14:editId="53049FCD">
          <wp:extent cx="2409825" cy="519959"/>
          <wp:effectExtent l="0" t="0" r="0" b="0"/>
          <wp:docPr id="1107835446"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58042" cy="530363"/>
                  </a:xfrm>
                  <a:prstGeom prst="rect">
                    <a:avLst/>
                  </a:prstGeom>
                  <a:noFill/>
                  <a:ln>
                    <a:noFill/>
                  </a:ln>
                </pic:spPr>
              </pic:pic>
            </a:graphicData>
          </a:graphic>
        </wp:inline>
      </w:drawing>
    </w:r>
    <w:r>
      <w:rPr>
        <w:noProof/>
        <w:lang w:eastAsia="cs-CZ"/>
      </w:rPr>
      <w:drawing>
        <wp:anchor distT="0" distB="0" distL="114300" distR="114300" simplePos="0" relativeHeight="251659264" behindDoc="1" locked="0" layoutInCell="1" allowOverlap="1" wp14:anchorId="73734BB8" wp14:editId="292CC04A">
          <wp:simplePos x="0" y="0"/>
          <wp:positionH relativeFrom="column">
            <wp:posOffset>4007458</wp:posOffset>
          </wp:positionH>
          <wp:positionV relativeFrom="paragraph">
            <wp:posOffset>-445881</wp:posOffset>
          </wp:positionV>
          <wp:extent cx="2351091" cy="1025719"/>
          <wp:effectExtent l="0" t="0" r="0" b="3175"/>
          <wp:wrapTight wrapText="bothSides">
            <wp:wrapPolygon edited="0">
              <wp:start x="0" y="0"/>
              <wp:lineTo x="0" y="21266"/>
              <wp:lineTo x="21355" y="21266"/>
              <wp:lineTo x="21355" y="0"/>
              <wp:lineTo x="0" y="0"/>
            </wp:wrapPolygon>
          </wp:wrapTight>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kraje.bmp"/>
                  <pic:cNvPicPr/>
                </pic:nvPicPr>
                <pic:blipFill>
                  <a:blip r:embed="rId2" cstate="print">
                    <a:extLst>
                      <a:ext uri="{28A0092B-C50C-407E-A947-70E740481C1C}">
                        <a14:useLocalDpi xmlns:a14="http://schemas.microsoft.com/office/drawing/2010/main" val="0"/>
                      </a:ext>
                    </a:extLst>
                  </a:blip>
                  <a:stretch>
                    <a:fillRect/>
                  </a:stretch>
                </pic:blipFill>
                <pic:spPr>
                  <a:xfrm>
                    <a:off x="0" y="0"/>
                    <a:ext cx="2351091" cy="1025719"/>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301DE4"/>
    <w:multiLevelType w:val="hybridMultilevel"/>
    <w:tmpl w:val="E208C6C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15:restartNumberingAfterBreak="0">
    <w:nsid w:val="076262D5"/>
    <w:multiLevelType w:val="hybridMultilevel"/>
    <w:tmpl w:val="C22C8DF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15:restartNumberingAfterBreak="0">
    <w:nsid w:val="07784731"/>
    <w:multiLevelType w:val="hybridMultilevel"/>
    <w:tmpl w:val="D66C8774"/>
    <w:lvl w:ilvl="0" w:tplc="04050005">
      <w:start w:val="1"/>
      <w:numFmt w:val="bullet"/>
      <w:lvlText w:val=""/>
      <w:lvlJc w:val="left"/>
      <w:pPr>
        <w:ind w:left="360" w:hanging="360"/>
      </w:pPr>
      <w:rPr>
        <w:rFonts w:ascii="Wingdings" w:hAnsi="Wingdings"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3" w15:restartNumberingAfterBreak="0">
    <w:nsid w:val="132F294E"/>
    <w:multiLevelType w:val="hybridMultilevel"/>
    <w:tmpl w:val="473E9E94"/>
    <w:lvl w:ilvl="0" w:tplc="FFFFFFFF">
      <w:start w:val="1"/>
      <w:numFmt w:val="lowerLetter"/>
      <w:lvlText w:val="%1)"/>
      <w:lvlJc w:val="left"/>
      <w:pPr>
        <w:ind w:left="1211" w:hanging="360"/>
      </w:pPr>
    </w:lvl>
    <w:lvl w:ilvl="1" w:tplc="FFFFFFFF" w:tentative="1">
      <w:start w:val="1"/>
      <w:numFmt w:val="lowerLetter"/>
      <w:lvlText w:val="%2."/>
      <w:lvlJc w:val="left"/>
      <w:pPr>
        <w:ind w:left="1931" w:hanging="360"/>
      </w:pPr>
    </w:lvl>
    <w:lvl w:ilvl="2" w:tplc="FFFFFFFF" w:tentative="1">
      <w:start w:val="1"/>
      <w:numFmt w:val="lowerRoman"/>
      <w:lvlText w:val="%3."/>
      <w:lvlJc w:val="right"/>
      <w:pPr>
        <w:ind w:left="2651" w:hanging="180"/>
      </w:pPr>
    </w:lvl>
    <w:lvl w:ilvl="3" w:tplc="FFFFFFFF" w:tentative="1">
      <w:start w:val="1"/>
      <w:numFmt w:val="decimal"/>
      <w:lvlText w:val="%4."/>
      <w:lvlJc w:val="left"/>
      <w:pPr>
        <w:ind w:left="3371" w:hanging="360"/>
      </w:pPr>
    </w:lvl>
    <w:lvl w:ilvl="4" w:tplc="FFFFFFFF" w:tentative="1">
      <w:start w:val="1"/>
      <w:numFmt w:val="lowerLetter"/>
      <w:lvlText w:val="%5."/>
      <w:lvlJc w:val="left"/>
      <w:pPr>
        <w:ind w:left="4091" w:hanging="360"/>
      </w:pPr>
    </w:lvl>
    <w:lvl w:ilvl="5" w:tplc="FFFFFFFF" w:tentative="1">
      <w:start w:val="1"/>
      <w:numFmt w:val="lowerRoman"/>
      <w:lvlText w:val="%6."/>
      <w:lvlJc w:val="right"/>
      <w:pPr>
        <w:ind w:left="4811" w:hanging="180"/>
      </w:pPr>
    </w:lvl>
    <w:lvl w:ilvl="6" w:tplc="FFFFFFFF" w:tentative="1">
      <w:start w:val="1"/>
      <w:numFmt w:val="decimal"/>
      <w:lvlText w:val="%7."/>
      <w:lvlJc w:val="left"/>
      <w:pPr>
        <w:ind w:left="5531" w:hanging="360"/>
      </w:pPr>
    </w:lvl>
    <w:lvl w:ilvl="7" w:tplc="FFFFFFFF" w:tentative="1">
      <w:start w:val="1"/>
      <w:numFmt w:val="lowerLetter"/>
      <w:lvlText w:val="%8."/>
      <w:lvlJc w:val="left"/>
      <w:pPr>
        <w:ind w:left="6251" w:hanging="360"/>
      </w:pPr>
    </w:lvl>
    <w:lvl w:ilvl="8" w:tplc="FFFFFFFF" w:tentative="1">
      <w:start w:val="1"/>
      <w:numFmt w:val="lowerRoman"/>
      <w:lvlText w:val="%9."/>
      <w:lvlJc w:val="right"/>
      <w:pPr>
        <w:ind w:left="6971" w:hanging="180"/>
      </w:pPr>
    </w:lvl>
  </w:abstractNum>
  <w:abstractNum w:abstractNumId="4" w15:restartNumberingAfterBreak="0">
    <w:nsid w:val="140B1836"/>
    <w:multiLevelType w:val="hybridMultilevel"/>
    <w:tmpl w:val="F6CC7314"/>
    <w:lvl w:ilvl="0" w:tplc="04050005">
      <w:start w:val="1"/>
      <w:numFmt w:val="bullet"/>
      <w:lvlText w:val=""/>
      <w:lvlJc w:val="left"/>
      <w:pPr>
        <w:ind w:left="360" w:hanging="360"/>
      </w:pPr>
      <w:rPr>
        <w:rFonts w:ascii="Wingdings" w:hAnsi="Wingdings"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5" w15:restartNumberingAfterBreak="0">
    <w:nsid w:val="1627782B"/>
    <w:multiLevelType w:val="multilevel"/>
    <w:tmpl w:val="CA34E2FA"/>
    <w:lvl w:ilvl="0">
      <w:start w:val="7"/>
      <w:numFmt w:val="decimal"/>
      <w:lvlText w:val="%1"/>
      <w:lvlJc w:val="left"/>
      <w:pPr>
        <w:ind w:left="360" w:hanging="360"/>
      </w:pPr>
      <w:rPr>
        <w:rFonts w:hint="default"/>
      </w:rPr>
    </w:lvl>
    <w:lvl w:ilvl="1">
      <w:start w:val="5"/>
      <w:numFmt w:val="decimal"/>
      <w:lvlText w:val="%1.%2"/>
      <w:lvlJc w:val="left"/>
      <w:pPr>
        <w:ind w:left="491" w:hanging="360"/>
      </w:pPr>
      <w:rPr>
        <w:rFonts w:hint="default"/>
      </w:rPr>
    </w:lvl>
    <w:lvl w:ilvl="2">
      <w:start w:val="1"/>
      <w:numFmt w:val="decimal"/>
      <w:lvlText w:val="%1.%2.%3"/>
      <w:lvlJc w:val="left"/>
      <w:pPr>
        <w:ind w:left="982" w:hanging="720"/>
      </w:pPr>
      <w:rPr>
        <w:rFonts w:hint="default"/>
      </w:rPr>
    </w:lvl>
    <w:lvl w:ilvl="3">
      <w:start w:val="1"/>
      <w:numFmt w:val="decimal"/>
      <w:lvlText w:val="%1.%2.%3.%4"/>
      <w:lvlJc w:val="left"/>
      <w:pPr>
        <w:ind w:left="1473" w:hanging="1080"/>
      </w:pPr>
      <w:rPr>
        <w:rFonts w:hint="default"/>
      </w:rPr>
    </w:lvl>
    <w:lvl w:ilvl="4">
      <w:start w:val="1"/>
      <w:numFmt w:val="decimal"/>
      <w:lvlText w:val="%1.%2.%3.%4.%5"/>
      <w:lvlJc w:val="left"/>
      <w:pPr>
        <w:ind w:left="1604" w:hanging="1080"/>
      </w:pPr>
      <w:rPr>
        <w:rFonts w:hint="default"/>
      </w:rPr>
    </w:lvl>
    <w:lvl w:ilvl="5">
      <w:start w:val="1"/>
      <w:numFmt w:val="decimal"/>
      <w:lvlText w:val="%1.%2.%3.%4.%5.%6"/>
      <w:lvlJc w:val="left"/>
      <w:pPr>
        <w:ind w:left="2095" w:hanging="1440"/>
      </w:pPr>
      <w:rPr>
        <w:rFonts w:hint="default"/>
      </w:rPr>
    </w:lvl>
    <w:lvl w:ilvl="6">
      <w:start w:val="1"/>
      <w:numFmt w:val="decimal"/>
      <w:lvlText w:val="%1.%2.%3.%4.%5.%6.%7"/>
      <w:lvlJc w:val="left"/>
      <w:pPr>
        <w:ind w:left="2226" w:hanging="1440"/>
      </w:pPr>
      <w:rPr>
        <w:rFonts w:hint="default"/>
      </w:rPr>
    </w:lvl>
    <w:lvl w:ilvl="7">
      <w:start w:val="1"/>
      <w:numFmt w:val="decimal"/>
      <w:lvlText w:val="%1.%2.%3.%4.%5.%6.%7.%8"/>
      <w:lvlJc w:val="left"/>
      <w:pPr>
        <w:ind w:left="2717" w:hanging="1800"/>
      </w:pPr>
      <w:rPr>
        <w:rFonts w:hint="default"/>
      </w:rPr>
    </w:lvl>
    <w:lvl w:ilvl="8">
      <w:start w:val="1"/>
      <w:numFmt w:val="decimal"/>
      <w:lvlText w:val="%1.%2.%3.%4.%5.%6.%7.%8.%9"/>
      <w:lvlJc w:val="left"/>
      <w:pPr>
        <w:ind w:left="2848" w:hanging="1800"/>
      </w:pPr>
      <w:rPr>
        <w:rFonts w:hint="default"/>
      </w:rPr>
    </w:lvl>
  </w:abstractNum>
  <w:abstractNum w:abstractNumId="6" w15:restartNumberingAfterBreak="0">
    <w:nsid w:val="171C3EA9"/>
    <w:multiLevelType w:val="hybridMultilevel"/>
    <w:tmpl w:val="11CAB7E0"/>
    <w:lvl w:ilvl="0" w:tplc="04050005">
      <w:start w:val="1"/>
      <w:numFmt w:val="bullet"/>
      <w:lvlText w:val=""/>
      <w:lvlJc w:val="left"/>
      <w:pPr>
        <w:ind w:left="360" w:hanging="360"/>
      </w:pPr>
      <w:rPr>
        <w:rFonts w:ascii="Wingdings" w:hAnsi="Wingdings" w:hint="default"/>
      </w:rPr>
    </w:lvl>
    <w:lvl w:ilvl="1" w:tplc="04050003">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7" w15:restartNumberingAfterBreak="0">
    <w:nsid w:val="180664E1"/>
    <w:multiLevelType w:val="hybridMultilevel"/>
    <w:tmpl w:val="885EF42E"/>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 w15:restartNumberingAfterBreak="0">
    <w:nsid w:val="1B885AF0"/>
    <w:multiLevelType w:val="hybridMultilevel"/>
    <w:tmpl w:val="F31AD34C"/>
    <w:lvl w:ilvl="0" w:tplc="04050001">
      <w:start w:val="1"/>
      <w:numFmt w:val="bullet"/>
      <w:lvlText w:val=""/>
      <w:lvlJc w:val="left"/>
      <w:pPr>
        <w:ind w:left="1211" w:hanging="360"/>
      </w:pPr>
      <w:rPr>
        <w:rFonts w:ascii="Symbol" w:hAnsi="Symbol" w:hint="default"/>
      </w:rPr>
    </w:lvl>
    <w:lvl w:ilvl="1" w:tplc="04050003" w:tentative="1">
      <w:start w:val="1"/>
      <w:numFmt w:val="bullet"/>
      <w:lvlText w:val="o"/>
      <w:lvlJc w:val="left"/>
      <w:pPr>
        <w:ind w:left="1931" w:hanging="360"/>
      </w:pPr>
      <w:rPr>
        <w:rFonts w:ascii="Courier New" w:hAnsi="Courier New" w:cs="Courier New" w:hint="default"/>
      </w:rPr>
    </w:lvl>
    <w:lvl w:ilvl="2" w:tplc="04050005" w:tentative="1">
      <w:start w:val="1"/>
      <w:numFmt w:val="bullet"/>
      <w:lvlText w:val=""/>
      <w:lvlJc w:val="left"/>
      <w:pPr>
        <w:ind w:left="2651" w:hanging="360"/>
      </w:pPr>
      <w:rPr>
        <w:rFonts w:ascii="Wingdings" w:hAnsi="Wingdings" w:hint="default"/>
      </w:rPr>
    </w:lvl>
    <w:lvl w:ilvl="3" w:tplc="04050001" w:tentative="1">
      <w:start w:val="1"/>
      <w:numFmt w:val="bullet"/>
      <w:lvlText w:val=""/>
      <w:lvlJc w:val="left"/>
      <w:pPr>
        <w:ind w:left="3371" w:hanging="360"/>
      </w:pPr>
      <w:rPr>
        <w:rFonts w:ascii="Symbol" w:hAnsi="Symbol" w:hint="default"/>
      </w:rPr>
    </w:lvl>
    <w:lvl w:ilvl="4" w:tplc="04050003" w:tentative="1">
      <w:start w:val="1"/>
      <w:numFmt w:val="bullet"/>
      <w:lvlText w:val="o"/>
      <w:lvlJc w:val="left"/>
      <w:pPr>
        <w:ind w:left="4091" w:hanging="360"/>
      </w:pPr>
      <w:rPr>
        <w:rFonts w:ascii="Courier New" w:hAnsi="Courier New" w:cs="Courier New" w:hint="default"/>
      </w:rPr>
    </w:lvl>
    <w:lvl w:ilvl="5" w:tplc="04050005" w:tentative="1">
      <w:start w:val="1"/>
      <w:numFmt w:val="bullet"/>
      <w:lvlText w:val=""/>
      <w:lvlJc w:val="left"/>
      <w:pPr>
        <w:ind w:left="4811" w:hanging="360"/>
      </w:pPr>
      <w:rPr>
        <w:rFonts w:ascii="Wingdings" w:hAnsi="Wingdings" w:hint="default"/>
      </w:rPr>
    </w:lvl>
    <w:lvl w:ilvl="6" w:tplc="04050001" w:tentative="1">
      <w:start w:val="1"/>
      <w:numFmt w:val="bullet"/>
      <w:lvlText w:val=""/>
      <w:lvlJc w:val="left"/>
      <w:pPr>
        <w:ind w:left="5531" w:hanging="360"/>
      </w:pPr>
      <w:rPr>
        <w:rFonts w:ascii="Symbol" w:hAnsi="Symbol" w:hint="default"/>
      </w:rPr>
    </w:lvl>
    <w:lvl w:ilvl="7" w:tplc="04050003" w:tentative="1">
      <w:start w:val="1"/>
      <w:numFmt w:val="bullet"/>
      <w:lvlText w:val="o"/>
      <w:lvlJc w:val="left"/>
      <w:pPr>
        <w:ind w:left="6251" w:hanging="360"/>
      </w:pPr>
      <w:rPr>
        <w:rFonts w:ascii="Courier New" w:hAnsi="Courier New" w:cs="Courier New" w:hint="default"/>
      </w:rPr>
    </w:lvl>
    <w:lvl w:ilvl="8" w:tplc="04050005" w:tentative="1">
      <w:start w:val="1"/>
      <w:numFmt w:val="bullet"/>
      <w:lvlText w:val=""/>
      <w:lvlJc w:val="left"/>
      <w:pPr>
        <w:ind w:left="6971" w:hanging="360"/>
      </w:pPr>
      <w:rPr>
        <w:rFonts w:ascii="Wingdings" w:hAnsi="Wingdings" w:hint="default"/>
      </w:rPr>
    </w:lvl>
  </w:abstractNum>
  <w:abstractNum w:abstractNumId="9" w15:restartNumberingAfterBreak="0">
    <w:nsid w:val="202147D1"/>
    <w:multiLevelType w:val="hybridMultilevel"/>
    <w:tmpl w:val="1F2098AA"/>
    <w:lvl w:ilvl="0" w:tplc="51D61584">
      <w:start w:val="1"/>
      <w:numFmt w:val="lowerLetter"/>
      <w:lvlText w:val="%1)"/>
      <w:lvlJc w:val="left"/>
      <w:pPr>
        <w:ind w:left="1635" w:hanging="360"/>
      </w:pPr>
      <w:rPr>
        <w:rFonts w:ascii="Arial" w:hAnsi="Arial" w:cs="Arial" w:hint="default"/>
        <w:i w:val="0"/>
        <w:color w:val="auto"/>
        <w:sz w:val="22"/>
        <w:szCs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0" w15:restartNumberingAfterBreak="0">
    <w:nsid w:val="273130E8"/>
    <w:multiLevelType w:val="hybridMultilevel"/>
    <w:tmpl w:val="0828322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1" w15:restartNumberingAfterBreak="0">
    <w:nsid w:val="2C4C12CB"/>
    <w:multiLevelType w:val="hybridMultilevel"/>
    <w:tmpl w:val="33803928"/>
    <w:lvl w:ilvl="0" w:tplc="04050005">
      <w:start w:val="1"/>
      <w:numFmt w:val="bullet"/>
      <w:lvlText w:val=""/>
      <w:lvlJc w:val="left"/>
      <w:pPr>
        <w:ind w:left="360" w:hanging="360"/>
      </w:pPr>
      <w:rPr>
        <w:rFonts w:ascii="Wingdings" w:hAnsi="Wingdings"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12" w15:restartNumberingAfterBreak="0">
    <w:nsid w:val="2DB77399"/>
    <w:multiLevelType w:val="hybridMultilevel"/>
    <w:tmpl w:val="76AC3146"/>
    <w:lvl w:ilvl="0" w:tplc="34004E26">
      <w:start w:val="2"/>
      <w:numFmt w:val="bullet"/>
      <w:lvlText w:val="-"/>
      <w:lvlJc w:val="left"/>
      <w:pPr>
        <w:ind w:left="720" w:hanging="360"/>
      </w:pPr>
      <w:rPr>
        <w:rFonts w:ascii="Arial" w:eastAsiaTheme="minorHAnsi"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3" w15:restartNumberingAfterBreak="0">
    <w:nsid w:val="34DB06B1"/>
    <w:multiLevelType w:val="hybridMultilevel"/>
    <w:tmpl w:val="E0C8EC70"/>
    <w:lvl w:ilvl="0" w:tplc="04050005">
      <w:start w:val="1"/>
      <w:numFmt w:val="bullet"/>
      <w:lvlText w:val=""/>
      <w:lvlJc w:val="left"/>
      <w:pPr>
        <w:ind w:left="360" w:hanging="360"/>
      </w:pPr>
      <w:rPr>
        <w:rFonts w:ascii="Wingdings" w:hAnsi="Wingdings"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14" w15:restartNumberingAfterBreak="0">
    <w:nsid w:val="36022196"/>
    <w:multiLevelType w:val="multilevel"/>
    <w:tmpl w:val="3D265108"/>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5" w15:restartNumberingAfterBreak="0">
    <w:nsid w:val="38780534"/>
    <w:multiLevelType w:val="hybridMultilevel"/>
    <w:tmpl w:val="8BD8821A"/>
    <w:lvl w:ilvl="0" w:tplc="04050005">
      <w:start w:val="1"/>
      <w:numFmt w:val="bullet"/>
      <w:lvlText w:val=""/>
      <w:lvlJc w:val="left"/>
      <w:pPr>
        <w:ind w:left="360" w:hanging="360"/>
      </w:pPr>
      <w:rPr>
        <w:rFonts w:ascii="Wingdings" w:hAnsi="Wingdings"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16" w15:restartNumberingAfterBreak="0">
    <w:nsid w:val="3D0101CE"/>
    <w:multiLevelType w:val="hybridMultilevel"/>
    <w:tmpl w:val="C01C66D2"/>
    <w:lvl w:ilvl="0" w:tplc="FFFFFFFF">
      <w:start w:val="1"/>
      <w:numFmt w:val="bullet"/>
      <w:lvlText w:val=""/>
      <w:lvlJc w:val="left"/>
      <w:pPr>
        <w:ind w:left="360" w:hanging="360"/>
      </w:pPr>
      <w:rPr>
        <w:rFonts w:ascii="Wingdings" w:hAnsi="Wingdings" w:hint="default"/>
      </w:rPr>
    </w:lvl>
    <w:lvl w:ilvl="1" w:tplc="04050003">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17" w15:restartNumberingAfterBreak="0">
    <w:nsid w:val="3FE7335D"/>
    <w:multiLevelType w:val="hybridMultilevel"/>
    <w:tmpl w:val="34C281B0"/>
    <w:lvl w:ilvl="0" w:tplc="CFCAFDC0">
      <w:start w:val="1"/>
      <w:numFmt w:val="lowerLetter"/>
      <w:lvlText w:val="%1)"/>
      <w:lvlJc w:val="left"/>
      <w:pPr>
        <w:ind w:left="1069" w:hanging="360"/>
      </w:pPr>
      <w:rPr>
        <w:rFonts w:ascii="Arial" w:hAnsi="Arial" w:cs="Arial" w:hint="default"/>
        <w:b w:val="0"/>
        <w:i w:val="0"/>
        <w:color w:val="auto"/>
      </w:rPr>
    </w:lvl>
    <w:lvl w:ilvl="1" w:tplc="185E556A">
      <w:start w:val="1"/>
      <w:numFmt w:val="upperRoman"/>
      <w:lvlText w:val="%2."/>
      <w:lvlJc w:val="right"/>
      <w:pPr>
        <w:ind w:left="1440" w:hanging="360"/>
      </w:pPr>
      <w:rPr>
        <w:i w:val="0"/>
        <w:color w:val="FF0000"/>
      </w:r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8" w15:restartNumberingAfterBreak="0">
    <w:nsid w:val="41FC292F"/>
    <w:multiLevelType w:val="hybridMultilevel"/>
    <w:tmpl w:val="50DEE52E"/>
    <w:lvl w:ilvl="0" w:tplc="04050005">
      <w:start w:val="1"/>
      <w:numFmt w:val="bullet"/>
      <w:lvlText w:val=""/>
      <w:lvlJc w:val="left"/>
      <w:pPr>
        <w:ind w:left="1068" w:hanging="360"/>
      </w:pPr>
      <w:rPr>
        <w:rFonts w:ascii="Wingdings" w:hAnsi="Wingdings" w:hint="default"/>
      </w:rPr>
    </w:lvl>
    <w:lvl w:ilvl="1" w:tplc="04050003" w:tentative="1">
      <w:start w:val="1"/>
      <w:numFmt w:val="bullet"/>
      <w:lvlText w:val="o"/>
      <w:lvlJc w:val="left"/>
      <w:pPr>
        <w:ind w:left="1788" w:hanging="360"/>
      </w:pPr>
      <w:rPr>
        <w:rFonts w:ascii="Courier New" w:hAnsi="Courier New" w:cs="Courier New" w:hint="default"/>
      </w:rPr>
    </w:lvl>
    <w:lvl w:ilvl="2" w:tplc="04050005" w:tentative="1">
      <w:start w:val="1"/>
      <w:numFmt w:val="bullet"/>
      <w:lvlText w:val=""/>
      <w:lvlJc w:val="left"/>
      <w:pPr>
        <w:ind w:left="2508" w:hanging="360"/>
      </w:pPr>
      <w:rPr>
        <w:rFonts w:ascii="Wingdings" w:hAnsi="Wingdings" w:hint="default"/>
      </w:rPr>
    </w:lvl>
    <w:lvl w:ilvl="3" w:tplc="04050001" w:tentative="1">
      <w:start w:val="1"/>
      <w:numFmt w:val="bullet"/>
      <w:lvlText w:val=""/>
      <w:lvlJc w:val="left"/>
      <w:pPr>
        <w:ind w:left="3228" w:hanging="360"/>
      </w:pPr>
      <w:rPr>
        <w:rFonts w:ascii="Symbol" w:hAnsi="Symbol" w:hint="default"/>
      </w:rPr>
    </w:lvl>
    <w:lvl w:ilvl="4" w:tplc="04050003" w:tentative="1">
      <w:start w:val="1"/>
      <w:numFmt w:val="bullet"/>
      <w:lvlText w:val="o"/>
      <w:lvlJc w:val="left"/>
      <w:pPr>
        <w:ind w:left="3948" w:hanging="360"/>
      </w:pPr>
      <w:rPr>
        <w:rFonts w:ascii="Courier New" w:hAnsi="Courier New" w:cs="Courier New" w:hint="default"/>
      </w:rPr>
    </w:lvl>
    <w:lvl w:ilvl="5" w:tplc="04050005" w:tentative="1">
      <w:start w:val="1"/>
      <w:numFmt w:val="bullet"/>
      <w:lvlText w:val=""/>
      <w:lvlJc w:val="left"/>
      <w:pPr>
        <w:ind w:left="4668" w:hanging="360"/>
      </w:pPr>
      <w:rPr>
        <w:rFonts w:ascii="Wingdings" w:hAnsi="Wingdings" w:hint="default"/>
      </w:rPr>
    </w:lvl>
    <w:lvl w:ilvl="6" w:tplc="04050001" w:tentative="1">
      <w:start w:val="1"/>
      <w:numFmt w:val="bullet"/>
      <w:lvlText w:val=""/>
      <w:lvlJc w:val="left"/>
      <w:pPr>
        <w:ind w:left="5388" w:hanging="360"/>
      </w:pPr>
      <w:rPr>
        <w:rFonts w:ascii="Symbol" w:hAnsi="Symbol" w:hint="default"/>
      </w:rPr>
    </w:lvl>
    <w:lvl w:ilvl="7" w:tplc="04050003" w:tentative="1">
      <w:start w:val="1"/>
      <w:numFmt w:val="bullet"/>
      <w:lvlText w:val="o"/>
      <w:lvlJc w:val="left"/>
      <w:pPr>
        <w:ind w:left="6108" w:hanging="360"/>
      </w:pPr>
      <w:rPr>
        <w:rFonts w:ascii="Courier New" w:hAnsi="Courier New" w:cs="Courier New" w:hint="default"/>
      </w:rPr>
    </w:lvl>
    <w:lvl w:ilvl="8" w:tplc="04050005" w:tentative="1">
      <w:start w:val="1"/>
      <w:numFmt w:val="bullet"/>
      <w:lvlText w:val=""/>
      <w:lvlJc w:val="left"/>
      <w:pPr>
        <w:ind w:left="6828" w:hanging="360"/>
      </w:pPr>
      <w:rPr>
        <w:rFonts w:ascii="Wingdings" w:hAnsi="Wingdings" w:hint="default"/>
      </w:rPr>
    </w:lvl>
  </w:abstractNum>
  <w:abstractNum w:abstractNumId="19" w15:restartNumberingAfterBreak="0">
    <w:nsid w:val="42B607DA"/>
    <w:multiLevelType w:val="hybridMultilevel"/>
    <w:tmpl w:val="F1E0ADF8"/>
    <w:lvl w:ilvl="0" w:tplc="04050005">
      <w:start w:val="1"/>
      <w:numFmt w:val="bullet"/>
      <w:lvlText w:val=""/>
      <w:lvlJc w:val="left"/>
      <w:pPr>
        <w:ind w:left="360" w:hanging="360"/>
      </w:pPr>
      <w:rPr>
        <w:rFonts w:ascii="Wingdings" w:hAnsi="Wingdings" w:hint="default"/>
      </w:rPr>
    </w:lvl>
    <w:lvl w:ilvl="1" w:tplc="04050005">
      <w:start w:val="1"/>
      <w:numFmt w:val="bullet"/>
      <w:lvlText w:val=""/>
      <w:lvlJc w:val="left"/>
      <w:pPr>
        <w:ind w:left="1080" w:hanging="360"/>
      </w:pPr>
      <w:rPr>
        <w:rFonts w:ascii="Wingdings" w:hAnsi="Wingdings"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20" w15:restartNumberingAfterBreak="0">
    <w:nsid w:val="44E83E9A"/>
    <w:multiLevelType w:val="hybridMultilevel"/>
    <w:tmpl w:val="45FC5CD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1" w15:restartNumberingAfterBreak="0">
    <w:nsid w:val="472400E6"/>
    <w:multiLevelType w:val="hybridMultilevel"/>
    <w:tmpl w:val="DD36E7C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2" w15:restartNumberingAfterBreak="0">
    <w:nsid w:val="488D13F6"/>
    <w:multiLevelType w:val="hybridMultilevel"/>
    <w:tmpl w:val="56EC37F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3" w15:restartNumberingAfterBreak="0">
    <w:nsid w:val="4C9A6897"/>
    <w:multiLevelType w:val="multilevel"/>
    <w:tmpl w:val="C99271FE"/>
    <w:lvl w:ilvl="0">
      <w:start w:val="8"/>
      <w:numFmt w:val="decimal"/>
      <w:lvlText w:val="%1."/>
      <w:lvlJc w:val="left"/>
      <w:pPr>
        <w:ind w:left="1211" w:hanging="360"/>
      </w:pPr>
      <w:rPr>
        <w:rFonts w:hint="default"/>
        <w:b/>
        <w:i w:val="0"/>
        <w:color w:val="auto"/>
        <w:sz w:val="24"/>
        <w:szCs w:val="24"/>
      </w:rPr>
    </w:lvl>
    <w:lvl w:ilvl="1">
      <w:start w:val="1"/>
      <w:numFmt w:val="decimal"/>
      <w:lvlText w:val="%1.%2."/>
      <w:lvlJc w:val="left"/>
      <w:pPr>
        <w:ind w:left="432" w:hanging="432"/>
      </w:pPr>
      <w:rPr>
        <w:rFonts w:ascii="Arial" w:hAnsi="Arial" w:cs="Arial" w:hint="default"/>
        <w:b w:val="0"/>
        <w:i w:val="0"/>
        <w:strike w:val="0"/>
        <w:color w:val="auto"/>
        <w:sz w:val="22"/>
        <w:szCs w:val="22"/>
      </w:rPr>
    </w:lvl>
    <w:lvl w:ilvl="2">
      <w:start w:val="1"/>
      <w:numFmt w:val="decimal"/>
      <w:lvlText w:val="%1.%2.%3."/>
      <w:lvlJc w:val="left"/>
      <w:pPr>
        <w:ind w:left="788" w:hanging="504"/>
      </w:pPr>
      <w:rPr>
        <w:rFonts w:hint="default"/>
        <w:b w:val="0"/>
        <w:i w:val="0"/>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4" w15:restartNumberingAfterBreak="0">
    <w:nsid w:val="4D6F628C"/>
    <w:multiLevelType w:val="multilevel"/>
    <w:tmpl w:val="3514C3A4"/>
    <w:lvl w:ilvl="0">
      <w:start w:val="7"/>
      <w:numFmt w:val="decimal"/>
      <w:lvlText w:val="%1."/>
      <w:lvlJc w:val="left"/>
      <w:pPr>
        <w:ind w:left="360" w:hanging="360"/>
      </w:pPr>
      <w:rPr>
        <w:rFonts w:hint="default"/>
        <w:b/>
        <w:i w:val="0"/>
        <w:color w:val="auto"/>
        <w:sz w:val="24"/>
        <w:szCs w:val="24"/>
      </w:rPr>
    </w:lvl>
    <w:lvl w:ilvl="1">
      <w:start w:val="3"/>
      <w:numFmt w:val="decimal"/>
      <w:lvlText w:val="%1.%2."/>
      <w:lvlJc w:val="left"/>
      <w:pPr>
        <w:ind w:left="792" w:hanging="432"/>
      </w:pPr>
      <w:rPr>
        <w:rFonts w:ascii="Arial" w:hAnsi="Arial" w:cs="Arial" w:hint="default"/>
        <w:b w:val="0"/>
        <w:i w:val="0"/>
        <w:strike w:val="0"/>
        <w:color w:val="auto"/>
        <w:sz w:val="22"/>
        <w:szCs w:val="22"/>
      </w:rPr>
    </w:lvl>
    <w:lvl w:ilvl="2">
      <w:start w:val="1"/>
      <w:numFmt w:val="decimal"/>
      <w:lvlText w:val="%1.%2.%3."/>
      <w:lvlJc w:val="left"/>
      <w:pPr>
        <w:ind w:left="788" w:hanging="504"/>
      </w:pPr>
      <w:rPr>
        <w:rFonts w:hint="default"/>
        <w:b w:val="0"/>
        <w:i w:val="0"/>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5" w15:restartNumberingAfterBreak="0">
    <w:nsid w:val="507149F9"/>
    <w:multiLevelType w:val="hybridMultilevel"/>
    <w:tmpl w:val="3A0AFA90"/>
    <w:lvl w:ilvl="0" w:tplc="04050005">
      <w:start w:val="1"/>
      <w:numFmt w:val="bullet"/>
      <w:lvlText w:val=""/>
      <w:lvlJc w:val="left"/>
      <w:pPr>
        <w:ind w:left="360" w:hanging="360"/>
      </w:pPr>
      <w:rPr>
        <w:rFonts w:ascii="Wingdings" w:hAnsi="Wingdings"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26" w15:restartNumberingAfterBreak="0">
    <w:nsid w:val="54D9526E"/>
    <w:multiLevelType w:val="hybridMultilevel"/>
    <w:tmpl w:val="473E9E94"/>
    <w:lvl w:ilvl="0" w:tplc="04050017">
      <w:start w:val="1"/>
      <w:numFmt w:val="lowerLetter"/>
      <w:lvlText w:val="%1)"/>
      <w:lvlJc w:val="left"/>
      <w:pPr>
        <w:ind w:left="1211" w:hanging="360"/>
      </w:pPr>
    </w:lvl>
    <w:lvl w:ilvl="1" w:tplc="04050019" w:tentative="1">
      <w:start w:val="1"/>
      <w:numFmt w:val="lowerLetter"/>
      <w:lvlText w:val="%2."/>
      <w:lvlJc w:val="left"/>
      <w:pPr>
        <w:ind w:left="1931" w:hanging="360"/>
      </w:pPr>
    </w:lvl>
    <w:lvl w:ilvl="2" w:tplc="0405001B" w:tentative="1">
      <w:start w:val="1"/>
      <w:numFmt w:val="lowerRoman"/>
      <w:lvlText w:val="%3."/>
      <w:lvlJc w:val="right"/>
      <w:pPr>
        <w:ind w:left="2651" w:hanging="180"/>
      </w:pPr>
    </w:lvl>
    <w:lvl w:ilvl="3" w:tplc="0405000F" w:tentative="1">
      <w:start w:val="1"/>
      <w:numFmt w:val="decimal"/>
      <w:lvlText w:val="%4."/>
      <w:lvlJc w:val="left"/>
      <w:pPr>
        <w:ind w:left="3371" w:hanging="360"/>
      </w:pPr>
    </w:lvl>
    <w:lvl w:ilvl="4" w:tplc="04050019" w:tentative="1">
      <w:start w:val="1"/>
      <w:numFmt w:val="lowerLetter"/>
      <w:lvlText w:val="%5."/>
      <w:lvlJc w:val="left"/>
      <w:pPr>
        <w:ind w:left="4091" w:hanging="360"/>
      </w:pPr>
    </w:lvl>
    <w:lvl w:ilvl="5" w:tplc="0405001B" w:tentative="1">
      <w:start w:val="1"/>
      <w:numFmt w:val="lowerRoman"/>
      <w:lvlText w:val="%6."/>
      <w:lvlJc w:val="right"/>
      <w:pPr>
        <w:ind w:left="4811" w:hanging="180"/>
      </w:pPr>
    </w:lvl>
    <w:lvl w:ilvl="6" w:tplc="0405000F" w:tentative="1">
      <w:start w:val="1"/>
      <w:numFmt w:val="decimal"/>
      <w:lvlText w:val="%7."/>
      <w:lvlJc w:val="left"/>
      <w:pPr>
        <w:ind w:left="5531" w:hanging="360"/>
      </w:pPr>
    </w:lvl>
    <w:lvl w:ilvl="7" w:tplc="04050019" w:tentative="1">
      <w:start w:val="1"/>
      <w:numFmt w:val="lowerLetter"/>
      <w:lvlText w:val="%8."/>
      <w:lvlJc w:val="left"/>
      <w:pPr>
        <w:ind w:left="6251" w:hanging="360"/>
      </w:pPr>
    </w:lvl>
    <w:lvl w:ilvl="8" w:tplc="0405001B" w:tentative="1">
      <w:start w:val="1"/>
      <w:numFmt w:val="lowerRoman"/>
      <w:lvlText w:val="%9."/>
      <w:lvlJc w:val="right"/>
      <w:pPr>
        <w:ind w:left="6971" w:hanging="180"/>
      </w:pPr>
    </w:lvl>
  </w:abstractNum>
  <w:abstractNum w:abstractNumId="27" w15:restartNumberingAfterBreak="0">
    <w:nsid w:val="5894D48D"/>
    <w:multiLevelType w:val="hybridMultilevel"/>
    <w:tmpl w:val="2A2E8436"/>
    <w:lvl w:ilvl="0" w:tplc="6BC04242">
      <w:start w:val="1"/>
      <w:numFmt w:val="bullet"/>
      <w:lvlText w:val=""/>
      <w:lvlJc w:val="left"/>
      <w:pPr>
        <w:ind w:left="1068" w:hanging="360"/>
      </w:pPr>
      <w:rPr>
        <w:rFonts w:ascii="Wingdings" w:hAnsi="Wingdings" w:hint="default"/>
      </w:rPr>
    </w:lvl>
    <w:lvl w:ilvl="1" w:tplc="35369F7A">
      <w:start w:val="1"/>
      <w:numFmt w:val="bullet"/>
      <w:lvlText w:val=""/>
      <w:lvlJc w:val="left"/>
      <w:pPr>
        <w:ind w:left="1788" w:hanging="360"/>
      </w:pPr>
      <w:rPr>
        <w:rFonts w:ascii="Wingdings" w:hAnsi="Wingdings" w:hint="default"/>
      </w:rPr>
    </w:lvl>
    <w:lvl w:ilvl="2" w:tplc="912E0F70">
      <w:start w:val="1"/>
      <w:numFmt w:val="bullet"/>
      <w:lvlText w:val=""/>
      <w:lvlJc w:val="left"/>
      <w:pPr>
        <w:ind w:left="2508" w:hanging="360"/>
      </w:pPr>
      <w:rPr>
        <w:rFonts w:ascii="Wingdings" w:hAnsi="Wingdings" w:hint="default"/>
      </w:rPr>
    </w:lvl>
    <w:lvl w:ilvl="3" w:tplc="B056752E">
      <w:start w:val="1"/>
      <w:numFmt w:val="bullet"/>
      <w:lvlText w:val=""/>
      <w:lvlJc w:val="left"/>
      <w:pPr>
        <w:ind w:left="3228" w:hanging="360"/>
      </w:pPr>
      <w:rPr>
        <w:rFonts w:ascii="Symbol" w:hAnsi="Symbol" w:hint="default"/>
      </w:rPr>
    </w:lvl>
    <w:lvl w:ilvl="4" w:tplc="F19CA1EC">
      <w:start w:val="1"/>
      <w:numFmt w:val="bullet"/>
      <w:lvlText w:val="o"/>
      <w:lvlJc w:val="left"/>
      <w:pPr>
        <w:ind w:left="3948" w:hanging="360"/>
      </w:pPr>
      <w:rPr>
        <w:rFonts w:ascii="Courier New" w:hAnsi="Courier New" w:hint="default"/>
      </w:rPr>
    </w:lvl>
    <w:lvl w:ilvl="5" w:tplc="5574C9AC">
      <w:start w:val="1"/>
      <w:numFmt w:val="bullet"/>
      <w:lvlText w:val=""/>
      <w:lvlJc w:val="left"/>
      <w:pPr>
        <w:ind w:left="4668" w:hanging="360"/>
      </w:pPr>
      <w:rPr>
        <w:rFonts w:ascii="Wingdings" w:hAnsi="Wingdings" w:hint="default"/>
      </w:rPr>
    </w:lvl>
    <w:lvl w:ilvl="6" w:tplc="459AAE5A">
      <w:start w:val="1"/>
      <w:numFmt w:val="bullet"/>
      <w:lvlText w:val=""/>
      <w:lvlJc w:val="left"/>
      <w:pPr>
        <w:ind w:left="5388" w:hanging="360"/>
      </w:pPr>
      <w:rPr>
        <w:rFonts w:ascii="Symbol" w:hAnsi="Symbol" w:hint="default"/>
      </w:rPr>
    </w:lvl>
    <w:lvl w:ilvl="7" w:tplc="59D81BF4">
      <w:start w:val="1"/>
      <w:numFmt w:val="bullet"/>
      <w:lvlText w:val="o"/>
      <w:lvlJc w:val="left"/>
      <w:pPr>
        <w:ind w:left="6108" w:hanging="360"/>
      </w:pPr>
      <w:rPr>
        <w:rFonts w:ascii="Courier New" w:hAnsi="Courier New" w:hint="default"/>
      </w:rPr>
    </w:lvl>
    <w:lvl w:ilvl="8" w:tplc="AED80286">
      <w:start w:val="1"/>
      <w:numFmt w:val="bullet"/>
      <w:lvlText w:val=""/>
      <w:lvlJc w:val="left"/>
      <w:pPr>
        <w:ind w:left="6828" w:hanging="360"/>
      </w:pPr>
      <w:rPr>
        <w:rFonts w:ascii="Wingdings" w:hAnsi="Wingdings" w:hint="default"/>
      </w:rPr>
    </w:lvl>
  </w:abstractNum>
  <w:abstractNum w:abstractNumId="28" w15:restartNumberingAfterBreak="0">
    <w:nsid w:val="59F54BAF"/>
    <w:multiLevelType w:val="multilevel"/>
    <w:tmpl w:val="EAE283DC"/>
    <w:lvl w:ilvl="0">
      <w:start w:val="1"/>
      <w:numFmt w:val="decimal"/>
      <w:lvlText w:val="%1)"/>
      <w:lvlJc w:val="left"/>
      <w:pPr>
        <w:ind w:left="1352" w:hanging="360"/>
      </w:pPr>
      <w:rPr>
        <w:rFonts w:hint="default"/>
        <w:b w:val="0"/>
        <w:i w:val="0"/>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29" w15:restartNumberingAfterBreak="0">
    <w:nsid w:val="5CA16218"/>
    <w:multiLevelType w:val="hybridMultilevel"/>
    <w:tmpl w:val="F120DCCC"/>
    <w:lvl w:ilvl="0" w:tplc="04050005">
      <w:start w:val="1"/>
      <w:numFmt w:val="bullet"/>
      <w:lvlText w:val=""/>
      <w:lvlJc w:val="left"/>
      <w:pPr>
        <w:ind w:left="360" w:hanging="360"/>
      </w:pPr>
      <w:rPr>
        <w:rFonts w:ascii="Wingdings" w:hAnsi="Wingdings" w:hint="default"/>
      </w:rPr>
    </w:lvl>
    <w:lvl w:ilvl="1" w:tplc="04050003">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30" w15:restartNumberingAfterBreak="0">
    <w:nsid w:val="601002FB"/>
    <w:multiLevelType w:val="hybridMultilevel"/>
    <w:tmpl w:val="27CC1060"/>
    <w:lvl w:ilvl="0" w:tplc="04050005">
      <w:start w:val="1"/>
      <w:numFmt w:val="bullet"/>
      <w:lvlText w:val=""/>
      <w:lvlJc w:val="left"/>
      <w:pPr>
        <w:ind w:left="1068" w:hanging="360"/>
      </w:pPr>
      <w:rPr>
        <w:rFonts w:ascii="Wingdings" w:hAnsi="Wingdings" w:hint="default"/>
      </w:rPr>
    </w:lvl>
    <w:lvl w:ilvl="1" w:tplc="04050003" w:tentative="1">
      <w:start w:val="1"/>
      <w:numFmt w:val="bullet"/>
      <w:lvlText w:val="o"/>
      <w:lvlJc w:val="left"/>
      <w:pPr>
        <w:ind w:left="1788" w:hanging="360"/>
      </w:pPr>
      <w:rPr>
        <w:rFonts w:ascii="Courier New" w:hAnsi="Courier New" w:cs="Courier New" w:hint="default"/>
      </w:rPr>
    </w:lvl>
    <w:lvl w:ilvl="2" w:tplc="04050005" w:tentative="1">
      <w:start w:val="1"/>
      <w:numFmt w:val="bullet"/>
      <w:lvlText w:val=""/>
      <w:lvlJc w:val="left"/>
      <w:pPr>
        <w:ind w:left="2508" w:hanging="360"/>
      </w:pPr>
      <w:rPr>
        <w:rFonts w:ascii="Wingdings" w:hAnsi="Wingdings" w:hint="default"/>
      </w:rPr>
    </w:lvl>
    <w:lvl w:ilvl="3" w:tplc="04050001" w:tentative="1">
      <w:start w:val="1"/>
      <w:numFmt w:val="bullet"/>
      <w:lvlText w:val=""/>
      <w:lvlJc w:val="left"/>
      <w:pPr>
        <w:ind w:left="3228" w:hanging="360"/>
      </w:pPr>
      <w:rPr>
        <w:rFonts w:ascii="Symbol" w:hAnsi="Symbol" w:hint="default"/>
      </w:rPr>
    </w:lvl>
    <w:lvl w:ilvl="4" w:tplc="04050003" w:tentative="1">
      <w:start w:val="1"/>
      <w:numFmt w:val="bullet"/>
      <w:lvlText w:val="o"/>
      <w:lvlJc w:val="left"/>
      <w:pPr>
        <w:ind w:left="3948" w:hanging="360"/>
      </w:pPr>
      <w:rPr>
        <w:rFonts w:ascii="Courier New" w:hAnsi="Courier New" w:cs="Courier New" w:hint="default"/>
      </w:rPr>
    </w:lvl>
    <w:lvl w:ilvl="5" w:tplc="04050005" w:tentative="1">
      <w:start w:val="1"/>
      <w:numFmt w:val="bullet"/>
      <w:lvlText w:val=""/>
      <w:lvlJc w:val="left"/>
      <w:pPr>
        <w:ind w:left="4668" w:hanging="360"/>
      </w:pPr>
      <w:rPr>
        <w:rFonts w:ascii="Wingdings" w:hAnsi="Wingdings" w:hint="default"/>
      </w:rPr>
    </w:lvl>
    <w:lvl w:ilvl="6" w:tplc="04050001" w:tentative="1">
      <w:start w:val="1"/>
      <w:numFmt w:val="bullet"/>
      <w:lvlText w:val=""/>
      <w:lvlJc w:val="left"/>
      <w:pPr>
        <w:ind w:left="5388" w:hanging="360"/>
      </w:pPr>
      <w:rPr>
        <w:rFonts w:ascii="Symbol" w:hAnsi="Symbol" w:hint="default"/>
      </w:rPr>
    </w:lvl>
    <w:lvl w:ilvl="7" w:tplc="04050003" w:tentative="1">
      <w:start w:val="1"/>
      <w:numFmt w:val="bullet"/>
      <w:lvlText w:val="o"/>
      <w:lvlJc w:val="left"/>
      <w:pPr>
        <w:ind w:left="6108" w:hanging="360"/>
      </w:pPr>
      <w:rPr>
        <w:rFonts w:ascii="Courier New" w:hAnsi="Courier New" w:cs="Courier New" w:hint="default"/>
      </w:rPr>
    </w:lvl>
    <w:lvl w:ilvl="8" w:tplc="04050005" w:tentative="1">
      <w:start w:val="1"/>
      <w:numFmt w:val="bullet"/>
      <w:lvlText w:val=""/>
      <w:lvlJc w:val="left"/>
      <w:pPr>
        <w:ind w:left="6828" w:hanging="360"/>
      </w:pPr>
      <w:rPr>
        <w:rFonts w:ascii="Wingdings" w:hAnsi="Wingdings" w:hint="default"/>
      </w:rPr>
    </w:lvl>
  </w:abstractNum>
  <w:abstractNum w:abstractNumId="31" w15:restartNumberingAfterBreak="0">
    <w:nsid w:val="61676EE7"/>
    <w:multiLevelType w:val="hybridMultilevel"/>
    <w:tmpl w:val="FFB8E99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2" w15:restartNumberingAfterBreak="0">
    <w:nsid w:val="685843EC"/>
    <w:multiLevelType w:val="hybridMultilevel"/>
    <w:tmpl w:val="F6E43E84"/>
    <w:lvl w:ilvl="0" w:tplc="04050005">
      <w:start w:val="1"/>
      <w:numFmt w:val="bullet"/>
      <w:lvlText w:val=""/>
      <w:lvlJc w:val="left"/>
      <w:pPr>
        <w:ind w:left="1068" w:hanging="360"/>
      </w:pPr>
      <w:rPr>
        <w:rFonts w:ascii="Wingdings" w:hAnsi="Wingdings" w:hint="default"/>
      </w:rPr>
    </w:lvl>
    <w:lvl w:ilvl="1" w:tplc="04050003" w:tentative="1">
      <w:start w:val="1"/>
      <w:numFmt w:val="bullet"/>
      <w:lvlText w:val="o"/>
      <w:lvlJc w:val="left"/>
      <w:pPr>
        <w:ind w:left="1788" w:hanging="360"/>
      </w:pPr>
      <w:rPr>
        <w:rFonts w:ascii="Courier New" w:hAnsi="Courier New" w:cs="Courier New" w:hint="default"/>
      </w:rPr>
    </w:lvl>
    <w:lvl w:ilvl="2" w:tplc="04050005" w:tentative="1">
      <w:start w:val="1"/>
      <w:numFmt w:val="bullet"/>
      <w:lvlText w:val=""/>
      <w:lvlJc w:val="left"/>
      <w:pPr>
        <w:ind w:left="2508" w:hanging="360"/>
      </w:pPr>
      <w:rPr>
        <w:rFonts w:ascii="Wingdings" w:hAnsi="Wingdings" w:hint="default"/>
      </w:rPr>
    </w:lvl>
    <w:lvl w:ilvl="3" w:tplc="04050001" w:tentative="1">
      <w:start w:val="1"/>
      <w:numFmt w:val="bullet"/>
      <w:lvlText w:val=""/>
      <w:lvlJc w:val="left"/>
      <w:pPr>
        <w:ind w:left="3228" w:hanging="360"/>
      </w:pPr>
      <w:rPr>
        <w:rFonts w:ascii="Symbol" w:hAnsi="Symbol" w:hint="default"/>
      </w:rPr>
    </w:lvl>
    <w:lvl w:ilvl="4" w:tplc="04050003" w:tentative="1">
      <w:start w:val="1"/>
      <w:numFmt w:val="bullet"/>
      <w:lvlText w:val="o"/>
      <w:lvlJc w:val="left"/>
      <w:pPr>
        <w:ind w:left="3948" w:hanging="360"/>
      </w:pPr>
      <w:rPr>
        <w:rFonts w:ascii="Courier New" w:hAnsi="Courier New" w:cs="Courier New" w:hint="default"/>
      </w:rPr>
    </w:lvl>
    <w:lvl w:ilvl="5" w:tplc="04050005" w:tentative="1">
      <w:start w:val="1"/>
      <w:numFmt w:val="bullet"/>
      <w:lvlText w:val=""/>
      <w:lvlJc w:val="left"/>
      <w:pPr>
        <w:ind w:left="4668" w:hanging="360"/>
      </w:pPr>
      <w:rPr>
        <w:rFonts w:ascii="Wingdings" w:hAnsi="Wingdings" w:hint="default"/>
      </w:rPr>
    </w:lvl>
    <w:lvl w:ilvl="6" w:tplc="04050001" w:tentative="1">
      <w:start w:val="1"/>
      <w:numFmt w:val="bullet"/>
      <w:lvlText w:val=""/>
      <w:lvlJc w:val="left"/>
      <w:pPr>
        <w:ind w:left="5388" w:hanging="360"/>
      </w:pPr>
      <w:rPr>
        <w:rFonts w:ascii="Symbol" w:hAnsi="Symbol" w:hint="default"/>
      </w:rPr>
    </w:lvl>
    <w:lvl w:ilvl="7" w:tplc="04050003" w:tentative="1">
      <w:start w:val="1"/>
      <w:numFmt w:val="bullet"/>
      <w:lvlText w:val="o"/>
      <w:lvlJc w:val="left"/>
      <w:pPr>
        <w:ind w:left="6108" w:hanging="360"/>
      </w:pPr>
      <w:rPr>
        <w:rFonts w:ascii="Courier New" w:hAnsi="Courier New" w:cs="Courier New" w:hint="default"/>
      </w:rPr>
    </w:lvl>
    <w:lvl w:ilvl="8" w:tplc="04050005" w:tentative="1">
      <w:start w:val="1"/>
      <w:numFmt w:val="bullet"/>
      <w:lvlText w:val=""/>
      <w:lvlJc w:val="left"/>
      <w:pPr>
        <w:ind w:left="6828" w:hanging="360"/>
      </w:pPr>
      <w:rPr>
        <w:rFonts w:ascii="Wingdings" w:hAnsi="Wingdings" w:hint="default"/>
      </w:rPr>
    </w:lvl>
  </w:abstractNum>
  <w:abstractNum w:abstractNumId="33" w15:restartNumberingAfterBreak="0">
    <w:nsid w:val="69BB7B00"/>
    <w:multiLevelType w:val="hybridMultilevel"/>
    <w:tmpl w:val="6E286940"/>
    <w:lvl w:ilvl="0" w:tplc="21A4DF58">
      <w:start w:val="1"/>
      <w:numFmt w:val="decimal"/>
      <w:lvlText w:val="%1."/>
      <w:lvlJc w:val="left"/>
      <w:pPr>
        <w:ind w:left="360" w:hanging="360"/>
      </w:pPr>
      <w:rPr>
        <w:rFonts w:ascii="Arial" w:hAnsi="Arial" w:cs="Arial" w:hint="default"/>
        <w:b w:val="0"/>
        <w:i w:val="0"/>
        <w:color w:val="auto"/>
      </w:rPr>
    </w:lvl>
    <w:lvl w:ilvl="1" w:tplc="04050019" w:tentative="1">
      <w:start w:val="1"/>
      <w:numFmt w:val="lowerLetter"/>
      <w:lvlText w:val="%2."/>
      <w:lvlJc w:val="left"/>
      <w:pPr>
        <w:ind w:left="2493" w:hanging="360"/>
      </w:pPr>
    </w:lvl>
    <w:lvl w:ilvl="2" w:tplc="0405001B" w:tentative="1">
      <w:start w:val="1"/>
      <w:numFmt w:val="lowerRoman"/>
      <w:lvlText w:val="%3."/>
      <w:lvlJc w:val="right"/>
      <w:pPr>
        <w:ind w:left="3213" w:hanging="180"/>
      </w:pPr>
    </w:lvl>
    <w:lvl w:ilvl="3" w:tplc="0405000F" w:tentative="1">
      <w:start w:val="1"/>
      <w:numFmt w:val="decimal"/>
      <w:lvlText w:val="%4."/>
      <w:lvlJc w:val="left"/>
      <w:pPr>
        <w:ind w:left="3933" w:hanging="360"/>
      </w:pPr>
    </w:lvl>
    <w:lvl w:ilvl="4" w:tplc="04050019" w:tentative="1">
      <w:start w:val="1"/>
      <w:numFmt w:val="lowerLetter"/>
      <w:lvlText w:val="%5."/>
      <w:lvlJc w:val="left"/>
      <w:pPr>
        <w:ind w:left="4653" w:hanging="360"/>
      </w:pPr>
    </w:lvl>
    <w:lvl w:ilvl="5" w:tplc="0405001B" w:tentative="1">
      <w:start w:val="1"/>
      <w:numFmt w:val="lowerRoman"/>
      <w:lvlText w:val="%6."/>
      <w:lvlJc w:val="right"/>
      <w:pPr>
        <w:ind w:left="5373" w:hanging="180"/>
      </w:pPr>
    </w:lvl>
    <w:lvl w:ilvl="6" w:tplc="0405000F" w:tentative="1">
      <w:start w:val="1"/>
      <w:numFmt w:val="decimal"/>
      <w:lvlText w:val="%7."/>
      <w:lvlJc w:val="left"/>
      <w:pPr>
        <w:ind w:left="6093" w:hanging="360"/>
      </w:pPr>
    </w:lvl>
    <w:lvl w:ilvl="7" w:tplc="04050019" w:tentative="1">
      <w:start w:val="1"/>
      <w:numFmt w:val="lowerLetter"/>
      <w:lvlText w:val="%8."/>
      <w:lvlJc w:val="left"/>
      <w:pPr>
        <w:ind w:left="6813" w:hanging="360"/>
      </w:pPr>
    </w:lvl>
    <w:lvl w:ilvl="8" w:tplc="0405001B" w:tentative="1">
      <w:start w:val="1"/>
      <w:numFmt w:val="lowerRoman"/>
      <w:lvlText w:val="%9."/>
      <w:lvlJc w:val="right"/>
      <w:pPr>
        <w:ind w:left="7533" w:hanging="180"/>
      </w:pPr>
    </w:lvl>
  </w:abstractNum>
  <w:abstractNum w:abstractNumId="34" w15:restartNumberingAfterBreak="0">
    <w:nsid w:val="6B2D7C1B"/>
    <w:multiLevelType w:val="hybridMultilevel"/>
    <w:tmpl w:val="88523F70"/>
    <w:lvl w:ilvl="0" w:tplc="07DAA610">
      <w:start w:val="1"/>
      <w:numFmt w:val="lowerLetter"/>
      <w:lvlText w:val="%1)"/>
      <w:lvlJc w:val="left"/>
      <w:pPr>
        <w:ind w:left="218" w:hanging="360"/>
      </w:pPr>
      <w:rPr>
        <w:rFonts w:hint="default"/>
        <w:color w:val="auto"/>
        <w:sz w:val="24"/>
        <w:szCs w:val="24"/>
      </w:rPr>
    </w:lvl>
    <w:lvl w:ilvl="1" w:tplc="04050003">
      <w:start w:val="1"/>
      <w:numFmt w:val="bullet"/>
      <w:lvlText w:val="o"/>
      <w:lvlJc w:val="left"/>
      <w:pPr>
        <w:ind w:left="938" w:hanging="360"/>
      </w:pPr>
      <w:rPr>
        <w:rFonts w:ascii="Courier New" w:hAnsi="Courier New" w:cs="Courier New" w:hint="default"/>
      </w:rPr>
    </w:lvl>
    <w:lvl w:ilvl="2" w:tplc="04050005">
      <w:start w:val="1"/>
      <w:numFmt w:val="bullet"/>
      <w:lvlText w:val=""/>
      <w:lvlJc w:val="left"/>
      <w:pPr>
        <w:ind w:left="1658" w:hanging="360"/>
      </w:pPr>
      <w:rPr>
        <w:rFonts w:ascii="Wingdings" w:hAnsi="Wingdings" w:hint="default"/>
      </w:rPr>
    </w:lvl>
    <w:lvl w:ilvl="3" w:tplc="04050001">
      <w:start w:val="1"/>
      <w:numFmt w:val="bullet"/>
      <w:lvlText w:val=""/>
      <w:lvlJc w:val="left"/>
      <w:pPr>
        <w:ind w:left="2378" w:hanging="360"/>
      </w:pPr>
      <w:rPr>
        <w:rFonts w:ascii="Symbol" w:hAnsi="Symbol" w:hint="default"/>
      </w:rPr>
    </w:lvl>
    <w:lvl w:ilvl="4" w:tplc="04050003">
      <w:start w:val="1"/>
      <w:numFmt w:val="bullet"/>
      <w:lvlText w:val="o"/>
      <w:lvlJc w:val="left"/>
      <w:pPr>
        <w:ind w:left="3098" w:hanging="360"/>
      </w:pPr>
      <w:rPr>
        <w:rFonts w:ascii="Courier New" w:hAnsi="Courier New" w:cs="Courier New" w:hint="default"/>
      </w:rPr>
    </w:lvl>
    <w:lvl w:ilvl="5" w:tplc="04050005">
      <w:start w:val="1"/>
      <w:numFmt w:val="bullet"/>
      <w:lvlText w:val=""/>
      <w:lvlJc w:val="left"/>
      <w:pPr>
        <w:ind w:left="3818" w:hanging="360"/>
      </w:pPr>
      <w:rPr>
        <w:rFonts w:ascii="Wingdings" w:hAnsi="Wingdings" w:hint="default"/>
      </w:rPr>
    </w:lvl>
    <w:lvl w:ilvl="6" w:tplc="04050001">
      <w:start w:val="1"/>
      <w:numFmt w:val="bullet"/>
      <w:lvlText w:val=""/>
      <w:lvlJc w:val="left"/>
      <w:pPr>
        <w:ind w:left="4538" w:hanging="360"/>
      </w:pPr>
      <w:rPr>
        <w:rFonts w:ascii="Symbol" w:hAnsi="Symbol" w:hint="default"/>
      </w:rPr>
    </w:lvl>
    <w:lvl w:ilvl="7" w:tplc="04050003">
      <w:start w:val="1"/>
      <w:numFmt w:val="bullet"/>
      <w:lvlText w:val="o"/>
      <w:lvlJc w:val="left"/>
      <w:pPr>
        <w:ind w:left="5258" w:hanging="360"/>
      </w:pPr>
      <w:rPr>
        <w:rFonts w:ascii="Courier New" w:hAnsi="Courier New" w:cs="Courier New" w:hint="default"/>
      </w:rPr>
    </w:lvl>
    <w:lvl w:ilvl="8" w:tplc="04050005">
      <w:start w:val="1"/>
      <w:numFmt w:val="bullet"/>
      <w:lvlText w:val=""/>
      <w:lvlJc w:val="left"/>
      <w:pPr>
        <w:ind w:left="5978" w:hanging="360"/>
      </w:pPr>
      <w:rPr>
        <w:rFonts w:ascii="Wingdings" w:hAnsi="Wingdings" w:hint="default"/>
      </w:rPr>
    </w:lvl>
  </w:abstractNum>
  <w:abstractNum w:abstractNumId="35" w15:restartNumberingAfterBreak="0">
    <w:nsid w:val="6BAF5613"/>
    <w:multiLevelType w:val="hybridMultilevel"/>
    <w:tmpl w:val="F34E9314"/>
    <w:lvl w:ilvl="0" w:tplc="FFCCEBE2">
      <w:start w:val="1"/>
      <w:numFmt w:val="lowerLetter"/>
      <w:lvlText w:val="%1)"/>
      <w:lvlJc w:val="left"/>
      <w:pPr>
        <w:ind w:left="1635" w:hanging="360"/>
      </w:pPr>
      <w:rPr>
        <w:rFonts w:hint="default"/>
        <w:i w:val="0"/>
        <w:color w:val="auto"/>
        <w:sz w:val="24"/>
        <w:szCs w:val="24"/>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6" w15:restartNumberingAfterBreak="0">
    <w:nsid w:val="6EA614A3"/>
    <w:multiLevelType w:val="hybridMultilevel"/>
    <w:tmpl w:val="9FDEA5C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7" w15:restartNumberingAfterBreak="0">
    <w:nsid w:val="6F6128FB"/>
    <w:multiLevelType w:val="multilevel"/>
    <w:tmpl w:val="5D1C9264"/>
    <w:lvl w:ilvl="0">
      <w:start w:val="1"/>
      <w:numFmt w:val="decimal"/>
      <w:pStyle w:val="slo1text"/>
      <w:lvlText w:val="%1."/>
      <w:lvlJc w:val="left"/>
      <w:pPr>
        <w:tabs>
          <w:tab w:val="num" w:pos="567"/>
        </w:tabs>
        <w:ind w:left="567" w:hanging="567"/>
      </w:pPr>
      <w:rPr>
        <w:rFonts w:hint="default"/>
        <w:caps w:val="0"/>
        <w:strike w:val="0"/>
        <w:dstrike w:val="0"/>
        <w:vanish w:val="0"/>
        <w:color w:val="auto"/>
        <w:u w:val="none"/>
        <w:vertAlign w:val="baseline"/>
      </w:rPr>
    </w:lvl>
    <w:lvl w:ilvl="1">
      <w:start w:val="1"/>
      <w:numFmt w:val="decimal"/>
      <w:lvlText w:val="%1.%2."/>
      <w:lvlJc w:val="left"/>
      <w:pPr>
        <w:tabs>
          <w:tab w:val="num" w:pos="1134"/>
        </w:tabs>
        <w:ind w:left="1134" w:hanging="567"/>
      </w:pPr>
      <w:rPr>
        <w:rFonts w:hint="default"/>
        <w:caps w:val="0"/>
        <w:strike w:val="0"/>
        <w:dstrike w:val="0"/>
        <w:vanish w:val="0"/>
        <w:color w:val="auto"/>
        <w:szCs w:val="24"/>
        <w:u w:val="none"/>
        <w:vertAlign w:val="baseline"/>
      </w:rPr>
    </w:lvl>
    <w:lvl w:ilvl="2">
      <w:start w:val="1"/>
      <w:numFmt w:val="decimal"/>
      <w:lvlText w:val="%1.%2.%3."/>
      <w:lvlJc w:val="left"/>
      <w:pPr>
        <w:tabs>
          <w:tab w:val="num" w:pos="2552"/>
        </w:tabs>
        <w:ind w:left="2552" w:hanging="851"/>
      </w:pPr>
      <w:rPr>
        <w:rFonts w:ascii="Arial" w:hAnsi="Arial" w:hint="default"/>
        <w:b w:val="0"/>
        <w:i w:val="0"/>
        <w:caps w:val="0"/>
        <w:strike w:val="0"/>
        <w:dstrike w:val="0"/>
        <w:vanish w:val="0"/>
        <w:color w:val="auto"/>
        <w:sz w:val="24"/>
        <w:u w:val="none"/>
        <w:vertAlign w:val="baseline"/>
      </w:rPr>
    </w:lvl>
    <w:lvl w:ilvl="3">
      <w:start w:val="1"/>
      <w:numFmt w:val="decimal"/>
      <w:lvlText w:val="%1.%2.%3.%4."/>
      <w:lvlJc w:val="left"/>
      <w:pPr>
        <w:tabs>
          <w:tab w:val="num" w:pos="3447"/>
        </w:tabs>
        <w:ind w:left="2295" w:hanging="648"/>
      </w:pPr>
      <w:rPr>
        <w:rFonts w:hint="default"/>
      </w:rPr>
    </w:lvl>
    <w:lvl w:ilvl="4">
      <w:start w:val="1"/>
      <w:numFmt w:val="decimal"/>
      <w:lvlText w:val="%1.%2.%3.%4.%5."/>
      <w:lvlJc w:val="left"/>
      <w:pPr>
        <w:tabs>
          <w:tab w:val="num" w:pos="4167"/>
        </w:tabs>
        <w:ind w:left="2799" w:hanging="792"/>
      </w:pPr>
      <w:rPr>
        <w:rFonts w:hint="default"/>
      </w:rPr>
    </w:lvl>
    <w:lvl w:ilvl="5">
      <w:start w:val="1"/>
      <w:numFmt w:val="decimal"/>
      <w:lvlText w:val="%1.%2.%3.%4.%5.%6."/>
      <w:lvlJc w:val="left"/>
      <w:pPr>
        <w:tabs>
          <w:tab w:val="num" w:pos="4887"/>
        </w:tabs>
        <w:ind w:left="3303" w:hanging="936"/>
      </w:pPr>
      <w:rPr>
        <w:rFonts w:hint="default"/>
      </w:rPr>
    </w:lvl>
    <w:lvl w:ilvl="6">
      <w:start w:val="1"/>
      <w:numFmt w:val="decimal"/>
      <w:lvlText w:val="%1.%2.%3.%4.%5.%6.%7."/>
      <w:lvlJc w:val="left"/>
      <w:pPr>
        <w:tabs>
          <w:tab w:val="num" w:pos="5607"/>
        </w:tabs>
        <w:ind w:left="3807" w:hanging="1080"/>
      </w:pPr>
      <w:rPr>
        <w:rFonts w:hint="default"/>
      </w:rPr>
    </w:lvl>
    <w:lvl w:ilvl="7">
      <w:start w:val="1"/>
      <w:numFmt w:val="decimal"/>
      <w:lvlText w:val="%1.%2.%3.%4.%5.%6.%7.%8."/>
      <w:lvlJc w:val="left"/>
      <w:pPr>
        <w:tabs>
          <w:tab w:val="num" w:pos="6687"/>
        </w:tabs>
        <w:ind w:left="4311" w:hanging="1224"/>
      </w:pPr>
      <w:rPr>
        <w:rFonts w:hint="default"/>
      </w:rPr>
    </w:lvl>
    <w:lvl w:ilvl="8">
      <w:start w:val="1"/>
      <w:numFmt w:val="decimal"/>
      <w:lvlText w:val="%1.%2.%3.%4.%5.%6.%7.%8.%9."/>
      <w:lvlJc w:val="left"/>
      <w:pPr>
        <w:tabs>
          <w:tab w:val="num" w:pos="7407"/>
        </w:tabs>
        <w:ind w:left="4887" w:hanging="1440"/>
      </w:pPr>
      <w:rPr>
        <w:rFonts w:hint="default"/>
      </w:rPr>
    </w:lvl>
  </w:abstractNum>
  <w:abstractNum w:abstractNumId="38" w15:restartNumberingAfterBreak="0">
    <w:nsid w:val="70E31743"/>
    <w:multiLevelType w:val="hybridMultilevel"/>
    <w:tmpl w:val="52585078"/>
    <w:lvl w:ilvl="0" w:tplc="04050005">
      <w:start w:val="1"/>
      <w:numFmt w:val="bullet"/>
      <w:lvlText w:val=""/>
      <w:lvlJc w:val="left"/>
      <w:pPr>
        <w:ind w:left="360" w:hanging="360"/>
      </w:pPr>
      <w:rPr>
        <w:rFonts w:ascii="Wingdings" w:hAnsi="Wingdings"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39" w15:restartNumberingAfterBreak="0">
    <w:nsid w:val="7A8F1159"/>
    <w:multiLevelType w:val="multilevel"/>
    <w:tmpl w:val="7FA0A332"/>
    <w:lvl w:ilvl="0">
      <w:start w:val="1"/>
      <w:numFmt w:val="decimal"/>
      <w:lvlText w:val="%1."/>
      <w:lvlJc w:val="left"/>
      <w:pPr>
        <w:ind w:left="360" w:hanging="360"/>
      </w:pPr>
      <w:rPr>
        <w:rFonts w:hint="default"/>
        <w:b/>
        <w:i w:val="0"/>
        <w:color w:val="auto"/>
        <w:sz w:val="24"/>
        <w:szCs w:val="24"/>
      </w:rPr>
    </w:lvl>
    <w:lvl w:ilvl="1">
      <w:start w:val="1"/>
      <w:numFmt w:val="decimal"/>
      <w:lvlText w:val="%1.%2."/>
      <w:lvlJc w:val="left"/>
      <w:pPr>
        <w:ind w:left="792" w:hanging="432"/>
      </w:pPr>
      <w:rPr>
        <w:rFonts w:ascii="Arial" w:hAnsi="Arial" w:cs="Arial" w:hint="default"/>
        <w:b w:val="0"/>
        <w:i w:val="0"/>
        <w:strike w:val="0"/>
        <w:color w:val="auto"/>
        <w:sz w:val="24"/>
        <w:szCs w:val="24"/>
      </w:rPr>
    </w:lvl>
    <w:lvl w:ilvl="2">
      <w:start w:val="1"/>
      <w:numFmt w:val="decimal"/>
      <w:lvlText w:val="%1.%2.%3."/>
      <w:lvlJc w:val="left"/>
      <w:pPr>
        <w:ind w:left="788" w:hanging="504"/>
      </w:pPr>
      <w:rPr>
        <w:rFonts w:hint="default"/>
        <w:b w:val="0"/>
        <w:i w:val="0"/>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0" w15:restartNumberingAfterBreak="0">
    <w:nsid w:val="7DBC7299"/>
    <w:multiLevelType w:val="multilevel"/>
    <w:tmpl w:val="C4DA5AE4"/>
    <w:lvl w:ilvl="0">
      <w:start w:val="1"/>
      <w:numFmt w:val="decimal"/>
      <w:pStyle w:val="Odstavec1"/>
      <w:lvlText w:val="%1."/>
      <w:lvlJc w:val="left"/>
      <w:pPr>
        <w:tabs>
          <w:tab w:val="num" w:pos="360"/>
        </w:tabs>
        <w:ind w:left="360" w:hanging="360"/>
      </w:pPr>
      <w:rPr>
        <w:rFonts w:cs="Times New Roman" w:hint="default"/>
      </w:rPr>
    </w:lvl>
    <w:lvl w:ilvl="1">
      <w:start w:val="1"/>
      <w:numFmt w:val="decimal"/>
      <w:pStyle w:val="Odstavec11"/>
      <w:lvlText w:val="%1.%2."/>
      <w:lvlJc w:val="left"/>
      <w:pPr>
        <w:tabs>
          <w:tab w:val="num" w:pos="567"/>
        </w:tabs>
        <w:ind w:left="567" w:hanging="567"/>
      </w:pPr>
      <w:rPr>
        <w:rFonts w:ascii="Verdana" w:hAnsi="Verdana" w:cs="Times New Roman" w:hint="default"/>
        <w:sz w:val="22"/>
        <w:szCs w:val="22"/>
      </w:rPr>
    </w:lvl>
    <w:lvl w:ilvl="2">
      <w:start w:val="1"/>
      <w:numFmt w:val="decimal"/>
      <w:lvlText w:val="%1.%2.%3."/>
      <w:lvlJc w:val="left"/>
      <w:pPr>
        <w:tabs>
          <w:tab w:val="num" w:pos="864"/>
        </w:tabs>
        <w:ind w:left="864" w:hanging="504"/>
      </w:pPr>
      <w:rPr>
        <w:rFonts w:cs="Times New Roman" w:hint="default"/>
      </w:rPr>
    </w:lvl>
    <w:lvl w:ilvl="3">
      <w:start w:val="1"/>
      <w:numFmt w:val="decimal"/>
      <w:lvlText w:val="%1.%2.%3.%4."/>
      <w:lvlJc w:val="left"/>
      <w:pPr>
        <w:tabs>
          <w:tab w:val="num" w:pos="1440"/>
        </w:tabs>
        <w:ind w:left="1368" w:hanging="648"/>
      </w:pPr>
      <w:rPr>
        <w:rFonts w:cs="Times New Roman" w:hint="default"/>
      </w:rPr>
    </w:lvl>
    <w:lvl w:ilvl="4">
      <w:start w:val="1"/>
      <w:numFmt w:val="decimal"/>
      <w:lvlText w:val="%1.%2.%3.%4.%5."/>
      <w:lvlJc w:val="left"/>
      <w:pPr>
        <w:tabs>
          <w:tab w:val="num" w:pos="2160"/>
        </w:tabs>
        <w:ind w:left="1872" w:hanging="792"/>
      </w:pPr>
      <w:rPr>
        <w:rFonts w:cs="Times New Roman" w:hint="default"/>
      </w:rPr>
    </w:lvl>
    <w:lvl w:ilvl="5">
      <w:start w:val="1"/>
      <w:numFmt w:val="decimal"/>
      <w:lvlText w:val="%1.%2.%3.%4.%5.%6."/>
      <w:lvlJc w:val="left"/>
      <w:pPr>
        <w:tabs>
          <w:tab w:val="num" w:pos="2520"/>
        </w:tabs>
        <w:ind w:left="2376" w:hanging="936"/>
      </w:pPr>
      <w:rPr>
        <w:rFonts w:cs="Times New Roman" w:hint="default"/>
      </w:rPr>
    </w:lvl>
    <w:lvl w:ilvl="6">
      <w:start w:val="1"/>
      <w:numFmt w:val="decimal"/>
      <w:lvlText w:val="%1.%2.%3.%4.%5.%6.%7."/>
      <w:lvlJc w:val="left"/>
      <w:pPr>
        <w:tabs>
          <w:tab w:val="num" w:pos="3240"/>
        </w:tabs>
        <w:ind w:left="2880" w:hanging="1080"/>
      </w:pPr>
      <w:rPr>
        <w:rFonts w:cs="Times New Roman" w:hint="default"/>
      </w:rPr>
    </w:lvl>
    <w:lvl w:ilvl="7">
      <w:start w:val="1"/>
      <w:numFmt w:val="decimal"/>
      <w:lvlText w:val="%1.%2.%3.%4.%5.%6.%7.%8."/>
      <w:lvlJc w:val="left"/>
      <w:pPr>
        <w:tabs>
          <w:tab w:val="num" w:pos="3600"/>
        </w:tabs>
        <w:ind w:left="3384" w:hanging="1224"/>
      </w:pPr>
      <w:rPr>
        <w:rFonts w:cs="Times New Roman" w:hint="default"/>
      </w:rPr>
    </w:lvl>
    <w:lvl w:ilvl="8">
      <w:start w:val="1"/>
      <w:numFmt w:val="decimal"/>
      <w:lvlText w:val="%1.%2.%3.%4.%5.%6.%7.%8.%9."/>
      <w:lvlJc w:val="left"/>
      <w:pPr>
        <w:tabs>
          <w:tab w:val="num" w:pos="4320"/>
        </w:tabs>
        <w:ind w:left="3960" w:hanging="1440"/>
      </w:pPr>
      <w:rPr>
        <w:rFonts w:cs="Times New Roman" w:hint="default"/>
      </w:rPr>
    </w:lvl>
  </w:abstractNum>
  <w:abstractNum w:abstractNumId="41" w15:restartNumberingAfterBreak="0">
    <w:nsid w:val="7E0439C5"/>
    <w:multiLevelType w:val="hybridMultilevel"/>
    <w:tmpl w:val="DA98A856"/>
    <w:lvl w:ilvl="0" w:tplc="04050005">
      <w:start w:val="1"/>
      <w:numFmt w:val="bullet"/>
      <w:lvlText w:val=""/>
      <w:lvlJc w:val="left"/>
      <w:pPr>
        <w:ind w:left="360" w:hanging="360"/>
      </w:pPr>
      <w:rPr>
        <w:rFonts w:ascii="Wingdings" w:hAnsi="Wingdings" w:hint="default"/>
      </w:rPr>
    </w:lvl>
    <w:lvl w:ilvl="1" w:tplc="04050005">
      <w:start w:val="1"/>
      <w:numFmt w:val="bullet"/>
      <w:lvlText w:val=""/>
      <w:lvlJc w:val="left"/>
      <w:pPr>
        <w:ind w:left="1080" w:hanging="360"/>
      </w:pPr>
      <w:rPr>
        <w:rFonts w:ascii="Wingdings" w:hAnsi="Wingdings"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42" w15:restartNumberingAfterBreak="0">
    <w:nsid w:val="7F5C4C9B"/>
    <w:multiLevelType w:val="hybridMultilevel"/>
    <w:tmpl w:val="EE2CA4A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3" w15:restartNumberingAfterBreak="0">
    <w:nsid w:val="7F967A6F"/>
    <w:multiLevelType w:val="hybridMultilevel"/>
    <w:tmpl w:val="E166B25C"/>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16cid:durableId="628241336">
    <w:abstractNumId w:val="39"/>
  </w:num>
  <w:num w:numId="2" w16cid:durableId="583614216">
    <w:abstractNumId w:val="17"/>
  </w:num>
  <w:num w:numId="3" w16cid:durableId="1278296898">
    <w:abstractNumId w:val="9"/>
  </w:num>
  <w:num w:numId="4" w16cid:durableId="1567884654">
    <w:abstractNumId w:val="37"/>
  </w:num>
  <w:num w:numId="5" w16cid:durableId="203294118">
    <w:abstractNumId w:val="34"/>
  </w:num>
  <w:num w:numId="6" w16cid:durableId="64187585">
    <w:abstractNumId w:val="35"/>
  </w:num>
  <w:num w:numId="7" w16cid:durableId="815071762">
    <w:abstractNumId w:val="33"/>
  </w:num>
  <w:num w:numId="8" w16cid:durableId="386687815">
    <w:abstractNumId w:val="40"/>
  </w:num>
  <w:num w:numId="9" w16cid:durableId="1172066255">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263684876">
    <w:abstractNumId w:val="24"/>
  </w:num>
  <w:num w:numId="11" w16cid:durableId="1982617074">
    <w:abstractNumId w:val="23"/>
  </w:num>
  <w:num w:numId="12" w16cid:durableId="1536695154">
    <w:abstractNumId w:val="8"/>
  </w:num>
  <w:num w:numId="13" w16cid:durableId="1629894252">
    <w:abstractNumId w:val="27"/>
  </w:num>
  <w:num w:numId="14" w16cid:durableId="429546620">
    <w:abstractNumId w:val="15"/>
  </w:num>
  <w:num w:numId="15" w16cid:durableId="1160080457">
    <w:abstractNumId w:val="4"/>
  </w:num>
  <w:num w:numId="16" w16cid:durableId="4946239">
    <w:abstractNumId w:val="18"/>
  </w:num>
  <w:num w:numId="17" w16cid:durableId="1111437876">
    <w:abstractNumId w:val="25"/>
  </w:num>
  <w:num w:numId="18" w16cid:durableId="677268920">
    <w:abstractNumId w:val="30"/>
  </w:num>
  <w:num w:numId="19" w16cid:durableId="1081096506">
    <w:abstractNumId w:val="11"/>
  </w:num>
  <w:num w:numId="20" w16cid:durableId="493498949">
    <w:abstractNumId w:val="13"/>
  </w:num>
  <w:num w:numId="21" w16cid:durableId="1364332161">
    <w:abstractNumId w:val="16"/>
  </w:num>
  <w:num w:numId="22" w16cid:durableId="551157978">
    <w:abstractNumId w:val="32"/>
  </w:num>
  <w:num w:numId="23" w16cid:durableId="1549880872">
    <w:abstractNumId w:val="6"/>
  </w:num>
  <w:num w:numId="24" w16cid:durableId="184637392">
    <w:abstractNumId w:val="41"/>
  </w:num>
  <w:num w:numId="25" w16cid:durableId="180706426">
    <w:abstractNumId w:val="29"/>
  </w:num>
  <w:num w:numId="26" w16cid:durableId="2047673680">
    <w:abstractNumId w:val="19"/>
  </w:num>
  <w:num w:numId="27" w16cid:durableId="1891575562">
    <w:abstractNumId w:val="38"/>
  </w:num>
  <w:num w:numId="28" w16cid:durableId="2000117151">
    <w:abstractNumId w:val="2"/>
  </w:num>
  <w:num w:numId="29" w16cid:durableId="1696543111">
    <w:abstractNumId w:val="14"/>
  </w:num>
  <w:num w:numId="30" w16cid:durableId="1296791415">
    <w:abstractNumId w:val="42"/>
  </w:num>
  <w:num w:numId="31" w16cid:durableId="1597706959">
    <w:abstractNumId w:val="22"/>
  </w:num>
  <w:num w:numId="32" w16cid:durableId="843283291">
    <w:abstractNumId w:val="21"/>
  </w:num>
  <w:num w:numId="33" w16cid:durableId="1341010461">
    <w:abstractNumId w:val="31"/>
  </w:num>
  <w:num w:numId="34" w16cid:durableId="895505965">
    <w:abstractNumId w:val="1"/>
  </w:num>
  <w:num w:numId="35" w16cid:durableId="1144270688">
    <w:abstractNumId w:val="20"/>
  </w:num>
  <w:num w:numId="36" w16cid:durableId="565797694">
    <w:abstractNumId w:val="36"/>
  </w:num>
  <w:num w:numId="37" w16cid:durableId="1631085317">
    <w:abstractNumId w:val="10"/>
  </w:num>
  <w:num w:numId="38" w16cid:durableId="1529179664">
    <w:abstractNumId w:val="43"/>
  </w:num>
  <w:num w:numId="39" w16cid:durableId="591553884">
    <w:abstractNumId w:val="0"/>
  </w:num>
  <w:num w:numId="40" w16cid:durableId="1565094698">
    <w:abstractNumId w:val="26"/>
  </w:num>
  <w:num w:numId="41" w16cid:durableId="1133670800">
    <w:abstractNumId w:val="3"/>
  </w:num>
  <w:num w:numId="42" w16cid:durableId="1568882379">
    <w:abstractNumId w:val="7"/>
  </w:num>
  <w:num w:numId="43" w16cid:durableId="764612405">
    <w:abstractNumId w:val="12"/>
  </w:num>
  <w:num w:numId="44" w16cid:durableId="353003241">
    <w:abstractNumId w:val="5"/>
  </w:num>
  <w:numIdMacAtCleanup w:val="4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5B09"/>
    <w:rsid w:val="00014972"/>
    <w:rsid w:val="00024024"/>
    <w:rsid w:val="000814BC"/>
    <w:rsid w:val="00090845"/>
    <w:rsid w:val="000A5911"/>
    <w:rsid w:val="000C096F"/>
    <w:rsid w:val="000E42F2"/>
    <w:rsid w:val="00101D9B"/>
    <w:rsid w:val="00125B98"/>
    <w:rsid w:val="00140BDB"/>
    <w:rsid w:val="001446EA"/>
    <w:rsid w:val="00151246"/>
    <w:rsid w:val="0016389F"/>
    <w:rsid w:val="001D55ED"/>
    <w:rsid w:val="001D56BA"/>
    <w:rsid w:val="001E093F"/>
    <w:rsid w:val="001E29C1"/>
    <w:rsid w:val="001E36A4"/>
    <w:rsid w:val="00234174"/>
    <w:rsid w:val="00257E01"/>
    <w:rsid w:val="00264606"/>
    <w:rsid w:val="00270BBB"/>
    <w:rsid w:val="0029755C"/>
    <w:rsid w:val="002A41DE"/>
    <w:rsid w:val="002A4C72"/>
    <w:rsid w:val="002A5DD1"/>
    <w:rsid w:val="002B467C"/>
    <w:rsid w:val="002D2219"/>
    <w:rsid w:val="002D5C20"/>
    <w:rsid w:val="002D78ED"/>
    <w:rsid w:val="002E44E1"/>
    <w:rsid w:val="002F337A"/>
    <w:rsid w:val="0030266D"/>
    <w:rsid w:val="003079E6"/>
    <w:rsid w:val="0032775A"/>
    <w:rsid w:val="00337D38"/>
    <w:rsid w:val="00343C06"/>
    <w:rsid w:val="00371289"/>
    <w:rsid w:val="00373A6E"/>
    <w:rsid w:val="003877B8"/>
    <w:rsid w:val="00387C60"/>
    <w:rsid w:val="00393AD0"/>
    <w:rsid w:val="003A7ABB"/>
    <w:rsid w:val="003C1DBA"/>
    <w:rsid w:val="003E4A56"/>
    <w:rsid w:val="003F0B28"/>
    <w:rsid w:val="003F4EE7"/>
    <w:rsid w:val="00413E1C"/>
    <w:rsid w:val="00414C76"/>
    <w:rsid w:val="004416E6"/>
    <w:rsid w:val="004723C4"/>
    <w:rsid w:val="0048310C"/>
    <w:rsid w:val="00485B09"/>
    <w:rsid w:val="0048715F"/>
    <w:rsid w:val="004A73AB"/>
    <w:rsid w:val="004A7BD9"/>
    <w:rsid w:val="004B7C9E"/>
    <w:rsid w:val="004F4CA0"/>
    <w:rsid w:val="004F6056"/>
    <w:rsid w:val="005011C3"/>
    <w:rsid w:val="00510FEA"/>
    <w:rsid w:val="005239B1"/>
    <w:rsid w:val="0052564C"/>
    <w:rsid w:val="00550B56"/>
    <w:rsid w:val="00553BAA"/>
    <w:rsid w:val="00556D6F"/>
    <w:rsid w:val="00566C5C"/>
    <w:rsid w:val="005D4747"/>
    <w:rsid w:val="005F4CDB"/>
    <w:rsid w:val="00647F35"/>
    <w:rsid w:val="00655373"/>
    <w:rsid w:val="00662D87"/>
    <w:rsid w:val="0066446C"/>
    <w:rsid w:val="006B1B4C"/>
    <w:rsid w:val="006D33C1"/>
    <w:rsid w:val="006D3AD1"/>
    <w:rsid w:val="007132D3"/>
    <w:rsid w:val="00727252"/>
    <w:rsid w:val="00733B0E"/>
    <w:rsid w:val="00734032"/>
    <w:rsid w:val="00776355"/>
    <w:rsid w:val="0078069B"/>
    <w:rsid w:val="00794A3C"/>
    <w:rsid w:val="007B3223"/>
    <w:rsid w:val="007D74E0"/>
    <w:rsid w:val="007E7FBD"/>
    <w:rsid w:val="00812913"/>
    <w:rsid w:val="008133AE"/>
    <w:rsid w:val="008504F5"/>
    <w:rsid w:val="00851EFA"/>
    <w:rsid w:val="008566F3"/>
    <w:rsid w:val="008A3474"/>
    <w:rsid w:val="008E102A"/>
    <w:rsid w:val="008F7F16"/>
    <w:rsid w:val="009010B9"/>
    <w:rsid w:val="0090638D"/>
    <w:rsid w:val="00912346"/>
    <w:rsid w:val="00915576"/>
    <w:rsid w:val="0092741F"/>
    <w:rsid w:val="00955DA6"/>
    <w:rsid w:val="00984B55"/>
    <w:rsid w:val="00993C49"/>
    <w:rsid w:val="009E4B54"/>
    <w:rsid w:val="009F2A9D"/>
    <w:rsid w:val="00A068CC"/>
    <w:rsid w:val="00A3397F"/>
    <w:rsid w:val="00A57F8E"/>
    <w:rsid w:val="00A75A40"/>
    <w:rsid w:val="00A8392A"/>
    <w:rsid w:val="00A86BA0"/>
    <w:rsid w:val="00A93566"/>
    <w:rsid w:val="00AB2419"/>
    <w:rsid w:val="00AC6289"/>
    <w:rsid w:val="00AE04D7"/>
    <w:rsid w:val="00B30653"/>
    <w:rsid w:val="00B458B7"/>
    <w:rsid w:val="00B45F96"/>
    <w:rsid w:val="00B61671"/>
    <w:rsid w:val="00B8594D"/>
    <w:rsid w:val="00BA0191"/>
    <w:rsid w:val="00BB29F2"/>
    <w:rsid w:val="00BE4F9B"/>
    <w:rsid w:val="00BE7966"/>
    <w:rsid w:val="00C85669"/>
    <w:rsid w:val="00C908FB"/>
    <w:rsid w:val="00CC305C"/>
    <w:rsid w:val="00CE206C"/>
    <w:rsid w:val="00CE52ED"/>
    <w:rsid w:val="00D452E4"/>
    <w:rsid w:val="00D8279E"/>
    <w:rsid w:val="00D84465"/>
    <w:rsid w:val="00DA34FB"/>
    <w:rsid w:val="00DE305A"/>
    <w:rsid w:val="00E05A4A"/>
    <w:rsid w:val="00E0609F"/>
    <w:rsid w:val="00E26707"/>
    <w:rsid w:val="00E60EC4"/>
    <w:rsid w:val="00E664A3"/>
    <w:rsid w:val="00E70D46"/>
    <w:rsid w:val="00E86234"/>
    <w:rsid w:val="00EE6AAC"/>
    <w:rsid w:val="00EF4672"/>
    <w:rsid w:val="00F776F7"/>
    <w:rsid w:val="00FB7088"/>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3CDF896"/>
  <w15:chartTrackingRefBased/>
  <w15:docId w15:val="{C84131FF-9D0E-4D02-8325-B1A00B45BA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cs-CZ"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2D78ED"/>
    <w:pPr>
      <w:spacing w:after="0" w:line="240" w:lineRule="auto"/>
      <w:ind w:left="851" w:hanging="851"/>
      <w:jc w:val="both"/>
    </w:pPr>
    <w:rPr>
      <w:kern w:val="0"/>
      <w14:ligatures w14:val="none"/>
    </w:rPr>
  </w:style>
  <w:style w:type="paragraph" w:styleId="Nadpis1">
    <w:name w:val="heading 1"/>
    <w:basedOn w:val="Normln"/>
    <w:next w:val="Normln"/>
    <w:link w:val="Nadpis1Char"/>
    <w:qFormat/>
    <w:rsid w:val="00485B09"/>
    <w:pPr>
      <w:keepNext/>
      <w:keepLines/>
      <w:spacing w:before="360" w:after="80"/>
      <w:outlineLvl w:val="0"/>
    </w:pPr>
    <w:rPr>
      <w:rFonts w:asciiTheme="majorHAnsi" w:eastAsiaTheme="majorEastAsia" w:hAnsiTheme="majorHAnsi" w:cstheme="majorBidi"/>
      <w:color w:val="2E74B5" w:themeColor="accent1" w:themeShade="BF"/>
      <w:sz w:val="40"/>
      <w:szCs w:val="40"/>
    </w:rPr>
  </w:style>
  <w:style w:type="paragraph" w:styleId="Nadpis2">
    <w:name w:val="heading 2"/>
    <w:basedOn w:val="Normln"/>
    <w:next w:val="Normln"/>
    <w:link w:val="Nadpis2Char"/>
    <w:uiPriority w:val="9"/>
    <w:unhideWhenUsed/>
    <w:qFormat/>
    <w:rsid w:val="00485B09"/>
    <w:pPr>
      <w:keepNext/>
      <w:keepLines/>
      <w:spacing w:before="160" w:after="80"/>
      <w:outlineLvl w:val="1"/>
    </w:pPr>
    <w:rPr>
      <w:rFonts w:asciiTheme="majorHAnsi" w:eastAsiaTheme="majorEastAsia" w:hAnsiTheme="majorHAnsi" w:cstheme="majorBidi"/>
      <w:color w:val="2E74B5" w:themeColor="accent1" w:themeShade="BF"/>
      <w:sz w:val="32"/>
      <w:szCs w:val="32"/>
    </w:rPr>
  </w:style>
  <w:style w:type="paragraph" w:styleId="Nadpis3">
    <w:name w:val="heading 3"/>
    <w:basedOn w:val="Normln"/>
    <w:next w:val="Normln"/>
    <w:link w:val="Nadpis3Char"/>
    <w:uiPriority w:val="9"/>
    <w:semiHidden/>
    <w:unhideWhenUsed/>
    <w:qFormat/>
    <w:rsid w:val="00485B09"/>
    <w:pPr>
      <w:keepNext/>
      <w:keepLines/>
      <w:spacing w:before="160" w:after="80"/>
      <w:outlineLvl w:val="2"/>
    </w:pPr>
    <w:rPr>
      <w:rFonts w:eastAsiaTheme="majorEastAsia" w:cstheme="majorBidi"/>
      <w:color w:val="2E74B5" w:themeColor="accent1" w:themeShade="BF"/>
      <w:sz w:val="28"/>
      <w:szCs w:val="28"/>
    </w:rPr>
  </w:style>
  <w:style w:type="paragraph" w:styleId="Nadpis4">
    <w:name w:val="heading 4"/>
    <w:basedOn w:val="Normln"/>
    <w:next w:val="Normln"/>
    <w:link w:val="Nadpis4Char"/>
    <w:uiPriority w:val="9"/>
    <w:semiHidden/>
    <w:unhideWhenUsed/>
    <w:qFormat/>
    <w:rsid w:val="00485B09"/>
    <w:pPr>
      <w:keepNext/>
      <w:keepLines/>
      <w:spacing w:before="80" w:after="40"/>
      <w:outlineLvl w:val="3"/>
    </w:pPr>
    <w:rPr>
      <w:rFonts w:eastAsiaTheme="majorEastAsia" w:cstheme="majorBidi"/>
      <w:i/>
      <w:iCs/>
      <w:color w:val="2E74B5" w:themeColor="accent1" w:themeShade="BF"/>
    </w:rPr>
  </w:style>
  <w:style w:type="paragraph" w:styleId="Nadpis5">
    <w:name w:val="heading 5"/>
    <w:basedOn w:val="Normln"/>
    <w:next w:val="Normln"/>
    <w:link w:val="Nadpis5Char"/>
    <w:uiPriority w:val="9"/>
    <w:semiHidden/>
    <w:unhideWhenUsed/>
    <w:qFormat/>
    <w:rsid w:val="00485B09"/>
    <w:pPr>
      <w:keepNext/>
      <w:keepLines/>
      <w:spacing w:before="80" w:after="40"/>
      <w:outlineLvl w:val="4"/>
    </w:pPr>
    <w:rPr>
      <w:rFonts w:eastAsiaTheme="majorEastAsia" w:cstheme="majorBidi"/>
      <w:color w:val="2E74B5" w:themeColor="accent1" w:themeShade="BF"/>
    </w:rPr>
  </w:style>
  <w:style w:type="paragraph" w:styleId="Nadpis6">
    <w:name w:val="heading 6"/>
    <w:basedOn w:val="Normln"/>
    <w:next w:val="Normln"/>
    <w:link w:val="Nadpis6Char"/>
    <w:uiPriority w:val="9"/>
    <w:semiHidden/>
    <w:unhideWhenUsed/>
    <w:qFormat/>
    <w:rsid w:val="00485B09"/>
    <w:pPr>
      <w:keepNext/>
      <w:keepLines/>
      <w:spacing w:before="40"/>
      <w:outlineLvl w:val="5"/>
    </w:pPr>
    <w:rPr>
      <w:rFonts w:eastAsiaTheme="majorEastAsia" w:cstheme="majorBidi"/>
      <w:i/>
      <w:iCs/>
      <w:color w:val="595959" w:themeColor="text1" w:themeTint="A6"/>
    </w:rPr>
  </w:style>
  <w:style w:type="paragraph" w:styleId="Nadpis7">
    <w:name w:val="heading 7"/>
    <w:basedOn w:val="Normln"/>
    <w:next w:val="Normln"/>
    <w:link w:val="Nadpis7Char"/>
    <w:uiPriority w:val="9"/>
    <w:semiHidden/>
    <w:unhideWhenUsed/>
    <w:qFormat/>
    <w:rsid w:val="00485B09"/>
    <w:pPr>
      <w:keepNext/>
      <w:keepLines/>
      <w:spacing w:before="40"/>
      <w:outlineLvl w:val="6"/>
    </w:pPr>
    <w:rPr>
      <w:rFonts w:eastAsiaTheme="majorEastAsia" w:cstheme="majorBidi"/>
      <w:color w:val="595959" w:themeColor="text1" w:themeTint="A6"/>
    </w:rPr>
  </w:style>
  <w:style w:type="paragraph" w:styleId="Nadpis8">
    <w:name w:val="heading 8"/>
    <w:basedOn w:val="Normln"/>
    <w:next w:val="Normln"/>
    <w:link w:val="Nadpis8Char"/>
    <w:uiPriority w:val="9"/>
    <w:semiHidden/>
    <w:unhideWhenUsed/>
    <w:qFormat/>
    <w:rsid w:val="00485B09"/>
    <w:pPr>
      <w:keepNext/>
      <w:keepLines/>
      <w:outlineLvl w:val="7"/>
    </w:pPr>
    <w:rPr>
      <w:rFonts w:eastAsiaTheme="majorEastAsia" w:cstheme="majorBidi"/>
      <w:i/>
      <w:iCs/>
      <w:color w:val="272727" w:themeColor="text1" w:themeTint="D8"/>
    </w:rPr>
  </w:style>
  <w:style w:type="paragraph" w:styleId="Nadpis9">
    <w:name w:val="heading 9"/>
    <w:basedOn w:val="Normln"/>
    <w:next w:val="Normln"/>
    <w:link w:val="Nadpis9Char"/>
    <w:uiPriority w:val="9"/>
    <w:semiHidden/>
    <w:unhideWhenUsed/>
    <w:qFormat/>
    <w:rsid w:val="00485B09"/>
    <w:pPr>
      <w:keepNext/>
      <w:keepLines/>
      <w:outlineLvl w:val="8"/>
    </w:pPr>
    <w:rPr>
      <w:rFonts w:eastAsiaTheme="majorEastAsia" w:cstheme="majorBidi"/>
      <w:color w:val="272727" w:themeColor="text1" w:themeTint="D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rsid w:val="00485B09"/>
    <w:rPr>
      <w:rFonts w:asciiTheme="majorHAnsi" w:eastAsiaTheme="majorEastAsia" w:hAnsiTheme="majorHAnsi" w:cstheme="majorBidi"/>
      <w:color w:val="2E74B5" w:themeColor="accent1" w:themeShade="BF"/>
      <w:sz w:val="40"/>
      <w:szCs w:val="40"/>
    </w:rPr>
  </w:style>
  <w:style w:type="character" w:customStyle="1" w:styleId="Nadpis2Char">
    <w:name w:val="Nadpis 2 Char"/>
    <w:basedOn w:val="Standardnpsmoodstavce"/>
    <w:link w:val="Nadpis2"/>
    <w:uiPriority w:val="9"/>
    <w:rsid w:val="00485B09"/>
    <w:rPr>
      <w:rFonts w:asciiTheme="majorHAnsi" w:eastAsiaTheme="majorEastAsia" w:hAnsiTheme="majorHAnsi" w:cstheme="majorBidi"/>
      <w:color w:val="2E74B5" w:themeColor="accent1" w:themeShade="BF"/>
      <w:sz w:val="32"/>
      <w:szCs w:val="32"/>
    </w:rPr>
  </w:style>
  <w:style w:type="character" w:customStyle="1" w:styleId="Nadpis3Char">
    <w:name w:val="Nadpis 3 Char"/>
    <w:basedOn w:val="Standardnpsmoodstavce"/>
    <w:link w:val="Nadpis3"/>
    <w:uiPriority w:val="9"/>
    <w:semiHidden/>
    <w:rsid w:val="00485B09"/>
    <w:rPr>
      <w:rFonts w:eastAsiaTheme="majorEastAsia" w:cstheme="majorBidi"/>
      <w:color w:val="2E74B5" w:themeColor="accent1" w:themeShade="BF"/>
      <w:sz w:val="28"/>
      <w:szCs w:val="28"/>
    </w:rPr>
  </w:style>
  <w:style w:type="character" w:customStyle="1" w:styleId="Nadpis4Char">
    <w:name w:val="Nadpis 4 Char"/>
    <w:basedOn w:val="Standardnpsmoodstavce"/>
    <w:link w:val="Nadpis4"/>
    <w:uiPriority w:val="9"/>
    <w:semiHidden/>
    <w:rsid w:val="00485B09"/>
    <w:rPr>
      <w:rFonts w:eastAsiaTheme="majorEastAsia" w:cstheme="majorBidi"/>
      <w:i/>
      <w:iCs/>
      <w:color w:val="2E74B5" w:themeColor="accent1" w:themeShade="BF"/>
    </w:rPr>
  </w:style>
  <w:style w:type="character" w:customStyle="1" w:styleId="Nadpis5Char">
    <w:name w:val="Nadpis 5 Char"/>
    <w:basedOn w:val="Standardnpsmoodstavce"/>
    <w:link w:val="Nadpis5"/>
    <w:uiPriority w:val="9"/>
    <w:semiHidden/>
    <w:rsid w:val="00485B09"/>
    <w:rPr>
      <w:rFonts w:eastAsiaTheme="majorEastAsia" w:cstheme="majorBidi"/>
      <w:color w:val="2E74B5" w:themeColor="accent1" w:themeShade="BF"/>
    </w:rPr>
  </w:style>
  <w:style w:type="character" w:customStyle="1" w:styleId="Nadpis6Char">
    <w:name w:val="Nadpis 6 Char"/>
    <w:basedOn w:val="Standardnpsmoodstavce"/>
    <w:link w:val="Nadpis6"/>
    <w:uiPriority w:val="9"/>
    <w:semiHidden/>
    <w:rsid w:val="00485B09"/>
    <w:rPr>
      <w:rFonts w:eastAsiaTheme="majorEastAsia" w:cstheme="majorBidi"/>
      <w:i/>
      <w:iCs/>
      <w:color w:val="595959" w:themeColor="text1" w:themeTint="A6"/>
    </w:rPr>
  </w:style>
  <w:style w:type="character" w:customStyle="1" w:styleId="Nadpis7Char">
    <w:name w:val="Nadpis 7 Char"/>
    <w:basedOn w:val="Standardnpsmoodstavce"/>
    <w:link w:val="Nadpis7"/>
    <w:uiPriority w:val="9"/>
    <w:semiHidden/>
    <w:rsid w:val="00485B09"/>
    <w:rPr>
      <w:rFonts w:eastAsiaTheme="majorEastAsia" w:cstheme="majorBidi"/>
      <w:color w:val="595959" w:themeColor="text1" w:themeTint="A6"/>
    </w:rPr>
  </w:style>
  <w:style w:type="character" w:customStyle="1" w:styleId="Nadpis8Char">
    <w:name w:val="Nadpis 8 Char"/>
    <w:basedOn w:val="Standardnpsmoodstavce"/>
    <w:link w:val="Nadpis8"/>
    <w:uiPriority w:val="9"/>
    <w:semiHidden/>
    <w:rsid w:val="00485B09"/>
    <w:rPr>
      <w:rFonts w:eastAsiaTheme="majorEastAsia" w:cstheme="majorBidi"/>
      <w:i/>
      <w:iCs/>
      <w:color w:val="272727" w:themeColor="text1" w:themeTint="D8"/>
    </w:rPr>
  </w:style>
  <w:style w:type="character" w:customStyle="1" w:styleId="Nadpis9Char">
    <w:name w:val="Nadpis 9 Char"/>
    <w:basedOn w:val="Standardnpsmoodstavce"/>
    <w:link w:val="Nadpis9"/>
    <w:uiPriority w:val="9"/>
    <w:semiHidden/>
    <w:rsid w:val="00485B09"/>
    <w:rPr>
      <w:rFonts w:eastAsiaTheme="majorEastAsia" w:cstheme="majorBidi"/>
      <w:color w:val="272727" w:themeColor="text1" w:themeTint="D8"/>
    </w:rPr>
  </w:style>
  <w:style w:type="paragraph" w:styleId="Nzev">
    <w:name w:val="Title"/>
    <w:basedOn w:val="Normln"/>
    <w:next w:val="Normln"/>
    <w:link w:val="NzevChar"/>
    <w:uiPriority w:val="10"/>
    <w:qFormat/>
    <w:rsid w:val="00485B09"/>
    <w:pPr>
      <w:spacing w:after="80"/>
      <w:contextualSpacing/>
    </w:pPr>
    <w:rPr>
      <w:rFonts w:asciiTheme="majorHAnsi" w:eastAsiaTheme="majorEastAsia" w:hAnsiTheme="majorHAnsi" w:cstheme="majorBidi"/>
      <w:spacing w:val="-10"/>
      <w:kern w:val="28"/>
      <w:sz w:val="56"/>
      <w:szCs w:val="56"/>
    </w:rPr>
  </w:style>
  <w:style w:type="character" w:customStyle="1" w:styleId="NzevChar">
    <w:name w:val="Název Char"/>
    <w:basedOn w:val="Standardnpsmoodstavce"/>
    <w:link w:val="Nzev"/>
    <w:uiPriority w:val="10"/>
    <w:rsid w:val="00485B09"/>
    <w:rPr>
      <w:rFonts w:asciiTheme="majorHAnsi" w:eastAsiaTheme="majorEastAsia" w:hAnsiTheme="majorHAnsi" w:cstheme="majorBidi"/>
      <w:spacing w:val="-10"/>
      <w:kern w:val="28"/>
      <w:sz w:val="56"/>
      <w:szCs w:val="56"/>
    </w:rPr>
  </w:style>
  <w:style w:type="paragraph" w:styleId="Podnadpis">
    <w:name w:val="Subtitle"/>
    <w:basedOn w:val="Normln"/>
    <w:next w:val="Normln"/>
    <w:link w:val="PodnadpisChar"/>
    <w:uiPriority w:val="11"/>
    <w:qFormat/>
    <w:rsid w:val="00485B09"/>
    <w:pPr>
      <w:numPr>
        <w:ilvl w:val="1"/>
      </w:numPr>
      <w:ind w:left="851" w:hanging="851"/>
    </w:pPr>
    <w:rPr>
      <w:rFonts w:eastAsiaTheme="majorEastAsia" w:cstheme="majorBidi"/>
      <w:color w:val="595959" w:themeColor="text1" w:themeTint="A6"/>
      <w:spacing w:val="15"/>
      <w:sz w:val="28"/>
      <w:szCs w:val="28"/>
    </w:rPr>
  </w:style>
  <w:style w:type="character" w:customStyle="1" w:styleId="PodnadpisChar">
    <w:name w:val="Podnadpis Char"/>
    <w:basedOn w:val="Standardnpsmoodstavce"/>
    <w:link w:val="Podnadpis"/>
    <w:uiPriority w:val="11"/>
    <w:rsid w:val="00485B09"/>
    <w:rPr>
      <w:rFonts w:eastAsiaTheme="majorEastAsia" w:cstheme="majorBidi"/>
      <w:color w:val="595959" w:themeColor="text1" w:themeTint="A6"/>
      <w:spacing w:val="15"/>
      <w:sz w:val="28"/>
      <w:szCs w:val="28"/>
    </w:rPr>
  </w:style>
  <w:style w:type="paragraph" w:styleId="Citt">
    <w:name w:val="Quote"/>
    <w:basedOn w:val="Normln"/>
    <w:next w:val="Normln"/>
    <w:link w:val="CittChar"/>
    <w:uiPriority w:val="29"/>
    <w:qFormat/>
    <w:rsid w:val="00485B09"/>
    <w:pPr>
      <w:spacing w:before="160"/>
      <w:jc w:val="center"/>
    </w:pPr>
    <w:rPr>
      <w:i/>
      <w:iCs/>
      <w:color w:val="404040" w:themeColor="text1" w:themeTint="BF"/>
    </w:rPr>
  </w:style>
  <w:style w:type="character" w:customStyle="1" w:styleId="CittChar">
    <w:name w:val="Citát Char"/>
    <w:basedOn w:val="Standardnpsmoodstavce"/>
    <w:link w:val="Citt"/>
    <w:uiPriority w:val="29"/>
    <w:rsid w:val="00485B09"/>
    <w:rPr>
      <w:i/>
      <w:iCs/>
      <w:color w:val="404040" w:themeColor="text1" w:themeTint="BF"/>
    </w:rPr>
  </w:style>
  <w:style w:type="paragraph" w:styleId="Odstavecseseznamem">
    <w:name w:val="List Paragraph"/>
    <w:basedOn w:val="Normln"/>
    <w:link w:val="OdstavecseseznamemChar"/>
    <w:uiPriority w:val="34"/>
    <w:qFormat/>
    <w:rsid w:val="00485B09"/>
    <w:pPr>
      <w:ind w:left="720"/>
      <w:contextualSpacing/>
    </w:pPr>
  </w:style>
  <w:style w:type="character" w:styleId="Zdraznnintenzivn">
    <w:name w:val="Intense Emphasis"/>
    <w:basedOn w:val="Standardnpsmoodstavce"/>
    <w:uiPriority w:val="21"/>
    <w:qFormat/>
    <w:rsid w:val="00485B09"/>
    <w:rPr>
      <w:i/>
      <w:iCs/>
      <w:color w:val="2E74B5" w:themeColor="accent1" w:themeShade="BF"/>
    </w:rPr>
  </w:style>
  <w:style w:type="paragraph" w:styleId="Vrazncitt">
    <w:name w:val="Intense Quote"/>
    <w:basedOn w:val="Normln"/>
    <w:next w:val="Normln"/>
    <w:link w:val="VrazncittChar"/>
    <w:uiPriority w:val="30"/>
    <w:qFormat/>
    <w:rsid w:val="00485B09"/>
    <w:pPr>
      <w:pBdr>
        <w:top w:val="single" w:sz="4" w:space="10" w:color="2E74B5" w:themeColor="accent1" w:themeShade="BF"/>
        <w:bottom w:val="single" w:sz="4" w:space="10" w:color="2E74B5" w:themeColor="accent1" w:themeShade="BF"/>
      </w:pBdr>
      <w:spacing w:before="360" w:after="360"/>
      <w:ind w:left="864" w:right="864"/>
      <w:jc w:val="center"/>
    </w:pPr>
    <w:rPr>
      <w:i/>
      <w:iCs/>
      <w:color w:val="2E74B5" w:themeColor="accent1" w:themeShade="BF"/>
    </w:rPr>
  </w:style>
  <w:style w:type="character" w:customStyle="1" w:styleId="VrazncittChar">
    <w:name w:val="Výrazný citát Char"/>
    <w:basedOn w:val="Standardnpsmoodstavce"/>
    <w:link w:val="Vrazncitt"/>
    <w:uiPriority w:val="30"/>
    <w:rsid w:val="00485B09"/>
    <w:rPr>
      <w:i/>
      <w:iCs/>
      <w:color w:val="2E74B5" w:themeColor="accent1" w:themeShade="BF"/>
    </w:rPr>
  </w:style>
  <w:style w:type="character" w:styleId="Odkazintenzivn">
    <w:name w:val="Intense Reference"/>
    <w:basedOn w:val="Standardnpsmoodstavce"/>
    <w:uiPriority w:val="32"/>
    <w:qFormat/>
    <w:rsid w:val="00485B09"/>
    <w:rPr>
      <w:b/>
      <w:bCs/>
      <w:smallCaps/>
      <w:color w:val="2E74B5" w:themeColor="accent1" w:themeShade="BF"/>
      <w:spacing w:val="5"/>
    </w:rPr>
  </w:style>
  <w:style w:type="character" w:styleId="Odkaznakoment">
    <w:name w:val="annotation reference"/>
    <w:basedOn w:val="Standardnpsmoodstavce"/>
    <w:uiPriority w:val="99"/>
    <w:unhideWhenUsed/>
    <w:rsid w:val="002D78ED"/>
    <w:rPr>
      <w:sz w:val="16"/>
      <w:szCs w:val="16"/>
    </w:rPr>
  </w:style>
  <w:style w:type="paragraph" w:styleId="Textkomente">
    <w:name w:val="annotation text"/>
    <w:basedOn w:val="Normln"/>
    <w:link w:val="TextkomenteChar"/>
    <w:uiPriority w:val="99"/>
    <w:unhideWhenUsed/>
    <w:rsid w:val="002D78ED"/>
    <w:rPr>
      <w:sz w:val="20"/>
      <w:szCs w:val="20"/>
    </w:rPr>
  </w:style>
  <w:style w:type="character" w:customStyle="1" w:styleId="TextkomenteChar">
    <w:name w:val="Text komentáře Char"/>
    <w:basedOn w:val="Standardnpsmoodstavce"/>
    <w:link w:val="Textkomente"/>
    <w:uiPriority w:val="99"/>
    <w:rsid w:val="002D78ED"/>
    <w:rPr>
      <w:kern w:val="0"/>
      <w:sz w:val="20"/>
      <w:szCs w:val="20"/>
      <w14:ligatures w14:val="none"/>
    </w:rPr>
  </w:style>
  <w:style w:type="paragraph" w:styleId="Pedmtkomente">
    <w:name w:val="annotation subject"/>
    <w:basedOn w:val="Textkomente"/>
    <w:next w:val="Textkomente"/>
    <w:link w:val="PedmtkomenteChar"/>
    <w:uiPriority w:val="99"/>
    <w:semiHidden/>
    <w:unhideWhenUsed/>
    <w:rsid w:val="002D78ED"/>
    <w:rPr>
      <w:b/>
      <w:bCs/>
    </w:rPr>
  </w:style>
  <w:style w:type="character" w:customStyle="1" w:styleId="PedmtkomenteChar">
    <w:name w:val="Předmět komentáře Char"/>
    <w:basedOn w:val="TextkomenteChar"/>
    <w:link w:val="Pedmtkomente"/>
    <w:uiPriority w:val="99"/>
    <w:semiHidden/>
    <w:rsid w:val="002D78ED"/>
    <w:rPr>
      <w:b/>
      <w:bCs/>
      <w:kern w:val="0"/>
      <w:sz w:val="20"/>
      <w:szCs w:val="20"/>
      <w14:ligatures w14:val="none"/>
    </w:rPr>
  </w:style>
  <w:style w:type="paragraph" w:styleId="Textbubliny">
    <w:name w:val="Balloon Text"/>
    <w:basedOn w:val="Normln"/>
    <w:link w:val="TextbublinyChar"/>
    <w:uiPriority w:val="99"/>
    <w:semiHidden/>
    <w:unhideWhenUsed/>
    <w:rsid w:val="002D78ED"/>
    <w:rPr>
      <w:rFonts w:ascii="Tahoma" w:hAnsi="Tahoma" w:cs="Tahoma"/>
      <w:sz w:val="16"/>
      <w:szCs w:val="16"/>
    </w:rPr>
  </w:style>
  <w:style w:type="character" w:customStyle="1" w:styleId="TextbublinyChar">
    <w:name w:val="Text bubliny Char"/>
    <w:basedOn w:val="Standardnpsmoodstavce"/>
    <w:link w:val="Textbubliny"/>
    <w:uiPriority w:val="99"/>
    <w:semiHidden/>
    <w:rsid w:val="002D78ED"/>
    <w:rPr>
      <w:rFonts w:ascii="Tahoma" w:hAnsi="Tahoma" w:cs="Tahoma"/>
      <w:kern w:val="0"/>
      <w:sz w:val="16"/>
      <w:szCs w:val="16"/>
      <w14:ligatures w14:val="none"/>
    </w:rPr>
  </w:style>
  <w:style w:type="character" w:styleId="Hypertextovodkaz">
    <w:name w:val="Hyperlink"/>
    <w:basedOn w:val="Standardnpsmoodstavce"/>
    <w:uiPriority w:val="99"/>
    <w:unhideWhenUsed/>
    <w:rsid w:val="002D78ED"/>
    <w:rPr>
      <w:color w:val="0563C1" w:themeColor="hyperlink"/>
      <w:u w:val="single"/>
    </w:rPr>
  </w:style>
  <w:style w:type="paragraph" w:styleId="Zhlav">
    <w:name w:val="header"/>
    <w:basedOn w:val="Normln"/>
    <w:link w:val="ZhlavChar"/>
    <w:uiPriority w:val="99"/>
    <w:unhideWhenUsed/>
    <w:rsid w:val="002D78ED"/>
    <w:pPr>
      <w:tabs>
        <w:tab w:val="center" w:pos="4536"/>
        <w:tab w:val="right" w:pos="9072"/>
      </w:tabs>
    </w:pPr>
  </w:style>
  <w:style w:type="character" w:customStyle="1" w:styleId="ZhlavChar">
    <w:name w:val="Záhlaví Char"/>
    <w:basedOn w:val="Standardnpsmoodstavce"/>
    <w:link w:val="Zhlav"/>
    <w:uiPriority w:val="99"/>
    <w:rsid w:val="002D78ED"/>
    <w:rPr>
      <w:kern w:val="0"/>
      <w14:ligatures w14:val="none"/>
    </w:rPr>
  </w:style>
  <w:style w:type="paragraph" w:styleId="Zpat">
    <w:name w:val="footer"/>
    <w:basedOn w:val="Normln"/>
    <w:link w:val="ZpatChar"/>
    <w:uiPriority w:val="99"/>
    <w:unhideWhenUsed/>
    <w:rsid w:val="002D78ED"/>
    <w:pPr>
      <w:tabs>
        <w:tab w:val="center" w:pos="4536"/>
        <w:tab w:val="right" w:pos="9072"/>
      </w:tabs>
    </w:pPr>
  </w:style>
  <w:style w:type="character" w:customStyle="1" w:styleId="ZpatChar">
    <w:name w:val="Zápatí Char"/>
    <w:basedOn w:val="Standardnpsmoodstavce"/>
    <w:link w:val="Zpat"/>
    <w:uiPriority w:val="99"/>
    <w:rsid w:val="002D78ED"/>
    <w:rPr>
      <w:kern w:val="0"/>
      <w14:ligatures w14:val="none"/>
    </w:rPr>
  </w:style>
  <w:style w:type="character" w:styleId="Siln">
    <w:name w:val="Strong"/>
    <w:basedOn w:val="Standardnpsmoodstavce"/>
    <w:uiPriority w:val="22"/>
    <w:qFormat/>
    <w:rsid w:val="002D78ED"/>
    <w:rPr>
      <w:b/>
      <w:bCs/>
    </w:rPr>
  </w:style>
  <w:style w:type="paragraph" w:styleId="Textpoznpodarou">
    <w:name w:val="footnote text"/>
    <w:basedOn w:val="Normln"/>
    <w:link w:val="TextpoznpodarouChar"/>
    <w:uiPriority w:val="99"/>
    <w:unhideWhenUsed/>
    <w:rsid w:val="002D78ED"/>
    <w:pPr>
      <w:widowControl w:val="0"/>
      <w:adjustRightInd w:val="0"/>
      <w:spacing w:before="240" w:line="480" w:lineRule="auto"/>
    </w:pPr>
    <w:rPr>
      <w:rFonts w:ascii="Arial" w:eastAsia="Times New Roman" w:hAnsi="Arial" w:cs="Times New Roman"/>
      <w:sz w:val="20"/>
      <w:szCs w:val="20"/>
      <w:lang w:eastAsia="cs-CZ"/>
    </w:rPr>
  </w:style>
  <w:style w:type="character" w:customStyle="1" w:styleId="TextpoznpodarouChar">
    <w:name w:val="Text pozn. pod čarou Char"/>
    <w:basedOn w:val="Standardnpsmoodstavce"/>
    <w:link w:val="Textpoznpodarou"/>
    <w:uiPriority w:val="99"/>
    <w:rsid w:val="002D78ED"/>
    <w:rPr>
      <w:rFonts w:ascii="Arial" w:eastAsia="Times New Roman" w:hAnsi="Arial" w:cs="Times New Roman"/>
      <w:kern w:val="0"/>
      <w:sz w:val="20"/>
      <w:szCs w:val="20"/>
      <w:lang w:eastAsia="cs-CZ"/>
      <w14:ligatures w14:val="none"/>
    </w:rPr>
  </w:style>
  <w:style w:type="character" w:styleId="Znakapoznpodarou">
    <w:name w:val="footnote reference"/>
    <w:uiPriority w:val="99"/>
    <w:unhideWhenUsed/>
    <w:rsid w:val="002D78ED"/>
    <w:rPr>
      <w:vertAlign w:val="superscript"/>
    </w:rPr>
  </w:style>
  <w:style w:type="character" w:styleId="Zdraznn">
    <w:name w:val="Emphasis"/>
    <w:basedOn w:val="Standardnpsmoodstavce"/>
    <w:uiPriority w:val="20"/>
    <w:qFormat/>
    <w:rsid w:val="002D78ED"/>
    <w:rPr>
      <w:b/>
      <w:bCs/>
      <w:i w:val="0"/>
      <w:iCs w:val="0"/>
    </w:rPr>
  </w:style>
  <w:style w:type="character" w:customStyle="1" w:styleId="st1">
    <w:name w:val="st1"/>
    <w:basedOn w:val="Standardnpsmoodstavce"/>
    <w:rsid w:val="002D78ED"/>
  </w:style>
  <w:style w:type="table" w:styleId="Mkatabulky">
    <w:name w:val="Table Grid"/>
    <w:basedOn w:val="Normlntabulka"/>
    <w:uiPriority w:val="59"/>
    <w:rsid w:val="002D78ED"/>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kladntextodsazendek">
    <w:name w:val="Základní text odsazený řádek"/>
    <w:basedOn w:val="Normln"/>
    <w:rsid w:val="002D78ED"/>
    <w:pPr>
      <w:widowControl w:val="0"/>
      <w:spacing w:after="120"/>
      <w:ind w:left="0" w:firstLine="567"/>
    </w:pPr>
    <w:rPr>
      <w:rFonts w:ascii="Arial" w:eastAsia="Times New Roman" w:hAnsi="Arial" w:cs="Times New Roman"/>
      <w:sz w:val="24"/>
      <w:szCs w:val="20"/>
      <w:lang w:eastAsia="cs-CZ"/>
    </w:rPr>
  </w:style>
  <w:style w:type="paragraph" w:customStyle="1" w:styleId="Dopisspozdravem">
    <w:name w:val="Dopis s pozdravem"/>
    <w:basedOn w:val="Normln"/>
    <w:rsid w:val="002D78ED"/>
    <w:pPr>
      <w:widowControl w:val="0"/>
      <w:spacing w:before="240" w:after="960"/>
      <w:ind w:left="0" w:firstLine="0"/>
      <w:jc w:val="left"/>
    </w:pPr>
    <w:rPr>
      <w:rFonts w:ascii="Arial" w:eastAsia="Times New Roman" w:hAnsi="Arial" w:cs="Times New Roman"/>
      <w:sz w:val="24"/>
      <w:szCs w:val="20"/>
      <w:lang w:eastAsia="cs-CZ"/>
    </w:rPr>
  </w:style>
  <w:style w:type="paragraph" w:styleId="Podpis">
    <w:name w:val="Signature"/>
    <w:basedOn w:val="Normln"/>
    <w:link w:val="PodpisChar"/>
    <w:rsid w:val="002D78ED"/>
    <w:pPr>
      <w:widowControl w:val="0"/>
      <w:ind w:left="4253" w:firstLine="0"/>
      <w:jc w:val="center"/>
    </w:pPr>
    <w:rPr>
      <w:rFonts w:ascii="Arial" w:eastAsia="Times New Roman" w:hAnsi="Arial" w:cs="Times New Roman"/>
      <w:noProof/>
      <w:sz w:val="24"/>
      <w:szCs w:val="20"/>
      <w:lang w:eastAsia="cs-CZ"/>
    </w:rPr>
  </w:style>
  <w:style w:type="character" w:customStyle="1" w:styleId="PodpisChar">
    <w:name w:val="Podpis Char"/>
    <w:basedOn w:val="Standardnpsmoodstavce"/>
    <w:link w:val="Podpis"/>
    <w:rsid w:val="002D78ED"/>
    <w:rPr>
      <w:rFonts w:ascii="Arial" w:eastAsia="Times New Roman" w:hAnsi="Arial" w:cs="Times New Roman"/>
      <w:noProof/>
      <w:kern w:val="0"/>
      <w:sz w:val="24"/>
      <w:szCs w:val="20"/>
      <w:lang w:eastAsia="cs-CZ"/>
      <w14:ligatures w14:val="none"/>
    </w:rPr>
  </w:style>
  <w:style w:type="paragraph" w:customStyle="1" w:styleId="slo1text">
    <w:name w:val="Číslo1 text"/>
    <w:basedOn w:val="Normln"/>
    <w:link w:val="slo1textChar"/>
    <w:uiPriority w:val="99"/>
    <w:rsid w:val="002D78ED"/>
    <w:pPr>
      <w:widowControl w:val="0"/>
      <w:numPr>
        <w:numId w:val="4"/>
      </w:numPr>
      <w:spacing w:after="120"/>
      <w:outlineLvl w:val="0"/>
    </w:pPr>
    <w:rPr>
      <w:rFonts w:ascii="Arial" w:eastAsia="Times New Roman" w:hAnsi="Arial" w:cs="Times New Roman"/>
      <w:sz w:val="24"/>
      <w:szCs w:val="20"/>
      <w:lang w:eastAsia="cs-CZ"/>
    </w:rPr>
  </w:style>
  <w:style w:type="character" w:customStyle="1" w:styleId="slo1textChar">
    <w:name w:val="Číslo1 text Char"/>
    <w:link w:val="slo1text"/>
    <w:uiPriority w:val="99"/>
    <w:rsid w:val="002D78ED"/>
    <w:rPr>
      <w:rFonts w:ascii="Arial" w:eastAsia="Times New Roman" w:hAnsi="Arial" w:cs="Times New Roman"/>
      <w:kern w:val="0"/>
      <w:sz w:val="24"/>
      <w:szCs w:val="20"/>
      <w:lang w:eastAsia="cs-CZ"/>
      <w14:ligatures w14:val="none"/>
    </w:rPr>
  </w:style>
  <w:style w:type="character" w:styleId="Sledovanodkaz">
    <w:name w:val="FollowedHyperlink"/>
    <w:basedOn w:val="Standardnpsmoodstavce"/>
    <w:uiPriority w:val="99"/>
    <w:semiHidden/>
    <w:unhideWhenUsed/>
    <w:rsid w:val="002D78ED"/>
    <w:rPr>
      <w:color w:val="954F72" w:themeColor="followedHyperlink"/>
      <w:u w:val="single"/>
    </w:rPr>
  </w:style>
  <w:style w:type="paragraph" w:styleId="Bezmezer">
    <w:name w:val="No Spacing"/>
    <w:uiPriority w:val="1"/>
    <w:qFormat/>
    <w:rsid w:val="002D78ED"/>
    <w:pPr>
      <w:spacing w:after="0" w:line="240" w:lineRule="auto"/>
    </w:pPr>
    <w:rPr>
      <w:kern w:val="0"/>
      <w14:ligatures w14:val="none"/>
    </w:rPr>
  </w:style>
  <w:style w:type="paragraph" w:customStyle="1" w:styleId="nzev0">
    <w:name w:val="název"/>
    <w:basedOn w:val="Normln"/>
    <w:rsid w:val="002D78ED"/>
    <w:pPr>
      <w:ind w:left="0" w:firstLine="0"/>
      <w:jc w:val="left"/>
    </w:pPr>
    <w:rPr>
      <w:rFonts w:ascii="Arial" w:eastAsia="Times New Roman" w:hAnsi="Arial" w:cs="Times New Roman"/>
      <w:b/>
      <w:szCs w:val="20"/>
      <w:lang w:eastAsia="cs-CZ"/>
    </w:rPr>
  </w:style>
  <w:style w:type="paragraph" w:customStyle="1" w:styleId="Default">
    <w:name w:val="Default"/>
    <w:rsid w:val="002D78ED"/>
    <w:pPr>
      <w:autoSpaceDE w:val="0"/>
      <w:autoSpaceDN w:val="0"/>
      <w:adjustRightInd w:val="0"/>
      <w:spacing w:after="0" w:line="240" w:lineRule="auto"/>
    </w:pPr>
    <w:rPr>
      <w:rFonts w:ascii="Arial" w:hAnsi="Arial" w:cs="Arial"/>
      <w:color w:val="000000"/>
      <w:kern w:val="0"/>
      <w:sz w:val="24"/>
      <w:szCs w:val="24"/>
      <w14:ligatures w14:val="none"/>
    </w:rPr>
  </w:style>
  <w:style w:type="paragraph" w:styleId="Revize">
    <w:name w:val="Revision"/>
    <w:hidden/>
    <w:uiPriority w:val="99"/>
    <w:semiHidden/>
    <w:rsid w:val="002D78ED"/>
    <w:pPr>
      <w:spacing w:after="0" w:line="240" w:lineRule="auto"/>
    </w:pPr>
    <w:rPr>
      <w:kern w:val="0"/>
      <w14:ligatures w14:val="none"/>
    </w:rPr>
  </w:style>
  <w:style w:type="paragraph" w:styleId="Normlnweb">
    <w:name w:val="Normal (Web)"/>
    <w:basedOn w:val="Normln"/>
    <w:uiPriority w:val="99"/>
    <w:semiHidden/>
    <w:unhideWhenUsed/>
    <w:rsid w:val="002D78ED"/>
    <w:pPr>
      <w:spacing w:before="100" w:beforeAutospacing="1" w:after="100" w:afterAutospacing="1"/>
      <w:ind w:left="0" w:firstLine="0"/>
      <w:jc w:val="left"/>
    </w:pPr>
    <w:rPr>
      <w:rFonts w:ascii="Times New Roman" w:eastAsia="Times New Roman" w:hAnsi="Times New Roman" w:cs="Times New Roman"/>
      <w:sz w:val="24"/>
      <w:szCs w:val="24"/>
      <w:lang w:eastAsia="cs-CZ"/>
    </w:rPr>
  </w:style>
  <w:style w:type="character" w:customStyle="1" w:styleId="Nadpis20">
    <w:name w:val="Nadpis #2_"/>
    <w:link w:val="Nadpis21"/>
    <w:uiPriority w:val="99"/>
    <w:rsid w:val="002D78ED"/>
    <w:rPr>
      <w:b/>
      <w:bCs/>
      <w:sz w:val="23"/>
      <w:szCs w:val="23"/>
      <w:shd w:val="clear" w:color="auto" w:fill="FFFFFF"/>
    </w:rPr>
  </w:style>
  <w:style w:type="paragraph" w:customStyle="1" w:styleId="Nadpis21">
    <w:name w:val="Nadpis #2"/>
    <w:basedOn w:val="Normln"/>
    <w:link w:val="Nadpis20"/>
    <w:uiPriority w:val="99"/>
    <w:rsid w:val="002D78ED"/>
    <w:pPr>
      <w:shd w:val="clear" w:color="auto" w:fill="FFFFFF"/>
      <w:spacing w:before="420" w:line="274" w:lineRule="exact"/>
      <w:ind w:left="0" w:firstLine="0"/>
      <w:jc w:val="left"/>
      <w:outlineLvl w:val="1"/>
    </w:pPr>
    <w:rPr>
      <w:b/>
      <w:bCs/>
      <w:kern w:val="2"/>
      <w:sz w:val="23"/>
      <w:szCs w:val="23"/>
      <w14:ligatures w14:val="standardContextual"/>
    </w:rPr>
  </w:style>
  <w:style w:type="paragraph" w:customStyle="1" w:styleId="Dopisnadpissdlen">
    <w:name w:val="Dopis nadpis sdělení"/>
    <w:basedOn w:val="Normln"/>
    <w:rsid w:val="002D78ED"/>
    <w:pPr>
      <w:widowControl w:val="0"/>
      <w:spacing w:before="360" w:after="240"/>
      <w:ind w:left="0" w:firstLine="0"/>
    </w:pPr>
    <w:rPr>
      <w:rFonts w:ascii="Arial" w:eastAsia="Times New Roman" w:hAnsi="Arial" w:cs="Times New Roman"/>
      <w:b/>
      <w:sz w:val="24"/>
      <w:szCs w:val="20"/>
      <w:lang w:eastAsia="cs-CZ"/>
    </w:rPr>
  </w:style>
  <w:style w:type="character" w:customStyle="1" w:styleId="xsptextcomputedfield">
    <w:name w:val="xsptextcomputedfield"/>
    <w:basedOn w:val="Standardnpsmoodstavce"/>
    <w:rsid w:val="002D78ED"/>
  </w:style>
  <w:style w:type="paragraph" w:customStyle="1" w:styleId="Odstavec1">
    <w:name w:val="Odstavec 1."/>
    <w:basedOn w:val="Normln"/>
    <w:uiPriority w:val="99"/>
    <w:rsid w:val="002D78ED"/>
    <w:pPr>
      <w:keepNext/>
      <w:numPr>
        <w:numId w:val="8"/>
      </w:numPr>
      <w:spacing w:before="360" w:after="120"/>
      <w:jc w:val="left"/>
    </w:pPr>
    <w:rPr>
      <w:rFonts w:ascii="Times New Roman" w:eastAsia="Times New Roman" w:hAnsi="Times New Roman" w:cs="Times New Roman"/>
      <w:b/>
      <w:bCs/>
      <w:sz w:val="24"/>
      <w:szCs w:val="24"/>
      <w:lang w:eastAsia="cs-CZ"/>
    </w:rPr>
  </w:style>
  <w:style w:type="paragraph" w:customStyle="1" w:styleId="Odstavec11">
    <w:name w:val="Odstavec 1.1"/>
    <w:basedOn w:val="Normln"/>
    <w:uiPriority w:val="99"/>
    <w:rsid w:val="002D78ED"/>
    <w:pPr>
      <w:numPr>
        <w:ilvl w:val="1"/>
        <w:numId w:val="8"/>
      </w:numPr>
      <w:spacing w:before="120"/>
      <w:jc w:val="left"/>
    </w:pPr>
    <w:rPr>
      <w:rFonts w:ascii="Times New Roman" w:eastAsia="Times New Roman" w:hAnsi="Times New Roman" w:cs="Times New Roman"/>
      <w:sz w:val="20"/>
      <w:szCs w:val="24"/>
      <w:lang w:eastAsia="cs-CZ"/>
    </w:rPr>
  </w:style>
  <w:style w:type="paragraph" w:customStyle="1" w:styleId="Normal">
    <w:name w:val="[Normal]"/>
    <w:uiPriority w:val="99"/>
    <w:rsid w:val="002D78ED"/>
    <w:pPr>
      <w:widowControl w:val="0"/>
      <w:autoSpaceDE w:val="0"/>
      <w:autoSpaceDN w:val="0"/>
      <w:adjustRightInd w:val="0"/>
      <w:spacing w:after="0" w:line="240" w:lineRule="auto"/>
    </w:pPr>
    <w:rPr>
      <w:rFonts w:ascii="Arial" w:eastAsia="Times New Roman" w:hAnsi="Arial" w:cs="Arial"/>
      <w:kern w:val="0"/>
      <w:sz w:val="24"/>
      <w:szCs w:val="24"/>
      <w:lang w:eastAsia="cs-CZ"/>
      <w14:ligatures w14:val="none"/>
    </w:rPr>
  </w:style>
  <w:style w:type="character" w:customStyle="1" w:styleId="preformatted">
    <w:name w:val="preformatted"/>
    <w:rsid w:val="002D78ED"/>
  </w:style>
  <w:style w:type="paragraph" w:customStyle="1" w:styleId="mjodst2">
    <w:name w:val="můj odst.2"/>
    <w:basedOn w:val="Normln"/>
    <w:rsid w:val="002D78ED"/>
    <w:pPr>
      <w:widowControl w:val="0"/>
      <w:adjustRightInd w:val="0"/>
      <w:spacing w:before="120"/>
      <w:ind w:left="567" w:firstLine="0"/>
      <w:textAlignment w:val="baseline"/>
    </w:pPr>
    <w:rPr>
      <w:rFonts w:ascii="Arial" w:eastAsia="Times New Roman" w:hAnsi="Arial" w:cs="Times New Roman"/>
      <w:sz w:val="24"/>
      <w:szCs w:val="20"/>
      <w:lang w:eastAsia="cs-CZ"/>
    </w:rPr>
  </w:style>
  <w:style w:type="paragraph" w:styleId="Zkladntext">
    <w:name w:val="Body Text"/>
    <w:basedOn w:val="Normln"/>
    <w:link w:val="ZkladntextChar1"/>
    <w:semiHidden/>
    <w:unhideWhenUsed/>
    <w:rsid w:val="002D78ED"/>
    <w:pPr>
      <w:widowControl w:val="0"/>
      <w:spacing w:after="120"/>
      <w:ind w:left="0" w:firstLine="0"/>
    </w:pPr>
    <w:rPr>
      <w:rFonts w:ascii="Arial" w:eastAsia="Times New Roman" w:hAnsi="Arial" w:cs="Times New Roman"/>
      <w:bCs/>
      <w:noProof/>
      <w:sz w:val="24"/>
      <w:szCs w:val="24"/>
    </w:rPr>
  </w:style>
  <w:style w:type="character" w:customStyle="1" w:styleId="ZkladntextChar">
    <w:name w:val="Základní text Char"/>
    <w:basedOn w:val="Standardnpsmoodstavce"/>
    <w:uiPriority w:val="99"/>
    <w:semiHidden/>
    <w:rsid w:val="002D78ED"/>
    <w:rPr>
      <w:kern w:val="0"/>
      <w14:ligatures w14:val="none"/>
    </w:rPr>
  </w:style>
  <w:style w:type="character" w:customStyle="1" w:styleId="ZkladntextChar1">
    <w:name w:val="Základní text Char1"/>
    <w:link w:val="Zkladntext"/>
    <w:semiHidden/>
    <w:locked/>
    <w:rsid w:val="002D78ED"/>
    <w:rPr>
      <w:rFonts w:ascii="Arial" w:eastAsia="Times New Roman" w:hAnsi="Arial" w:cs="Times New Roman"/>
      <w:bCs/>
      <w:noProof/>
      <w:kern w:val="0"/>
      <w:sz w:val="24"/>
      <w:szCs w:val="24"/>
      <w14:ligatures w14:val="none"/>
    </w:rPr>
  </w:style>
  <w:style w:type="paragraph" w:styleId="Prosttext">
    <w:name w:val="Plain Text"/>
    <w:basedOn w:val="Normln"/>
    <w:link w:val="ProsttextChar"/>
    <w:uiPriority w:val="99"/>
    <w:semiHidden/>
    <w:unhideWhenUsed/>
    <w:rsid w:val="002D78ED"/>
    <w:pPr>
      <w:ind w:left="0" w:firstLine="0"/>
      <w:jc w:val="left"/>
    </w:pPr>
    <w:rPr>
      <w:rFonts w:ascii="Calibri" w:eastAsia="Calibri" w:hAnsi="Calibri" w:cs="Times New Roman"/>
    </w:rPr>
  </w:style>
  <w:style w:type="character" w:customStyle="1" w:styleId="ProsttextChar">
    <w:name w:val="Prostý text Char"/>
    <w:basedOn w:val="Standardnpsmoodstavce"/>
    <w:link w:val="Prosttext"/>
    <w:uiPriority w:val="99"/>
    <w:semiHidden/>
    <w:rsid w:val="002D78ED"/>
    <w:rPr>
      <w:rFonts w:ascii="Calibri" w:eastAsia="Calibri" w:hAnsi="Calibri" w:cs="Times New Roman"/>
      <w:kern w:val="0"/>
      <w14:ligatures w14:val="none"/>
    </w:rPr>
  </w:style>
  <w:style w:type="character" w:customStyle="1" w:styleId="OdstavecseseznamemChar">
    <w:name w:val="Odstavec se seznamem Char"/>
    <w:link w:val="Odstavecseseznamem"/>
    <w:uiPriority w:val="34"/>
    <w:qFormat/>
    <w:rsid w:val="002D78ED"/>
  </w:style>
  <w:style w:type="character" w:customStyle="1" w:styleId="normaltextrun">
    <w:name w:val="normaltextrun"/>
    <w:basedOn w:val="Standardnpsmoodstavce"/>
    <w:rsid w:val="002D78ED"/>
  </w:style>
  <w:style w:type="character" w:customStyle="1" w:styleId="eop">
    <w:name w:val="eop"/>
    <w:basedOn w:val="Standardnpsmoodstavce"/>
    <w:rsid w:val="002D78ED"/>
  </w:style>
  <w:style w:type="paragraph" w:customStyle="1" w:styleId="Textpoznpodarou1">
    <w:name w:val="Text pozn. pod čarou1"/>
    <w:basedOn w:val="Normln"/>
    <w:next w:val="Textpoznpodarou"/>
    <w:uiPriority w:val="99"/>
    <w:semiHidden/>
    <w:unhideWhenUsed/>
    <w:rsid w:val="002D78ED"/>
    <w:pPr>
      <w:spacing w:line="259" w:lineRule="auto"/>
      <w:ind w:left="0" w:firstLine="0"/>
      <w:jc w:val="left"/>
    </w:pPr>
    <w:rPr>
      <w:sz w:val="20"/>
      <w:szCs w:val="20"/>
    </w:rPr>
  </w:style>
  <w:style w:type="paragraph" w:customStyle="1" w:styleId="paragraph">
    <w:name w:val="paragraph"/>
    <w:basedOn w:val="Normln"/>
    <w:rsid w:val="002D78ED"/>
    <w:pPr>
      <w:spacing w:beforeAutospacing="1" w:after="160" w:afterAutospacing="1" w:line="259" w:lineRule="auto"/>
      <w:ind w:left="0" w:firstLine="0"/>
      <w:jc w:val="left"/>
    </w:pPr>
    <w:rPr>
      <w:rFonts w:ascii="Times New Roman" w:eastAsia="Times New Roman" w:hAnsi="Times New Roman" w:cs="Times New Roman"/>
      <w:sz w:val="24"/>
      <w:szCs w:val="24"/>
      <w:lang w:eastAsia="cs-CZ"/>
    </w:rPr>
  </w:style>
  <w:style w:type="character" w:styleId="Nevyeenzmnka">
    <w:name w:val="Unresolved Mention"/>
    <w:basedOn w:val="Standardnpsmoodstavce"/>
    <w:uiPriority w:val="99"/>
    <w:semiHidden/>
    <w:unhideWhenUsed/>
    <w:rsid w:val="002D78ED"/>
    <w:rPr>
      <w:color w:val="605E5C"/>
      <w:shd w:val="clear" w:color="auto" w:fill="E1DFDD"/>
    </w:rPr>
  </w:style>
  <w:style w:type="character" w:styleId="slostrnky">
    <w:name w:val="page number"/>
    <w:basedOn w:val="Standardnpsmoodstavce"/>
    <w:rsid w:val="00912346"/>
  </w:style>
  <w:style w:type="paragraph" w:styleId="Zkladntextodsazen">
    <w:name w:val="Body Text Indent"/>
    <w:basedOn w:val="Normln"/>
    <w:link w:val="ZkladntextodsazenChar"/>
    <w:uiPriority w:val="99"/>
    <w:semiHidden/>
    <w:unhideWhenUsed/>
    <w:rsid w:val="00D8279E"/>
    <w:pPr>
      <w:spacing w:after="120"/>
      <w:ind w:left="283"/>
    </w:pPr>
  </w:style>
  <w:style w:type="character" w:customStyle="1" w:styleId="ZkladntextodsazenChar">
    <w:name w:val="Základní text odsazený Char"/>
    <w:basedOn w:val="Standardnpsmoodstavce"/>
    <w:link w:val="Zkladntextodsazen"/>
    <w:uiPriority w:val="99"/>
    <w:semiHidden/>
    <w:rsid w:val="00D8279E"/>
    <w:rPr>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233229">
      <w:bodyDiv w:val="1"/>
      <w:marLeft w:val="0"/>
      <w:marRight w:val="0"/>
      <w:marTop w:val="0"/>
      <w:marBottom w:val="0"/>
      <w:divBdr>
        <w:top w:val="none" w:sz="0" w:space="0" w:color="auto"/>
        <w:left w:val="none" w:sz="0" w:space="0" w:color="auto"/>
        <w:bottom w:val="none" w:sz="0" w:space="0" w:color="auto"/>
        <w:right w:val="none" w:sz="0" w:space="0" w:color="auto"/>
      </w:divBdr>
    </w:div>
    <w:div w:id="227376275">
      <w:bodyDiv w:val="1"/>
      <w:marLeft w:val="0"/>
      <w:marRight w:val="0"/>
      <w:marTop w:val="0"/>
      <w:marBottom w:val="0"/>
      <w:divBdr>
        <w:top w:val="none" w:sz="0" w:space="0" w:color="auto"/>
        <w:left w:val="none" w:sz="0" w:space="0" w:color="auto"/>
        <w:bottom w:val="none" w:sz="0" w:space="0" w:color="auto"/>
        <w:right w:val="none" w:sz="0" w:space="0" w:color="auto"/>
      </w:divBdr>
    </w:div>
    <w:div w:id="304286842">
      <w:bodyDiv w:val="1"/>
      <w:marLeft w:val="0"/>
      <w:marRight w:val="0"/>
      <w:marTop w:val="0"/>
      <w:marBottom w:val="0"/>
      <w:divBdr>
        <w:top w:val="none" w:sz="0" w:space="0" w:color="auto"/>
        <w:left w:val="none" w:sz="0" w:space="0" w:color="auto"/>
        <w:bottom w:val="none" w:sz="0" w:space="0" w:color="auto"/>
        <w:right w:val="none" w:sz="0" w:space="0" w:color="auto"/>
      </w:divBdr>
    </w:div>
    <w:div w:id="541282309">
      <w:bodyDiv w:val="1"/>
      <w:marLeft w:val="0"/>
      <w:marRight w:val="0"/>
      <w:marTop w:val="0"/>
      <w:marBottom w:val="0"/>
      <w:divBdr>
        <w:top w:val="none" w:sz="0" w:space="0" w:color="auto"/>
        <w:left w:val="none" w:sz="0" w:space="0" w:color="auto"/>
        <w:bottom w:val="none" w:sz="0" w:space="0" w:color="auto"/>
        <w:right w:val="none" w:sz="0" w:space="0" w:color="auto"/>
      </w:divBdr>
    </w:div>
    <w:div w:id="835726940">
      <w:bodyDiv w:val="1"/>
      <w:marLeft w:val="0"/>
      <w:marRight w:val="0"/>
      <w:marTop w:val="0"/>
      <w:marBottom w:val="0"/>
      <w:divBdr>
        <w:top w:val="none" w:sz="0" w:space="0" w:color="auto"/>
        <w:left w:val="none" w:sz="0" w:space="0" w:color="auto"/>
        <w:bottom w:val="none" w:sz="0" w:space="0" w:color="auto"/>
        <w:right w:val="none" w:sz="0" w:space="0" w:color="auto"/>
      </w:divBdr>
    </w:div>
    <w:div w:id="9269623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vovjir/AppData/Local/Microsoft/Windows/INetCache/Content.MSO/A472D719.xlsx" TargetMode="External"/><Relationship Id="rId13" Type="http://schemas.openxmlformats.org/officeDocument/2006/relationships/hyperlink" Target="https://scr.jeseniky.cz" TargetMode="External"/><Relationship Id="rId1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mailto:hana.novakova@olkraj.cz" TargetMode="External"/><Relationship Id="rId12" Type="http://schemas.openxmlformats.org/officeDocument/2006/relationships/hyperlink" Target="https://centralaok.cz" TargetMode="External"/><Relationship Id="rId17" Type="http://schemas.openxmlformats.org/officeDocument/2006/relationships/header" Target="header2.xml"/><Relationship Id="rId2" Type="http://schemas.openxmlformats.org/officeDocument/2006/relationships/styles" Target="styles.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posta@olkraj.cz"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mailto:posta@olkraj.cz"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dotaceeu.cz/cs/evropske-fondy-v-cr/kohezni-politika-po-roce-2020/metodicke-dokumenty/metodicke-dokumenty-v-gesci-mmr-cr/metodicky-pokyn-pro-oblast-zadavani-zakazek" TargetMode="External"/><Relationship Id="rId14" Type="http://schemas.openxmlformats.org/officeDocument/2006/relationships/hyperlink" Target="https://stredni-morava.cz"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29</Pages>
  <Words>9645</Words>
  <Characters>56906</Characters>
  <Application>Microsoft Office Word</Application>
  <DocSecurity>0</DocSecurity>
  <Lines>474</Lines>
  <Paragraphs>132</Paragraphs>
  <ScaleCrop>false</ScaleCrop>
  <HeadingPairs>
    <vt:vector size="2" baseType="variant">
      <vt:variant>
        <vt:lpstr>Název</vt:lpstr>
      </vt:variant>
      <vt:variant>
        <vt:i4>1</vt:i4>
      </vt:variant>
    </vt:vector>
  </HeadingPairs>
  <TitlesOfParts>
    <vt:vector size="1" baseType="lpstr">
      <vt:lpstr/>
    </vt:vector>
  </TitlesOfParts>
  <Company>VDI0101W10</Company>
  <LinksUpToDate>false</LinksUpToDate>
  <CharactersWithSpaces>66419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Neumannová Hana</dc:creator>
  <cp:keywords/>
  <dc:description/>
  <cp:lastModifiedBy>Tetera Josef</cp:lastModifiedBy>
  <cp:revision>11</cp:revision>
  <dcterms:created xsi:type="dcterms:W3CDTF">2025-06-16T05:59:00Z</dcterms:created>
  <dcterms:modified xsi:type="dcterms:W3CDTF">2025-06-16T12:11:00Z</dcterms:modified>
</cp:coreProperties>
</file>