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D86090" w14:textId="77777777" w:rsidR="00594FDF" w:rsidRPr="002A4CB5" w:rsidRDefault="00594FDF" w:rsidP="00594FDF">
      <w:pPr>
        <w:pStyle w:val="Zkladntextodsazen"/>
        <w:pageBreakBefore/>
        <w:ind w:left="0"/>
        <w:rPr>
          <w:rFonts w:ascii="Arial" w:hAnsi="Arial" w:cs="Arial"/>
          <w:b/>
          <w:bCs/>
        </w:rPr>
      </w:pPr>
      <w:r w:rsidRPr="002A4CB5">
        <w:rPr>
          <w:rFonts w:ascii="Arial" w:hAnsi="Arial" w:cs="Arial"/>
          <w:b/>
          <w:bCs/>
        </w:rPr>
        <w:t>Důvodová zpráva:</w:t>
      </w:r>
    </w:p>
    <w:p w14:paraId="33FD30EE" w14:textId="77777777" w:rsidR="00594FDF" w:rsidRPr="002A4CB5" w:rsidRDefault="00594FDF" w:rsidP="00594FDF">
      <w:pPr>
        <w:pStyle w:val="Prosttext"/>
        <w:jc w:val="both"/>
        <w:rPr>
          <w:rFonts w:ascii="Arial" w:hAnsi="Arial" w:cs="Arial"/>
          <w:sz w:val="24"/>
          <w:szCs w:val="24"/>
        </w:rPr>
      </w:pPr>
    </w:p>
    <w:p w14:paraId="2B653884" w14:textId="79A30A3B" w:rsidR="000A0960" w:rsidRPr="002A4CB5" w:rsidRDefault="0059782A" w:rsidP="00B34523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Na základě zákona č. 561/2004 Sb., o předškolním, základním, středním, vyšším odborném a jiném vzdělávání (školský zákon), ve znění pozdějších předpisů (dále jen školský zákon), § 160 odst. 1 písmeno c) a d) se ze státního rozpočtu za podmínek stanovených školským zákonem </w:t>
      </w:r>
      <w:r w:rsidRPr="002A4CB5">
        <w:rPr>
          <w:rFonts w:ascii="Arial" w:hAnsi="Arial" w:cs="Arial"/>
          <w:b/>
          <w:sz w:val="24"/>
          <w:szCs w:val="24"/>
        </w:rPr>
        <w:t>poskytují finanční prostředky vyčleněné na činnost škol a školských zařízení zřizovaných obcemi nebo svazky obcí a škol a školských zařízení zřizovaných kraji</w:t>
      </w:r>
      <w:r w:rsidRPr="002A4CB5">
        <w:rPr>
          <w:rFonts w:ascii="Arial" w:hAnsi="Arial" w:cs="Arial"/>
          <w:sz w:val="24"/>
          <w:szCs w:val="24"/>
        </w:rPr>
        <w:t xml:space="preserve">.  </w:t>
      </w:r>
      <w:r w:rsidR="000A0960">
        <w:rPr>
          <w:rFonts w:ascii="Arial" w:hAnsi="Arial" w:cs="Arial"/>
          <w:sz w:val="24"/>
          <w:szCs w:val="24"/>
        </w:rPr>
        <w:t>Tyto f</w:t>
      </w:r>
      <w:r w:rsidR="000A0960" w:rsidRPr="002A4CB5">
        <w:rPr>
          <w:rFonts w:ascii="Arial" w:hAnsi="Arial" w:cs="Arial"/>
          <w:sz w:val="24"/>
          <w:szCs w:val="24"/>
        </w:rPr>
        <w:t>inanční prostředky jsou určeny především na platy</w:t>
      </w:r>
      <w:r w:rsidR="00B34523">
        <w:rPr>
          <w:rFonts w:ascii="Arial" w:hAnsi="Arial" w:cs="Arial"/>
          <w:sz w:val="24"/>
          <w:szCs w:val="24"/>
        </w:rPr>
        <w:t xml:space="preserve"> a související zákonné odvody a dále na</w:t>
      </w:r>
      <w:r w:rsidR="000A0960" w:rsidRPr="002A4CB5">
        <w:rPr>
          <w:rFonts w:ascii="Arial" w:hAnsi="Arial" w:cs="Arial"/>
          <w:sz w:val="24"/>
          <w:szCs w:val="24"/>
        </w:rPr>
        <w:t xml:space="preserve"> výdaje na učební pomůcky, na školní potřeby a na učebnice, a rovněž výdaje na</w:t>
      </w:r>
      <w:r w:rsidR="000A0960">
        <w:rPr>
          <w:rFonts w:ascii="Arial" w:hAnsi="Arial" w:cs="Arial"/>
          <w:sz w:val="24"/>
          <w:szCs w:val="24"/>
        </w:rPr>
        <w:t> </w:t>
      </w:r>
      <w:r w:rsidR="000A0960" w:rsidRPr="002A4CB5">
        <w:rPr>
          <w:rFonts w:ascii="Arial" w:hAnsi="Arial" w:cs="Arial"/>
          <w:sz w:val="24"/>
          <w:szCs w:val="24"/>
        </w:rPr>
        <w:t>další vzdělávání pedagogických pracovníků</w:t>
      </w:r>
      <w:r w:rsidR="000A0960">
        <w:rPr>
          <w:rFonts w:ascii="Arial" w:hAnsi="Arial" w:cs="Arial"/>
          <w:sz w:val="24"/>
          <w:szCs w:val="24"/>
        </w:rPr>
        <w:t xml:space="preserve"> a</w:t>
      </w:r>
      <w:r w:rsidR="000A0960" w:rsidRPr="002A4CB5">
        <w:rPr>
          <w:rFonts w:ascii="Arial" w:hAnsi="Arial" w:cs="Arial"/>
          <w:sz w:val="24"/>
          <w:szCs w:val="24"/>
        </w:rPr>
        <w:t xml:space="preserve"> na činnosti, které přímo souvisejí s rozvojem škol a kvalitou vzdělávání</w:t>
      </w:r>
      <w:r w:rsidR="006D5FB2">
        <w:rPr>
          <w:rFonts w:ascii="Arial" w:hAnsi="Arial" w:cs="Arial"/>
          <w:sz w:val="24"/>
          <w:szCs w:val="24"/>
        </w:rPr>
        <w:t xml:space="preserve"> (tzv. ONIV)</w:t>
      </w:r>
      <w:r w:rsidR="000A0960" w:rsidRPr="002A4CB5">
        <w:rPr>
          <w:rFonts w:ascii="Arial" w:hAnsi="Arial" w:cs="Arial"/>
          <w:sz w:val="24"/>
          <w:szCs w:val="24"/>
        </w:rPr>
        <w:t xml:space="preserve">. </w:t>
      </w:r>
    </w:p>
    <w:p w14:paraId="77110B48" w14:textId="6914432D" w:rsidR="0059782A" w:rsidRPr="002A4CB5" w:rsidRDefault="0059782A" w:rsidP="00B34523">
      <w:pPr>
        <w:tabs>
          <w:tab w:val="left" w:pos="709"/>
        </w:tabs>
        <w:spacing w:before="120"/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b/>
          <w:sz w:val="24"/>
          <w:szCs w:val="24"/>
        </w:rPr>
        <w:t>Od roku 2020</w:t>
      </w:r>
      <w:r w:rsidRPr="002A4CB5">
        <w:rPr>
          <w:rFonts w:ascii="Arial" w:hAnsi="Arial" w:cs="Arial"/>
          <w:sz w:val="24"/>
          <w:szCs w:val="24"/>
        </w:rPr>
        <w:t xml:space="preserve"> se na základě zákona č. 101/2017 Sb. ve znění zákona č. 167/2018 Sb. </w:t>
      </w:r>
      <w:r w:rsidRPr="002A4CB5">
        <w:rPr>
          <w:rFonts w:ascii="Arial" w:hAnsi="Arial" w:cs="Arial"/>
          <w:b/>
          <w:sz w:val="24"/>
          <w:szCs w:val="24"/>
        </w:rPr>
        <w:t>změnil dosavadní normativní systém</w:t>
      </w:r>
      <w:r w:rsidRPr="002A4CB5">
        <w:rPr>
          <w:rFonts w:ascii="Arial" w:hAnsi="Arial" w:cs="Arial"/>
          <w:sz w:val="24"/>
          <w:szCs w:val="24"/>
        </w:rPr>
        <w:t xml:space="preserve"> financování škol a školských zařízení zřizovaných krajem, obcí, nebo dobrovolným svazkem obcí na tzv. normativně nákladový systém financování.</w:t>
      </w:r>
      <w:r w:rsidR="002C1B54">
        <w:rPr>
          <w:rFonts w:ascii="Arial" w:hAnsi="Arial" w:cs="Arial"/>
          <w:sz w:val="24"/>
          <w:szCs w:val="24"/>
        </w:rPr>
        <w:t xml:space="preserve"> Tato změna v praxi znamená, že rozpočet pro pedagogické a nepedagogické zaměstnance </w:t>
      </w:r>
      <w:r w:rsidR="002C1B54" w:rsidRPr="001B65C8">
        <w:rPr>
          <w:rFonts w:ascii="Arial" w:hAnsi="Arial" w:cs="Arial"/>
          <w:bCs/>
          <w:sz w:val="24"/>
          <w:szCs w:val="24"/>
        </w:rPr>
        <w:t>v mateřských, základních</w:t>
      </w:r>
      <w:r w:rsidR="002C1B54">
        <w:rPr>
          <w:rFonts w:ascii="Arial" w:hAnsi="Arial" w:cs="Arial"/>
          <w:bCs/>
          <w:sz w:val="24"/>
          <w:szCs w:val="24"/>
        </w:rPr>
        <w:t xml:space="preserve"> a</w:t>
      </w:r>
      <w:r w:rsidR="002C1B54" w:rsidRPr="001B65C8">
        <w:rPr>
          <w:rFonts w:ascii="Arial" w:hAnsi="Arial" w:cs="Arial"/>
          <w:bCs/>
          <w:sz w:val="24"/>
          <w:szCs w:val="24"/>
        </w:rPr>
        <w:t> středních školách,</w:t>
      </w:r>
      <w:r w:rsidR="002C1B54">
        <w:rPr>
          <w:rFonts w:ascii="Arial" w:hAnsi="Arial" w:cs="Arial"/>
          <w:bCs/>
          <w:sz w:val="24"/>
          <w:szCs w:val="24"/>
        </w:rPr>
        <w:t xml:space="preserve"> základních uměleckých školách a vyšších odborných školách a dále pro pedagogické zaměstnance ve školních družinách</w:t>
      </w:r>
      <w:r w:rsidR="006D5FB2">
        <w:rPr>
          <w:rFonts w:ascii="Arial" w:hAnsi="Arial" w:cs="Arial"/>
          <w:bCs/>
          <w:sz w:val="24"/>
          <w:szCs w:val="24"/>
        </w:rPr>
        <w:t>, včetně ONIV</w:t>
      </w:r>
      <w:r w:rsidR="007E1A35">
        <w:rPr>
          <w:rFonts w:ascii="Arial" w:hAnsi="Arial" w:cs="Arial"/>
          <w:bCs/>
          <w:sz w:val="24"/>
          <w:szCs w:val="24"/>
        </w:rPr>
        <w:t>,</w:t>
      </w:r>
      <w:r w:rsidR="002C1B54">
        <w:rPr>
          <w:rFonts w:ascii="Arial" w:hAnsi="Arial" w:cs="Arial"/>
          <w:bCs/>
          <w:sz w:val="24"/>
          <w:szCs w:val="24"/>
        </w:rPr>
        <w:t xml:space="preserve"> stanovuje</w:t>
      </w:r>
      <w:r w:rsidR="00D065FE">
        <w:rPr>
          <w:rFonts w:ascii="Arial" w:hAnsi="Arial" w:cs="Arial"/>
          <w:bCs/>
          <w:sz w:val="24"/>
          <w:szCs w:val="24"/>
        </w:rPr>
        <w:t xml:space="preserve"> přímo</w:t>
      </w:r>
      <w:r w:rsidR="002C1B54">
        <w:rPr>
          <w:rFonts w:ascii="Arial" w:hAnsi="Arial" w:cs="Arial"/>
          <w:bCs/>
          <w:sz w:val="24"/>
          <w:szCs w:val="24"/>
        </w:rPr>
        <w:t xml:space="preserve"> MŠMT a rozpočet </w:t>
      </w:r>
      <w:r w:rsidR="00D065FE">
        <w:rPr>
          <w:rFonts w:ascii="Arial" w:hAnsi="Arial" w:cs="Arial"/>
          <w:sz w:val="24"/>
          <w:szCs w:val="24"/>
        </w:rPr>
        <w:t>pro pedagogické a nepedagogické zaměstnance</w:t>
      </w:r>
      <w:r w:rsidR="00D065FE">
        <w:rPr>
          <w:rFonts w:ascii="Arial" w:hAnsi="Arial" w:cs="Arial"/>
          <w:bCs/>
          <w:sz w:val="24"/>
          <w:szCs w:val="24"/>
        </w:rPr>
        <w:t xml:space="preserve"> školských zařízení (např. školní jídelny, domovy mládeže, střediska volného času, dětské domovy apod.) a </w:t>
      </w:r>
      <w:r w:rsidR="002C1B54">
        <w:rPr>
          <w:rFonts w:ascii="Arial" w:hAnsi="Arial" w:cs="Arial"/>
          <w:bCs/>
          <w:sz w:val="24"/>
          <w:szCs w:val="24"/>
        </w:rPr>
        <w:t>pro nepedagogické zaměstnance ve</w:t>
      </w:r>
      <w:r w:rsidR="006D5FB2">
        <w:rPr>
          <w:rFonts w:ascii="Arial" w:hAnsi="Arial" w:cs="Arial"/>
          <w:bCs/>
          <w:sz w:val="24"/>
          <w:szCs w:val="24"/>
        </w:rPr>
        <w:t> </w:t>
      </w:r>
      <w:r w:rsidR="002C1B54">
        <w:rPr>
          <w:rFonts w:ascii="Arial" w:hAnsi="Arial" w:cs="Arial"/>
          <w:bCs/>
          <w:sz w:val="24"/>
          <w:szCs w:val="24"/>
        </w:rPr>
        <w:t>školních družinách</w:t>
      </w:r>
      <w:r w:rsidR="006D5FB2">
        <w:rPr>
          <w:rFonts w:ascii="Arial" w:hAnsi="Arial" w:cs="Arial"/>
          <w:bCs/>
          <w:sz w:val="24"/>
          <w:szCs w:val="24"/>
        </w:rPr>
        <w:t>, včetně ONIV</w:t>
      </w:r>
      <w:r w:rsidR="007E1A35">
        <w:rPr>
          <w:rFonts w:ascii="Arial" w:hAnsi="Arial" w:cs="Arial"/>
          <w:bCs/>
          <w:sz w:val="24"/>
          <w:szCs w:val="24"/>
        </w:rPr>
        <w:t>,</w:t>
      </w:r>
      <w:r w:rsidR="00D065FE">
        <w:rPr>
          <w:rFonts w:ascii="Arial" w:hAnsi="Arial" w:cs="Arial"/>
          <w:bCs/>
          <w:sz w:val="24"/>
          <w:szCs w:val="24"/>
        </w:rPr>
        <w:t xml:space="preserve"> stanovuje krajský úřad na základě krajských normativů.</w:t>
      </w:r>
      <w:r w:rsidR="006D5FB2">
        <w:rPr>
          <w:rFonts w:ascii="Arial" w:hAnsi="Arial" w:cs="Arial"/>
          <w:bCs/>
          <w:sz w:val="24"/>
          <w:szCs w:val="24"/>
        </w:rPr>
        <w:t xml:space="preserve"> </w:t>
      </w:r>
    </w:p>
    <w:p w14:paraId="444DE601" w14:textId="77777777" w:rsidR="00253852" w:rsidRDefault="00253852" w:rsidP="00B34523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b/>
          <w:sz w:val="24"/>
          <w:szCs w:val="24"/>
        </w:rPr>
        <w:t xml:space="preserve">Olomoucký kraj obdržel rozpis rozpočtu přímých nákladů </w:t>
      </w:r>
      <w:r>
        <w:rPr>
          <w:rFonts w:ascii="Arial" w:hAnsi="Arial" w:cs="Arial"/>
          <w:b/>
          <w:sz w:val="24"/>
          <w:szCs w:val="24"/>
        </w:rPr>
        <w:t>3</w:t>
      </w:r>
      <w:r w:rsidRPr="002A4CB5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> února </w:t>
      </w:r>
      <w:r w:rsidRPr="002A4CB5">
        <w:rPr>
          <w:rFonts w:ascii="Arial" w:hAnsi="Arial" w:cs="Arial"/>
          <w:b/>
          <w:sz w:val="24"/>
          <w:szCs w:val="24"/>
        </w:rPr>
        <w:t>202</w:t>
      </w:r>
      <w:r>
        <w:rPr>
          <w:rFonts w:ascii="Arial" w:hAnsi="Arial" w:cs="Arial"/>
          <w:b/>
          <w:sz w:val="24"/>
          <w:szCs w:val="24"/>
        </w:rPr>
        <w:t>5</w:t>
      </w:r>
      <w:r w:rsidRPr="002A4CB5">
        <w:rPr>
          <w:rFonts w:ascii="Arial" w:hAnsi="Arial" w:cs="Arial"/>
          <w:sz w:val="24"/>
          <w:szCs w:val="24"/>
        </w:rPr>
        <w:t>. MŠMT doporučilo krajským úřadům provést normativní rozpis ukazatelů rozpočtu na rok 202</w:t>
      </w:r>
      <w:r>
        <w:rPr>
          <w:rFonts w:ascii="Arial" w:hAnsi="Arial" w:cs="Arial"/>
          <w:sz w:val="24"/>
          <w:szCs w:val="24"/>
        </w:rPr>
        <w:t>5</w:t>
      </w:r>
      <w:r w:rsidRPr="002A4CB5">
        <w:rPr>
          <w:rFonts w:ascii="Arial" w:hAnsi="Arial" w:cs="Arial"/>
          <w:sz w:val="24"/>
          <w:szCs w:val="24"/>
        </w:rPr>
        <w:t xml:space="preserve"> jednotlivým právnickým osobám nejpozději </w:t>
      </w:r>
      <w:r w:rsidRPr="002A4CB5">
        <w:rPr>
          <w:rFonts w:ascii="Arial" w:hAnsi="Arial" w:cs="Arial"/>
          <w:b/>
          <w:bCs/>
          <w:sz w:val="24"/>
          <w:szCs w:val="24"/>
        </w:rPr>
        <w:t xml:space="preserve">do </w:t>
      </w:r>
      <w:r>
        <w:rPr>
          <w:rFonts w:ascii="Arial" w:hAnsi="Arial" w:cs="Arial"/>
          <w:b/>
          <w:bCs/>
          <w:sz w:val="24"/>
          <w:szCs w:val="24"/>
        </w:rPr>
        <w:t>31</w:t>
      </w:r>
      <w:r w:rsidRPr="002A4CB5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 </w:t>
      </w:r>
      <w:r w:rsidRPr="002A4CB5">
        <w:rPr>
          <w:rFonts w:ascii="Arial" w:hAnsi="Arial" w:cs="Arial"/>
          <w:b/>
          <w:bCs/>
          <w:sz w:val="24"/>
          <w:szCs w:val="24"/>
        </w:rPr>
        <w:t>března 202</w:t>
      </w:r>
      <w:r>
        <w:rPr>
          <w:rFonts w:ascii="Arial" w:hAnsi="Arial" w:cs="Arial"/>
          <w:b/>
          <w:bCs/>
          <w:sz w:val="24"/>
          <w:szCs w:val="24"/>
        </w:rPr>
        <w:t>5</w:t>
      </w:r>
      <w:r w:rsidRPr="002A4CB5">
        <w:rPr>
          <w:rFonts w:ascii="Arial" w:hAnsi="Arial" w:cs="Arial"/>
          <w:b/>
          <w:bCs/>
          <w:sz w:val="24"/>
          <w:szCs w:val="24"/>
        </w:rPr>
        <w:t xml:space="preserve"> </w:t>
      </w:r>
      <w:r w:rsidRPr="002A4CB5">
        <w:rPr>
          <w:rFonts w:ascii="Arial" w:hAnsi="Arial" w:cs="Arial"/>
          <w:sz w:val="24"/>
          <w:szCs w:val="24"/>
        </w:rPr>
        <w:t xml:space="preserve">a úpravy tohoto normativního rozpisu podle ustanovení Čl. III odst. 2 a čl. VI směrnice MŠMT o závazných zásadách pro rozpisy a návrhy rozpisů finančních prostředků státního rozpočtu krajskými úřady a obecními úřady obcí s rozšířenou působností </w:t>
      </w:r>
      <w:r w:rsidRPr="002A4CB5">
        <w:rPr>
          <w:rFonts w:ascii="Arial" w:hAnsi="Arial" w:cs="Arial"/>
          <w:b/>
          <w:bCs/>
          <w:sz w:val="24"/>
          <w:szCs w:val="24"/>
        </w:rPr>
        <w:t xml:space="preserve">do </w:t>
      </w:r>
      <w:r>
        <w:rPr>
          <w:rFonts w:ascii="Arial" w:hAnsi="Arial" w:cs="Arial"/>
          <w:b/>
          <w:bCs/>
          <w:sz w:val="24"/>
          <w:szCs w:val="24"/>
        </w:rPr>
        <w:t>30</w:t>
      </w:r>
      <w:r w:rsidRPr="002A4CB5">
        <w:rPr>
          <w:rFonts w:ascii="Arial" w:hAnsi="Arial" w:cs="Arial"/>
          <w:b/>
          <w:bCs/>
          <w:sz w:val="24"/>
          <w:szCs w:val="24"/>
        </w:rPr>
        <w:t>. dubna 202</w:t>
      </w:r>
      <w:r>
        <w:rPr>
          <w:rFonts w:ascii="Arial" w:hAnsi="Arial" w:cs="Arial"/>
          <w:b/>
          <w:bCs/>
          <w:sz w:val="24"/>
          <w:szCs w:val="24"/>
        </w:rPr>
        <w:t>5</w:t>
      </w:r>
      <w:r w:rsidRPr="002A4CB5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00A76A67" w14:textId="2120360E" w:rsidR="00237A65" w:rsidRPr="002A4CB5" w:rsidRDefault="00B13616" w:rsidP="00B34523">
      <w:pPr>
        <w:spacing w:before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Odbor školství a mládeže (dále </w:t>
      </w:r>
      <w:r w:rsidR="00237A65" w:rsidRPr="002A4CB5">
        <w:rPr>
          <w:rFonts w:ascii="Arial" w:hAnsi="Arial" w:cs="Arial"/>
          <w:sz w:val="24"/>
          <w:szCs w:val="24"/>
        </w:rPr>
        <w:t>OŠM</w:t>
      </w:r>
      <w:r>
        <w:rPr>
          <w:rFonts w:ascii="Arial" w:hAnsi="Arial" w:cs="Arial"/>
          <w:sz w:val="24"/>
          <w:szCs w:val="24"/>
        </w:rPr>
        <w:t>)</w:t>
      </w:r>
      <w:r w:rsidR="0059782A" w:rsidRPr="002A4CB5">
        <w:rPr>
          <w:rFonts w:ascii="Arial" w:hAnsi="Arial" w:cs="Arial"/>
          <w:sz w:val="24"/>
          <w:szCs w:val="24"/>
        </w:rPr>
        <w:t xml:space="preserve"> v souladu s </w:t>
      </w:r>
      <w:r w:rsidR="0059782A" w:rsidRPr="00F558BE">
        <w:rPr>
          <w:rFonts w:ascii="Arial" w:hAnsi="Arial" w:cs="Arial"/>
          <w:bCs/>
          <w:sz w:val="24"/>
          <w:szCs w:val="24"/>
        </w:rPr>
        <w:t>vyhláškou</w:t>
      </w:r>
      <w:r w:rsidR="0059782A" w:rsidRPr="002A4CB5">
        <w:rPr>
          <w:rFonts w:ascii="Arial" w:hAnsi="Arial" w:cs="Arial"/>
          <w:sz w:val="24"/>
          <w:szCs w:val="24"/>
        </w:rPr>
        <w:t xml:space="preserve"> č. 310/2018 Sb., o krajských </w:t>
      </w:r>
      <w:proofErr w:type="gramStart"/>
      <w:r w:rsidR="0059782A" w:rsidRPr="002A4CB5">
        <w:rPr>
          <w:rFonts w:ascii="Arial" w:hAnsi="Arial" w:cs="Arial"/>
          <w:sz w:val="24"/>
          <w:szCs w:val="24"/>
        </w:rPr>
        <w:t>normativech,  ve</w:t>
      </w:r>
      <w:proofErr w:type="gramEnd"/>
      <w:r w:rsidR="0059782A" w:rsidRPr="002A4CB5">
        <w:rPr>
          <w:rFonts w:ascii="Arial" w:hAnsi="Arial" w:cs="Arial"/>
          <w:sz w:val="24"/>
          <w:szCs w:val="24"/>
        </w:rPr>
        <w:t xml:space="preserve"> znění </w:t>
      </w:r>
      <w:r w:rsidR="00CA1169" w:rsidRPr="002A4CB5">
        <w:rPr>
          <w:rFonts w:ascii="Arial" w:hAnsi="Arial" w:cs="Arial"/>
          <w:sz w:val="24"/>
          <w:szCs w:val="24"/>
        </w:rPr>
        <w:t>vyhlášky č. 572/2020 Sb. a vyhlášky č. 111/2022 Sb.</w:t>
      </w:r>
      <w:r w:rsidR="00C0393C" w:rsidRPr="002A4CB5">
        <w:rPr>
          <w:rFonts w:ascii="Arial" w:hAnsi="Arial" w:cs="Arial"/>
          <w:sz w:val="24"/>
          <w:szCs w:val="24"/>
        </w:rPr>
        <w:t>,</w:t>
      </w:r>
      <w:r w:rsidR="00237A65" w:rsidRPr="002A4CB5">
        <w:rPr>
          <w:rFonts w:ascii="Arial" w:hAnsi="Arial" w:cs="Arial"/>
          <w:sz w:val="24"/>
          <w:szCs w:val="24"/>
        </w:rPr>
        <w:t xml:space="preserve"> stanovil krajské normativy</w:t>
      </w:r>
      <w:r w:rsidR="00D065FE">
        <w:rPr>
          <w:rFonts w:ascii="Arial" w:hAnsi="Arial" w:cs="Arial"/>
          <w:sz w:val="24"/>
          <w:szCs w:val="24"/>
        </w:rPr>
        <w:t xml:space="preserve"> pro školská zařízení a nepedagogickou práci ve školních družinách</w:t>
      </w:r>
      <w:r w:rsidR="00237A65" w:rsidRPr="002A4CB5">
        <w:rPr>
          <w:rFonts w:ascii="Arial" w:hAnsi="Arial" w:cs="Arial"/>
          <w:sz w:val="24"/>
          <w:szCs w:val="24"/>
        </w:rPr>
        <w:t>. Krajské normativy a ukazatele rozhodné pro jejich stanovení spolu s metodikou tvorby rozpočtu vystavil OŠM způsobem umožňujícím dálkový přístup na webových stránkách Olomouckého kraje (</w:t>
      </w:r>
      <w:hyperlink r:id="rId8" w:history="1">
        <w:r w:rsidR="00237A65" w:rsidRPr="002A4CB5">
          <w:rPr>
            <w:rStyle w:val="Hypertextovodkaz"/>
            <w:rFonts w:ascii="Arial" w:hAnsi="Arial" w:cs="Arial"/>
            <w:color w:val="auto"/>
            <w:sz w:val="24"/>
            <w:szCs w:val="24"/>
          </w:rPr>
          <w:t>www.olkraj.cz</w:t>
        </w:r>
      </w:hyperlink>
      <w:r w:rsidR="00237A65" w:rsidRPr="002A4CB5">
        <w:rPr>
          <w:rFonts w:ascii="Arial" w:hAnsi="Arial" w:cs="Arial"/>
          <w:sz w:val="24"/>
          <w:szCs w:val="24"/>
        </w:rPr>
        <w:t xml:space="preserve">) dne </w:t>
      </w:r>
      <w:r w:rsidR="004E6890">
        <w:rPr>
          <w:rFonts w:ascii="Arial" w:hAnsi="Arial" w:cs="Arial"/>
          <w:sz w:val="24"/>
          <w:szCs w:val="24"/>
        </w:rPr>
        <w:t>1</w:t>
      </w:r>
      <w:r w:rsidR="00BD35C4">
        <w:rPr>
          <w:rFonts w:ascii="Arial" w:hAnsi="Arial" w:cs="Arial"/>
          <w:sz w:val="24"/>
          <w:szCs w:val="24"/>
        </w:rPr>
        <w:t>1</w:t>
      </w:r>
      <w:r w:rsidR="00237A65" w:rsidRPr="002A4CB5">
        <w:rPr>
          <w:rFonts w:ascii="Arial" w:hAnsi="Arial" w:cs="Arial"/>
          <w:sz w:val="24"/>
          <w:szCs w:val="24"/>
        </w:rPr>
        <w:t xml:space="preserve">. </w:t>
      </w:r>
      <w:r w:rsidR="00CA1169" w:rsidRPr="002A4CB5">
        <w:rPr>
          <w:rFonts w:ascii="Arial" w:hAnsi="Arial" w:cs="Arial"/>
          <w:sz w:val="24"/>
          <w:szCs w:val="24"/>
        </w:rPr>
        <w:t>3</w:t>
      </w:r>
      <w:r w:rsidR="00237A65" w:rsidRPr="002A4CB5">
        <w:rPr>
          <w:rFonts w:ascii="Arial" w:hAnsi="Arial" w:cs="Arial"/>
          <w:sz w:val="24"/>
          <w:szCs w:val="24"/>
        </w:rPr>
        <w:t>. 202</w:t>
      </w:r>
      <w:r w:rsidR="00BD35C4">
        <w:rPr>
          <w:rFonts w:ascii="Arial" w:hAnsi="Arial" w:cs="Arial"/>
          <w:sz w:val="24"/>
          <w:szCs w:val="24"/>
        </w:rPr>
        <w:t>5</w:t>
      </w:r>
      <w:r w:rsidR="00237A65" w:rsidRPr="002A4CB5">
        <w:rPr>
          <w:rFonts w:ascii="Arial" w:hAnsi="Arial" w:cs="Arial"/>
          <w:sz w:val="24"/>
          <w:szCs w:val="24"/>
        </w:rPr>
        <w:t>.</w:t>
      </w:r>
    </w:p>
    <w:p w14:paraId="02A4A6FD" w14:textId="33B3110D" w:rsidR="0059782A" w:rsidRPr="002A4CB5" w:rsidRDefault="0059782A" w:rsidP="00B34523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b/>
          <w:sz w:val="24"/>
          <w:szCs w:val="24"/>
        </w:rPr>
        <w:t xml:space="preserve">Krajský úřad </w:t>
      </w:r>
      <w:r w:rsidR="00BD35C4" w:rsidRPr="00BD35C4">
        <w:rPr>
          <w:rFonts w:ascii="Arial" w:hAnsi="Arial" w:cs="Arial"/>
          <w:bCs/>
          <w:sz w:val="24"/>
          <w:szCs w:val="24"/>
        </w:rPr>
        <w:t>následně</w:t>
      </w:r>
      <w:r w:rsidR="00BD35C4">
        <w:rPr>
          <w:rFonts w:ascii="Arial" w:hAnsi="Arial" w:cs="Arial"/>
          <w:b/>
          <w:sz w:val="24"/>
          <w:szCs w:val="24"/>
        </w:rPr>
        <w:t xml:space="preserve"> </w:t>
      </w:r>
      <w:r w:rsidRPr="002A4CB5">
        <w:rPr>
          <w:rFonts w:ascii="Arial" w:hAnsi="Arial" w:cs="Arial"/>
          <w:sz w:val="24"/>
          <w:szCs w:val="24"/>
        </w:rPr>
        <w:t>v souladu se školským zákonem rozep</w:t>
      </w:r>
      <w:r w:rsidR="00237A65" w:rsidRPr="002A4CB5">
        <w:rPr>
          <w:rFonts w:ascii="Arial" w:hAnsi="Arial" w:cs="Arial"/>
          <w:sz w:val="24"/>
          <w:szCs w:val="24"/>
        </w:rPr>
        <w:t>sal</w:t>
      </w:r>
      <w:r w:rsidRPr="002A4CB5">
        <w:rPr>
          <w:rFonts w:ascii="Arial" w:hAnsi="Arial" w:cs="Arial"/>
          <w:sz w:val="24"/>
          <w:szCs w:val="24"/>
        </w:rPr>
        <w:t xml:space="preserve"> a poskyt</w:t>
      </w:r>
      <w:r w:rsidR="00237A65" w:rsidRPr="002A4CB5">
        <w:rPr>
          <w:rFonts w:ascii="Arial" w:hAnsi="Arial" w:cs="Arial"/>
          <w:sz w:val="24"/>
          <w:szCs w:val="24"/>
        </w:rPr>
        <w:t>l</w:t>
      </w:r>
      <w:r w:rsidRPr="002A4CB5">
        <w:rPr>
          <w:rFonts w:ascii="Arial" w:hAnsi="Arial" w:cs="Arial"/>
          <w:sz w:val="24"/>
          <w:szCs w:val="24"/>
        </w:rPr>
        <w:t xml:space="preserve"> přímé výdaje pro</w:t>
      </w:r>
      <w:r w:rsidR="004E6890">
        <w:rPr>
          <w:rFonts w:ascii="Arial" w:hAnsi="Arial" w:cs="Arial"/>
          <w:sz w:val="24"/>
          <w:szCs w:val="24"/>
        </w:rPr>
        <w:t> </w:t>
      </w:r>
      <w:r w:rsidRPr="002A4CB5">
        <w:rPr>
          <w:rFonts w:ascii="Arial" w:hAnsi="Arial" w:cs="Arial"/>
          <w:sz w:val="24"/>
          <w:szCs w:val="24"/>
        </w:rPr>
        <w:t xml:space="preserve">mateřské, základní, střední, vyšší odborné a základní umělecké školy, konzervatoře a pro pedagogické pracovníky školních družin právnickým osobám vykonávajícím uvedené činnosti, které zřizuje Olomoucký kraj, obce a svazek obcí v Olomouckém kraji, </w:t>
      </w:r>
      <w:r w:rsidRPr="002A4CB5">
        <w:rPr>
          <w:rFonts w:ascii="Arial" w:hAnsi="Arial" w:cs="Arial"/>
          <w:b/>
          <w:sz w:val="24"/>
          <w:szCs w:val="24"/>
        </w:rPr>
        <w:t>ve výši a</w:t>
      </w:r>
      <w:r w:rsidR="008F6E10" w:rsidRPr="002A4CB5">
        <w:rPr>
          <w:rFonts w:ascii="Arial" w:hAnsi="Arial" w:cs="Arial"/>
          <w:b/>
          <w:sz w:val="24"/>
          <w:szCs w:val="24"/>
        </w:rPr>
        <w:t> </w:t>
      </w:r>
      <w:r w:rsidRPr="002A4CB5">
        <w:rPr>
          <w:rFonts w:ascii="Arial" w:hAnsi="Arial" w:cs="Arial"/>
          <w:b/>
          <w:sz w:val="24"/>
          <w:szCs w:val="24"/>
        </w:rPr>
        <w:t xml:space="preserve">struktuře stanovené ministerstvem. </w:t>
      </w:r>
      <w:r w:rsidRPr="002A4CB5">
        <w:rPr>
          <w:rFonts w:ascii="Arial" w:hAnsi="Arial" w:cs="Arial"/>
          <w:sz w:val="24"/>
          <w:szCs w:val="24"/>
        </w:rPr>
        <w:t>Krajský úřad dále roze</w:t>
      </w:r>
      <w:r w:rsidR="00237A65" w:rsidRPr="002A4CB5">
        <w:rPr>
          <w:rFonts w:ascii="Arial" w:hAnsi="Arial" w:cs="Arial"/>
          <w:sz w:val="24"/>
          <w:szCs w:val="24"/>
        </w:rPr>
        <w:t>psal</w:t>
      </w:r>
      <w:r w:rsidRPr="002A4CB5">
        <w:rPr>
          <w:rFonts w:ascii="Arial" w:hAnsi="Arial" w:cs="Arial"/>
          <w:sz w:val="24"/>
          <w:szCs w:val="24"/>
        </w:rPr>
        <w:t xml:space="preserve"> finanční prostředky </w:t>
      </w:r>
      <w:r w:rsidRPr="002A4CB5">
        <w:rPr>
          <w:rFonts w:ascii="Arial" w:hAnsi="Arial" w:cs="Arial"/>
          <w:b/>
          <w:sz w:val="24"/>
          <w:szCs w:val="24"/>
        </w:rPr>
        <w:t>prostřednictvím krajských normativů</w:t>
      </w:r>
      <w:r w:rsidRPr="002A4CB5">
        <w:rPr>
          <w:rFonts w:ascii="Arial" w:hAnsi="Arial" w:cs="Arial"/>
          <w:sz w:val="24"/>
          <w:szCs w:val="24"/>
        </w:rPr>
        <w:t xml:space="preserve"> a poskyt</w:t>
      </w:r>
      <w:r w:rsidR="00237A65" w:rsidRPr="002A4CB5">
        <w:rPr>
          <w:rFonts w:ascii="Arial" w:hAnsi="Arial" w:cs="Arial"/>
          <w:sz w:val="24"/>
          <w:szCs w:val="24"/>
        </w:rPr>
        <w:t>l</w:t>
      </w:r>
      <w:r w:rsidRPr="002A4CB5">
        <w:rPr>
          <w:rFonts w:ascii="Arial" w:hAnsi="Arial" w:cs="Arial"/>
          <w:sz w:val="24"/>
          <w:szCs w:val="24"/>
        </w:rPr>
        <w:t xml:space="preserve"> je právnickým osobám vykonávajícím činnost školského zařízení, které zřizuje Olomoucký kraj, obce a svazek obcí v Olomouckém kraji. </w:t>
      </w:r>
    </w:p>
    <w:p w14:paraId="7A761416" w14:textId="0FFA7F7D" w:rsidR="00366322" w:rsidRPr="002A4CB5" w:rsidRDefault="00366322" w:rsidP="00B34523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V souladu s doporučením MŠMT provedl </w:t>
      </w:r>
      <w:r w:rsidR="00F558BE" w:rsidRPr="002A4CB5">
        <w:rPr>
          <w:rFonts w:ascii="Arial" w:hAnsi="Arial" w:cs="Arial"/>
          <w:sz w:val="24"/>
          <w:szCs w:val="24"/>
        </w:rPr>
        <w:t xml:space="preserve">OŠM </w:t>
      </w:r>
      <w:r w:rsidRPr="002A4CB5">
        <w:rPr>
          <w:rFonts w:ascii="Arial" w:hAnsi="Arial" w:cs="Arial"/>
          <w:sz w:val="24"/>
          <w:szCs w:val="24"/>
        </w:rPr>
        <w:t>normativní rozpis ukazatelů rozpočtu na</w:t>
      </w:r>
      <w:r w:rsidR="004E6890">
        <w:rPr>
          <w:rFonts w:ascii="Arial" w:hAnsi="Arial" w:cs="Arial"/>
          <w:sz w:val="24"/>
          <w:szCs w:val="24"/>
        </w:rPr>
        <w:t> </w:t>
      </w:r>
      <w:r w:rsidRPr="002A4CB5">
        <w:rPr>
          <w:rFonts w:ascii="Arial" w:hAnsi="Arial" w:cs="Arial"/>
          <w:sz w:val="24"/>
          <w:szCs w:val="24"/>
        </w:rPr>
        <w:t>rok 202</w:t>
      </w:r>
      <w:r w:rsidR="00BD35C4">
        <w:rPr>
          <w:rFonts w:ascii="Arial" w:hAnsi="Arial" w:cs="Arial"/>
          <w:sz w:val="24"/>
          <w:szCs w:val="24"/>
        </w:rPr>
        <w:t>5</w:t>
      </w:r>
      <w:r w:rsidRPr="002A4CB5">
        <w:rPr>
          <w:rFonts w:ascii="Arial" w:hAnsi="Arial" w:cs="Arial"/>
          <w:sz w:val="24"/>
          <w:szCs w:val="24"/>
        </w:rPr>
        <w:t xml:space="preserve"> v termínu </w:t>
      </w:r>
      <w:r w:rsidR="004E6890" w:rsidRPr="00DA7785">
        <w:rPr>
          <w:rFonts w:ascii="Arial" w:hAnsi="Arial" w:cs="Arial"/>
          <w:b/>
          <w:bCs/>
          <w:sz w:val="24"/>
          <w:szCs w:val="24"/>
        </w:rPr>
        <w:t>20</w:t>
      </w:r>
      <w:r w:rsidRPr="00DA7785">
        <w:rPr>
          <w:rFonts w:ascii="Arial" w:hAnsi="Arial" w:cs="Arial"/>
          <w:b/>
          <w:bCs/>
          <w:sz w:val="24"/>
          <w:szCs w:val="24"/>
        </w:rPr>
        <w:t xml:space="preserve">. </w:t>
      </w:r>
      <w:r w:rsidR="001B4479" w:rsidRPr="00DA7785">
        <w:rPr>
          <w:rFonts w:ascii="Arial" w:hAnsi="Arial" w:cs="Arial"/>
          <w:b/>
          <w:bCs/>
          <w:sz w:val="24"/>
          <w:szCs w:val="24"/>
        </w:rPr>
        <w:t>3</w:t>
      </w:r>
      <w:r w:rsidRPr="00DA7785">
        <w:rPr>
          <w:rFonts w:ascii="Arial" w:hAnsi="Arial" w:cs="Arial"/>
          <w:b/>
          <w:bCs/>
          <w:sz w:val="24"/>
          <w:szCs w:val="24"/>
        </w:rPr>
        <w:t>. 202</w:t>
      </w:r>
      <w:r w:rsidR="00BD35C4">
        <w:rPr>
          <w:rFonts w:ascii="Arial" w:hAnsi="Arial" w:cs="Arial"/>
          <w:b/>
          <w:bCs/>
          <w:sz w:val="24"/>
          <w:szCs w:val="24"/>
        </w:rPr>
        <w:t>5</w:t>
      </w:r>
      <w:r w:rsidRPr="002A4CB5">
        <w:rPr>
          <w:rFonts w:ascii="Arial" w:hAnsi="Arial" w:cs="Arial"/>
          <w:sz w:val="24"/>
          <w:szCs w:val="24"/>
        </w:rPr>
        <w:t xml:space="preserve"> a úpravy na základě žádostí škol a školských zařízení</w:t>
      </w:r>
      <w:r w:rsidR="00837FB3" w:rsidRPr="002A4CB5">
        <w:rPr>
          <w:rFonts w:ascii="Arial" w:hAnsi="Arial" w:cs="Arial"/>
          <w:sz w:val="24"/>
          <w:szCs w:val="24"/>
        </w:rPr>
        <w:t xml:space="preserve"> k </w:t>
      </w:r>
      <w:r w:rsidR="004E6890" w:rsidRPr="00DA7785">
        <w:rPr>
          <w:rFonts w:ascii="Arial" w:hAnsi="Arial" w:cs="Arial"/>
          <w:b/>
          <w:bCs/>
          <w:sz w:val="24"/>
          <w:szCs w:val="24"/>
        </w:rPr>
        <w:t>30</w:t>
      </w:r>
      <w:r w:rsidR="00837FB3" w:rsidRPr="00DA7785">
        <w:rPr>
          <w:rFonts w:ascii="Arial" w:hAnsi="Arial" w:cs="Arial"/>
          <w:b/>
          <w:bCs/>
          <w:sz w:val="24"/>
          <w:szCs w:val="24"/>
        </w:rPr>
        <w:t>. </w:t>
      </w:r>
      <w:r w:rsidR="001B4479" w:rsidRPr="00DA7785">
        <w:rPr>
          <w:rFonts w:ascii="Arial" w:hAnsi="Arial" w:cs="Arial"/>
          <w:b/>
          <w:bCs/>
          <w:sz w:val="24"/>
          <w:szCs w:val="24"/>
        </w:rPr>
        <w:t>4</w:t>
      </w:r>
      <w:r w:rsidR="00837FB3" w:rsidRPr="00DA7785">
        <w:rPr>
          <w:rFonts w:ascii="Arial" w:hAnsi="Arial" w:cs="Arial"/>
          <w:b/>
          <w:bCs/>
          <w:sz w:val="24"/>
          <w:szCs w:val="24"/>
        </w:rPr>
        <w:t>. 202</w:t>
      </w:r>
      <w:r w:rsidR="00BD35C4">
        <w:rPr>
          <w:rFonts w:ascii="Arial" w:hAnsi="Arial" w:cs="Arial"/>
          <w:b/>
          <w:bCs/>
          <w:sz w:val="24"/>
          <w:szCs w:val="24"/>
        </w:rPr>
        <w:t>5</w:t>
      </w:r>
      <w:r w:rsidR="00837FB3" w:rsidRPr="002A4CB5">
        <w:rPr>
          <w:rFonts w:ascii="Arial" w:hAnsi="Arial" w:cs="Arial"/>
          <w:sz w:val="24"/>
          <w:szCs w:val="24"/>
        </w:rPr>
        <w:t>.</w:t>
      </w:r>
    </w:p>
    <w:p w14:paraId="195FD65A" w14:textId="03A37790" w:rsidR="00484542" w:rsidRDefault="00484542" w:rsidP="00B34523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D077A8">
        <w:rPr>
          <w:rFonts w:ascii="Arial" w:hAnsi="Arial" w:cs="Arial"/>
          <w:sz w:val="24"/>
          <w:szCs w:val="24"/>
        </w:rPr>
        <w:t>C</w:t>
      </w:r>
      <w:r w:rsidR="00EF27C5" w:rsidRPr="00D077A8">
        <w:rPr>
          <w:rFonts w:ascii="Arial" w:hAnsi="Arial" w:cs="Arial"/>
          <w:sz w:val="24"/>
          <w:szCs w:val="24"/>
        </w:rPr>
        <w:t xml:space="preserve">elková částka přímých nákladů přidělená z MŠMT </w:t>
      </w:r>
      <w:r w:rsidRPr="00D077A8">
        <w:rPr>
          <w:rFonts w:ascii="Arial" w:hAnsi="Arial" w:cs="Arial"/>
          <w:sz w:val="24"/>
          <w:szCs w:val="24"/>
        </w:rPr>
        <w:t xml:space="preserve">pro Olomoucký kraj </w:t>
      </w:r>
      <w:r w:rsidR="008D6A6B" w:rsidRPr="00D077A8">
        <w:rPr>
          <w:rFonts w:ascii="Arial" w:hAnsi="Arial" w:cs="Arial"/>
          <w:sz w:val="24"/>
          <w:szCs w:val="24"/>
        </w:rPr>
        <w:t xml:space="preserve">včetně rezervy </w:t>
      </w:r>
      <w:r w:rsidRPr="00D077A8">
        <w:rPr>
          <w:rFonts w:ascii="Arial" w:hAnsi="Arial" w:cs="Arial"/>
          <w:sz w:val="24"/>
          <w:szCs w:val="24"/>
        </w:rPr>
        <w:t xml:space="preserve">byla </w:t>
      </w:r>
      <w:r w:rsidR="00EF27C5" w:rsidRPr="00D077A8">
        <w:rPr>
          <w:rFonts w:ascii="Arial" w:hAnsi="Arial" w:cs="Arial"/>
          <w:sz w:val="24"/>
          <w:szCs w:val="24"/>
        </w:rPr>
        <w:t xml:space="preserve">ve výši </w:t>
      </w:r>
      <w:r w:rsidR="0052057B" w:rsidRPr="00D077A8">
        <w:rPr>
          <w:rFonts w:ascii="Arial" w:hAnsi="Arial" w:cs="Arial"/>
          <w:b/>
          <w:sz w:val="24"/>
          <w:szCs w:val="24"/>
        </w:rPr>
        <w:t>1</w:t>
      </w:r>
      <w:r w:rsidR="00B9075D" w:rsidRPr="00D077A8">
        <w:rPr>
          <w:rFonts w:ascii="Arial" w:hAnsi="Arial" w:cs="Arial"/>
          <w:b/>
          <w:sz w:val="24"/>
          <w:szCs w:val="24"/>
        </w:rPr>
        <w:t>1</w:t>
      </w:r>
      <w:r w:rsidR="008D6A6B" w:rsidRPr="00D077A8">
        <w:rPr>
          <w:rFonts w:ascii="Arial" w:hAnsi="Arial" w:cs="Arial"/>
          <w:b/>
          <w:sz w:val="24"/>
          <w:szCs w:val="24"/>
        </w:rPr>
        <w:t> </w:t>
      </w:r>
      <w:r w:rsidR="002D7ED4">
        <w:rPr>
          <w:rFonts w:ascii="Arial" w:hAnsi="Arial" w:cs="Arial"/>
          <w:b/>
          <w:sz w:val="24"/>
          <w:szCs w:val="24"/>
        </w:rPr>
        <w:t>974</w:t>
      </w:r>
      <w:r w:rsidR="00B253F8" w:rsidRPr="00D077A8">
        <w:rPr>
          <w:rFonts w:ascii="Arial" w:hAnsi="Arial" w:cs="Arial"/>
          <w:b/>
          <w:sz w:val="24"/>
          <w:szCs w:val="24"/>
        </w:rPr>
        <w:t> </w:t>
      </w:r>
      <w:r w:rsidR="002D7ED4">
        <w:rPr>
          <w:rFonts w:ascii="Arial" w:hAnsi="Arial" w:cs="Arial"/>
          <w:b/>
          <w:sz w:val="24"/>
          <w:szCs w:val="24"/>
        </w:rPr>
        <w:t>974</w:t>
      </w:r>
      <w:r w:rsidR="00D077A8" w:rsidRPr="00D077A8">
        <w:rPr>
          <w:rFonts w:ascii="Arial" w:hAnsi="Arial" w:cs="Arial"/>
          <w:b/>
          <w:sz w:val="24"/>
          <w:szCs w:val="24"/>
        </w:rPr>
        <w:t> </w:t>
      </w:r>
      <w:r w:rsidR="002D7ED4">
        <w:rPr>
          <w:rFonts w:ascii="Arial" w:hAnsi="Arial" w:cs="Arial"/>
          <w:b/>
          <w:sz w:val="24"/>
          <w:szCs w:val="24"/>
        </w:rPr>
        <w:t>838</w:t>
      </w:r>
      <w:r w:rsidR="00D077A8" w:rsidRPr="00D077A8">
        <w:rPr>
          <w:rFonts w:ascii="Arial" w:hAnsi="Arial" w:cs="Arial"/>
          <w:b/>
          <w:sz w:val="24"/>
          <w:szCs w:val="24"/>
        </w:rPr>
        <w:t> </w:t>
      </w:r>
      <w:r w:rsidR="00EF27C5" w:rsidRPr="00D077A8">
        <w:rPr>
          <w:rFonts w:ascii="Arial" w:hAnsi="Arial" w:cs="Arial"/>
          <w:b/>
          <w:sz w:val="24"/>
          <w:szCs w:val="24"/>
        </w:rPr>
        <w:t>Kč</w:t>
      </w:r>
      <w:r w:rsidRPr="00D077A8">
        <w:rPr>
          <w:rFonts w:ascii="Arial" w:hAnsi="Arial" w:cs="Arial"/>
          <w:sz w:val="24"/>
          <w:szCs w:val="24"/>
        </w:rPr>
        <w:t xml:space="preserve">. </w:t>
      </w:r>
      <w:r w:rsidR="0052057B" w:rsidRPr="00D077A8">
        <w:rPr>
          <w:rFonts w:ascii="Arial" w:hAnsi="Arial" w:cs="Arial"/>
          <w:sz w:val="24"/>
          <w:szCs w:val="24"/>
        </w:rPr>
        <w:t xml:space="preserve">Školám a školským zařízením zřizovaným Olomouckým </w:t>
      </w:r>
      <w:r w:rsidR="0052057B" w:rsidRPr="00D077A8">
        <w:rPr>
          <w:rFonts w:ascii="Arial" w:hAnsi="Arial" w:cs="Arial"/>
          <w:sz w:val="24"/>
          <w:szCs w:val="24"/>
        </w:rPr>
        <w:lastRenderedPageBreak/>
        <w:t xml:space="preserve">krajem byla rozepsána částka ve </w:t>
      </w:r>
      <w:r w:rsidR="0052057B" w:rsidRPr="006C5B90">
        <w:rPr>
          <w:rFonts w:ascii="Arial" w:hAnsi="Arial" w:cs="Arial"/>
          <w:sz w:val="24"/>
          <w:szCs w:val="24"/>
        </w:rPr>
        <w:t xml:space="preserve">výši </w:t>
      </w:r>
      <w:r w:rsidR="002D7ED4" w:rsidRPr="002D7ED4">
        <w:rPr>
          <w:rFonts w:ascii="Arial" w:hAnsi="Arial" w:cs="Arial"/>
          <w:b/>
          <w:bCs/>
          <w:sz w:val="24"/>
          <w:szCs w:val="24"/>
        </w:rPr>
        <w:t>4</w:t>
      </w:r>
      <w:r w:rsidR="0052057B" w:rsidRPr="002D7ED4">
        <w:rPr>
          <w:rFonts w:ascii="Arial" w:hAnsi="Arial" w:cs="Arial"/>
          <w:b/>
          <w:bCs/>
          <w:sz w:val="24"/>
          <w:szCs w:val="24"/>
        </w:rPr>
        <w:t> </w:t>
      </w:r>
      <w:r w:rsidR="002D7ED4" w:rsidRPr="002D7ED4">
        <w:rPr>
          <w:rFonts w:ascii="Arial" w:hAnsi="Arial" w:cs="Arial"/>
          <w:b/>
          <w:bCs/>
          <w:sz w:val="24"/>
          <w:szCs w:val="24"/>
        </w:rPr>
        <w:t>134</w:t>
      </w:r>
      <w:r w:rsidR="0052057B" w:rsidRPr="006C5B90">
        <w:rPr>
          <w:rFonts w:ascii="Arial" w:hAnsi="Arial" w:cs="Arial"/>
          <w:b/>
          <w:sz w:val="24"/>
          <w:szCs w:val="24"/>
        </w:rPr>
        <w:t xml:space="preserve"> </w:t>
      </w:r>
      <w:r w:rsidR="002D7ED4">
        <w:rPr>
          <w:rFonts w:ascii="Arial" w:hAnsi="Arial" w:cs="Arial"/>
          <w:b/>
          <w:sz w:val="24"/>
          <w:szCs w:val="24"/>
        </w:rPr>
        <w:t>014</w:t>
      </w:r>
      <w:r w:rsidR="00D077A8" w:rsidRPr="006C5B90">
        <w:rPr>
          <w:rFonts w:ascii="Arial" w:hAnsi="Arial" w:cs="Arial"/>
          <w:b/>
          <w:sz w:val="24"/>
          <w:szCs w:val="24"/>
        </w:rPr>
        <w:t> </w:t>
      </w:r>
      <w:r w:rsidR="002D7ED4">
        <w:rPr>
          <w:rFonts w:ascii="Arial" w:hAnsi="Arial" w:cs="Arial"/>
          <w:b/>
          <w:sz w:val="24"/>
          <w:szCs w:val="24"/>
        </w:rPr>
        <w:t>457</w:t>
      </w:r>
      <w:r w:rsidR="00D077A8" w:rsidRPr="006C5B90">
        <w:rPr>
          <w:rFonts w:ascii="Arial" w:hAnsi="Arial" w:cs="Arial"/>
          <w:b/>
          <w:sz w:val="24"/>
          <w:szCs w:val="24"/>
        </w:rPr>
        <w:t> </w:t>
      </w:r>
      <w:r w:rsidR="0052057B" w:rsidRPr="006C5B90">
        <w:rPr>
          <w:rFonts w:ascii="Arial" w:hAnsi="Arial" w:cs="Arial"/>
          <w:b/>
          <w:sz w:val="24"/>
          <w:szCs w:val="24"/>
        </w:rPr>
        <w:t>Kč</w:t>
      </w:r>
      <w:r w:rsidR="002B2903" w:rsidRPr="006C5B90">
        <w:rPr>
          <w:rFonts w:ascii="Arial" w:hAnsi="Arial" w:cs="Arial"/>
          <w:sz w:val="24"/>
          <w:szCs w:val="24"/>
        </w:rPr>
        <w:t xml:space="preserve"> (Příloha č. 1)</w:t>
      </w:r>
      <w:r w:rsidR="0052057B" w:rsidRPr="006C5B90">
        <w:rPr>
          <w:rFonts w:ascii="Arial" w:hAnsi="Arial" w:cs="Arial"/>
          <w:sz w:val="24"/>
          <w:szCs w:val="24"/>
        </w:rPr>
        <w:t>. Školám a</w:t>
      </w:r>
      <w:r w:rsidR="00BA5640" w:rsidRPr="006C5B90">
        <w:rPr>
          <w:rFonts w:ascii="Arial" w:hAnsi="Arial" w:cs="Arial"/>
          <w:sz w:val="24"/>
          <w:szCs w:val="24"/>
        </w:rPr>
        <w:t> </w:t>
      </w:r>
      <w:r w:rsidR="0052057B" w:rsidRPr="006C5B90">
        <w:rPr>
          <w:rFonts w:ascii="Arial" w:hAnsi="Arial" w:cs="Arial"/>
          <w:sz w:val="24"/>
          <w:szCs w:val="24"/>
        </w:rPr>
        <w:t xml:space="preserve">školským zařízením zřizovaným obcemi byla rozepsána částka ve výši </w:t>
      </w:r>
      <w:r w:rsidR="00B841C6" w:rsidRPr="006C5B90">
        <w:rPr>
          <w:rFonts w:ascii="Arial" w:hAnsi="Arial" w:cs="Arial"/>
          <w:b/>
          <w:sz w:val="24"/>
          <w:szCs w:val="24"/>
        </w:rPr>
        <w:t>7</w:t>
      </w:r>
      <w:r w:rsidR="0052057B" w:rsidRPr="006C5B90">
        <w:rPr>
          <w:rFonts w:ascii="Arial" w:hAnsi="Arial" w:cs="Arial"/>
          <w:b/>
          <w:sz w:val="24"/>
          <w:szCs w:val="24"/>
        </w:rPr>
        <w:t xml:space="preserve"> </w:t>
      </w:r>
      <w:r w:rsidR="002D7ED4">
        <w:rPr>
          <w:rFonts w:ascii="Arial" w:hAnsi="Arial" w:cs="Arial"/>
          <w:b/>
          <w:sz w:val="24"/>
          <w:szCs w:val="24"/>
        </w:rPr>
        <w:t>814</w:t>
      </w:r>
      <w:r w:rsidR="0052057B" w:rsidRPr="006C5B90">
        <w:rPr>
          <w:rFonts w:ascii="Arial" w:hAnsi="Arial" w:cs="Arial"/>
          <w:b/>
          <w:sz w:val="24"/>
          <w:szCs w:val="24"/>
        </w:rPr>
        <w:t xml:space="preserve"> </w:t>
      </w:r>
      <w:r w:rsidR="002D7ED4">
        <w:rPr>
          <w:rFonts w:ascii="Arial" w:hAnsi="Arial" w:cs="Arial"/>
          <w:b/>
          <w:sz w:val="24"/>
          <w:szCs w:val="24"/>
        </w:rPr>
        <w:t>739</w:t>
      </w:r>
      <w:r w:rsidR="00D077A8" w:rsidRPr="006C5B90">
        <w:rPr>
          <w:rFonts w:ascii="Arial" w:hAnsi="Arial" w:cs="Arial"/>
          <w:b/>
          <w:sz w:val="24"/>
          <w:szCs w:val="24"/>
        </w:rPr>
        <w:t> </w:t>
      </w:r>
      <w:r w:rsidR="002D7ED4">
        <w:rPr>
          <w:rFonts w:ascii="Arial" w:hAnsi="Arial" w:cs="Arial"/>
          <w:b/>
          <w:sz w:val="24"/>
          <w:szCs w:val="24"/>
        </w:rPr>
        <w:t>911</w:t>
      </w:r>
      <w:r w:rsidR="00D077A8" w:rsidRPr="006C5B90">
        <w:rPr>
          <w:rFonts w:ascii="Arial" w:hAnsi="Arial" w:cs="Arial"/>
          <w:b/>
          <w:sz w:val="24"/>
          <w:szCs w:val="24"/>
        </w:rPr>
        <w:t> </w:t>
      </w:r>
      <w:r w:rsidR="0052057B" w:rsidRPr="006C5B90">
        <w:rPr>
          <w:rFonts w:ascii="Arial" w:hAnsi="Arial" w:cs="Arial"/>
          <w:b/>
          <w:sz w:val="24"/>
          <w:szCs w:val="24"/>
        </w:rPr>
        <w:t>Kč</w:t>
      </w:r>
      <w:r w:rsidR="002B2903" w:rsidRPr="006C5B90">
        <w:rPr>
          <w:rFonts w:ascii="Arial" w:hAnsi="Arial" w:cs="Arial"/>
          <w:b/>
          <w:sz w:val="24"/>
          <w:szCs w:val="24"/>
        </w:rPr>
        <w:t xml:space="preserve"> </w:t>
      </w:r>
      <w:r w:rsidR="002B2903" w:rsidRPr="00D077A8">
        <w:rPr>
          <w:rFonts w:ascii="Arial" w:hAnsi="Arial" w:cs="Arial"/>
          <w:sz w:val="24"/>
          <w:szCs w:val="24"/>
        </w:rPr>
        <w:t>(Příloha č.</w:t>
      </w:r>
      <w:r w:rsidR="00D077A8">
        <w:rPr>
          <w:rFonts w:ascii="Arial" w:hAnsi="Arial" w:cs="Arial"/>
          <w:sz w:val="24"/>
          <w:szCs w:val="24"/>
        </w:rPr>
        <w:t> </w:t>
      </w:r>
      <w:r w:rsidR="002B2903" w:rsidRPr="00D077A8">
        <w:rPr>
          <w:rFonts w:ascii="Arial" w:hAnsi="Arial" w:cs="Arial"/>
          <w:sz w:val="24"/>
          <w:szCs w:val="24"/>
        </w:rPr>
        <w:t>2)</w:t>
      </w:r>
      <w:r w:rsidR="0052057B" w:rsidRPr="00D077A8">
        <w:rPr>
          <w:rFonts w:ascii="Arial" w:hAnsi="Arial" w:cs="Arial"/>
          <w:sz w:val="24"/>
          <w:szCs w:val="24"/>
        </w:rPr>
        <w:t xml:space="preserve">. Zbývající rezerva ve výši </w:t>
      </w:r>
      <w:r w:rsidR="002D7ED4" w:rsidRPr="002D7ED4">
        <w:rPr>
          <w:rFonts w:ascii="Arial" w:hAnsi="Arial" w:cs="Arial"/>
          <w:b/>
          <w:bCs/>
          <w:sz w:val="24"/>
          <w:szCs w:val="24"/>
        </w:rPr>
        <w:t>26</w:t>
      </w:r>
      <w:r w:rsidR="008D6A6B" w:rsidRPr="002D7ED4">
        <w:rPr>
          <w:rFonts w:ascii="Arial" w:hAnsi="Arial" w:cs="Arial"/>
          <w:b/>
          <w:bCs/>
          <w:sz w:val="24"/>
          <w:szCs w:val="24"/>
        </w:rPr>
        <w:t> </w:t>
      </w:r>
      <w:r w:rsidR="002D7ED4">
        <w:rPr>
          <w:rFonts w:ascii="Arial" w:hAnsi="Arial" w:cs="Arial"/>
          <w:b/>
          <w:sz w:val="24"/>
          <w:szCs w:val="24"/>
        </w:rPr>
        <w:t>220</w:t>
      </w:r>
      <w:r w:rsidR="00D077A8" w:rsidRPr="00A826AD">
        <w:rPr>
          <w:rFonts w:ascii="Arial" w:hAnsi="Arial" w:cs="Arial"/>
          <w:b/>
          <w:sz w:val="24"/>
          <w:szCs w:val="24"/>
        </w:rPr>
        <w:t> </w:t>
      </w:r>
      <w:r w:rsidR="002D7ED4">
        <w:rPr>
          <w:rFonts w:ascii="Arial" w:hAnsi="Arial" w:cs="Arial"/>
          <w:b/>
          <w:sz w:val="24"/>
          <w:szCs w:val="24"/>
        </w:rPr>
        <w:t>470</w:t>
      </w:r>
      <w:r w:rsidR="00D077A8" w:rsidRPr="00A826AD">
        <w:rPr>
          <w:rFonts w:ascii="Arial" w:hAnsi="Arial" w:cs="Arial"/>
          <w:b/>
          <w:sz w:val="24"/>
          <w:szCs w:val="24"/>
        </w:rPr>
        <w:t> </w:t>
      </w:r>
      <w:r w:rsidR="008D6A6B" w:rsidRPr="00D077A8">
        <w:rPr>
          <w:rFonts w:ascii="Arial" w:hAnsi="Arial" w:cs="Arial"/>
          <w:b/>
          <w:sz w:val="24"/>
          <w:szCs w:val="24"/>
        </w:rPr>
        <w:t>Kč</w:t>
      </w:r>
      <w:r w:rsidR="005A62DB" w:rsidRPr="00D077A8">
        <w:rPr>
          <w:rFonts w:ascii="Arial" w:hAnsi="Arial" w:cs="Arial"/>
          <w:b/>
          <w:sz w:val="24"/>
          <w:szCs w:val="24"/>
        </w:rPr>
        <w:t xml:space="preserve"> </w:t>
      </w:r>
      <w:r w:rsidR="008D6A6B" w:rsidRPr="00D077A8">
        <w:rPr>
          <w:rFonts w:ascii="Arial" w:hAnsi="Arial" w:cs="Arial"/>
          <w:sz w:val="24"/>
          <w:szCs w:val="24"/>
        </w:rPr>
        <w:t>bude použita na financování podpůrných opatření v rámci inkluze</w:t>
      </w:r>
      <w:r w:rsidR="008F6E10" w:rsidRPr="00D077A8">
        <w:rPr>
          <w:rFonts w:ascii="Arial" w:hAnsi="Arial" w:cs="Arial"/>
          <w:sz w:val="24"/>
          <w:szCs w:val="24"/>
        </w:rPr>
        <w:t xml:space="preserve"> během roku 202</w:t>
      </w:r>
      <w:r w:rsidR="002D7ED4">
        <w:rPr>
          <w:rFonts w:ascii="Arial" w:hAnsi="Arial" w:cs="Arial"/>
          <w:sz w:val="24"/>
          <w:szCs w:val="24"/>
        </w:rPr>
        <w:t>5</w:t>
      </w:r>
      <w:r w:rsidR="008D6A6B" w:rsidRPr="00D077A8">
        <w:rPr>
          <w:rFonts w:ascii="Arial" w:hAnsi="Arial" w:cs="Arial"/>
          <w:sz w:val="24"/>
          <w:szCs w:val="24"/>
        </w:rPr>
        <w:t>, dále na dofinancování rozpočtu na základě oprávněných požadavků školských organizací, případně na změnu rozpočtu v souvislosti s novým školním rokem 202</w:t>
      </w:r>
      <w:r w:rsidR="002D7ED4">
        <w:rPr>
          <w:rFonts w:ascii="Arial" w:hAnsi="Arial" w:cs="Arial"/>
          <w:sz w:val="24"/>
          <w:szCs w:val="24"/>
        </w:rPr>
        <w:t>5</w:t>
      </w:r>
      <w:r w:rsidR="008D6A6B" w:rsidRPr="00D077A8">
        <w:rPr>
          <w:rFonts w:ascii="Arial" w:hAnsi="Arial" w:cs="Arial"/>
          <w:sz w:val="24"/>
          <w:szCs w:val="24"/>
        </w:rPr>
        <w:t>/202</w:t>
      </w:r>
      <w:r w:rsidR="002D7ED4">
        <w:rPr>
          <w:rFonts w:ascii="Arial" w:hAnsi="Arial" w:cs="Arial"/>
          <w:sz w:val="24"/>
          <w:szCs w:val="24"/>
        </w:rPr>
        <w:t>6</w:t>
      </w:r>
      <w:r w:rsidR="008D6A6B" w:rsidRPr="00D077A8">
        <w:rPr>
          <w:rFonts w:ascii="Arial" w:hAnsi="Arial" w:cs="Arial"/>
          <w:sz w:val="24"/>
          <w:szCs w:val="24"/>
        </w:rPr>
        <w:t xml:space="preserve">. Pokud bude celá rezerva během roku vyčerpána, lze na MŠMT žádat o její navýšení. V případě nedočerpání rezervy v rámci kalendářního roku se </w:t>
      </w:r>
      <w:r w:rsidR="00600572" w:rsidRPr="00D077A8">
        <w:rPr>
          <w:rFonts w:ascii="Arial" w:hAnsi="Arial" w:cs="Arial"/>
          <w:sz w:val="24"/>
          <w:szCs w:val="24"/>
        </w:rPr>
        <w:t>zbývající částka bude vracet zpět na MŠMT</w:t>
      </w:r>
      <w:r w:rsidR="008F6E10" w:rsidRPr="00D077A8">
        <w:rPr>
          <w:rFonts w:ascii="Arial" w:hAnsi="Arial" w:cs="Arial"/>
          <w:sz w:val="24"/>
          <w:szCs w:val="24"/>
        </w:rPr>
        <w:t>.</w:t>
      </w:r>
    </w:p>
    <w:p w14:paraId="4DBFA605" w14:textId="77777777" w:rsidR="00F328A5" w:rsidRPr="006D5FB2" w:rsidRDefault="00F328A5" w:rsidP="00F328A5">
      <w:pPr>
        <w:pStyle w:val="Zkladntextodsazendek"/>
        <w:spacing w:before="120"/>
        <w:ind w:firstLine="0"/>
      </w:pPr>
      <w:r w:rsidRPr="00B34523">
        <w:rPr>
          <w:b/>
          <w:bCs/>
        </w:rPr>
        <w:t>Pozměňovacím návrhem</w:t>
      </w:r>
      <w:r w:rsidRPr="00253852">
        <w:t xml:space="preserve"> V-5878 podaným výboru pro vědu, vzdělávání, kulturu, mládež a tělovýchovu Poslanecké sněmovny Parlamentu České republiky bylo navrhováno s účinností od 1. září 2025 převedení odpovědnosti za financování nepedagogické práce ve školách a školských zařízeních na jejich zřizovatele,</w:t>
      </w:r>
      <w:r>
        <w:t xml:space="preserve"> </w:t>
      </w:r>
      <w:r w:rsidRPr="00253852">
        <w:t>kteří by tak byli odpovědní za</w:t>
      </w:r>
      <w:r>
        <w:t> </w:t>
      </w:r>
      <w:r w:rsidRPr="00253852">
        <w:t xml:space="preserve">zajišťování výdajů na </w:t>
      </w:r>
      <w:r w:rsidRPr="00B34523">
        <w:t>nepedagogické zaměstnance a</w:t>
      </w:r>
      <w:r w:rsidRPr="00253852">
        <w:t xml:space="preserve"> </w:t>
      </w:r>
      <w:r w:rsidRPr="006D5FB2">
        <w:t xml:space="preserve">ONIV. </w:t>
      </w:r>
    </w:p>
    <w:p w14:paraId="4C50E8B4" w14:textId="77777777" w:rsidR="00F328A5" w:rsidRPr="00253852" w:rsidRDefault="00F328A5" w:rsidP="00F328A5">
      <w:pPr>
        <w:pStyle w:val="Zkladntextodsazendek"/>
        <w:spacing w:before="120"/>
        <w:ind w:firstLine="0"/>
      </w:pPr>
      <w:r w:rsidRPr="00253852">
        <w:t>Tento pozměňovací návrh znamenal, že na</w:t>
      </w:r>
      <w:r w:rsidRPr="00253852">
        <w:rPr>
          <w:b/>
          <w:bCs/>
        </w:rPr>
        <w:t xml:space="preserve"> období září až prosinec 2025 nejsou do rozpočtu přímých nákladů zahrnuty finanční prostředky na nepedagogické zaměstnance a ONIV. </w:t>
      </w:r>
      <w:r w:rsidRPr="00DB2650">
        <w:t>V rámci ONIV je celoročně pokryt pouze</w:t>
      </w:r>
      <w:r w:rsidRPr="00DB2650">
        <w:rPr>
          <w:b/>
          <w:bCs/>
        </w:rPr>
        <w:t xml:space="preserve"> </w:t>
      </w:r>
      <w:r w:rsidRPr="00DB2650">
        <w:t>příspěvek</w:t>
      </w:r>
      <w:r w:rsidRPr="00253852">
        <w:t xml:space="preserve"> na plavání v normativu ONIV na žáka 1. stupně ZŠ a dále příspěvek na zajištění odborné přípravy k získání řidičského nebo svářečského oprávnění v normativu ONIV pro obory, kde tato povinnost vyplývá z příslušného rámcového vzdělávacího programu. </w:t>
      </w:r>
    </w:p>
    <w:p w14:paraId="56FC27E4" w14:textId="77777777" w:rsidR="00F328A5" w:rsidRPr="00F328A5" w:rsidRDefault="00F328A5" w:rsidP="00F328A5">
      <w:pPr>
        <w:pStyle w:val="Zkladntextodsazendek"/>
        <w:spacing w:before="120"/>
        <w:ind w:firstLine="0"/>
        <w:rPr>
          <w:b/>
          <w:bCs/>
        </w:rPr>
      </w:pPr>
      <w:r w:rsidRPr="00253852">
        <w:t xml:space="preserve">Vzhledem k neukončenému legislativnímu procesu a politické shodě na posunutí termínu převedení financování nepedagogické práce a ONIV na zřizovatele  až od 1. 1. 2026 bude </w:t>
      </w:r>
      <w:r w:rsidRPr="00F328A5">
        <w:rPr>
          <w:b/>
          <w:bCs/>
        </w:rPr>
        <w:t>dofinancování rozpočtu přímých nákladů v tomto segmentu na období září až prosinec 2025 provedeno v průběhu roku 2025.</w:t>
      </w:r>
    </w:p>
    <w:p w14:paraId="2E52BB64" w14:textId="08102C16" w:rsidR="0059782A" w:rsidRPr="002A4CB5" w:rsidRDefault="0059782A" w:rsidP="00B34523">
      <w:pPr>
        <w:spacing w:before="120"/>
        <w:jc w:val="both"/>
        <w:rPr>
          <w:rFonts w:ascii="Arial" w:hAnsi="Arial" w:cs="Arial"/>
          <w:b/>
          <w:sz w:val="24"/>
          <w:szCs w:val="24"/>
        </w:rPr>
      </w:pPr>
      <w:r w:rsidRPr="002A4CB5">
        <w:rPr>
          <w:rFonts w:ascii="Arial" w:hAnsi="Arial" w:cs="Arial"/>
          <w:b/>
          <w:sz w:val="24"/>
          <w:szCs w:val="24"/>
        </w:rPr>
        <w:t xml:space="preserve">Školský zákon </w:t>
      </w:r>
      <w:r w:rsidR="004E6890" w:rsidRPr="002A4CB5">
        <w:rPr>
          <w:rFonts w:ascii="Arial" w:hAnsi="Arial" w:cs="Arial"/>
          <w:b/>
          <w:sz w:val="24"/>
          <w:szCs w:val="24"/>
        </w:rPr>
        <w:t xml:space="preserve">v § 161c odst. </w:t>
      </w:r>
      <w:r w:rsidR="004E6890">
        <w:rPr>
          <w:rFonts w:ascii="Arial" w:hAnsi="Arial" w:cs="Arial"/>
          <w:b/>
          <w:sz w:val="24"/>
          <w:szCs w:val="24"/>
        </w:rPr>
        <w:t>9</w:t>
      </w:r>
      <w:r w:rsidR="004E6890" w:rsidRPr="002A4CB5">
        <w:rPr>
          <w:rFonts w:ascii="Arial" w:hAnsi="Arial" w:cs="Arial"/>
          <w:b/>
          <w:sz w:val="24"/>
          <w:szCs w:val="24"/>
        </w:rPr>
        <w:t xml:space="preserve"> </w:t>
      </w:r>
      <w:r w:rsidRPr="002A4CB5">
        <w:rPr>
          <w:rFonts w:ascii="Arial" w:hAnsi="Arial" w:cs="Arial"/>
          <w:b/>
          <w:sz w:val="24"/>
          <w:szCs w:val="24"/>
        </w:rPr>
        <w:t xml:space="preserve">ukládá krajskému úřadu o rozpisu a přidělení finančních prostředků </w:t>
      </w:r>
      <w:r w:rsidRPr="002A4CB5">
        <w:rPr>
          <w:rFonts w:ascii="Arial" w:hAnsi="Arial" w:cs="Arial"/>
          <w:b/>
          <w:sz w:val="24"/>
          <w:szCs w:val="24"/>
          <w:u w:val="single"/>
        </w:rPr>
        <w:t>následně informovat zastupitelstvo kraje</w:t>
      </w:r>
      <w:r w:rsidRPr="002A4CB5">
        <w:rPr>
          <w:rFonts w:ascii="Arial" w:hAnsi="Arial" w:cs="Arial"/>
          <w:b/>
          <w:sz w:val="24"/>
          <w:szCs w:val="24"/>
        </w:rPr>
        <w:t>.</w:t>
      </w:r>
    </w:p>
    <w:p w14:paraId="0AC49928" w14:textId="630B5225" w:rsidR="008F6E10" w:rsidRPr="002A4CB5" w:rsidRDefault="008F6E10" w:rsidP="003B4C67">
      <w:pPr>
        <w:pStyle w:val="Prosttext"/>
        <w:spacing w:before="120"/>
        <w:jc w:val="both"/>
        <w:rPr>
          <w:rFonts w:ascii="Arial" w:hAnsi="Arial"/>
          <w:sz w:val="24"/>
        </w:rPr>
      </w:pPr>
      <w:r w:rsidRPr="002A4CB5">
        <w:rPr>
          <w:rFonts w:ascii="Arial" w:hAnsi="Arial"/>
          <w:sz w:val="24"/>
        </w:rPr>
        <w:t xml:space="preserve">Na základě výše uvedeného předkládá </w:t>
      </w:r>
      <w:r w:rsidR="00E063C0">
        <w:rPr>
          <w:rFonts w:ascii="Arial" w:hAnsi="Arial"/>
          <w:sz w:val="24"/>
        </w:rPr>
        <w:t>OŠM roz</w:t>
      </w:r>
      <w:r w:rsidRPr="002A4CB5">
        <w:rPr>
          <w:rFonts w:ascii="Arial" w:hAnsi="Arial"/>
          <w:sz w:val="24"/>
        </w:rPr>
        <w:t>pis rozpočtu přímých nákladů stanovený jednotlivým školám a školským zařízením na rok 202</w:t>
      </w:r>
      <w:r w:rsidR="002D7ED4">
        <w:rPr>
          <w:rFonts w:ascii="Arial" w:hAnsi="Arial"/>
          <w:sz w:val="24"/>
        </w:rPr>
        <w:t>5</w:t>
      </w:r>
      <w:r w:rsidRPr="002A4CB5">
        <w:rPr>
          <w:rFonts w:ascii="Arial" w:hAnsi="Arial"/>
          <w:sz w:val="24"/>
        </w:rPr>
        <w:t>.</w:t>
      </w:r>
    </w:p>
    <w:p w14:paraId="754D63A6" w14:textId="77777777" w:rsidR="00156A44" w:rsidRDefault="00156A44" w:rsidP="003B4C67">
      <w:pPr>
        <w:pStyle w:val="Prosttext"/>
        <w:spacing w:before="120"/>
        <w:jc w:val="both"/>
        <w:rPr>
          <w:rFonts w:ascii="Arial" w:hAnsi="Arial"/>
          <w:sz w:val="24"/>
        </w:rPr>
      </w:pPr>
      <w:r w:rsidRPr="002A4CB5">
        <w:rPr>
          <w:rFonts w:ascii="Arial" w:hAnsi="Arial"/>
          <w:sz w:val="24"/>
        </w:rPr>
        <w:t xml:space="preserve">Dále dle § 161 odst. 7 školského zákona předkládá OŠM rozpis rozpočtu dalších finančních prostředků z MŠMT na školy a školská zařízení zřizovaná Olomouckým krajem a obcemi na území Olomouckého kraje (Příloha č. 3). </w:t>
      </w:r>
    </w:p>
    <w:p w14:paraId="2A8F7040" w14:textId="25B92760" w:rsidR="003B4C67" w:rsidRPr="00915AC7" w:rsidRDefault="003B4C67" w:rsidP="003B4C67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565CCA">
        <w:rPr>
          <w:rFonts w:ascii="Arial" w:hAnsi="Arial" w:cs="Arial"/>
          <w:sz w:val="24"/>
          <w:szCs w:val="24"/>
        </w:rPr>
        <w:t xml:space="preserve">Rada Olomouckého kraje na svém zasedání dne </w:t>
      </w:r>
      <w:r w:rsidR="0024141F">
        <w:rPr>
          <w:rFonts w:ascii="Arial" w:hAnsi="Arial" w:cs="Arial"/>
          <w:sz w:val="24"/>
          <w:szCs w:val="24"/>
        </w:rPr>
        <w:t>16</w:t>
      </w:r>
      <w:r w:rsidRPr="00565CCA">
        <w:rPr>
          <w:rFonts w:ascii="Arial" w:hAnsi="Arial" w:cs="Arial"/>
          <w:sz w:val="24"/>
          <w:szCs w:val="24"/>
        </w:rPr>
        <w:t xml:space="preserve">. </w:t>
      </w:r>
      <w:r w:rsidR="0024141F">
        <w:rPr>
          <w:rFonts w:ascii="Arial" w:hAnsi="Arial" w:cs="Arial"/>
          <w:sz w:val="24"/>
          <w:szCs w:val="24"/>
        </w:rPr>
        <w:t>6</w:t>
      </w:r>
      <w:r w:rsidRPr="00565CCA">
        <w:rPr>
          <w:rFonts w:ascii="Arial" w:hAnsi="Arial" w:cs="Arial"/>
          <w:sz w:val="24"/>
          <w:szCs w:val="24"/>
        </w:rPr>
        <w:t>. 202</w:t>
      </w:r>
      <w:r w:rsidR="0024141F">
        <w:rPr>
          <w:rFonts w:ascii="Arial" w:hAnsi="Arial" w:cs="Arial"/>
          <w:sz w:val="24"/>
          <w:szCs w:val="24"/>
        </w:rPr>
        <w:t>5</w:t>
      </w:r>
      <w:r w:rsidRPr="00565CCA">
        <w:rPr>
          <w:rFonts w:ascii="Arial" w:hAnsi="Arial" w:cs="Arial"/>
          <w:sz w:val="24"/>
          <w:szCs w:val="24"/>
        </w:rPr>
        <w:t xml:space="preserve"> </w:t>
      </w:r>
      <w:r w:rsidRPr="00565CCA">
        <w:rPr>
          <w:rFonts w:ascii="Arial" w:hAnsi="Arial" w:cs="Arial"/>
          <w:b/>
          <w:sz w:val="24"/>
          <w:szCs w:val="24"/>
        </w:rPr>
        <w:t xml:space="preserve">doporučila Zastupitelstvu Olomouckého kraje vzít na vědomí rozpis rozpočtu škol a školských zařízení v působnosti Olomouckého kraje na rok </w:t>
      </w:r>
      <w:proofErr w:type="gramStart"/>
      <w:r w:rsidRPr="00565CCA">
        <w:rPr>
          <w:rFonts w:ascii="Arial" w:hAnsi="Arial" w:cs="Arial"/>
          <w:b/>
          <w:sz w:val="24"/>
          <w:szCs w:val="24"/>
        </w:rPr>
        <w:t>202</w:t>
      </w:r>
      <w:r w:rsidR="0024141F">
        <w:rPr>
          <w:rFonts w:ascii="Arial" w:hAnsi="Arial" w:cs="Arial"/>
          <w:b/>
          <w:sz w:val="24"/>
          <w:szCs w:val="24"/>
        </w:rPr>
        <w:t>5</w:t>
      </w:r>
      <w:r w:rsidRPr="00565CCA">
        <w:rPr>
          <w:rFonts w:ascii="Arial" w:hAnsi="Arial" w:cs="Arial"/>
          <w:b/>
          <w:sz w:val="24"/>
          <w:szCs w:val="24"/>
        </w:rPr>
        <w:t xml:space="preserve"> </w:t>
      </w:r>
      <w:r w:rsidRPr="00565CCA">
        <w:rPr>
          <w:rFonts w:ascii="Arial" w:hAnsi="Arial" w:cs="Arial"/>
          <w:sz w:val="24"/>
          <w:szCs w:val="24"/>
        </w:rPr>
        <w:t>.</w:t>
      </w:r>
      <w:proofErr w:type="gramEnd"/>
    </w:p>
    <w:p w14:paraId="34D681CB" w14:textId="77777777" w:rsidR="003B4C67" w:rsidRDefault="003B4C67" w:rsidP="003B4C67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7AE7B285" w14:textId="77777777" w:rsidR="003B4C67" w:rsidRDefault="003B4C67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34CBA322" w14:textId="77777777" w:rsidR="003B4C67" w:rsidRDefault="003B4C67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7FC550BE" w14:textId="77777777" w:rsidR="003B4C67" w:rsidRDefault="003B4C67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4BF662E7" w14:textId="77777777" w:rsidR="003B4C67" w:rsidRDefault="003B4C67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2F52377D" w14:textId="77777777" w:rsidR="003B4C67" w:rsidRDefault="003B4C67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67BB0DAD" w14:textId="77777777" w:rsidR="0024141F" w:rsidRDefault="0024141F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7B644313" w14:textId="77777777" w:rsidR="0024141F" w:rsidRDefault="0024141F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2D5537B3" w14:textId="77777777" w:rsidR="0024141F" w:rsidRDefault="0024141F" w:rsidP="00B34523">
      <w:pPr>
        <w:pStyle w:val="Prosttext"/>
        <w:spacing w:before="120"/>
        <w:jc w:val="both"/>
        <w:rPr>
          <w:rFonts w:ascii="Arial" w:hAnsi="Arial"/>
          <w:sz w:val="24"/>
        </w:rPr>
      </w:pPr>
    </w:p>
    <w:p w14:paraId="639D841B" w14:textId="77777777" w:rsidR="0024141F" w:rsidRDefault="0024141F" w:rsidP="003D7896">
      <w:pPr>
        <w:pStyle w:val="normln0"/>
        <w:rPr>
          <w:u w:val="single"/>
        </w:rPr>
      </w:pPr>
    </w:p>
    <w:p w14:paraId="0CA2050F" w14:textId="394693B6" w:rsidR="003D7896" w:rsidRPr="002A4CB5" w:rsidRDefault="003D7896" w:rsidP="003D7896">
      <w:pPr>
        <w:pStyle w:val="normln0"/>
        <w:rPr>
          <w:u w:val="single"/>
        </w:rPr>
      </w:pPr>
      <w:r w:rsidRPr="002A4CB5">
        <w:rPr>
          <w:u w:val="single"/>
        </w:rPr>
        <w:lastRenderedPageBreak/>
        <w:t>Přílohy:</w:t>
      </w:r>
    </w:p>
    <w:p w14:paraId="3EA8DA8E" w14:textId="77777777" w:rsidR="003D7896" w:rsidRPr="002A4CB5" w:rsidRDefault="003D7896" w:rsidP="003D7896">
      <w:pPr>
        <w:jc w:val="both"/>
        <w:rPr>
          <w:rFonts w:ascii="Arial" w:hAnsi="Arial" w:cs="Arial"/>
          <w:b/>
          <w:bCs/>
          <w:sz w:val="24"/>
        </w:rPr>
      </w:pPr>
    </w:p>
    <w:p w14:paraId="6ED545B6" w14:textId="77777777" w:rsidR="003D7896" w:rsidRPr="002A4CB5" w:rsidRDefault="003D7896" w:rsidP="003D7896">
      <w:pPr>
        <w:jc w:val="both"/>
        <w:rPr>
          <w:rFonts w:ascii="Arial" w:hAnsi="Arial" w:cs="Arial"/>
          <w:bCs/>
          <w:sz w:val="24"/>
          <w:u w:val="single"/>
        </w:rPr>
      </w:pPr>
      <w:r w:rsidRPr="002A4CB5">
        <w:rPr>
          <w:rFonts w:ascii="Arial" w:hAnsi="Arial" w:cs="Arial"/>
          <w:bCs/>
          <w:sz w:val="24"/>
        </w:rPr>
        <w:t xml:space="preserve">- </w:t>
      </w:r>
      <w:r w:rsidRPr="002A4CB5">
        <w:rPr>
          <w:rFonts w:ascii="Arial" w:hAnsi="Arial" w:cs="Arial"/>
          <w:bCs/>
          <w:sz w:val="24"/>
          <w:u w:val="single"/>
        </w:rPr>
        <w:t>Příloha č. 1</w:t>
      </w:r>
    </w:p>
    <w:p w14:paraId="06E045F1" w14:textId="37B73492" w:rsidR="003D7896" w:rsidRPr="002A4CB5" w:rsidRDefault="003D7896" w:rsidP="004051A7">
      <w:pPr>
        <w:ind w:left="180"/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Rozpis rozpočtu přímých nákladů </w:t>
      </w:r>
      <w:r w:rsidR="00A054EF">
        <w:rPr>
          <w:rFonts w:ascii="Arial" w:hAnsi="Arial" w:cs="Arial"/>
          <w:sz w:val="24"/>
          <w:szCs w:val="24"/>
        </w:rPr>
        <w:t>na rok</w:t>
      </w:r>
      <w:r w:rsidRPr="002A4CB5">
        <w:rPr>
          <w:rFonts w:ascii="Arial" w:hAnsi="Arial" w:cs="Arial"/>
          <w:sz w:val="24"/>
          <w:szCs w:val="24"/>
        </w:rPr>
        <w:t xml:space="preserve"> 20</w:t>
      </w:r>
      <w:r w:rsidR="001D57D6" w:rsidRPr="002A4CB5">
        <w:rPr>
          <w:rFonts w:ascii="Arial" w:hAnsi="Arial" w:cs="Arial"/>
          <w:sz w:val="24"/>
          <w:szCs w:val="24"/>
        </w:rPr>
        <w:t>2</w:t>
      </w:r>
      <w:r w:rsidR="00C83F14">
        <w:rPr>
          <w:rFonts w:ascii="Arial" w:hAnsi="Arial" w:cs="Arial"/>
          <w:sz w:val="24"/>
          <w:szCs w:val="24"/>
        </w:rPr>
        <w:t>5</w:t>
      </w:r>
      <w:r w:rsidRPr="002A4CB5">
        <w:rPr>
          <w:rFonts w:ascii="Arial" w:hAnsi="Arial" w:cs="Arial"/>
          <w:sz w:val="24"/>
          <w:szCs w:val="24"/>
        </w:rPr>
        <w:t xml:space="preserve"> na jednotlivé školy a školská zařízení zřizovaná Olomouckým krajem – UZ 33 353</w:t>
      </w:r>
    </w:p>
    <w:p w14:paraId="64E7D48A" w14:textId="77777777" w:rsidR="003D7896" w:rsidRPr="002A4CB5" w:rsidRDefault="003D7896" w:rsidP="004051A7">
      <w:pPr>
        <w:ind w:firstLine="180"/>
        <w:jc w:val="both"/>
        <w:rPr>
          <w:rFonts w:ascii="Arial" w:hAnsi="Arial" w:cs="Arial"/>
          <w:sz w:val="24"/>
          <w:szCs w:val="24"/>
        </w:rPr>
      </w:pPr>
      <w:r w:rsidRPr="00111FAB">
        <w:rPr>
          <w:rFonts w:ascii="Arial" w:hAnsi="Arial" w:cs="Arial"/>
          <w:sz w:val="24"/>
          <w:szCs w:val="24"/>
        </w:rPr>
        <w:t xml:space="preserve">(strana </w:t>
      </w:r>
      <w:proofErr w:type="gramStart"/>
      <w:r w:rsidR="00831238" w:rsidRPr="00111FAB">
        <w:rPr>
          <w:rFonts w:ascii="Arial" w:hAnsi="Arial" w:cs="Arial"/>
          <w:sz w:val="24"/>
          <w:szCs w:val="24"/>
        </w:rPr>
        <w:t>4</w:t>
      </w:r>
      <w:r w:rsidRPr="00111FAB">
        <w:rPr>
          <w:rFonts w:ascii="Arial" w:hAnsi="Arial" w:cs="Arial"/>
          <w:sz w:val="24"/>
          <w:szCs w:val="24"/>
        </w:rPr>
        <w:t xml:space="preserve"> - </w:t>
      </w:r>
      <w:r w:rsidR="00831238" w:rsidRPr="00111FAB">
        <w:rPr>
          <w:rFonts w:ascii="Arial" w:hAnsi="Arial" w:cs="Arial"/>
          <w:sz w:val="24"/>
          <w:szCs w:val="24"/>
        </w:rPr>
        <w:t>6</w:t>
      </w:r>
      <w:proofErr w:type="gramEnd"/>
      <w:r w:rsidRPr="00111FAB">
        <w:rPr>
          <w:rFonts w:ascii="Arial" w:hAnsi="Arial" w:cs="Arial"/>
          <w:sz w:val="24"/>
          <w:szCs w:val="24"/>
        </w:rPr>
        <w:t>)</w:t>
      </w:r>
    </w:p>
    <w:p w14:paraId="2CD18F7F" w14:textId="77777777" w:rsidR="003D7896" w:rsidRPr="002A4CB5" w:rsidRDefault="003D7896" w:rsidP="003D7896">
      <w:pPr>
        <w:jc w:val="both"/>
        <w:rPr>
          <w:rFonts w:ascii="Arial" w:hAnsi="Arial" w:cs="Arial"/>
          <w:bCs/>
          <w:sz w:val="24"/>
          <w:u w:val="single"/>
        </w:rPr>
      </w:pPr>
    </w:p>
    <w:p w14:paraId="7E7ABB0C" w14:textId="77777777" w:rsidR="003D7896" w:rsidRPr="002A4CB5" w:rsidRDefault="003D7896" w:rsidP="003D7896">
      <w:pPr>
        <w:jc w:val="both"/>
        <w:rPr>
          <w:rFonts w:ascii="Arial" w:hAnsi="Arial" w:cs="Arial"/>
          <w:bCs/>
          <w:sz w:val="24"/>
          <w:u w:val="single"/>
        </w:rPr>
      </w:pPr>
      <w:r w:rsidRPr="002A4CB5">
        <w:rPr>
          <w:rFonts w:ascii="Arial" w:hAnsi="Arial" w:cs="Arial"/>
          <w:bCs/>
          <w:sz w:val="24"/>
        </w:rPr>
        <w:t xml:space="preserve">- </w:t>
      </w:r>
      <w:r w:rsidRPr="002A4CB5">
        <w:rPr>
          <w:rFonts w:ascii="Arial" w:hAnsi="Arial" w:cs="Arial"/>
          <w:bCs/>
          <w:sz w:val="24"/>
          <w:u w:val="single"/>
        </w:rPr>
        <w:t>Příloha č. 2</w:t>
      </w:r>
    </w:p>
    <w:p w14:paraId="4566B93D" w14:textId="19A7FA7F" w:rsidR="003D7896" w:rsidRPr="002A4CB5" w:rsidRDefault="003D7896" w:rsidP="004051A7">
      <w:pPr>
        <w:ind w:left="180"/>
        <w:jc w:val="both"/>
        <w:rPr>
          <w:rFonts w:ascii="Arial" w:hAnsi="Arial" w:cs="Arial"/>
          <w:bCs/>
          <w:sz w:val="24"/>
        </w:rPr>
      </w:pPr>
      <w:r w:rsidRPr="002A4CB5">
        <w:rPr>
          <w:rFonts w:ascii="Arial" w:hAnsi="Arial" w:cs="Arial"/>
          <w:sz w:val="24"/>
          <w:szCs w:val="24"/>
        </w:rPr>
        <w:t xml:space="preserve">Rozpis rozpočtu přímých nákladů </w:t>
      </w:r>
      <w:r w:rsidR="00A054EF">
        <w:rPr>
          <w:rFonts w:ascii="Arial" w:hAnsi="Arial" w:cs="Arial"/>
          <w:sz w:val="24"/>
          <w:szCs w:val="24"/>
        </w:rPr>
        <w:t>na rok</w:t>
      </w:r>
      <w:r w:rsidR="00C83F14" w:rsidRPr="002A4CB5">
        <w:rPr>
          <w:rFonts w:ascii="Arial" w:hAnsi="Arial" w:cs="Arial"/>
          <w:sz w:val="24"/>
          <w:szCs w:val="24"/>
        </w:rPr>
        <w:t xml:space="preserve"> 202</w:t>
      </w:r>
      <w:r w:rsidR="00C83F14">
        <w:rPr>
          <w:rFonts w:ascii="Arial" w:hAnsi="Arial" w:cs="Arial"/>
          <w:sz w:val="24"/>
          <w:szCs w:val="24"/>
        </w:rPr>
        <w:t>5</w:t>
      </w:r>
      <w:r w:rsidR="00C83F14" w:rsidRPr="002A4CB5">
        <w:rPr>
          <w:rFonts w:ascii="Arial" w:hAnsi="Arial" w:cs="Arial"/>
          <w:sz w:val="24"/>
          <w:szCs w:val="24"/>
        </w:rPr>
        <w:t xml:space="preserve"> </w:t>
      </w:r>
      <w:r w:rsidRPr="002A4CB5">
        <w:rPr>
          <w:rFonts w:ascii="Arial" w:hAnsi="Arial" w:cs="Arial"/>
          <w:sz w:val="24"/>
          <w:szCs w:val="24"/>
        </w:rPr>
        <w:t xml:space="preserve">na jednotlivé školy a školská zařízení zřizovaná obcemi na území Olomouckého kraje – UZ 33 353                  </w:t>
      </w:r>
    </w:p>
    <w:p w14:paraId="10DD38FF" w14:textId="77777777" w:rsidR="003D7896" w:rsidRPr="00111FAB" w:rsidRDefault="003D7896" w:rsidP="00182BD2">
      <w:pPr>
        <w:ind w:firstLine="180"/>
        <w:jc w:val="both"/>
        <w:rPr>
          <w:rFonts w:ascii="Arial" w:hAnsi="Arial" w:cs="Arial"/>
          <w:bCs/>
          <w:sz w:val="24"/>
        </w:rPr>
      </w:pPr>
      <w:r w:rsidRPr="00111FAB">
        <w:rPr>
          <w:rFonts w:ascii="Arial" w:hAnsi="Arial" w:cs="Arial"/>
          <w:bCs/>
          <w:sz w:val="24"/>
        </w:rPr>
        <w:t xml:space="preserve">(strana </w:t>
      </w:r>
      <w:proofErr w:type="gramStart"/>
      <w:r w:rsidR="00831238" w:rsidRPr="00111FAB">
        <w:rPr>
          <w:rFonts w:ascii="Arial" w:hAnsi="Arial" w:cs="Arial"/>
          <w:bCs/>
          <w:sz w:val="24"/>
        </w:rPr>
        <w:t>7</w:t>
      </w:r>
      <w:r w:rsidRPr="00111FAB">
        <w:rPr>
          <w:rFonts w:ascii="Arial" w:hAnsi="Arial" w:cs="Arial"/>
          <w:bCs/>
          <w:sz w:val="24"/>
        </w:rPr>
        <w:t xml:space="preserve"> - </w:t>
      </w:r>
      <w:r w:rsidR="007125BF" w:rsidRPr="00111FAB">
        <w:rPr>
          <w:rFonts w:ascii="Arial" w:hAnsi="Arial" w:cs="Arial"/>
          <w:bCs/>
          <w:sz w:val="24"/>
        </w:rPr>
        <w:t>1</w:t>
      </w:r>
      <w:r w:rsidR="00831238" w:rsidRPr="00111FAB">
        <w:rPr>
          <w:rFonts w:ascii="Arial" w:hAnsi="Arial" w:cs="Arial"/>
          <w:bCs/>
          <w:sz w:val="24"/>
        </w:rPr>
        <w:t>8</w:t>
      </w:r>
      <w:proofErr w:type="gramEnd"/>
      <w:r w:rsidRPr="00111FAB">
        <w:rPr>
          <w:rFonts w:ascii="Arial" w:hAnsi="Arial" w:cs="Arial"/>
          <w:bCs/>
          <w:sz w:val="24"/>
        </w:rPr>
        <w:t>)</w:t>
      </w:r>
    </w:p>
    <w:p w14:paraId="11E04E54" w14:textId="77777777" w:rsidR="00156A44" w:rsidRPr="002A4CB5" w:rsidRDefault="00156A44" w:rsidP="00182BD2">
      <w:pPr>
        <w:ind w:firstLine="180"/>
        <w:jc w:val="both"/>
        <w:rPr>
          <w:rFonts w:ascii="Arial" w:hAnsi="Arial" w:cs="Arial"/>
          <w:bCs/>
          <w:sz w:val="24"/>
        </w:rPr>
      </w:pPr>
    </w:p>
    <w:p w14:paraId="6529AF20" w14:textId="77777777" w:rsidR="00156A44" w:rsidRPr="002A4CB5" w:rsidRDefault="00156A44" w:rsidP="00156A44">
      <w:pPr>
        <w:jc w:val="both"/>
        <w:rPr>
          <w:rFonts w:ascii="Arial" w:hAnsi="Arial" w:cs="Arial"/>
          <w:bCs/>
          <w:sz w:val="24"/>
          <w:u w:val="single"/>
        </w:rPr>
      </w:pPr>
      <w:r w:rsidRPr="002A4CB5">
        <w:rPr>
          <w:rFonts w:ascii="Arial" w:hAnsi="Arial" w:cs="Arial"/>
          <w:bCs/>
          <w:sz w:val="24"/>
        </w:rPr>
        <w:t xml:space="preserve">- </w:t>
      </w:r>
      <w:r w:rsidRPr="002A4CB5">
        <w:rPr>
          <w:rFonts w:ascii="Arial" w:hAnsi="Arial" w:cs="Arial"/>
          <w:bCs/>
          <w:sz w:val="24"/>
          <w:u w:val="single"/>
        </w:rPr>
        <w:t>Příloha č. 3</w:t>
      </w:r>
    </w:p>
    <w:p w14:paraId="0B304AD3" w14:textId="201EE777" w:rsidR="00156A44" w:rsidRPr="002A4CB5" w:rsidRDefault="00156A44" w:rsidP="00156A44">
      <w:pPr>
        <w:ind w:left="180"/>
        <w:jc w:val="both"/>
        <w:rPr>
          <w:rFonts w:ascii="Arial" w:hAnsi="Arial" w:cs="Arial"/>
          <w:bCs/>
          <w:sz w:val="24"/>
        </w:rPr>
      </w:pPr>
      <w:r w:rsidRPr="002A4CB5">
        <w:rPr>
          <w:rFonts w:ascii="Arial" w:hAnsi="Arial" w:cs="Arial"/>
          <w:sz w:val="24"/>
          <w:szCs w:val="24"/>
        </w:rPr>
        <w:t xml:space="preserve">Rozpis rozpočtu dalších finančních prostředků z MŠMT </w:t>
      </w:r>
      <w:r w:rsidR="00A054EF">
        <w:rPr>
          <w:rFonts w:ascii="Arial" w:hAnsi="Arial" w:cs="Arial"/>
          <w:sz w:val="24"/>
          <w:szCs w:val="24"/>
        </w:rPr>
        <w:t>na rok</w:t>
      </w:r>
      <w:r w:rsidRPr="002A4CB5">
        <w:rPr>
          <w:rFonts w:ascii="Arial" w:hAnsi="Arial" w:cs="Arial"/>
          <w:sz w:val="24"/>
          <w:szCs w:val="24"/>
        </w:rPr>
        <w:t xml:space="preserve"> 202</w:t>
      </w:r>
      <w:r w:rsidR="006D4EFD">
        <w:rPr>
          <w:rFonts w:ascii="Arial" w:hAnsi="Arial" w:cs="Arial"/>
          <w:sz w:val="24"/>
          <w:szCs w:val="24"/>
        </w:rPr>
        <w:t>5</w:t>
      </w:r>
      <w:r w:rsidRPr="002A4CB5">
        <w:rPr>
          <w:rFonts w:ascii="Arial" w:hAnsi="Arial" w:cs="Arial"/>
          <w:sz w:val="24"/>
          <w:szCs w:val="24"/>
        </w:rPr>
        <w:t xml:space="preserve"> na jednotlivé školy a školská zařízení zřizovaná Olomouckým krajem</w:t>
      </w:r>
      <w:r w:rsidR="00E063C0">
        <w:rPr>
          <w:rFonts w:ascii="Arial" w:hAnsi="Arial" w:cs="Arial"/>
          <w:sz w:val="24"/>
          <w:szCs w:val="24"/>
        </w:rPr>
        <w:t xml:space="preserve"> a</w:t>
      </w:r>
      <w:r w:rsidRPr="002A4CB5">
        <w:rPr>
          <w:rFonts w:ascii="Arial" w:hAnsi="Arial" w:cs="Arial"/>
          <w:sz w:val="24"/>
          <w:szCs w:val="24"/>
        </w:rPr>
        <w:t xml:space="preserve"> obcemi na území Olomouckého kraje</w:t>
      </w:r>
    </w:p>
    <w:p w14:paraId="56B33F37" w14:textId="352042DD" w:rsidR="00156A44" w:rsidRPr="002A4CB5" w:rsidRDefault="00156A44" w:rsidP="00156A44">
      <w:pPr>
        <w:ind w:firstLine="180"/>
        <w:jc w:val="both"/>
        <w:rPr>
          <w:rFonts w:ascii="Arial" w:hAnsi="Arial" w:cs="Arial"/>
          <w:bCs/>
          <w:sz w:val="24"/>
        </w:rPr>
      </w:pPr>
      <w:r w:rsidRPr="00111FAB">
        <w:rPr>
          <w:rFonts w:ascii="Arial" w:hAnsi="Arial" w:cs="Arial"/>
          <w:bCs/>
          <w:sz w:val="24"/>
        </w:rPr>
        <w:t xml:space="preserve">(strana </w:t>
      </w:r>
      <w:proofErr w:type="gramStart"/>
      <w:r w:rsidRPr="00111FAB">
        <w:rPr>
          <w:rFonts w:ascii="Arial" w:hAnsi="Arial" w:cs="Arial"/>
          <w:bCs/>
          <w:sz w:val="24"/>
        </w:rPr>
        <w:t>1</w:t>
      </w:r>
      <w:r w:rsidR="00186B5A" w:rsidRPr="00111FAB">
        <w:rPr>
          <w:rFonts w:ascii="Arial" w:hAnsi="Arial" w:cs="Arial"/>
          <w:bCs/>
          <w:sz w:val="24"/>
        </w:rPr>
        <w:t>9</w:t>
      </w:r>
      <w:r w:rsidRPr="00111FAB">
        <w:rPr>
          <w:rFonts w:ascii="Arial" w:hAnsi="Arial" w:cs="Arial"/>
          <w:bCs/>
          <w:sz w:val="24"/>
        </w:rPr>
        <w:t xml:space="preserve"> </w:t>
      </w:r>
      <w:r w:rsidR="00111FAB" w:rsidRPr="00111FAB">
        <w:rPr>
          <w:rFonts w:ascii="Arial" w:hAnsi="Arial" w:cs="Arial"/>
          <w:bCs/>
          <w:sz w:val="24"/>
        </w:rPr>
        <w:t>–</w:t>
      </w:r>
      <w:r w:rsidRPr="00111FAB">
        <w:rPr>
          <w:rFonts w:ascii="Arial" w:hAnsi="Arial" w:cs="Arial"/>
          <w:bCs/>
          <w:sz w:val="24"/>
        </w:rPr>
        <w:t xml:space="preserve"> </w:t>
      </w:r>
      <w:r w:rsidR="00111FAB" w:rsidRPr="00111FAB">
        <w:rPr>
          <w:rFonts w:ascii="Arial" w:hAnsi="Arial" w:cs="Arial"/>
          <w:bCs/>
          <w:sz w:val="24"/>
        </w:rPr>
        <w:t>2</w:t>
      </w:r>
      <w:r w:rsidR="0028172F">
        <w:rPr>
          <w:rFonts w:ascii="Arial" w:hAnsi="Arial" w:cs="Arial"/>
          <w:bCs/>
          <w:sz w:val="24"/>
        </w:rPr>
        <w:t>5</w:t>
      </w:r>
      <w:proofErr w:type="gramEnd"/>
      <w:r w:rsidR="00111FAB" w:rsidRPr="00111FAB">
        <w:rPr>
          <w:rFonts w:ascii="Arial" w:hAnsi="Arial" w:cs="Arial"/>
          <w:bCs/>
          <w:sz w:val="24"/>
        </w:rPr>
        <w:t>)</w:t>
      </w:r>
    </w:p>
    <w:p w14:paraId="358D1485" w14:textId="77777777" w:rsidR="00156A44" w:rsidRPr="002A4CB5" w:rsidRDefault="00156A44" w:rsidP="00182BD2">
      <w:pPr>
        <w:ind w:firstLine="180"/>
        <w:jc w:val="both"/>
        <w:rPr>
          <w:rFonts w:ascii="Arial" w:hAnsi="Arial" w:cs="Arial"/>
          <w:bCs/>
          <w:sz w:val="24"/>
        </w:rPr>
      </w:pPr>
    </w:p>
    <w:sectPr w:rsidR="00156A44" w:rsidRPr="002A4CB5" w:rsidSect="00DB265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1134" w:bottom="1843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5FE12" w14:textId="77777777" w:rsidR="00A64C2D" w:rsidRDefault="00A64C2D">
      <w:r>
        <w:separator/>
      </w:r>
    </w:p>
  </w:endnote>
  <w:endnote w:type="continuationSeparator" w:id="0">
    <w:p w14:paraId="306717DE" w14:textId="77777777" w:rsidR="00A64C2D" w:rsidRDefault="00A64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343A8A" w14:textId="77777777" w:rsidR="00012433" w:rsidRDefault="0001243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EE539" w14:textId="7C6C406F" w:rsidR="00807278" w:rsidRPr="00457551" w:rsidRDefault="003B4C67" w:rsidP="00D11139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>Zastupitelstvo</w:t>
    </w:r>
    <w:r w:rsidR="00807278" w:rsidRPr="00457551">
      <w:rPr>
        <w:rFonts w:ascii="Arial" w:hAnsi="Arial"/>
        <w:i/>
        <w:szCs w:val="24"/>
      </w:rPr>
      <w:t xml:space="preserve"> Olomouckého kraje</w:t>
    </w:r>
    <w:r w:rsidR="00ED5ECB">
      <w:rPr>
        <w:rFonts w:ascii="Arial" w:hAnsi="Arial"/>
        <w:i/>
        <w:szCs w:val="24"/>
      </w:rPr>
      <w:t xml:space="preserve"> </w:t>
    </w:r>
    <w:r>
      <w:rPr>
        <w:rFonts w:ascii="Arial" w:hAnsi="Arial"/>
        <w:i/>
        <w:szCs w:val="24"/>
      </w:rPr>
      <w:t>23</w:t>
    </w:r>
    <w:r w:rsidR="00807278" w:rsidRPr="00457551">
      <w:rPr>
        <w:rFonts w:ascii="Arial" w:hAnsi="Arial"/>
        <w:i/>
        <w:szCs w:val="24"/>
      </w:rPr>
      <w:t xml:space="preserve">. </w:t>
    </w:r>
    <w:r w:rsidR="00DD6468">
      <w:rPr>
        <w:rFonts w:ascii="Arial" w:hAnsi="Arial"/>
        <w:i/>
        <w:szCs w:val="24"/>
      </w:rPr>
      <w:t>6</w:t>
    </w:r>
    <w:r w:rsidR="00807278" w:rsidRPr="00457551">
      <w:rPr>
        <w:rFonts w:ascii="Arial" w:hAnsi="Arial"/>
        <w:i/>
        <w:szCs w:val="24"/>
      </w:rPr>
      <w:t>. 20</w:t>
    </w:r>
    <w:r w:rsidR="00593BCA">
      <w:rPr>
        <w:rFonts w:ascii="Arial" w:hAnsi="Arial"/>
        <w:i/>
        <w:szCs w:val="24"/>
      </w:rPr>
      <w:t>2</w:t>
    </w:r>
    <w:r w:rsidR="00DD6468">
      <w:rPr>
        <w:rFonts w:ascii="Arial" w:hAnsi="Arial"/>
        <w:i/>
        <w:szCs w:val="24"/>
      </w:rPr>
      <w:t>5</w:t>
    </w:r>
    <w:r w:rsidR="00807278" w:rsidRPr="00457551">
      <w:rPr>
        <w:rFonts w:ascii="Arial" w:hAnsi="Arial"/>
        <w:i/>
        <w:szCs w:val="24"/>
      </w:rPr>
      <w:tab/>
      <w:t xml:space="preserve">        </w:t>
    </w:r>
    <w:r w:rsidR="00807278" w:rsidRPr="00457551">
      <w:rPr>
        <w:rFonts w:ascii="Arial" w:hAnsi="Arial"/>
        <w:i/>
        <w:szCs w:val="24"/>
      </w:rPr>
      <w:tab/>
      <w:t xml:space="preserve">Strana  </w:t>
    </w:r>
    <w:r w:rsidR="00807278" w:rsidRPr="00457551">
      <w:rPr>
        <w:rFonts w:ascii="Arial" w:hAnsi="Arial"/>
        <w:i/>
        <w:szCs w:val="24"/>
      </w:rPr>
      <w:fldChar w:fldCharType="begin"/>
    </w:r>
    <w:r w:rsidR="00807278" w:rsidRPr="00457551">
      <w:rPr>
        <w:rFonts w:ascii="Arial" w:hAnsi="Arial"/>
        <w:i/>
        <w:szCs w:val="24"/>
      </w:rPr>
      <w:instrText xml:space="preserve"> PAGE </w:instrText>
    </w:r>
    <w:r w:rsidR="00807278" w:rsidRPr="00457551">
      <w:rPr>
        <w:rFonts w:ascii="Arial" w:hAnsi="Arial"/>
        <w:i/>
        <w:szCs w:val="24"/>
      </w:rPr>
      <w:fldChar w:fldCharType="separate"/>
    </w:r>
    <w:r w:rsidR="00DF2E3F">
      <w:rPr>
        <w:rFonts w:ascii="Arial" w:hAnsi="Arial"/>
        <w:i/>
        <w:noProof/>
        <w:szCs w:val="24"/>
      </w:rPr>
      <w:t>2</w:t>
    </w:r>
    <w:r w:rsidR="00807278" w:rsidRPr="00457551">
      <w:rPr>
        <w:rFonts w:ascii="Arial" w:hAnsi="Arial"/>
        <w:i/>
        <w:szCs w:val="24"/>
      </w:rPr>
      <w:fldChar w:fldCharType="end"/>
    </w:r>
    <w:r w:rsidR="00807278" w:rsidRPr="00457551">
      <w:rPr>
        <w:rFonts w:ascii="Arial" w:hAnsi="Arial"/>
        <w:i/>
        <w:szCs w:val="24"/>
      </w:rPr>
      <w:t xml:space="preserve"> (celkem</w:t>
    </w:r>
    <w:r w:rsidR="00807278">
      <w:rPr>
        <w:rFonts w:ascii="Arial" w:hAnsi="Arial"/>
        <w:i/>
        <w:szCs w:val="24"/>
      </w:rPr>
      <w:t xml:space="preserve"> </w:t>
    </w:r>
    <w:r w:rsidR="00111FAB">
      <w:rPr>
        <w:rFonts w:ascii="Arial" w:hAnsi="Arial"/>
        <w:i/>
        <w:szCs w:val="24"/>
      </w:rPr>
      <w:t>2</w:t>
    </w:r>
    <w:r w:rsidR="0028172F">
      <w:rPr>
        <w:rFonts w:ascii="Arial" w:hAnsi="Arial"/>
        <w:i/>
        <w:szCs w:val="24"/>
      </w:rPr>
      <w:t>5</w:t>
    </w:r>
    <w:r w:rsidR="00807278" w:rsidRPr="00457551">
      <w:rPr>
        <w:rFonts w:ascii="Arial" w:hAnsi="Arial"/>
        <w:i/>
        <w:szCs w:val="24"/>
      </w:rPr>
      <w:t>)</w:t>
    </w:r>
  </w:p>
  <w:p w14:paraId="00AC9FE4" w14:textId="458F85E8" w:rsidR="00807278" w:rsidRPr="00CF0EA5" w:rsidRDefault="00B13616" w:rsidP="00CF0EA5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>20</w:t>
    </w:r>
    <w:r w:rsidR="00ED5ECB">
      <w:rPr>
        <w:rFonts w:ascii="Arial" w:hAnsi="Arial"/>
        <w:i/>
        <w:szCs w:val="24"/>
      </w:rPr>
      <w:t>.</w:t>
    </w:r>
    <w:r w:rsidR="00223FFC" w:rsidRPr="00CF0EA5">
      <w:rPr>
        <w:rFonts w:ascii="Arial" w:hAnsi="Arial"/>
        <w:i/>
        <w:szCs w:val="24"/>
      </w:rPr>
      <w:t xml:space="preserve"> </w:t>
    </w:r>
    <w:r w:rsidR="00807278" w:rsidRPr="00CF0EA5">
      <w:rPr>
        <w:rFonts w:ascii="Arial" w:hAnsi="Arial"/>
        <w:i/>
        <w:szCs w:val="24"/>
      </w:rPr>
      <w:t>– Rozpis rozpočtu škol a školských zařízení v působnos</w:t>
    </w:r>
    <w:r w:rsidR="00441D4F" w:rsidRPr="00CF0EA5">
      <w:rPr>
        <w:rFonts w:ascii="Arial" w:hAnsi="Arial"/>
        <w:i/>
        <w:szCs w:val="24"/>
      </w:rPr>
      <w:t xml:space="preserve">ti Olomouckého kraje </w:t>
    </w:r>
    <w:r w:rsidR="00012433">
      <w:rPr>
        <w:rFonts w:ascii="Arial" w:hAnsi="Arial"/>
        <w:i/>
        <w:szCs w:val="24"/>
      </w:rPr>
      <w:t>v</w:t>
    </w:r>
    <w:r w:rsidR="00441D4F" w:rsidRPr="00CF0EA5">
      <w:rPr>
        <w:rFonts w:ascii="Arial" w:hAnsi="Arial"/>
        <w:i/>
        <w:szCs w:val="24"/>
      </w:rPr>
      <w:t> ro</w:t>
    </w:r>
    <w:r w:rsidR="00012433">
      <w:rPr>
        <w:rFonts w:ascii="Arial" w:hAnsi="Arial"/>
        <w:i/>
        <w:szCs w:val="24"/>
      </w:rPr>
      <w:t>ce</w:t>
    </w:r>
    <w:r w:rsidR="00441D4F" w:rsidRPr="00CF0EA5">
      <w:rPr>
        <w:rFonts w:ascii="Arial" w:hAnsi="Arial"/>
        <w:i/>
        <w:szCs w:val="24"/>
      </w:rPr>
      <w:t xml:space="preserve"> 20</w:t>
    </w:r>
    <w:r w:rsidR="00593BCA">
      <w:rPr>
        <w:rFonts w:ascii="Arial" w:hAnsi="Arial"/>
        <w:i/>
        <w:szCs w:val="24"/>
      </w:rPr>
      <w:t>2</w:t>
    </w:r>
    <w:r w:rsidR="00DD6468">
      <w:rPr>
        <w:rFonts w:ascii="Arial" w:hAnsi="Arial"/>
        <w:i/>
        <w:szCs w:val="24"/>
      </w:rPr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45A8D" w14:textId="77777777" w:rsidR="00012433" w:rsidRDefault="0001243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2C58B" w14:textId="77777777" w:rsidR="00A64C2D" w:rsidRDefault="00A64C2D">
      <w:r>
        <w:separator/>
      </w:r>
    </w:p>
  </w:footnote>
  <w:footnote w:type="continuationSeparator" w:id="0">
    <w:p w14:paraId="43EB873F" w14:textId="77777777" w:rsidR="00A64C2D" w:rsidRDefault="00A64C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CCD03" w14:textId="77777777" w:rsidR="00012433" w:rsidRDefault="0001243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06D93" w14:textId="77777777" w:rsidR="00012433" w:rsidRDefault="00012433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8A9AE" w14:textId="77777777" w:rsidR="00012433" w:rsidRDefault="00012433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03690C"/>
    <w:multiLevelType w:val="hybridMultilevel"/>
    <w:tmpl w:val="85E4FE5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010907"/>
    <w:multiLevelType w:val="multilevel"/>
    <w:tmpl w:val="15F49E4C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</w:lvl>
  </w:abstractNum>
  <w:num w:numId="1" w16cid:durableId="338578668">
    <w:abstractNumId w:val="0"/>
  </w:num>
  <w:num w:numId="2" w16cid:durableId="431379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5863"/>
    <w:rsid w:val="000039A2"/>
    <w:rsid w:val="00004348"/>
    <w:rsid w:val="000057D3"/>
    <w:rsid w:val="00010441"/>
    <w:rsid w:val="00012433"/>
    <w:rsid w:val="00036218"/>
    <w:rsid w:val="00042F23"/>
    <w:rsid w:val="0004491F"/>
    <w:rsid w:val="0005177B"/>
    <w:rsid w:val="00055F51"/>
    <w:rsid w:val="00062B89"/>
    <w:rsid w:val="00063D78"/>
    <w:rsid w:val="0006424F"/>
    <w:rsid w:val="000679EF"/>
    <w:rsid w:val="000700E5"/>
    <w:rsid w:val="00077CE9"/>
    <w:rsid w:val="000916D3"/>
    <w:rsid w:val="000A0960"/>
    <w:rsid w:val="000A1459"/>
    <w:rsid w:val="000A2D45"/>
    <w:rsid w:val="000C3680"/>
    <w:rsid w:val="000C4D9D"/>
    <w:rsid w:val="000C62F8"/>
    <w:rsid w:val="000D010C"/>
    <w:rsid w:val="000D0B57"/>
    <w:rsid w:val="000D19BC"/>
    <w:rsid w:val="000D3E9C"/>
    <w:rsid w:val="000D7D69"/>
    <w:rsid w:val="000E1D34"/>
    <w:rsid w:val="000E28F8"/>
    <w:rsid w:val="000E2EFD"/>
    <w:rsid w:val="000F354E"/>
    <w:rsid w:val="000F5BCC"/>
    <w:rsid w:val="00102D50"/>
    <w:rsid w:val="001101CD"/>
    <w:rsid w:val="00111FAB"/>
    <w:rsid w:val="00117735"/>
    <w:rsid w:val="00120AB3"/>
    <w:rsid w:val="00127B9A"/>
    <w:rsid w:val="001366C0"/>
    <w:rsid w:val="00140A2A"/>
    <w:rsid w:val="00140C6F"/>
    <w:rsid w:val="001424CF"/>
    <w:rsid w:val="0014597E"/>
    <w:rsid w:val="00146CA6"/>
    <w:rsid w:val="00151743"/>
    <w:rsid w:val="00156A44"/>
    <w:rsid w:val="00180093"/>
    <w:rsid w:val="00182BD2"/>
    <w:rsid w:val="00183FD6"/>
    <w:rsid w:val="00186B5A"/>
    <w:rsid w:val="001923ED"/>
    <w:rsid w:val="001A0281"/>
    <w:rsid w:val="001B4155"/>
    <w:rsid w:val="001B4479"/>
    <w:rsid w:val="001B4E4C"/>
    <w:rsid w:val="001B65C8"/>
    <w:rsid w:val="001B6640"/>
    <w:rsid w:val="001C0F95"/>
    <w:rsid w:val="001C1B03"/>
    <w:rsid w:val="001D3207"/>
    <w:rsid w:val="001D5647"/>
    <w:rsid w:val="001D57D6"/>
    <w:rsid w:val="001E0780"/>
    <w:rsid w:val="001E3493"/>
    <w:rsid w:val="001E65B3"/>
    <w:rsid w:val="001F4CBE"/>
    <w:rsid w:val="00207464"/>
    <w:rsid w:val="0022015F"/>
    <w:rsid w:val="00223008"/>
    <w:rsid w:val="00223FFC"/>
    <w:rsid w:val="00225304"/>
    <w:rsid w:val="002306CF"/>
    <w:rsid w:val="00232089"/>
    <w:rsid w:val="002333E3"/>
    <w:rsid w:val="00237A65"/>
    <w:rsid w:val="0024141F"/>
    <w:rsid w:val="00250335"/>
    <w:rsid w:val="00253852"/>
    <w:rsid w:val="00261064"/>
    <w:rsid w:val="00270F0F"/>
    <w:rsid w:val="00273F4E"/>
    <w:rsid w:val="002768AD"/>
    <w:rsid w:val="00276F72"/>
    <w:rsid w:val="0028172F"/>
    <w:rsid w:val="00282089"/>
    <w:rsid w:val="002875E4"/>
    <w:rsid w:val="00290814"/>
    <w:rsid w:val="002A17A0"/>
    <w:rsid w:val="002A4CB5"/>
    <w:rsid w:val="002A565D"/>
    <w:rsid w:val="002A6261"/>
    <w:rsid w:val="002A64DD"/>
    <w:rsid w:val="002A6CF2"/>
    <w:rsid w:val="002B076A"/>
    <w:rsid w:val="002B0A0D"/>
    <w:rsid w:val="002B2903"/>
    <w:rsid w:val="002B3BFA"/>
    <w:rsid w:val="002B4D4A"/>
    <w:rsid w:val="002B578A"/>
    <w:rsid w:val="002C1B54"/>
    <w:rsid w:val="002C3E89"/>
    <w:rsid w:val="002C5022"/>
    <w:rsid w:val="002C6733"/>
    <w:rsid w:val="002D01C4"/>
    <w:rsid w:val="002D224C"/>
    <w:rsid w:val="002D2FC2"/>
    <w:rsid w:val="002D5B25"/>
    <w:rsid w:val="002D7ED4"/>
    <w:rsid w:val="002E29F2"/>
    <w:rsid w:val="002E384E"/>
    <w:rsid w:val="002F7591"/>
    <w:rsid w:val="002F76CD"/>
    <w:rsid w:val="00300879"/>
    <w:rsid w:val="0030111D"/>
    <w:rsid w:val="00303406"/>
    <w:rsid w:val="00306BDE"/>
    <w:rsid w:val="00310A54"/>
    <w:rsid w:val="00315AD7"/>
    <w:rsid w:val="00323787"/>
    <w:rsid w:val="0032399C"/>
    <w:rsid w:val="003250D9"/>
    <w:rsid w:val="003255F2"/>
    <w:rsid w:val="00326E52"/>
    <w:rsid w:val="003368A0"/>
    <w:rsid w:val="003371E2"/>
    <w:rsid w:val="00337C51"/>
    <w:rsid w:val="0034005E"/>
    <w:rsid w:val="00340153"/>
    <w:rsid w:val="0034418D"/>
    <w:rsid w:val="00346984"/>
    <w:rsid w:val="003556CC"/>
    <w:rsid w:val="00356558"/>
    <w:rsid w:val="00365D12"/>
    <w:rsid w:val="00366322"/>
    <w:rsid w:val="003701A9"/>
    <w:rsid w:val="00370217"/>
    <w:rsid w:val="003704DA"/>
    <w:rsid w:val="003763CB"/>
    <w:rsid w:val="003778C0"/>
    <w:rsid w:val="0038250A"/>
    <w:rsid w:val="003839FE"/>
    <w:rsid w:val="003A6B20"/>
    <w:rsid w:val="003A7128"/>
    <w:rsid w:val="003B3799"/>
    <w:rsid w:val="003B4C67"/>
    <w:rsid w:val="003B5618"/>
    <w:rsid w:val="003B5D6E"/>
    <w:rsid w:val="003B70B1"/>
    <w:rsid w:val="003C0692"/>
    <w:rsid w:val="003C31E5"/>
    <w:rsid w:val="003D0DB6"/>
    <w:rsid w:val="003D4A9B"/>
    <w:rsid w:val="003D4D55"/>
    <w:rsid w:val="003D6F51"/>
    <w:rsid w:val="003D7896"/>
    <w:rsid w:val="003F2A75"/>
    <w:rsid w:val="004006CC"/>
    <w:rsid w:val="00400BDA"/>
    <w:rsid w:val="00401FCD"/>
    <w:rsid w:val="004051A7"/>
    <w:rsid w:val="0040729D"/>
    <w:rsid w:val="0041351F"/>
    <w:rsid w:val="004153E9"/>
    <w:rsid w:val="004163FF"/>
    <w:rsid w:val="00420324"/>
    <w:rsid w:val="00421428"/>
    <w:rsid w:val="00424106"/>
    <w:rsid w:val="00430B05"/>
    <w:rsid w:val="004316EC"/>
    <w:rsid w:val="00432B3D"/>
    <w:rsid w:val="00434C40"/>
    <w:rsid w:val="00435435"/>
    <w:rsid w:val="004355BB"/>
    <w:rsid w:val="00441D4F"/>
    <w:rsid w:val="004428C1"/>
    <w:rsid w:val="0045041B"/>
    <w:rsid w:val="004539FF"/>
    <w:rsid w:val="004668E7"/>
    <w:rsid w:val="00473542"/>
    <w:rsid w:val="004742A3"/>
    <w:rsid w:val="00476087"/>
    <w:rsid w:val="004800D7"/>
    <w:rsid w:val="00484542"/>
    <w:rsid w:val="004871F7"/>
    <w:rsid w:val="004947E7"/>
    <w:rsid w:val="004A3EE6"/>
    <w:rsid w:val="004B27DA"/>
    <w:rsid w:val="004B4E97"/>
    <w:rsid w:val="004B76C9"/>
    <w:rsid w:val="004C1B34"/>
    <w:rsid w:val="004C2713"/>
    <w:rsid w:val="004D1994"/>
    <w:rsid w:val="004D5886"/>
    <w:rsid w:val="004E44BB"/>
    <w:rsid w:val="004E4552"/>
    <w:rsid w:val="004E4EFF"/>
    <w:rsid w:val="004E658A"/>
    <w:rsid w:val="004E6890"/>
    <w:rsid w:val="004E7BF8"/>
    <w:rsid w:val="004F285A"/>
    <w:rsid w:val="004F406F"/>
    <w:rsid w:val="004F55B1"/>
    <w:rsid w:val="00500680"/>
    <w:rsid w:val="00500EB2"/>
    <w:rsid w:val="00501421"/>
    <w:rsid w:val="00505460"/>
    <w:rsid w:val="005057AD"/>
    <w:rsid w:val="005065F4"/>
    <w:rsid w:val="00507355"/>
    <w:rsid w:val="005147F7"/>
    <w:rsid w:val="0052057B"/>
    <w:rsid w:val="00521408"/>
    <w:rsid w:val="0052404B"/>
    <w:rsid w:val="0053031A"/>
    <w:rsid w:val="00530E76"/>
    <w:rsid w:val="005351EB"/>
    <w:rsid w:val="005369C9"/>
    <w:rsid w:val="00540151"/>
    <w:rsid w:val="00541388"/>
    <w:rsid w:val="00543822"/>
    <w:rsid w:val="00543A83"/>
    <w:rsid w:val="00544566"/>
    <w:rsid w:val="00546E3D"/>
    <w:rsid w:val="0055142A"/>
    <w:rsid w:val="00561FFD"/>
    <w:rsid w:val="005621A6"/>
    <w:rsid w:val="00564A2B"/>
    <w:rsid w:val="00571FD7"/>
    <w:rsid w:val="00575456"/>
    <w:rsid w:val="00582965"/>
    <w:rsid w:val="0059007F"/>
    <w:rsid w:val="0059310A"/>
    <w:rsid w:val="00593BCA"/>
    <w:rsid w:val="00594FDF"/>
    <w:rsid w:val="00596C91"/>
    <w:rsid w:val="0059782A"/>
    <w:rsid w:val="005A0CBA"/>
    <w:rsid w:val="005A62DB"/>
    <w:rsid w:val="005B3613"/>
    <w:rsid w:val="005B7646"/>
    <w:rsid w:val="005C1845"/>
    <w:rsid w:val="005C2066"/>
    <w:rsid w:val="005D381A"/>
    <w:rsid w:val="005D4D38"/>
    <w:rsid w:val="005E6292"/>
    <w:rsid w:val="005E677A"/>
    <w:rsid w:val="005F3129"/>
    <w:rsid w:val="00600572"/>
    <w:rsid w:val="006079CD"/>
    <w:rsid w:val="00623977"/>
    <w:rsid w:val="006321A4"/>
    <w:rsid w:val="00632203"/>
    <w:rsid w:val="006513CF"/>
    <w:rsid w:val="00652CE0"/>
    <w:rsid w:val="00663848"/>
    <w:rsid w:val="00664E40"/>
    <w:rsid w:val="006714F9"/>
    <w:rsid w:val="00676F93"/>
    <w:rsid w:val="00684A5B"/>
    <w:rsid w:val="00685A0F"/>
    <w:rsid w:val="00686A1D"/>
    <w:rsid w:val="0069713F"/>
    <w:rsid w:val="006A05E0"/>
    <w:rsid w:val="006A127D"/>
    <w:rsid w:val="006B2B7B"/>
    <w:rsid w:val="006B3647"/>
    <w:rsid w:val="006B7C3F"/>
    <w:rsid w:val="006C0BBB"/>
    <w:rsid w:val="006C2431"/>
    <w:rsid w:val="006C3978"/>
    <w:rsid w:val="006C5B90"/>
    <w:rsid w:val="006C5EC2"/>
    <w:rsid w:val="006D2945"/>
    <w:rsid w:val="006D39F7"/>
    <w:rsid w:val="006D4EFD"/>
    <w:rsid w:val="006D5FB2"/>
    <w:rsid w:val="006E361E"/>
    <w:rsid w:val="006E458B"/>
    <w:rsid w:val="006E72AB"/>
    <w:rsid w:val="006F07A5"/>
    <w:rsid w:val="006F16D2"/>
    <w:rsid w:val="00701975"/>
    <w:rsid w:val="0070725B"/>
    <w:rsid w:val="007125BF"/>
    <w:rsid w:val="00712933"/>
    <w:rsid w:val="0071401D"/>
    <w:rsid w:val="007140CE"/>
    <w:rsid w:val="007160CC"/>
    <w:rsid w:val="00717296"/>
    <w:rsid w:val="00721B59"/>
    <w:rsid w:val="00724BEB"/>
    <w:rsid w:val="00730097"/>
    <w:rsid w:val="00733CFF"/>
    <w:rsid w:val="0073664A"/>
    <w:rsid w:val="007414EE"/>
    <w:rsid w:val="007419E8"/>
    <w:rsid w:val="00744576"/>
    <w:rsid w:val="0074593C"/>
    <w:rsid w:val="007461F4"/>
    <w:rsid w:val="00747322"/>
    <w:rsid w:val="00763946"/>
    <w:rsid w:val="007671C3"/>
    <w:rsid w:val="00771BD4"/>
    <w:rsid w:val="0078133C"/>
    <w:rsid w:val="00783F0D"/>
    <w:rsid w:val="007A095E"/>
    <w:rsid w:val="007A3604"/>
    <w:rsid w:val="007A7E64"/>
    <w:rsid w:val="007B585D"/>
    <w:rsid w:val="007B6703"/>
    <w:rsid w:val="007C56AF"/>
    <w:rsid w:val="007C6028"/>
    <w:rsid w:val="007C7A88"/>
    <w:rsid w:val="007D05C3"/>
    <w:rsid w:val="007D16D2"/>
    <w:rsid w:val="007D1B0E"/>
    <w:rsid w:val="007D42DF"/>
    <w:rsid w:val="007D5347"/>
    <w:rsid w:val="007D5707"/>
    <w:rsid w:val="007D643A"/>
    <w:rsid w:val="007D7F74"/>
    <w:rsid w:val="007E18AD"/>
    <w:rsid w:val="007E1A35"/>
    <w:rsid w:val="007E2A1C"/>
    <w:rsid w:val="007F1042"/>
    <w:rsid w:val="007F1B5F"/>
    <w:rsid w:val="007F7AF5"/>
    <w:rsid w:val="00807278"/>
    <w:rsid w:val="00810DF8"/>
    <w:rsid w:val="008136B3"/>
    <w:rsid w:val="008172C1"/>
    <w:rsid w:val="008203FE"/>
    <w:rsid w:val="00821A13"/>
    <w:rsid w:val="0082469E"/>
    <w:rsid w:val="00824CEA"/>
    <w:rsid w:val="00827422"/>
    <w:rsid w:val="00831238"/>
    <w:rsid w:val="008336D2"/>
    <w:rsid w:val="00833C61"/>
    <w:rsid w:val="00835FF8"/>
    <w:rsid w:val="00837FB3"/>
    <w:rsid w:val="00840D89"/>
    <w:rsid w:val="00842EE7"/>
    <w:rsid w:val="00846EF5"/>
    <w:rsid w:val="00850525"/>
    <w:rsid w:val="00851D87"/>
    <w:rsid w:val="00855D77"/>
    <w:rsid w:val="0085698A"/>
    <w:rsid w:val="00856B26"/>
    <w:rsid w:val="00862976"/>
    <w:rsid w:val="00864AC0"/>
    <w:rsid w:val="0087189B"/>
    <w:rsid w:val="00874AEE"/>
    <w:rsid w:val="00876126"/>
    <w:rsid w:val="00890662"/>
    <w:rsid w:val="00891261"/>
    <w:rsid w:val="008A1017"/>
    <w:rsid w:val="008A30F3"/>
    <w:rsid w:val="008A574F"/>
    <w:rsid w:val="008A6604"/>
    <w:rsid w:val="008B326F"/>
    <w:rsid w:val="008C016A"/>
    <w:rsid w:val="008C2957"/>
    <w:rsid w:val="008C2D2B"/>
    <w:rsid w:val="008C370B"/>
    <w:rsid w:val="008D0FD1"/>
    <w:rsid w:val="008D10AB"/>
    <w:rsid w:val="008D2DAC"/>
    <w:rsid w:val="008D5EAB"/>
    <w:rsid w:val="008D6A6B"/>
    <w:rsid w:val="008E00A1"/>
    <w:rsid w:val="008E3039"/>
    <w:rsid w:val="008F33FE"/>
    <w:rsid w:val="008F3946"/>
    <w:rsid w:val="008F40C0"/>
    <w:rsid w:val="008F6E10"/>
    <w:rsid w:val="009175A6"/>
    <w:rsid w:val="00923648"/>
    <w:rsid w:val="0092435A"/>
    <w:rsid w:val="00924DC5"/>
    <w:rsid w:val="0093000E"/>
    <w:rsid w:val="00932CE7"/>
    <w:rsid w:val="00935ABF"/>
    <w:rsid w:val="00943CC5"/>
    <w:rsid w:val="00945221"/>
    <w:rsid w:val="009468B6"/>
    <w:rsid w:val="0095156A"/>
    <w:rsid w:val="00957AE9"/>
    <w:rsid w:val="00962BF1"/>
    <w:rsid w:val="00966170"/>
    <w:rsid w:val="009666D7"/>
    <w:rsid w:val="009703BB"/>
    <w:rsid w:val="00973010"/>
    <w:rsid w:val="009768B6"/>
    <w:rsid w:val="00983054"/>
    <w:rsid w:val="0098429D"/>
    <w:rsid w:val="00986879"/>
    <w:rsid w:val="009909C7"/>
    <w:rsid w:val="009912FE"/>
    <w:rsid w:val="0099263C"/>
    <w:rsid w:val="00997CC3"/>
    <w:rsid w:val="009A197F"/>
    <w:rsid w:val="009A6342"/>
    <w:rsid w:val="009B046D"/>
    <w:rsid w:val="009B2F7D"/>
    <w:rsid w:val="009B5120"/>
    <w:rsid w:val="009D29EF"/>
    <w:rsid w:val="009D6947"/>
    <w:rsid w:val="009E4874"/>
    <w:rsid w:val="009E5F91"/>
    <w:rsid w:val="009F3AA6"/>
    <w:rsid w:val="009F441E"/>
    <w:rsid w:val="009F533F"/>
    <w:rsid w:val="009F7FD7"/>
    <w:rsid w:val="00A054EF"/>
    <w:rsid w:val="00A07BF6"/>
    <w:rsid w:val="00A10FF1"/>
    <w:rsid w:val="00A118E7"/>
    <w:rsid w:val="00A11B85"/>
    <w:rsid w:val="00A159EB"/>
    <w:rsid w:val="00A231E4"/>
    <w:rsid w:val="00A30B3C"/>
    <w:rsid w:val="00A4163C"/>
    <w:rsid w:val="00A42149"/>
    <w:rsid w:val="00A4235B"/>
    <w:rsid w:val="00A45A00"/>
    <w:rsid w:val="00A51A45"/>
    <w:rsid w:val="00A620C2"/>
    <w:rsid w:val="00A6447D"/>
    <w:rsid w:val="00A64609"/>
    <w:rsid w:val="00A64C2D"/>
    <w:rsid w:val="00A80587"/>
    <w:rsid w:val="00A826AD"/>
    <w:rsid w:val="00A9193D"/>
    <w:rsid w:val="00A92BD8"/>
    <w:rsid w:val="00A935DE"/>
    <w:rsid w:val="00A95863"/>
    <w:rsid w:val="00A96CAF"/>
    <w:rsid w:val="00A970D3"/>
    <w:rsid w:val="00A97166"/>
    <w:rsid w:val="00A974D8"/>
    <w:rsid w:val="00AB2A28"/>
    <w:rsid w:val="00AB390A"/>
    <w:rsid w:val="00AB5638"/>
    <w:rsid w:val="00AB6B12"/>
    <w:rsid w:val="00AB7E3A"/>
    <w:rsid w:val="00AC3376"/>
    <w:rsid w:val="00AC36BE"/>
    <w:rsid w:val="00AC3F15"/>
    <w:rsid w:val="00AD59E8"/>
    <w:rsid w:val="00AD62C5"/>
    <w:rsid w:val="00AE3B2F"/>
    <w:rsid w:val="00AE69D8"/>
    <w:rsid w:val="00AF32E7"/>
    <w:rsid w:val="00B07A04"/>
    <w:rsid w:val="00B12977"/>
    <w:rsid w:val="00B13616"/>
    <w:rsid w:val="00B15861"/>
    <w:rsid w:val="00B23098"/>
    <w:rsid w:val="00B253F8"/>
    <w:rsid w:val="00B34523"/>
    <w:rsid w:val="00B3641F"/>
    <w:rsid w:val="00B366A8"/>
    <w:rsid w:val="00B50683"/>
    <w:rsid w:val="00B617AA"/>
    <w:rsid w:val="00B61A0A"/>
    <w:rsid w:val="00B63CA2"/>
    <w:rsid w:val="00B75B3B"/>
    <w:rsid w:val="00B802F8"/>
    <w:rsid w:val="00B82505"/>
    <w:rsid w:val="00B83E1D"/>
    <w:rsid w:val="00B841C6"/>
    <w:rsid w:val="00B84FB8"/>
    <w:rsid w:val="00B86288"/>
    <w:rsid w:val="00B86689"/>
    <w:rsid w:val="00B9075D"/>
    <w:rsid w:val="00B9384D"/>
    <w:rsid w:val="00B94ECF"/>
    <w:rsid w:val="00BA1C04"/>
    <w:rsid w:val="00BA2853"/>
    <w:rsid w:val="00BA5640"/>
    <w:rsid w:val="00BA7592"/>
    <w:rsid w:val="00BB0790"/>
    <w:rsid w:val="00BB54E3"/>
    <w:rsid w:val="00BB68A2"/>
    <w:rsid w:val="00BC235D"/>
    <w:rsid w:val="00BC4FCE"/>
    <w:rsid w:val="00BC7E93"/>
    <w:rsid w:val="00BD35C4"/>
    <w:rsid w:val="00BD65BA"/>
    <w:rsid w:val="00BE31A3"/>
    <w:rsid w:val="00BE5018"/>
    <w:rsid w:val="00BE756F"/>
    <w:rsid w:val="00BE7ED2"/>
    <w:rsid w:val="00BF27D2"/>
    <w:rsid w:val="00BF7A79"/>
    <w:rsid w:val="00BF7BDF"/>
    <w:rsid w:val="00C0393C"/>
    <w:rsid w:val="00C111E0"/>
    <w:rsid w:val="00C115E1"/>
    <w:rsid w:val="00C11786"/>
    <w:rsid w:val="00C20526"/>
    <w:rsid w:val="00C225B8"/>
    <w:rsid w:val="00C27333"/>
    <w:rsid w:val="00C27679"/>
    <w:rsid w:val="00C335E7"/>
    <w:rsid w:val="00C35470"/>
    <w:rsid w:val="00C37BDF"/>
    <w:rsid w:val="00C44B18"/>
    <w:rsid w:val="00C46AE5"/>
    <w:rsid w:val="00C47CF6"/>
    <w:rsid w:val="00C53CD1"/>
    <w:rsid w:val="00C5404E"/>
    <w:rsid w:val="00C55520"/>
    <w:rsid w:val="00C6298D"/>
    <w:rsid w:val="00C63251"/>
    <w:rsid w:val="00C730F6"/>
    <w:rsid w:val="00C735B9"/>
    <w:rsid w:val="00C73B47"/>
    <w:rsid w:val="00C74055"/>
    <w:rsid w:val="00C776D9"/>
    <w:rsid w:val="00C77DEA"/>
    <w:rsid w:val="00C83F14"/>
    <w:rsid w:val="00C8508A"/>
    <w:rsid w:val="00C9279C"/>
    <w:rsid w:val="00CA1169"/>
    <w:rsid w:val="00CA4CCE"/>
    <w:rsid w:val="00CB0690"/>
    <w:rsid w:val="00CB49F0"/>
    <w:rsid w:val="00CC013A"/>
    <w:rsid w:val="00CD13D8"/>
    <w:rsid w:val="00CD6283"/>
    <w:rsid w:val="00CE0F3E"/>
    <w:rsid w:val="00CE1217"/>
    <w:rsid w:val="00CE1E91"/>
    <w:rsid w:val="00CE5E67"/>
    <w:rsid w:val="00CF0EA5"/>
    <w:rsid w:val="00CF48DD"/>
    <w:rsid w:val="00D02283"/>
    <w:rsid w:val="00D0315C"/>
    <w:rsid w:val="00D04ADF"/>
    <w:rsid w:val="00D065FE"/>
    <w:rsid w:val="00D077A8"/>
    <w:rsid w:val="00D11139"/>
    <w:rsid w:val="00D17785"/>
    <w:rsid w:val="00D22622"/>
    <w:rsid w:val="00D228CA"/>
    <w:rsid w:val="00D321B4"/>
    <w:rsid w:val="00D36F51"/>
    <w:rsid w:val="00D43126"/>
    <w:rsid w:val="00D449D6"/>
    <w:rsid w:val="00D50894"/>
    <w:rsid w:val="00D53313"/>
    <w:rsid w:val="00D5497D"/>
    <w:rsid w:val="00D562F1"/>
    <w:rsid w:val="00D56870"/>
    <w:rsid w:val="00D64985"/>
    <w:rsid w:val="00D83DFF"/>
    <w:rsid w:val="00D857FF"/>
    <w:rsid w:val="00D871AE"/>
    <w:rsid w:val="00D91DCB"/>
    <w:rsid w:val="00D92917"/>
    <w:rsid w:val="00D94A92"/>
    <w:rsid w:val="00D95157"/>
    <w:rsid w:val="00DA1998"/>
    <w:rsid w:val="00DA5B9C"/>
    <w:rsid w:val="00DA7785"/>
    <w:rsid w:val="00DB23B9"/>
    <w:rsid w:val="00DB23E1"/>
    <w:rsid w:val="00DB2650"/>
    <w:rsid w:val="00DB5F42"/>
    <w:rsid w:val="00DC1856"/>
    <w:rsid w:val="00DD6468"/>
    <w:rsid w:val="00DE1CAF"/>
    <w:rsid w:val="00DE4245"/>
    <w:rsid w:val="00DF1DD7"/>
    <w:rsid w:val="00DF242C"/>
    <w:rsid w:val="00DF2E3F"/>
    <w:rsid w:val="00DF3704"/>
    <w:rsid w:val="00E02DDF"/>
    <w:rsid w:val="00E052A3"/>
    <w:rsid w:val="00E063C0"/>
    <w:rsid w:val="00E06948"/>
    <w:rsid w:val="00E1041E"/>
    <w:rsid w:val="00E1170D"/>
    <w:rsid w:val="00E244C0"/>
    <w:rsid w:val="00E33437"/>
    <w:rsid w:val="00E363BC"/>
    <w:rsid w:val="00E40695"/>
    <w:rsid w:val="00E542A3"/>
    <w:rsid w:val="00E57DC2"/>
    <w:rsid w:val="00E613ED"/>
    <w:rsid w:val="00E67AEC"/>
    <w:rsid w:val="00E70ACF"/>
    <w:rsid w:val="00E74E82"/>
    <w:rsid w:val="00E839E2"/>
    <w:rsid w:val="00E95D7E"/>
    <w:rsid w:val="00EA2002"/>
    <w:rsid w:val="00EA7E88"/>
    <w:rsid w:val="00EB34ED"/>
    <w:rsid w:val="00EB6FAB"/>
    <w:rsid w:val="00EC7930"/>
    <w:rsid w:val="00ED086D"/>
    <w:rsid w:val="00ED0B74"/>
    <w:rsid w:val="00ED34E3"/>
    <w:rsid w:val="00ED5A59"/>
    <w:rsid w:val="00ED5ECB"/>
    <w:rsid w:val="00ED6AD6"/>
    <w:rsid w:val="00EE1CB4"/>
    <w:rsid w:val="00EE2FDD"/>
    <w:rsid w:val="00EE3492"/>
    <w:rsid w:val="00EE49CA"/>
    <w:rsid w:val="00EE4D30"/>
    <w:rsid w:val="00EE5844"/>
    <w:rsid w:val="00EE5C3C"/>
    <w:rsid w:val="00EE6D14"/>
    <w:rsid w:val="00EE743D"/>
    <w:rsid w:val="00EE7B81"/>
    <w:rsid w:val="00EF27C5"/>
    <w:rsid w:val="00F00775"/>
    <w:rsid w:val="00F04D42"/>
    <w:rsid w:val="00F07009"/>
    <w:rsid w:val="00F1289C"/>
    <w:rsid w:val="00F24B6A"/>
    <w:rsid w:val="00F27D79"/>
    <w:rsid w:val="00F31D86"/>
    <w:rsid w:val="00F328A5"/>
    <w:rsid w:val="00F33612"/>
    <w:rsid w:val="00F44A2B"/>
    <w:rsid w:val="00F45057"/>
    <w:rsid w:val="00F45530"/>
    <w:rsid w:val="00F471D8"/>
    <w:rsid w:val="00F558BE"/>
    <w:rsid w:val="00F70FDE"/>
    <w:rsid w:val="00F729E6"/>
    <w:rsid w:val="00F74201"/>
    <w:rsid w:val="00F77C49"/>
    <w:rsid w:val="00F816F5"/>
    <w:rsid w:val="00F85437"/>
    <w:rsid w:val="00F91CA3"/>
    <w:rsid w:val="00F93F1E"/>
    <w:rsid w:val="00F97D48"/>
    <w:rsid w:val="00FA7EDA"/>
    <w:rsid w:val="00FA7FC4"/>
    <w:rsid w:val="00FB2140"/>
    <w:rsid w:val="00FC1094"/>
    <w:rsid w:val="00FC1F8B"/>
    <w:rsid w:val="00FC5E6C"/>
    <w:rsid w:val="00FC6851"/>
    <w:rsid w:val="00FC705D"/>
    <w:rsid w:val="00FE0D64"/>
    <w:rsid w:val="00FE2B6B"/>
    <w:rsid w:val="00FF0ED7"/>
    <w:rsid w:val="00FF5150"/>
    <w:rsid w:val="00FF6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575EDF"/>
  <w15:docId w15:val="{E198F6E6-A32F-4503-8770-B76C685F5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95863"/>
  </w:style>
  <w:style w:type="paragraph" w:styleId="Nadpis4">
    <w:name w:val="heading 4"/>
    <w:basedOn w:val="Normln"/>
    <w:next w:val="Normln"/>
    <w:link w:val="Nadpis4Char"/>
    <w:qFormat/>
    <w:rsid w:val="00D53313"/>
    <w:pPr>
      <w:keepNext/>
      <w:numPr>
        <w:ilvl w:val="3"/>
        <w:numId w:val="2"/>
      </w:numPr>
      <w:spacing w:before="240" w:after="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D53313"/>
    <w:pPr>
      <w:numPr>
        <w:ilvl w:val="4"/>
        <w:numId w:val="2"/>
      </w:numPr>
      <w:spacing w:before="240" w:after="6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D53313"/>
    <w:pPr>
      <w:numPr>
        <w:ilvl w:val="5"/>
        <w:numId w:val="2"/>
      </w:numPr>
      <w:spacing w:before="240" w:after="6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D53313"/>
    <w:pPr>
      <w:numPr>
        <w:ilvl w:val="6"/>
        <w:numId w:val="2"/>
      </w:numPr>
      <w:spacing w:before="240" w:after="6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D53313"/>
    <w:pPr>
      <w:numPr>
        <w:ilvl w:val="7"/>
        <w:numId w:val="2"/>
      </w:numPr>
      <w:spacing w:before="240" w:after="6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D53313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1113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1113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11139"/>
  </w:style>
  <w:style w:type="paragraph" w:styleId="Zkladntextodsazen">
    <w:name w:val="Body Text Indent"/>
    <w:basedOn w:val="Normln"/>
    <w:rsid w:val="00D22622"/>
    <w:pPr>
      <w:autoSpaceDE w:val="0"/>
      <w:autoSpaceDN w:val="0"/>
      <w:adjustRightInd w:val="0"/>
      <w:ind w:left="360"/>
    </w:pPr>
    <w:rPr>
      <w:sz w:val="24"/>
      <w:szCs w:val="24"/>
    </w:rPr>
  </w:style>
  <w:style w:type="table" w:styleId="Mkatabulky">
    <w:name w:val="Table Grid"/>
    <w:basedOn w:val="Normlntabulka"/>
    <w:rsid w:val="00D226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ln0">
    <w:name w:val="normální"/>
    <w:basedOn w:val="Normln"/>
    <w:rsid w:val="00D22622"/>
    <w:pPr>
      <w:tabs>
        <w:tab w:val="left" w:pos="284"/>
      </w:tabs>
      <w:autoSpaceDE w:val="0"/>
      <w:autoSpaceDN w:val="0"/>
      <w:jc w:val="both"/>
    </w:pPr>
    <w:rPr>
      <w:rFonts w:ascii="Arial" w:hAnsi="Arial"/>
      <w:sz w:val="24"/>
      <w:szCs w:val="24"/>
    </w:rPr>
  </w:style>
  <w:style w:type="paragraph" w:styleId="Prosttext">
    <w:name w:val="Plain Text"/>
    <w:basedOn w:val="Normln"/>
    <w:link w:val="ProsttextChar"/>
    <w:rsid w:val="00D22622"/>
    <w:rPr>
      <w:rFonts w:ascii="Courier New" w:hAnsi="Courier New" w:cs="Courier New"/>
    </w:rPr>
  </w:style>
  <w:style w:type="paragraph" w:styleId="Textbubliny">
    <w:name w:val="Balloon Text"/>
    <w:basedOn w:val="Normln"/>
    <w:semiHidden/>
    <w:rsid w:val="00326E52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223FF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6C2431"/>
    <w:pPr>
      <w:ind w:left="720"/>
      <w:contextualSpacing/>
    </w:pPr>
    <w:rPr>
      <w:sz w:val="24"/>
      <w:szCs w:val="24"/>
    </w:rPr>
  </w:style>
  <w:style w:type="character" w:customStyle="1" w:styleId="ProsttextChar">
    <w:name w:val="Prostý text Char"/>
    <w:basedOn w:val="Standardnpsmoodstavce"/>
    <w:link w:val="Prosttext"/>
    <w:rsid w:val="008F6E10"/>
    <w:rPr>
      <w:rFonts w:ascii="Courier New" w:hAnsi="Courier New" w:cs="Courier New"/>
    </w:rPr>
  </w:style>
  <w:style w:type="character" w:customStyle="1" w:styleId="Nadpis4Char">
    <w:name w:val="Nadpis 4 Char"/>
    <w:basedOn w:val="Standardnpsmoodstavce"/>
    <w:link w:val="Nadpis4"/>
    <w:rsid w:val="00D53313"/>
    <w:rPr>
      <w:rFonts w:ascii="Arial" w:hAnsi="Arial"/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D53313"/>
    <w:rPr>
      <w:rFonts w:ascii="Arial" w:hAnsi="Arial"/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D53313"/>
    <w:rPr>
      <w:rFonts w:ascii="Arial" w:hAnsi="Arial"/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D53313"/>
    <w:rPr>
      <w:rFonts w:ascii="Arial" w:hAnsi="Arial"/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D53313"/>
    <w:rPr>
      <w:rFonts w:ascii="Arial" w:hAnsi="Arial"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D53313"/>
    <w:rPr>
      <w:rFonts w:ascii="Arial" w:hAnsi="Arial" w:cs="Arial"/>
      <w:sz w:val="22"/>
      <w:szCs w:val="22"/>
    </w:rPr>
  </w:style>
  <w:style w:type="paragraph" w:customStyle="1" w:styleId="slo1text">
    <w:name w:val="Číslo1 text"/>
    <w:basedOn w:val="Normln"/>
    <w:rsid w:val="00D53313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sz w:val="24"/>
    </w:rPr>
  </w:style>
  <w:style w:type="paragraph" w:customStyle="1" w:styleId="slo11text">
    <w:name w:val="Číslo1.1 text"/>
    <w:basedOn w:val="Normln"/>
    <w:rsid w:val="00D53313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D53313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customStyle="1" w:styleId="Default">
    <w:name w:val="Default"/>
    <w:rsid w:val="00CA116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kladntextodsazendek">
    <w:name w:val="Základní text odsazený řádek"/>
    <w:basedOn w:val="Normln"/>
    <w:link w:val="ZkladntextodsazendekChar"/>
    <w:rsid w:val="00BD35C4"/>
    <w:pPr>
      <w:widowControl w:val="0"/>
      <w:spacing w:after="120"/>
      <w:ind w:firstLine="567"/>
      <w:jc w:val="both"/>
    </w:pPr>
    <w:rPr>
      <w:rFonts w:ascii="Arial" w:hAnsi="Arial"/>
      <w:sz w:val="24"/>
      <w:lang w:val="x-none" w:eastAsia="x-none"/>
    </w:rPr>
  </w:style>
  <w:style w:type="character" w:customStyle="1" w:styleId="ZkladntextodsazendekChar">
    <w:name w:val="Základní text odsazený řádek Char"/>
    <w:link w:val="Zkladntextodsazendek"/>
    <w:rsid w:val="00BD35C4"/>
    <w:rPr>
      <w:rFonts w:ascii="Arial" w:hAnsi="Arial"/>
      <w:sz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1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5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FA5E8F-FCFE-4CC0-81B6-C08C715E9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679</TotalTime>
  <Pages>3</Pages>
  <Words>952</Words>
  <Characters>5617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Rozpočet přímých nákladů na rok 2005 na jednotlivé školy a školská zařízení zřizované Olomouckým krajem - ÚZ 33 353</vt:lpstr>
    </vt:vector>
  </TitlesOfParts>
  <Company>Krajský úřad</Company>
  <LinksUpToDate>false</LinksUpToDate>
  <CharactersWithSpaces>6556</CharactersWithSpaces>
  <SharedDoc>false</SharedDoc>
  <HLinks>
    <vt:vector size="6" baseType="variant">
      <vt:variant>
        <vt:i4>2490420</vt:i4>
      </vt:variant>
      <vt:variant>
        <vt:i4>0</vt:i4>
      </vt:variant>
      <vt:variant>
        <vt:i4>0</vt:i4>
      </vt:variant>
      <vt:variant>
        <vt:i4>5</vt:i4>
      </vt:variant>
      <vt:variant>
        <vt:lpwstr>http://www.kr-olomoucky.cz/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Rozpočet přímých nákladů na rok 2005 na jednotlivé školy a školská zařízení zřizované Olomouckým krajem - ÚZ 33 353</dc:title>
  <dc:subject/>
  <dc:creator>Marie Machalová</dc:creator>
  <cp:keywords/>
  <dc:description/>
  <cp:lastModifiedBy>Hlavičková Lucie</cp:lastModifiedBy>
  <cp:revision>70</cp:revision>
  <cp:lastPrinted>2025-06-03T12:12:00Z</cp:lastPrinted>
  <dcterms:created xsi:type="dcterms:W3CDTF">2018-04-03T12:16:00Z</dcterms:created>
  <dcterms:modified xsi:type="dcterms:W3CDTF">2025-06-16T09:13:00Z</dcterms:modified>
</cp:coreProperties>
</file>