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6667C" w14:textId="77777777" w:rsidR="00323510" w:rsidRPr="00570AA0" w:rsidRDefault="00323510" w:rsidP="00323510">
      <w:pPr>
        <w:rPr>
          <w:rFonts w:ascii="Arial" w:hAnsi="Arial" w:cs="Arial"/>
        </w:rPr>
      </w:pPr>
      <w:r w:rsidRPr="00570AA0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01762F9E" wp14:editId="2E0D7347">
            <wp:simplePos x="0" y="0"/>
            <wp:positionH relativeFrom="column">
              <wp:posOffset>-505280</wp:posOffset>
            </wp:positionH>
            <wp:positionV relativeFrom="paragraph">
              <wp:posOffset>-466677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5693BD" w14:textId="77777777" w:rsidR="00323510" w:rsidRPr="00570AA0" w:rsidRDefault="00323510" w:rsidP="00323510">
      <w:pPr>
        <w:rPr>
          <w:rFonts w:ascii="Arial" w:hAnsi="Arial" w:cs="Arial"/>
        </w:rPr>
      </w:pPr>
    </w:p>
    <w:tbl>
      <w:tblPr>
        <w:tblW w:w="9639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01"/>
        <w:gridCol w:w="5038"/>
      </w:tblGrid>
      <w:tr w:rsidR="00323510" w:rsidRPr="00570AA0" w14:paraId="6643FD9F" w14:textId="77777777" w:rsidTr="00CF3253">
        <w:trPr>
          <w:trHeight w:val="2686"/>
        </w:trPr>
        <w:tc>
          <w:tcPr>
            <w:tcW w:w="9639" w:type="dxa"/>
            <w:gridSpan w:val="2"/>
          </w:tcPr>
          <w:p w14:paraId="226E9AB2" w14:textId="1DDDC199"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Zápis č. </w:t>
            </w:r>
            <w:r w:rsidR="00692FAA">
              <w:rPr>
                <w:rFonts w:cs="Arial"/>
              </w:rPr>
              <w:t>3</w:t>
            </w:r>
          </w:p>
          <w:p w14:paraId="08315AC3" w14:textId="77777777"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ze zasedání Výboru </w:t>
            </w:r>
            <w:r>
              <w:rPr>
                <w:rFonts w:cs="Arial"/>
              </w:rPr>
              <w:t>pro zdravotnictví</w:t>
            </w:r>
          </w:p>
          <w:p w14:paraId="687391E0" w14:textId="77777777"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>Zastupitelstva Olomouckého kraje</w:t>
            </w:r>
          </w:p>
          <w:p w14:paraId="34B03091" w14:textId="5622F57A" w:rsidR="00323510" w:rsidRPr="001B0D05" w:rsidRDefault="00323510" w:rsidP="00FD1282">
            <w:pPr>
              <w:jc w:val="center"/>
              <w:rPr>
                <w:rFonts w:ascii="Arial" w:hAnsi="Arial" w:cs="Arial"/>
                <w:b/>
                <w:i/>
                <w:sz w:val="32"/>
                <w:szCs w:val="32"/>
              </w:rPr>
            </w:pPr>
            <w:r w:rsidRPr="00570AA0">
              <w:rPr>
                <w:rFonts w:ascii="Arial" w:hAnsi="Arial" w:cs="Arial"/>
                <w:b/>
                <w:sz w:val="32"/>
                <w:szCs w:val="20"/>
              </w:rPr>
              <w:t>ze dne</w:t>
            </w:r>
            <w:r w:rsidRPr="00570AA0">
              <w:rPr>
                <w:rFonts w:ascii="Arial" w:hAnsi="Arial" w:cs="Arial"/>
                <w:b/>
                <w:i/>
                <w:sz w:val="32"/>
                <w:szCs w:val="32"/>
              </w:rPr>
              <w:t xml:space="preserve"> </w:t>
            </w:r>
            <w:r w:rsidRPr="001B0D05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="00692FAA">
              <w:rPr>
                <w:rFonts w:ascii="Arial" w:hAnsi="Arial" w:cs="Arial"/>
                <w:b/>
                <w:sz w:val="32"/>
                <w:szCs w:val="32"/>
              </w:rPr>
              <w:t>8</w:t>
            </w:r>
            <w:r w:rsidRPr="00570AA0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692FAA">
              <w:rPr>
                <w:rFonts w:ascii="Arial" w:hAnsi="Arial" w:cs="Arial"/>
                <w:b/>
                <w:sz w:val="32"/>
                <w:szCs w:val="32"/>
              </w:rPr>
              <w:t>5</w:t>
            </w:r>
            <w:r w:rsidRPr="00570AA0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0009D7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</w:tc>
      </w:tr>
      <w:tr w:rsidR="00323510" w:rsidRPr="00570AA0" w14:paraId="32679F86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59659986" w14:textId="77777777" w:rsidR="00323510" w:rsidRPr="005B11CD" w:rsidRDefault="00323510" w:rsidP="00CF3253">
            <w:pPr>
              <w:pStyle w:val="Vborptomni"/>
            </w:pPr>
            <w:r w:rsidRPr="005B11CD">
              <w:t>Přítomni:</w:t>
            </w:r>
          </w:p>
        </w:tc>
        <w:tc>
          <w:tcPr>
            <w:tcW w:w="5038" w:type="dxa"/>
          </w:tcPr>
          <w:p w14:paraId="29BF7E93" w14:textId="77777777" w:rsidR="00323510" w:rsidRPr="005B11CD" w:rsidRDefault="00323510" w:rsidP="00CF3253">
            <w:pPr>
              <w:pStyle w:val="Vborptomni"/>
            </w:pPr>
            <w:r w:rsidRPr="005B11CD">
              <w:t>Nepřítomni:</w:t>
            </w:r>
          </w:p>
        </w:tc>
      </w:tr>
      <w:tr w:rsidR="00323510" w:rsidRPr="00570AA0" w14:paraId="3941AAED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C5FB484" w14:textId="5A0FF35F" w:rsidR="00323510" w:rsidRPr="008B3DA1" w:rsidRDefault="000009D7" w:rsidP="00CF3253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Marcela Župková</w:t>
            </w:r>
          </w:p>
        </w:tc>
        <w:tc>
          <w:tcPr>
            <w:tcW w:w="5038" w:type="dxa"/>
          </w:tcPr>
          <w:p w14:paraId="0E9D07D2" w14:textId="3A5F452C" w:rsidR="00323510" w:rsidRPr="008B3DA1" w:rsidRDefault="008B3DA1" w:rsidP="00CF3253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MUDr. Marek Obrtel</w:t>
            </w:r>
          </w:p>
        </w:tc>
      </w:tr>
      <w:tr w:rsidR="00323510" w:rsidRPr="00570AA0" w14:paraId="15B16D65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747234F" w14:textId="77777777" w:rsidR="00323510" w:rsidRPr="008B3DA1" w:rsidRDefault="00323510" w:rsidP="00CF3253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Mgr. Kamila Baláková</w:t>
            </w:r>
          </w:p>
        </w:tc>
        <w:tc>
          <w:tcPr>
            <w:tcW w:w="5038" w:type="dxa"/>
          </w:tcPr>
          <w:p w14:paraId="6F22660A" w14:textId="136F0C29" w:rsidR="00323510" w:rsidRPr="008B3DA1" w:rsidRDefault="008B3DA1" w:rsidP="00CF3253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 xml:space="preserve">Ing. Bc. Ondřej Plačko, </w:t>
            </w:r>
            <w:proofErr w:type="spellStart"/>
            <w:r w:rsidRPr="008B3DA1">
              <w:rPr>
                <w:b w:val="0"/>
                <w:sz w:val="24"/>
                <w:szCs w:val="24"/>
              </w:rPr>
              <w:t>DiS</w:t>
            </w:r>
            <w:proofErr w:type="spellEnd"/>
            <w:r w:rsidRPr="008B3DA1">
              <w:rPr>
                <w:b w:val="0"/>
                <w:sz w:val="24"/>
                <w:szCs w:val="24"/>
              </w:rPr>
              <w:t>.</w:t>
            </w:r>
          </w:p>
        </w:tc>
      </w:tr>
      <w:tr w:rsidR="005B11CD" w:rsidRPr="00570AA0" w14:paraId="314F5CC4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52BE7490" w14:textId="6A4A1E49" w:rsidR="005B11CD" w:rsidRPr="008B3DA1" w:rsidRDefault="000009D7" w:rsidP="005B11CD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Mgr. Martina Čermáková</w:t>
            </w:r>
          </w:p>
        </w:tc>
        <w:tc>
          <w:tcPr>
            <w:tcW w:w="5038" w:type="dxa"/>
          </w:tcPr>
          <w:p w14:paraId="6F8A8CFB" w14:textId="0E792099" w:rsidR="005B11CD" w:rsidRPr="008B3DA1" w:rsidRDefault="005B11CD" w:rsidP="005B11CD">
            <w:pPr>
              <w:pStyle w:val="Vborptomni"/>
              <w:rPr>
                <w:sz w:val="24"/>
                <w:szCs w:val="24"/>
              </w:rPr>
            </w:pPr>
          </w:p>
        </w:tc>
      </w:tr>
      <w:tr w:rsidR="008B3DA1" w:rsidRPr="00570AA0" w14:paraId="168FAEF8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CA68E1D" w14:textId="48C9473F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Ing. Marek Dohnal</w:t>
            </w:r>
          </w:p>
        </w:tc>
        <w:tc>
          <w:tcPr>
            <w:tcW w:w="5038" w:type="dxa"/>
          </w:tcPr>
          <w:p w14:paraId="2CA6D03E" w14:textId="5E168F35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sz w:val="24"/>
                <w:szCs w:val="24"/>
              </w:rPr>
              <w:t>Omluveni:</w:t>
            </w:r>
          </w:p>
        </w:tc>
      </w:tr>
      <w:tr w:rsidR="008B3DA1" w:rsidRPr="00570AA0" w14:paraId="2314DAD2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1382EC5" w14:textId="4E6ADA32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 xml:space="preserve">Eva </w:t>
            </w:r>
            <w:proofErr w:type="spellStart"/>
            <w:r w:rsidRPr="008B3DA1">
              <w:rPr>
                <w:b w:val="0"/>
                <w:sz w:val="24"/>
                <w:szCs w:val="24"/>
              </w:rPr>
              <w:t>Golianová</w:t>
            </w:r>
            <w:proofErr w:type="spellEnd"/>
          </w:p>
        </w:tc>
        <w:tc>
          <w:tcPr>
            <w:tcW w:w="5038" w:type="dxa"/>
          </w:tcPr>
          <w:p w14:paraId="03670AC5" w14:textId="2280C92F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Mgr. Dalibor Horák</w:t>
            </w:r>
          </w:p>
        </w:tc>
      </w:tr>
      <w:tr w:rsidR="008B3DA1" w:rsidRPr="00570AA0" w14:paraId="54E22A5B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721B670E" w14:textId="5C5751D8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Ing. Pavel Gottwald, MBA</w:t>
            </w:r>
          </w:p>
        </w:tc>
        <w:tc>
          <w:tcPr>
            <w:tcW w:w="5038" w:type="dxa"/>
          </w:tcPr>
          <w:p w14:paraId="204D69D7" w14:textId="4D1A1014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 xml:space="preserve">Leona </w:t>
            </w:r>
            <w:proofErr w:type="spellStart"/>
            <w:r w:rsidRPr="008B3DA1">
              <w:rPr>
                <w:b w:val="0"/>
                <w:sz w:val="24"/>
                <w:szCs w:val="24"/>
              </w:rPr>
              <w:t>Skokánková</w:t>
            </w:r>
            <w:proofErr w:type="spellEnd"/>
          </w:p>
        </w:tc>
      </w:tr>
      <w:tr w:rsidR="008B3DA1" w:rsidRPr="00570AA0" w14:paraId="30E6BC43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037FC951" w14:textId="4CA99554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MUDr. Štěpán Hudec, Ph.D.</w:t>
            </w:r>
          </w:p>
        </w:tc>
        <w:tc>
          <w:tcPr>
            <w:tcW w:w="5038" w:type="dxa"/>
          </w:tcPr>
          <w:p w14:paraId="585ADD40" w14:textId="0EB275FD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8B3DA1" w:rsidRPr="00570AA0" w14:paraId="60AAEBEE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ED13247" w14:textId="5CB370A4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Gabriela Jančíková</w:t>
            </w:r>
          </w:p>
        </w:tc>
        <w:tc>
          <w:tcPr>
            <w:tcW w:w="5038" w:type="dxa"/>
          </w:tcPr>
          <w:p w14:paraId="5A82A2C3" w14:textId="1CFFD1A9" w:rsidR="008B3DA1" w:rsidRPr="008B3DA1" w:rsidRDefault="008B3DA1" w:rsidP="008B3DA1">
            <w:pPr>
              <w:pStyle w:val="Vborptomni"/>
              <w:rPr>
                <w:sz w:val="24"/>
                <w:szCs w:val="24"/>
              </w:rPr>
            </w:pPr>
            <w:r w:rsidRPr="008B3DA1">
              <w:rPr>
                <w:sz w:val="24"/>
                <w:szCs w:val="24"/>
              </w:rPr>
              <w:t>Hosté:</w:t>
            </w:r>
          </w:p>
        </w:tc>
      </w:tr>
      <w:tr w:rsidR="008B3DA1" w:rsidRPr="00570AA0" w14:paraId="5CDAA8F8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829E22E" w14:textId="501AF63E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Zuzana Janková</w:t>
            </w:r>
          </w:p>
        </w:tc>
        <w:tc>
          <w:tcPr>
            <w:tcW w:w="5038" w:type="dxa"/>
          </w:tcPr>
          <w:p w14:paraId="19D6B496" w14:textId="1D1AFC0A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JUDr. Vladimír Lichnovský</w:t>
            </w:r>
          </w:p>
        </w:tc>
      </w:tr>
      <w:tr w:rsidR="008B3DA1" w:rsidRPr="00570AA0" w14:paraId="55B5597C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C465BC7" w14:textId="32ED91F7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MUDr. Ivo Mareš, MBA</w:t>
            </w:r>
          </w:p>
        </w:tc>
        <w:tc>
          <w:tcPr>
            <w:tcW w:w="5038" w:type="dxa"/>
          </w:tcPr>
          <w:p w14:paraId="523BA853" w14:textId="1D25B93B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Ing. Bohuslav Kolář, MBA, LL.M.</w:t>
            </w:r>
          </w:p>
        </w:tc>
      </w:tr>
      <w:tr w:rsidR="008B3DA1" w:rsidRPr="00570AA0" w14:paraId="4C6803B1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B912110" w14:textId="4CC7D85C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 xml:space="preserve">Mgr. Kristýna </w:t>
            </w:r>
            <w:proofErr w:type="spellStart"/>
            <w:r w:rsidRPr="008B3DA1">
              <w:rPr>
                <w:b w:val="0"/>
                <w:sz w:val="24"/>
                <w:szCs w:val="24"/>
              </w:rPr>
              <w:t>Odložilíková</w:t>
            </w:r>
            <w:proofErr w:type="spellEnd"/>
          </w:p>
        </w:tc>
        <w:tc>
          <w:tcPr>
            <w:tcW w:w="5038" w:type="dxa"/>
          </w:tcPr>
          <w:p w14:paraId="19AE3D07" w14:textId="03793F46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bCs/>
                <w:sz w:val="24"/>
                <w:szCs w:val="24"/>
              </w:rPr>
              <w:t>Ing. Čeněk Merta, Ph.D., MBA, MPA</w:t>
            </w:r>
          </w:p>
        </w:tc>
      </w:tr>
      <w:tr w:rsidR="008B3DA1" w:rsidRPr="00570AA0" w14:paraId="637F38E1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D628873" w14:textId="323EE5BD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Ing. Lenka Slováková</w:t>
            </w:r>
          </w:p>
        </w:tc>
        <w:tc>
          <w:tcPr>
            <w:tcW w:w="5038" w:type="dxa"/>
          </w:tcPr>
          <w:p w14:paraId="581973E0" w14:textId="4490A280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bCs/>
                <w:sz w:val="24"/>
                <w:szCs w:val="24"/>
              </w:rPr>
              <w:t xml:space="preserve">Mgr. Michal </w:t>
            </w:r>
            <w:proofErr w:type="spellStart"/>
            <w:r w:rsidRPr="008B3DA1">
              <w:rPr>
                <w:b w:val="0"/>
                <w:bCs/>
                <w:sz w:val="24"/>
                <w:szCs w:val="24"/>
              </w:rPr>
              <w:t>Štýbnar</w:t>
            </w:r>
            <w:proofErr w:type="spellEnd"/>
          </w:p>
        </w:tc>
      </w:tr>
      <w:tr w:rsidR="008B3DA1" w:rsidRPr="00570AA0" w14:paraId="43C110B8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2B60E25" w14:textId="362734C0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PaedDr. Martin Soural, MBA, LL.M.</w:t>
            </w:r>
          </w:p>
        </w:tc>
        <w:tc>
          <w:tcPr>
            <w:tcW w:w="5038" w:type="dxa"/>
          </w:tcPr>
          <w:p w14:paraId="3D496554" w14:textId="02021BC6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8B3DA1" w:rsidRPr="00570AA0" w14:paraId="70D56D5C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60AB4E70" w14:textId="376B6933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>MUDr. Rudolf Stupka</w:t>
            </w:r>
          </w:p>
        </w:tc>
        <w:tc>
          <w:tcPr>
            <w:tcW w:w="5038" w:type="dxa"/>
          </w:tcPr>
          <w:p w14:paraId="26ED1899" w14:textId="31E50890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8B3DA1" w:rsidRPr="00570AA0" w14:paraId="511477B6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6D16313" w14:textId="64BBBA68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  <w:r w:rsidRPr="008B3DA1">
              <w:rPr>
                <w:b w:val="0"/>
                <w:sz w:val="24"/>
                <w:szCs w:val="24"/>
              </w:rPr>
              <w:t xml:space="preserve">MUDr. Radan </w:t>
            </w:r>
            <w:proofErr w:type="spellStart"/>
            <w:r w:rsidRPr="008B3DA1">
              <w:rPr>
                <w:b w:val="0"/>
                <w:sz w:val="24"/>
                <w:szCs w:val="24"/>
              </w:rPr>
              <w:t>Volnohradský</w:t>
            </w:r>
            <w:proofErr w:type="spellEnd"/>
          </w:p>
        </w:tc>
        <w:tc>
          <w:tcPr>
            <w:tcW w:w="5038" w:type="dxa"/>
          </w:tcPr>
          <w:p w14:paraId="69D2A518" w14:textId="5924BE21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8B3DA1" w:rsidRPr="00570AA0" w14:paraId="13682BF1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94173D6" w14:textId="144BAC8C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</w:p>
        </w:tc>
        <w:tc>
          <w:tcPr>
            <w:tcW w:w="5038" w:type="dxa"/>
          </w:tcPr>
          <w:p w14:paraId="7F058FBC" w14:textId="719EEE72" w:rsidR="008B3DA1" w:rsidRPr="008B3DA1" w:rsidRDefault="008B3DA1" w:rsidP="008B3DA1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8B3DA1" w:rsidRPr="00570AA0" w14:paraId="1560BAD0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B989614" w14:textId="13BA14C6" w:rsidR="008B3DA1" w:rsidRPr="00692FAA" w:rsidRDefault="008B3DA1" w:rsidP="008B3DA1">
            <w:pPr>
              <w:pStyle w:val="Vborptomni"/>
              <w:rPr>
                <w:b w:val="0"/>
                <w:color w:val="FF0000"/>
                <w:szCs w:val="22"/>
              </w:rPr>
            </w:pPr>
          </w:p>
        </w:tc>
        <w:tc>
          <w:tcPr>
            <w:tcW w:w="5038" w:type="dxa"/>
          </w:tcPr>
          <w:p w14:paraId="17C255C2" w14:textId="77777777" w:rsidR="008B3DA1" w:rsidRPr="00692FAA" w:rsidRDefault="008B3DA1" w:rsidP="008B3DA1">
            <w:pPr>
              <w:pStyle w:val="Vborptomni"/>
              <w:rPr>
                <w:b w:val="0"/>
                <w:color w:val="FF0000"/>
                <w:szCs w:val="22"/>
              </w:rPr>
            </w:pPr>
          </w:p>
        </w:tc>
      </w:tr>
    </w:tbl>
    <w:p w14:paraId="5C9A7DBA" w14:textId="77777777" w:rsidR="00323510" w:rsidRPr="009031D4" w:rsidRDefault="00323510" w:rsidP="000C723F">
      <w:pPr>
        <w:pStyle w:val="Vborprogram"/>
        <w:spacing w:before="240"/>
        <w:rPr>
          <w:rFonts w:cs="Arial"/>
          <w:szCs w:val="24"/>
        </w:rPr>
      </w:pPr>
      <w:r w:rsidRPr="009031D4">
        <w:rPr>
          <w:rFonts w:cs="Arial"/>
          <w:szCs w:val="24"/>
        </w:rPr>
        <w:t>Program:</w:t>
      </w:r>
    </w:p>
    <w:p w14:paraId="2DD63837" w14:textId="77777777" w:rsidR="00323510" w:rsidRPr="00692FAA" w:rsidRDefault="00323510" w:rsidP="006B178E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692FAA">
        <w:rPr>
          <w:szCs w:val="24"/>
        </w:rPr>
        <w:t>Úvod</w:t>
      </w:r>
    </w:p>
    <w:p w14:paraId="0E376230" w14:textId="77777777" w:rsidR="00323510" w:rsidRPr="00692FAA" w:rsidRDefault="00323510" w:rsidP="006B178E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692FAA">
        <w:rPr>
          <w:szCs w:val="24"/>
        </w:rPr>
        <w:t>Seznámení s aktuálními usneseními Zastupitelstva Olomouckého kraje v oblasti zdravotnictví</w:t>
      </w:r>
    </w:p>
    <w:p w14:paraId="49427451" w14:textId="3C5594A6" w:rsidR="00692FAA" w:rsidRPr="00692FAA" w:rsidRDefault="00692FAA" w:rsidP="006B178E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692FAA">
        <w:rPr>
          <w:szCs w:val="24"/>
        </w:rPr>
        <w:t xml:space="preserve">Kontrola plnění předchozích usnesení výboru </w:t>
      </w:r>
    </w:p>
    <w:p w14:paraId="30A8F0DB" w14:textId="362071CC" w:rsidR="00083B53" w:rsidRPr="00692FAA" w:rsidRDefault="00692FAA" w:rsidP="006B178E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692FAA">
        <w:rPr>
          <w:szCs w:val="24"/>
        </w:rPr>
        <w:t>Rozvoj telemedicíny ve Fakultní nemocnici Olomouc</w:t>
      </w:r>
    </w:p>
    <w:p w14:paraId="167375E0" w14:textId="2EF45E68" w:rsidR="00323510" w:rsidRPr="00692FAA" w:rsidRDefault="00323510" w:rsidP="006B178E">
      <w:pPr>
        <w:pStyle w:val="slo1text"/>
        <w:numPr>
          <w:ilvl w:val="0"/>
          <w:numId w:val="27"/>
        </w:numPr>
        <w:rPr>
          <w:szCs w:val="24"/>
        </w:rPr>
      </w:pPr>
      <w:r w:rsidRPr="00692FAA">
        <w:rPr>
          <w:szCs w:val="24"/>
        </w:rPr>
        <w:t>Různé</w:t>
      </w:r>
    </w:p>
    <w:p w14:paraId="667DD9DB" w14:textId="77777777" w:rsidR="00323510" w:rsidRPr="00692FAA" w:rsidRDefault="00323510" w:rsidP="006B178E">
      <w:pPr>
        <w:pStyle w:val="Vborzpis"/>
        <w:spacing w:before="0" w:after="120"/>
        <w:jc w:val="both"/>
        <w:rPr>
          <w:szCs w:val="24"/>
        </w:rPr>
      </w:pPr>
      <w:r w:rsidRPr="00692FAA">
        <w:rPr>
          <w:szCs w:val="24"/>
        </w:rPr>
        <w:br w:type="page"/>
      </w:r>
    </w:p>
    <w:p w14:paraId="051B8B57" w14:textId="77777777" w:rsidR="009D70FD" w:rsidRPr="00D46246" w:rsidRDefault="00975D37" w:rsidP="006B178E">
      <w:pPr>
        <w:pStyle w:val="Vborzpis"/>
        <w:spacing w:before="0" w:after="120" w:line="24" w:lineRule="atLeast"/>
        <w:jc w:val="both"/>
        <w:rPr>
          <w:sz w:val="36"/>
          <w:szCs w:val="36"/>
        </w:rPr>
      </w:pPr>
      <w:r w:rsidRPr="005D4B11">
        <w:rPr>
          <w:szCs w:val="24"/>
        </w:rPr>
        <w:lastRenderedPageBreak/>
        <w:t>Zápis:</w:t>
      </w:r>
    </w:p>
    <w:p w14:paraId="0CBD47D9" w14:textId="77777777" w:rsidR="00975D37" w:rsidRPr="00D46246" w:rsidRDefault="00147F41" w:rsidP="006B178E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spacing w:line="24" w:lineRule="atLeast"/>
        <w:ind w:left="284" w:hanging="284"/>
        <w:rPr>
          <w:rFonts w:cs="Arial"/>
          <w:b/>
          <w:szCs w:val="24"/>
        </w:rPr>
      </w:pPr>
      <w:r w:rsidRPr="00D46246">
        <w:rPr>
          <w:rFonts w:cs="Arial"/>
          <w:b/>
          <w:szCs w:val="24"/>
        </w:rPr>
        <w:t>Úvod</w:t>
      </w:r>
    </w:p>
    <w:p w14:paraId="1E7833B1" w14:textId="3505C3DC" w:rsidR="005E6536" w:rsidRPr="00C331BD" w:rsidRDefault="00F91DEF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 w:rsidRPr="00C331BD">
        <w:rPr>
          <w:rFonts w:cs="Arial"/>
        </w:rPr>
        <w:t>Předsedkyně výboru</w:t>
      </w:r>
      <w:r w:rsidR="00083B53" w:rsidRPr="00C331BD">
        <w:rPr>
          <w:rFonts w:cs="Arial"/>
        </w:rPr>
        <w:t xml:space="preserve"> paní Marcela Župková</w:t>
      </w:r>
      <w:r w:rsidRPr="00C331BD">
        <w:rPr>
          <w:rFonts w:cs="Arial"/>
        </w:rPr>
        <w:t xml:space="preserve"> zahájila zasedání výboru pro zdravotnictví (dále také jen „zdravotní výbor“), přivítala jeho členy a </w:t>
      </w:r>
      <w:r w:rsidR="00880657" w:rsidRPr="00C331BD">
        <w:rPr>
          <w:rFonts w:cs="Arial"/>
        </w:rPr>
        <w:t>host</w:t>
      </w:r>
      <w:r w:rsidR="008B5474" w:rsidRPr="00C331BD">
        <w:rPr>
          <w:rFonts w:cs="Arial"/>
        </w:rPr>
        <w:t>y</w:t>
      </w:r>
      <w:r w:rsidR="00880657" w:rsidRPr="00C331BD">
        <w:rPr>
          <w:rFonts w:cs="Arial"/>
        </w:rPr>
        <w:t xml:space="preserve"> zasedání</w:t>
      </w:r>
      <w:r w:rsidR="000C2AF9" w:rsidRPr="00C331BD">
        <w:rPr>
          <w:rFonts w:cs="Arial"/>
        </w:rPr>
        <w:t>.</w:t>
      </w:r>
    </w:p>
    <w:p w14:paraId="11F2F645" w14:textId="77777777" w:rsidR="00CB62DA" w:rsidRDefault="0057726E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  <w:szCs w:val="24"/>
        </w:rPr>
      </w:pPr>
      <w:r w:rsidRPr="00C331BD">
        <w:rPr>
          <w:rFonts w:cs="Arial"/>
        </w:rPr>
        <w:t>Do</w:t>
      </w:r>
      <w:r w:rsidR="00854774" w:rsidRPr="00C331BD">
        <w:rPr>
          <w:rFonts w:cs="Arial"/>
          <w:szCs w:val="24"/>
        </w:rPr>
        <w:t>tázala</w:t>
      </w:r>
      <w:r w:rsidRPr="00C331BD">
        <w:rPr>
          <w:rFonts w:cs="Arial"/>
          <w:szCs w:val="24"/>
        </w:rPr>
        <w:t xml:space="preserve"> se</w:t>
      </w:r>
      <w:r w:rsidR="00854774" w:rsidRPr="00C331BD">
        <w:rPr>
          <w:rFonts w:cs="Arial"/>
          <w:szCs w:val="24"/>
        </w:rPr>
        <w:t>, zda jsou návrhy na doplnění navrženého programu</w:t>
      </w:r>
      <w:r w:rsidR="00F952F6" w:rsidRPr="00C331BD">
        <w:rPr>
          <w:rFonts w:cs="Arial"/>
          <w:szCs w:val="24"/>
        </w:rPr>
        <w:t xml:space="preserve"> dnešního zasedání</w:t>
      </w:r>
      <w:r w:rsidRPr="00C331BD">
        <w:rPr>
          <w:rFonts w:cs="Arial"/>
          <w:szCs w:val="24"/>
        </w:rPr>
        <w:t>, n</w:t>
      </w:r>
      <w:r w:rsidR="00854774" w:rsidRPr="00C331BD">
        <w:rPr>
          <w:rFonts w:cs="Arial"/>
          <w:szCs w:val="24"/>
        </w:rPr>
        <w:t>ávrhy nebyly vzneseny</w:t>
      </w:r>
      <w:r w:rsidRPr="00C331BD">
        <w:rPr>
          <w:rFonts w:cs="Arial"/>
          <w:szCs w:val="24"/>
        </w:rPr>
        <w:t>.</w:t>
      </w:r>
      <w:r w:rsidR="00854774" w:rsidRPr="00C331BD">
        <w:rPr>
          <w:rFonts w:cs="Arial"/>
          <w:szCs w:val="24"/>
        </w:rPr>
        <w:t xml:space="preserve"> </w:t>
      </w:r>
      <w:r w:rsidR="00CB62DA">
        <w:rPr>
          <w:rFonts w:cs="Arial"/>
          <w:szCs w:val="24"/>
        </w:rPr>
        <w:t xml:space="preserve"> </w:t>
      </w:r>
    </w:p>
    <w:p w14:paraId="547A0EFF" w14:textId="73CA3370" w:rsidR="00880657" w:rsidRPr="00CB62DA" w:rsidRDefault="0057726E" w:rsidP="0002451A">
      <w:pPr>
        <w:pStyle w:val="Znak2odsazen1text"/>
        <w:numPr>
          <w:ilvl w:val="0"/>
          <w:numId w:val="0"/>
        </w:numPr>
        <w:spacing w:line="24" w:lineRule="atLeast"/>
        <w:rPr>
          <w:rFonts w:cs="Arial"/>
          <w:szCs w:val="24"/>
        </w:rPr>
      </w:pPr>
      <w:r w:rsidRPr="00CB62DA">
        <w:rPr>
          <w:rFonts w:cs="Arial"/>
          <w:szCs w:val="24"/>
        </w:rPr>
        <w:t>V</w:t>
      </w:r>
      <w:r w:rsidR="00F91DEF" w:rsidRPr="00CB62DA">
        <w:rPr>
          <w:rFonts w:cs="Arial"/>
          <w:szCs w:val="24"/>
        </w:rPr>
        <w:t>ýbor schválil navržený program zasedání</w:t>
      </w:r>
      <w:r w:rsidR="00B665AA" w:rsidRPr="00CB62DA">
        <w:rPr>
          <w:rFonts w:cs="Arial"/>
          <w:szCs w:val="24"/>
        </w:rPr>
        <w:t>.</w:t>
      </w:r>
    </w:p>
    <w:p w14:paraId="699E2B32" w14:textId="7EEE478B" w:rsidR="00D46246" w:rsidRPr="00F220E7" w:rsidRDefault="000F72BD" w:rsidP="006B178E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spacing w:line="24" w:lineRule="atLeast"/>
        <w:ind w:left="284" w:hanging="284"/>
        <w:rPr>
          <w:b/>
          <w:szCs w:val="24"/>
        </w:rPr>
      </w:pPr>
      <w:r w:rsidRPr="00F220E7">
        <w:rPr>
          <w:b/>
          <w:szCs w:val="24"/>
        </w:rPr>
        <w:t>Seznámení s aktuálními usneseními Zastupitelstva Olomouckého kraje v oblasti zdravotnictví</w:t>
      </w:r>
    </w:p>
    <w:p w14:paraId="3079D9AC" w14:textId="53AC9411" w:rsidR="00835AEA" w:rsidRDefault="000F72BD" w:rsidP="006B178E">
      <w:pPr>
        <w:spacing w:after="120" w:line="24" w:lineRule="atLeast"/>
        <w:jc w:val="both"/>
        <w:rPr>
          <w:rFonts w:ascii="Arial" w:hAnsi="Arial" w:cs="Arial"/>
        </w:rPr>
      </w:pPr>
      <w:r w:rsidRPr="00F220E7">
        <w:rPr>
          <w:rFonts w:ascii="Arial" w:hAnsi="Arial" w:cs="Arial"/>
        </w:rPr>
        <w:t>Tajemník výboru informoval</w:t>
      </w:r>
      <w:r w:rsidR="00692FAA">
        <w:rPr>
          <w:rFonts w:ascii="Arial" w:hAnsi="Arial" w:cs="Arial"/>
        </w:rPr>
        <w:t xml:space="preserve">, že na zasedání </w:t>
      </w:r>
      <w:r w:rsidRPr="00F220E7">
        <w:rPr>
          <w:rFonts w:ascii="Arial" w:hAnsi="Arial" w:cs="Arial"/>
        </w:rPr>
        <w:t xml:space="preserve">Zastupitelstva Olomouckého kraje </w:t>
      </w:r>
      <w:r w:rsidR="00C1188F" w:rsidRPr="00F220E7">
        <w:rPr>
          <w:rFonts w:ascii="Arial" w:hAnsi="Arial" w:cs="Arial"/>
        </w:rPr>
        <w:t xml:space="preserve">(ZOK) </w:t>
      </w:r>
      <w:r w:rsidR="004D4464">
        <w:rPr>
          <w:rFonts w:ascii="Arial" w:hAnsi="Arial" w:cs="Arial"/>
        </w:rPr>
        <w:br/>
      </w:r>
      <w:r w:rsidR="00692FAA">
        <w:rPr>
          <w:rFonts w:ascii="Arial" w:hAnsi="Arial" w:cs="Arial"/>
        </w:rPr>
        <w:t xml:space="preserve">28. 4. 2025 nebylo přijato žádné usnesení, které by se přímo dotýkalo </w:t>
      </w:r>
      <w:r w:rsidRPr="00F220E7">
        <w:rPr>
          <w:rFonts w:ascii="Arial" w:hAnsi="Arial" w:cs="Arial"/>
        </w:rPr>
        <w:t>oblasti zdravotnictví.</w:t>
      </w:r>
    </w:p>
    <w:p w14:paraId="5F2DF5B8" w14:textId="4E679EBD" w:rsidR="008B3DA1" w:rsidRPr="008B3DA1" w:rsidRDefault="00692FAA" w:rsidP="006B178E">
      <w:pPr>
        <w:spacing w:after="120" w:line="24" w:lineRule="atLeast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Na schůzi Rady Olomouckého kraje </w:t>
      </w:r>
      <w:r w:rsidR="002A60FD">
        <w:rPr>
          <w:rFonts w:ascii="Arial" w:hAnsi="Arial" w:cs="Arial"/>
        </w:rPr>
        <w:t xml:space="preserve">(ROK) </w:t>
      </w:r>
      <w:r>
        <w:rPr>
          <w:rFonts w:ascii="Arial" w:hAnsi="Arial" w:cs="Arial"/>
        </w:rPr>
        <w:t>dne 24. 3. 2025</w:t>
      </w:r>
      <w:r w:rsidR="008B3DA1">
        <w:rPr>
          <w:rFonts w:ascii="Arial" w:hAnsi="Arial" w:cs="Arial"/>
        </w:rPr>
        <w:t xml:space="preserve"> byla schválena </w:t>
      </w:r>
      <w:r w:rsidR="008B3DA1" w:rsidRPr="008B3DA1">
        <w:rPr>
          <w:rFonts w:ascii="Arial" w:hAnsi="Arial" w:cs="Arial"/>
          <w:bCs/>
        </w:rPr>
        <w:t>realizac</w:t>
      </w:r>
      <w:r w:rsidR="008B3DA1">
        <w:rPr>
          <w:rFonts w:ascii="Arial" w:hAnsi="Arial" w:cs="Arial"/>
          <w:bCs/>
        </w:rPr>
        <w:t>e</w:t>
      </w:r>
      <w:r w:rsidR="008B3DA1" w:rsidRPr="008B3DA1">
        <w:rPr>
          <w:rFonts w:ascii="Arial" w:hAnsi="Arial" w:cs="Arial"/>
          <w:bCs/>
        </w:rPr>
        <w:t xml:space="preserve"> Zdravotně-preventivního programu v roce 2025 prostřednictvím Krajské hygienické stanice Olomouckého kraje</w:t>
      </w:r>
      <w:r w:rsidR="008B3DA1">
        <w:rPr>
          <w:rFonts w:ascii="Arial" w:hAnsi="Arial" w:cs="Arial"/>
          <w:bCs/>
        </w:rPr>
        <w:t xml:space="preserve"> a </w:t>
      </w:r>
      <w:r w:rsidR="008B3DA1" w:rsidRPr="008B3DA1">
        <w:rPr>
          <w:rFonts w:ascii="Arial" w:hAnsi="Arial" w:cs="Arial"/>
          <w:bCs/>
        </w:rPr>
        <w:t>Zdravotně-preventivních aktivit v roce 2025 prostřednictvím Oblastního spolku Českého červeného kříže Olomouc</w:t>
      </w:r>
      <w:r w:rsidR="008B3DA1">
        <w:rPr>
          <w:rFonts w:ascii="Arial" w:hAnsi="Arial" w:cs="Arial"/>
          <w:bCs/>
        </w:rPr>
        <w:t>, zároveň R</w:t>
      </w:r>
      <w:r w:rsidR="002A60FD">
        <w:rPr>
          <w:rFonts w:ascii="Arial" w:hAnsi="Arial" w:cs="Arial"/>
          <w:bCs/>
        </w:rPr>
        <w:t>OK</w:t>
      </w:r>
      <w:r w:rsidR="008B3DA1">
        <w:rPr>
          <w:rFonts w:ascii="Arial" w:hAnsi="Arial" w:cs="Arial"/>
          <w:bCs/>
        </w:rPr>
        <w:t xml:space="preserve"> rozhodla o </w:t>
      </w:r>
      <w:r w:rsidR="008B3DA1" w:rsidRPr="008B3DA1">
        <w:rPr>
          <w:rFonts w:ascii="Arial" w:hAnsi="Arial" w:cs="Arial"/>
          <w:bCs/>
        </w:rPr>
        <w:t xml:space="preserve">poskytnutí daru 350 000 Kč Krajské hygienické stanici Olomouckého kraje na realizaci Zdravotně-preventivního programu v roce 2025 </w:t>
      </w:r>
      <w:r w:rsidR="008B3DA1">
        <w:rPr>
          <w:rFonts w:ascii="Arial" w:hAnsi="Arial" w:cs="Arial"/>
          <w:bCs/>
        </w:rPr>
        <w:t xml:space="preserve">a </w:t>
      </w:r>
      <w:r w:rsidR="008B3DA1" w:rsidRPr="008B3DA1">
        <w:rPr>
          <w:rFonts w:ascii="Arial" w:hAnsi="Arial" w:cs="Arial"/>
          <w:bCs/>
        </w:rPr>
        <w:t xml:space="preserve">o poskytnutí daru 400 000 Kč Oblastnímu spolku Českého červeného kříže Olomouc na realizaci zdravotně-preventivních aktivit </w:t>
      </w:r>
      <w:r w:rsidR="004D4464">
        <w:rPr>
          <w:rFonts w:ascii="Arial" w:hAnsi="Arial" w:cs="Arial"/>
          <w:bCs/>
        </w:rPr>
        <w:br/>
      </w:r>
      <w:r w:rsidR="008B3DA1" w:rsidRPr="008B3DA1">
        <w:rPr>
          <w:rFonts w:ascii="Arial" w:hAnsi="Arial" w:cs="Arial"/>
          <w:bCs/>
        </w:rPr>
        <w:t>v roce 2025</w:t>
      </w:r>
      <w:r w:rsidR="008B3DA1">
        <w:rPr>
          <w:rFonts w:ascii="Arial" w:hAnsi="Arial" w:cs="Arial"/>
          <w:bCs/>
        </w:rPr>
        <w:t>. Na schůzi R</w:t>
      </w:r>
      <w:r w:rsidR="002A60FD">
        <w:rPr>
          <w:rFonts w:ascii="Arial" w:hAnsi="Arial" w:cs="Arial"/>
          <w:bCs/>
        </w:rPr>
        <w:t>OK</w:t>
      </w:r>
      <w:r w:rsidR="008B3DA1">
        <w:rPr>
          <w:rFonts w:ascii="Arial" w:hAnsi="Arial" w:cs="Arial"/>
          <w:bCs/>
        </w:rPr>
        <w:t xml:space="preserve"> 7. 4. 2025</w:t>
      </w:r>
      <w:r w:rsidR="008B3DA1" w:rsidRPr="008B3DA1">
        <w:rPr>
          <w:rFonts w:ascii="Arial" w:hAnsi="Arial" w:cs="Arial"/>
          <w:bCs/>
        </w:rPr>
        <w:t xml:space="preserve"> </w:t>
      </w:r>
      <w:r w:rsidR="008B3DA1">
        <w:rPr>
          <w:rFonts w:ascii="Arial" w:hAnsi="Arial" w:cs="Arial"/>
          <w:bCs/>
        </w:rPr>
        <w:t xml:space="preserve">bylo schváleno </w:t>
      </w:r>
      <w:r w:rsidR="008B3DA1" w:rsidRPr="008B3DA1">
        <w:rPr>
          <w:rFonts w:ascii="Arial" w:hAnsi="Arial" w:cs="Arial"/>
          <w:bCs/>
        </w:rPr>
        <w:t xml:space="preserve">vyhlášení dotačního programu Olomouckého kraje „10_03_Program pro vzdělávání ve zdravotnictví v roce 2025“ </w:t>
      </w:r>
      <w:r w:rsidR="002A60FD">
        <w:rPr>
          <w:rFonts w:ascii="Arial" w:hAnsi="Arial" w:cs="Arial"/>
          <w:bCs/>
        </w:rPr>
        <w:br/>
      </w:r>
      <w:r w:rsidR="008B3DA1">
        <w:rPr>
          <w:rFonts w:ascii="Arial" w:hAnsi="Arial" w:cs="Arial"/>
          <w:bCs/>
        </w:rPr>
        <w:t xml:space="preserve">a </w:t>
      </w:r>
      <w:r w:rsidR="008B3DA1" w:rsidRPr="008B3DA1">
        <w:rPr>
          <w:rFonts w:ascii="Arial" w:hAnsi="Arial" w:cs="Arial"/>
          <w:bCs/>
        </w:rPr>
        <w:t>vyhlášení dotačního programu Olomouckého kraje „10_04_ Program na podporu poskytovatelů stipendií ve zdravotnictví v roce 2025“</w:t>
      </w:r>
      <w:r w:rsidR="008B3DA1">
        <w:rPr>
          <w:rFonts w:ascii="Arial" w:hAnsi="Arial" w:cs="Arial"/>
          <w:bCs/>
        </w:rPr>
        <w:t>.</w:t>
      </w:r>
    </w:p>
    <w:p w14:paraId="1AE5CE06" w14:textId="4874C379" w:rsidR="002A15AA" w:rsidRDefault="008B3DA1" w:rsidP="006B178E">
      <w:pPr>
        <w:spacing w:after="120" w:line="24" w:lineRule="atLeast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JUDr. Lichnovský, 1. náměstek hejtmana OK, doplnil, že se připravuje schválení daru pro Charitu Olomouc na ordinaci pro osoby bez přístřeší, do </w:t>
      </w:r>
      <w:r w:rsidR="00E9720B">
        <w:rPr>
          <w:rFonts w:ascii="Arial" w:hAnsi="Arial" w:cs="Arial"/>
          <w:bCs/>
        </w:rPr>
        <w:t>ROK</w:t>
      </w:r>
      <w:r>
        <w:rPr>
          <w:rFonts w:ascii="Arial" w:hAnsi="Arial" w:cs="Arial"/>
          <w:bCs/>
        </w:rPr>
        <w:t xml:space="preserve"> se chystá schválení dotací v dříve vyhlášených d</w:t>
      </w:r>
      <w:r w:rsidR="00D3539A">
        <w:rPr>
          <w:rFonts w:ascii="Arial" w:hAnsi="Arial" w:cs="Arial"/>
          <w:bCs/>
        </w:rPr>
        <w:t>o</w:t>
      </w:r>
      <w:r>
        <w:rPr>
          <w:rFonts w:ascii="Arial" w:hAnsi="Arial" w:cs="Arial"/>
          <w:bCs/>
        </w:rPr>
        <w:t xml:space="preserve">tačních programech, kde očekává, že budou uspokojeni všichni </w:t>
      </w:r>
      <w:r w:rsidR="002A15AA">
        <w:rPr>
          <w:rFonts w:ascii="Arial" w:hAnsi="Arial" w:cs="Arial"/>
        </w:rPr>
        <w:t>žadatel</w:t>
      </w:r>
      <w:r>
        <w:rPr>
          <w:rFonts w:ascii="Arial" w:hAnsi="Arial" w:cs="Arial"/>
        </w:rPr>
        <w:t xml:space="preserve">é. Přestože byl větší zájem než původní alokace, tak byly </w:t>
      </w:r>
      <w:r w:rsidR="002A15AA">
        <w:rPr>
          <w:rFonts w:ascii="Arial" w:hAnsi="Arial" w:cs="Arial"/>
        </w:rPr>
        <w:t>nalezeny rezervy</w:t>
      </w:r>
      <w:r>
        <w:rPr>
          <w:rFonts w:ascii="Arial" w:hAnsi="Arial" w:cs="Arial"/>
        </w:rPr>
        <w:t xml:space="preserve">. </w:t>
      </w:r>
      <w:r w:rsidR="002A15AA">
        <w:rPr>
          <w:rFonts w:ascii="Arial" w:hAnsi="Arial" w:cs="Arial"/>
        </w:rPr>
        <w:t>Př</w:t>
      </w:r>
      <w:r>
        <w:rPr>
          <w:rFonts w:ascii="Arial" w:hAnsi="Arial" w:cs="Arial"/>
        </w:rPr>
        <w:t xml:space="preserve">ipravujeme také </w:t>
      </w:r>
      <w:r w:rsidR="002A15AA">
        <w:rPr>
          <w:rFonts w:ascii="Arial" w:hAnsi="Arial" w:cs="Arial"/>
        </w:rPr>
        <w:t xml:space="preserve">nové dotační programy (zejména podpora primární </w:t>
      </w:r>
      <w:r>
        <w:rPr>
          <w:rFonts w:ascii="Arial" w:hAnsi="Arial" w:cs="Arial"/>
        </w:rPr>
        <w:t xml:space="preserve">zdravotní </w:t>
      </w:r>
      <w:r w:rsidR="002A15AA">
        <w:rPr>
          <w:rFonts w:ascii="Arial" w:hAnsi="Arial" w:cs="Arial"/>
        </w:rPr>
        <w:t>péče)</w:t>
      </w:r>
      <w:r>
        <w:rPr>
          <w:rFonts w:ascii="Arial" w:hAnsi="Arial" w:cs="Arial"/>
        </w:rPr>
        <w:t>.</w:t>
      </w:r>
    </w:p>
    <w:p w14:paraId="60379E6C" w14:textId="77777777" w:rsidR="005B32B1" w:rsidRPr="005B32B1" w:rsidRDefault="005B32B1" w:rsidP="006B178E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spacing w:line="24" w:lineRule="atLeast"/>
        <w:ind w:left="284" w:hanging="284"/>
        <w:rPr>
          <w:b/>
          <w:szCs w:val="24"/>
        </w:rPr>
      </w:pPr>
      <w:bookmarkStart w:id="0" w:name="_Hlk195716751"/>
      <w:r w:rsidRPr="005B32B1">
        <w:rPr>
          <w:b/>
          <w:szCs w:val="24"/>
        </w:rPr>
        <w:t xml:space="preserve">Kontrola plnění předchozích usnesení výboru </w:t>
      </w:r>
    </w:p>
    <w:p w14:paraId="723EA1D9" w14:textId="518142C7" w:rsidR="005B32B1" w:rsidRDefault="008B3DA1" w:rsidP="006B178E">
      <w:pPr>
        <w:pStyle w:val="Znak2odsazen1text"/>
        <w:numPr>
          <w:ilvl w:val="0"/>
          <w:numId w:val="0"/>
        </w:numPr>
        <w:spacing w:line="24" w:lineRule="atLeast"/>
        <w:rPr>
          <w:bCs/>
          <w:szCs w:val="24"/>
        </w:rPr>
      </w:pPr>
      <w:r>
        <w:rPr>
          <w:bCs/>
          <w:szCs w:val="24"/>
        </w:rPr>
        <w:t xml:space="preserve">Z minulého usnesení zdravotního výboru nevznikly </w:t>
      </w:r>
      <w:r w:rsidR="002A15AA" w:rsidRPr="002A15AA">
        <w:rPr>
          <w:bCs/>
          <w:szCs w:val="24"/>
        </w:rPr>
        <w:t>konkrétní úkoly</w:t>
      </w:r>
      <w:r>
        <w:rPr>
          <w:bCs/>
          <w:szCs w:val="24"/>
        </w:rPr>
        <w:t>.</w:t>
      </w:r>
    </w:p>
    <w:p w14:paraId="11A48993" w14:textId="00665E5C" w:rsidR="00374D32" w:rsidRDefault="00692FAA" w:rsidP="006B178E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spacing w:line="24" w:lineRule="atLeast"/>
        <w:ind w:left="284" w:hanging="284"/>
        <w:rPr>
          <w:b/>
          <w:szCs w:val="24"/>
        </w:rPr>
      </w:pPr>
      <w:r w:rsidRPr="00692FAA">
        <w:rPr>
          <w:b/>
          <w:szCs w:val="24"/>
        </w:rPr>
        <w:t>Rozvoj telemedicíny ve Fakultní nemocnici Olomouc</w:t>
      </w:r>
      <w:r w:rsidRPr="00E22700">
        <w:rPr>
          <w:b/>
          <w:szCs w:val="24"/>
        </w:rPr>
        <w:t xml:space="preserve"> </w:t>
      </w:r>
    </w:p>
    <w:p w14:paraId="57C233D2" w14:textId="0FE2EF10" w:rsidR="00692FAA" w:rsidRPr="008B5474" w:rsidRDefault="005B32B1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 w:rsidRPr="00C331BD">
        <w:rPr>
          <w:rFonts w:cs="Arial"/>
        </w:rPr>
        <w:t xml:space="preserve">Předsedkyně výboru </w:t>
      </w:r>
      <w:r w:rsidR="00692FAA" w:rsidRPr="008B5474">
        <w:rPr>
          <w:rFonts w:cs="Arial"/>
        </w:rPr>
        <w:t xml:space="preserve">požádala </w:t>
      </w:r>
      <w:r>
        <w:rPr>
          <w:rFonts w:cs="Arial"/>
        </w:rPr>
        <w:t xml:space="preserve">obchodního náměstka Fakultní nemocnice </w:t>
      </w:r>
      <w:r w:rsidRPr="005B32B1">
        <w:rPr>
          <w:rFonts w:cs="Arial"/>
        </w:rPr>
        <w:t xml:space="preserve">Olomouc </w:t>
      </w:r>
      <w:r w:rsidR="00021F20">
        <w:rPr>
          <w:rFonts w:cs="Arial"/>
        </w:rPr>
        <w:t xml:space="preserve">(FNOL) </w:t>
      </w:r>
      <w:r w:rsidRPr="005B32B1">
        <w:rPr>
          <w:rFonts w:cs="Arial"/>
        </w:rPr>
        <w:t xml:space="preserve">Ing. Mertu </w:t>
      </w:r>
      <w:r w:rsidR="00021F20">
        <w:rPr>
          <w:rFonts w:cs="Arial"/>
        </w:rPr>
        <w:t xml:space="preserve">a </w:t>
      </w:r>
      <w:r w:rsidR="00692FAA" w:rsidRPr="008B5474">
        <w:rPr>
          <w:rFonts w:cs="Arial"/>
        </w:rPr>
        <w:t>Mgr. Štýbnara z Národního telemedicínského centra (</w:t>
      </w:r>
      <w:r w:rsidR="00021F20">
        <w:rPr>
          <w:rFonts w:cs="Arial"/>
        </w:rPr>
        <w:t xml:space="preserve">NTMC) fakultní nemocnice </w:t>
      </w:r>
      <w:r w:rsidR="00692FAA" w:rsidRPr="008B5474">
        <w:rPr>
          <w:rFonts w:cs="Arial"/>
        </w:rPr>
        <w:t>o prezentaci aktuálních aktivit v telemedicíně ve FNOL.</w:t>
      </w:r>
    </w:p>
    <w:p w14:paraId="0A5B3661" w14:textId="14A9AD2E" w:rsidR="002A15AA" w:rsidRDefault="00F8566B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>
        <w:rPr>
          <w:rFonts w:cs="Arial"/>
        </w:rPr>
        <w:t xml:space="preserve">Ing. </w:t>
      </w:r>
      <w:r w:rsidR="002A15AA">
        <w:rPr>
          <w:rFonts w:cs="Arial"/>
        </w:rPr>
        <w:t xml:space="preserve">Merta </w:t>
      </w:r>
      <w:r>
        <w:rPr>
          <w:rFonts w:cs="Arial"/>
        </w:rPr>
        <w:t>po</w:t>
      </w:r>
      <w:r w:rsidR="002A15AA">
        <w:rPr>
          <w:rFonts w:cs="Arial"/>
        </w:rPr>
        <w:t>děk</w:t>
      </w:r>
      <w:r>
        <w:rPr>
          <w:rFonts w:cs="Arial"/>
        </w:rPr>
        <w:t>oval</w:t>
      </w:r>
      <w:r w:rsidR="002A15AA">
        <w:rPr>
          <w:rFonts w:cs="Arial"/>
        </w:rPr>
        <w:t xml:space="preserve"> za pozvání na </w:t>
      </w:r>
      <w:r>
        <w:rPr>
          <w:rFonts w:cs="Arial"/>
        </w:rPr>
        <w:t xml:space="preserve">zasedání </w:t>
      </w:r>
      <w:r w:rsidR="002A15AA">
        <w:rPr>
          <w:rFonts w:cs="Arial"/>
        </w:rPr>
        <w:t>výbor</w:t>
      </w:r>
      <w:r>
        <w:rPr>
          <w:rFonts w:cs="Arial"/>
        </w:rPr>
        <w:t>u</w:t>
      </w:r>
      <w:r w:rsidR="002A15AA">
        <w:rPr>
          <w:rFonts w:cs="Arial"/>
        </w:rPr>
        <w:t xml:space="preserve">, </w:t>
      </w:r>
      <w:r>
        <w:rPr>
          <w:rFonts w:cs="Arial"/>
        </w:rPr>
        <w:t xml:space="preserve">NTMC a FNOL úzce </w:t>
      </w:r>
      <w:r w:rsidR="002A15AA">
        <w:rPr>
          <w:rFonts w:cs="Arial"/>
        </w:rPr>
        <w:t>spolupracuj</w:t>
      </w:r>
      <w:r>
        <w:rPr>
          <w:rFonts w:cs="Arial"/>
        </w:rPr>
        <w:t>í s Olomouckým kraje</w:t>
      </w:r>
      <w:r w:rsidR="008C4F54">
        <w:rPr>
          <w:rFonts w:cs="Arial"/>
        </w:rPr>
        <w:t>m</w:t>
      </w:r>
      <w:r>
        <w:rPr>
          <w:rFonts w:cs="Arial"/>
        </w:rPr>
        <w:t xml:space="preserve"> </w:t>
      </w:r>
      <w:r w:rsidR="002A15AA">
        <w:rPr>
          <w:rFonts w:cs="Arial"/>
        </w:rPr>
        <w:t>a douf</w:t>
      </w:r>
      <w:r>
        <w:rPr>
          <w:rFonts w:cs="Arial"/>
        </w:rPr>
        <w:t xml:space="preserve">ají </w:t>
      </w:r>
      <w:r w:rsidR="002A15AA">
        <w:rPr>
          <w:rFonts w:cs="Arial"/>
        </w:rPr>
        <w:t>v</w:t>
      </w:r>
      <w:r>
        <w:rPr>
          <w:rFonts w:cs="Arial"/>
        </w:rPr>
        <w:t xml:space="preserve"> pokračování </w:t>
      </w:r>
      <w:r w:rsidR="002A15AA">
        <w:rPr>
          <w:rFonts w:cs="Arial"/>
        </w:rPr>
        <w:t>spoluprác</w:t>
      </w:r>
      <w:r>
        <w:rPr>
          <w:rFonts w:cs="Arial"/>
        </w:rPr>
        <w:t>e.</w:t>
      </w:r>
    </w:p>
    <w:p w14:paraId="01C74322" w14:textId="10382127" w:rsidR="00021F20" w:rsidRPr="008B5474" w:rsidRDefault="00F8566B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 w:rsidRPr="008B5474">
        <w:rPr>
          <w:rFonts w:cs="Arial"/>
        </w:rPr>
        <w:t xml:space="preserve">Mgr. Štýbnar </w:t>
      </w:r>
      <w:r>
        <w:rPr>
          <w:rFonts w:cs="Arial"/>
        </w:rPr>
        <w:t>prezentoval</w:t>
      </w:r>
      <w:r w:rsidR="00D41DEF">
        <w:rPr>
          <w:rFonts w:cs="Arial"/>
        </w:rPr>
        <w:t xml:space="preserve"> in</w:t>
      </w:r>
      <w:r w:rsidR="005C01FE">
        <w:rPr>
          <w:rFonts w:cs="Arial"/>
        </w:rPr>
        <w:t>f</w:t>
      </w:r>
      <w:r w:rsidR="00D41DEF">
        <w:rPr>
          <w:rFonts w:cs="Arial"/>
        </w:rPr>
        <w:t>ormace o</w:t>
      </w:r>
      <w:r>
        <w:rPr>
          <w:rFonts w:cs="Arial"/>
        </w:rPr>
        <w:t xml:space="preserve"> </w:t>
      </w:r>
      <w:r w:rsidR="00021F20" w:rsidRPr="008B5474">
        <w:rPr>
          <w:rFonts w:cs="Arial"/>
        </w:rPr>
        <w:t>NTMC</w:t>
      </w:r>
      <w:r w:rsidR="00D41DEF">
        <w:rPr>
          <w:rFonts w:cs="Arial"/>
        </w:rPr>
        <w:t xml:space="preserve">, které je </w:t>
      </w:r>
      <w:r w:rsidR="00021F20" w:rsidRPr="008B5474">
        <w:rPr>
          <w:rFonts w:cs="Arial"/>
        </w:rPr>
        <w:t>samostatná organizační jednotka FNOL, je mimo jiné </w:t>
      </w:r>
      <w:hyperlink r:id="rId9" w:history="1">
        <w:r w:rsidR="00021F20" w:rsidRPr="008B5474">
          <w:rPr>
            <w:rFonts w:cs="Arial"/>
          </w:rPr>
          <w:t>Kompetenčním centrem </w:t>
        </w:r>
      </w:hyperlink>
      <w:r w:rsidR="00021F20" w:rsidRPr="008B5474">
        <w:rPr>
          <w:rFonts w:cs="Arial"/>
        </w:rPr>
        <w:t>pro telemedicínu pod Ministerstvem zdravotnictví ČR. NTMC se zabývá výzkum</w:t>
      </w:r>
      <w:r w:rsidR="00021F20">
        <w:rPr>
          <w:rFonts w:cs="Arial"/>
        </w:rPr>
        <w:t>em</w:t>
      </w:r>
      <w:r w:rsidR="00021F20" w:rsidRPr="008B5474">
        <w:rPr>
          <w:rFonts w:cs="Arial"/>
        </w:rPr>
        <w:t xml:space="preserve"> v telemedicíně, ověřuj</w:t>
      </w:r>
      <w:r w:rsidR="00021F20">
        <w:rPr>
          <w:rFonts w:cs="Arial"/>
        </w:rPr>
        <w:t>e</w:t>
      </w:r>
      <w:r w:rsidR="00021F20" w:rsidRPr="008B5474">
        <w:rPr>
          <w:rFonts w:cs="Arial"/>
        </w:rPr>
        <w:t xml:space="preserve"> dostupné technologie, ale také tvoří vlastní řešení.</w:t>
      </w:r>
    </w:p>
    <w:p w14:paraId="54672A18" w14:textId="3F1F38BC" w:rsidR="00021F20" w:rsidRPr="008B5474" w:rsidRDefault="00021F20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 w:rsidRPr="008B5474">
        <w:rPr>
          <w:rFonts w:cs="Arial"/>
        </w:rPr>
        <w:t>NTMC provozuje portál FNOL pro telemedicínu</w:t>
      </w:r>
      <w:r>
        <w:rPr>
          <w:rFonts w:cs="Arial"/>
        </w:rPr>
        <w:t>, testuje k</w:t>
      </w:r>
      <w:r w:rsidRPr="008B5474">
        <w:rPr>
          <w:rFonts w:cs="Arial"/>
        </w:rPr>
        <w:t>linické aplikace zaměřen</w:t>
      </w:r>
      <w:r>
        <w:rPr>
          <w:rFonts w:cs="Arial"/>
        </w:rPr>
        <w:t>é</w:t>
      </w:r>
      <w:r w:rsidRPr="008B5474">
        <w:rPr>
          <w:rFonts w:cs="Arial"/>
        </w:rPr>
        <w:t xml:space="preserve"> na monitoring pacientů </w:t>
      </w:r>
      <w:r>
        <w:rPr>
          <w:rFonts w:cs="Arial"/>
        </w:rPr>
        <w:t>s různými poruchami zdraví, z</w:t>
      </w:r>
      <w:r w:rsidRPr="008B5474">
        <w:rPr>
          <w:rFonts w:cs="Arial"/>
        </w:rPr>
        <w:t>koum</w:t>
      </w:r>
      <w:r>
        <w:rPr>
          <w:rFonts w:cs="Arial"/>
        </w:rPr>
        <w:t>á</w:t>
      </w:r>
      <w:r w:rsidRPr="008B5474">
        <w:rPr>
          <w:rFonts w:cs="Arial"/>
        </w:rPr>
        <w:t xml:space="preserve"> možnosti telekonzultací </w:t>
      </w:r>
      <w:r>
        <w:rPr>
          <w:rFonts w:cs="Arial"/>
        </w:rPr>
        <w:t xml:space="preserve">pacientům </w:t>
      </w:r>
      <w:r w:rsidRPr="008B5474">
        <w:rPr>
          <w:rFonts w:cs="Arial"/>
        </w:rPr>
        <w:t>a ověřuj</w:t>
      </w:r>
      <w:r w:rsidR="00D41DEF">
        <w:rPr>
          <w:rFonts w:cs="Arial"/>
        </w:rPr>
        <w:t>e</w:t>
      </w:r>
      <w:r w:rsidRPr="008B5474">
        <w:rPr>
          <w:rFonts w:cs="Arial"/>
        </w:rPr>
        <w:t xml:space="preserve"> výhody online prostředí ve srovnání s tradičním modelem poskytování zdravotních služeb</w:t>
      </w:r>
      <w:r>
        <w:rPr>
          <w:rFonts w:cs="Arial"/>
        </w:rPr>
        <w:t xml:space="preserve"> (</w:t>
      </w:r>
      <w:r w:rsidRPr="008B5474">
        <w:rPr>
          <w:rFonts w:cs="Arial"/>
        </w:rPr>
        <w:t>definic</w:t>
      </w:r>
      <w:r>
        <w:rPr>
          <w:rFonts w:cs="Arial"/>
        </w:rPr>
        <w:t>e</w:t>
      </w:r>
      <w:r w:rsidRPr="008B5474">
        <w:rPr>
          <w:rFonts w:cs="Arial"/>
        </w:rPr>
        <w:t xml:space="preserve"> </w:t>
      </w:r>
      <w:r>
        <w:rPr>
          <w:rFonts w:cs="Arial"/>
        </w:rPr>
        <w:t xml:space="preserve">vhodné </w:t>
      </w:r>
      <w:r w:rsidRPr="008B5474">
        <w:rPr>
          <w:rFonts w:cs="Arial"/>
        </w:rPr>
        <w:t>cílové skupiny</w:t>
      </w:r>
      <w:r>
        <w:rPr>
          <w:rFonts w:cs="Arial"/>
        </w:rPr>
        <w:t xml:space="preserve">, zkoumání </w:t>
      </w:r>
      <w:r w:rsidRPr="008B5474">
        <w:rPr>
          <w:rFonts w:cs="Arial"/>
        </w:rPr>
        <w:t>ekonomick</w:t>
      </w:r>
      <w:r>
        <w:rPr>
          <w:rFonts w:cs="Arial"/>
        </w:rPr>
        <w:t>ých</w:t>
      </w:r>
      <w:r w:rsidRPr="008B5474">
        <w:rPr>
          <w:rFonts w:cs="Arial"/>
        </w:rPr>
        <w:t xml:space="preserve"> úspor</w:t>
      </w:r>
      <w:r>
        <w:rPr>
          <w:rFonts w:cs="Arial"/>
        </w:rPr>
        <w:t>,</w:t>
      </w:r>
      <w:r w:rsidRPr="008B5474">
        <w:rPr>
          <w:rFonts w:cs="Arial"/>
        </w:rPr>
        <w:t xml:space="preserve"> snazší dostupnost služeb</w:t>
      </w:r>
      <w:r>
        <w:rPr>
          <w:rFonts w:cs="Arial"/>
        </w:rPr>
        <w:t xml:space="preserve"> pro pacienty</w:t>
      </w:r>
      <w:r w:rsidRPr="008B5474">
        <w:rPr>
          <w:rFonts w:cs="Arial"/>
        </w:rPr>
        <w:t>, úspora času a cestovních nákladů, lepší plánování péče, destigmatizace</w:t>
      </w:r>
      <w:r>
        <w:rPr>
          <w:rFonts w:cs="Arial"/>
        </w:rPr>
        <w:t>)</w:t>
      </w:r>
      <w:r w:rsidRPr="008B5474">
        <w:rPr>
          <w:rFonts w:cs="Arial"/>
        </w:rPr>
        <w:t>.</w:t>
      </w:r>
    </w:p>
    <w:p w14:paraId="42D885B3" w14:textId="06C1CB1F" w:rsidR="00021F20" w:rsidRDefault="00021F20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>
        <w:rPr>
          <w:rFonts w:cs="Arial"/>
        </w:rPr>
        <w:lastRenderedPageBreak/>
        <w:t xml:space="preserve">V rámci aktivit „Smart region“ </w:t>
      </w:r>
      <w:r w:rsidR="001D3E7A">
        <w:rPr>
          <w:rFonts w:cs="Arial"/>
        </w:rPr>
        <w:t>s podporou Olomouckého kraje</w:t>
      </w:r>
      <w:r w:rsidR="00D41DEF">
        <w:rPr>
          <w:rFonts w:cs="Arial"/>
        </w:rPr>
        <w:t xml:space="preserve"> byla </w:t>
      </w:r>
      <w:r>
        <w:rPr>
          <w:rFonts w:cs="Arial"/>
        </w:rPr>
        <w:t>realizov</w:t>
      </w:r>
      <w:r w:rsidR="00D41DEF">
        <w:rPr>
          <w:rFonts w:cs="Arial"/>
        </w:rPr>
        <w:t>ána</w:t>
      </w:r>
      <w:r>
        <w:rPr>
          <w:rFonts w:cs="Arial"/>
        </w:rPr>
        <w:t xml:space="preserve"> </w:t>
      </w:r>
      <w:r w:rsidR="001D3E7A">
        <w:rPr>
          <w:rFonts w:cs="Arial"/>
        </w:rPr>
        <w:t xml:space="preserve">nebo </w:t>
      </w:r>
      <w:r w:rsidR="00D41DEF">
        <w:rPr>
          <w:rFonts w:cs="Arial"/>
        </w:rPr>
        <w:t xml:space="preserve">se </w:t>
      </w:r>
      <w:r w:rsidR="001D3E7A">
        <w:rPr>
          <w:rFonts w:cs="Arial"/>
        </w:rPr>
        <w:t xml:space="preserve">realizuje </w:t>
      </w:r>
      <w:r>
        <w:rPr>
          <w:rFonts w:cs="Arial"/>
        </w:rPr>
        <w:t>řada projektů:</w:t>
      </w:r>
    </w:p>
    <w:p w14:paraId="14C6C426" w14:textId="54956C81" w:rsidR="00021F20" w:rsidRDefault="00021F20" w:rsidP="006B178E">
      <w:pPr>
        <w:pStyle w:val="Znak2odsazen1text"/>
        <w:numPr>
          <w:ilvl w:val="0"/>
          <w:numId w:val="31"/>
        </w:numPr>
        <w:spacing w:line="24" w:lineRule="atLeast"/>
        <w:rPr>
          <w:rFonts w:cs="Arial"/>
        </w:rPr>
      </w:pPr>
      <w:r w:rsidRPr="008B5474">
        <w:rPr>
          <w:rFonts w:cs="Arial"/>
        </w:rPr>
        <w:t>monitoring pacient</w:t>
      </w:r>
      <w:r>
        <w:rPr>
          <w:rFonts w:cs="Arial"/>
        </w:rPr>
        <w:t>ek</w:t>
      </w:r>
      <w:r w:rsidRPr="008B5474">
        <w:rPr>
          <w:rFonts w:cs="Arial"/>
        </w:rPr>
        <w:t xml:space="preserve"> s gestačním diabetem</w:t>
      </w:r>
      <w:r w:rsidR="001D3E7A">
        <w:rPr>
          <w:rFonts w:cs="Arial"/>
        </w:rPr>
        <w:t xml:space="preserve"> zaměřený na</w:t>
      </w:r>
      <w:r>
        <w:rPr>
          <w:rFonts w:cs="Arial"/>
        </w:rPr>
        <w:t xml:space="preserve"> </w:t>
      </w:r>
      <w:r w:rsidR="001D3E7A">
        <w:rPr>
          <w:rFonts w:cs="Arial"/>
        </w:rPr>
        <w:t xml:space="preserve">sledování </w:t>
      </w:r>
      <w:r w:rsidRPr="008851B0">
        <w:rPr>
          <w:rFonts w:cs="Arial"/>
        </w:rPr>
        <w:t>vývoj</w:t>
      </w:r>
      <w:r w:rsidR="001D3E7A">
        <w:rPr>
          <w:rFonts w:cs="Arial"/>
        </w:rPr>
        <w:t>e</w:t>
      </w:r>
      <w:r w:rsidRPr="008851B0">
        <w:rPr>
          <w:rFonts w:cs="Arial"/>
        </w:rPr>
        <w:t xml:space="preserve"> diabetu těhotných žen</w:t>
      </w:r>
      <w:r w:rsidR="00C760C9">
        <w:rPr>
          <w:rFonts w:cs="Arial"/>
        </w:rPr>
        <w:t>;</w:t>
      </w:r>
    </w:p>
    <w:p w14:paraId="285F9FBA" w14:textId="630CA6B8" w:rsidR="00021F20" w:rsidRDefault="00021F20" w:rsidP="006B178E">
      <w:pPr>
        <w:pStyle w:val="Znak2odsazen1text"/>
        <w:numPr>
          <w:ilvl w:val="0"/>
          <w:numId w:val="31"/>
        </w:numPr>
        <w:spacing w:line="24" w:lineRule="atLeast"/>
        <w:rPr>
          <w:rFonts w:cs="Arial"/>
        </w:rPr>
      </w:pPr>
      <w:r w:rsidRPr="001D3E7A">
        <w:rPr>
          <w:rFonts w:cs="Arial"/>
        </w:rPr>
        <w:t>zkoumání možností včasné detekce glaukomu v</w:t>
      </w:r>
      <w:r w:rsidR="00D41DEF">
        <w:rPr>
          <w:rFonts w:cs="Arial"/>
        </w:rPr>
        <w:t xml:space="preserve"> oftalmologických </w:t>
      </w:r>
      <w:r w:rsidRPr="001D3E7A">
        <w:rPr>
          <w:rFonts w:cs="Arial"/>
        </w:rPr>
        <w:t>ambulancích v</w:t>
      </w:r>
      <w:r w:rsidR="00C760C9">
        <w:rPr>
          <w:rFonts w:cs="Arial"/>
        </w:rPr>
        <w:t> </w:t>
      </w:r>
      <w:r w:rsidRPr="001D3E7A">
        <w:rPr>
          <w:rFonts w:cs="Arial"/>
        </w:rPr>
        <w:t>terénu</w:t>
      </w:r>
      <w:r w:rsidR="00C760C9">
        <w:rPr>
          <w:rFonts w:cs="Arial"/>
        </w:rPr>
        <w:t>;</w:t>
      </w:r>
      <w:r w:rsidRPr="001D3E7A">
        <w:rPr>
          <w:rFonts w:cs="Arial"/>
        </w:rPr>
        <w:t xml:space="preserve"> </w:t>
      </w:r>
    </w:p>
    <w:p w14:paraId="59B632E0" w14:textId="7764D667" w:rsidR="001D3E7A" w:rsidRDefault="00021F20" w:rsidP="006B178E">
      <w:pPr>
        <w:pStyle w:val="Znak2odsazen1text"/>
        <w:numPr>
          <w:ilvl w:val="0"/>
          <w:numId w:val="31"/>
        </w:numPr>
        <w:spacing w:line="24" w:lineRule="atLeast"/>
        <w:rPr>
          <w:rFonts w:cs="Arial"/>
        </w:rPr>
      </w:pPr>
      <w:r w:rsidRPr="001D3E7A">
        <w:rPr>
          <w:rFonts w:cs="Arial"/>
        </w:rPr>
        <w:t xml:space="preserve">testování aplikace pro pořizování obrazové dokumentace – zejména focení dekubitů </w:t>
      </w:r>
      <w:r w:rsidR="004D4464">
        <w:rPr>
          <w:rFonts w:cs="Arial"/>
        </w:rPr>
        <w:br/>
      </w:r>
      <w:r w:rsidRPr="001D3E7A">
        <w:rPr>
          <w:rFonts w:cs="Arial"/>
        </w:rPr>
        <w:t>a ran (spolupráce s Odborným léčebným ústavem Paseka), umělá inteligence může být využita pro vyhodnocení snímků s cílem přesného měření a porovnání s předchozí pořízenou fotodokumentací, následně jsou možné konzultace s odbornými centry</w:t>
      </w:r>
      <w:r w:rsidR="00C760C9">
        <w:rPr>
          <w:rFonts w:cs="Arial"/>
        </w:rPr>
        <w:t>;</w:t>
      </w:r>
    </w:p>
    <w:p w14:paraId="287D3513" w14:textId="72822D65" w:rsidR="00C75D9D" w:rsidRPr="001D3E7A" w:rsidRDefault="00C75D9D" w:rsidP="006B178E">
      <w:pPr>
        <w:pStyle w:val="Znak2odsazen1text"/>
        <w:numPr>
          <w:ilvl w:val="0"/>
          <w:numId w:val="29"/>
        </w:numPr>
        <w:spacing w:line="24" w:lineRule="atLeast"/>
        <w:rPr>
          <w:rFonts w:cs="Arial"/>
        </w:rPr>
      </w:pPr>
      <w:r w:rsidRPr="001D3E7A">
        <w:rPr>
          <w:rFonts w:cs="Arial"/>
        </w:rPr>
        <w:t>Integrační server na výměnu dat pro telemedicínu, jehož prostřednictvím mají být be</w:t>
      </w:r>
      <w:r w:rsidRPr="00FA7167">
        <w:rPr>
          <w:rFonts w:cs="Arial"/>
        </w:rPr>
        <w:t>zpečn</w:t>
      </w:r>
      <w:r w:rsidRPr="001D3E7A">
        <w:rPr>
          <w:rFonts w:cs="Arial"/>
        </w:rPr>
        <w:t xml:space="preserve">ě </w:t>
      </w:r>
      <w:r w:rsidRPr="00FA7167">
        <w:rPr>
          <w:rFonts w:cs="Arial"/>
        </w:rPr>
        <w:t>a efektivn</w:t>
      </w:r>
      <w:r w:rsidRPr="001D3E7A">
        <w:rPr>
          <w:rFonts w:cs="Arial"/>
        </w:rPr>
        <w:t xml:space="preserve">ě </w:t>
      </w:r>
      <w:r w:rsidRPr="00FA7167">
        <w:rPr>
          <w:rFonts w:cs="Arial"/>
        </w:rPr>
        <w:t>sdíle</w:t>
      </w:r>
      <w:r w:rsidRPr="001D3E7A">
        <w:rPr>
          <w:rFonts w:cs="Arial"/>
        </w:rPr>
        <w:t>na</w:t>
      </w:r>
      <w:r w:rsidRPr="00FA7167">
        <w:rPr>
          <w:rFonts w:cs="Arial"/>
        </w:rPr>
        <w:t xml:space="preserve"> dat</w:t>
      </w:r>
      <w:r w:rsidRPr="001D3E7A">
        <w:rPr>
          <w:rFonts w:cs="Arial"/>
        </w:rPr>
        <w:t>a</w:t>
      </w:r>
      <w:r w:rsidRPr="00FA7167">
        <w:rPr>
          <w:rFonts w:cs="Arial"/>
        </w:rPr>
        <w:t xml:space="preserve"> a </w:t>
      </w:r>
      <w:r w:rsidRPr="001D3E7A">
        <w:rPr>
          <w:rFonts w:cs="Arial"/>
        </w:rPr>
        <w:t xml:space="preserve">má být </w:t>
      </w:r>
      <w:r w:rsidRPr="00FA7167">
        <w:rPr>
          <w:rFonts w:cs="Arial"/>
        </w:rPr>
        <w:t>usnad</w:t>
      </w:r>
      <w:r w:rsidRPr="001D3E7A">
        <w:rPr>
          <w:rFonts w:cs="Arial"/>
        </w:rPr>
        <w:t xml:space="preserve">něna </w:t>
      </w:r>
      <w:r w:rsidRPr="00FA7167">
        <w:rPr>
          <w:rFonts w:cs="Arial"/>
        </w:rPr>
        <w:t>komunikac</w:t>
      </w:r>
      <w:r w:rsidRPr="001D3E7A">
        <w:rPr>
          <w:rFonts w:cs="Arial"/>
        </w:rPr>
        <w:t>e</w:t>
      </w:r>
      <w:r w:rsidRPr="00FA7167">
        <w:rPr>
          <w:rFonts w:cs="Arial"/>
        </w:rPr>
        <w:t xml:space="preserve"> poskytovatel</w:t>
      </w:r>
      <w:r w:rsidRPr="001D3E7A">
        <w:rPr>
          <w:rFonts w:cs="Arial"/>
        </w:rPr>
        <w:t>ů</w:t>
      </w:r>
      <w:r w:rsidRPr="00FA7167">
        <w:rPr>
          <w:rFonts w:cs="Arial"/>
        </w:rPr>
        <w:t xml:space="preserve"> zdravotních a sociálních služeb v</w:t>
      </w:r>
      <w:r w:rsidR="00D41DEF">
        <w:rPr>
          <w:rFonts w:cs="Arial"/>
        </w:rPr>
        <w:t> </w:t>
      </w:r>
      <w:r w:rsidRPr="00FA7167">
        <w:rPr>
          <w:rFonts w:cs="Arial"/>
        </w:rPr>
        <w:t>kraji</w:t>
      </w:r>
      <w:r w:rsidR="00D41DEF">
        <w:rPr>
          <w:rFonts w:cs="Arial"/>
        </w:rPr>
        <w:t>,</w:t>
      </w:r>
      <w:r w:rsidRPr="001D3E7A">
        <w:rPr>
          <w:rFonts w:cs="Arial"/>
        </w:rPr>
        <w:t xml:space="preserve"> </w:t>
      </w:r>
      <w:r>
        <w:rPr>
          <w:rFonts w:cs="Arial"/>
        </w:rPr>
        <w:t xml:space="preserve">a to v souvislosti s </w:t>
      </w:r>
      <w:r w:rsidRPr="00FA7167">
        <w:rPr>
          <w:rFonts w:cs="Arial"/>
        </w:rPr>
        <w:t>aplikac</w:t>
      </w:r>
      <w:r>
        <w:rPr>
          <w:rFonts w:cs="Arial"/>
        </w:rPr>
        <w:t>emi</w:t>
      </w:r>
      <w:r w:rsidRPr="00FA7167">
        <w:rPr>
          <w:rFonts w:cs="Arial"/>
        </w:rPr>
        <w:t>, kter</w:t>
      </w:r>
      <w:r>
        <w:rPr>
          <w:rFonts w:cs="Arial"/>
        </w:rPr>
        <w:t>é</w:t>
      </w:r>
      <w:r w:rsidRPr="00FA7167">
        <w:rPr>
          <w:rFonts w:cs="Arial"/>
        </w:rPr>
        <w:t xml:space="preserve"> FNOL poskytuje poskytovatelům zdravotních a sociálních služeb</w:t>
      </w:r>
      <w:r w:rsidR="00C760C9">
        <w:rPr>
          <w:rFonts w:cs="Arial"/>
        </w:rPr>
        <w:t>;</w:t>
      </w:r>
    </w:p>
    <w:p w14:paraId="78F12C18" w14:textId="07145ED3" w:rsidR="006A11A1" w:rsidRPr="001D3E7A" w:rsidRDefault="001D3E7A" w:rsidP="006B178E">
      <w:pPr>
        <w:pStyle w:val="Znak2odsazen1text"/>
        <w:numPr>
          <w:ilvl w:val="0"/>
          <w:numId w:val="31"/>
        </w:numPr>
        <w:spacing w:line="24" w:lineRule="atLeast"/>
        <w:rPr>
          <w:rFonts w:cs="Arial"/>
        </w:rPr>
      </w:pPr>
      <w:r w:rsidRPr="001D3E7A">
        <w:rPr>
          <w:rFonts w:cs="Arial"/>
        </w:rPr>
        <w:t>C</w:t>
      </w:r>
      <w:r w:rsidR="008F6454" w:rsidRPr="001D3E7A">
        <w:rPr>
          <w:rFonts w:cs="Arial"/>
        </w:rPr>
        <w:t>en</w:t>
      </w:r>
      <w:r w:rsidR="006A11A1" w:rsidRPr="001D3E7A">
        <w:rPr>
          <w:rFonts w:cs="Arial"/>
        </w:rPr>
        <w:t>t</w:t>
      </w:r>
      <w:r w:rsidR="008F6454" w:rsidRPr="001D3E7A">
        <w:rPr>
          <w:rFonts w:cs="Arial"/>
        </w:rPr>
        <w:t>rum digit</w:t>
      </w:r>
      <w:r w:rsidR="006A11A1" w:rsidRPr="001D3E7A">
        <w:rPr>
          <w:rFonts w:cs="Arial"/>
        </w:rPr>
        <w:t>álního</w:t>
      </w:r>
      <w:r w:rsidR="008F6454" w:rsidRPr="001D3E7A">
        <w:rPr>
          <w:rFonts w:cs="Arial"/>
        </w:rPr>
        <w:t xml:space="preserve"> zdravotnictví </w:t>
      </w:r>
      <w:r w:rsidR="006A11A1" w:rsidRPr="001D3E7A">
        <w:rPr>
          <w:rFonts w:cs="Arial"/>
        </w:rPr>
        <w:t xml:space="preserve">bylo </w:t>
      </w:r>
      <w:r w:rsidR="008F6454" w:rsidRPr="001D3E7A">
        <w:rPr>
          <w:rFonts w:cs="Arial"/>
        </w:rPr>
        <w:t xml:space="preserve">založeno </w:t>
      </w:r>
      <w:r w:rsidR="006A11A1" w:rsidRPr="001D3E7A">
        <w:rPr>
          <w:rFonts w:cs="Arial"/>
        </w:rPr>
        <w:t xml:space="preserve">v roce </w:t>
      </w:r>
      <w:r w:rsidR="008F6454" w:rsidRPr="001D3E7A">
        <w:rPr>
          <w:rFonts w:cs="Arial"/>
        </w:rPr>
        <w:t>2022</w:t>
      </w:r>
      <w:r w:rsidR="006A11A1" w:rsidRPr="001D3E7A">
        <w:rPr>
          <w:rFonts w:cs="Arial"/>
        </w:rPr>
        <w:t xml:space="preserve"> jako p</w:t>
      </w:r>
      <w:r w:rsidR="006A11A1" w:rsidRPr="006A11A1">
        <w:rPr>
          <w:rFonts w:cs="Arial"/>
        </w:rPr>
        <w:t>latforma pro vědu, výzkum a výuku</w:t>
      </w:r>
      <w:r w:rsidRPr="001D3E7A">
        <w:rPr>
          <w:rFonts w:cs="Arial"/>
        </w:rPr>
        <w:t>,</w:t>
      </w:r>
      <w:r w:rsidR="006A11A1" w:rsidRPr="006A11A1">
        <w:rPr>
          <w:rFonts w:cs="Arial"/>
        </w:rPr>
        <w:t xml:space="preserve"> </w:t>
      </w:r>
      <w:r w:rsidR="006A11A1" w:rsidRPr="001D3E7A">
        <w:rPr>
          <w:rFonts w:cs="Arial"/>
        </w:rPr>
        <w:t>jde o s</w:t>
      </w:r>
      <w:r w:rsidR="006A11A1" w:rsidRPr="006A11A1">
        <w:rPr>
          <w:rFonts w:cs="Arial"/>
        </w:rPr>
        <w:t>dílené pracoviště F</w:t>
      </w:r>
      <w:r w:rsidR="006A11A1" w:rsidRPr="001D3E7A">
        <w:rPr>
          <w:rFonts w:cs="Arial"/>
        </w:rPr>
        <w:t>NOL</w:t>
      </w:r>
      <w:r w:rsidR="006A11A1" w:rsidRPr="006A11A1">
        <w:rPr>
          <w:rFonts w:cs="Arial"/>
        </w:rPr>
        <w:t>, Lékařské Fakulty Univerzity Palackého</w:t>
      </w:r>
      <w:r w:rsidR="006A11A1" w:rsidRPr="001D3E7A">
        <w:rPr>
          <w:rFonts w:cs="Arial"/>
        </w:rPr>
        <w:t xml:space="preserve"> </w:t>
      </w:r>
      <w:r w:rsidR="006A11A1" w:rsidRPr="006A11A1">
        <w:rPr>
          <w:rFonts w:cs="Arial"/>
        </w:rPr>
        <w:t>a Fakulty zdravotnických věd U</w:t>
      </w:r>
      <w:r w:rsidR="00EF03BF">
        <w:rPr>
          <w:rFonts w:cs="Arial"/>
        </w:rPr>
        <w:t xml:space="preserve">niverziti </w:t>
      </w:r>
      <w:r w:rsidR="006A11A1" w:rsidRPr="006A11A1">
        <w:rPr>
          <w:rFonts w:cs="Arial"/>
        </w:rPr>
        <w:t>P</w:t>
      </w:r>
      <w:r w:rsidR="00EF03BF">
        <w:rPr>
          <w:rFonts w:cs="Arial"/>
        </w:rPr>
        <w:t>alackého</w:t>
      </w:r>
      <w:r w:rsidRPr="001D3E7A">
        <w:rPr>
          <w:rFonts w:cs="Arial"/>
        </w:rPr>
        <w:t>, v</w:t>
      </w:r>
      <w:r w:rsidR="006A11A1" w:rsidRPr="001D3E7A">
        <w:rPr>
          <w:rFonts w:cs="Arial"/>
        </w:rPr>
        <w:t xml:space="preserve">e </w:t>
      </w:r>
      <w:r w:rsidR="006A11A1" w:rsidRPr="006A11A1">
        <w:rPr>
          <w:rFonts w:cs="Arial"/>
        </w:rPr>
        <w:t>4. ročník</w:t>
      </w:r>
      <w:r w:rsidR="006A11A1" w:rsidRPr="001D3E7A">
        <w:rPr>
          <w:rFonts w:cs="Arial"/>
        </w:rPr>
        <w:t xml:space="preserve">u studia </w:t>
      </w:r>
      <w:r w:rsidR="006A11A1" w:rsidRPr="006A11A1">
        <w:rPr>
          <w:rFonts w:cs="Arial"/>
        </w:rPr>
        <w:t>všeobecného lékařství</w:t>
      </w:r>
      <w:r w:rsidR="006A11A1" w:rsidRPr="001D3E7A">
        <w:rPr>
          <w:rFonts w:cs="Arial"/>
        </w:rPr>
        <w:t xml:space="preserve"> je n</w:t>
      </w:r>
      <w:r w:rsidR="006A11A1" w:rsidRPr="006A11A1">
        <w:rPr>
          <w:rFonts w:cs="Arial"/>
        </w:rPr>
        <w:t xml:space="preserve">ový předmět </w:t>
      </w:r>
      <w:r w:rsidR="006A11A1" w:rsidRPr="001D3E7A">
        <w:rPr>
          <w:rFonts w:cs="Arial"/>
        </w:rPr>
        <w:t>z</w:t>
      </w:r>
      <w:r w:rsidR="006A11A1" w:rsidRPr="006A11A1">
        <w:rPr>
          <w:rFonts w:cs="Arial"/>
        </w:rPr>
        <w:t>áklady digitální medicíny</w:t>
      </w:r>
      <w:r w:rsidR="00C760C9">
        <w:rPr>
          <w:rFonts w:cs="Arial"/>
        </w:rPr>
        <w:t>;</w:t>
      </w:r>
    </w:p>
    <w:p w14:paraId="21520F2F" w14:textId="3386841E" w:rsidR="00FA7167" w:rsidRPr="00FA7167" w:rsidRDefault="00603CD9" w:rsidP="006B178E">
      <w:pPr>
        <w:pStyle w:val="Znak2odsazen1text"/>
        <w:numPr>
          <w:ilvl w:val="0"/>
          <w:numId w:val="31"/>
        </w:numPr>
        <w:spacing w:line="24" w:lineRule="atLeast"/>
        <w:rPr>
          <w:rFonts w:cs="Arial"/>
        </w:rPr>
      </w:pPr>
      <w:r>
        <w:rPr>
          <w:rFonts w:cs="Arial"/>
        </w:rPr>
        <w:t>r</w:t>
      </w:r>
      <w:r w:rsidR="008F6454">
        <w:rPr>
          <w:rFonts w:cs="Arial"/>
        </w:rPr>
        <w:t>aná detekce neuropatologií u řidičů motor</w:t>
      </w:r>
      <w:r w:rsidR="0057297B">
        <w:rPr>
          <w:rFonts w:cs="Arial"/>
        </w:rPr>
        <w:t>ových</w:t>
      </w:r>
      <w:r w:rsidR="008F6454">
        <w:rPr>
          <w:rFonts w:cs="Arial"/>
        </w:rPr>
        <w:t xml:space="preserve"> vozidel</w:t>
      </w:r>
      <w:r w:rsidR="00C75D9D">
        <w:rPr>
          <w:rFonts w:cs="Arial"/>
        </w:rPr>
        <w:t>, kde se testují</w:t>
      </w:r>
      <w:r w:rsidR="008F6454">
        <w:rPr>
          <w:rFonts w:cs="Arial"/>
        </w:rPr>
        <w:t xml:space="preserve"> </w:t>
      </w:r>
      <w:r w:rsidR="00C75D9D">
        <w:rPr>
          <w:rFonts w:cs="Arial"/>
        </w:rPr>
        <w:t xml:space="preserve">možnosti </w:t>
      </w:r>
      <w:r w:rsidR="00FA7167" w:rsidRPr="00FA7167">
        <w:rPr>
          <w:rFonts w:cs="Arial"/>
        </w:rPr>
        <w:t>na</w:t>
      </w:r>
      <w:r w:rsidR="00FA7167">
        <w:rPr>
          <w:rFonts w:cs="Arial"/>
        </w:rPr>
        <w:t xml:space="preserve">lezení </w:t>
      </w:r>
      <w:r w:rsidR="00FA7167" w:rsidRPr="00FA7167">
        <w:rPr>
          <w:rFonts w:cs="Arial"/>
        </w:rPr>
        <w:t>efektivní</w:t>
      </w:r>
      <w:r w:rsidR="00FA7167">
        <w:rPr>
          <w:rFonts w:cs="Arial"/>
        </w:rPr>
        <w:t>ch</w:t>
      </w:r>
      <w:r w:rsidR="00FA7167" w:rsidRPr="00FA7167">
        <w:rPr>
          <w:rFonts w:cs="Arial"/>
        </w:rPr>
        <w:t xml:space="preserve"> způsob</w:t>
      </w:r>
      <w:r w:rsidR="00FA7167">
        <w:rPr>
          <w:rFonts w:cs="Arial"/>
        </w:rPr>
        <w:t>ů</w:t>
      </w:r>
      <w:r w:rsidR="00FA7167" w:rsidRPr="00FA7167">
        <w:rPr>
          <w:rFonts w:cs="Arial"/>
        </w:rPr>
        <w:t xml:space="preserve"> včasné detekce iniciálních stádií neurologických onemocnění u</w:t>
      </w:r>
      <w:r w:rsidR="00D41DEF">
        <w:rPr>
          <w:rFonts w:cs="Arial"/>
        </w:rPr>
        <w:t> </w:t>
      </w:r>
      <w:r w:rsidR="00FA7167" w:rsidRPr="00FA7167">
        <w:rPr>
          <w:rFonts w:cs="Arial"/>
        </w:rPr>
        <w:t>řidičů, a to bez nutnosti komplexního neurologického vyšetření</w:t>
      </w:r>
      <w:r w:rsidR="00C760C9">
        <w:rPr>
          <w:rFonts w:cs="Arial"/>
        </w:rPr>
        <w:t>;</w:t>
      </w:r>
    </w:p>
    <w:p w14:paraId="0CEF7A5B" w14:textId="4A8746F8" w:rsidR="00FA7167" w:rsidRDefault="00521808" w:rsidP="006B178E">
      <w:pPr>
        <w:pStyle w:val="Znak2odsazen1text"/>
        <w:numPr>
          <w:ilvl w:val="0"/>
          <w:numId w:val="31"/>
        </w:numPr>
        <w:spacing w:line="24" w:lineRule="atLeast"/>
        <w:rPr>
          <w:rFonts w:cs="Arial"/>
        </w:rPr>
      </w:pPr>
      <w:r>
        <w:rPr>
          <w:rFonts w:cs="Arial"/>
        </w:rPr>
        <w:t>ú</w:t>
      </w:r>
      <w:r w:rsidR="0011782D" w:rsidRPr="00C75D9D">
        <w:rPr>
          <w:rFonts w:cs="Arial"/>
        </w:rPr>
        <w:t>činnost rehabilitačních technik s využitím t</w:t>
      </w:r>
      <w:r w:rsidR="00FA7167" w:rsidRPr="00C75D9D">
        <w:rPr>
          <w:rFonts w:cs="Arial"/>
        </w:rPr>
        <w:t>elemedicínské kontroly</w:t>
      </w:r>
      <w:r w:rsidR="0011782D" w:rsidRPr="00C75D9D">
        <w:rPr>
          <w:rFonts w:cs="Arial"/>
        </w:rPr>
        <w:t xml:space="preserve"> (aplikace, zaznamenává aktivity, konzult</w:t>
      </w:r>
      <w:r w:rsidR="00D41DEF">
        <w:rPr>
          <w:rFonts w:cs="Arial"/>
        </w:rPr>
        <w:t>a</w:t>
      </w:r>
      <w:r w:rsidR="0011782D" w:rsidRPr="00C75D9D">
        <w:rPr>
          <w:rFonts w:cs="Arial"/>
        </w:rPr>
        <w:t>ce s</w:t>
      </w:r>
      <w:r w:rsidR="00D41DEF">
        <w:rPr>
          <w:rFonts w:cs="Arial"/>
        </w:rPr>
        <w:t>e zdrav</w:t>
      </w:r>
      <w:r w:rsidR="00FD4877">
        <w:rPr>
          <w:rFonts w:cs="Arial"/>
        </w:rPr>
        <w:t>o</w:t>
      </w:r>
      <w:r w:rsidR="00D41DEF">
        <w:rPr>
          <w:rFonts w:cs="Arial"/>
        </w:rPr>
        <w:t>tnickým pracovníkem</w:t>
      </w:r>
      <w:r w:rsidR="0011782D" w:rsidRPr="00C75D9D">
        <w:rPr>
          <w:rFonts w:cs="Arial"/>
        </w:rPr>
        <w:t>)</w:t>
      </w:r>
      <w:r w:rsidR="00C75D9D" w:rsidRPr="00C75D9D">
        <w:rPr>
          <w:rFonts w:cs="Arial"/>
        </w:rPr>
        <w:t xml:space="preserve">, </w:t>
      </w:r>
      <w:r w:rsidR="00FA7167" w:rsidRPr="00C75D9D">
        <w:rPr>
          <w:rFonts w:cs="Arial"/>
        </w:rPr>
        <w:t>s</w:t>
      </w:r>
      <w:r w:rsidR="00FA7167" w:rsidRPr="00FA7167">
        <w:rPr>
          <w:rFonts w:cs="Arial"/>
        </w:rPr>
        <w:t>tudie se zaměřuje na zlepšení perioperační péče u pacientů s karcinomem prostaty prostřednictvím programu prerehabilitace a telerehabilitace</w:t>
      </w:r>
      <w:r w:rsidR="00C760C9">
        <w:rPr>
          <w:rFonts w:cs="Arial"/>
        </w:rPr>
        <w:t>;</w:t>
      </w:r>
    </w:p>
    <w:p w14:paraId="6F5B3971" w14:textId="5AB4EE2E" w:rsidR="00021F20" w:rsidRPr="00021F20" w:rsidRDefault="00C75D9D" w:rsidP="006B178E">
      <w:pPr>
        <w:pStyle w:val="Znak2odsazen1text"/>
        <w:numPr>
          <w:ilvl w:val="0"/>
          <w:numId w:val="31"/>
        </w:numPr>
        <w:spacing w:line="24" w:lineRule="atLeast"/>
        <w:rPr>
          <w:rFonts w:cs="Arial"/>
        </w:rPr>
      </w:pPr>
      <w:r>
        <w:rPr>
          <w:rFonts w:cs="Arial"/>
        </w:rPr>
        <w:t>v</w:t>
      </w:r>
      <w:r w:rsidR="0011782D" w:rsidRPr="00C75D9D">
        <w:rPr>
          <w:rFonts w:cs="Arial"/>
        </w:rPr>
        <w:t>yužití elektroimpedanční tomografie u plicních onemocnění</w:t>
      </w:r>
      <w:r>
        <w:rPr>
          <w:rFonts w:cs="Arial"/>
        </w:rPr>
        <w:t>, v</w:t>
      </w:r>
      <w:r w:rsidR="00021F20" w:rsidRPr="00021F20">
        <w:rPr>
          <w:rFonts w:cs="Arial"/>
        </w:rPr>
        <w:t>ýzkum se zaměřuje na nové přístupy k diagnostice plicních onemocnění.</w:t>
      </w:r>
    </w:p>
    <w:p w14:paraId="056B6BD5" w14:textId="38BC50A7" w:rsidR="00F8566B" w:rsidRPr="00F8566B" w:rsidRDefault="00F8566B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>
        <w:rPr>
          <w:rFonts w:cs="Arial"/>
        </w:rPr>
        <w:t>Chystá se p</w:t>
      </w:r>
      <w:r w:rsidRPr="00F8566B">
        <w:rPr>
          <w:rFonts w:cs="Arial"/>
        </w:rPr>
        <w:t xml:space="preserve">rojekt </w:t>
      </w:r>
      <w:r w:rsidR="00C75D9D" w:rsidRPr="00C75D9D">
        <w:rPr>
          <w:rFonts w:cs="Arial"/>
        </w:rPr>
        <w:t>Výzkumné a inovační centrum Tafelberg</w:t>
      </w:r>
      <w:r w:rsidRPr="00F8566B">
        <w:rPr>
          <w:rFonts w:cs="Arial"/>
        </w:rPr>
        <w:t xml:space="preserve">, jeho cílem je vybudovat </w:t>
      </w:r>
      <w:r>
        <w:rPr>
          <w:rFonts w:cs="Arial"/>
        </w:rPr>
        <w:t xml:space="preserve">pracoviště </w:t>
      </w:r>
      <w:r w:rsidR="00D41DEF">
        <w:rPr>
          <w:rFonts w:cs="Arial"/>
        </w:rPr>
        <w:t xml:space="preserve">mimo jiné </w:t>
      </w:r>
      <w:r>
        <w:rPr>
          <w:rFonts w:cs="Arial"/>
        </w:rPr>
        <w:t>pro laboratoře</w:t>
      </w:r>
      <w:r w:rsidRPr="00F8566B">
        <w:rPr>
          <w:rFonts w:cs="Arial"/>
        </w:rPr>
        <w:t xml:space="preserve">, které bude podporovat </w:t>
      </w:r>
      <w:r>
        <w:rPr>
          <w:rFonts w:cs="Arial"/>
        </w:rPr>
        <w:t xml:space="preserve">jak </w:t>
      </w:r>
      <w:r w:rsidRPr="00F8566B">
        <w:rPr>
          <w:rFonts w:cs="Arial"/>
        </w:rPr>
        <w:t>vědecký výzkum, tak sloužit jako inovační a vývojové zázemí pro malé a střední podniky, bude umístěné v historické pevnosti z</w:t>
      </w:r>
      <w:r>
        <w:rPr>
          <w:rFonts w:cs="Arial"/>
        </w:rPr>
        <w:t> </w:t>
      </w:r>
      <w:r w:rsidRPr="00F8566B">
        <w:rPr>
          <w:rFonts w:cs="Arial"/>
        </w:rPr>
        <w:t>19.</w:t>
      </w:r>
      <w:r>
        <w:rPr>
          <w:rFonts w:cs="Arial"/>
        </w:rPr>
        <w:t> </w:t>
      </w:r>
      <w:r w:rsidRPr="00F8566B">
        <w:rPr>
          <w:rFonts w:cs="Arial"/>
        </w:rPr>
        <w:t>století</w:t>
      </w:r>
      <w:r>
        <w:rPr>
          <w:rFonts w:cs="Arial"/>
        </w:rPr>
        <w:t xml:space="preserve"> v areálu FNOL</w:t>
      </w:r>
      <w:r w:rsidRPr="00F8566B">
        <w:rPr>
          <w:rFonts w:cs="Arial"/>
        </w:rPr>
        <w:t>, nabídne specializovanou infrastrukturu pro vývoj, testování a validaci technologií a produktů se zaměřením na využití ve zdravotnictví</w:t>
      </w:r>
      <w:r>
        <w:rPr>
          <w:rFonts w:cs="Arial"/>
        </w:rPr>
        <w:t xml:space="preserve">. </w:t>
      </w:r>
    </w:p>
    <w:p w14:paraId="5B494C94" w14:textId="0B3F4DB6" w:rsidR="003A2402" w:rsidRDefault="003A2402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>
        <w:rPr>
          <w:rFonts w:cs="Arial"/>
        </w:rPr>
        <w:t>I</w:t>
      </w:r>
      <w:r w:rsidR="00F8566B">
        <w:rPr>
          <w:rFonts w:cs="Arial"/>
        </w:rPr>
        <w:t xml:space="preserve">ng. </w:t>
      </w:r>
      <w:r w:rsidR="0011782D">
        <w:rPr>
          <w:rFonts w:cs="Arial"/>
        </w:rPr>
        <w:t>Merta</w:t>
      </w:r>
      <w:r w:rsidR="00F8566B">
        <w:rPr>
          <w:rFonts w:cs="Arial"/>
        </w:rPr>
        <w:t xml:space="preserve"> </w:t>
      </w:r>
      <w:r w:rsidR="003D2FC9">
        <w:rPr>
          <w:rFonts w:cs="Arial"/>
        </w:rPr>
        <w:t>uvedl</w:t>
      </w:r>
      <w:r w:rsidR="00F8566B">
        <w:rPr>
          <w:rFonts w:cs="Arial"/>
        </w:rPr>
        <w:t xml:space="preserve">, že </w:t>
      </w:r>
      <w:r w:rsidR="003D2FC9">
        <w:rPr>
          <w:rFonts w:cs="Arial"/>
        </w:rPr>
        <w:t>jedním z r</w:t>
      </w:r>
      <w:r>
        <w:rPr>
          <w:rFonts w:cs="Arial"/>
        </w:rPr>
        <w:t>izik telemedicíny je také neuspořád</w:t>
      </w:r>
      <w:r w:rsidR="00735C00">
        <w:rPr>
          <w:rFonts w:cs="Arial"/>
        </w:rPr>
        <w:t>a</w:t>
      </w:r>
      <w:r>
        <w:rPr>
          <w:rFonts w:cs="Arial"/>
        </w:rPr>
        <w:t>n</w:t>
      </w:r>
      <w:r w:rsidR="00735C00">
        <w:rPr>
          <w:rFonts w:cs="Arial"/>
        </w:rPr>
        <w:t>é</w:t>
      </w:r>
      <w:r>
        <w:rPr>
          <w:rFonts w:cs="Arial"/>
        </w:rPr>
        <w:t xml:space="preserve"> legislativní prostředí</w:t>
      </w:r>
      <w:r w:rsidR="003D2FC9">
        <w:rPr>
          <w:rFonts w:cs="Arial"/>
        </w:rPr>
        <w:t>.</w:t>
      </w:r>
      <w:r>
        <w:rPr>
          <w:rFonts w:cs="Arial"/>
        </w:rPr>
        <w:t xml:space="preserve"> </w:t>
      </w:r>
      <w:r w:rsidR="003D2FC9">
        <w:rPr>
          <w:rFonts w:cs="Arial"/>
        </w:rPr>
        <w:t>V</w:t>
      </w:r>
      <w:r>
        <w:rPr>
          <w:rFonts w:cs="Arial"/>
        </w:rPr>
        <w:t> rámci Národního plánu obnovy se realizuj</w:t>
      </w:r>
      <w:r w:rsidR="003D2FC9">
        <w:rPr>
          <w:rFonts w:cs="Arial"/>
        </w:rPr>
        <w:t>e projekt, jehož cílem je v</w:t>
      </w:r>
      <w:r w:rsidRPr="003A2402">
        <w:rPr>
          <w:rFonts w:cs="Arial"/>
        </w:rPr>
        <w:t>ytvoření organizačního a legislativního rámce telemedicíny a mHealth</w:t>
      </w:r>
      <w:r w:rsidR="003D2FC9">
        <w:rPr>
          <w:rFonts w:cs="Arial"/>
        </w:rPr>
        <w:t xml:space="preserve"> (návrh legislativních opatření); vytvoření </w:t>
      </w:r>
      <w:r w:rsidR="003D2FC9" w:rsidRPr="003D2FC9">
        <w:rPr>
          <w:rFonts w:cs="Arial"/>
        </w:rPr>
        <w:t>hodnotícího, úhradového a realizačního rámce telemedicíny a mHealth</w:t>
      </w:r>
      <w:r w:rsidR="003D2FC9">
        <w:rPr>
          <w:rFonts w:cs="Arial"/>
        </w:rPr>
        <w:t xml:space="preserve">; </w:t>
      </w:r>
      <w:r w:rsidR="00A6289D">
        <w:rPr>
          <w:rFonts w:cs="Arial"/>
        </w:rPr>
        <w:t>vytvoření k</w:t>
      </w:r>
      <w:r w:rsidR="002501F8" w:rsidRPr="002501F8">
        <w:rPr>
          <w:rFonts w:cs="Arial"/>
        </w:rPr>
        <w:t>omunikační platform</w:t>
      </w:r>
      <w:r w:rsidR="00A6289D">
        <w:rPr>
          <w:rFonts w:cs="Arial"/>
        </w:rPr>
        <w:t>y</w:t>
      </w:r>
      <w:r w:rsidR="002501F8" w:rsidRPr="002501F8">
        <w:rPr>
          <w:rFonts w:cs="Arial"/>
        </w:rPr>
        <w:t xml:space="preserve"> pro telemedicínu a pilotní spuštění služeb</w:t>
      </w:r>
      <w:r w:rsidR="00A94D2D">
        <w:rPr>
          <w:rFonts w:cs="Arial"/>
        </w:rPr>
        <w:t>.</w:t>
      </w:r>
    </w:p>
    <w:p w14:paraId="4F003564" w14:textId="6175EC1A" w:rsidR="000F2533" w:rsidRDefault="000F2533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>
        <w:rPr>
          <w:rFonts w:cs="Arial"/>
        </w:rPr>
        <w:t>FN</w:t>
      </w:r>
      <w:r w:rsidR="00A94D2D">
        <w:rPr>
          <w:rFonts w:cs="Arial"/>
        </w:rPr>
        <w:t>OL</w:t>
      </w:r>
      <w:r>
        <w:rPr>
          <w:rFonts w:cs="Arial"/>
        </w:rPr>
        <w:t xml:space="preserve"> vytvoř</w:t>
      </w:r>
      <w:r w:rsidR="00A94D2D">
        <w:rPr>
          <w:rFonts w:cs="Arial"/>
        </w:rPr>
        <w:t>il</w:t>
      </w:r>
      <w:r w:rsidR="00FF559B">
        <w:rPr>
          <w:rFonts w:cs="Arial"/>
        </w:rPr>
        <w:t>a</w:t>
      </w:r>
      <w:r>
        <w:rPr>
          <w:rFonts w:cs="Arial"/>
        </w:rPr>
        <w:t xml:space="preserve"> průvodce legislativním prostředím </w:t>
      </w:r>
      <w:r w:rsidR="00A94D2D">
        <w:rPr>
          <w:rFonts w:cs="Arial"/>
        </w:rPr>
        <w:t xml:space="preserve">souvisejícím </w:t>
      </w:r>
      <w:r>
        <w:rPr>
          <w:rFonts w:cs="Arial"/>
        </w:rPr>
        <w:t>s</w:t>
      </w:r>
      <w:r w:rsidR="00A94D2D">
        <w:rPr>
          <w:rFonts w:cs="Arial"/>
        </w:rPr>
        <w:t> </w:t>
      </w:r>
      <w:r>
        <w:rPr>
          <w:rFonts w:cs="Arial"/>
        </w:rPr>
        <w:t>telemedicín</w:t>
      </w:r>
      <w:r w:rsidR="00A94D2D">
        <w:rPr>
          <w:rFonts w:cs="Arial"/>
        </w:rPr>
        <w:t>ou (právní předpisy o e</w:t>
      </w:r>
      <w:r>
        <w:rPr>
          <w:rFonts w:cs="Arial"/>
        </w:rPr>
        <w:t>lektronizac</w:t>
      </w:r>
      <w:r w:rsidR="00A94D2D">
        <w:rPr>
          <w:rFonts w:cs="Arial"/>
        </w:rPr>
        <w:t>i zdravotnictví</w:t>
      </w:r>
      <w:r>
        <w:rPr>
          <w:rFonts w:cs="Arial"/>
        </w:rPr>
        <w:t>, o zdrav</w:t>
      </w:r>
      <w:r w:rsidR="00A94D2D">
        <w:rPr>
          <w:rFonts w:cs="Arial"/>
        </w:rPr>
        <w:t>otnických prostředcích</w:t>
      </w:r>
      <w:r>
        <w:rPr>
          <w:rFonts w:cs="Arial"/>
        </w:rPr>
        <w:t>, kybe</w:t>
      </w:r>
      <w:r w:rsidR="00A94D2D">
        <w:rPr>
          <w:rFonts w:cs="Arial"/>
        </w:rPr>
        <w:t>rnetické bezpečnosti</w:t>
      </w:r>
      <w:r>
        <w:rPr>
          <w:rFonts w:cs="Arial"/>
        </w:rPr>
        <w:t>, GDPR</w:t>
      </w:r>
      <w:r w:rsidR="00A94D2D">
        <w:rPr>
          <w:rFonts w:cs="Arial"/>
        </w:rPr>
        <w:t xml:space="preserve">), prostředí se ale stále vyvíjí, je potřeba </w:t>
      </w:r>
      <w:r>
        <w:rPr>
          <w:rFonts w:cs="Arial"/>
        </w:rPr>
        <w:t>sledovat změny a doplň</w:t>
      </w:r>
      <w:r w:rsidR="00A94D2D">
        <w:rPr>
          <w:rFonts w:cs="Arial"/>
        </w:rPr>
        <w:t>o</w:t>
      </w:r>
      <w:r>
        <w:rPr>
          <w:rFonts w:cs="Arial"/>
        </w:rPr>
        <w:t xml:space="preserve">vat </w:t>
      </w:r>
      <w:r w:rsidR="00A94D2D">
        <w:rPr>
          <w:rFonts w:cs="Arial"/>
        </w:rPr>
        <w:t xml:space="preserve">do průvodce. </w:t>
      </w:r>
    </w:p>
    <w:p w14:paraId="4040F2CA" w14:textId="5B854447" w:rsidR="00DD2829" w:rsidRDefault="00DD2829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>
        <w:rPr>
          <w:rFonts w:cs="Arial"/>
        </w:rPr>
        <w:t xml:space="preserve">Předsedkyně </w:t>
      </w:r>
      <w:r w:rsidR="00A94D2D">
        <w:rPr>
          <w:rFonts w:cs="Arial"/>
        </w:rPr>
        <w:t>výbor</w:t>
      </w:r>
      <w:r w:rsidR="00B52667">
        <w:rPr>
          <w:rFonts w:cs="Arial"/>
        </w:rPr>
        <w:t>u</w:t>
      </w:r>
      <w:r w:rsidR="00A94D2D">
        <w:rPr>
          <w:rFonts w:cs="Arial"/>
        </w:rPr>
        <w:t xml:space="preserve"> poděkovala za množství velmi zajímavých informací a vyzvala k dotazům.</w:t>
      </w:r>
      <w:r w:rsidR="00D41DEF">
        <w:rPr>
          <w:rFonts w:cs="Arial"/>
        </w:rPr>
        <w:t xml:space="preserve"> P</w:t>
      </w:r>
      <w:r w:rsidR="00A94D2D">
        <w:rPr>
          <w:rFonts w:cs="Arial"/>
        </w:rPr>
        <w:t>roběhla diskuse o možnostech a limitech telemedicíny.</w:t>
      </w:r>
    </w:p>
    <w:bookmarkEnd w:id="0"/>
    <w:p w14:paraId="06EC1070" w14:textId="6B96B666" w:rsidR="007B4958" w:rsidRDefault="00875472" w:rsidP="006B178E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spacing w:line="24" w:lineRule="atLeast"/>
        <w:ind w:left="284" w:hanging="284"/>
        <w:rPr>
          <w:b/>
          <w:szCs w:val="24"/>
        </w:rPr>
      </w:pPr>
      <w:r>
        <w:rPr>
          <w:b/>
          <w:szCs w:val="24"/>
        </w:rPr>
        <w:t>Různé</w:t>
      </w:r>
    </w:p>
    <w:p w14:paraId="462B5803" w14:textId="251F71B9" w:rsidR="00867BA6" w:rsidRPr="00D41DEF" w:rsidRDefault="00867BA6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 w:rsidRPr="00D41DEF">
        <w:rPr>
          <w:rFonts w:cs="Arial"/>
        </w:rPr>
        <w:t>Předsedkyně výboru vyzvala přítomné, zda mají další témata k diskusi.</w:t>
      </w:r>
      <w:r w:rsidR="00CB62DA" w:rsidRPr="00D41DEF">
        <w:rPr>
          <w:rFonts w:cs="Arial"/>
        </w:rPr>
        <w:t xml:space="preserve"> </w:t>
      </w:r>
      <w:r w:rsidR="00D41DEF">
        <w:rPr>
          <w:rFonts w:cs="Arial"/>
        </w:rPr>
        <w:t>Nebyl vznesen další návrh.</w:t>
      </w:r>
    </w:p>
    <w:p w14:paraId="096BFB32" w14:textId="3E241C53" w:rsidR="0092425C" w:rsidRDefault="00857947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>
        <w:rPr>
          <w:rFonts w:cs="Arial"/>
        </w:rPr>
        <w:t xml:space="preserve">Předsedkyně výboru </w:t>
      </w:r>
      <w:r w:rsidR="004931CC" w:rsidRPr="00A26952">
        <w:rPr>
          <w:rFonts w:cs="Arial"/>
        </w:rPr>
        <w:t>poděkovala všem za účast</w:t>
      </w:r>
      <w:r w:rsidR="00D41DEF">
        <w:rPr>
          <w:rFonts w:cs="Arial"/>
        </w:rPr>
        <w:t xml:space="preserve"> a popřála hezké prožití léta</w:t>
      </w:r>
      <w:r w:rsidR="0092425C">
        <w:rPr>
          <w:rFonts w:cs="Arial"/>
        </w:rPr>
        <w:t>.</w:t>
      </w:r>
    </w:p>
    <w:p w14:paraId="6BF84234" w14:textId="1AEA6941" w:rsidR="00D41DEF" w:rsidRPr="00214FA8" w:rsidRDefault="00214FA8" w:rsidP="006B178E">
      <w:pPr>
        <w:pStyle w:val="Znak2odsazen1text"/>
        <w:numPr>
          <w:ilvl w:val="0"/>
          <w:numId w:val="0"/>
        </w:numPr>
        <w:spacing w:line="24" w:lineRule="atLeast"/>
        <w:rPr>
          <w:rFonts w:cs="Arial"/>
        </w:rPr>
      </w:pPr>
      <w:r w:rsidRPr="00214FA8">
        <w:rPr>
          <w:rFonts w:cs="Arial"/>
        </w:rPr>
        <w:lastRenderedPageBreak/>
        <w:t>Původní t</w:t>
      </w:r>
      <w:r w:rsidR="00D41DEF" w:rsidRPr="00214FA8">
        <w:rPr>
          <w:rFonts w:cs="Arial"/>
        </w:rPr>
        <w:t>ermín příštího zasedání zdravotního výboru byl</w:t>
      </w:r>
      <w:r w:rsidRPr="00214FA8">
        <w:rPr>
          <w:rFonts w:cs="Arial"/>
        </w:rPr>
        <w:t xml:space="preserve"> změněn, jelikož není k dispozici vhodná zasedací místnost.</w:t>
      </w:r>
    </w:p>
    <w:p w14:paraId="617AC0F0" w14:textId="3C20281E" w:rsidR="00D41DEF" w:rsidRPr="001D01A5" w:rsidRDefault="003E3512" w:rsidP="00E80D09">
      <w:pPr>
        <w:pStyle w:val="Znak2odsazen1text"/>
        <w:numPr>
          <w:ilvl w:val="0"/>
          <w:numId w:val="0"/>
        </w:numPr>
        <w:spacing w:after="360" w:line="24" w:lineRule="atLeast"/>
        <w:rPr>
          <w:rFonts w:cs="Arial"/>
        </w:rPr>
      </w:pPr>
      <w:r>
        <w:rPr>
          <w:rFonts w:cs="Arial"/>
        </w:rPr>
        <w:t xml:space="preserve">Termín </w:t>
      </w:r>
      <w:r w:rsidRPr="003E3512">
        <w:rPr>
          <w:rFonts w:cs="Arial"/>
          <w:b/>
          <w:bCs/>
        </w:rPr>
        <w:t>příštího zasedání</w:t>
      </w:r>
      <w:r>
        <w:rPr>
          <w:rFonts w:cs="Arial"/>
        </w:rPr>
        <w:t xml:space="preserve"> zdravotního výboru byl tedy stanoven</w:t>
      </w:r>
      <w:r w:rsidR="00DC4213" w:rsidRPr="001D01A5">
        <w:rPr>
          <w:rFonts w:cs="Arial"/>
        </w:rPr>
        <w:t xml:space="preserve"> na </w:t>
      </w:r>
      <w:r w:rsidR="001D01A5" w:rsidRPr="003E3512">
        <w:rPr>
          <w:rFonts w:cs="Arial"/>
          <w:b/>
          <w:bCs/>
        </w:rPr>
        <w:t>24. 9. 2025</w:t>
      </w:r>
      <w:r w:rsidR="001D01A5">
        <w:rPr>
          <w:rFonts w:cs="Arial"/>
        </w:rPr>
        <w:t xml:space="preserve"> ve </w:t>
      </w:r>
      <w:r w:rsidR="001D01A5" w:rsidRPr="003E3512">
        <w:rPr>
          <w:rFonts w:cs="Arial"/>
          <w:b/>
          <w:bCs/>
        </w:rPr>
        <w:t>14:30</w:t>
      </w:r>
      <w:r w:rsidR="001D01A5">
        <w:rPr>
          <w:rFonts w:cs="Arial"/>
        </w:rPr>
        <w:t>.</w:t>
      </w:r>
    </w:p>
    <w:p w14:paraId="340D0AED" w14:textId="4A409021" w:rsidR="00975D37" w:rsidRDefault="00975D37" w:rsidP="006B178E">
      <w:pPr>
        <w:pStyle w:val="Mstoadatumvlevo"/>
        <w:spacing w:before="0" w:after="120" w:line="24" w:lineRule="atLeast"/>
        <w:rPr>
          <w:rFonts w:cs="Arial"/>
          <w:szCs w:val="24"/>
        </w:rPr>
      </w:pPr>
      <w:r w:rsidRPr="002A482E">
        <w:rPr>
          <w:rFonts w:cs="Arial"/>
          <w:szCs w:val="24"/>
        </w:rPr>
        <w:t xml:space="preserve">V Olomouci dne </w:t>
      </w:r>
      <w:r w:rsidR="00AC2CD3">
        <w:rPr>
          <w:rFonts w:cs="Arial"/>
          <w:szCs w:val="24"/>
        </w:rPr>
        <w:t>28</w:t>
      </w:r>
      <w:r w:rsidR="0066385D" w:rsidRPr="002A482E">
        <w:rPr>
          <w:rFonts w:cs="Arial"/>
          <w:szCs w:val="24"/>
        </w:rPr>
        <w:t>.</w:t>
      </w:r>
      <w:r w:rsidR="00AC2CD3">
        <w:rPr>
          <w:rFonts w:cs="Arial"/>
          <w:szCs w:val="24"/>
        </w:rPr>
        <w:t xml:space="preserve"> 5</w:t>
      </w:r>
      <w:r w:rsidR="0066385D" w:rsidRPr="002A482E">
        <w:rPr>
          <w:rFonts w:cs="Arial"/>
          <w:szCs w:val="24"/>
        </w:rPr>
        <w:t>. 202</w:t>
      </w:r>
      <w:r w:rsidR="00857947">
        <w:rPr>
          <w:rFonts w:cs="Arial"/>
          <w:szCs w:val="24"/>
        </w:rPr>
        <w:t>5</w:t>
      </w:r>
    </w:p>
    <w:p w14:paraId="02D4F8B3" w14:textId="77777777" w:rsidR="00824896" w:rsidRDefault="00824896" w:rsidP="006B178E">
      <w:pPr>
        <w:pStyle w:val="Mstoadatumvlevo"/>
        <w:spacing w:before="0" w:after="120" w:line="24" w:lineRule="atLeast"/>
        <w:rPr>
          <w:rFonts w:cs="Arial"/>
          <w:szCs w:val="24"/>
        </w:rPr>
      </w:pPr>
    </w:p>
    <w:p w14:paraId="5884CFD1" w14:textId="77777777" w:rsidR="00007CFE" w:rsidRDefault="00007CFE" w:rsidP="006B178E">
      <w:pPr>
        <w:pStyle w:val="Mstoadatumvlevo"/>
        <w:spacing w:before="0" w:after="120" w:line="24" w:lineRule="atLeast"/>
        <w:rPr>
          <w:rFonts w:cs="Arial"/>
          <w:szCs w:val="24"/>
        </w:rPr>
      </w:pPr>
    </w:p>
    <w:p w14:paraId="1D5D954D" w14:textId="2A04A451" w:rsidR="00975D37" w:rsidRDefault="00975D37" w:rsidP="006B178E">
      <w:pPr>
        <w:pStyle w:val="Podpis"/>
        <w:spacing w:after="120" w:line="24" w:lineRule="atLeast"/>
        <w:jc w:val="both"/>
        <w:rPr>
          <w:rFonts w:cs="Arial"/>
          <w:szCs w:val="24"/>
        </w:rPr>
      </w:pPr>
      <w:r w:rsidRPr="001A09A9">
        <w:rPr>
          <w:rFonts w:cs="Arial"/>
          <w:szCs w:val="24"/>
        </w:rPr>
        <w:t>……………………………….</w:t>
      </w:r>
    </w:p>
    <w:p w14:paraId="593BEE89" w14:textId="702C1592" w:rsidR="00E829EE" w:rsidRPr="001A09A9" w:rsidRDefault="00E829EE" w:rsidP="006B178E">
      <w:pPr>
        <w:pStyle w:val="Podpis"/>
        <w:spacing w:after="120" w:line="24" w:lineRule="atLeast"/>
        <w:ind w:firstLine="567"/>
        <w:jc w:val="both"/>
        <w:rPr>
          <w:rFonts w:cs="Arial"/>
          <w:szCs w:val="24"/>
        </w:rPr>
      </w:pPr>
      <w:r>
        <w:rPr>
          <w:rFonts w:cs="Arial"/>
          <w:szCs w:val="24"/>
        </w:rPr>
        <w:t>Marcela Župková</w:t>
      </w:r>
    </w:p>
    <w:p w14:paraId="08F03D03" w14:textId="77777777" w:rsidR="00007CFE" w:rsidRDefault="00007CFE" w:rsidP="006B178E">
      <w:pPr>
        <w:pStyle w:val="Vborplohy"/>
        <w:spacing w:line="24" w:lineRule="atLeast"/>
        <w:jc w:val="both"/>
        <w:rPr>
          <w:sz w:val="24"/>
          <w:szCs w:val="24"/>
        </w:rPr>
      </w:pPr>
    </w:p>
    <w:p w14:paraId="4A219DB9" w14:textId="77777777" w:rsidR="00007CFE" w:rsidRDefault="00007CFE" w:rsidP="006B178E">
      <w:pPr>
        <w:pStyle w:val="Vborplohy"/>
        <w:spacing w:line="24" w:lineRule="atLeast"/>
        <w:jc w:val="both"/>
        <w:rPr>
          <w:sz w:val="24"/>
          <w:szCs w:val="24"/>
        </w:rPr>
      </w:pPr>
    </w:p>
    <w:p w14:paraId="27418627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624B0DEA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65E5134E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6816F215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0A539CCD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26908C9B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41849B91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16DE7D7D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1A6B2B31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5D2A345C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04D88BDB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2072027E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4AB65B63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40B8C930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1F0C2A83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7500CD13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333BF963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53FB143A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620048CD" w14:textId="77777777" w:rsidR="00007CFE" w:rsidRDefault="00007CFE" w:rsidP="00D41DEF">
      <w:pPr>
        <w:pStyle w:val="Vborplohy"/>
        <w:spacing w:line="24" w:lineRule="atLeast"/>
        <w:rPr>
          <w:sz w:val="24"/>
          <w:szCs w:val="24"/>
        </w:rPr>
      </w:pPr>
    </w:p>
    <w:p w14:paraId="14C8623A" w14:textId="1B3E075F" w:rsidR="00975D37" w:rsidRPr="001A09A9" w:rsidRDefault="00975D37" w:rsidP="00BF5777">
      <w:pPr>
        <w:pStyle w:val="Vborplohy"/>
        <w:spacing w:line="24" w:lineRule="atLeast"/>
        <w:ind w:left="0" w:firstLine="0"/>
        <w:rPr>
          <w:sz w:val="24"/>
          <w:szCs w:val="24"/>
        </w:rPr>
      </w:pPr>
      <w:r w:rsidRPr="001A09A9">
        <w:rPr>
          <w:sz w:val="24"/>
          <w:szCs w:val="24"/>
        </w:rPr>
        <w:t xml:space="preserve">Přílohy: </w:t>
      </w:r>
      <w:r w:rsidRPr="001A09A9">
        <w:rPr>
          <w:sz w:val="24"/>
          <w:szCs w:val="24"/>
        </w:rPr>
        <w:tab/>
      </w:r>
      <w:r w:rsidR="00775A11" w:rsidRPr="001A09A9">
        <w:rPr>
          <w:sz w:val="24"/>
          <w:szCs w:val="24"/>
        </w:rPr>
        <w:t xml:space="preserve">Usnesení </w:t>
      </w:r>
    </w:p>
    <w:p w14:paraId="666D12C6" w14:textId="77777777" w:rsidR="00975D37" w:rsidRPr="00775A11" w:rsidRDefault="00975D37" w:rsidP="00D41DEF">
      <w:pPr>
        <w:pStyle w:val="Vborplohy"/>
        <w:spacing w:line="24" w:lineRule="atLeast"/>
        <w:ind w:firstLine="0"/>
        <w:rPr>
          <w:szCs w:val="22"/>
        </w:rPr>
      </w:pPr>
      <w:r w:rsidRPr="001A09A9">
        <w:rPr>
          <w:sz w:val="24"/>
          <w:szCs w:val="24"/>
        </w:rPr>
        <w:t>Prezenční listina</w:t>
      </w:r>
    </w:p>
    <w:sectPr w:rsidR="00975D37" w:rsidRPr="00775A11"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39E429" w14:textId="77777777" w:rsidR="00CC2AB8" w:rsidRDefault="00CC2AB8">
      <w:r>
        <w:separator/>
      </w:r>
    </w:p>
  </w:endnote>
  <w:endnote w:type="continuationSeparator" w:id="0">
    <w:p w14:paraId="1D747484" w14:textId="77777777" w:rsidR="00CC2AB8" w:rsidRDefault="00CC2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7B56D" w14:textId="77777777" w:rsidR="00CF3253" w:rsidRPr="00FD67F2" w:rsidRDefault="00CF3253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71856">
      <w:rPr>
        <w:rFonts w:ascii="Arial" w:hAnsi="Arial" w:cs="Arial"/>
        <w:i/>
        <w:noProof/>
        <w:sz w:val="20"/>
        <w:szCs w:val="20"/>
      </w:rPr>
      <w:t>6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71856">
      <w:rPr>
        <w:rFonts w:ascii="Arial" w:hAnsi="Arial" w:cs="Arial"/>
        <w:i/>
        <w:noProof/>
        <w:sz w:val="20"/>
        <w:szCs w:val="20"/>
      </w:rPr>
      <w:t>6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CA838B" w14:textId="77777777" w:rsidR="00CC2AB8" w:rsidRDefault="00CC2AB8">
      <w:r>
        <w:separator/>
      </w:r>
    </w:p>
  </w:footnote>
  <w:footnote w:type="continuationSeparator" w:id="0">
    <w:p w14:paraId="5E559A4A" w14:textId="77777777" w:rsidR="00CC2AB8" w:rsidRDefault="00CC2A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6F56AF"/>
    <w:multiLevelType w:val="hybridMultilevel"/>
    <w:tmpl w:val="76CE5624"/>
    <w:lvl w:ilvl="0" w:tplc="7A104C9C">
      <w:start w:val="1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66D7DC9"/>
    <w:multiLevelType w:val="hybridMultilevel"/>
    <w:tmpl w:val="50C61A0C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ABC09D8"/>
    <w:multiLevelType w:val="hybridMultilevel"/>
    <w:tmpl w:val="C3981B56"/>
    <w:lvl w:ilvl="0" w:tplc="37D40B66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C443F57"/>
    <w:multiLevelType w:val="hybridMultilevel"/>
    <w:tmpl w:val="62EEBD52"/>
    <w:lvl w:ilvl="0" w:tplc="8B5490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0783D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DDE16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B422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2805B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189B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6A25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78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BADE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9" w15:restartNumberingAfterBreak="0">
    <w:nsid w:val="54725E30"/>
    <w:multiLevelType w:val="hybridMultilevel"/>
    <w:tmpl w:val="485C53B0"/>
    <w:lvl w:ilvl="0" w:tplc="4AA6303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6AB13D9"/>
    <w:multiLevelType w:val="multilevel"/>
    <w:tmpl w:val="5C12B9A0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1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5F773B"/>
    <w:multiLevelType w:val="hybridMultilevel"/>
    <w:tmpl w:val="094025F4"/>
    <w:lvl w:ilvl="0" w:tplc="90382006">
      <w:start w:val="2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07976713">
    <w:abstractNumId w:val="12"/>
  </w:num>
  <w:num w:numId="2" w16cid:durableId="542329633">
    <w:abstractNumId w:val="21"/>
  </w:num>
  <w:num w:numId="3" w16cid:durableId="529881500">
    <w:abstractNumId w:val="31"/>
  </w:num>
  <w:num w:numId="4" w16cid:durableId="705326399">
    <w:abstractNumId w:val="15"/>
  </w:num>
  <w:num w:numId="5" w16cid:durableId="686954671">
    <w:abstractNumId w:val="10"/>
  </w:num>
  <w:num w:numId="6" w16cid:durableId="1111315157">
    <w:abstractNumId w:val="27"/>
  </w:num>
  <w:num w:numId="7" w16cid:durableId="1478837337">
    <w:abstractNumId w:val="5"/>
  </w:num>
  <w:num w:numId="8" w16cid:durableId="1943025418">
    <w:abstractNumId w:val="14"/>
  </w:num>
  <w:num w:numId="9" w16cid:durableId="1024474577">
    <w:abstractNumId w:val="24"/>
  </w:num>
  <w:num w:numId="10" w16cid:durableId="113328631">
    <w:abstractNumId w:val="2"/>
  </w:num>
  <w:num w:numId="11" w16cid:durableId="1927759516">
    <w:abstractNumId w:val="26"/>
  </w:num>
  <w:num w:numId="12" w16cid:durableId="1221282091">
    <w:abstractNumId w:val="30"/>
  </w:num>
  <w:num w:numId="13" w16cid:durableId="139343369">
    <w:abstractNumId w:val="25"/>
  </w:num>
  <w:num w:numId="14" w16cid:durableId="1462653988">
    <w:abstractNumId w:val="28"/>
  </w:num>
  <w:num w:numId="15" w16cid:durableId="1813012355">
    <w:abstractNumId w:val="7"/>
  </w:num>
  <w:num w:numId="16" w16cid:durableId="2050950562">
    <w:abstractNumId w:val="16"/>
  </w:num>
  <w:num w:numId="17" w16cid:durableId="954750103">
    <w:abstractNumId w:val="20"/>
  </w:num>
  <w:num w:numId="18" w16cid:durableId="2119327214">
    <w:abstractNumId w:val="18"/>
  </w:num>
  <w:num w:numId="19" w16cid:durableId="298730307">
    <w:abstractNumId w:val="13"/>
  </w:num>
  <w:num w:numId="20" w16cid:durableId="1460369843">
    <w:abstractNumId w:val="4"/>
  </w:num>
  <w:num w:numId="21" w16cid:durableId="843394814">
    <w:abstractNumId w:val="23"/>
  </w:num>
  <w:num w:numId="22" w16cid:durableId="878973112">
    <w:abstractNumId w:val="0"/>
  </w:num>
  <w:num w:numId="23" w16cid:durableId="594479908">
    <w:abstractNumId w:val="6"/>
  </w:num>
  <w:num w:numId="24" w16cid:durableId="2126272080">
    <w:abstractNumId w:val="17"/>
  </w:num>
  <w:num w:numId="25" w16cid:durableId="936788495">
    <w:abstractNumId w:val="11"/>
  </w:num>
  <w:num w:numId="26" w16cid:durableId="69458079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2238042">
    <w:abstractNumId w:val="29"/>
  </w:num>
  <w:num w:numId="28" w16cid:durableId="1000548722">
    <w:abstractNumId w:val="22"/>
  </w:num>
  <w:num w:numId="29" w16cid:durableId="571308343">
    <w:abstractNumId w:val="8"/>
  </w:num>
  <w:num w:numId="30" w16cid:durableId="416169902">
    <w:abstractNumId w:val="9"/>
  </w:num>
  <w:num w:numId="31" w16cid:durableId="428892043">
    <w:abstractNumId w:val="19"/>
  </w:num>
  <w:num w:numId="32" w16cid:durableId="534319288">
    <w:abstractNumId w:val="20"/>
  </w:num>
  <w:num w:numId="33" w16cid:durableId="143270645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883402739">
    <w:abstractNumId w:val="1"/>
  </w:num>
  <w:num w:numId="35" w16cid:durableId="657660847">
    <w:abstractNumId w:val="2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D37"/>
    <w:rsid w:val="000009D7"/>
    <w:rsid w:val="00007621"/>
    <w:rsid w:val="0000764B"/>
    <w:rsid w:val="00007CFE"/>
    <w:rsid w:val="0001047D"/>
    <w:rsid w:val="00012B68"/>
    <w:rsid w:val="00021F20"/>
    <w:rsid w:val="0002451A"/>
    <w:rsid w:val="0003520E"/>
    <w:rsid w:val="00042119"/>
    <w:rsid w:val="000443C2"/>
    <w:rsid w:val="00046566"/>
    <w:rsid w:val="00046E75"/>
    <w:rsid w:val="000479BD"/>
    <w:rsid w:val="00054D81"/>
    <w:rsid w:val="00060FD8"/>
    <w:rsid w:val="000617A7"/>
    <w:rsid w:val="000626E5"/>
    <w:rsid w:val="00075292"/>
    <w:rsid w:val="00076BA5"/>
    <w:rsid w:val="000824AF"/>
    <w:rsid w:val="000831D4"/>
    <w:rsid w:val="00083B53"/>
    <w:rsid w:val="00087D93"/>
    <w:rsid w:val="00091B87"/>
    <w:rsid w:val="00096EE4"/>
    <w:rsid w:val="000A2F5F"/>
    <w:rsid w:val="000A5B26"/>
    <w:rsid w:val="000B02C2"/>
    <w:rsid w:val="000B04A8"/>
    <w:rsid w:val="000B1EF8"/>
    <w:rsid w:val="000B2B85"/>
    <w:rsid w:val="000C2001"/>
    <w:rsid w:val="000C25D6"/>
    <w:rsid w:val="000C2AF9"/>
    <w:rsid w:val="000C5747"/>
    <w:rsid w:val="000C723F"/>
    <w:rsid w:val="000D0520"/>
    <w:rsid w:val="000D1A9E"/>
    <w:rsid w:val="000D1F73"/>
    <w:rsid w:val="000E0670"/>
    <w:rsid w:val="000E1A74"/>
    <w:rsid w:val="000E232A"/>
    <w:rsid w:val="000E2D2D"/>
    <w:rsid w:val="000E67D5"/>
    <w:rsid w:val="000F2533"/>
    <w:rsid w:val="000F2F92"/>
    <w:rsid w:val="000F52C4"/>
    <w:rsid w:val="000F72BD"/>
    <w:rsid w:val="0010519E"/>
    <w:rsid w:val="00105626"/>
    <w:rsid w:val="00111042"/>
    <w:rsid w:val="00114074"/>
    <w:rsid w:val="001153CF"/>
    <w:rsid w:val="0011782D"/>
    <w:rsid w:val="00120DF2"/>
    <w:rsid w:val="00123284"/>
    <w:rsid w:val="0012667E"/>
    <w:rsid w:val="001321A2"/>
    <w:rsid w:val="00137610"/>
    <w:rsid w:val="00141FED"/>
    <w:rsid w:val="00146DCD"/>
    <w:rsid w:val="00147382"/>
    <w:rsid w:val="00147F41"/>
    <w:rsid w:val="001506E1"/>
    <w:rsid w:val="00161D08"/>
    <w:rsid w:val="00164435"/>
    <w:rsid w:val="001658A6"/>
    <w:rsid w:val="00170B53"/>
    <w:rsid w:val="00171F51"/>
    <w:rsid w:val="00177B2C"/>
    <w:rsid w:val="00183013"/>
    <w:rsid w:val="001842D5"/>
    <w:rsid w:val="001845EA"/>
    <w:rsid w:val="0018568E"/>
    <w:rsid w:val="0018637B"/>
    <w:rsid w:val="00191A53"/>
    <w:rsid w:val="001920A8"/>
    <w:rsid w:val="00196D3A"/>
    <w:rsid w:val="001A0121"/>
    <w:rsid w:val="001A09A9"/>
    <w:rsid w:val="001A2813"/>
    <w:rsid w:val="001A5B5A"/>
    <w:rsid w:val="001B78CD"/>
    <w:rsid w:val="001C334D"/>
    <w:rsid w:val="001C3881"/>
    <w:rsid w:val="001C3BD9"/>
    <w:rsid w:val="001C51E7"/>
    <w:rsid w:val="001D01A5"/>
    <w:rsid w:val="001D3E7A"/>
    <w:rsid w:val="001D4CE6"/>
    <w:rsid w:val="001D5EF1"/>
    <w:rsid w:val="001E20A3"/>
    <w:rsid w:val="001E2A5C"/>
    <w:rsid w:val="001E4E07"/>
    <w:rsid w:val="001E61FB"/>
    <w:rsid w:val="001F0682"/>
    <w:rsid w:val="001F2A90"/>
    <w:rsid w:val="001F51B3"/>
    <w:rsid w:val="001F6C25"/>
    <w:rsid w:val="00200D00"/>
    <w:rsid w:val="00202B87"/>
    <w:rsid w:val="00203651"/>
    <w:rsid w:val="002101E5"/>
    <w:rsid w:val="00212C2E"/>
    <w:rsid w:val="002136DF"/>
    <w:rsid w:val="00214FA8"/>
    <w:rsid w:val="002324C1"/>
    <w:rsid w:val="002341C4"/>
    <w:rsid w:val="002370C4"/>
    <w:rsid w:val="00242E30"/>
    <w:rsid w:val="0024682A"/>
    <w:rsid w:val="002501F8"/>
    <w:rsid w:val="00250A77"/>
    <w:rsid w:val="00256D4B"/>
    <w:rsid w:val="0025722E"/>
    <w:rsid w:val="00261E6C"/>
    <w:rsid w:val="00262755"/>
    <w:rsid w:val="00270E34"/>
    <w:rsid w:val="00271769"/>
    <w:rsid w:val="00276274"/>
    <w:rsid w:val="0027785B"/>
    <w:rsid w:val="00280CCE"/>
    <w:rsid w:val="00285686"/>
    <w:rsid w:val="00287ABB"/>
    <w:rsid w:val="00290A67"/>
    <w:rsid w:val="002914E9"/>
    <w:rsid w:val="002917E0"/>
    <w:rsid w:val="002920EB"/>
    <w:rsid w:val="002934E1"/>
    <w:rsid w:val="00294069"/>
    <w:rsid w:val="002A0D18"/>
    <w:rsid w:val="002A15AA"/>
    <w:rsid w:val="002A2575"/>
    <w:rsid w:val="002A482E"/>
    <w:rsid w:val="002A5D99"/>
    <w:rsid w:val="002A60FD"/>
    <w:rsid w:val="002B59D5"/>
    <w:rsid w:val="002B661F"/>
    <w:rsid w:val="002C469C"/>
    <w:rsid w:val="002C4883"/>
    <w:rsid w:val="002D3D0D"/>
    <w:rsid w:val="003001F5"/>
    <w:rsid w:val="0031049C"/>
    <w:rsid w:val="00323510"/>
    <w:rsid w:val="00336982"/>
    <w:rsid w:val="00342A93"/>
    <w:rsid w:val="00344239"/>
    <w:rsid w:val="00351AA8"/>
    <w:rsid w:val="00355184"/>
    <w:rsid w:val="003566C3"/>
    <w:rsid w:val="0036453B"/>
    <w:rsid w:val="00365954"/>
    <w:rsid w:val="003674AA"/>
    <w:rsid w:val="00367FF5"/>
    <w:rsid w:val="00371200"/>
    <w:rsid w:val="003718A7"/>
    <w:rsid w:val="00372435"/>
    <w:rsid w:val="00373EDD"/>
    <w:rsid w:val="00374D32"/>
    <w:rsid w:val="00376D7F"/>
    <w:rsid w:val="00384080"/>
    <w:rsid w:val="00387FC0"/>
    <w:rsid w:val="00390D28"/>
    <w:rsid w:val="00392A08"/>
    <w:rsid w:val="00394B5C"/>
    <w:rsid w:val="00394CA5"/>
    <w:rsid w:val="003952B9"/>
    <w:rsid w:val="0039783C"/>
    <w:rsid w:val="003A05ED"/>
    <w:rsid w:val="003A2402"/>
    <w:rsid w:val="003A68F3"/>
    <w:rsid w:val="003A76E2"/>
    <w:rsid w:val="003B1745"/>
    <w:rsid w:val="003B3EE5"/>
    <w:rsid w:val="003B5E74"/>
    <w:rsid w:val="003C1C9F"/>
    <w:rsid w:val="003C5DDA"/>
    <w:rsid w:val="003D22FF"/>
    <w:rsid w:val="003D2FC9"/>
    <w:rsid w:val="003D34A9"/>
    <w:rsid w:val="003D3858"/>
    <w:rsid w:val="003E21BC"/>
    <w:rsid w:val="003E3512"/>
    <w:rsid w:val="003F2DB1"/>
    <w:rsid w:val="003F3641"/>
    <w:rsid w:val="003F6EF6"/>
    <w:rsid w:val="00410009"/>
    <w:rsid w:val="004101D4"/>
    <w:rsid w:val="004102E2"/>
    <w:rsid w:val="004111E8"/>
    <w:rsid w:val="00412EAB"/>
    <w:rsid w:val="00413657"/>
    <w:rsid w:val="0041449C"/>
    <w:rsid w:val="0042126C"/>
    <w:rsid w:val="0042740B"/>
    <w:rsid w:val="00430186"/>
    <w:rsid w:val="00433403"/>
    <w:rsid w:val="00441ED1"/>
    <w:rsid w:val="00443234"/>
    <w:rsid w:val="00451C1C"/>
    <w:rsid w:val="004541B1"/>
    <w:rsid w:val="004573D0"/>
    <w:rsid w:val="00457712"/>
    <w:rsid w:val="00457D59"/>
    <w:rsid w:val="00461FA7"/>
    <w:rsid w:val="004705D4"/>
    <w:rsid w:val="00471BCC"/>
    <w:rsid w:val="00475C23"/>
    <w:rsid w:val="00480C35"/>
    <w:rsid w:val="00492DD9"/>
    <w:rsid w:val="004931CC"/>
    <w:rsid w:val="00493CB8"/>
    <w:rsid w:val="0049434E"/>
    <w:rsid w:val="0049640B"/>
    <w:rsid w:val="00496A90"/>
    <w:rsid w:val="004A3EAF"/>
    <w:rsid w:val="004A6FA2"/>
    <w:rsid w:val="004A7C97"/>
    <w:rsid w:val="004B0E70"/>
    <w:rsid w:val="004B2FA3"/>
    <w:rsid w:val="004B4A24"/>
    <w:rsid w:val="004D0A72"/>
    <w:rsid w:val="004D1CE7"/>
    <w:rsid w:val="004D4464"/>
    <w:rsid w:val="004D708B"/>
    <w:rsid w:val="004E4B70"/>
    <w:rsid w:val="004E55F0"/>
    <w:rsid w:val="004E6766"/>
    <w:rsid w:val="004E6962"/>
    <w:rsid w:val="004F0B7A"/>
    <w:rsid w:val="004F4A1D"/>
    <w:rsid w:val="004F4A7B"/>
    <w:rsid w:val="004F75BC"/>
    <w:rsid w:val="00505507"/>
    <w:rsid w:val="00516CC1"/>
    <w:rsid w:val="00517471"/>
    <w:rsid w:val="00520CDD"/>
    <w:rsid w:val="00521808"/>
    <w:rsid w:val="005269BF"/>
    <w:rsid w:val="00526B0B"/>
    <w:rsid w:val="00527D1C"/>
    <w:rsid w:val="005333B0"/>
    <w:rsid w:val="005432A9"/>
    <w:rsid w:val="00545D8F"/>
    <w:rsid w:val="00547AAD"/>
    <w:rsid w:val="0055690F"/>
    <w:rsid w:val="00556EFF"/>
    <w:rsid w:val="00560C87"/>
    <w:rsid w:val="00561A43"/>
    <w:rsid w:val="005625AC"/>
    <w:rsid w:val="00563095"/>
    <w:rsid w:val="0056434E"/>
    <w:rsid w:val="0057096D"/>
    <w:rsid w:val="0057297B"/>
    <w:rsid w:val="00573743"/>
    <w:rsid w:val="005769EC"/>
    <w:rsid w:val="0057726E"/>
    <w:rsid w:val="00577AAF"/>
    <w:rsid w:val="00584611"/>
    <w:rsid w:val="00591C7E"/>
    <w:rsid w:val="0059273B"/>
    <w:rsid w:val="0059416B"/>
    <w:rsid w:val="005A1E93"/>
    <w:rsid w:val="005A2E94"/>
    <w:rsid w:val="005A3D8A"/>
    <w:rsid w:val="005A6FC6"/>
    <w:rsid w:val="005B11CD"/>
    <w:rsid w:val="005B1C25"/>
    <w:rsid w:val="005B32B1"/>
    <w:rsid w:val="005B5FEB"/>
    <w:rsid w:val="005B60A1"/>
    <w:rsid w:val="005C01FE"/>
    <w:rsid w:val="005C1353"/>
    <w:rsid w:val="005C2D5B"/>
    <w:rsid w:val="005C5719"/>
    <w:rsid w:val="005D1430"/>
    <w:rsid w:val="005D4B11"/>
    <w:rsid w:val="005D514B"/>
    <w:rsid w:val="005D7EBA"/>
    <w:rsid w:val="005E1DF4"/>
    <w:rsid w:val="005E6536"/>
    <w:rsid w:val="005E6E31"/>
    <w:rsid w:val="005F13CC"/>
    <w:rsid w:val="005F6073"/>
    <w:rsid w:val="005F682D"/>
    <w:rsid w:val="00603CD9"/>
    <w:rsid w:val="00604717"/>
    <w:rsid w:val="0060557D"/>
    <w:rsid w:val="006070C2"/>
    <w:rsid w:val="00615C11"/>
    <w:rsid w:val="00624AC3"/>
    <w:rsid w:val="006325E4"/>
    <w:rsid w:val="00632CFE"/>
    <w:rsid w:val="00635E4C"/>
    <w:rsid w:val="006421BE"/>
    <w:rsid w:val="006473B9"/>
    <w:rsid w:val="00653AEE"/>
    <w:rsid w:val="00660415"/>
    <w:rsid w:val="0066084C"/>
    <w:rsid w:val="0066385D"/>
    <w:rsid w:val="00665BB6"/>
    <w:rsid w:val="006728D9"/>
    <w:rsid w:val="00677B5D"/>
    <w:rsid w:val="00685ADE"/>
    <w:rsid w:val="00692FAA"/>
    <w:rsid w:val="006945C4"/>
    <w:rsid w:val="0069781D"/>
    <w:rsid w:val="006A11A1"/>
    <w:rsid w:val="006A2FA2"/>
    <w:rsid w:val="006A4580"/>
    <w:rsid w:val="006B178E"/>
    <w:rsid w:val="006B1923"/>
    <w:rsid w:val="006B4557"/>
    <w:rsid w:val="006C69AB"/>
    <w:rsid w:val="006D02EF"/>
    <w:rsid w:val="006D05EF"/>
    <w:rsid w:val="006D14A0"/>
    <w:rsid w:val="006D1D57"/>
    <w:rsid w:val="006D213B"/>
    <w:rsid w:val="006D67F6"/>
    <w:rsid w:val="006E2BB2"/>
    <w:rsid w:val="006E70BE"/>
    <w:rsid w:val="007047EE"/>
    <w:rsid w:val="007123B2"/>
    <w:rsid w:val="007160A0"/>
    <w:rsid w:val="007162B8"/>
    <w:rsid w:val="00717820"/>
    <w:rsid w:val="00721305"/>
    <w:rsid w:val="00733920"/>
    <w:rsid w:val="00735C00"/>
    <w:rsid w:val="00747093"/>
    <w:rsid w:val="0075287E"/>
    <w:rsid w:val="00753A3A"/>
    <w:rsid w:val="007557E1"/>
    <w:rsid w:val="007576CD"/>
    <w:rsid w:val="0076362E"/>
    <w:rsid w:val="007719E0"/>
    <w:rsid w:val="0077310E"/>
    <w:rsid w:val="00775A11"/>
    <w:rsid w:val="00776E34"/>
    <w:rsid w:val="0078705F"/>
    <w:rsid w:val="00795227"/>
    <w:rsid w:val="007955B1"/>
    <w:rsid w:val="00795D2F"/>
    <w:rsid w:val="007B242C"/>
    <w:rsid w:val="007B4958"/>
    <w:rsid w:val="007B753C"/>
    <w:rsid w:val="007C3A6B"/>
    <w:rsid w:val="007C4B30"/>
    <w:rsid w:val="007C52AF"/>
    <w:rsid w:val="007D38ED"/>
    <w:rsid w:val="007D395C"/>
    <w:rsid w:val="007D49BA"/>
    <w:rsid w:val="007E0002"/>
    <w:rsid w:val="007E462F"/>
    <w:rsid w:val="007E4E5C"/>
    <w:rsid w:val="007E73D9"/>
    <w:rsid w:val="00805882"/>
    <w:rsid w:val="00805BF5"/>
    <w:rsid w:val="00805D52"/>
    <w:rsid w:val="00805D97"/>
    <w:rsid w:val="0081465C"/>
    <w:rsid w:val="008152A7"/>
    <w:rsid w:val="00824896"/>
    <w:rsid w:val="00826B66"/>
    <w:rsid w:val="00830938"/>
    <w:rsid w:val="00830AD2"/>
    <w:rsid w:val="00835687"/>
    <w:rsid w:val="00835AEA"/>
    <w:rsid w:val="00836F5C"/>
    <w:rsid w:val="0083711D"/>
    <w:rsid w:val="0084018B"/>
    <w:rsid w:val="00841CD6"/>
    <w:rsid w:val="00843DD8"/>
    <w:rsid w:val="00846DEA"/>
    <w:rsid w:val="00851DF7"/>
    <w:rsid w:val="00854774"/>
    <w:rsid w:val="008563AC"/>
    <w:rsid w:val="00856A50"/>
    <w:rsid w:val="00857947"/>
    <w:rsid w:val="0086163C"/>
    <w:rsid w:val="00867BA6"/>
    <w:rsid w:val="008733EE"/>
    <w:rsid w:val="00873727"/>
    <w:rsid w:val="00875472"/>
    <w:rsid w:val="00877C3A"/>
    <w:rsid w:val="0088064F"/>
    <w:rsid w:val="00880657"/>
    <w:rsid w:val="00881193"/>
    <w:rsid w:val="00882ED9"/>
    <w:rsid w:val="008851B0"/>
    <w:rsid w:val="00885E10"/>
    <w:rsid w:val="00886CF1"/>
    <w:rsid w:val="00894230"/>
    <w:rsid w:val="008A05AD"/>
    <w:rsid w:val="008A300D"/>
    <w:rsid w:val="008B2F85"/>
    <w:rsid w:val="008B3DA1"/>
    <w:rsid w:val="008B5474"/>
    <w:rsid w:val="008C19AF"/>
    <w:rsid w:val="008C2244"/>
    <w:rsid w:val="008C4E16"/>
    <w:rsid w:val="008C4F54"/>
    <w:rsid w:val="008C6BB6"/>
    <w:rsid w:val="008D1A69"/>
    <w:rsid w:val="008D256E"/>
    <w:rsid w:val="008D3069"/>
    <w:rsid w:val="008D75EC"/>
    <w:rsid w:val="008E72C4"/>
    <w:rsid w:val="008F199B"/>
    <w:rsid w:val="008F2236"/>
    <w:rsid w:val="008F6454"/>
    <w:rsid w:val="0090153B"/>
    <w:rsid w:val="00901ABD"/>
    <w:rsid w:val="009031D4"/>
    <w:rsid w:val="00905D5B"/>
    <w:rsid w:val="00907D4B"/>
    <w:rsid w:val="009146E8"/>
    <w:rsid w:val="00922193"/>
    <w:rsid w:val="009241A5"/>
    <w:rsid w:val="0092425C"/>
    <w:rsid w:val="0093058B"/>
    <w:rsid w:val="00930A49"/>
    <w:rsid w:val="00935D1A"/>
    <w:rsid w:val="00940293"/>
    <w:rsid w:val="00947B42"/>
    <w:rsid w:val="00950320"/>
    <w:rsid w:val="0095175F"/>
    <w:rsid w:val="009565B9"/>
    <w:rsid w:val="00963A27"/>
    <w:rsid w:val="0096607E"/>
    <w:rsid w:val="00970729"/>
    <w:rsid w:val="009719C6"/>
    <w:rsid w:val="00974589"/>
    <w:rsid w:val="0097524C"/>
    <w:rsid w:val="00975D37"/>
    <w:rsid w:val="00980107"/>
    <w:rsid w:val="00980A03"/>
    <w:rsid w:val="009818E7"/>
    <w:rsid w:val="00984AC0"/>
    <w:rsid w:val="00985381"/>
    <w:rsid w:val="00985F02"/>
    <w:rsid w:val="0099462F"/>
    <w:rsid w:val="00997106"/>
    <w:rsid w:val="00997514"/>
    <w:rsid w:val="009A0586"/>
    <w:rsid w:val="009A3C12"/>
    <w:rsid w:val="009B5CE7"/>
    <w:rsid w:val="009B66DC"/>
    <w:rsid w:val="009C04D5"/>
    <w:rsid w:val="009C2137"/>
    <w:rsid w:val="009C3A0C"/>
    <w:rsid w:val="009D2FE9"/>
    <w:rsid w:val="009D3D21"/>
    <w:rsid w:val="009D3E68"/>
    <w:rsid w:val="009D48E9"/>
    <w:rsid w:val="009D600F"/>
    <w:rsid w:val="009D688B"/>
    <w:rsid w:val="009D6A68"/>
    <w:rsid w:val="009D70FD"/>
    <w:rsid w:val="009E6DBE"/>
    <w:rsid w:val="00A06EDF"/>
    <w:rsid w:val="00A11ADC"/>
    <w:rsid w:val="00A12B87"/>
    <w:rsid w:val="00A13A4F"/>
    <w:rsid w:val="00A21BB5"/>
    <w:rsid w:val="00A24300"/>
    <w:rsid w:val="00A253ED"/>
    <w:rsid w:val="00A26952"/>
    <w:rsid w:val="00A31DA6"/>
    <w:rsid w:val="00A3531C"/>
    <w:rsid w:val="00A36BC9"/>
    <w:rsid w:val="00A4233F"/>
    <w:rsid w:val="00A42E81"/>
    <w:rsid w:val="00A4680C"/>
    <w:rsid w:val="00A47CF3"/>
    <w:rsid w:val="00A50034"/>
    <w:rsid w:val="00A512D6"/>
    <w:rsid w:val="00A52238"/>
    <w:rsid w:val="00A55A2E"/>
    <w:rsid w:val="00A574F7"/>
    <w:rsid w:val="00A60846"/>
    <w:rsid w:val="00A618AC"/>
    <w:rsid w:val="00A6289D"/>
    <w:rsid w:val="00A6599B"/>
    <w:rsid w:val="00A664F5"/>
    <w:rsid w:val="00A66F1B"/>
    <w:rsid w:val="00A71113"/>
    <w:rsid w:val="00A71480"/>
    <w:rsid w:val="00A80118"/>
    <w:rsid w:val="00A80B1D"/>
    <w:rsid w:val="00A82878"/>
    <w:rsid w:val="00A839BC"/>
    <w:rsid w:val="00A877CD"/>
    <w:rsid w:val="00A91C26"/>
    <w:rsid w:val="00A9449C"/>
    <w:rsid w:val="00A94D2D"/>
    <w:rsid w:val="00A95334"/>
    <w:rsid w:val="00AA1629"/>
    <w:rsid w:val="00AA46C6"/>
    <w:rsid w:val="00AA67DD"/>
    <w:rsid w:val="00AA7D7C"/>
    <w:rsid w:val="00AB3142"/>
    <w:rsid w:val="00AC2260"/>
    <w:rsid w:val="00AC2CD3"/>
    <w:rsid w:val="00AC58AB"/>
    <w:rsid w:val="00AC740E"/>
    <w:rsid w:val="00AD00FB"/>
    <w:rsid w:val="00AD4349"/>
    <w:rsid w:val="00AD4531"/>
    <w:rsid w:val="00AD719E"/>
    <w:rsid w:val="00AE0384"/>
    <w:rsid w:val="00AE0C05"/>
    <w:rsid w:val="00AE4F33"/>
    <w:rsid w:val="00AE531A"/>
    <w:rsid w:val="00B11D3B"/>
    <w:rsid w:val="00B17590"/>
    <w:rsid w:val="00B2315A"/>
    <w:rsid w:val="00B254D4"/>
    <w:rsid w:val="00B26789"/>
    <w:rsid w:val="00B30B07"/>
    <w:rsid w:val="00B31730"/>
    <w:rsid w:val="00B33498"/>
    <w:rsid w:val="00B34263"/>
    <w:rsid w:val="00B36B27"/>
    <w:rsid w:val="00B4040E"/>
    <w:rsid w:val="00B4092F"/>
    <w:rsid w:val="00B4276D"/>
    <w:rsid w:val="00B475E9"/>
    <w:rsid w:val="00B52667"/>
    <w:rsid w:val="00B61465"/>
    <w:rsid w:val="00B6235F"/>
    <w:rsid w:val="00B62A3F"/>
    <w:rsid w:val="00B659D3"/>
    <w:rsid w:val="00B665AA"/>
    <w:rsid w:val="00B66B4E"/>
    <w:rsid w:val="00B752AC"/>
    <w:rsid w:val="00B75E05"/>
    <w:rsid w:val="00B87509"/>
    <w:rsid w:val="00B91048"/>
    <w:rsid w:val="00B91232"/>
    <w:rsid w:val="00B9182E"/>
    <w:rsid w:val="00B950C7"/>
    <w:rsid w:val="00B95C55"/>
    <w:rsid w:val="00B9701A"/>
    <w:rsid w:val="00B97F39"/>
    <w:rsid w:val="00BA2827"/>
    <w:rsid w:val="00BA36F7"/>
    <w:rsid w:val="00BA4869"/>
    <w:rsid w:val="00BA7592"/>
    <w:rsid w:val="00BB1F5C"/>
    <w:rsid w:val="00BB569D"/>
    <w:rsid w:val="00BB6005"/>
    <w:rsid w:val="00BB7EA0"/>
    <w:rsid w:val="00BC1CB3"/>
    <w:rsid w:val="00BD20B7"/>
    <w:rsid w:val="00BD3E9C"/>
    <w:rsid w:val="00BE0646"/>
    <w:rsid w:val="00BE3995"/>
    <w:rsid w:val="00BF0B54"/>
    <w:rsid w:val="00BF1803"/>
    <w:rsid w:val="00BF5777"/>
    <w:rsid w:val="00BF7426"/>
    <w:rsid w:val="00C002DB"/>
    <w:rsid w:val="00C039B1"/>
    <w:rsid w:val="00C1188F"/>
    <w:rsid w:val="00C12659"/>
    <w:rsid w:val="00C13362"/>
    <w:rsid w:val="00C17DF0"/>
    <w:rsid w:val="00C21E7E"/>
    <w:rsid w:val="00C22A98"/>
    <w:rsid w:val="00C22D04"/>
    <w:rsid w:val="00C331BD"/>
    <w:rsid w:val="00C4047C"/>
    <w:rsid w:val="00C422D5"/>
    <w:rsid w:val="00C44349"/>
    <w:rsid w:val="00C45BE8"/>
    <w:rsid w:val="00C45C20"/>
    <w:rsid w:val="00C56759"/>
    <w:rsid w:val="00C576C8"/>
    <w:rsid w:val="00C674BC"/>
    <w:rsid w:val="00C67510"/>
    <w:rsid w:val="00C71856"/>
    <w:rsid w:val="00C74A32"/>
    <w:rsid w:val="00C75500"/>
    <w:rsid w:val="00C75D9D"/>
    <w:rsid w:val="00C760C9"/>
    <w:rsid w:val="00C85011"/>
    <w:rsid w:val="00C85343"/>
    <w:rsid w:val="00CA2D31"/>
    <w:rsid w:val="00CB62DA"/>
    <w:rsid w:val="00CB7B53"/>
    <w:rsid w:val="00CC2AB8"/>
    <w:rsid w:val="00CC311C"/>
    <w:rsid w:val="00CD09E1"/>
    <w:rsid w:val="00CD3629"/>
    <w:rsid w:val="00CD39F5"/>
    <w:rsid w:val="00CF1C38"/>
    <w:rsid w:val="00CF204D"/>
    <w:rsid w:val="00CF3253"/>
    <w:rsid w:val="00CF7555"/>
    <w:rsid w:val="00D03178"/>
    <w:rsid w:val="00D0331F"/>
    <w:rsid w:val="00D06095"/>
    <w:rsid w:val="00D06E54"/>
    <w:rsid w:val="00D11079"/>
    <w:rsid w:val="00D16502"/>
    <w:rsid w:val="00D3539A"/>
    <w:rsid w:val="00D41DEF"/>
    <w:rsid w:val="00D45882"/>
    <w:rsid w:val="00D46246"/>
    <w:rsid w:val="00D54C8A"/>
    <w:rsid w:val="00D55CE5"/>
    <w:rsid w:val="00D56E26"/>
    <w:rsid w:val="00D57023"/>
    <w:rsid w:val="00D57527"/>
    <w:rsid w:val="00D575EF"/>
    <w:rsid w:val="00D577A5"/>
    <w:rsid w:val="00D60372"/>
    <w:rsid w:val="00D62FE6"/>
    <w:rsid w:val="00D66A13"/>
    <w:rsid w:val="00D675D5"/>
    <w:rsid w:val="00D6796A"/>
    <w:rsid w:val="00D712DA"/>
    <w:rsid w:val="00D71B5C"/>
    <w:rsid w:val="00D75343"/>
    <w:rsid w:val="00D922D4"/>
    <w:rsid w:val="00D95138"/>
    <w:rsid w:val="00D97D36"/>
    <w:rsid w:val="00DA09CF"/>
    <w:rsid w:val="00DA18FA"/>
    <w:rsid w:val="00DB0811"/>
    <w:rsid w:val="00DB5A8A"/>
    <w:rsid w:val="00DC0F7F"/>
    <w:rsid w:val="00DC4213"/>
    <w:rsid w:val="00DC54C8"/>
    <w:rsid w:val="00DC6448"/>
    <w:rsid w:val="00DC6D2E"/>
    <w:rsid w:val="00DD06D4"/>
    <w:rsid w:val="00DD0EE7"/>
    <w:rsid w:val="00DD2829"/>
    <w:rsid w:val="00DD499A"/>
    <w:rsid w:val="00DD6A0C"/>
    <w:rsid w:val="00DE083C"/>
    <w:rsid w:val="00DF0059"/>
    <w:rsid w:val="00DF1E08"/>
    <w:rsid w:val="00DF4FAA"/>
    <w:rsid w:val="00E029C7"/>
    <w:rsid w:val="00E037A4"/>
    <w:rsid w:val="00E06C24"/>
    <w:rsid w:val="00E115A9"/>
    <w:rsid w:val="00E12F6A"/>
    <w:rsid w:val="00E220F4"/>
    <w:rsid w:val="00E22700"/>
    <w:rsid w:val="00E32812"/>
    <w:rsid w:val="00E3407A"/>
    <w:rsid w:val="00E43702"/>
    <w:rsid w:val="00E46104"/>
    <w:rsid w:val="00E53D0F"/>
    <w:rsid w:val="00E555FC"/>
    <w:rsid w:val="00E57515"/>
    <w:rsid w:val="00E64A23"/>
    <w:rsid w:val="00E73B62"/>
    <w:rsid w:val="00E746F9"/>
    <w:rsid w:val="00E74C68"/>
    <w:rsid w:val="00E80D09"/>
    <w:rsid w:val="00E8103A"/>
    <w:rsid w:val="00E81802"/>
    <w:rsid w:val="00E829EE"/>
    <w:rsid w:val="00E95AB5"/>
    <w:rsid w:val="00E9720B"/>
    <w:rsid w:val="00EB34A5"/>
    <w:rsid w:val="00EB37B6"/>
    <w:rsid w:val="00EC2D1F"/>
    <w:rsid w:val="00EC4AD0"/>
    <w:rsid w:val="00ED2F35"/>
    <w:rsid w:val="00EE16B4"/>
    <w:rsid w:val="00EE2B80"/>
    <w:rsid w:val="00EE2CD9"/>
    <w:rsid w:val="00EE6B9F"/>
    <w:rsid w:val="00EF03BF"/>
    <w:rsid w:val="00EF0580"/>
    <w:rsid w:val="00EF23A6"/>
    <w:rsid w:val="00F07271"/>
    <w:rsid w:val="00F0765B"/>
    <w:rsid w:val="00F12C9D"/>
    <w:rsid w:val="00F12DA7"/>
    <w:rsid w:val="00F167E9"/>
    <w:rsid w:val="00F17B79"/>
    <w:rsid w:val="00F220E7"/>
    <w:rsid w:val="00F25789"/>
    <w:rsid w:val="00F30A0A"/>
    <w:rsid w:val="00F3532E"/>
    <w:rsid w:val="00F40FCD"/>
    <w:rsid w:val="00F51A53"/>
    <w:rsid w:val="00F52A9F"/>
    <w:rsid w:val="00F5329B"/>
    <w:rsid w:val="00F53A60"/>
    <w:rsid w:val="00F5423E"/>
    <w:rsid w:val="00F60FA5"/>
    <w:rsid w:val="00F648B6"/>
    <w:rsid w:val="00F73E3A"/>
    <w:rsid w:val="00F81F5F"/>
    <w:rsid w:val="00F8566B"/>
    <w:rsid w:val="00F875CF"/>
    <w:rsid w:val="00F9019D"/>
    <w:rsid w:val="00F91DEF"/>
    <w:rsid w:val="00F93DD7"/>
    <w:rsid w:val="00F952F6"/>
    <w:rsid w:val="00FA7167"/>
    <w:rsid w:val="00FB0556"/>
    <w:rsid w:val="00FB3696"/>
    <w:rsid w:val="00FB3817"/>
    <w:rsid w:val="00FB5807"/>
    <w:rsid w:val="00FB680E"/>
    <w:rsid w:val="00FD1282"/>
    <w:rsid w:val="00FD4877"/>
    <w:rsid w:val="00FD48C1"/>
    <w:rsid w:val="00FD63E2"/>
    <w:rsid w:val="00FD67F2"/>
    <w:rsid w:val="00FE2A8D"/>
    <w:rsid w:val="00FF1BBA"/>
    <w:rsid w:val="00FF1E03"/>
    <w:rsid w:val="00FF559B"/>
    <w:rsid w:val="00FF55B9"/>
    <w:rsid w:val="00FF7196"/>
    <w:rsid w:val="00FF72E8"/>
    <w:rsid w:val="00FF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ADF847F"/>
  <w15:chartTrackingRefBased/>
  <w15:docId w15:val="{34F48B65-405A-4A0C-862F-F09576CD0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FD67F2"/>
    <w:pPr>
      <w:tabs>
        <w:tab w:val="center" w:pos="4536"/>
        <w:tab w:val="right" w:pos="9072"/>
      </w:tabs>
    </w:pPr>
  </w:style>
  <w:style w:type="paragraph" w:styleId="Normlnweb">
    <w:name w:val="Normal (Web)"/>
    <w:basedOn w:val="Normln"/>
    <w:uiPriority w:val="99"/>
    <w:unhideWhenUsed/>
    <w:rsid w:val="008E72C4"/>
    <w:pPr>
      <w:spacing w:before="100" w:beforeAutospacing="1" w:after="100" w:afterAutospacing="1"/>
    </w:pPr>
  </w:style>
  <w:style w:type="character" w:styleId="Hypertextovodkaz">
    <w:name w:val="Hyperlink"/>
    <w:uiPriority w:val="99"/>
    <w:unhideWhenUsed/>
    <w:rsid w:val="008733EE"/>
    <w:rPr>
      <w:color w:val="0563C1"/>
      <w:u w:val="singl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Normal">
    <w:name w:val="[Normal]"/>
    <w:rsid w:val="00885E1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rsid w:val="00885E10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A12B87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C4047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C4047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806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astupitelstvonadpisusnesen">
    <w:name w:val="Zastupitelstvo nadpis usnesení"/>
    <w:basedOn w:val="Normln"/>
    <w:rsid w:val="00C1188F"/>
    <w:pPr>
      <w:widowControl w:val="0"/>
      <w:spacing w:before="120" w:after="120"/>
      <w:jc w:val="center"/>
    </w:pPr>
    <w:rPr>
      <w:rFonts w:ascii="Arial" w:hAnsi="Arial"/>
      <w:b/>
      <w:szCs w:val="20"/>
    </w:rPr>
  </w:style>
  <w:style w:type="character" w:styleId="Zdraznn">
    <w:name w:val="Emphasis"/>
    <w:basedOn w:val="Standardnpsmoodstavce"/>
    <w:uiPriority w:val="20"/>
    <w:qFormat/>
    <w:rsid w:val="00C1188F"/>
    <w:rPr>
      <w:i/>
      <w:iCs/>
    </w:rPr>
  </w:style>
  <w:style w:type="paragraph" w:customStyle="1" w:styleId="xmsonormal">
    <w:name w:val="x_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paragraph" w:customStyle="1" w:styleId="xxmsonormal">
    <w:name w:val="x_x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character" w:customStyle="1" w:styleId="normaltextrun">
    <w:name w:val="normaltextrun"/>
    <w:basedOn w:val="Standardnpsmoodstavce"/>
    <w:rsid w:val="0057726E"/>
  </w:style>
  <w:style w:type="paragraph" w:customStyle="1" w:styleId="paragraph">
    <w:name w:val="paragraph"/>
    <w:basedOn w:val="Normln"/>
    <w:rsid w:val="0057726E"/>
    <w:pPr>
      <w:spacing w:before="100" w:beforeAutospacing="1" w:after="100" w:afterAutospacing="1"/>
    </w:pPr>
  </w:style>
  <w:style w:type="character" w:customStyle="1" w:styleId="eop">
    <w:name w:val="eop"/>
    <w:basedOn w:val="Standardnpsmoodstavce"/>
    <w:rsid w:val="0057726E"/>
  </w:style>
  <w:style w:type="character" w:customStyle="1" w:styleId="scxp168303003">
    <w:name w:val="scxp168303003"/>
    <w:basedOn w:val="Standardnpsmoodstavce"/>
    <w:rsid w:val="00394B5C"/>
  </w:style>
  <w:style w:type="character" w:customStyle="1" w:styleId="scxp166319015">
    <w:name w:val="scxp166319015"/>
    <w:basedOn w:val="Standardnpsmoodstavce"/>
    <w:rsid w:val="00FB3696"/>
  </w:style>
  <w:style w:type="character" w:styleId="Sledovanodkaz">
    <w:name w:val="FollowedHyperlink"/>
    <w:basedOn w:val="Standardnpsmoodstavce"/>
    <w:rsid w:val="00CC311C"/>
    <w:rPr>
      <w:color w:val="954F72" w:themeColor="followedHyperlink"/>
      <w:u w:val="single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D06E54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9D6A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32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9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28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9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61584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259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608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4843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159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233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7674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99923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753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288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1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11292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9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8052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842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949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284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2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3422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133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9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0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5329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842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1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42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0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24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709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892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677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646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649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67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688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85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6640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84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12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11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42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944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1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1433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8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203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625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599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83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77319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479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9863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232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2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8559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8489">
          <w:marLeft w:val="360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0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62132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4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228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004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977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3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618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28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8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56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548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550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30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62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37436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34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249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1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60821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68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4901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6779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8803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092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85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3439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3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7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662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09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66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0016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865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397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3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3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2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13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62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8982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999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43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484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094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37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7429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03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49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82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8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5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4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3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385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3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349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94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18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29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18923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677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54728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73467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2744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6625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2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61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897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2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59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6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79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704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604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962630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6035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70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5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0023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700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950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10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8847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045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4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86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39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53267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78382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6245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3935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7739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384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48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45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76631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9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9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7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8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7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7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4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1303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960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414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86205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8604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4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3774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074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6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80433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9008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3594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4040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8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72727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190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4103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457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04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1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323342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1744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71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63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086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67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4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2140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08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79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78039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960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78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483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249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1057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3803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60370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0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7577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342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35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030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5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747791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5102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0190">
          <w:marLeft w:val="1627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3857">
          <w:marLeft w:val="1627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16078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8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10400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7494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11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206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8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23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76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7809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3606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0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3694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01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785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0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04118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1093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635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17043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3272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6434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1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6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1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0679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80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07759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0694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71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5305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19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5161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8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697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593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67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8164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53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210896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89372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3697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4245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30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00998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228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41186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1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5839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81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9940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593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074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999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83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64780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46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4424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5968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5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542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9485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294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9225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0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66458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1232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786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2540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468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163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983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203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76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9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19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5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068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35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850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519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014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9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804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6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01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90454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8820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329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14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310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295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930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853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8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627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290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38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088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6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3189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70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73558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25638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2566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941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84642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45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815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1748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7086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8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283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876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67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4180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81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93988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5606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43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95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037961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536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44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80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86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626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396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944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0848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7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3086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535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2678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9777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4154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5475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596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73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70073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43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02845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04848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7152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31184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17632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105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7057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9226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243787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9589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ntmc.fnol.cz/kompetencni-centru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1119</Words>
  <Characters>6604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Hanák Pavel</dc:creator>
  <cp:keywords/>
  <dc:description/>
  <cp:lastModifiedBy>Kalusová Olga</cp:lastModifiedBy>
  <cp:revision>2</cp:revision>
  <cp:lastPrinted>2025-05-28T11:27:00Z</cp:lastPrinted>
  <dcterms:created xsi:type="dcterms:W3CDTF">2025-06-04T08:43:00Z</dcterms:created>
  <dcterms:modified xsi:type="dcterms:W3CDTF">2025-06-04T08:43:00Z</dcterms:modified>
</cp:coreProperties>
</file>