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7D7021" w14:textId="463D05DC" w:rsidR="00D77E16" w:rsidRPr="00A217FA" w:rsidRDefault="00D77E16" w:rsidP="00BD5D47">
      <w:pPr>
        <w:pStyle w:val="Zastupitelstvonadpisusnesen"/>
        <w:spacing w:after="360"/>
      </w:pPr>
      <w:r w:rsidRPr="00A217FA">
        <w:t xml:space="preserve">USNESENÍ z </w:t>
      </w:r>
      <w:r w:rsidR="00B471C7" w:rsidRPr="00A217FA">
        <w:rPr>
          <w:lang w:val="en-US"/>
        </w:rPr>
        <w:t>17</w:t>
      </w:r>
      <w:r w:rsidR="00010DF0" w:rsidRPr="00A217FA">
        <w:t xml:space="preserve">. </w:t>
      </w:r>
      <w:r w:rsidR="00B471C7" w:rsidRPr="00A217FA">
        <w:t>schůze Rady</w:t>
      </w:r>
      <w:r w:rsidR="00010DF0" w:rsidRPr="00A217FA">
        <w:t xml:space="preserve"> Olomouckého kraje</w:t>
      </w:r>
      <w:r w:rsidR="001A7C3A" w:rsidRPr="00A217FA">
        <w:t xml:space="preserve"> </w:t>
      </w:r>
      <w:r w:rsidR="00B471C7" w:rsidRPr="00A217FA">
        <w:t>konané</w:t>
      </w:r>
      <w:r w:rsidRPr="00A217FA">
        <w:t xml:space="preserve"> dne </w:t>
      </w:r>
      <w:r w:rsidR="00B471C7" w:rsidRPr="00A217FA">
        <w:t>28. 4. 2025</w:t>
      </w:r>
    </w:p>
    <w:p w14:paraId="5D4390F5" w14:textId="77777777" w:rsidR="00D77E16" w:rsidRPr="00A217FA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217FA" w:rsidRPr="00A217FA" w14:paraId="714F09CF" w14:textId="77777777" w:rsidTr="00B471C7">
        <w:tc>
          <w:tcPr>
            <w:tcW w:w="961" w:type="pct"/>
            <w:gridSpan w:val="2"/>
            <w:tcBorders>
              <w:bottom w:val="nil"/>
            </w:tcBorders>
          </w:tcPr>
          <w:p w14:paraId="041CE14C" w14:textId="20296DA9" w:rsidR="00D77E16" w:rsidRPr="00A217FA" w:rsidRDefault="00B471C7" w:rsidP="00936585">
            <w:pPr>
              <w:pStyle w:val="Radanzevusnesen"/>
              <w:rPr>
                <w:b/>
                <w:bCs w:val="0"/>
              </w:rPr>
            </w:pPr>
            <w:r w:rsidRPr="00A217FA">
              <w:rPr>
                <w:b/>
                <w:bCs w:val="0"/>
              </w:rPr>
              <w:t>UR/17/1/2025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2FBCF5D" w14:textId="7060B0E0" w:rsidR="00D77E16" w:rsidRPr="00A217FA" w:rsidRDefault="00B471C7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 w:rsidRPr="00A217FA">
              <w:rPr>
                <w:b/>
                <w:bCs w:val="0"/>
              </w:rPr>
              <w:t>Program 17. schůze Rady Olomouckého kraje</w:t>
            </w:r>
          </w:p>
        </w:tc>
      </w:tr>
      <w:tr w:rsidR="00A217FA" w:rsidRPr="00A217FA" w14:paraId="0923D369" w14:textId="77777777" w:rsidTr="00B471C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038410A" w14:textId="486E8254" w:rsidR="00D77E16" w:rsidRPr="00A217FA" w:rsidRDefault="00B471C7" w:rsidP="00936585">
            <w:pPr>
              <w:pStyle w:val="Zkladntext"/>
              <w:rPr>
                <w:b w:val="0"/>
                <w:bCs/>
              </w:rPr>
            </w:pPr>
            <w:r w:rsidRPr="00A217FA">
              <w:rPr>
                <w:b w:val="0"/>
                <w:bCs/>
              </w:rPr>
              <w:t>Rada Olomouckého kraje po projednání:</w:t>
            </w:r>
          </w:p>
        </w:tc>
      </w:tr>
      <w:tr w:rsidR="00A217FA" w:rsidRPr="00A217FA" w14:paraId="68CF8039" w14:textId="77777777" w:rsidTr="00B471C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3E720E28" w14:textId="528A9B38" w:rsidR="00D77E16" w:rsidRPr="00A217FA" w:rsidRDefault="00B471C7" w:rsidP="00E64619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895E06D" w14:textId="368E0E5D" w:rsidR="00D77E16" w:rsidRPr="00A217FA" w:rsidRDefault="00B471C7" w:rsidP="00B471C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schvaluje</w:t>
            </w:r>
            <w:r w:rsidRPr="00A217FA">
              <w:rPr>
                <w:rFonts w:cs="Arial"/>
                <w:szCs w:val="24"/>
              </w:rPr>
              <w:t xml:space="preserve"> předložený program 17. schůze Rady Olomouckého kraje konané dne 28. 4. 2025 dle přílohy č. 1 usnesení</w:t>
            </w:r>
          </w:p>
        </w:tc>
      </w:tr>
      <w:tr w:rsidR="00A217FA" w:rsidRPr="00A217FA" w14:paraId="206BE402" w14:textId="77777777" w:rsidTr="00B471C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B77079C" w14:textId="77777777" w:rsidR="00D77E16" w:rsidRPr="00A217FA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A217FA" w:rsidRPr="00A217FA" w14:paraId="346FC578" w14:textId="77777777" w:rsidTr="00B471C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616EFC6" w14:textId="77777777" w:rsidR="00D77E16" w:rsidRPr="00A217FA" w:rsidRDefault="00D77E16" w:rsidP="00E64619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18F970F9" w14:textId="02C9E686" w:rsidR="00D77E16" w:rsidRPr="00A217FA" w:rsidRDefault="00B471C7" w:rsidP="00E64619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D77E16" w:rsidRPr="00A217FA" w14:paraId="26ACC6B8" w14:textId="77777777" w:rsidTr="00B471C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3EF74B3C" w14:textId="77777777" w:rsidR="00D77E16" w:rsidRPr="00A217FA" w:rsidRDefault="00D77E16" w:rsidP="00E64619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00E10F1" w14:textId="169D42E7" w:rsidR="00D77E16" w:rsidRPr="00A217FA" w:rsidRDefault="00B471C7" w:rsidP="00E64619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1.</w:t>
            </w:r>
          </w:p>
        </w:tc>
      </w:tr>
    </w:tbl>
    <w:p w14:paraId="4D503A2A" w14:textId="77777777"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4E092D12" w14:textId="77777777" w:rsidR="00AC32B0" w:rsidRPr="00A217FA" w:rsidRDefault="00AC32B0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217FA" w:rsidRPr="00A217FA" w14:paraId="5411B5F5" w14:textId="77777777" w:rsidTr="006A5554">
        <w:tc>
          <w:tcPr>
            <w:tcW w:w="961" w:type="pct"/>
            <w:gridSpan w:val="2"/>
            <w:tcBorders>
              <w:bottom w:val="nil"/>
            </w:tcBorders>
          </w:tcPr>
          <w:p w14:paraId="5713AFB3" w14:textId="3D0650BD" w:rsidR="00B471C7" w:rsidRPr="00A217FA" w:rsidRDefault="006A5554" w:rsidP="001633CD">
            <w:pPr>
              <w:pStyle w:val="Radanzevusnesen"/>
              <w:rPr>
                <w:b/>
                <w:bCs w:val="0"/>
              </w:rPr>
            </w:pPr>
            <w:r w:rsidRPr="00A217FA">
              <w:rPr>
                <w:b/>
                <w:bCs w:val="0"/>
              </w:rPr>
              <w:t>UR/17/2/2025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94841D1" w14:textId="365439BA" w:rsidR="00B471C7" w:rsidRPr="00A217FA" w:rsidRDefault="006A5554" w:rsidP="001633CD">
            <w:pPr>
              <w:pStyle w:val="Radanzevusnesen"/>
              <w:ind w:left="0" w:firstLine="0"/>
              <w:rPr>
                <w:b/>
                <w:bCs w:val="0"/>
              </w:rPr>
            </w:pPr>
            <w:r w:rsidRPr="00A217FA">
              <w:rPr>
                <w:b/>
                <w:bCs w:val="0"/>
              </w:rPr>
              <w:t>Vyhodnocení zadávacích řízení na zajištění realizací veřejných zakázek</w:t>
            </w:r>
          </w:p>
        </w:tc>
      </w:tr>
      <w:tr w:rsidR="00A217FA" w:rsidRPr="00A217FA" w14:paraId="78361034" w14:textId="77777777" w:rsidTr="006A555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467E5956" w14:textId="583770F5" w:rsidR="00B471C7" w:rsidRPr="00A217FA" w:rsidRDefault="006A5554" w:rsidP="001633CD">
            <w:pPr>
              <w:pStyle w:val="Zkladntext"/>
              <w:rPr>
                <w:b w:val="0"/>
                <w:bCs/>
              </w:rPr>
            </w:pPr>
            <w:r w:rsidRPr="00A217FA">
              <w:rPr>
                <w:b w:val="0"/>
                <w:bCs/>
              </w:rPr>
              <w:t>Rada Olomouckého kraje po projednání:</w:t>
            </w:r>
          </w:p>
        </w:tc>
      </w:tr>
      <w:tr w:rsidR="00A217FA" w:rsidRPr="00A217FA" w14:paraId="7E3A08CF" w14:textId="77777777" w:rsidTr="006A555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456CE92C" w14:textId="72B84ABA" w:rsidR="006A5554" w:rsidRPr="00A217FA" w:rsidRDefault="006A5554" w:rsidP="001633CD">
            <w:pPr>
              <w:pStyle w:val="normln0"/>
              <w:spacing w:after="0"/>
              <w:jc w:val="left"/>
              <w:rPr>
                <w:b/>
              </w:rPr>
            </w:pPr>
            <w:r w:rsidRPr="00A217FA">
              <w:rPr>
                <w:b/>
              </w:rPr>
              <w:t>1.  veřejné zakázky: „Sociální služby pro seniory Olomouc – parkování pro služební vozidla“</w:t>
            </w:r>
          </w:p>
        </w:tc>
      </w:tr>
      <w:tr w:rsidR="00A217FA" w:rsidRPr="00A217FA" w14:paraId="0FB52B09" w14:textId="77777777" w:rsidTr="006A555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A32128C" w14:textId="2317A9F3" w:rsidR="006A5554" w:rsidRPr="00A217FA" w:rsidRDefault="006A5554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1.1.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DFE4BF8" w14:textId="0225E2ED" w:rsidR="006A5554" w:rsidRPr="00A217FA" w:rsidRDefault="006A5554" w:rsidP="006A555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rozhoduje</w:t>
            </w:r>
            <w:r w:rsidRPr="00A217FA">
              <w:rPr>
                <w:rFonts w:cs="Arial"/>
                <w:szCs w:val="24"/>
              </w:rPr>
              <w:t xml:space="preserve"> o zrušení veřejné zakázky „Sociální služby pro seniory Olomouc – parkování pro služební vozidla“, jelikož zadavatel neobdržel žádnou nabídku</w:t>
            </w:r>
          </w:p>
        </w:tc>
      </w:tr>
      <w:tr w:rsidR="00A217FA" w:rsidRPr="00A217FA" w14:paraId="03E75197" w14:textId="77777777" w:rsidTr="006A555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F239A68" w14:textId="7CED1DC2" w:rsidR="006A5554" w:rsidRPr="00A217FA" w:rsidRDefault="006A5554" w:rsidP="001633CD">
            <w:pPr>
              <w:pStyle w:val="normln0"/>
              <w:spacing w:after="0"/>
              <w:jc w:val="left"/>
              <w:rPr>
                <w:b/>
              </w:rPr>
            </w:pPr>
            <w:r w:rsidRPr="00A217FA">
              <w:rPr>
                <w:b/>
              </w:rPr>
              <w:t>2. veřejné zakázky: „Digitalizace kulturního dědictví ve vlastnictví Olomouckého kraje – zajištění SW pro evidenci sbírek muzejní povahy v</w:t>
            </w:r>
            <w:r w:rsidR="00D6603A" w:rsidRPr="00A217FA">
              <w:rPr>
                <w:b/>
              </w:rPr>
              <w:t> </w:t>
            </w:r>
            <w:r w:rsidRPr="00A217FA">
              <w:rPr>
                <w:b/>
              </w:rPr>
              <w:t>Olomouckém kraji“</w:t>
            </w:r>
          </w:p>
        </w:tc>
      </w:tr>
      <w:tr w:rsidR="00A217FA" w:rsidRPr="00A217FA" w14:paraId="56385050" w14:textId="77777777" w:rsidTr="006A555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31BE1C" w14:textId="4B2A9194" w:rsidR="006A5554" w:rsidRPr="00A217FA" w:rsidRDefault="006A5554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2.1.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B57111C" w14:textId="2A97CE93" w:rsidR="006A5554" w:rsidRPr="00A217FA" w:rsidRDefault="006A5554" w:rsidP="006A555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rozhoduje</w:t>
            </w:r>
            <w:r w:rsidRPr="00A217FA">
              <w:rPr>
                <w:rFonts w:cs="Arial"/>
                <w:szCs w:val="24"/>
              </w:rPr>
              <w:t xml:space="preserve"> o zrušení veřejné zakázky „Digitalizace kulturního dědictví ve vlastnictví Olomouckého kraje – zajištění SW pro evidenci sbírek muzejní povahy v Olomouckém kraji“, jelikož v zadávacím řízení zůstal jediný účastník zadávacího řízení</w:t>
            </w:r>
          </w:p>
        </w:tc>
      </w:tr>
      <w:tr w:rsidR="00A217FA" w:rsidRPr="00A217FA" w14:paraId="718BF37F" w14:textId="77777777" w:rsidTr="006A5554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9DDEAF8" w14:textId="121D63C9" w:rsidR="006A5554" w:rsidRPr="00A217FA" w:rsidRDefault="006A5554" w:rsidP="001633CD">
            <w:pPr>
              <w:pStyle w:val="normln0"/>
              <w:spacing w:after="0"/>
              <w:jc w:val="left"/>
              <w:rPr>
                <w:b/>
              </w:rPr>
            </w:pPr>
            <w:r w:rsidRPr="00A217FA">
              <w:rPr>
                <w:b/>
              </w:rPr>
              <w:t>3. veřejné zakázky: „Domov "Na Zámku“ Nezamyslice – vybudování výtahu“</w:t>
            </w:r>
          </w:p>
        </w:tc>
      </w:tr>
      <w:tr w:rsidR="00A217FA" w:rsidRPr="00A217FA" w14:paraId="5F33FF63" w14:textId="77777777" w:rsidTr="006A555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095350" w14:textId="0C89D257" w:rsidR="006A5554" w:rsidRPr="00A217FA" w:rsidRDefault="006A5554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3.1.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DCDE76B" w14:textId="2F9BA040" w:rsidR="006A5554" w:rsidRPr="00A217FA" w:rsidRDefault="006A5554" w:rsidP="006A555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rozhoduje</w:t>
            </w:r>
            <w:r w:rsidRPr="00A217FA">
              <w:rPr>
                <w:rFonts w:cs="Arial"/>
                <w:szCs w:val="24"/>
              </w:rPr>
              <w:t xml:space="preserve"> o výběru dodavatele STAVBROS, s.r.o., IČO: 46977490, se sídlem Brodek u Prostějova, V Pivovaře 111, PSČ 798</w:t>
            </w:r>
            <w:r w:rsidR="00D6603A" w:rsidRPr="00A217FA">
              <w:rPr>
                <w:rFonts w:cs="Arial"/>
                <w:szCs w:val="24"/>
              </w:rPr>
              <w:t xml:space="preserve"> </w:t>
            </w:r>
            <w:r w:rsidRPr="00A217FA">
              <w:rPr>
                <w:rFonts w:cs="Arial"/>
                <w:szCs w:val="24"/>
              </w:rPr>
              <w:t>07, veřejné zakázky „Domov "Na Zámku“ Nezamyslice – vybudování výtahu“, dle důvodové zprávy</w:t>
            </w:r>
          </w:p>
        </w:tc>
      </w:tr>
      <w:tr w:rsidR="00A217FA" w:rsidRPr="00A217FA" w14:paraId="2718FA5F" w14:textId="77777777" w:rsidTr="006A5554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8D95B32" w14:textId="66E8121A" w:rsidR="006A5554" w:rsidRPr="00A217FA" w:rsidRDefault="006A5554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3.2.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8C6C05" w14:textId="2CB542AE" w:rsidR="006A5554" w:rsidRPr="00A217FA" w:rsidRDefault="006A5554" w:rsidP="006A5554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schvaluje</w:t>
            </w:r>
            <w:r w:rsidRPr="00A217FA">
              <w:rPr>
                <w:rFonts w:cs="Arial"/>
                <w:szCs w:val="24"/>
              </w:rPr>
              <w:t xml:space="preserve"> uzavření smlouvy na realizaci veřejné zakázky „Domov "Na Zámku“ Nezamyslice – vybudování výtahu“, mezi Olomouckým krajem a</w:t>
            </w:r>
            <w:r w:rsidR="00AE5B58" w:rsidRPr="00A217FA">
              <w:rPr>
                <w:rFonts w:cs="Arial"/>
                <w:szCs w:val="24"/>
              </w:rPr>
              <w:t> </w:t>
            </w:r>
            <w:r w:rsidRPr="00A217FA">
              <w:rPr>
                <w:rFonts w:cs="Arial"/>
                <w:szCs w:val="24"/>
              </w:rPr>
              <w:t>dodavatelem dle bodu 3.1. usnesení a dle Přílohy č. 01 usnesení</w:t>
            </w:r>
          </w:p>
        </w:tc>
      </w:tr>
      <w:tr w:rsidR="00A217FA" w:rsidRPr="00A217FA" w14:paraId="6D47E60F" w14:textId="77777777" w:rsidTr="006A5554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370E683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</w:p>
        </w:tc>
      </w:tr>
      <w:tr w:rsidR="00A217FA" w:rsidRPr="00A217FA" w14:paraId="18EF3ADD" w14:textId="77777777" w:rsidTr="006A5554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A51CFAC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F98EE00" w14:textId="76C6EFE2" w:rsidR="00B471C7" w:rsidRPr="00A217FA" w:rsidRDefault="006A5554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Ing. Lubomír Baláš, ředitel</w:t>
            </w:r>
          </w:p>
        </w:tc>
      </w:tr>
      <w:tr w:rsidR="00B471C7" w:rsidRPr="00A217FA" w14:paraId="0FF70A07" w14:textId="77777777" w:rsidTr="006A5554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CB1E0FD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3F11264C" w14:textId="48ED9AAD" w:rsidR="00B471C7" w:rsidRPr="00A217FA" w:rsidRDefault="006A5554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2.</w:t>
            </w:r>
          </w:p>
        </w:tc>
      </w:tr>
    </w:tbl>
    <w:p w14:paraId="2EA3A592" w14:textId="77777777" w:rsidR="00B471C7" w:rsidRDefault="00B471C7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5DD9A1B1" w14:textId="77777777" w:rsidR="00AC32B0" w:rsidRPr="00A217FA" w:rsidRDefault="00AC32B0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217FA" w:rsidRPr="00A217FA" w14:paraId="2D0D0B40" w14:textId="77777777" w:rsidTr="00065E9F">
        <w:tc>
          <w:tcPr>
            <w:tcW w:w="961" w:type="pct"/>
            <w:gridSpan w:val="2"/>
            <w:tcBorders>
              <w:bottom w:val="nil"/>
            </w:tcBorders>
          </w:tcPr>
          <w:p w14:paraId="3C1158FF" w14:textId="468A4D20" w:rsidR="00B471C7" w:rsidRPr="00A217FA" w:rsidRDefault="00065E9F" w:rsidP="001633CD">
            <w:pPr>
              <w:pStyle w:val="Radanzevusnesen"/>
              <w:rPr>
                <w:b/>
                <w:bCs w:val="0"/>
              </w:rPr>
            </w:pPr>
            <w:r w:rsidRPr="00A217FA">
              <w:rPr>
                <w:b/>
                <w:bCs w:val="0"/>
              </w:rPr>
              <w:t>UR/17/3/2025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008FF094" w14:textId="42BD8C2F" w:rsidR="00B471C7" w:rsidRPr="00A217FA" w:rsidRDefault="00065E9F" w:rsidP="001633CD">
            <w:pPr>
              <w:pStyle w:val="Radanzevusnesen"/>
              <w:ind w:left="0" w:firstLine="0"/>
              <w:rPr>
                <w:b/>
                <w:bCs w:val="0"/>
              </w:rPr>
            </w:pPr>
            <w:r w:rsidRPr="00A217FA">
              <w:rPr>
                <w:b/>
                <w:bCs w:val="0"/>
              </w:rPr>
              <w:t>Zadávací řízení na zajištění realizací veřejných zakázek</w:t>
            </w:r>
          </w:p>
        </w:tc>
      </w:tr>
      <w:tr w:rsidR="00A217FA" w:rsidRPr="00A217FA" w14:paraId="7812D0CD" w14:textId="77777777" w:rsidTr="00065E9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6875538A" w14:textId="7CB7AC74" w:rsidR="00B471C7" w:rsidRPr="00A217FA" w:rsidRDefault="00065E9F" w:rsidP="001633CD">
            <w:pPr>
              <w:pStyle w:val="Zkladntext"/>
              <w:rPr>
                <w:b w:val="0"/>
                <w:bCs/>
              </w:rPr>
            </w:pPr>
            <w:r w:rsidRPr="00A217FA">
              <w:rPr>
                <w:b w:val="0"/>
                <w:bCs/>
              </w:rPr>
              <w:t>Rada Olomouckého kraje po projednání:</w:t>
            </w:r>
          </w:p>
        </w:tc>
      </w:tr>
      <w:tr w:rsidR="00A217FA" w:rsidRPr="00A217FA" w14:paraId="72B2D6F4" w14:textId="77777777" w:rsidTr="00065E9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4E12DC8" w14:textId="4F9B1625" w:rsidR="00B471C7" w:rsidRPr="00A217FA" w:rsidRDefault="00065E9F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73A3810" w14:textId="32EFC2F7" w:rsidR="00065E9F" w:rsidRPr="00A217FA" w:rsidRDefault="00065E9F" w:rsidP="00065E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schvaluje</w:t>
            </w:r>
            <w:r w:rsidRPr="00A217FA">
              <w:rPr>
                <w:rFonts w:cs="Arial"/>
                <w:szCs w:val="24"/>
              </w:rPr>
              <w:t xml:space="preserve"> zadávací podmínky veřejných zakázek:</w:t>
            </w:r>
          </w:p>
          <w:p w14:paraId="3F85AA02" w14:textId="6C8A79D2" w:rsidR="00065E9F" w:rsidRPr="00A217FA" w:rsidRDefault="00065E9F" w:rsidP="00065E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szCs w:val="24"/>
              </w:rPr>
              <w:t>a)</w:t>
            </w:r>
            <w:r w:rsidRPr="00A217FA">
              <w:rPr>
                <w:rFonts w:cs="Arial"/>
                <w:szCs w:val="24"/>
              </w:rPr>
              <w:tab/>
              <w:t xml:space="preserve">„Sociální služby pro seniory </w:t>
            </w:r>
            <w:proofErr w:type="gramStart"/>
            <w:r w:rsidRPr="00A217FA">
              <w:rPr>
                <w:rFonts w:cs="Arial"/>
                <w:szCs w:val="24"/>
              </w:rPr>
              <w:t>Olomouc - parkování</w:t>
            </w:r>
            <w:proofErr w:type="gramEnd"/>
            <w:r w:rsidRPr="00A217FA">
              <w:rPr>
                <w:rFonts w:cs="Arial"/>
                <w:szCs w:val="24"/>
              </w:rPr>
              <w:t xml:space="preserve"> pro služební vozidla“ –</w:t>
            </w:r>
            <w:r w:rsidR="00D6603A" w:rsidRPr="00A217FA">
              <w:rPr>
                <w:rFonts w:cs="Arial"/>
                <w:szCs w:val="24"/>
              </w:rPr>
              <w:t> </w:t>
            </w:r>
            <w:r w:rsidRPr="00A217FA">
              <w:rPr>
                <w:rFonts w:cs="Arial"/>
                <w:szCs w:val="24"/>
              </w:rPr>
              <w:t>II., dle Přílohy č. 01 usnesení</w:t>
            </w:r>
          </w:p>
          <w:p w14:paraId="4DA5F4F2" w14:textId="0C37BC63" w:rsidR="00B471C7" w:rsidRPr="00A217FA" w:rsidRDefault="00065E9F" w:rsidP="00065E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szCs w:val="24"/>
              </w:rPr>
              <w:lastRenderedPageBreak/>
              <w:t>b)</w:t>
            </w:r>
            <w:r w:rsidRPr="00A217FA">
              <w:rPr>
                <w:rFonts w:cs="Arial"/>
                <w:szCs w:val="24"/>
              </w:rPr>
              <w:tab/>
              <w:t>„Dynamický nákupní systém na nákup pečiva a pekárenských výrobků</w:t>
            </w:r>
            <w:r w:rsidR="00C6729F" w:rsidRPr="00A217FA">
              <w:rPr>
                <w:rFonts w:cs="Arial"/>
                <w:szCs w:val="24"/>
              </w:rPr>
              <w:t>“</w:t>
            </w:r>
            <w:r w:rsidRPr="00A217FA">
              <w:rPr>
                <w:rFonts w:cs="Arial"/>
                <w:szCs w:val="24"/>
              </w:rPr>
              <w:t>, dle Přílohy č. 02 usnesení</w:t>
            </w:r>
          </w:p>
        </w:tc>
      </w:tr>
      <w:tr w:rsidR="00A217FA" w:rsidRPr="00A217FA" w14:paraId="1C705C62" w14:textId="77777777" w:rsidTr="00065E9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8FA28B0" w14:textId="3317436A" w:rsidR="00065E9F" w:rsidRPr="00A217FA" w:rsidRDefault="00065E9F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FF7B1E4" w14:textId="0919EC07" w:rsidR="00065E9F" w:rsidRPr="00A217FA" w:rsidRDefault="00065E9F" w:rsidP="00065E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jmenuje</w:t>
            </w:r>
            <w:r w:rsidRPr="00A217FA">
              <w:rPr>
                <w:rFonts w:cs="Arial"/>
                <w:szCs w:val="24"/>
              </w:rPr>
              <w:t xml:space="preserve"> personální složení komisí pro hodnocení a posouzení nabídek pro zakázky dle Přílohy č. 01 a Přílohy č. 02 usnesení</w:t>
            </w:r>
          </w:p>
        </w:tc>
      </w:tr>
      <w:tr w:rsidR="00A217FA" w:rsidRPr="00A217FA" w14:paraId="4FBE38EF" w14:textId="77777777" w:rsidTr="00065E9F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1D94EC4D" w14:textId="428076B3" w:rsidR="00065E9F" w:rsidRPr="00A217FA" w:rsidRDefault="00065E9F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53A117F" w14:textId="421DC884" w:rsidR="00065E9F" w:rsidRPr="00A217FA" w:rsidRDefault="00065E9F" w:rsidP="00065E9F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ukládá</w:t>
            </w:r>
            <w:r w:rsidRPr="00A217FA">
              <w:rPr>
                <w:rFonts w:cs="Arial"/>
                <w:szCs w:val="24"/>
              </w:rPr>
              <w:t xml:space="preserve"> krajskému úřadu zahájit zadávací řízení na veřejné zakázky dle bodu 1 písm. a) a b) usnesení</w:t>
            </w:r>
          </w:p>
        </w:tc>
      </w:tr>
      <w:tr w:rsidR="00A217FA" w:rsidRPr="00A217FA" w14:paraId="5F228CF4" w14:textId="77777777" w:rsidTr="00065E9F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CFCB974" w14:textId="77777777" w:rsidR="00065E9F" w:rsidRPr="00A217FA" w:rsidRDefault="00065E9F" w:rsidP="00065E9F">
            <w:r w:rsidRPr="00A217FA">
              <w:t>Odpovídá: Ing. Lubomír Baláš, ředitel</w:t>
            </w:r>
          </w:p>
          <w:p w14:paraId="7E40520C" w14:textId="77777777" w:rsidR="00065E9F" w:rsidRPr="00A217FA" w:rsidRDefault="00065E9F" w:rsidP="00065E9F">
            <w:r w:rsidRPr="00A217FA">
              <w:t>Realizuje: Ing. Pavel Růžička, zástupce vedoucího odboru kancelář ředitele</w:t>
            </w:r>
          </w:p>
          <w:p w14:paraId="13167210" w14:textId="04989A64" w:rsidR="00065E9F" w:rsidRPr="00A217FA" w:rsidRDefault="00065E9F" w:rsidP="00065E9F">
            <w:r w:rsidRPr="00A217FA">
              <w:t>Termín: 2. 6. 2025</w:t>
            </w:r>
          </w:p>
        </w:tc>
      </w:tr>
      <w:tr w:rsidR="00A217FA" w:rsidRPr="00A217FA" w14:paraId="1910398B" w14:textId="77777777" w:rsidTr="00065E9F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51ED562F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</w:p>
        </w:tc>
      </w:tr>
      <w:tr w:rsidR="00A217FA" w:rsidRPr="00A217FA" w14:paraId="11A95769" w14:textId="77777777" w:rsidTr="00065E9F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E7C55A0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2EDA395" w14:textId="6D679477" w:rsidR="00B471C7" w:rsidRPr="00A217FA" w:rsidRDefault="00065E9F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Ing. Lubomír Baláš, ředitel</w:t>
            </w:r>
          </w:p>
        </w:tc>
      </w:tr>
      <w:tr w:rsidR="00B471C7" w:rsidRPr="00A217FA" w14:paraId="08D13FBF" w14:textId="77777777" w:rsidTr="00065E9F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88B072D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89F0D61" w14:textId="39B78487" w:rsidR="00B471C7" w:rsidRPr="00A217FA" w:rsidRDefault="00065E9F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3.</w:t>
            </w:r>
          </w:p>
        </w:tc>
      </w:tr>
    </w:tbl>
    <w:p w14:paraId="5CD3953E" w14:textId="77777777" w:rsidR="00B471C7" w:rsidRDefault="00B471C7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4E3F3E83" w14:textId="77777777" w:rsidR="00AC32B0" w:rsidRPr="00A217FA" w:rsidRDefault="00AC32B0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217FA" w:rsidRPr="00A217FA" w14:paraId="65EEE25A" w14:textId="77777777" w:rsidTr="004F2D57">
        <w:tc>
          <w:tcPr>
            <w:tcW w:w="961" w:type="pct"/>
            <w:gridSpan w:val="2"/>
            <w:tcBorders>
              <w:bottom w:val="nil"/>
            </w:tcBorders>
          </w:tcPr>
          <w:p w14:paraId="04D9F267" w14:textId="0CFCEDD2" w:rsidR="00B471C7" w:rsidRPr="00A217FA" w:rsidRDefault="004F2D57" w:rsidP="001633CD">
            <w:pPr>
              <w:pStyle w:val="Radanzevusnesen"/>
              <w:rPr>
                <w:b/>
                <w:bCs w:val="0"/>
              </w:rPr>
            </w:pPr>
            <w:r w:rsidRPr="00A217FA">
              <w:rPr>
                <w:b/>
                <w:bCs w:val="0"/>
              </w:rPr>
              <w:t>UR/17/4/2025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8350ADF" w14:textId="5E3C5433" w:rsidR="00B471C7" w:rsidRPr="00A217FA" w:rsidRDefault="004F2D57" w:rsidP="001633CD">
            <w:pPr>
              <w:pStyle w:val="Radanzevusnesen"/>
              <w:ind w:left="0" w:firstLine="0"/>
              <w:rPr>
                <w:b/>
                <w:bCs w:val="0"/>
              </w:rPr>
            </w:pPr>
            <w:r w:rsidRPr="00A217FA">
              <w:rPr>
                <w:b/>
                <w:bCs w:val="0"/>
              </w:rPr>
              <w:t>Klíč – centrum sociálních služeb, p. o. – souhlas s uzavřením podnájemní smlouvy</w:t>
            </w:r>
          </w:p>
        </w:tc>
      </w:tr>
      <w:tr w:rsidR="00A217FA" w:rsidRPr="00A217FA" w14:paraId="64FBEE99" w14:textId="77777777" w:rsidTr="004F2D5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86E92A1" w14:textId="4B770A3C" w:rsidR="00B471C7" w:rsidRPr="00A217FA" w:rsidRDefault="004F2D57" w:rsidP="001633CD">
            <w:pPr>
              <w:pStyle w:val="Zkladntext"/>
              <w:rPr>
                <w:b w:val="0"/>
                <w:bCs/>
              </w:rPr>
            </w:pPr>
            <w:r w:rsidRPr="00A217FA">
              <w:rPr>
                <w:b w:val="0"/>
                <w:bCs/>
              </w:rPr>
              <w:t>Rada Olomouckého kraje po projednání:</w:t>
            </w:r>
          </w:p>
        </w:tc>
      </w:tr>
      <w:tr w:rsidR="00A217FA" w:rsidRPr="00A217FA" w14:paraId="7744166F" w14:textId="77777777" w:rsidTr="004F2D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FFD41B1" w14:textId="5AB773A4" w:rsidR="00B471C7" w:rsidRPr="00A217FA" w:rsidRDefault="004F2D5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CE0289" w14:textId="1B8A204B" w:rsidR="00B471C7" w:rsidRPr="00A217FA" w:rsidRDefault="004F2D57" w:rsidP="004F2D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souhlasí</w:t>
            </w:r>
            <w:r w:rsidRPr="00A217FA">
              <w:rPr>
                <w:rFonts w:cs="Arial"/>
                <w:szCs w:val="24"/>
              </w:rPr>
              <w:t xml:space="preserve"> s uzavřením podnájemní smlouvy mezi smluvními stranami </w:t>
            </w:r>
            <w:proofErr w:type="gramStart"/>
            <w:r w:rsidRPr="00A217FA">
              <w:rPr>
                <w:rFonts w:cs="Arial"/>
                <w:szCs w:val="24"/>
              </w:rPr>
              <w:t>Klíč</w:t>
            </w:r>
            <w:r w:rsidR="0025566C" w:rsidRPr="00A217FA">
              <w:rPr>
                <w:rFonts w:cs="Arial"/>
                <w:szCs w:val="24"/>
              </w:rPr>
              <w:t> </w:t>
            </w:r>
            <w:r w:rsidRPr="00A217FA">
              <w:rPr>
                <w:rFonts w:cs="Arial"/>
                <w:szCs w:val="24"/>
              </w:rPr>
              <w:t>-</w:t>
            </w:r>
            <w:r w:rsidR="00946C38" w:rsidRPr="00A217FA">
              <w:rPr>
                <w:rFonts w:cs="Arial"/>
                <w:szCs w:val="24"/>
              </w:rPr>
              <w:t> </w:t>
            </w:r>
            <w:r w:rsidRPr="00A217FA">
              <w:rPr>
                <w:rFonts w:cs="Arial"/>
                <w:szCs w:val="24"/>
              </w:rPr>
              <w:t>centrum</w:t>
            </w:r>
            <w:proofErr w:type="gramEnd"/>
            <w:r w:rsidRPr="00A217FA">
              <w:rPr>
                <w:rFonts w:cs="Arial"/>
                <w:szCs w:val="24"/>
              </w:rPr>
              <w:t xml:space="preserve"> sociálních služeb, příspěvková organizace, a Arcibiskupské lesy a</w:t>
            </w:r>
            <w:r w:rsidR="007213B9" w:rsidRPr="00A217FA">
              <w:rPr>
                <w:rFonts w:cs="Arial"/>
                <w:szCs w:val="24"/>
              </w:rPr>
              <w:t> </w:t>
            </w:r>
            <w:r w:rsidRPr="00A217FA">
              <w:rPr>
                <w:rFonts w:cs="Arial"/>
                <w:szCs w:val="24"/>
              </w:rPr>
              <w:t>statky Olomouc s.r.o., o podnájmu nemovitostí pro poskytování sociální služby denní stacionář Domino (dle ustanovení § 46 zákona č. 108/2006 Sb., o</w:t>
            </w:r>
            <w:r w:rsidR="007213B9" w:rsidRPr="00A217FA">
              <w:rPr>
                <w:rFonts w:cs="Arial"/>
                <w:szCs w:val="24"/>
              </w:rPr>
              <w:t> </w:t>
            </w:r>
            <w:r w:rsidRPr="00A217FA">
              <w:rPr>
                <w:rFonts w:cs="Arial"/>
                <w:szCs w:val="24"/>
              </w:rPr>
              <w:t>sociálních službách, ve znění pozdějších předpisů)</w:t>
            </w:r>
          </w:p>
        </w:tc>
      </w:tr>
      <w:tr w:rsidR="00A217FA" w:rsidRPr="00A217FA" w14:paraId="4C1B9F34" w14:textId="77777777" w:rsidTr="004F2D57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F209CB9" w14:textId="75988E71" w:rsidR="004F2D57" w:rsidRPr="00A217FA" w:rsidRDefault="004F2D5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1296530" w14:textId="6F3469FE" w:rsidR="004F2D57" w:rsidRPr="00A217FA" w:rsidRDefault="004F2D57" w:rsidP="004F2D57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ukládá</w:t>
            </w:r>
            <w:r w:rsidRPr="00A217FA">
              <w:rPr>
                <w:rFonts w:cs="Arial"/>
                <w:szCs w:val="24"/>
              </w:rPr>
              <w:t xml:space="preserve"> krajskému úřadu informovat ředitele </w:t>
            </w:r>
            <w:proofErr w:type="gramStart"/>
            <w:r w:rsidRPr="00A217FA">
              <w:rPr>
                <w:rFonts w:cs="Arial"/>
                <w:szCs w:val="24"/>
              </w:rPr>
              <w:t>Klíče - centra</w:t>
            </w:r>
            <w:proofErr w:type="gramEnd"/>
            <w:r w:rsidRPr="00A217FA">
              <w:rPr>
                <w:rFonts w:cs="Arial"/>
                <w:szCs w:val="24"/>
              </w:rPr>
              <w:t xml:space="preserve"> sociálních služeb, příspěvkové organizace, o přijatém usnesení</w:t>
            </w:r>
          </w:p>
        </w:tc>
      </w:tr>
      <w:tr w:rsidR="00A217FA" w:rsidRPr="00A217FA" w14:paraId="102E52D1" w14:textId="77777777" w:rsidTr="004F2D57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4960E2A" w14:textId="77777777" w:rsidR="004F2D57" w:rsidRPr="00A217FA" w:rsidRDefault="004F2D57" w:rsidP="004F2D57">
            <w:r w:rsidRPr="00A217FA">
              <w:t>Odpovídá: Ing. Lubomír Baláš, ředitel</w:t>
            </w:r>
          </w:p>
          <w:p w14:paraId="55B6AC07" w14:textId="77777777" w:rsidR="004F2D57" w:rsidRPr="00A217FA" w:rsidRDefault="004F2D57" w:rsidP="004F2D57">
            <w:r w:rsidRPr="00A217FA">
              <w:t xml:space="preserve">Realizuje: Mgr. Bc. Zbyněk </w:t>
            </w:r>
            <w:proofErr w:type="spellStart"/>
            <w:r w:rsidRPr="00A217FA">
              <w:t>Vočka</w:t>
            </w:r>
            <w:proofErr w:type="spellEnd"/>
            <w:r w:rsidRPr="00A217FA">
              <w:t>, vedoucí odboru sociálních věcí</w:t>
            </w:r>
          </w:p>
          <w:p w14:paraId="41A5C975" w14:textId="5BF26E4B" w:rsidR="004F2D57" w:rsidRPr="00A217FA" w:rsidRDefault="004F2D57" w:rsidP="004F2D57">
            <w:r w:rsidRPr="00A217FA">
              <w:t>Termín: 2. 6. 2025</w:t>
            </w:r>
          </w:p>
        </w:tc>
      </w:tr>
      <w:tr w:rsidR="00A217FA" w:rsidRPr="00A217FA" w14:paraId="2F19DBFB" w14:textId="77777777" w:rsidTr="004F2D57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0A1DAA45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</w:p>
        </w:tc>
      </w:tr>
      <w:tr w:rsidR="00A217FA" w:rsidRPr="00A217FA" w14:paraId="2B745C16" w14:textId="77777777" w:rsidTr="004F2D57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0E18E788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C76FA7C" w14:textId="35208FDB" w:rsidR="00B471C7" w:rsidRPr="00A217FA" w:rsidRDefault="004F2D5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 xml:space="preserve">JUDr. Martin </w:t>
            </w:r>
            <w:proofErr w:type="spellStart"/>
            <w:r w:rsidRPr="00A217FA">
              <w:rPr>
                <w:sz w:val="24"/>
                <w:szCs w:val="24"/>
              </w:rPr>
              <w:t>Škurek</w:t>
            </w:r>
            <w:proofErr w:type="spellEnd"/>
            <w:r w:rsidRPr="00A217FA">
              <w:rPr>
                <w:sz w:val="24"/>
                <w:szCs w:val="24"/>
              </w:rPr>
              <w:t>, Ph.D., náměstek hejtmana</w:t>
            </w:r>
          </w:p>
        </w:tc>
      </w:tr>
      <w:tr w:rsidR="00B471C7" w:rsidRPr="00A217FA" w14:paraId="2AFF656C" w14:textId="77777777" w:rsidTr="004F2D57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29FD8758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7E3DFC27" w14:textId="3D3B9C61" w:rsidR="00B471C7" w:rsidRPr="00A217FA" w:rsidRDefault="004F2D5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4.</w:t>
            </w:r>
          </w:p>
        </w:tc>
      </w:tr>
    </w:tbl>
    <w:p w14:paraId="059A2068" w14:textId="77777777" w:rsidR="00B471C7" w:rsidRDefault="00B471C7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2CCA3CE1" w14:textId="77777777" w:rsidR="00AC32B0" w:rsidRPr="00A217FA" w:rsidRDefault="00AC32B0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A217FA" w:rsidRPr="00A217FA" w14:paraId="0D4F04F6" w14:textId="77777777" w:rsidTr="0008354D">
        <w:tc>
          <w:tcPr>
            <w:tcW w:w="961" w:type="pct"/>
            <w:gridSpan w:val="2"/>
            <w:tcBorders>
              <w:bottom w:val="nil"/>
            </w:tcBorders>
          </w:tcPr>
          <w:p w14:paraId="7E54362E" w14:textId="01C85878" w:rsidR="00B471C7" w:rsidRPr="00A217FA" w:rsidRDefault="0008354D" w:rsidP="001633CD">
            <w:pPr>
              <w:pStyle w:val="Radanzevusnesen"/>
              <w:rPr>
                <w:b/>
                <w:bCs w:val="0"/>
              </w:rPr>
            </w:pPr>
            <w:r w:rsidRPr="00A217FA">
              <w:rPr>
                <w:b/>
                <w:bCs w:val="0"/>
              </w:rPr>
              <w:t>UR/17/5/2025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7FAF90B2" w14:textId="7DF69801" w:rsidR="00B471C7" w:rsidRPr="00A217FA" w:rsidRDefault="0008354D" w:rsidP="001633CD">
            <w:pPr>
              <w:pStyle w:val="Radanzevusnesen"/>
              <w:ind w:left="0" w:firstLine="0"/>
              <w:rPr>
                <w:b/>
                <w:bCs w:val="0"/>
              </w:rPr>
            </w:pPr>
            <w:r w:rsidRPr="00A217FA">
              <w:rPr>
                <w:b/>
                <w:bCs w:val="0"/>
              </w:rPr>
              <w:t>Dodatek č. 1 ke smlouvě o horizontální spolupráci v oblasti zajištění koordinace adaptace a integrace osob s dočasnou ochranou mezi Olomouckým krajem a ČR – Ministerstvem práce a sociálních věcí na rok 2025</w:t>
            </w:r>
          </w:p>
        </w:tc>
      </w:tr>
      <w:tr w:rsidR="00A217FA" w:rsidRPr="00A217FA" w14:paraId="1EE2893E" w14:textId="77777777" w:rsidTr="0008354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B7E146E" w14:textId="78326934" w:rsidR="00B471C7" w:rsidRPr="00A217FA" w:rsidRDefault="0008354D" w:rsidP="001633CD">
            <w:pPr>
              <w:pStyle w:val="Zkladntext"/>
              <w:rPr>
                <w:b w:val="0"/>
                <w:bCs/>
              </w:rPr>
            </w:pPr>
            <w:r w:rsidRPr="00A217FA">
              <w:rPr>
                <w:b w:val="0"/>
                <w:bCs/>
              </w:rPr>
              <w:t>Rada Olomouckého kraje po projednání:</w:t>
            </w:r>
          </w:p>
        </w:tc>
      </w:tr>
      <w:tr w:rsidR="00A217FA" w:rsidRPr="00A217FA" w14:paraId="7FD827CA" w14:textId="77777777" w:rsidTr="0008354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73B7DBB9" w14:textId="7E3B91C3" w:rsidR="00B471C7" w:rsidRPr="00A217FA" w:rsidRDefault="0008354D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F753DFE" w14:textId="05053362" w:rsidR="00B471C7" w:rsidRPr="00A217FA" w:rsidRDefault="0008354D" w:rsidP="0008354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rozhoduje</w:t>
            </w:r>
            <w:r w:rsidRPr="00A217FA">
              <w:rPr>
                <w:rFonts w:cs="Arial"/>
                <w:szCs w:val="24"/>
              </w:rPr>
              <w:t xml:space="preserve"> o uzavření Dodatku č. 1 ke smlouvě o horizontální spolupráci na rok 2025 v oblasti zajištění koordinace adaptace a integrace osob s dočasnou ochranou mezi Českou republikou – Ministerstvem práce a sociálních věcí, IČO:</w:t>
            </w:r>
            <w:r w:rsidR="00EF5B02" w:rsidRPr="00A217FA">
              <w:rPr>
                <w:rFonts w:cs="Arial"/>
                <w:szCs w:val="24"/>
              </w:rPr>
              <w:t> </w:t>
            </w:r>
            <w:r w:rsidRPr="00A217FA">
              <w:rPr>
                <w:rFonts w:cs="Arial"/>
                <w:szCs w:val="24"/>
              </w:rPr>
              <w:t>00551023, se sídlem Na Poříčním právu 376/1, 128 01 Praha 2, a</w:t>
            </w:r>
            <w:r w:rsidR="00EF5B02" w:rsidRPr="00A217FA">
              <w:rPr>
                <w:rFonts w:cs="Arial"/>
                <w:szCs w:val="24"/>
              </w:rPr>
              <w:t> </w:t>
            </w:r>
            <w:r w:rsidRPr="00A217FA">
              <w:rPr>
                <w:rFonts w:cs="Arial"/>
                <w:szCs w:val="24"/>
              </w:rPr>
              <w:t>Olomouckým krajem, dle přílohy č. 1 tohoto usnesení</w:t>
            </w:r>
          </w:p>
        </w:tc>
      </w:tr>
      <w:tr w:rsidR="00A217FA" w:rsidRPr="00A217FA" w14:paraId="57EB702F" w14:textId="77777777" w:rsidTr="0008354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955B587" w14:textId="67A79A9D" w:rsidR="0008354D" w:rsidRPr="00A217FA" w:rsidRDefault="0008354D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821E8C4" w14:textId="1F6051C6" w:rsidR="0008354D" w:rsidRPr="00A217FA" w:rsidRDefault="0008354D" w:rsidP="0008354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A217FA">
              <w:rPr>
                <w:rFonts w:cs="Arial"/>
                <w:b/>
                <w:spacing w:val="70"/>
                <w:szCs w:val="24"/>
              </w:rPr>
              <w:t>ukládá</w:t>
            </w:r>
            <w:r w:rsidRPr="00A217FA">
              <w:rPr>
                <w:rFonts w:cs="Arial"/>
                <w:szCs w:val="24"/>
              </w:rPr>
              <w:t xml:space="preserve"> krajskému úřadu informovat ředitelku Střediska sociální prevence Olomouc, příspěvková organizace, o přijatém usnesení</w:t>
            </w:r>
          </w:p>
        </w:tc>
      </w:tr>
      <w:tr w:rsidR="00A217FA" w:rsidRPr="00A217FA" w14:paraId="4CC46ED1" w14:textId="77777777" w:rsidTr="0008354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E8FD780" w14:textId="77777777" w:rsidR="0008354D" w:rsidRPr="00A217FA" w:rsidRDefault="0008354D" w:rsidP="0008354D">
            <w:r w:rsidRPr="00A217FA">
              <w:t>Odpovídá: Ing. Lubomír Baláš, ředitel</w:t>
            </w:r>
          </w:p>
          <w:p w14:paraId="3DD5B5D7" w14:textId="77777777" w:rsidR="0008354D" w:rsidRPr="00A217FA" w:rsidRDefault="0008354D" w:rsidP="0008354D">
            <w:r w:rsidRPr="00A217FA">
              <w:lastRenderedPageBreak/>
              <w:t xml:space="preserve">Realizuje: Mgr. Bc. Zbyněk </w:t>
            </w:r>
            <w:proofErr w:type="spellStart"/>
            <w:r w:rsidRPr="00A217FA">
              <w:t>Vočka</w:t>
            </w:r>
            <w:proofErr w:type="spellEnd"/>
            <w:r w:rsidRPr="00A217FA">
              <w:t>, vedoucí odboru sociálních věcí</w:t>
            </w:r>
          </w:p>
          <w:p w14:paraId="12471A30" w14:textId="4AADC47C" w:rsidR="0008354D" w:rsidRPr="00A217FA" w:rsidRDefault="0008354D" w:rsidP="0008354D">
            <w:r w:rsidRPr="00A217FA">
              <w:t>Termín: 2. 6. 2025</w:t>
            </w:r>
          </w:p>
        </w:tc>
      </w:tr>
      <w:tr w:rsidR="00A217FA" w:rsidRPr="00A217FA" w14:paraId="74280169" w14:textId="77777777" w:rsidTr="0008354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227B6D97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</w:p>
        </w:tc>
      </w:tr>
      <w:tr w:rsidR="00A217FA" w:rsidRPr="00A217FA" w14:paraId="5957FC58" w14:textId="77777777" w:rsidTr="0008354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DCB04E4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30878076" w14:textId="30D67105" w:rsidR="00B471C7" w:rsidRPr="00A217FA" w:rsidRDefault="0008354D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 xml:space="preserve">JUDr. Martin </w:t>
            </w:r>
            <w:proofErr w:type="spellStart"/>
            <w:r w:rsidRPr="00A217FA">
              <w:rPr>
                <w:sz w:val="24"/>
                <w:szCs w:val="24"/>
              </w:rPr>
              <w:t>Škurek</w:t>
            </w:r>
            <w:proofErr w:type="spellEnd"/>
            <w:r w:rsidRPr="00A217FA">
              <w:rPr>
                <w:sz w:val="24"/>
                <w:szCs w:val="24"/>
              </w:rPr>
              <w:t>, Ph.D., náměstek hejtmana</w:t>
            </w:r>
          </w:p>
        </w:tc>
      </w:tr>
      <w:tr w:rsidR="00B471C7" w:rsidRPr="00A217FA" w14:paraId="64B21DAD" w14:textId="77777777" w:rsidTr="0008354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F788EC4" w14:textId="77777777" w:rsidR="00B471C7" w:rsidRPr="00A217FA" w:rsidRDefault="00B471C7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6F09C406" w14:textId="4F90FE1C" w:rsidR="00B471C7" w:rsidRPr="00A217FA" w:rsidRDefault="0008354D" w:rsidP="001633CD">
            <w:pPr>
              <w:pStyle w:val="nadpis2"/>
              <w:rPr>
                <w:sz w:val="24"/>
                <w:szCs w:val="24"/>
              </w:rPr>
            </w:pPr>
            <w:r w:rsidRPr="00A217FA">
              <w:rPr>
                <w:sz w:val="24"/>
                <w:szCs w:val="24"/>
              </w:rPr>
              <w:t>5.</w:t>
            </w:r>
          </w:p>
        </w:tc>
      </w:tr>
    </w:tbl>
    <w:p w14:paraId="6B3228CD" w14:textId="77777777" w:rsidR="00B471C7" w:rsidRPr="00A217FA" w:rsidRDefault="00B471C7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A217FA" w:rsidRPr="00A217FA" w14:paraId="7D106EBA" w14:textId="77777777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14:paraId="19D43560" w14:textId="77777777" w:rsidR="005F15E9" w:rsidRPr="00A217FA" w:rsidRDefault="008053BA" w:rsidP="00936585">
            <w:pPr>
              <w:pStyle w:val="Zkladntext"/>
            </w:pPr>
            <w:r w:rsidRPr="00A217FA">
              <w:t xml:space="preserve"> </w:t>
            </w:r>
            <w:r w:rsidR="00EA3E38" w:rsidRPr="00A217FA">
              <w:t xml:space="preserve"> </w:t>
            </w:r>
          </w:p>
        </w:tc>
      </w:tr>
    </w:tbl>
    <w:p w14:paraId="7A74C104" w14:textId="56B5F1E3" w:rsidR="00D77E16" w:rsidRPr="00A217FA" w:rsidRDefault="00D77E16" w:rsidP="00936585">
      <w:pPr>
        <w:pStyle w:val="Zkladntext"/>
        <w:rPr>
          <w:b w:val="0"/>
          <w:bCs/>
        </w:rPr>
      </w:pPr>
      <w:r w:rsidRPr="00A217FA">
        <w:rPr>
          <w:b w:val="0"/>
          <w:bCs/>
        </w:rPr>
        <w:t xml:space="preserve">V Olomouci dne </w:t>
      </w:r>
      <w:r w:rsidR="00B471C7" w:rsidRPr="00A217FA">
        <w:rPr>
          <w:b w:val="0"/>
          <w:bCs/>
        </w:rPr>
        <w:t>28. 4. 2025</w:t>
      </w:r>
    </w:p>
    <w:p w14:paraId="6C1DA293" w14:textId="77777777" w:rsidR="00495156" w:rsidRPr="00A217FA" w:rsidRDefault="00495156" w:rsidP="00495156">
      <w:pPr>
        <w:ind w:left="180" w:hanging="180"/>
        <w:rPr>
          <w:rFonts w:cs="Arial"/>
          <w:bCs/>
          <w:szCs w:val="24"/>
        </w:rPr>
      </w:pPr>
    </w:p>
    <w:p w14:paraId="47F2BF70" w14:textId="77777777" w:rsidR="00495156" w:rsidRPr="00A217FA" w:rsidRDefault="00495156" w:rsidP="00495156">
      <w:pPr>
        <w:ind w:left="180" w:hanging="180"/>
        <w:rPr>
          <w:rFonts w:cs="Arial"/>
          <w:bCs/>
          <w:szCs w:val="24"/>
        </w:rPr>
      </w:pPr>
    </w:p>
    <w:p w14:paraId="46A70407" w14:textId="77777777" w:rsidR="00217B9D" w:rsidRPr="00A217FA" w:rsidRDefault="00217B9D" w:rsidP="00495156">
      <w:pPr>
        <w:ind w:left="180" w:hanging="180"/>
        <w:rPr>
          <w:rFonts w:cs="Arial"/>
          <w:bCs/>
          <w:szCs w:val="24"/>
        </w:rPr>
      </w:pPr>
    </w:p>
    <w:p w14:paraId="1052604E" w14:textId="77777777" w:rsidR="00217B9D" w:rsidRPr="00A217FA" w:rsidRDefault="00217B9D" w:rsidP="00495156">
      <w:pPr>
        <w:ind w:left="180" w:hanging="180"/>
        <w:rPr>
          <w:rFonts w:cs="Arial"/>
          <w:bCs/>
          <w:szCs w:val="24"/>
        </w:rPr>
      </w:pPr>
    </w:p>
    <w:p w14:paraId="4345490F" w14:textId="77777777" w:rsidR="00217B9D" w:rsidRPr="00A217FA" w:rsidRDefault="00217B9D" w:rsidP="00495156">
      <w:pPr>
        <w:ind w:left="180" w:hanging="180"/>
        <w:rPr>
          <w:rFonts w:cs="Arial"/>
          <w:bCs/>
          <w:szCs w:val="24"/>
        </w:rPr>
      </w:pPr>
    </w:p>
    <w:p w14:paraId="54108B2E" w14:textId="77777777" w:rsidR="00217B9D" w:rsidRPr="00A217FA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4"/>
        <w:gridCol w:w="1941"/>
        <w:gridCol w:w="3385"/>
      </w:tblGrid>
      <w:tr w:rsidR="00495156" w:rsidRPr="00A217FA" w14:paraId="359EC805" w14:textId="77777777" w:rsidTr="00505089">
        <w:trPr>
          <w:trHeight w:hRule="exact" w:val="1373"/>
        </w:trPr>
        <w:tc>
          <w:tcPr>
            <w:tcW w:w="3794" w:type="dxa"/>
          </w:tcPr>
          <w:p w14:paraId="4917F063" w14:textId="77777777" w:rsidR="00BA7187" w:rsidRPr="00A217FA" w:rsidRDefault="00BA7187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A217FA">
              <w:t>Ladislav Okleštěk</w:t>
            </w:r>
          </w:p>
          <w:p w14:paraId="19B84F89" w14:textId="366DD8E9" w:rsidR="00495156" w:rsidRPr="00A217FA" w:rsidRDefault="00BA7187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A217FA">
              <w:t>hejtman Olomouckého kraje</w:t>
            </w:r>
          </w:p>
        </w:tc>
        <w:tc>
          <w:tcPr>
            <w:tcW w:w="1984" w:type="dxa"/>
          </w:tcPr>
          <w:p w14:paraId="4ECFFCDB" w14:textId="77777777" w:rsidR="00495156" w:rsidRPr="00A217FA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14:paraId="2C88B7F8" w14:textId="77777777" w:rsidR="00BA7187" w:rsidRPr="00A217FA" w:rsidRDefault="00BA7187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A217FA">
              <w:t>JUDr. Vladimír Lichnovský</w:t>
            </w:r>
          </w:p>
          <w:p w14:paraId="1C243F58" w14:textId="140681EF" w:rsidR="00495156" w:rsidRPr="00A217FA" w:rsidRDefault="00BA7187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A217FA">
              <w:t>1. náměstek hejtmana</w:t>
            </w:r>
          </w:p>
        </w:tc>
      </w:tr>
    </w:tbl>
    <w:p w14:paraId="276C325F" w14:textId="77777777" w:rsidR="00E27968" w:rsidRPr="00A217FA" w:rsidRDefault="00E27968" w:rsidP="00E27968">
      <w:pPr>
        <w:rPr>
          <w:vanish/>
        </w:rPr>
      </w:pPr>
    </w:p>
    <w:p w14:paraId="7CD53615" w14:textId="77777777" w:rsidR="008C2A88" w:rsidRPr="00A217FA" w:rsidRDefault="008C2A88" w:rsidP="00936585">
      <w:pPr>
        <w:pStyle w:val="nzvy"/>
      </w:pPr>
    </w:p>
    <w:p w14:paraId="7037733E" w14:textId="77777777" w:rsidR="005E6980" w:rsidRPr="00A217FA" w:rsidRDefault="005E6980" w:rsidP="00936585">
      <w:pPr>
        <w:pStyle w:val="nzvy"/>
      </w:pPr>
    </w:p>
    <w:sectPr w:rsidR="005E6980" w:rsidRPr="00A217FA" w:rsidSect="00EF01CA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276" w:right="1418" w:bottom="1418" w:left="1418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947725" w14:textId="77777777" w:rsidR="001F1207" w:rsidRDefault="001F1207">
      <w:r>
        <w:separator/>
      </w:r>
    </w:p>
  </w:endnote>
  <w:endnote w:type="continuationSeparator" w:id="0">
    <w:p w14:paraId="1F1B6C3E" w14:textId="77777777" w:rsidR="001F1207" w:rsidRDefault="001F1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FF03CC" w14:textId="77777777"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7641AD0E" w14:textId="77777777"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E0B46A" w14:textId="13B11120" w:rsidR="00EF01CA" w:rsidRDefault="00EF01CA" w:rsidP="00EF01CA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>Zastupitelstvo Olomouckého kraje 2</w:t>
    </w:r>
    <w:r>
      <w:rPr>
        <w:rFonts w:cs="Arial"/>
        <w:i/>
        <w:sz w:val="20"/>
      </w:rPr>
      <w:t>3</w:t>
    </w:r>
    <w:r>
      <w:rPr>
        <w:rFonts w:cs="Arial"/>
        <w:i/>
        <w:sz w:val="20"/>
      </w:rPr>
      <w:t xml:space="preserve">. </w:t>
    </w:r>
    <w:r>
      <w:rPr>
        <w:rFonts w:cs="Arial"/>
        <w:i/>
        <w:sz w:val="20"/>
      </w:rPr>
      <w:t>6</w:t>
    </w:r>
    <w:r>
      <w:rPr>
        <w:rFonts w:cs="Arial"/>
        <w:i/>
        <w:sz w:val="20"/>
      </w:rPr>
      <w:t xml:space="preserve">. 2025                                  </w:t>
    </w:r>
    <w:r>
      <w:rPr>
        <w:rFonts w:cs="Arial"/>
        <w:i/>
        <w:sz w:val="20"/>
      </w:rPr>
      <w:tab/>
      <w:t xml:space="preserve">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>
      <w:rPr>
        <w:i/>
        <w:sz w:val="20"/>
      </w:rPr>
      <w:t>2</w:t>
    </w:r>
    <w:r>
      <w:rPr>
        <w:i/>
        <w:sz w:val="20"/>
      </w:rPr>
      <w:fldChar w:fldCharType="end"/>
    </w:r>
    <w:r>
      <w:t xml:space="preserve"> </w:t>
    </w:r>
    <w:r>
      <w:rPr>
        <w:rFonts w:cs="Arial"/>
        <w:i/>
        <w:sz w:val="20"/>
      </w:rPr>
      <w:t>(celkem 3)</w:t>
    </w:r>
  </w:p>
  <w:p w14:paraId="79763519" w14:textId="77777777" w:rsidR="00EF01CA" w:rsidRDefault="00EF01CA" w:rsidP="00EF01CA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57A8C6D7" w14:textId="56CFCC4B" w:rsidR="00EF01CA" w:rsidRDefault="00EF01CA">
    <w:pPr>
      <w:pStyle w:val="Zpat"/>
    </w:pPr>
    <w:r>
      <w:rPr>
        <w:rFonts w:cs="Arial"/>
        <w:i/>
        <w:sz w:val="20"/>
      </w:rPr>
      <w:t>Příloha č. 1 – Usnesení z 1</w:t>
    </w:r>
    <w:r>
      <w:rPr>
        <w:rFonts w:cs="Arial"/>
        <w:i/>
        <w:sz w:val="20"/>
      </w:rPr>
      <w:t>7</w:t>
    </w:r>
    <w:r>
      <w:rPr>
        <w:rFonts w:cs="Arial"/>
        <w:i/>
        <w:sz w:val="20"/>
      </w:rPr>
      <w:t>. schůze Rady Olomouckého kraje konané dne 2</w:t>
    </w:r>
    <w:r>
      <w:rPr>
        <w:rFonts w:cs="Arial"/>
        <w:i/>
        <w:sz w:val="20"/>
      </w:rPr>
      <w:t>8</w:t>
    </w:r>
    <w:r>
      <w:rPr>
        <w:rFonts w:cs="Arial"/>
        <w:i/>
        <w:sz w:val="20"/>
      </w:rPr>
      <w:t xml:space="preserve">. </w:t>
    </w:r>
    <w:r>
      <w:rPr>
        <w:rFonts w:cs="Arial"/>
        <w:i/>
        <w:sz w:val="20"/>
      </w:rPr>
      <w:t>4</w:t>
    </w:r>
    <w:r>
      <w:rPr>
        <w:rFonts w:cs="Arial"/>
        <w:i/>
        <w:sz w:val="20"/>
      </w:rPr>
      <w:t>. 2025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D68973" w14:textId="09349FC1" w:rsidR="00EF01CA" w:rsidRDefault="00EF01CA" w:rsidP="00EF01CA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>Zastupitelstvo Olomouckého kraje 2</w:t>
    </w:r>
    <w:r>
      <w:rPr>
        <w:rFonts w:cs="Arial"/>
        <w:i/>
        <w:sz w:val="20"/>
      </w:rPr>
      <w:t>3</w:t>
    </w:r>
    <w:r>
      <w:rPr>
        <w:rFonts w:cs="Arial"/>
        <w:i/>
        <w:sz w:val="20"/>
      </w:rPr>
      <w:t xml:space="preserve">. </w:t>
    </w:r>
    <w:r>
      <w:rPr>
        <w:rFonts w:cs="Arial"/>
        <w:i/>
        <w:sz w:val="20"/>
      </w:rPr>
      <w:t>6</w:t>
    </w:r>
    <w:r>
      <w:rPr>
        <w:rFonts w:cs="Arial"/>
        <w:i/>
        <w:sz w:val="20"/>
      </w:rPr>
      <w:t xml:space="preserve">. 2025                                  </w:t>
    </w:r>
    <w:r>
      <w:rPr>
        <w:rFonts w:cs="Arial"/>
        <w:i/>
        <w:sz w:val="20"/>
      </w:rPr>
      <w:tab/>
      <w:t xml:space="preserve">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>
      <w:rPr>
        <w:i/>
        <w:sz w:val="20"/>
      </w:rPr>
      <w:t>2</w:t>
    </w:r>
    <w:r>
      <w:rPr>
        <w:i/>
        <w:sz w:val="20"/>
      </w:rPr>
      <w:fldChar w:fldCharType="end"/>
    </w:r>
    <w:r>
      <w:t xml:space="preserve"> </w:t>
    </w:r>
    <w:r>
      <w:rPr>
        <w:rFonts w:cs="Arial"/>
        <w:i/>
        <w:sz w:val="20"/>
      </w:rPr>
      <w:t>(celkem 113)</w:t>
    </w:r>
  </w:p>
  <w:p w14:paraId="4A63BA9F" w14:textId="77777777" w:rsidR="00EF01CA" w:rsidRDefault="00EF01CA" w:rsidP="00EF01CA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6C1F7EDA" w14:textId="2206AB63" w:rsidR="00C45929" w:rsidRDefault="00EF01CA" w:rsidP="00EF01CA">
    <w:pPr>
      <w:pStyle w:val="Zpat"/>
    </w:pPr>
    <w:r>
      <w:rPr>
        <w:rFonts w:cs="Arial"/>
        <w:i/>
        <w:sz w:val="20"/>
      </w:rPr>
      <w:t>Příloha č. 1 – Usnesení z 11. schůze Rady Olomouckého kraje konané dne 24. 2. 2025</w:t>
    </w:r>
    <w:r w:rsidR="00C26054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1BF2E1" w14:textId="77777777" w:rsidR="001F1207" w:rsidRDefault="001F1207">
      <w:r>
        <w:separator/>
      </w:r>
    </w:p>
  </w:footnote>
  <w:footnote w:type="continuationSeparator" w:id="0">
    <w:p w14:paraId="258261B5" w14:textId="77777777" w:rsidR="001F1207" w:rsidRDefault="001F12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C2ACF7" w14:textId="77777777" w:rsidR="00C274F7" w:rsidRDefault="00C274F7">
    <w:pPr>
      <w:pStyle w:val="Zhlav"/>
    </w:pPr>
  </w:p>
  <w:p w14:paraId="2172330F" w14:textId="77777777" w:rsidR="00C274F7" w:rsidRDefault="00C274F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 w16cid:durableId="13207647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1207"/>
    <w:rsid w:val="000024CE"/>
    <w:rsid w:val="00010DF0"/>
    <w:rsid w:val="00031295"/>
    <w:rsid w:val="00065E9F"/>
    <w:rsid w:val="00066E26"/>
    <w:rsid w:val="0008354D"/>
    <w:rsid w:val="000A2E89"/>
    <w:rsid w:val="000B4B19"/>
    <w:rsid w:val="000B515C"/>
    <w:rsid w:val="000B727E"/>
    <w:rsid w:val="000C1B01"/>
    <w:rsid w:val="000D77BE"/>
    <w:rsid w:val="000E63B0"/>
    <w:rsid w:val="000F55B1"/>
    <w:rsid w:val="000F7721"/>
    <w:rsid w:val="00113B51"/>
    <w:rsid w:val="00114AFF"/>
    <w:rsid w:val="00126CC2"/>
    <w:rsid w:val="0014703A"/>
    <w:rsid w:val="00166093"/>
    <w:rsid w:val="001A3743"/>
    <w:rsid w:val="001A7C3A"/>
    <w:rsid w:val="001B4C4C"/>
    <w:rsid w:val="001C0831"/>
    <w:rsid w:val="001C35F3"/>
    <w:rsid w:val="001F1207"/>
    <w:rsid w:val="001F7FB3"/>
    <w:rsid w:val="00217B9D"/>
    <w:rsid w:val="0025566C"/>
    <w:rsid w:val="002E3E4D"/>
    <w:rsid w:val="002F5356"/>
    <w:rsid w:val="002F6885"/>
    <w:rsid w:val="00304659"/>
    <w:rsid w:val="0031523C"/>
    <w:rsid w:val="003726D7"/>
    <w:rsid w:val="00381390"/>
    <w:rsid w:val="003A4185"/>
    <w:rsid w:val="003A5740"/>
    <w:rsid w:val="003C1C05"/>
    <w:rsid w:val="003D0F41"/>
    <w:rsid w:val="003D2FEC"/>
    <w:rsid w:val="003E33F1"/>
    <w:rsid w:val="00414970"/>
    <w:rsid w:val="00442CFD"/>
    <w:rsid w:val="00464355"/>
    <w:rsid w:val="00495156"/>
    <w:rsid w:val="004A0FF5"/>
    <w:rsid w:val="004D4678"/>
    <w:rsid w:val="004F2A2C"/>
    <w:rsid w:val="004F2D57"/>
    <w:rsid w:val="004F3544"/>
    <w:rsid w:val="00505089"/>
    <w:rsid w:val="00512485"/>
    <w:rsid w:val="00557F62"/>
    <w:rsid w:val="005A1FE1"/>
    <w:rsid w:val="005A5E22"/>
    <w:rsid w:val="005A617B"/>
    <w:rsid w:val="005C3D0C"/>
    <w:rsid w:val="005C6EB4"/>
    <w:rsid w:val="005E2862"/>
    <w:rsid w:val="005E6980"/>
    <w:rsid w:val="005F15E9"/>
    <w:rsid w:val="005F7AFB"/>
    <w:rsid w:val="006073C4"/>
    <w:rsid w:val="00613C05"/>
    <w:rsid w:val="00615F2C"/>
    <w:rsid w:val="00620263"/>
    <w:rsid w:val="00625D68"/>
    <w:rsid w:val="00684C97"/>
    <w:rsid w:val="00694967"/>
    <w:rsid w:val="006A5554"/>
    <w:rsid w:val="006B1590"/>
    <w:rsid w:val="006B5650"/>
    <w:rsid w:val="006D51B8"/>
    <w:rsid w:val="006E0EB9"/>
    <w:rsid w:val="006E7F6A"/>
    <w:rsid w:val="006F2BF6"/>
    <w:rsid w:val="006F6F31"/>
    <w:rsid w:val="00705220"/>
    <w:rsid w:val="007175CF"/>
    <w:rsid w:val="007213B9"/>
    <w:rsid w:val="00722EF4"/>
    <w:rsid w:val="007541D0"/>
    <w:rsid w:val="00755E0C"/>
    <w:rsid w:val="007A566E"/>
    <w:rsid w:val="007C3254"/>
    <w:rsid w:val="007C48FA"/>
    <w:rsid w:val="007D5AA5"/>
    <w:rsid w:val="007E53A1"/>
    <w:rsid w:val="008053BA"/>
    <w:rsid w:val="00822AB7"/>
    <w:rsid w:val="00822C2A"/>
    <w:rsid w:val="00840AFA"/>
    <w:rsid w:val="0085297C"/>
    <w:rsid w:val="00856F3F"/>
    <w:rsid w:val="00865731"/>
    <w:rsid w:val="00880C8F"/>
    <w:rsid w:val="008A3AA1"/>
    <w:rsid w:val="008A6B73"/>
    <w:rsid w:val="008C2A88"/>
    <w:rsid w:val="008F1354"/>
    <w:rsid w:val="008F73BC"/>
    <w:rsid w:val="00910DD0"/>
    <w:rsid w:val="00926FFE"/>
    <w:rsid w:val="0093263F"/>
    <w:rsid w:val="00936585"/>
    <w:rsid w:val="00946C38"/>
    <w:rsid w:val="009925B2"/>
    <w:rsid w:val="009974D5"/>
    <w:rsid w:val="00A047B4"/>
    <w:rsid w:val="00A14086"/>
    <w:rsid w:val="00A217FA"/>
    <w:rsid w:val="00A81EBD"/>
    <w:rsid w:val="00AA7D87"/>
    <w:rsid w:val="00AC32B0"/>
    <w:rsid w:val="00AE5B58"/>
    <w:rsid w:val="00B119D3"/>
    <w:rsid w:val="00B406E9"/>
    <w:rsid w:val="00B471C7"/>
    <w:rsid w:val="00BA01BD"/>
    <w:rsid w:val="00BA0246"/>
    <w:rsid w:val="00BA02DC"/>
    <w:rsid w:val="00BA7187"/>
    <w:rsid w:val="00BB3794"/>
    <w:rsid w:val="00BD5D47"/>
    <w:rsid w:val="00BD63E1"/>
    <w:rsid w:val="00BF06CF"/>
    <w:rsid w:val="00C032D8"/>
    <w:rsid w:val="00C209A4"/>
    <w:rsid w:val="00C26054"/>
    <w:rsid w:val="00C274F7"/>
    <w:rsid w:val="00C43A9E"/>
    <w:rsid w:val="00C45929"/>
    <w:rsid w:val="00C6729F"/>
    <w:rsid w:val="00C71360"/>
    <w:rsid w:val="00CA33F9"/>
    <w:rsid w:val="00CB1E89"/>
    <w:rsid w:val="00CC6C1A"/>
    <w:rsid w:val="00CE5B10"/>
    <w:rsid w:val="00CF6767"/>
    <w:rsid w:val="00D075D6"/>
    <w:rsid w:val="00D21B3D"/>
    <w:rsid w:val="00D34DFB"/>
    <w:rsid w:val="00D45C4C"/>
    <w:rsid w:val="00D6603A"/>
    <w:rsid w:val="00D737CB"/>
    <w:rsid w:val="00D75579"/>
    <w:rsid w:val="00D77E16"/>
    <w:rsid w:val="00D9181C"/>
    <w:rsid w:val="00DA01AB"/>
    <w:rsid w:val="00DA1E99"/>
    <w:rsid w:val="00DB38B4"/>
    <w:rsid w:val="00E04547"/>
    <w:rsid w:val="00E0641A"/>
    <w:rsid w:val="00E27968"/>
    <w:rsid w:val="00E64619"/>
    <w:rsid w:val="00E66F8A"/>
    <w:rsid w:val="00E81431"/>
    <w:rsid w:val="00EA3E38"/>
    <w:rsid w:val="00EC2B2D"/>
    <w:rsid w:val="00EC50A3"/>
    <w:rsid w:val="00ED7E1F"/>
    <w:rsid w:val="00EF01CA"/>
    <w:rsid w:val="00EF43EE"/>
    <w:rsid w:val="00EF587E"/>
    <w:rsid w:val="00EF5B02"/>
    <w:rsid w:val="00F83AB1"/>
    <w:rsid w:val="00FD7007"/>
    <w:rsid w:val="00FE233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D08C13B"/>
  <w15:chartTrackingRefBased/>
  <w15:docId w15:val="{EFC98EFB-28C6-47E4-9184-A8D386654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hlavChar">
    <w:name w:val="Záhlaví Char"/>
    <w:basedOn w:val="Standardnpsmoodstavce"/>
    <w:link w:val="Zhlav"/>
    <w:uiPriority w:val="99"/>
    <w:rsid w:val="00A047B4"/>
    <w:rPr>
      <w:rFonts w:ascii="Arial" w:hAnsi="Arial"/>
      <w:sz w:val="24"/>
    </w:rPr>
  </w:style>
  <w:style w:type="character" w:customStyle="1" w:styleId="ZpatChar">
    <w:name w:val="Zápatí Char"/>
    <w:basedOn w:val="Standardnpsmoodstavce"/>
    <w:link w:val="Zpat"/>
    <w:uiPriority w:val="99"/>
    <w:rsid w:val="00EF01CA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C19DF0-51EF-422E-965F-C23CB7395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6</TotalTime>
  <Pages>3</Pages>
  <Words>605</Words>
  <Characters>3761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4358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Pospíšilová Markéta</dc:creator>
  <cp:keywords/>
  <cp:lastModifiedBy>Plainerová Markéta</cp:lastModifiedBy>
  <cp:revision>8</cp:revision>
  <cp:lastPrinted>2000-05-23T11:15:00Z</cp:lastPrinted>
  <dcterms:created xsi:type="dcterms:W3CDTF">2025-04-28T13:47:00Z</dcterms:created>
  <dcterms:modified xsi:type="dcterms:W3CDTF">2025-05-28T09:12:00Z</dcterms:modified>
</cp:coreProperties>
</file>