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188C" w14:textId="77777777" w:rsidR="006111A3" w:rsidRPr="00511936" w:rsidRDefault="006111A3" w:rsidP="006111A3">
      <w:pPr>
        <w:jc w:val="both"/>
      </w:pPr>
      <w:r>
        <w:rPr>
          <w:b/>
        </w:rPr>
        <w:t>Důvodová zpráva:</w:t>
      </w:r>
    </w:p>
    <w:p w14:paraId="07847B65" w14:textId="77777777" w:rsidR="006111A3" w:rsidRDefault="006111A3" w:rsidP="006111A3">
      <w:pPr>
        <w:jc w:val="both"/>
      </w:pPr>
    </w:p>
    <w:p w14:paraId="6B5C7442" w14:textId="55596F12" w:rsidR="0044287A" w:rsidRDefault="0044287A" w:rsidP="00CF6D38">
      <w:pPr>
        <w:spacing w:after="120"/>
        <w:jc w:val="both"/>
      </w:pPr>
      <w:r>
        <w:t>Rad</w:t>
      </w:r>
      <w:r w:rsidR="00EE46FB">
        <w:t>a</w:t>
      </w:r>
      <w:r>
        <w:t xml:space="preserve"> Olomouckého kraje</w:t>
      </w:r>
      <w:r w:rsidR="00EE46FB">
        <w:t xml:space="preserve"> předkládá Zastupitelstvu Olomouckého kraje ke schválení</w:t>
      </w:r>
      <w:r w:rsidR="002B030C">
        <w:t xml:space="preserve"> Dodat</w:t>
      </w:r>
      <w:r w:rsidR="00EF4AF6">
        <w:t>e</w:t>
      </w:r>
      <w:r w:rsidR="002B030C">
        <w:t xml:space="preserve">k č. </w:t>
      </w:r>
      <w:r w:rsidR="00E5776C">
        <w:t>2</w:t>
      </w:r>
      <w:r w:rsidR="002B030C">
        <w:t xml:space="preserve"> ke smlouvě o poskytnutí dotace</w:t>
      </w:r>
      <w:r w:rsidR="00E97789">
        <w:t xml:space="preserve"> </w:t>
      </w:r>
      <w:r w:rsidR="002B030C">
        <w:t>č. 202</w:t>
      </w:r>
      <w:r w:rsidR="00E5776C">
        <w:t>3</w:t>
      </w:r>
      <w:r w:rsidR="002B030C">
        <w:t>/0</w:t>
      </w:r>
      <w:r w:rsidR="0099335A">
        <w:t>3</w:t>
      </w:r>
      <w:r w:rsidR="00E5776C">
        <w:t>600</w:t>
      </w:r>
      <w:r w:rsidR="002B030C">
        <w:t xml:space="preserve">/ODSH/DSM na akci „Kompenzace Dluhonice – </w:t>
      </w:r>
      <w:r w:rsidR="00E5776C">
        <w:t>I</w:t>
      </w:r>
      <w:r w:rsidR="0099335A">
        <w:t>V</w:t>
      </w:r>
      <w:r w:rsidR="002B030C">
        <w:t>.</w:t>
      </w:r>
      <w:r w:rsidR="005831F2">
        <w:t> </w:t>
      </w:r>
      <w:r w:rsidR="002B030C">
        <w:t>etapa“</w:t>
      </w:r>
      <w:r w:rsidR="00FD74FC">
        <w:t>.</w:t>
      </w:r>
    </w:p>
    <w:p w14:paraId="55A2F8AF" w14:textId="7A69A6C9" w:rsidR="00ED51D8" w:rsidRDefault="00FD74FC" w:rsidP="00EA40ED">
      <w:pPr>
        <w:spacing w:after="120"/>
        <w:jc w:val="both"/>
      </w:pPr>
      <w:r>
        <w:t>Statutární město Přerov se obrátilo</w:t>
      </w:r>
      <w:r w:rsidR="004A0B09">
        <w:t xml:space="preserve"> </w:t>
      </w:r>
      <w:r w:rsidR="0044287A">
        <w:t>na odbor dopravy a silničního hospodářství</w:t>
      </w:r>
      <w:r w:rsidR="004A0B09">
        <w:t xml:space="preserve"> </w:t>
      </w:r>
      <w:r w:rsidR="0044287A">
        <w:t xml:space="preserve">se žádostí o uzavření </w:t>
      </w:r>
      <w:r w:rsidR="00E5776C">
        <w:t xml:space="preserve">druhého </w:t>
      </w:r>
      <w:r w:rsidR="0044287A">
        <w:t>dodatku ke smlouvě o poskytnutí dotace</w:t>
      </w:r>
      <w:r w:rsidR="00EA40ED">
        <w:t xml:space="preserve"> č. 202</w:t>
      </w:r>
      <w:r w:rsidR="00E5776C">
        <w:t>3</w:t>
      </w:r>
      <w:r w:rsidR="00EA40ED">
        <w:t>/0</w:t>
      </w:r>
      <w:r w:rsidR="00E5776C">
        <w:t>3600</w:t>
      </w:r>
      <w:r w:rsidR="00EA40ED">
        <w:t>/ODSH/DSM</w:t>
      </w:r>
      <w:r w:rsidR="006346AB">
        <w:t xml:space="preserve">. </w:t>
      </w:r>
      <w:r w:rsidR="00EA40ED">
        <w:t xml:space="preserve"> </w:t>
      </w:r>
      <w:r w:rsidR="006346AB">
        <w:t xml:space="preserve">V rámci </w:t>
      </w:r>
      <w:r w:rsidR="00E5776C">
        <w:t>I</w:t>
      </w:r>
      <w:r w:rsidR="0099335A">
        <w:t>V</w:t>
      </w:r>
      <w:r w:rsidR="006346AB">
        <w:t xml:space="preserve">. etapy kompenzací Dluhonicím </w:t>
      </w:r>
      <w:r w:rsidR="0099335A">
        <w:t xml:space="preserve">se realizuje </w:t>
      </w:r>
      <w:r w:rsidR="00E5776C">
        <w:t>veřejná dopravní a technická infrastruktura pro výstavbu rodinných domů v lokalitě Záhumení</w:t>
      </w:r>
      <w:r w:rsidR="006346AB">
        <w:t>.</w:t>
      </w:r>
      <w:r w:rsidR="006D7892">
        <w:t xml:space="preserve"> </w:t>
      </w:r>
      <w:r w:rsidR="006346AB">
        <w:t>Dle ustanovení čl. II odst. 2 smlouvy</w:t>
      </w:r>
      <w:r w:rsidR="00E5776C">
        <w:t>, ve znění Dodatku č. 1</w:t>
      </w:r>
      <w:r w:rsidR="006346AB">
        <w:t xml:space="preserve"> je příjemce dotace povinen použít dotaci </w:t>
      </w:r>
      <w:r w:rsidR="00FC4D2B">
        <w:t>ve výši</w:t>
      </w:r>
      <w:r w:rsidR="0099335A">
        <w:t xml:space="preserve"> </w:t>
      </w:r>
      <w:r w:rsidR="00E5776C">
        <w:t>40</w:t>
      </w:r>
      <w:r w:rsidR="00FC4D2B">
        <w:t xml:space="preserve"> mil. Kč </w:t>
      </w:r>
      <w:r w:rsidR="006346AB">
        <w:t>v termínu do 31. 1</w:t>
      </w:r>
      <w:r w:rsidR="00E5776C">
        <w:t>2</w:t>
      </w:r>
      <w:r w:rsidR="006346AB">
        <w:t>. 202</w:t>
      </w:r>
      <w:r w:rsidR="00E5776C">
        <w:t>5</w:t>
      </w:r>
      <w:r w:rsidR="006346AB">
        <w:t xml:space="preserve"> a předložit vyúčtování v termínu do 31. 3. 202</w:t>
      </w:r>
      <w:r w:rsidR="0099335A">
        <w:t>6</w:t>
      </w:r>
      <w:r w:rsidR="006346AB">
        <w:t>.</w:t>
      </w:r>
    </w:p>
    <w:p w14:paraId="682B2BDC" w14:textId="772BCCC0" w:rsidR="0044287A" w:rsidRDefault="00E5776C" w:rsidP="00B20FF6">
      <w:pPr>
        <w:spacing w:after="120"/>
        <w:jc w:val="both"/>
      </w:pPr>
      <w:r>
        <w:t>Realizace infrastruktury probíhá dle uzavřené smlouvy o dílo se zhotovitelem Skanska a.s. Před zahájením realizace stavebních prací bylo nutné zahájit záchranný archeologický výzkum, který provádělo Archeologické centrum Olomouc, příspěvková organizace. Terénní výzkum probíhal do 29. 11. 2024, nyní</w:t>
      </w:r>
      <w:r w:rsidR="0099335A">
        <w:t xml:space="preserve"> </w:t>
      </w:r>
      <w:r w:rsidR="00231FE6">
        <w:t xml:space="preserve">Archeologické centrum zpracovává nálezovou zprávu, dle uzavřené smlouvy je termín pro její vyhotovení </w:t>
      </w:r>
      <w:r w:rsidR="00231FE6">
        <w:br/>
        <w:t xml:space="preserve">18 měsíců od data ukončení terénní zprávy. Vzhledem k uvedeným okolnostem není možné dodržet termíny stanovené ve Smlouvě o poskytnutí dotace ve znění Dodatku č. 1. </w:t>
      </w:r>
      <w:r w:rsidR="001C1AD6" w:rsidRPr="001C1AD6">
        <w:rPr>
          <w:b/>
          <w:bCs/>
        </w:rPr>
        <w:t>Z tohoto důvodu ž</w:t>
      </w:r>
      <w:r w:rsidR="00EA40ED" w:rsidRPr="001C1AD6">
        <w:rPr>
          <w:b/>
          <w:bCs/>
        </w:rPr>
        <w:t>adatel</w:t>
      </w:r>
      <w:r w:rsidR="006D7892" w:rsidRPr="001C1AD6">
        <w:rPr>
          <w:b/>
          <w:bCs/>
        </w:rPr>
        <w:t xml:space="preserve"> žádá</w:t>
      </w:r>
      <w:r w:rsidR="00D574DD" w:rsidRPr="001C1AD6">
        <w:rPr>
          <w:b/>
          <w:bCs/>
        </w:rPr>
        <w:t xml:space="preserve"> o změnu termínu pro použití dotace</w:t>
      </w:r>
      <w:r w:rsidR="0099335A">
        <w:rPr>
          <w:b/>
          <w:bCs/>
        </w:rPr>
        <w:t xml:space="preserve"> na </w:t>
      </w:r>
      <w:r w:rsidR="00231FE6">
        <w:rPr>
          <w:b/>
          <w:bCs/>
        </w:rPr>
        <w:br/>
      </w:r>
      <w:r w:rsidR="0099335A">
        <w:rPr>
          <w:b/>
          <w:bCs/>
        </w:rPr>
        <w:t>3</w:t>
      </w:r>
      <w:r w:rsidR="00231FE6">
        <w:rPr>
          <w:b/>
          <w:bCs/>
        </w:rPr>
        <w:t>0</w:t>
      </w:r>
      <w:r w:rsidR="0099335A">
        <w:rPr>
          <w:b/>
          <w:bCs/>
        </w:rPr>
        <w:t xml:space="preserve">. </w:t>
      </w:r>
      <w:r w:rsidR="00231FE6">
        <w:rPr>
          <w:b/>
          <w:bCs/>
        </w:rPr>
        <w:t>6</w:t>
      </w:r>
      <w:r w:rsidR="0099335A">
        <w:rPr>
          <w:b/>
          <w:bCs/>
        </w:rPr>
        <w:t>. 2026</w:t>
      </w:r>
      <w:r w:rsidR="0079201B" w:rsidRPr="001C1AD6">
        <w:rPr>
          <w:b/>
          <w:bCs/>
        </w:rPr>
        <w:t xml:space="preserve"> </w:t>
      </w:r>
      <w:r w:rsidR="0099335A">
        <w:rPr>
          <w:b/>
          <w:bCs/>
        </w:rPr>
        <w:t>a t</w:t>
      </w:r>
      <w:r w:rsidR="00ED51D8" w:rsidRPr="001C1AD6">
        <w:rPr>
          <w:b/>
          <w:bCs/>
        </w:rPr>
        <w:t>ermínu pro předložení vyúčtování</w:t>
      </w:r>
      <w:r w:rsidR="0079201B" w:rsidRPr="001C1AD6">
        <w:rPr>
          <w:b/>
          <w:bCs/>
        </w:rPr>
        <w:t xml:space="preserve"> na 3</w:t>
      </w:r>
      <w:r w:rsidR="0099335A">
        <w:rPr>
          <w:b/>
          <w:bCs/>
        </w:rPr>
        <w:t>1</w:t>
      </w:r>
      <w:r w:rsidR="0079201B" w:rsidRPr="001C1AD6">
        <w:rPr>
          <w:b/>
          <w:bCs/>
        </w:rPr>
        <w:t xml:space="preserve">. </w:t>
      </w:r>
      <w:r w:rsidR="00231FE6">
        <w:rPr>
          <w:b/>
          <w:bCs/>
        </w:rPr>
        <w:t>7</w:t>
      </w:r>
      <w:r w:rsidR="0079201B" w:rsidRPr="001C1AD6">
        <w:rPr>
          <w:b/>
          <w:bCs/>
        </w:rPr>
        <w:t>. 202</w:t>
      </w:r>
      <w:r w:rsidR="004F2C5D">
        <w:rPr>
          <w:b/>
          <w:bCs/>
        </w:rPr>
        <w:t>6</w:t>
      </w:r>
      <w:r w:rsidR="00D574DD" w:rsidRPr="001C1AD6">
        <w:rPr>
          <w:b/>
          <w:bCs/>
        </w:rPr>
        <w:t>.</w:t>
      </w:r>
      <w:r w:rsidR="001C1AD6">
        <w:t xml:space="preserve"> </w:t>
      </w:r>
    </w:p>
    <w:p w14:paraId="55A33159" w14:textId="77777777" w:rsidR="00B20FF6" w:rsidRDefault="00B20FF6" w:rsidP="0001285F">
      <w:pPr>
        <w:jc w:val="both"/>
      </w:pPr>
    </w:p>
    <w:p w14:paraId="0A836073" w14:textId="77777777" w:rsidR="00D574DD" w:rsidRPr="00BA7029" w:rsidRDefault="00D574DD" w:rsidP="0079201B">
      <w:pPr>
        <w:pStyle w:val="Zkladntext"/>
        <w:jc w:val="both"/>
        <w:rPr>
          <w:b/>
        </w:rPr>
      </w:pPr>
      <w:r w:rsidRPr="00BA7029">
        <w:rPr>
          <w:b/>
        </w:rPr>
        <w:t>Shrnutí navrhovaných změn:</w:t>
      </w:r>
    </w:p>
    <w:p w14:paraId="61263514" w14:textId="290A3A02" w:rsidR="00D574DD" w:rsidRDefault="00D574DD" w:rsidP="00D574DD">
      <w:pPr>
        <w:pStyle w:val="Zkladntext"/>
        <w:jc w:val="both"/>
      </w:pPr>
      <w:r>
        <w:t xml:space="preserve">Článek II., </w:t>
      </w:r>
      <w:proofErr w:type="spellStart"/>
      <w:r>
        <w:t>odst</w:t>
      </w:r>
      <w:proofErr w:type="spellEnd"/>
      <w:r>
        <w:t xml:space="preserve"> 2., věta první Smlouvy</w:t>
      </w:r>
      <w:r w:rsidR="00231FE6">
        <w:t>,</w:t>
      </w:r>
      <w:r>
        <w:t xml:space="preserve"> ve znění</w:t>
      </w:r>
      <w:r w:rsidR="00231FE6">
        <w:t xml:space="preserve"> Dodatku č. 1, ve znění</w:t>
      </w:r>
      <w:r>
        <w:t xml:space="preserve">: </w:t>
      </w:r>
    </w:p>
    <w:p w14:paraId="11CF19A9" w14:textId="3D6592DC" w:rsidR="00D574DD" w:rsidRPr="00D574DD" w:rsidRDefault="00D574DD" w:rsidP="00D574DD">
      <w:pPr>
        <w:tabs>
          <w:tab w:val="left" w:pos="8100"/>
        </w:tabs>
        <w:spacing w:after="120"/>
        <w:jc w:val="both"/>
        <w:rPr>
          <w:i/>
          <w:iCs/>
        </w:rPr>
      </w:pPr>
      <w:r w:rsidRPr="00D574DD">
        <w:rPr>
          <w:i/>
        </w:rPr>
        <w:t xml:space="preserve">„Příjemce je povinen použít poskytnutou dotaci nejpozději do </w:t>
      </w:r>
      <w:r w:rsidRPr="00D574DD">
        <w:rPr>
          <w:b/>
          <w:i/>
        </w:rPr>
        <w:t>3</w:t>
      </w:r>
      <w:r w:rsidR="0079201B">
        <w:rPr>
          <w:b/>
          <w:i/>
        </w:rPr>
        <w:t>1</w:t>
      </w:r>
      <w:r w:rsidRPr="00D574DD">
        <w:rPr>
          <w:b/>
          <w:i/>
        </w:rPr>
        <w:t xml:space="preserve">. </w:t>
      </w:r>
      <w:r w:rsidR="0079201B">
        <w:rPr>
          <w:b/>
          <w:i/>
        </w:rPr>
        <w:t>1</w:t>
      </w:r>
      <w:r w:rsidR="00231FE6">
        <w:rPr>
          <w:b/>
          <w:i/>
        </w:rPr>
        <w:t>2</w:t>
      </w:r>
      <w:r w:rsidRPr="00D574DD">
        <w:rPr>
          <w:b/>
          <w:i/>
        </w:rPr>
        <w:t>. 202</w:t>
      </w:r>
      <w:r w:rsidR="00231FE6">
        <w:rPr>
          <w:b/>
          <w:i/>
        </w:rPr>
        <w:t>5</w:t>
      </w:r>
      <w:r w:rsidRPr="00D574DD">
        <w:rPr>
          <w:i/>
          <w:iCs/>
        </w:rPr>
        <w:t>.</w:t>
      </w:r>
      <w:r w:rsidRPr="00D574DD">
        <w:rPr>
          <w:i/>
        </w:rPr>
        <w:t>“.</w:t>
      </w:r>
    </w:p>
    <w:p w14:paraId="51181041" w14:textId="77777777" w:rsidR="00D574DD" w:rsidRDefault="00D574DD" w:rsidP="00D574DD">
      <w:pPr>
        <w:pStyle w:val="Zkladntext"/>
        <w:jc w:val="both"/>
      </w:pPr>
      <w:r>
        <w:t>se nahrazuje zněním:</w:t>
      </w:r>
    </w:p>
    <w:p w14:paraId="23347FBB" w14:textId="5EB7536F" w:rsidR="00D574DD" w:rsidRPr="00D574DD" w:rsidRDefault="00D574DD" w:rsidP="00D574DD">
      <w:pPr>
        <w:tabs>
          <w:tab w:val="left" w:pos="8100"/>
        </w:tabs>
        <w:spacing w:after="120"/>
        <w:jc w:val="both"/>
        <w:rPr>
          <w:b/>
          <w:i/>
          <w:iCs/>
        </w:rPr>
      </w:pPr>
      <w:r w:rsidRPr="00D574DD">
        <w:rPr>
          <w:b/>
          <w:i/>
        </w:rPr>
        <w:t>„Příjemce je povinen použít poskytnutou dotaci nejpozději do 3</w:t>
      </w:r>
      <w:r w:rsidR="00231FE6">
        <w:rPr>
          <w:b/>
          <w:i/>
        </w:rPr>
        <w:t>0</w:t>
      </w:r>
      <w:r w:rsidRPr="00D574DD">
        <w:rPr>
          <w:b/>
          <w:i/>
        </w:rPr>
        <w:t xml:space="preserve">. </w:t>
      </w:r>
      <w:r w:rsidR="00231FE6">
        <w:rPr>
          <w:b/>
          <w:i/>
        </w:rPr>
        <w:t>6</w:t>
      </w:r>
      <w:r w:rsidRPr="00D574DD">
        <w:rPr>
          <w:b/>
          <w:i/>
        </w:rPr>
        <w:t>. 202</w:t>
      </w:r>
      <w:r w:rsidR="0099335A">
        <w:rPr>
          <w:b/>
          <w:i/>
        </w:rPr>
        <w:t>6</w:t>
      </w:r>
      <w:r w:rsidRPr="00D574DD">
        <w:rPr>
          <w:b/>
          <w:i/>
          <w:iCs/>
        </w:rPr>
        <w:t>.</w:t>
      </w:r>
      <w:r>
        <w:rPr>
          <w:b/>
          <w:i/>
        </w:rPr>
        <w:t>“</w:t>
      </w:r>
    </w:p>
    <w:p w14:paraId="3014F4EA" w14:textId="6B8FC22E" w:rsidR="00D574DD" w:rsidRDefault="00D574DD" w:rsidP="00D574DD">
      <w:pPr>
        <w:pStyle w:val="Zkladntext"/>
        <w:spacing w:after="0"/>
        <w:jc w:val="both"/>
      </w:pPr>
    </w:p>
    <w:p w14:paraId="2F046F87" w14:textId="564F8387" w:rsidR="00D574DD" w:rsidRDefault="00D574DD" w:rsidP="00D574DD">
      <w:pPr>
        <w:pStyle w:val="Zkladntext"/>
        <w:jc w:val="both"/>
      </w:pPr>
      <w:r>
        <w:t xml:space="preserve">Článek II., </w:t>
      </w:r>
      <w:proofErr w:type="spellStart"/>
      <w:r>
        <w:t>odst</w:t>
      </w:r>
      <w:proofErr w:type="spellEnd"/>
      <w:r>
        <w:t xml:space="preserve"> 4., věta první Smlouvy</w:t>
      </w:r>
      <w:r w:rsidR="00231FE6">
        <w:t>, ve znění Dodatku č. 1,</w:t>
      </w:r>
      <w:r>
        <w:t xml:space="preserve"> ve znění: </w:t>
      </w:r>
    </w:p>
    <w:p w14:paraId="58376290" w14:textId="45D87841" w:rsidR="00D574DD" w:rsidRPr="00D574DD" w:rsidRDefault="00D574DD" w:rsidP="00D574DD">
      <w:pPr>
        <w:tabs>
          <w:tab w:val="left" w:pos="540"/>
        </w:tabs>
        <w:spacing w:after="120"/>
        <w:jc w:val="both"/>
        <w:rPr>
          <w:i/>
          <w:strike/>
        </w:rPr>
      </w:pPr>
      <w:r w:rsidRPr="00D574DD">
        <w:rPr>
          <w:i/>
        </w:rPr>
        <w:t xml:space="preserve">„Příjemce je povinen nejpozději do </w:t>
      </w:r>
      <w:r w:rsidRPr="00D574DD">
        <w:rPr>
          <w:b/>
          <w:i/>
        </w:rPr>
        <w:t xml:space="preserve">31. </w:t>
      </w:r>
      <w:r w:rsidR="0079201B">
        <w:rPr>
          <w:b/>
          <w:i/>
        </w:rPr>
        <w:t>3</w:t>
      </w:r>
      <w:r w:rsidRPr="00D574DD">
        <w:rPr>
          <w:b/>
          <w:i/>
        </w:rPr>
        <w:t>. 202</w:t>
      </w:r>
      <w:r w:rsidR="0099335A">
        <w:rPr>
          <w:b/>
          <w:i/>
        </w:rPr>
        <w:t>6</w:t>
      </w:r>
      <w:r w:rsidRPr="00D574DD">
        <w:rPr>
          <w:i/>
        </w:rPr>
        <w:t xml:space="preserve"> předložit poskytovateli vyúčtování poskytnuté dotace</w:t>
      </w:r>
      <w:r w:rsidR="00490CF7">
        <w:rPr>
          <w:i/>
        </w:rPr>
        <w:t xml:space="preserve"> (dále jen „vyúčtování“), a to prostřednictvím systému RAP, v němž příjemce podal žádost o poskytnutí dotace</w:t>
      </w:r>
      <w:r w:rsidRPr="00D574DD">
        <w:rPr>
          <w:i/>
        </w:rPr>
        <w:t>.“</w:t>
      </w:r>
    </w:p>
    <w:p w14:paraId="5FCD03F4" w14:textId="77777777" w:rsidR="00D574DD" w:rsidRDefault="00D574DD" w:rsidP="0079201B">
      <w:pPr>
        <w:pStyle w:val="Zkladntext"/>
        <w:jc w:val="both"/>
      </w:pPr>
      <w:r>
        <w:t>se nahrazuje znění</w:t>
      </w:r>
      <w:r w:rsidR="008009DD">
        <w:t>m</w:t>
      </w:r>
      <w:r>
        <w:t>:</w:t>
      </w:r>
    </w:p>
    <w:p w14:paraId="571D9915" w14:textId="6DE73F61" w:rsidR="00D574DD" w:rsidRDefault="00D574DD" w:rsidP="00D574DD">
      <w:pPr>
        <w:tabs>
          <w:tab w:val="left" w:pos="540"/>
        </w:tabs>
        <w:spacing w:after="120"/>
        <w:jc w:val="both"/>
        <w:rPr>
          <w:b/>
          <w:i/>
        </w:rPr>
      </w:pPr>
      <w:r w:rsidRPr="00D574DD">
        <w:rPr>
          <w:b/>
          <w:i/>
        </w:rPr>
        <w:t>„Příjemce je povinen nejpozději do 3</w:t>
      </w:r>
      <w:r w:rsidR="0099335A">
        <w:rPr>
          <w:b/>
          <w:i/>
        </w:rPr>
        <w:t>1</w:t>
      </w:r>
      <w:r w:rsidRPr="00D574DD">
        <w:rPr>
          <w:b/>
          <w:i/>
        </w:rPr>
        <w:t xml:space="preserve">. </w:t>
      </w:r>
      <w:r w:rsidR="00231FE6">
        <w:rPr>
          <w:b/>
          <w:i/>
        </w:rPr>
        <w:t>7</w:t>
      </w:r>
      <w:r w:rsidRPr="00D574DD">
        <w:rPr>
          <w:b/>
          <w:i/>
        </w:rPr>
        <w:t>. 202</w:t>
      </w:r>
      <w:r w:rsidR="00231FE6">
        <w:rPr>
          <w:b/>
          <w:i/>
        </w:rPr>
        <w:t>6</w:t>
      </w:r>
      <w:r w:rsidRPr="00D574DD">
        <w:rPr>
          <w:b/>
          <w:i/>
        </w:rPr>
        <w:t xml:space="preserve"> předložit poskytovateli vyúčtování poskytnuté dotace</w:t>
      </w:r>
      <w:r w:rsidR="00490CF7">
        <w:rPr>
          <w:b/>
          <w:i/>
        </w:rPr>
        <w:t xml:space="preserve"> (dále jen „vyúčtování“), a to prostřednictvím systému RAP, v němž příjemce podal žádost o poskytnutí dotace</w:t>
      </w:r>
      <w:r w:rsidR="0079201B">
        <w:rPr>
          <w:b/>
          <w:i/>
        </w:rPr>
        <w:t>.</w:t>
      </w:r>
      <w:r w:rsidRPr="00D574DD">
        <w:rPr>
          <w:b/>
          <w:i/>
        </w:rPr>
        <w:t>“</w:t>
      </w:r>
    </w:p>
    <w:p w14:paraId="2586949F" w14:textId="77777777" w:rsidR="0079201B" w:rsidRDefault="0079201B" w:rsidP="00D574DD">
      <w:pPr>
        <w:tabs>
          <w:tab w:val="left" w:pos="540"/>
        </w:tabs>
        <w:spacing w:after="120"/>
        <w:jc w:val="both"/>
        <w:rPr>
          <w:bCs/>
          <w:iCs/>
        </w:rPr>
      </w:pPr>
    </w:p>
    <w:p w14:paraId="2741B128" w14:textId="77777777" w:rsidR="00F64744" w:rsidRPr="001C1AD6" w:rsidRDefault="00F64744" w:rsidP="00F64744">
      <w:pPr>
        <w:spacing w:after="120"/>
        <w:jc w:val="both"/>
        <w:rPr>
          <w:b/>
        </w:rPr>
      </w:pPr>
      <w:r w:rsidRPr="001C1AD6">
        <w:rPr>
          <w:b/>
        </w:rPr>
        <w:t>Přehled poskytnutých individuálních dotací od roku 2020 do 2024:</w:t>
      </w:r>
    </w:p>
    <w:tbl>
      <w:tblPr>
        <w:tblStyle w:val="Mkatabulky"/>
        <w:tblW w:w="9067" w:type="dxa"/>
        <w:tblLook w:val="04A0" w:firstRow="1" w:lastRow="0" w:firstColumn="1" w:lastColumn="0" w:noHBand="0" w:noVBand="1"/>
      </w:tblPr>
      <w:tblGrid>
        <w:gridCol w:w="2008"/>
        <w:gridCol w:w="2098"/>
        <w:gridCol w:w="2835"/>
        <w:gridCol w:w="2126"/>
      </w:tblGrid>
      <w:tr w:rsidR="00F64744" w:rsidRPr="001C1AD6" w14:paraId="09072A7F" w14:textId="77777777" w:rsidTr="00660215">
        <w:tc>
          <w:tcPr>
            <w:tcW w:w="2008" w:type="dxa"/>
            <w:tcBorders>
              <w:top w:val="single" w:sz="4" w:space="0" w:color="auto"/>
              <w:left w:val="single" w:sz="4" w:space="0" w:color="auto"/>
              <w:bottom w:val="single" w:sz="4" w:space="0" w:color="auto"/>
              <w:right w:val="single" w:sz="4" w:space="0" w:color="auto"/>
            </w:tcBorders>
            <w:hideMark/>
          </w:tcPr>
          <w:p w14:paraId="1E361EB4" w14:textId="77777777" w:rsidR="00F64744" w:rsidRPr="001C1AD6" w:rsidRDefault="00F64744" w:rsidP="00660215">
            <w:pPr>
              <w:spacing w:after="120"/>
              <w:jc w:val="center"/>
              <w:rPr>
                <w:rFonts w:ascii="Arial" w:hAnsi="Arial" w:cs="Arial"/>
                <w:b/>
                <w:bCs/>
                <w:sz w:val="24"/>
                <w:szCs w:val="24"/>
              </w:rPr>
            </w:pPr>
            <w:r w:rsidRPr="001C1AD6">
              <w:rPr>
                <w:rFonts w:ascii="Arial" w:hAnsi="Arial" w:cs="Arial"/>
                <w:b/>
                <w:bCs/>
                <w:sz w:val="24"/>
                <w:szCs w:val="24"/>
              </w:rPr>
              <w:t>Rok</w:t>
            </w:r>
          </w:p>
        </w:tc>
        <w:tc>
          <w:tcPr>
            <w:tcW w:w="2098" w:type="dxa"/>
            <w:tcBorders>
              <w:top w:val="single" w:sz="4" w:space="0" w:color="auto"/>
              <w:left w:val="single" w:sz="4" w:space="0" w:color="auto"/>
              <w:bottom w:val="single" w:sz="4" w:space="0" w:color="auto"/>
              <w:right w:val="single" w:sz="4" w:space="0" w:color="auto"/>
            </w:tcBorders>
            <w:hideMark/>
          </w:tcPr>
          <w:p w14:paraId="1D44AAB2" w14:textId="77777777" w:rsidR="00F64744" w:rsidRPr="001C1AD6" w:rsidRDefault="00F64744" w:rsidP="00660215">
            <w:pPr>
              <w:spacing w:after="120"/>
              <w:jc w:val="center"/>
              <w:rPr>
                <w:rFonts w:ascii="Arial" w:hAnsi="Arial" w:cs="Arial"/>
                <w:b/>
                <w:bCs/>
                <w:sz w:val="24"/>
                <w:szCs w:val="24"/>
              </w:rPr>
            </w:pPr>
            <w:r w:rsidRPr="001C1AD6">
              <w:rPr>
                <w:rFonts w:ascii="Arial" w:hAnsi="Arial" w:cs="Arial"/>
                <w:b/>
                <w:bCs/>
                <w:sz w:val="24"/>
                <w:szCs w:val="24"/>
              </w:rPr>
              <w:t>Částka</w:t>
            </w:r>
          </w:p>
        </w:tc>
        <w:tc>
          <w:tcPr>
            <w:tcW w:w="2835" w:type="dxa"/>
            <w:tcBorders>
              <w:top w:val="single" w:sz="4" w:space="0" w:color="auto"/>
              <w:left w:val="single" w:sz="4" w:space="0" w:color="auto"/>
              <w:bottom w:val="single" w:sz="4" w:space="0" w:color="auto"/>
              <w:right w:val="single" w:sz="4" w:space="0" w:color="auto"/>
            </w:tcBorders>
            <w:hideMark/>
          </w:tcPr>
          <w:p w14:paraId="6E553731" w14:textId="77777777" w:rsidR="00F64744" w:rsidRPr="001C1AD6" w:rsidRDefault="00F64744" w:rsidP="00660215">
            <w:pPr>
              <w:spacing w:after="120"/>
              <w:jc w:val="center"/>
              <w:rPr>
                <w:rFonts w:ascii="Arial" w:hAnsi="Arial" w:cs="Arial"/>
                <w:b/>
                <w:bCs/>
                <w:sz w:val="24"/>
                <w:szCs w:val="24"/>
              </w:rPr>
            </w:pPr>
            <w:r w:rsidRPr="001C1AD6">
              <w:rPr>
                <w:rFonts w:ascii="Arial" w:hAnsi="Arial" w:cs="Arial"/>
                <w:b/>
                <w:bCs/>
                <w:sz w:val="24"/>
                <w:szCs w:val="24"/>
              </w:rPr>
              <w:t>Skutečně použito</w:t>
            </w:r>
          </w:p>
        </w:tc>
        <w:tc>
          <w:tcPr>
            <w:tcW w:w="2126" w:type="dxa"/>
            <w:tcBorders>
              <w:top w:val="single" w:sz="4" w:space="0" w:color="auto"/>
              <w:left w:val="single" w:sz="4" w:space="0" w:color="auto"/>
              <w:bottom w:val="single" w:sz="4" w:space="0" w:color="auto"/>
              <w:right w:val="single" w:sz="4" w:space="0" w:color="auto"/>
            </w:tcBorders>
            <w:hideMark/>
          </w:tcPr>
          <w:p w14:paraId="56334C69" w14:textId="77777777" w:rsidR="00F64744" w:rsidRPr="001C1AD6" w:rsidRDefault="00F64744" w:rsidP="00660215">
            <w:pPr>
              <w:spacing w:after="120"/>
              <w:jc w:val="center"/>
              <w:rPr>
                <w:rFonts w:ascii="Arial" w:hAnsi="Arial" w:cs="Arial"/>
                <w:b/>
                <w:bCs/>
                <w:sz w:val="24"/>
                <w:szCs w:val="24"/>
              </w:rPr>
            </w:pPr>
            <w:r w:rsidRPr="001C1AD6">
              <w:rPr>
                <w:rFonts w:ascii="Arial" w:hAnsi="Arial" w:cs="Arial"/>
                <w:b/>
                <w:bCs/>
                <w:sz w:val="24"/>
                <w:szCs w:val="24"/>
              </w:rPr>
              <w:t>Vráceno</w:t>
            </w:r>
          </w:p>
        </w:tc>
      </w:tr>
      <w:tr w:rsidR="00F64744" w:rsidRPr="001C1AD6" w14:paraId="1D56928D" w14:textId="77777777" w:rsidTr="00660215">
        <w:tc>
          <w:tcPr>
            <w:tcW w:w="2008" w:type="dxa"/>
            <w:tcBorders>
              <w:top w:val="single" w:sz="4" w:space="0" w:color="auto"/>
              <w:left w:val="single" w:sz="4" w:space="0" w:color="auto"/>
              <w:bottom w:val="single" w:sz="4" w:space="0" w:color="auto"/>
              <w:right w:val="single" w:sz="4" w:space="0" w:color="auto"/>
            </w:tcBorders>
            <w:hideMark/>
          </w:tcPr>
          <w:p w14:paraId="72F5EF26" w14:textId="77777777" w:rsidR="00F64744" w:rsidRPr="001C1AD6" w:rsidRDefault="00F64744" w:rsidP="00660215">
            <w:pPr>
              <w:spacing w:after="120"/>
              <w:jc w:val="both"/>
              <w:rPr>
                <w:rFonts w:ascii="Arial" w:hAnsi="Arial" w:cs="Arial"/>
                <w:sz w:val="24"/>
                <w:szCs w:val="24"/>
              </w:rPr>
            </w:pPr>
            <w:r w:rsidRPr="001C1AD6">
              <w:rPr>
                <w:rFonts w:ascii="Arial" w:hAnsi="Arial" w:cs="Arial"/>
                <w:sz w:val="24"/>
                <w:szCs w:val="24"/>
              </w:rPr>
              <w:t>2020 – I. etapa</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FE47AAA" w14:textId="77777777" w:rsidR="00F64744" w:rsidRPr="001C1AD6" w:rsidRDefault="00F64744" w:rsidP="00660215">
            <w:pPr>
              <w:spacing w:after="120"/>
              <w:jc w:val="right"/>
              <w:rPr>
                <w:rFonts w:ascii="Arial" w:hAnsi="Arial" w:cs="Arial"/>
                <w:sz w:val="24"/>
                <w:szCs w:val="24"/>
              </w:rPr>
            </w:pPr>
            <w:r w:rsidRPr="001C1AD6">
              <w:rPr>
                <w:rFonts w:ascii="Arial" w:hAnsi="Arial" w:cs="Arial"/>
                <w:sz w:val="24"/>
                <w:szCs w:val="24"/>
              </w:rPr>
              <w:t>9 300 000 Kč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B42C152" w14:textId="77777777" w:rsidR="00F64744" w:rsidRPr="001C1AD6" w:rsidRDefault="00F64744" w:rsidP="00660215">
            <w:pPr>
              <w:spacing w:after="120"/>
              <w:jc w:val="right"/>
              <w:rPr>
                <w:rFonts w:ascii="Arial" w:hAnsi="Arial" w:cs="Arial"/>
                <w:sz w:val="24"/>
                <w:szCs w:val="24"/>
              </w:rPr>
            </w:pPr>
            <w:r w:rsidRPr="001C1AD6">
              <w:rPr>
                <w:rFonts w:ascii="Arial" w:hAnsi="Arial" w:cs="Arial"/>
                <w:sz w:val="24"/>
                <w:szCs w:val="24"/>
              </w:rPr>
              <w:t>7 684 215,00 Kč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FF4068" w14:textId="77777777" w:rsidR="00F64744" w:rsidRPr="001C1AD6" w:rsidRDefault="00F64744" w:rsidP="00660215">
            <w:pPr>
              <w:spacing w:after="120"/>
              <w:jc w:val="right"/>
              <w:rPr>
                <w:rFonts w:ascii="Arial" w:hAnsi="Arial" w:cs="Arial"/>
                <w:sz w:val="24"/>
                <w:szCs w:val="24"/>
              </w:rPr>
            </w:pPr>
            <w:r w:rsidRPr="001C1AD6">
              <w:rPr>
                <w:rFonts w:ascii="Arial" w:hAnsi="Arial" w:cs="Arial"/>
                <w:sz w:val="24"/>
                <w:szCs w:val="24"/>
              </w:rPr>
              <w:t>1 615 785,00 Kč</w:t>
            </w:r>
          </w:p>
        </w:tc>
      </w:tr>
      <w:tr w:rsidR="00F64744" w:rsidRPr="001C1AD6" w14:paraId="31A9E782" w14:textId="77777777" w:rsidTr="00660215">
        <w:tc>
          <w:tcPr>
            <w:tcW w:w="2008" w:type="dxa"/>
            <w:tcBorders>
              <w:top w:val="single" w:sz="4" w:space="0" w:color="auto"/>
              <w:left w:val="single" w:sz="4" w:space="0" w:color="auto"/>
              <w:bottom w:val="single" w:sz="4" w:space="0" w:color="auto"/>
              <w:right w:val="single" w:sz="4" w:space="0" w:color="auto"/>
            </w:tcBorders>
            <w:hideMark/>
          </w:tcPr>
          <w:p w14:paraId="1D40EA9D" w14:textId="77777777" w:rsidR="00F64744" w:rsidRPr="001C1AD6" w:rsidRDefault="00F64744" w:rsidP="00660215">
            <w:pPr>
              <w:spacing w:after="120"/>
              <w:jc w:val="both"/>
              <w:rPr>
                <w:rFonts w:ascii="Arial" w:hAnsi="Arial" w:cs="Arial"/>
                <w:sz w:val="24"/>
                <w:szCs w:val="24"/>
              </w:rPr>
            </w:pPr>
            <w:r w:rsidRPr="001C1AD6">
              <w:rPr>
                <w:rFonts w:ascii="Arial" w:hAnsi="Arial" w:cs="Arial"/>
                <w:sz w:val="24"/>
                <w:szCs w:val="24"/>
              </w:rPr>
              <w:t>2021 – II. etapa</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E755623" w14:textId="77777777" w:rsidR="00F64744" w:rsidRPr="001C1AD6" w:rsidRDefault="00F64744" w:rsidP="00660215">
            <w:pPr>
              <w:spacing w:after="120"/>
              <w:jc w:val="right"/>
              <w:rPr>
                <w:rFonts w:ascii="Arial" w:hAnsi="Arial" w:cs="Arial"/>
                <w:sz w:val="24"/>
                <w:szCs w:val="24"/>
              </w:rPr>
            </w:pPr>
            <w:r w:rsidRPr="001C1AD6">
              <w:rPr>
                <w:rFonts w:ascii="Arial" w:hAnsi="Arial" w:cs="Arial"/>
                <w:sz w:val="24"/>
                <w:szCs w:val="24"/>
              </w:rPr>
              <w:t>5 900 000 Kč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765308" w14:textId="77777777" w:rsidR="00F64744" w:rsidRPr="001C1AD6" w:rsidRDefault="00F64744" w:rsidP="00660215">
            <w:pPr>
              <w:spacing w:after="120"/>
              <w:jc w:val="right"/>
              <w:rPr>
                <w:rFonts w:ascii="Arial" w:hAnsi="Arial" w:cs="Arial"/>
                <w:sz w:val="24"/>
                <w:szCs w:val="24"/>
              </w:rPr>
            </w:pPr>
            <w:r w:rsidRPr="001C1AD6">
              <w:rPr>
                <w:rFonts w:ascii="Arial" w:hAnsi="Arial" w:cs="Arial"/>
                <w:sz w:val="24"/>
                <w:szCs w:val="24"/>
              </w:rPr>
              <w:t>2 856 931,17 Kč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5C3D57" w14:textId="77777777" w:rsidR="00F64744" w:rsidRPr="001C1AD6" w:rsidRDefault="00F64744" w:rsidP="00660215">
            <w:pPr>
              <w:spacing w:after="120"/>
              <w:jc w:val="right"/>
              <w:rPr>
                <w:rFonts w:ascii="Arial" w:hAnsi="Arial" w:cs="Arial"/>
                <w:sz w:val="24"/>
                <w:szCs w:val="24"/>
              </w:rPr>
            </w:pPr>
            <w:r w:rsidRPr="001C1AD6">
              <w:rPr>
                <w:rFonts w:ascii="Arial" w:hAnsi="Arial" w:cs="Arial"/>
                <w:sz w:val="24"/>
                <w:szCs w:val="24"/>
              </w:rPr>
              <w:t>3 043 068,83 Kč</w:t>
            </w:r>
          </w:p>
        </w:tc>
      </w:tr>
      <w:tr w:rsidR="00F64744" w:rsidRPr="001C1AD6" w14:paraId="337A59AB" w14:textId="77777777" w:rsidTr="00660215">
        <w:tc>
          <w:tcPr>
            <w:tcW w:w="2008" w:type="dxa"/>
            <w:tcBorders>
              <w:top w:val="single" w:sz="4" w:space="0" w:color="auto"/>
              <w:left w:val="single" w:sz="4" w:space="0" w:color="auto"/>
              <w:bottom w:val="single" w:sz="4" w:space="0" w:color="auto"/>
              <w:right w:val="single" w:sz="4" w:space="0" w:color="auto"/>
            </w:tcBorders>
            <w:hideMark/>
          </w:tcPr>
          <w:p w14:paraId="5E2322D8" w14:textId="77777777" w:rsidR="00F64744" w:rsidRPr="001C1AD6" w:rsidRDefault="00F64744" w:rsidP="00660215">
            <w:pPr>
              <w:spacing w:after="120"/>
              <w:jc w:val="both"/>
              <w:rPr>
                <w:rFonts w:ascii="Arial" w:hAnsi="Arial" w:cs="Arial"/>
                <w:sz w:val="24"/>
                <w:szCs w:val="24"/>
              </w:rPr>
            </w:pPr>
            <w:r w:rsidRPr="001C1AD6">
              <w:rPr>
                <w:rFonts w:ascii="Arial" w:hAnsi="Arial" w:cs="Arial"/>
                <w:sz w:val="24"/>
                <w:szCs w:val="24"/>
              </w:rPr>
              <w:lastRenderedPageBreak/>
              <w:t>2022 – III. etapa</w:t>
            </w:r>
          </w:p>
        </w:tc>
        <w:tc>
          <w:tcPr>
            <w:tcW w:w="2098" w:type="dxa"/>
            <w:tcBorders>
              <w:top w:val="single" w:sz="4" w:space="0" w:color="auto"/>
              <w:left w:val="single" w:sz="4" w:space="0" w:color="auto"/>
              <w:bottom w:val="single" w:sz="4" w:space="0" w:color="auto"/>
              <w:right w:val="single" w:sz="4" w:space="0" w:color="auto"/>
            </w:tcBorders>
            <w:vAlign w:val="center"/>
            <w:hideMark/>
          </w:tcPr>
          <w:p w14:paraId="04FC904A" w14:textId="77777777" w:rsidR="00F64744" w:rsidRPr="001C1AD6" w:rsidRDefault="00F64744" w:rsidP="00660215">
            <w:pPr>
              <w:spacing w:after="120"/>
              <w:jc w:val="right"/>
              <w:rPr>
                <w:rFonts w:ascii="Arial" w:hAnsi="Arial" w:cs="Arial"/>
                <w:sz w:val="24"/>
                <w:szCs w:val="24"/>
              </w:rPr>
            </w:pPr>
            <w:r w:rsidRPr="001C1AD6">
              <w:rPr>
                <w:rFonts w:ascii="Arial" w:hAnsi="Arial" w:cs="Arial"/>
                <w:sz w:val="24"/>
                <w:szCs w:val="24"/>
              </w:rPr>
              <w:t>39 500 000 Kč</w:t>
            </w:r>
          </w:p>
        </w:tc>
        <w:tc>
          <w:tcPr>
            <w:tcW w:w="2835" w:type="dxa"/>
            <w:tcBorders>
              <w:top w:val="single" w:sz="4" w:space="0" w:color="auto"/>
              <w:left w:val="single" w:sz="4" w:space="0" w:color="auto"/>
              <w:bottom w:val="single" w:sz="4" w:space="0" w:color="auto"/>
              <w:right w:val="single" w:sz="4" w:space="0" w:color="auto"/>
            </w:tcBorders>
            <w:vAlign w:val="center"/>
          </w:tcPr>
          <w:p w14:paraId="683815DC" w14:textId="1FC6E6D1" w:rsidR="00F64744" w:rsidRPr="00A554BB" w:rsidRDefault="00A554BB" w:rsidP="00A554BB">
            <w:pPr>
              <w:spacing w:after="120"/>
              <w:jc w:val="right"/>
              <w:rPr>
                <w:rFonts w:ascii="Arial" w:hAnsi="Arial" w:cs="Arial"/>
                <w:sz w:val="24"/>
                <w:szCs w:val="24"/>
              </w:rPr>
            </w:pPr>
            <w:r w:rsidRPr="00A554BB">
              <w:rPr>
                <w:rFonts w:ascii="Arial" w:hAnsi="Arial" w:cs="Arial"/>
                <w:sz w:val="24"/>
                <w:szCs w:val="24"/>
              </w:rPr>
              <w:t>37 076 882,45</w:t>
            </w:r>
            <w:r>
              <w:rPr>
                <w:rFonts w:ascii="Arial" w:hAnsi="Arial" w:cs="Arial"/>
                <w:sz w:val="24"/>
                <w:szCs w:val="24"/>
              </w:rPr>
              <w:t xml:space="preserve"> Kč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AB94DA" w14:textId="4FF81CB8" w:rsidR="00F64744" w:rsidRPr="00A554BB" w:rsidRDefault="00A554BB" w:rsidP="00660215">
            <w:pPr>
              <w:spacing w:after="120"/>
              <w:jc w:val="right"/>
              <w:rPr>
                <w:rFonts w:ascii="Arial" w:hAnsi="Arial" w:cs="Arial"/>
                <w:sz w:val="24"/>
                <w:szCs w:val="24"/>
              </w:rPr>
            </w:pPr>
            <w:r>
              <w:rPr>
                <w:rFonts w:ascii="Arial" w:hAnsi="Arial" w:cs="Arial"/>
                <w:sz w:val="24"/>
                <w:szCs w:val="24"/>
              </w:rPr>
              <w:t>2 423 117,55 Kč</w:t>
            </w:r>
          </w:p>
        </w:tc>
      </w:tr>
      <w:tr w:rsidR="00F64744" w:rsidRPr="001C1AD6" w14:paraId="77469D74" w14:textId="77777777" w:rsidTr="00660215">
        <w:tc>
          <w:tcPr>
            <w:tcW w:w="2008" w:type="dxa"/>
            <w:tcBorders>
              <w:top w:val="single" w:sz="4" w:space="0" w:color="auto"/>
              <w:left w:val="single" w:sz="4" w:space="0" w:color="auto"/>
              <w:bottom w:val="single" w:sz="4" w:space="0" w:color="auto"/>
              <w:right w:val="single" w:sz="4" w:space="0" w:color="auto"/>
            </w:tcBorders>
            <w:hideMark/>
          </w:tcPr>
          <w:p w14:paraId="77CED33A" w14:textId="77777777" w:rsidR="00F64744" w:rsidRPr="001C1AD6" w:rsidRDefault="00F64744" w:rsidP="00660215">
            <w:pPr>
              <w:spacing w:after="120"/>
              <w:jc w:val="both"/>
              <w:rPr>
                <w:rFonts w:ascii="Arial" w:hAnsi="Arial" w:cs="Arial"/>
                <w:bCs/>
                <w:sz w:val="24"/>
                <w:szCs w:val="24"/>
              </w:rPr>
            </w:pPr>
            <w:r w:rsidRPr="001C1AD6">
              <w:rPr>
                <w:rFonts w:ascii="Arial" w:hAnsi="Arial" w:cs="Arial"/>
                <w:bCs/>
                <w:sz w:val="24"/>
                <w:szCs w:val="24"/>
              </w:rPr>
              <w:t>2023 – IV. etapa</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48A5DAB" w14:textId="77777777" w:rsidR="00F64744" w:rsidRPr="001C1AD6" w:rsidRDefault="00F64744" w:rsidP="00660215">
            <w:pPr>
              <w:spacing w:after="120"/>
              <w:jc w:val="right"/>
              <w:rPr>
                <w:rFonts w:ascii="Arial" w:hAnsi="Arial" w:cs="Arial"/>
                <w:bCs/>
                <w:sz w:val="24"/>
                <w:szCs w:val="24"/>
              </w:rPr>
            </w:pPr>
            <w:r w:rsidRPr="001C1AD6">
              <w:rPr>
                <w:rFonts w:ascii="Arial" w:hAnsi="Arial" w:cs="Arial"/>
                <w:bCs/>
                <w:sz w:val="24"/>
                <w:szCs w:val="24"/>
              </w:rPr>
              <w:t>40 000 000 Kč</w:t>
            </w:r>
          </w:p>
        </w:tc>
        <w:tc>
          <w:tcPr>
            <w:tcW w:w="2835" w:type="dxa"/>
            <w:tcBorders>
              <w:top w:val="single" w:sz="4" w:space="0" w:color="auto"/>
              <w:left w:val="single" w:sz="4" w:space="0" w:color="auto"/>
              <w:bottom w:val="single" w:sz="4" w:space="0" w:color="auto"/>
              <w:right w:val="single" w:sz="4" w:space="0" w:color="auto"/>
            </w:tcBorders>
          </w:tcPr>
          <w:p w14:paraId="5B383DDD" w14:textId="7EA4ADF2" w:rsidR="00F64744" w:rsidRPr="00A554BB" w:rsidRDefault="00A554BB" w:rsidP="00A554BB">
            <w:pPr>
              <w:spacing w:after="120"/>
              <w:jc w:val="right"/>
              <w:rPr>
                <w:rFonts w:ascii="Arial" w:hAnsi="Arial" w:cs="Arial"/>
                <w:bCs/>
              </w:rPr>
            </w:pPr>
            <w:r w:rsidRPr="00A554BB">
              <w:rPr>
                <w:rFonts w:ascii="Arial" w:hAnsi="Arial" w:cs="Arial"/>
                <w:bCs/>
              </w:rPr>
              <w:t>vyúčtování do 31. 3. 2026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AA31D6" w14:textId="1DE65E8C" w:rsidR="00F64744" w:rsidRPr="001C1AD6" w:rsidRDefault="00A554BB" w:rsidP="00660215">
            <w:pPr>
              <w:spacing w:after="120"/>
              <w:jc w:val="right"/>
              <w:rPr>
                <w:rFonts w:ascii="Arial" w:hAnsi="Arial" w:cs="Arial"/>
                <w:bCs/>
                <w:sz w:val="24"/>
                <w:szCs w:val="24"/>
              </w:rPr>
            </w:pPr>
            <w:r>
              <w:rPr>
                <w:rFonts w:ascii="Arial" w:hAnsi="Arial" w:cs="Arial"/>
                <w:bCs/>
                <w:sz w:val="24"/>
                <w:szCs w:val="24"/>
              </w:rPr>
              <w:t>---</w:t>
            </w:r>
          </w:p>
        </w:tc>
      </w:tr>
      <w:tr w:rsidR="00A554BB" w:rsidRPr="001C1AD6" w14:paraId="115410B5" w14:textId="77777777" w:rsidTr="0068332C">
        <w:tc>
          <w:tcPr>
            <w:tcW w:w="2008" w:type="dxa"/>
            <w:tcBorders>
              <w:top w:val="single" w:sz="4" w:space="0" w:color="auto"/>
              <w:left w:val="single" w:sz="4" w:space="0" w:color="auto"/>
              <w:bottom w:val="single" w:sz="4" w:space="0" w:color="auto"/>
              <w:right w:val="single" w:sz="4" w:space="0" w:color="auto"/>
            </w:tcBorders>
          </w:tcPr>
          <w:p w14:paraId="6B136C9D" w14:textId="77777777" w:rsidR="00A554BB" w:rsidRPr="001C1AD6" w:rsidRDefault="00A554BB" w:rsidP="00A554BB">
            <w:pPr>
              <w:spacing w:after="120"/>
              <w:jc w:val="both"/>
              <w:rPr>
                <w:rFonts w:ascii="Arial" w:hAnsi="Arial" w:cs="Arial"/>
                <w:bCs/>
                <w:sz w:val="24"/>
                <w:szCs w:val="24"/>
              </w:rPr>
            </w:pPr>
            <w:r w:rsidRPr="001C1AD6">
              <w:rPr>
                <w:rFonts w:ascii="Arial" w:hAnsi="Arial" w:cs="Arial"/>
                <w:bCs/>
                <w:sz w:val="24"/>
                <w:szCs w:val="24"/>
              </w:rPr>
              <w:t>2023 – V. etapa</w:t>
            </w:r>
          </w:p>
        </w:tc>
        <w:tc>
          <w:tcPr>
            <w:tcW w:w="2098" w:type="dxa"/>
            <w:tcBorders>
              <w:top w:val="single" w:sz="4" w:space="0" w:color="auto"/>
              <w:left w:val="single" w:sz="4" w:space="0" w:color="auto"/>
              <w:bottom w:val="single" w:sz="4" w:space="0" w:color="auto"/>
              <w:right w:val="single" w:sz="4" w:space="0" w:color="auto"/>
            </w:tcBorders>
            <w:vAlign w:val="center"/>
          </w:tcPr>
          <w:p w14:paraId="633ABE71" w14:textId="77777777" w:rsidR="00A554BB" w:rsidRPr="001C1AD6" w:rsidRDefault="00A554BB" w:rsidP="00A554BB">
            <w:pPr>
              <w:spacing w:after="120"/>
              <w:jc w:val="right"/>
              <w:rPr>
                <w:rFonts w:ascii="Arial" w:hAnsi="Arial" w:cs="Arial"/>
                <w:bCs/>
                <w:sz w:val="24"/>
                <w:szCs w:val="24"/>
              </w:rPr>
            </w:pPr>
            <w:r w:rsidRPr="001C1AD6">
              <w:rPr>
                <w:rFonts w:ascii="Arial" w:hAnsi="Arial" w:cs="Arial"/>
                <w:bCs/>
                <w:sz w:val="24"/>
                <w:szCs w:val="24"/>
              </w:rPr>
              <w:t>3 000 000 Kč</w:t>
            </w:r>
          </w:p>
        </w:tc>
        <w:tc>
          <w:tcPr>
            <w:tcW w:w="2835" w:type="dxa"/>
            <w:tcBorders>
              <w:top w:val="single" w:sz="4" w:space="0" w:color="auto"/>
              <w:left w:val="single" w:sz="4" w:space="0" w:color="auto"/>
              <w:bottom w:val="single" w:sz="4" w:space="0" w:color="auto"/>
              <w:right w:val="single" w:sz="4" w:space="0" w:color="auto"/>
            </w:tcBorders>
          </w:tcPr>
          <w:p w14:paraId="5FA8D52F" w14:textId="18B1BBC9" w:rsidR="00A554BB" w:rsidRPr="001C1AD6" w:rsidRDefault="00A554BB" w:rsidP="00A554BB">
            <w:pPr>
              <w:spacing w:after="120"/>
              <w:jc w:val="right"/>
              <w:rPr>
                <w:rFonts w:ascii="Arial" w:hAnsi="Arial" w:cs="Arial"/>
                <w:bCs/>
              </w:rPr>
            </w:pPr>
            <w:r>
              <w:rPr>
                <w:rFonts w:ascii="Arial" w:hAnsi="Arial" w:cs="Arial"/>
                <w:bCs/>
                <w:sz w:val="24"/>
                <w:szCs w:val="24"/>
              </w:rPr>
              <w:t>2 947 373,88 Kč</w:t>
            </w:r>
          </w:p>
        </w:tc>
        <w:tc>
          <w:tcPr>
            <w:tcW w:w="2126" w:type="dxa"/>
            <w:tcBorders>
              <w:top w:val="single" w:sz="4" w:space="0" w:color="auto"/>
              <w:left w:val="single" w:sz="4" w:space="0" w:color="auto"/>
              <w:bottom w:val="single" w:sz="4" w:space="0" w:color="auto"/>
              <w:right w:val="single" w:sz="4" w:space="0" w:color="auto"/>
            </w:tcBorders>
            <w:vAlign w:val="center"/>
          </w:tcPr>
          <w:p w14:paraId="6B0747A2" w14:textId="77BC510B" w:rsidR="00A554BB" w:rsidRPr="001C1AD6" w:rsidRDefault="00A554BB" w:rsidP="00A554BB">
            <w:pPr>
              <w:spacing w:after="120"/>
              <w:jc w:val="right"/>
              <w:rPr>
                <w:rFonts w:ascii="Arial" w:hAnsi="Arial" w:cs="Arial"/>
                <w:bCs/>
                <w:sz w:val="24"/>
                <w:szCs w:val="24"/>
              </w:rPr>
            </w:pPr>
            <w:r>
              <w:rPr>
                <w:rFonts w:ascii="Arial" w:hAnsi="Arial" w:cs="Arial"/>
                <w:bCs/>
                <w:sz w:val="24"/>
                <w:szCs w:val="24"/>
              </w:rPr>
              <w:t>52 626,12 Kč</w:t>
            </w:r>
          </w:p>
        </w:tc>
      </w:tr>
      <w:tr w:rsidR="00F64744" w:rsidRPr="001C1AD6" w14:paraId="6869F6E3" w14:textId="77777777" w:rsidTr="00660215">
        <w:tc>
          <w:tcPr>
            <w:tcW w:w="2008" w:type="dxa"/>
            <w:tcBorders>
              <w:top w:val="single" w:sz="4" w:space="0" w:color="auto"/>
              <w:left w:val="single" w:sz="4" w:space="0" w:color="auto"/>
              <w:bottom w:val="single" w:sz="4" w:space="0" w:color="auto"/>
              <w:right w:val="single" w:sz="4" w:space="0" w:color="auto"/>
            </w:tcBorders>
          </w:tcPr>
          <w:p w14:paraId="6111B729" w14:textId="77777777" w:rsidR="00F64744" w:rsidRPr="001C1AD6" w:rsidRDefault="00F64744" w:rsidP="00660215">
            <w:pPr>
              <w:spacing w:after="120"/>
              <w:jc w:val="both"/>
              <w:rPr>
                <w:rFonts w:ascii="Arial" w:hAnsi="Arial" w:cs="Arial"/>
                <w:bCs/>
                <w:sz w:val="24"/>
                <w:szCs w:val="24"/>
              </w:rPr>
            </w:pPr>
            <w:r w:rsidRPr="001C1AD6">
              <w:rPr>
                <w:rFonts w:ascii="Arial" w:hAnsi="Arial" w:cs="Arial"/>
                <w:bCs/>
                <w:sz w:val="24"/>
                <w:szCs w:val="24"/>
              </w:rPr>
              <w:t>2024 – VI. etapa</w:t>
            </w:r>
          </w:p>
        </w:tc>
        <w:tc>
          <w:tcPr>
            <w:tcW w:w="2098" w:type="dxa"/>
            <w:tcBorders>
              <w:top w:val="single" w:sz="4" w:space="0" w:color="auto"/>
              <w:left w:val="single" w:sz="4" w:space="0" w:color="auto"/>
              <w:bottom w:val="single" w:sz="4" w:space="0" w:color="auto"/>
              <w:right w:val="single" w:sz="4" w:space="0" w:color="auto"/>
            </w:tcBorders>
            <w:vAlign w:val="center"/>
          </w:tcPr>
          <w:p w14:paraId="7FAC7DB4" w14:textId="77777777" w:rsidR="00F64744" w:rsidRPr="001C1AD6" w:rsidRDefault="00F64744" w:rsidP="00660215">
            <w:pPr>
              <w:spacing w:after="120"/>
              <w:jc w:val="right"/>
              <w:rPr>
                <w:rFonts w:ascii="Arial" w:hAnsi="Arial" w:cs="Arial"/>
                <w:bCs/>
                <w:sz w:val="24"/>
                <w:szCs w:val="24"/>
              </w:rPr>
            </w:pPr>
            <w:r w:rsidRPr="001C1AD6">
              <w:rPr>
                <w:rFonts w:ascii="Arial" w:hAnsi="Arial" w:cs="Arial"/>
                <w:bCs/>
                <w:sz w:val="24"/>
                <w:szCs w:val="24"/>
              </w:rPr>
              <w:t>22 000 000 Kč</w:t>
            </w:r>
          </w:p>
        </w:tc>
        <w:tc>
          <w:tcPr>
            <w:tcW w:w="2835" w:type="dxa"/>
            <w:tcBorders>
              <w:top w:val="single" w:sz="4" w:space="0" w:color="auto"/>
              <w:left w:val="single" w:sz="4" w:space="0" w:color="auto"/>
              <w:bottom w:val="single" w:sz="4" w:space="0" w:color="auto"/>
              <w:right w:val="single" w:sz="4" w:space="0" w:color="auto"/>
            </w:tcBorders>
          </w:tcPr>
          <w:p w14:paraId="175F4C1E" w14:textId="77777777" w:rsidR="00F64744" w:rsidRPr="001C1AD6" w:rsidRDefault="00F64744" w:rsidP="00660215">
            <w:pPr>
              <w:spacing w:after="120"/>
              <w:rPr>
                <w:rFonts w:ascii="Arial" w:hAnsi="Arial" w:cs="Arial"/>
                <w:bCs/>
              </w:rPr>
            </w:pPr>
            <w:r w:rsidRPr="001C1AD6">
              <w:rPr>
                <w:rFonts w:ascii="Arial" w:hAnsi="Arial" w:cs="Arial"/>
                <w:bCs/>
              </w:rPr>
              <w:t>Vyúčtování do 31. 3. 2026</w:t>
            </w:r>
          </w:p>
        </w:tc>
        <w:tc>
          <w:tcPr>
            <w:tcW w:w="2126" w:type="dxa"/>
            <w:tcBorders>
              <w:top w:val="single" w:sz="4" w:space="0" w:color="auto"/>
              <w:left w:val="single" w:sz="4" w:space="0" w:color="auto"/>
              <w:bottom w:val="single" w:sz="4" w:space="0" w:color="auto"/>
              <w:right w:val="single" w:sz="4" w:space="0" w:color="auto"/>
            </w:tcBorders>
            <w:vAlign w:val="center"/>
          </w:tcPr>
          <w:p w14:paraId="3DF7D9C4" w14:textId="77777777" w:rsidR="00F64744" w:rsidRPr="001C1AD6" w:rsidRDefault="00F64744" w:rsidP="00660215">
            <w:pPr>
              <w:spacing w:after="120"/>
              <w:jc w:val="right"/>
              <w:rPr>
                <w:rFonts w:ascii="Arial" w:hAnsi="Arial" w:cs="Arial"/>
                <w:bCs/>
                <w:sz w:val="24"/>
                <w:szCs w:val="24"/>
              </w:rPr>
            </w:pPr>
            <w:r w:rsidRPr="001C1AD6">
              <w:rPr>
                <w:rFonts w:ascii="Arial" w:hAnsi="Arial" w:cs="Arial"/>
                <w:bCs/>
                <w:sz w:val="24"/>
                <w:szCs w:val="24"/>
              </w:rPr>
              <w:t>---</w:t>
            </w:r>
          </w:p>
        </w:tc>
      </w:tr>
      <w:tr w:rsidR="00F64744" w:rsidRPr="00DC2FF9" w14:paraId="5CE64719" w14:textId="77777777" w:rsidTr="00660215">
        <w:tc>
          <w:tcPr>
            <w:tcW w:w="2008" w:type="dxa"/>
            <w:tcBorders>
              <w:top w:val="single" w:sz="4" w:space="0" w:color="auto"/>
              <w:left w:val="single" w:sz="4" w:space="0" w:color="auto"/>
              <w:bottom w:val="single" w:sz="4" w:space="0" w:color="auto"/>
              <w:right w:val="single" w:sz="4" w:space="0" w:color="auto"/>
            </w:tcBorders>
            <w:hideMark/>
          </w:tcPr>
          <w:p w14:paraId="443155A1" w14:textId="77777777" w:rsidR="00F64744" w:rsidRPr="001C1AD6" w:rsidRDefault="00F64744" w:rsidP="00660215">
            <w:pPr>
              <w:spacing w:after="120"/>
              <w:jc w:val="both"/>
              <w:rPr>
                <w:rFonts w:ascii="Arial" w:hAnsi="Arial" w:cs="Arial"/>
                <w:b/>
                <w:sz w:val="24"/>
                <w:szCs w:val="24"/>
              </w:rPr>
            </w:pPr>
            <w:r w:rsidRPr="001C1AD6">
              <w:rPr>
                <w:rFonts w:ascii="Arial" w:hAnsi="Arial" w:cs="Arial"/>
                <w:b/>
                <w:sz w:val="24"/>
                <w:szCs w:val="24"/>
              </w:rPr>
              <w:t>Celkem</w:t>
            </w:r>
          </w:p>
        </w:tc>
        <w:tc>
          <w:tcPr>
            <w:tcW w:w="2098" w:type="dxa"/>
            <w:tcBorders>
              <w:top w:val="single" w:sz="4" w:space="0" w:color="auto"/>
              <w:left w:val="single" w:sz="4" w:space="0" w:color="auto"/>
              <w:bottom w:val="single" w:sz="4" w:space="0" w:color="auto"/>
              <w:right w:val="single" w:sz="4" w:space="0" w:color="auto"/>
            </w:tcBorders>
            <w:vAlign w:val="center"/>
            <w:hideMark/>
          </w:tcPr>
          <w:p w14:paraId="33AEE24C" w14:textId="4785109E" w:rsidR="00F64744" w:rsidRPr="001C1AD6" w:rsidRDefault="00F64744" w:rsidP="00660215">
            <w:pPr>
              <w:spacing w:after="120"/>
              <w:jc w:val="right"/>
              <w:rPr>
                <w:rFonts w:ascii="Arial" w:hAnsi="Arial" w:cs="Arial"/>
                <w:b/>
                <w:sz w:val="24"/>
                <w:szCs w:val="24"/>
              </w:rPr>
            </w:pPr>
            <w:r w:rsidRPr="001C1AD6">
              <w:rPr>
                <w:rFonts w:ascii="Arial" w:hAnsi="Arial" w:cs="Arial"/>
                <w:b/>
                <w:sz w:val="24"/>
                <w:szCs w:val="24"/>
              </w:rPr>
              <w:t xml:space="preserve">119 </w:t>
            </w:r>
            <w:r w:rsidR="00AF0CF5">
              <w:rPr>
                <w:rFonts w:ascii="Arial" w:hAnsi="Arial" w:cs="Arial"/>
                <w:b/>
                <w:sz w:val="24"/>
                <w:szCs w:val="24"/>
              </w:rPr>
              <w:t>7</w:t>
            </w:r>
            <w:r w:rsidRPr="001C1AD6">
              <w:rPr>
                <w:rFonts w:ascii="Arial" w:hAnsi="Arial" w:cs="Arial"/>
                <w:b/>
                <w:sz w:val="24"/>
                <w:szCs w:val="24"/>
              </w:rPr>
              <w:t>00 000 Kč</w:t>
            </w:r>
          </w:p>
        </w:tc>
        <w:tc>
          <w:tcPr>
            <w:tcW w:w="2835" w:type="dxa"/>
            <w:tcBorders>
              <w:top w:val="single" w:sz="4" w:space="0" w:color="auto"/>
              <w:left w:val="single" w:sz="4" w:space="0" w:color="auto"/>
              <w:bottom w:val="single" w:sz="4" w:space="0" w:color="auto"/>
              <w:right w:val="single" w:sz="4" w:space="0" w:color="auto"/>
            </w:tcBorders>
          </w:tcPr>
          <w:p w14:paraId="572C4B29" w14:textId="77777777" w:rsidR="00F64744" w:rsidRPr="001C1AD6" w:rsidRDefault="00F64744" w:rsidP="00660215">
            <w:pPr>
              <w:spacing w:after="120"/>
              <w:jc w:val="both"/>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94C3DA8" w14:textId="7A6A4073" w:rsidR="00F64744" w:rsidRPr="00074C93" w:rsidRDefault="00A554BB" w:rsidP="00660215">
            <w:pPr>
              <w:spacing w:after="120"/>
              <w:jc w:val="right"/>
              <w:rPr>
                <w:rFonts w:ascii="Arial" w:hAnsi="Arial" w:cs="Arial"/>
                <w:b/>
                <w:sz w:val="24"/>
                <w:szCs w:val="24"/>
              </w:rPr>
            </w:pPr>
            <w:r>
              <w:rPr>
                <w:rFonts w:ascii="Arial" w:hAnsi="Arial" w:cs="Arial"/>
                <w:b/>
                <w:sz w:val="24"/>
                <w:szCs w:val="24"/>
              </w:rPr>
              <w:t>7 134 597,50</w:t>
            </w:r>
            <w:r w:rsidR="00F64744" w:rsidRPr="001C1AD6">
              <w:rPr>
                <w:rFonts w:ascii="Arial" w:hAnsi="Arial" w:cs="Arial"/>
                <w:b/>
                <w:sz w:val="24"/>
                <w:szCs w:val="24"/>
              </w:rPr>
              <w:t xml:space="preserve"> Kč</w:t>
            </w:r>
          </w:p>
        </w:tc>
      </w:tr>
    </w:tbl>
    <w:p w14:paraId="09426799" w14:textId="73F34A7A" w:rsidR="00F64744" w:rsidRDefault="00F64744" w:rsidP="00F64744">
      <w:pPr>
        <w:jc w:val="both"/>
      </w:pPr>
    </w:p>
    <w:p w14:paraId="2BA7BC88" w14:textId="77777777" w:rsidR="00EE46FB" w:rsidRDefault="00EE46FB" w:rsidP="00CC14AD">
      <w:pPr>
        <w:pStyle w:val="Zkladntext"/>
        <w:jc w:val="both"/>
        <w:rPr>
          <w:b/>
        </w:rPr>
      </w:pPr>
    </w:p>
    <w:p w14:paraId="3A732694" w14:textId="3A7EC065" w:rsidR="006111A3" w:rsidRPr="0004428F" w:rsidRDefault="006111A3" w:rsidP="00CC14AD">
      <w:pPr>
        <w:pStyle w:val="Zkladntext"/>
        <w:jc w:val="both"/>
        <w:rPr>
          <w:b/>
        </w:rPr>
      </w:pPr>
      <w:r w:rsidRPr="0004428F">
        <w:rPr>
          <w:b/>
        </w:rPr>
        <w:t>Rad</w:t>
      </w:r>
      <w:r w:rsidR="00EE46FB">
        <w:rPr>
          <w:b/>
        </w:rPr>
        <w:t>a</w:t>
      </w:r>
      <w:r w:rsidRPr="0004428F">
        <w:rPr>
          <w:b/>
        </w:rPr>
        <w:t xml:space="preserve"> Olomouckého kraje</w:t>
      </w:r>
      <w:r w:rsidR="00EE46FB">
        <w:rPr>
          <w:b/>
        </w:rPr>
        <w:t xml:space="preserve"> doporučuje Zastupitelstvu Olomouckého kraje</w:t>
      </w:r>
      <w:r w:rsidRPr="0004428F">
        <w:rPr>
          <w:b/>
        </w:rPr>
        <w:t>:</w:t>
      </w:r>
    </w:p>
    <w:p w14:paraId="72641C2D" w14:textId="756828F3" w:rsidR="00283B70" w:rsidRPr="001924C6" w:rsidRDefault="00283B70" w:rsidP="00283B70">
      <w:pPr>
        <w:pStyle w:val="Odstavecseseznamem"/>
        <w:numPr>
          <w:ilvl w:val="0"/>
          <w:numId w:val="14"/>
        </w:numPr>
        <w:spacing w:after="120"/>
        <w:ind w:left="714" w:hanging="357"/>
        <w:contextualSpacing w:val="0"/>
        <w:jc w:val="both"/>
        <w:rPr>
          <w:bCs/>
        </w:rPr>
      </w:pPr>
      <w:r>
        <w:t xml:space="preserve">rozhodnout o uzavření </w:t>
      </w:r>
      <w:r w:rsidR="00A062AF">
        <w:t xml:space="preserve">Dodatku č. </w:t>
      </w:r>
      <w:r w:rsidR="00231FE6">
        <w:t>2</w:t>
      </w:r>
      <w:r w:rsidR="00A062AF">
        <w:t xml:space="preserve"> </w:t>
      </w:r>
      <w:r w:rsidR="00A062AF" w:rsidRPr="00E5654F">
        <w:t>k</w:t>
      </w:r>
      <w:r w:rsidR="00A062AF">
        <w:t xml:space="preserve"> veřejnoprávní</w:t>
      </w:r>
      <w:r w:rsidR="00A062AF" w:rsidRPr="00E5654F">
        <w:t xml:space="preserve"> smlouvě</w:t>
      </w:r>
      <w:r w:rsidR="00A062AF">
        <w:t xml:space="preserve"> č. 202</w:t>
      </w:r>
      <w:r w:rsidR="00231FE6">
        <w:t>3</w:t>
      </w:r>
      <w:r w:rsidR="00A062AF">
        <w:t>/03</w:t>
      </w:r>
      <w:r w:rsidR="00231FE6">
        <w:t>600</w:t>
      </w:r>
      <w:r w:rsidR="00A062AF">
        <w:t>/ODSH/DSM</w:t>
      </w:r>
      <w:r w:rsidR="00A062AF" w:rsidRPr="00E5654F">
        <w:t xml:space="preserve"> o poskytnutí</w:t>
      </w:r>
      <w:r w:rsidR="00A062AF">
        <w:t xml:space="preserve"> individuální</w:t>
      </w:r>
      <w:r w:rsidR="00A062AF" w:rsidRPr="00E5654F">
        <w:t xml:space="preserve"> dotace </w:t>
      </w:r>
      <w:r w:rsidR="00A062AF">
        <w:t xml:space="preserve">z rozpočtu kraje </w:t>
      </w:r>
      <w:r w:rsidR="00A062AF" w:rsidRPr="00E5654F">
        <w:t>s</w:t>
      </w:r>
      <w:r w:rsidR="00A062AF">
        <w:t>e statutárním městem Přerov, se </w:t>
      </w:r>
      <w:r w:rsidR="00A062AF" w:rsidRPr="00E5654F">
        <w:t xml:space="preserve">sídlem </w:t>
      </w:r>
      <w:r w:rsidR="00A062AF">
        <w:t xml:space="preserve">Bratrská 709/34, 750 02 Přerov, IČO: 00301825 na akci „Kompenzace Dluhonice – </w:t>
      </w:r>
      <w:r w:rsidR="00231FE6">
        <w:t>I</w:t>
      </w:r>
      <w:r w:rsidR="00A062AF">
        <w:t>V. etapa“</w:t>
      </w:r>
      <w:r w:rsidR="00A062AF" w:rsidRPr="00E5654F">
        <w:t>,</w:t>
      </w:r>
      <w:r w:rsidR="00A062AF">
        <w:t xml:space="preserve"> jímž se mění termín pro použití dotace a termín pro předložení vyúčtování</w:t>
      </w:r>
      <w:r w:rsidR="007D3B50">
        <w:t xml:space="preserve">, dle </w:t>
      </w:r>
      <w:r w:rsidR="00EE46FB">
        <w:t xml:space="preserve">přílohy č. </w:t>
      </w:r>
      <w:r w:rsidR="006346AB">
        <w:t>1</w:t>
      </w:r>
      <w:r w:rsidR="007D3B50" w:rsidRPr="00E5654F">
        <w:t xml:space="preserve"> </w:t>
      </w:r>
      <w:r w:rsidR="007D3B50">
        <w:t>tohoto usnesení</w:t>
      </w:r>
      <w:r w:rsidR="00464E37">
        <w:t>.</w:t>
      </w:r>
    </w:p>
    <w:p w14:paraId="40B3B16A" w14:textId="77777777" w:rsidR="00074C93" w:rsidRDefault="00074C93" w:rsidP="00074C93">
      <w:pPr>
        <w:pStyle w:val="Odstavecseseznamem"/>
        <w:spacing w:after="120"/>
        <w:ind w:left="714"/>
        <w:contextualSpacing w:val="0"/>
        <w:jc w:val="both"/>
        <w:rPr>
          <w:bCs/>
        </w:rPr>
      </w:pPr>
    </w:p>
    <w:p w14:paraId="243A1C6E" w14:textId="77777777" w:rsidR="000A7DE2" w:rsidRDefault="000A7DE2" w:rsidP="006111A3">
      <w:pPr>
        <w:jc w:val="both"/>
        <w:rPr>
          <w:u w:val="single"/>
        </w:rPr>
      </w:pPr>
    </w:p>
    <w:p w14:paraId="0493047A" w14:textId="77777777" w:rsidR="006111A3" w:rsidRDefault="006111A3" w:rsidP="00CC14AD">
      <w:pPr>
        <w:spacing w:after="120"/>
        <w:jc w:val="both"/>
        <w:rPr>
          <w:u w:val="single"/>
        </w:rPr>
      </w:pPr>
      <w:r>
        <w:rPr>
          <w:u w:val="single"/>
        </w:rPr>
        <w:t>Přílohy</w:t>
      </w:r>
      <w:r w:rsidR="001862CE">
        <w:rPr>
          <w:u w:val="single"/>
        </w:rPr>
        <w:t xml:space="preserve"> usnesení</w:t>
      </w:r>
      <w:r>
        <w:rPr>
          <w:u w:val="single"/>
        </w:rPr>
        <w:t>:</w:t>
      </w:r>
    </w:p>
    <w:p w14:paraId="171F5FC4" w14:textId="77777777" w:rsidR="00283B70" w:rsidRDefault="00283B70" w:rsidP="00CC14AD">
      <w:pPr>
        <w:numPr>
          <w:ilvl w:val="0"/>
          <w:numId w:val="1"/>
        </w:numPr>
        <w:jc w:val="both"/>
        <w:rPr>
          <w:u w:val="single"/>
        </w:rPr>
      </w:pPr>
      <w:proofErr w:type="gramStart"/>
      <w:r>
        <w:rPr>
          <w:u w:val="single"/>
        </w:rPr>
        <w:t>Usnesení - příloha</w:t>
      </w:r>
      <w:proofErr w:type="gramEnd"/>
      <w:r>
        <w:rPr>
          <w:u w:val="single"/>
        </w:rPr>
        <w:t xml:space="preserve"> č. </w:t>
      </w:r>
      <w:r w:rsidR="007D3B50">
        <w:rPr>
          <w:u w:val="single"/>
        </w:rPr>
        <w:t>1</w:t>
      </w:r>
    </w:p>
    <w:p w14:paraId="29A99275" w14:textId="6C5C6729" w:rsidR="00283B70" w:rsidRDefault="00283B70" w:rsidP="00CC14AD">
      <w:pPr>
        <w:ind w:left="567"/>
        <w:jc w:val="both"/>
      </w:pPr>
      <w:r>
        <w:t xml:space="preserve">Dodatek č. </w:t>
      </w:r>
      <w:r w:rsidR="00A062AF">
        <w:t>1</w:t>
      </w:r>
      <w:r>
        <w:t xml:space="preserve"> ke smlouvě</w:t>
      </w:r>
      <w:r w:rsidR="00544E1D">
        <w:t xml:space="preserve"> č. 202</w:t>
      </w:r>
      <w:r w:rsidR="00231FE6">
        <w:t>3</w:t>
      </w:r>
      <w:r w:rsidR="00544E1D">
        <w:t>/0</w:t>
      </w:r>
      <w:r w:rsidR="00A062AF">
        <w:t>3</w:t>
      </w:r>
      <w:r w:rsidR="00231FE6">
        <w:t>600</w:t>
      </w:r>
      <w:r w:rsidR="00544E1D">
        <w:t>/ODSH/DSM</w:t>
      </w:r>
      <w:r>
        <w:t xml:space="preserve"> o poskytnutí individuální dotace se statutárním městem Přerov</w:t>
      </w:r>
    </w:p>
    <w:p w14:paraId="69646B71" w14:textId="3B5CCEF9" w:rsidR="00283B70" w:rsidRDefault="00283B70" w:rsidP="00CC14AD">
      <w:pPr>
        <w:spacing w:after="120"/>
        <w:ind w:left="567"/>
        <w:jc w:val="both"/>
      </w:pPr>
      <w:r>
        <w:t xml:space="preserve">(strana </w:t>
      </w:r>
      <w:proofErr w:type="gramStart"/>
      <w:r w:rsidR="00EE46FB">
        <w:t>3</w:t>
      </w:r>
      <w:r>
        <w:t xml:space="preserve"> – </w:t>
      </w:r>
      <w:r w:rsidR="00EE46FB">
        <w:t>4</w:t>
      </w:r>
      <w:proofErr w:type="gramEnd"/>
      <w:r>
        <w:t>)</w:t>
      </w:r>
    </w:p>
    <w:p w14:paraId="0B83E805" w14:textId="77777777" w:rsidR="00074C93" w:rsidRDefault="00074C93" w:rsidP="001924C6">
      <w:pPr>
        <w:spacing w:after="120"/>
        <w:jc w:val="both"/>
      </w:pPr>
    </w:p>
    <w:p w14:paraId="3A5E121D" w14:textId="77777777" w:rsidR="001862CE" w:rsidRDefault="001862CE" w:rsidP="00C023B2">
      <w:pPr>
        <w:spacing w:after="120"/>
        <w:jc w:val="both"/>
        <w:rPr>
          <w:u w:val="single"/>
        </w:rPr>
      </w:pPr>
      <w:r w:rsidRPr="001862CE">
        <w:rPr>
          <w:u w:val="single"/>
        </w:rPr>
        <w:t>Přílohy důvodové zprávy:</w:t>
      </w:r>
    </w:p>
    <w:p w14:paraId="45E9BF99" w14:textId="77777777" w:rsidR="00283B70" w:rsidRPr="00C46000" w:rsidRDefault="00283B70" w:rsidP="00CC14AD">
      <w:pPr>
        <w:pStyle w:val="Odstavecseseznamem"/>
        <w:ind w:left="426" w:hanging="426"/>
        <w:jc w:val="both"/>
        <w:rPr>
          <w:u w:val="single"/>
        </w:rPr>
      </w:pPr>
      <w:r>
        <w:t xml:space="preserve">- </w:t>
      </w:r>
      <w:proofErr w:type="gramStart"/>
      <w:r>
        <w:tab/>
        <w:t xml:space="preserve">  </w:t>
      </w:r>
      <w:r w:rsidRPr="00C46000">
        <w:rPr>
          <w:u w:val="single"/>
        </w:rPr>
        <w:t>Zpráva</w:t>
      </w:r>
      <w:proofErr w:type="gramEnd"/>
      <w:r w:rsidRPr="00C46000">
        <w:rPr>
          <w:u w:val="single"/>
        </w:rPr>
        <w:t xml:space="preserve"> k DZ – příloha č. </w:t>
      </w:r>
      <w:r w:rsidR="00497F80">
        <w:rPr>
          <w:u w:val="single"/>
        </w:rPr>
        <w:t>1</w:t>
      </w:r>
    </w:p>
    <w:p w14:paraId="33681AFD" w14:textId="6D1E9A62" w:rsidR="00283B70" w:rsidRDefault="00283B70" w:rsidP="00CC14AD">
      <w:pPr>
        <w:pStyle w:val="Odstavecseseznamem"/>
        <w:ind w:left="567"/>
        <w:jc w:val="both"/>
      </w:pPr>
      <w:r>
        <w:t>Smlouva č. 202</w:t>
      </w:r>
      <w:r w:rsidR="00231FE6">
        <w:t>3</w:t>
      </w:r>
      <w:r>
        <w:t>/0</w:t>
      </w:r>
      <w:r w:rsidR="00231FE6">
        <w:t>3600</w:t>
      </w:r>
      <w:r>
        <w:t>/ODSH/DSM o poskytnutí individuální dotace se statutárním městem Přerov</w:t>
      </w:r>
    </w:p>
    <w:p w14:paraId="3BE01D8C" w14:textId="33BD77D0" w:rsidR="00283B70" w:rsidRDefault="00283B70" w:rsidP="00CC14AD">
      <w:pPr>
        <w:pStyle w:val="Odstavecseseznamem"/>
        <w:spacing w:after="120"/>
        <w:ind w:left="567"/>
        <w:contextualSpacing w:val="0"/>
        <w:jc w:val="both"/>
      </w:pPr>
      <w:r>
        <w:t xml:space="preserve">(strana </w:t>
      </w:r>
      <w:proofErr w:type="gramStart"/>
      <w:r w:rsidR="00EE46FB">
        <w:t>5</w:t>
      </w:r>
      <w:r>
        <w:t xml:space="preserve"> -</w:t>
      </w:r>
      <w:r w:rsidR="00CD713D">
        <w:t xml:space="preserve"> </w:t>
      </w:r>
      <w:r w:rsidR="00EA57E5">
        <w:t>1</w:t>
      </w:r>
      <w:r w:rsidR="00EE46FB">
        <w:t>2</w:t>
      </w:r>
      <w:proofErr w:type="gramEnd"/>
      <w:r>
        <w:t>)</w:t>
      </w:r>
    </w:p>
    <w:p w14:paraId="3EB12FE6" w14:textId="77777777" w:rsidR="00231FE6" w:rsidRPr="00F04C10" w:rsidRDefault="00231FE6" w:rsidP="00231FE6">
      <w:pPr>
        <w:pStyle w:val="Odstavecseseznamem"/>
        <w:ind w:left="426" w:hanging="426"/>
        <w:jc w:val="both"/>
        <w:rPr>
          <w:u w:val="single"/>
        </w:rPr>
      </w:pPr>
      <w:r w:rsidRPr="00F04C10">
        <w:t xml:space="preserve">- </w:t>
      </w:r>
      <w:proofErr w:type="gramStart"/>
      <w:r w:rsidRPr="00F04C10">
        <w:tab/>
        <w:t xml:space="preserve">  </w:t>
      </w:r>
      <w:r w:rsidRPr="00F04C10">
        <w:rPr>
          <w:u w:val="single"/>
        </w:rPr>
        <w:t>Zpráva</w:t>
      </w:r>
      <w:proofErr w:type="gramEnd"/>
      <w:r w:rsidRPr="00F04C10">
        <w:rPr>
          <w:u w:val="single"/>
        </w:rPr>
        <w:t xml:space="preserve"> k DZ – příloha č. </w:t>
      </w:r>
      <w:r>
        <w:rPr>
          <w:u w:val="single"/>
        </w:rPr>
        <w:t>2</w:t>
      </w:r>
    </w:p>
    <w:p w14:paraId="2E8754CF" w14:textId="5FF7BB18" w:rsidR="00231FE6" w:rsidRPr="00F04C10" w:rsidRDefault="00231FE6" w:rsidP="00231FE6">
      <w:pPr>
        <w:pStyle w:val="Odstavecseseznamem"/>
        <w:ind w:left="567"/>
        <w:jc w:val="both"/>
      </w:pPr>
      <w:r>
        <w:t>Dodatek č. 1 ke Smlouvě č. 2023/03600/ODSH/DSM o poskytnutí individuální dotace se statutárním městem Přerov</w:t>
      </w:r>
    </w:p>
    <w:p w14:paraId="72BF87AF" w14:textId="03B117A5" w:rsidR="00CF6D38" w:rsidRDefault="00CF6D38" w:rsidP="00CF6D38">
      <w:pPr>
        <w:pStyle w:val="Odstavecseseznamem"/>
        <w:spacing w:after="120"/>
        <w:ind w:left="567"/>
        <w:contextualSpacing w:val="0"/>
        <w:jc w:val="both"/>
      </w:pPr>
      <w:r w:rsidRPr="00F04C10">
        <w:t xml:space="preserve">(strana </w:t>
      </w:r>
      <w:proofErr w:type="gramStart"/>
      <w:r w:rsidR="004E23F3">
        <w:t>1</w:t>
      </w:r>
      <w:r w:rsidR="00EE46FB">
        <w:t>3</w:t>
      </w:r>
      <w:r w:rsidR="00231FE6">
        <w:t xml:space="preserve"> - 1</w:t>
      </w:r>
      <w:r w:rsidR="00EE46FB">
        <w:t>4</w:t>
      </w:r>
      <w:proofErr w:type="gramEnd"/>
      <w:r w:rsidRPr="00F04C10">
        <w:t>)</w:t>
      </w:r>
    </w:p>
    <w:p w14:paraId="448B49DE" w14:textId="1925ECEC" w:rsidR="00231FE6" w:rsidRPr="00F04C10" w:rsidRDefault="00231FE6" w:rsidP="00231FE6">
      <w:pPr>
        <w:pStyle w:val="Odstavecseseznamem"/>
        <w:ind w:left="426" w:hanging="426"/>
        <w:jc w:val="both"/>
        <w:rPr>
          <w:u w:val="single"/>
        </w:rPr>
      </w:pPr>
      <w:r w:rsidRPr="00F04C10">
        <w:t xml:space="preserve">- </w:t>
      </w:r>
      <w:proofErr w:type="gramStart"/>
      <w:r w:rsidRPr="00F04C10">
        <w:tab/>
        <w:t xml:space="preserve">  </w:t>
      </w:r>
      <w:r w:rsidRPr="00F04C10">
        <w:rPr>
          <w:u w:val="single"/>
        </w:rPr>
        <w:t>Zpráva</w:t>
      </w:r>
      <w:proofErr w:type="gramEnd"/>
      <w:r w:rsidRPr="00F04C10">
        <w:rPr>
          <w:u w:val="single"/>
        </w:rPr>
        <w:t xml:space="preserve"> k DZ – příloha č. </w:t>
      </w:r>
      <w:r w:rsidR="00E822B2">
        <w:rPr>
          <w:u w:val="single"/>
        </w:rPr>
        <w:t>3</w:t>
      </w:r>
    </w:p>
    <w:p w14:paraId="2E9D9900" w14:textId="77777777" w:rsidR="00231FE6" w:rsidRDefault="00231FE6" w:rsidP="00231FE6">
      <w:pPr>
        <w:pStyle w:val="Odstavecseseznamem"/>
        <w:ind w:left="567"/>
        <w:jc w:val="both"/>
      </w:pPr>
      <w:r w:rsidRPr="00F04C10">
        <w:t>Žádost statutárního města Přerov</w:t>
      </w:r>
    </w:p>
    <w:p w14:paraId="2F5BF176" w14:textId="5145D56C" w:rsidR="00231FE6" w:rsidRPr="00F04C10" w:rsidRDefault="00231FE6" w:rsidP="00231FE6">
      <w:pPr>
        <w:pStyle w:val="Odstavecseseznamem"/>
        <w:ind w:left="567"/>
        <w:jc w:val="both"/>
      </w:pPr>
      <w:r>
        <w:t>(strana 1</w:t>
      </w:r>
      <w:r w:rsidR="00EE46FB">
        <w:t>5</w:t>
      </w:r>
      <w:r>
        <w:t>)</w:t>
      </w:r>
    </w:p>
    <w:p w14:paraId="55CA14C2" w14:textId="77777777" w:rsidR="00231FE6" w:rsidRDefault="00231FE6" w:rsidP="00CF6D38">
      <w:pPr>
        <w:pStyle w:val="Odstavecseseznamem"/>
        <w:spacing w:after="120"/>
        <w:ind w:left="567"/>
        <w:contextualSpacing w:val="0"/>
        <w:jc w:val="both"/>
      </w:pPr>
    </w:p>
    <w:p w14:paraId="6C6ACE29" w14:textId="77777777" w:rsidR="00CF6D38" w:rsidRDefault="00CF6D38" w:rsidP="00CC14AD">
      <w:pPr>
        <w:pStyle w:val="Odstavecseseznamem"/>
        <w:ind w:left="567"/>
        <w:jc w:val="both"/>
      </w:pPr>
    </w:p>
    <w:p w14:paraId="7310B442" w14:textId="77777777" w:rsidR="00ED32A2" w:rsidRDefault="00ED32A2" w:rsidP="00092DF0">
      <w:pPr>
        <w:ind w:left="567"/>
        <w:jc w:val="both"/>
      </w:pPr>
    </w:p>
    <w:sectPr w:rsidR="00ED32A2" w:rsidSect="007D3B50">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A679" w14:textId="77777777" w:rsidR="00771BE7" w:rsidRDefault="00771BE7">
      <w:r>
        <w:separator/>
      </w:r>
    </w:p>
  </w:endnote>
  <w:endnote w:type="continuationSeparator" w:id="0">
    <w:p w14:paraId="2B998D91" w14:textId="77777777" w:rsidR="00771BE7" w:rsidRDefault="007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DB26" w14:textId="77777777" w:rsidR="004A444C" w:rsidRDefault="004A44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BB25" w14:textId="47B616ED" w:rsidR="00727EDD" w:rsidRPr="005B2A36" w:rsidRDefault="00EE46FB" w:rsidP="00727EDD">
    <w:pPr>
      <w:pStyle w:val="Zpat"/>
      <w:pBdr>
        <w:top w:val="single" w:sz="4" w:space="1" w:color="auto"/>
      </w:pBdr>
      <w:rPr>
        <w:i/>
        <w:sz w:val="20"/>
        <w:szCs w:val="20"/>
      </w:rPr>
    </w:pPr>
    <w:r>
      <w:rPr>
        <w:i/>
        <w:sz w:val="20"/>
        <w:szCs w:val="20"/>
      </w:rPr>
      <w:t>Zastupitelstvo</w:t>
    </w:r>
    <w:r w:rsidR="00727EDD" w:rsidRPr="005B2A36">
      <w:rPr>
        <w:i/>
        <w:sz w:val="20"/>
        <w:szCs w:val="20"/>
      </w:rPr>
      <w:t xml:space="preserve"> Olomouckého kraje </w:t>
    </w:r>
    <w:r>
      <w:rPr>
        <w:i/>
        <w:sz w:val="20"/>
        <w:szCs w:val="20"/>
      </w:rPr>
      <w:t>22</w:t>
    </w:r>
    <w:r w:rsidR="00727EDD">
      <w:rPr>
        <w:i/>
        <w:sz w:val="20"/>
        <w:szCs w:val="20"/>
      </w:rPr>
      <w:t xml:space="preserve">. </w:t>
    </w:r>
    <w:r w:rsidR="00231FE6">
      <w:rPr>
        <w:i/>
        <w:sz w:val="20"/>
        <w:szCs w:val="20"/>
      </w:rPr>
      <w:t>9</w:t>
    </w:r>
    <w:r w:rsidR="00727EDD" w:rsidRPr="005B2A36">
      <w:rPr>
        <w:i/>
        <w:sz w:val="20"/>
        <w:szCs w:val="20"/>
      </w:rPr>
      <w:t>. 20</w:t>
    </w:r>
    <w:r w:rsidR="00E53DB7">
      <w:rPr>
        <w:i/>
        <w:sz w:val="20"/>
        <w:szCs w:val="20"/>
      </w:rPr>
      <w:t>2</w:t>
    </w:r>
    <w:r w:rsidR="00A062AF">
      <w:rPr>
        <w:i/>
        <w:sz w:val="20"/>
        <w:szCs w:val="20"/>
      </w:rPr>
      <w:t>5</w:t>
    </w:r>
    <w:r w:rsidR="00727EDD" w:rsidRPr="005B2A36">
      <w:rPr>
        <w:i/>
        <w:sz w:val="20"/>
        <w:szCs w:val="20"/>
      </w:rPr>
      <w:t xml:space="preserve">                        </w:t>
    </w:r>
    <w:r w:rsidR="00727EDD">
      <w:rPr>
        <w:i/>
        <w:sz w:val="20"/>
        <w:szCs w:val="20"/>
      </w:rPr>
      <w:t xml:space="preserve">                                Strana </w:t>
    </w:r>
    <w:r w:rsidR="00727EDD">
      <w:rPr>
        <w:i/>
        <w:sz w:val="20"/>
        <w:szCs w:val="20"/>
      </w:rPr>
      <w:fldChar w:fldCharType="begin"/>
    </w:r>
    <w:r w:rsidR="00727EDD">
      <w:rPr>
        <w:i/>
        <w:sz w:val="20"/>
        <w:szCs w:val="20"/>
      </w:rPr>
      <w:instrText xml:space="preserve"> PAGE   \* MERGEFORMAT </w:instrText>
    </w:r>
    <w:r w:rsidR="00727EDD">
      <w:rPr>
        <w:i/>
        <w:sz w:val="20"/>
        <w:szCs w:val="20"/>
      </w:rPr>
      <w:fldChar w:fldCharType="separate"/>
    </w:r>
    <w:r w:rsidR="003C61AE">
      <w:rPr>
        <w:i/>
        <w:noProof/>
        <w:sz w:val="20"/>
        <w:szCs w:val="20"/>
      </w:rPr>
      <w:t>3</w:t>
    </w:r>
    <w:r w:rsidR="00727EDD">
      <w:rPr>
        <w:i/>
        <w:sz w:val="20"/>
        <w:szCs w:val="20"/>
      </w:rPr>
      <w:fldChar w:fldCharType="end"/>
    </w:r>
    <w:r w:rsidR="00727EDD">
      <w:rPr>
        <w:i/>
        <w:sz w:val="20"/>
        <w:szCs w:val="20"/>
      </w:rPr>
      <w:t xml:space="preserve"> </w:t>
    </w:r>
    <w:r w:rsidR="00727EDD" w:rsidRPr="005B2A36">
      <w:rPr>
        <w:i/>
        <w:sz w:val="20"/>
        <w:szCs w:val="20"/>
      </w:rPr>
      <w:t>(celkem</w:t>
    </w:r>
    <w:r w:rsidR="00727EDD">
      <w:rPr>
        <w:i/>
        <w:sz w:val="20"/>
        <w:szCs w:val="20"/>
      </w:rPr>
      <w:t xml:space="preserve"> </w:t>
    </w:r>
    <w:r w:rsidR="004E23F3">
      <w:rPr>
        <w:i/>
        <w:sz w:val="20"/>
        <w:szCs w:val="20"/>
      </w:rPr>
      <w:t>1</w:t>
    </w:r>
    <w:r>
      <w:rPr>
        <w:i/>
        <w:sz w:val="20"/>
        <w:szCs w:val="20"/>
      </w:rPr>
      <w:t>5</w:t>
    </w:r>
    <w:r w:rsidR="00727EDD" w:rsidRPr="005B2A36">
      <w:rPr>
        <w:i/>
        <w:sz w:val="20"/>
        <w:szCs w:val="20"/>
      </w:rPr>
      <w:t>)</w:t>
    </w:r>
  </w:p>
  <w:p w14:paraId="03BF3CFB" w14:textId="57402EB1" w:rsidR="00727EDD" w:rsidRPr="00DE52C5" w:rsidRDefault="00EE46FB" w:rsidP="00727EDD">
    <w:pPr>
      <w:pStyle w:val="Zpat"/>
      <w:jc w:val="both"/>
      <w:rPr>
        <w:i/>
        <w:sz w:val="20"/>
        <w:szCs w:val="20"/>
      </w:rPr>
    </w:pPr>
    <w:r>
      <w:rPr>
        <w:i/>
        <w:sz w:val="20"/>
        <w:szCs w:val="20"/>
      </w:rPr>
      <w:t>37</w:t>
    </w:r>
    <w:r w:rsidR="004805A3">
      <w:rPr>
        <w:i/>
        <w:sz w:val="20"/>
        <w:szCs w:val="20"/>
      </w:rPr>
      <w:t>.</w:t>
    </w:r>
    <w:r w:rsidR="00727EDD" w:rsidRPr="005B2A36">
      <w:rPr>
        <w:i/>
        <w:sz w:val="20"/>
        <w:szCs w:val="20"/>
      </w:rPr>
      <w:t xml:space="preserve"> – </w:t>
    </w:r>
    <w:r w:rsidR="00C46000">
      <w:rPr>
        <w:i/>
        <w:sz w:val="20"/>
        <w:szCs w:val="20"/>
      </w:rPr>
      <w:t>Individuální dotace v oblasti dopravy</w:t>
    </w:r>
    <w:r w:rsidR="00A062AF">
      <w:rPr>
        <w:i/>
        <w:sz w:val="20"/>
        <w:szCs w:val="20"/>
      </w:rPr>
      <w:t xml:space="preserve"> 202</w:t>
    </w:r>
    <w:r w:rsidR="00231FE6">
      <w:rPr>
        <w:i/>
        <w:sz w:val="20"/>
        <w:szCs w:val="20"/>
      </w:rPr>
      <w:t>3</w:t>
    </w:r>
    <w:r w:rsidR="00DE27EB">
      <w:rPr>
        <w:i/>
        <w:sz w:val="20"/>
        <w:szCs w:val="20"/>
      </w:rPr>
      <w:t xml:space="preserve"> </w:t>
    </w:r>
    <w:r w:rsidR="00C46000">
      <w:rPr>
        <w:i/>
        <w:sz w:val="20"/>
        <w:szCs w:val="20"/>
      </w:rPr>
      <w:t>– dodat</w:t>
    </w:r>
    <w:r w:rsidR="00A062AF">
      <w:rPr>
        <w:i/>
        <w:sz w:val="20"/>
        <w:szCs w:val="20"/>
      </w:rPr>
      <w:t>e</w:t>
    </w:r>
    <w:r w:rsidR="00F64744">
      <w:rPr>
        <w:i/>
        <w:sz w:val="20"/>
        <w:szCs w:val="20"/>
      </w:rPr>
      <w:t>k</w:t>
    </w:r>
    <w:r w:rsidR="00C46000">
      <w:rPr>
        <w:i/>
        <w:sz w:val="20"/>
        <w:szCs w:val="20"/>
      </w:rPr>
      <w:t xml:space="preserve"> ke smlouv</w:t>
    </w:r>
    <w:r w:rsidR="00A062AF">
      <w:rPr>
        <w:i/>
        <w:sz w:val="20"/>
        <w:szCs w:val="20"/>
      </w:rPr>
      <w:t>ě</w:t>
    </w:r>
    <w:r w:rsidR="00C46000">
      <w:rPr>
        <w:i/>
        <w:sz w:val="20"/>
        <w:szCs w:val="20"/>
      </w:rPr>
      <w:t xml:space="preserve"> o poskytnutí dotace se statutárním městem Přerov</w:t>
    </w:r>
  </w:p>
  <w:p w14:paraId="5A93280C" w14:textId="77777777" w:rsidR="00727EDD" w:rsidRPr="00EE52A3" w:rsidRDefault="00727EDD" w:rsidP="00727EDD">
    <w:pPr>
      <w:pStyle w:val="Zpat"/>
      <w:jc w:val="both"/>
      <w:rPr>
        <w:i/>
        <w:sz w:val="20"/>
        <w:szCs w:val="20"/>
      </w:rPr>
    </w:pPr>
  </w:p>
  <w:p w14:paraId="5A743D68" w14:textId="77777777" w:rsidR="007406F3" w:rsidRPr="00727EDD" w:rsidRDefault="007406F3" w:rsidP="00727ED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B6CB" w14:textId="77777777" w:rsidR="004A444C" w:rsidRDefault="004A44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685E" w14:textId="77777777" w:rsidR="00771BE7" w:rsidRDefault="00771BE7">
      <w:r>
        <w:separator/>
      </w:r>
    </w:p>
  </w:footnote>
  <w:footnote w:type="continuationSeparator" w:id="0">
    <w:p w14:paraId="071359D2" w14:textId="77777777" w:rsidR="00771BE7" w:rsidRDefault="00771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3BED" w14:textId="77777777" w:rsidR="004A444C" w:rsidRDefault="004A444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A5A2" w14:textId="77777777" w:rsidR="004A444C" w:rsidRDefault="004A444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C7A5" w14:textId="77777777" w:rsidR="004A444C" w:rsidRDefault="004A44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1"/>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26A3CFD"/>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76446D1"/>
    <w:multiLevelType w:val="hybridMultilevel"/>
    <w:tmpl w:val="D1CE4A6C"/>
    <w:lvl w:ilvl="0" w:tplc="E32473B6">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56676"/>
    <w:multiLevelType w:val="multilevel"/>
    <w:tmpl w:val="C4FC8F6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0D121675"/>
    <w:multiLevelType w:val="hybridMultilevel"/>
    <w:tmpl w:val="554C9E0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D897862"/>
    <w:multiLevelType w:val="hybridMultilevel"/>
    <w:tmpl w:val="D79AC0A0"/>
    <w:lvl w:ilvl="0" w:tplc="521ECF1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10056E1"/>
    <w:multiLevelType w:val="hybridMultilevel"/>
    <w:tmpl w:val="73B69A70"/>
    <w:lvl w:ilvl="0" w:tplc="3F02BA5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3572107"/>
    <w:multiLevelType w:val="hybridMultilevel"/>
    <w:tmpl w:val="09066888"/>
    <w:lvl w:ilvl="0" w:tplc="2E20E1FA">
      <w:start w:val="1"/>
      <w:numFmt w:val="bullet"/>
      <w:pStyle w:val="Odrky"/>
      <w:lvlText w:val=""/>
      <w:lvlJc w:val="left"/>
      <w:pPr>
        <w:tabs>
          <w:tab w:val="num" w:pos="964"/>
        </w:tabs>
        <w:ind w:left="964" w:hanging="284"/>
      </w:pPr>
      <w:rPr>
        <w:rFonts w:ascii="Symbol" w:hAnsi="Symbol" w:hint="default"/>
        <w:sz w:val="16"/>
      </w:rPr>
    </w:lvl>
    <w:lvl w:ilvl="1" w:tplc="04050003">
      <w:start w:val="1"/>
      <w:numFmt w:val="bullet"/>
      <w:lvlText w:val="o"/>
      <w:lvlJc w:val="left"/>
      <w:pPr>
        <w:tabs>
          <w:tab w:val="num" w:pos="2120"/>
        </w:tabs>
        <w:ind w:left="2120" w:hanging="360"/>
      </w:pPr>
      <w:rPr>
        <w:rFonts w:ascii="Courier New" w:hAnsi="Courier New" w:cs="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cs="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cs="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8" w15:restartNumberingAfterBreak="0">
    <w:nsid w:val="1DE57F71"/>
    <w:multiLevelType w:val="multilevel"/>
    <w:tmpl w:val="9CD044A0"/>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15:restartNumberingAfterBreak="0">
    <w:nsid w:val="22FC5A2B"/>
    <w:multiLevelType w:val="hybridMultilevel"/>
    <w:tmpl w:val="F91A1C04"/>
    <w:lvl w:ilvl="0" w:tplc="10A4E048">
      <w:start w:val="1"/>
      <w:numFmt w:val="upperLetter"/>
      <w:lvlText w:val="%1)"/>
      <w:lvlJc w:val="left"/>
      <w:pPr>
        <w:ind w:left="927" w:hanging="360"/>
      </w:pPr>
      <w:rPr>
        <w:rFonts w:hint="default"/>
        <w:b/>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F4A64EB"/>
    <w:multiLevelType w:val="hybridMultilevel"/>
    <w:tmpl w:val="92B84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13EF8"/>
    <w:multiLevelType w:val="hybridMultilevel"/>
    <w:tmpl w:val="C8F85778"/>
    <w:lvl w:ilvl="0" w:tplc="6CC058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6A31A0"/>
    <w:multiLevelType w:val="multilevel"/>
    <w:tmpl w:val="A2C605B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3812532A"/>
    <w:multiLevelType w:val="hybridMultilevel"/>
    <w:tmpl w:val="26EC87B2"/>
    <w:lvl w:ilvl="0" w:tplc="5734FFB6">
      <w:start w:val="1"/>
      <w:numFmt w:val="bullet"/>
      <w:lvlText w:val="-"/>
      <w:lvlJc w:val="left"/>
      <w:pPr>
        <w:tabs>
          <w:tab w:val="num" w:pos="567"/>
        </w:tabs>
        <w:ind w:left="56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170D20"/>
    <w:multiLevelType w:val="hybridMultilevel"/>
    <w:tmpl w:val="48E603E4"/>
    <w:lvl w:ilvl="0" w:tplc="7F9275DE">
      <w:start w:val="1"/>
      <w:numFmt w:val="bullet"/>
      <w:lvlText w:val=""/>
      <w:lvlJc w:val="left"/>
      <w:pPr>
        <w:tabs>
          <w:tab w:val="num" w:pos="567"/>
        </w:tabs>
        <w:ind w:left="567" w:hanging="567"/>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5A15B4"/>
    <w:multiLevelType w:val="hybridMultilevel"/>
    <w:tmpl w:val="8BA01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BB64DA"/>
    <w:multiLevelType w:val="hybridMultilevel"/>
    <w:tmpl w:val="BAFC0F98"/>
    <w:lvl w:ilvl="0" w:tplc="BEC4D5DA">
      <w:start w:val="1"/>
      <w:numFmt w:val="decimal"/>
      <w:pStyle w:val="Bnstylodsazennahoe"/>
      <w:lvlText w:val="%1."/>
      <w:lvlJc w:val="left"/>
      <w:pPr>
        <w:tabs>
          <w:tab w:val="num" w:pos="567"/>
        </w:tabs>
        <w:ind w:left="567" w:hanging="567"/>
      </w:pPr>
      <w:rPr>
        <w:rFonts w:hint="default"/>
        <w:b w:val="0"/>
        <w:i w:val="0"/>
        <w:strike w:val="0"/>
        <w:dstrike w:val="0"/>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E50CAD"/>
    <w:multiLevelType w:val="hybridMultilevel"/>
    <w:tmpl w:val="FC4451E6"/>
    <w:lvl w:ilvl="0" w:tplc="5734FFB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B643F3"/>
    <w:multiLevelType w:val="multilevel"/>
    <w:tmpl w:val="11E4D79C"/>
    <w:lvl w:ilvl="0">
      <w:start w:val="1"/>
      <w:numFmt w:val="decimal"/>
      <w:lvlText w:val="%1."/>
      <w:lvlJc w:val="left"/>
      <w:pPr>
        <w:ind w:left="567" w:hanging="567"/>
      </w:pPr>
      <w:rPr>
        <w:rFonts w:ascii="Arial" w:hAnsi="Arial" w:cs="Times New Roman"/>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ascii="Arial" w:hAnsi="Arial" w:cs="Times New Roman"/>
        <w:b w:val="0"/>
        <w:i w:val="0"/>
        <w:strike w:val="0"/>
        <w:dstrike w:val="0"/>
        <w:vanish w:val="0"/>
        <w:color w:val="auto"/>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985" w:hanging="851"/>
      </w:pPr>
      <w:rPr>
        <w:rFonts w:ascii="Arial" w:hAnsi="Arial" w:cs="Times New Roman"/>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5C3250"/>
    <w:multiLevelType w:val="multilevel"/>
    <w:tmpl w:val="94F88D5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15:restartNumberingAfterBreak="0">
    <w:nsid w:val="5B260DBB"/>
    <w:multiLevelType w:val="hybridMultilevel"/>
    <w:tmpl w:val="BE80D3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197037"/>
    <w:multiLevelType w:val="hybridMultilevel"/>
    <w:tmpl w:val="AB20587E"/>
    <w:lvl w:ilvl="0" w:tplc="D0F4ACBE">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DFB2F85"/>
    <w:multiLevelType w:val="hybridMultilevel"/>
    <w:tmpl w:val="8C2E28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C6CF4"/>
    <w:multiLevelType w:val="multilevel"/>
    <w:tmpl w:val="451A48C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4" w15:restartNumberingAfterBreak="0">
    <w:nsid w:val="6CED18B4"/>
    <w:multiLevelType w:val="hybridMultilevel"/>
    <w:tmpl w:val="9484FF8A"/>
    <w:lvl w:ilvl="0" w:tplc="FACC1BDA">
      <w:start w:val="1"/>
      <w:numFmt w:val="lowerLetter"/>
      <w:pStyle w:val="Psmeno2odsazen1text"/>
      <w:lvlText w:val="%1)"/>
      <w:lvlJc w:val="left"/>
      <w:pPr>
        <w:tabs>
          <w:tab w:val="num" w:pos="2187"/>
        </w:tabs>
        <w:ind w:left="2187" w:hanging="567"/>
      </w:pPr>
      <w:rPr>
        <w:rFonts w:ascii="Arial" w:hAnsi="Arial" w:hint="default"/>
        <w:b w:val="0"/>
        <w:i w:val="0"/>
        <w:strike w:val="0"/>
        <w:sz w:val="24"/>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5" w15:restartNumberingAfterBreak="0">
    <w:nsid w:val="6D4B31A0"/>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6" w15:restartNumberingAfterBreak="0">
    <w:nsid w:val="6E587D0E"/>
    <w:multiLevelType w:val="hybridMultilevel"/>
    <w:tmpl w:val="BD1EC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8F1159"/>
    <w:multiLevelType w:val="multilevel"/>
    <w:tmpl w:val="12DCBEB2"/>
    <w:lvl w:ilvl="0">
      <w:start w:val="1"/>
      <w:numFmt w:val="decimal"/>
      <w:lvlText w:val="%1."/>
      <w:lvlJc w:val="left"/>
      <w:pPr>
        <w:ind w:left="360" w:hanging="360"/>
      </w:pPr>
      <w:rPr>
        <w:rFonts w:hint="default"/>
        <w:b/>
        <w:i w:val="0"/>
        <w:color w:val="auto"/>
        <w:sz w:val="24"/>
        <w:szCs w:val="24"/>
      </w:rPr>
    </w:lvl>
    <w:lvl w:ilvl="1">
      <w:start w:val="1"/>
      <w:numFmt w:val="decimal"/>
      <w:lvlText w:val="%1.%2."/>
      <w:lvlJc w:val="left"/>
      <w:pPr>
        <w:ind w:left="792" w:hanging="432"/>
      </w:pPr>
      <w:rPr>
        <w:rFonts w:ascii="Arial" w:hAnsi="Arial" w:cs="Arial" w:hint="default"/>
        <w:b w:val="0"/>
        <w:i w:val="0"/>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924338671">
    <w:abstractNumId w:val="13"/>
  </w:num>
  <w:num w:numId="2" w16cid:durableId="147599441">
    <w:abstractNumId w:val="2"/>
  </w:num>
  <w:num w:numId="3" w16cid:durableId="418987607">
    <w:abstractNumId w:val="7"/>
  </w:num>
  <w:num w:numId="4" w16cid:durableId="1711957449">
    <w:abstractNumId w:val="16"/>
  </w:num>
  <w:num w:numId="5" w16cid:durableId="319891621">
    <w:abstractNumId w:val="9"/>
  </w:num>
  <w:num w:numId="6" w16cid:durableId="2110201717">
    <w:abstractNumId w:val="20"/>
  </w:num>
  <w:num w:numId="7" w16cid:durableId="1993823738">
    <w:abstractNumId w:val="6"/>
  </w:num>
  <w:num w:numId="8" w16cid:durableId="2053384974">
    <w:abstractNumId w:val="21"/>
  </w:num>
  <w:num w:numId="9" w16cid:durableId="1245841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908369">
    <w:abstractNumId w:val="1"/>
  </w:num>
  <w:num w:numId="11" w16cid:durableId="1484159797">
    <w:abstractNumId w:val="0"/>
  </w:num>
  <w:num w:numId="12" w16cid:durableId="3642119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9812278">
    <w:abstractNumId w:val="28"/>
  </w:num>
  <w:num w:numId="14" w16cid:durableId="1570310650">
    <w:abstractNumId w:val="11"/>
  </w:num>
  <w:num w:numId="15" w16cid:durableId="1108742774">
    <w:abstractNumId w:val="18"/>
  </w:num>
  <w:num w:numId="16" w16cid:durableId="1001857601">
    <w:abstractNumId w:val="17"/>
  </w:num>
  <w:num w:numId="17" w16cid:durableId="839084109">
    <w:abstractNumId w:val="24"/>
  </w:num>
  <w:num w:numId="18" w16cid:durableId="685137690">
    <w:abstractNumId w:val="14"/>
  </w:num>
  <w:num w:numId="19" w16cid:durableId="358816385">
    <w:abstractNumId w:val="10"/>
  </w:num>
  <w:num w:numId="20" w16cid:durableId="362438442">
    <w:abstractNumId w:val="26"/>
  </w:num>
  <w:num w:numId="21" w16cid:durableId="1768648831">
    <w:abstractNumId w:val="19"/>
  </w:num>
  <w:num w:numId="22" w16cid:durableId="1881623371">
    <w:abstractNumId w:val="8"/>
  </w:num>
  <w:num w:numId="23" w16cid:durableId="2142727256">
    <w:abstractNumId w:val="12"/>
  </w:num>
  <w:num w:numId="24" w16cid:durableId="22094098">
    <w:abstractNumId w:val="23"/>
  </w:num>
  <w:num w:numId="25" w16cid:durableId="1698660248">
    <w:abstractNumId w:val="3"/>
  </w:num>
  <w:num w:numId="26" w16cid:durableId="849099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600125">
    <w:abstractNumId w:val="4"/>
  </w:num>
  <w:num w:numId="28" w16cid:durableId="257956067">
    <w:abstractNumId w:val="27"/>
  </w:num>
  <w:num w:numId="29" w16cid:durableId="1027023829">
    <w:abstractNumId w:val="22"/>
  </w:num>
  <w:num w:numId="30" w16cid:durableId="1552379491">
    <w:abstractNumId w:val="5"/>
  </w:num>
  <w:num w:numId="31" w16cid:durableId="137681116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524"/>
    <w:rsid w:val="0000751B"/>
    <w:rsid w:val="00011BBC"/>
    <w:rsid w:val="00012175"/>
    <w:rsid w:val="0001285F"/>
    <w:rsid w:val="000148EA"/>
    <w:rsid w:val="00020631"/>
    <w:rsid w:val="00024969"/>
    <w:rsid w:val="0002514B"/>
    <w:rsid w:val="000313B2"/>
    <w:rsid w:val="00036BED"/>
    <w:rsid w:val="00037DAF"/>
    <w:rsid w:val="0004110E"/>
    <w:rsid w:val="00041EF9"/>
    <w:rsid w:val="0004428F"/>
    <w:rsid w:val="00044821"/>
    <w:rsid w:val="000450D5"/>
    <w:rsid w:val="00051190"/>
    <w:rsid w:val="00055BF4"/>
    <w:rsid w:val="00057518"/>
    <w:rsid w:val="00062516"/>
    <w:rsid w:val="00062CEB"/>
    <w:rsid w:val="0006488A"/>
    <w:rsid w:val="00064B9F"/>
    <w:rsid w:val="000676EB"/>
    <w:rsid w:val="00070B62"/>
    <w:rsid w:val="00070CD8"/>
    <w:rsid w:val="00071120"/>
    <w:rsid w:val="000713D3"/>
    <w:rsid w:val="00071516"/>
    <w:rsid w:val="00074BDB"/>
    <w:rsid w:val="00074C93"/>
    <w:rsid w:val="00085F74"/>
    <w:rsid w:val="000903EC"/>
    <w:rsid w:val="00090AF3"/>
    <w:rsid w:val="00092DF0"/>
    <w:rsid w:val="0009450C"/>
    <w:rsid w:val="000947CA"/>
    <w:rsid w:val="00094814"/>
    <w:rsid w:val="000A0198"/>
    <w:rsid w:val="000A457F"/>
    <w:rsid w:val="000A7DE2"/>
    <w:rsid w:val="000B210B"/>
    <w:rsid w:val="000B2F65"/>
    <w:rsid w:val="000B5CC4"/>
    <w:rsid w:val="000B68B8"/>
    <w:rsid w:val="000B6FD7"/>
    <w:rsid w:val="000C0FD4"/>
    <w:rsid w:val="000C675E"/>
    <w:rsid w:val="000D092B"/>
    <w:rsid w:val="000D17F9"/>
    <w:rsid w:val="000D57F8"/>
    <w:rsid w:val="000D68EE"/>
    <w:rsid w:val="000D6E62"/>
    <w:rsid w:val="000D743B"/>
    <w:rsid w:val="000E0AA7"/>
    <w:rsid w:val="000E1B9B"/>
    <w:rsid w:val="000E6C1F"/>
    <w:rsid w:val="000E784D"/>
    <w:rsid w:val="000F3985"/>
    <w:rsid w:val="000F3FAB"/>
    <w:rsid w:val="000F46B5"/>
    <w:rsid w:val="000F5A27"/>
    <w:rsid w:val="0010360C"/>
    <w:rsid w:val="00113E96"/>
    <w:rsid w:val="001238FD"/>
    <w:rsid w:val="00125501"/>
    <w:rsid w:val="00126877"/>
    <w:rsid w:val="00130DA5"/>
    <w:rsid w:val="001342B9"/>
    <w:rsid w:val="001352F7"/>
    <w:rsid w:val="0013666B"/>
    <w:rsid w:val="00141EB2"/>
    <w:rsid w:val="001439CC"/>
    <w:rsid w:val="001454D1"/>
    <w:rsid w:val="00154ECF"/>
    <w:rsid w:val="00157101"/>
    <w:rsid w:val="00171218"/>
    <w:rsid w:val="0017396C"/>
    <w:rsid w:val="00175624"/>
    <w:rsid w:val="001837C5"/>
    <w:rsid w:val="00183CDE"/>
    <w:rsid w:val="001862CE"/>
    <w:rsid w:val="001924C6"/>
    <w:rsid w:val="001941E0"/>
    <w:rsid w:val="00194BE4"/>
    <w:rsid w:val="00195C2E"/>
    <w:rsid w:val="001A5A99"/>
    <w:rsid w:val="001B4131"/>
    <w:rsid w:val="001C040A"/>
    <w:rsid w:val="001C1AD6"/>
    <w:rsid w:val="001C22C0"/>
    <w:rsid w:val="001C65A8"/>
    <w:rsid w:val="001C71E8"/>
    <w:rsid w:val="001D2571"/>
    <w:rsid w:val="001E4C77"/>
    <w:rsid w:val="001E64E6"/>
    <w:rsid w:val="001F0316"/>
    <w:rsid w:val="001F0D92"/>
    <w:rsid w:val="0020008B"/>
    <w:rsid w:val="00201D82"/>
    <w:rsid w:val="002053F6"/>
    <w:rsid w:val="002133BD"/>
    <w:rsid w:val="00216DBD"/>
    <w:rsid w:val="00222568"/>
    <w:rsid w:val="00222E02"/>
    <w:rsid w:val="00231FE6"/>
    <w:rsid w:val="00232696"/>
    <w:rsid w:val="00233C7E"/>
    <w:rsid w:val="00240F04"/>
    <w:rsid w:val="00241031"/>
    <w:rsid w:val="0024244A"/>
    <w:rsid w:val="00243324"/>
    <w:rsid w:val="00247BE5"/>
    <w:rsid w:val="00250D98"/>
    <w:rsid w:val="00251EC2"/>
    <w:rsid w:val="0026119C"/>
    <w:rsid w:val="00265F49"/>
    <w:rsid w:val="0026720D"/>
    <w:rsid w:val="0027381B"/>
    <w:rsid w:val="00275C2B"/>
    <w:rsid w:val="00281C6D"/>
    <w:rsid w:val="00282801"/>
    <w:rsid w:val="00283107"/>
    <w:rsid w:val="00283B70"/>
    <w:rsid w:val="00284D2F"/>
    <w:rsid w:val="002900EE"/>
    <w:rsid w:val="00292EB2"/>
    <w:rsid w:val="00293EB1"/>
    <w:rsid w:val="002A012A"/>
    <w:rsid w:val="002A1B59"/>
    <w:rsid w:val="002A1F8F"/>
    <w:rsid w:val="002A5EB7"/>
    <w:rsid w:val="002A69C6"/>
    <w:rsid w:val="002B030C"/>
    <w:rsid w:val="002B166B"/>
    <w:rsid w:val="002B3E7B"/>
    <w:rsid w:val="002B6B3B"/>
    <w:rsid w:val="002C207B"/>
    <w:rsid w:val="002C217E"/>
    <w:rsid w:val="002C28CA"/>
    <w:rsid w:val="002C5BB9"/>
    <w:rsid w:val="002D3622"/>
    <w:rsid w:val="002D6F1C"/>
    <w:rsid w:val="002D76F9"/>
    <w:rsid w:val="002D7AF6"/>
    <w:rsid w:val="002E36A9"/>
    <w:rsid w:val="002E3862"/>
    <w:rsid w:val="002E4B0A"/>
    <w:rsid w:val="002F023D"/>
    <w:rsid w:val="002F0C7D"/>
    <w:rsid w:val="002F117E"/>
    <w:rsid w:val="002F7048"/>
    <w:rsid w:val="00301052"/>
    <w:rsid w:val="00301E68"/>
    <w:rsid w:val="00307581"/>
    <w:rsid w:val="00307E26"/>
    <w:rsid w:val="003163ED"/>
    <w:rsid w:val="00321021"/>
    <w:rsid w:val="00330AAD"/>
    <w:rsid w:val="003334A2"/>
    <w:rsid w:val="00333EBA"/>
    <w:rsid w:val="003347C2"/>
    <w:rsid w:val="003357B4"/>
    <w:rsid w:val="00342441"/>
    <w:rsid w:val="00344169"/>
    <w:rsid w:val="00345D56"/>
    <w:rsid w:val="00346B43"/>
    <w:rsid w:val="00347BAF"/>
    <w:rsid w:val="003509BA"/>
    <w:rsid w:val="0035156F"/>
    <w:rsid w:val="00351736"/>
    <w:rsid w:val="003532B0"/>
    <w:rsid w:val="00361C16"/>
    <w:rsid w:val="003665F4"/>
    <w:rsid w:val="003719E3"/>
    <w:rsid w:val="00376851"/>
    <w:rsid w:val="0038162D"/>
    <w:rsid w:val="00387314"/>
    <w:rsid w:val="00391206"/>
    <w:rsid w:val="003918C1"/>
    <w:rsid w:val="00396F56"/>
    <w:rsid w:val="003A0BB3"/>
    <w:rsid w:val="003A2047"/>
    <w:rsid w:val="003B49D7"/>
    <w:rsid w:val="003B7AE4"/>
    <w:rsid w:val="003C4598"/>
    <w:rsid w:val="003C4F95"/>
    <w:rsid w:val="003C61AE"/>
    <w:rsid w:val="003D0462"/>
    <w:rsid w:val="003E58B6"/>
    <w:rsid w:val="003F0680"/>
    <w:rsid w:val="003F47D4"/>
    <w:rsid w:val="003F53A0"/>
    <w:rsid w:val="00402779"/>
    <w:rsid w:val="00402B81"/>
    <w:rsid w:val="004038D7"/>
    <w:rsid w:val="004046C3"/>
    <w:rsid w:val="004058A2"/>
    <w:rsid w:val="00411E1C"/>
    <w:rsid w:val="00413F18"/>
    <w:rsid w:val="00415121"/>
    <w:rsid w:val="00430699"/>
    <w:rsid w:val="0043208D"/>
    <w:rsid w:val="00435CBF"/>
    <w:rsid w:val="00436BD1"/>
    <w:rsid w:val="0044287A"/>
    <w:rsid w:val="00450C4A"/>
    <w:rsid w:val="004515E6"/>
    <w:rsid w:val="00452F67"/>
    <w:rsid w:val="0045360C"/>
    <w:rsid w:val="00454FB1"/>
    <w:rsid w:val="00456548"/>
    <w:rsid w:val="00461653"/>
    <w:rsid w:val="00464E37"/>
    <w:rsid w:val="00466B2F"/>
    <w:rsid w:val="0047676C"/>
    <w:rsid w:val="00476AAC"/>
    <w:rsid w:val="004805A3"/>
    <w:rsid w:val="004829A7"/>
    <w:rsid w:val="004847D9"/>
    <w:rsid w:val="00484894"/>
    <w:rsid w:val="00486B02"/>
    <w:rsid w:val="0048712F"/>
    <w:rsid w:val="00487380"/>
    <w:rsid w:val="00490CF7"/>
    <w:rsid w:val="00493764"/>
    <w:rsid w:val="00495F86"/>
    <w:rsid w:val="00497F80"/>
    <w:rsid w:val="004A05DD"/>
    <w:rsid w:val="004A0B09"/>
    <w:rsid w:val="004A1CE6"/>
    <w:rsid w:val="004A2D6D"/>
    <w:rsid w:val="004A444C"/>
    <w:rsid w:val="004B0CB9"/>
    <w:rsid w:val="004B20E4"/>
    <w:rsid w:val="004B42D7"/>
    <w:rsid w:val="004B78DF"/>
    <w:rsid w:val="004C0BE1"/>
    <w:rsid w:val="004C0F7C"/>
    <w:rsid w:val="004C12CE"/>
    <w:rsid w:val="004C3EFD"/>
    <w:rsid w:val="004C49DB"/>
    <w:rsid w:val="004D3EDB"/>
    <w:rsid w:val="004E23F3"/>
    <w:rsid w:val="004E524A"/>
    <w:rsid w:val="004E763F"/>
    <w:rsid w:val="004F21E3"/>
    <w:rsid w:val="004F2C5D"/>
    <w:rsid w:val="004F4C5A"/>
    <w:rsid w:val="004F5114"/>
    <w:rsid w:val="004F5736"/>
    <w:rsid w:val="004F59EB"/>
    <w:rsid w:val="004F773C"/>
    <w:rsid w:val="005012DA"/>
    <w:rsid w:val="00501499"/>
    <w:rsid w:val="00502DF1"/>
    <w:rsid w:val="00503F99"/>
    <w:rsid w:val="00506B4F"/>
    <w:rsid w:val="005111A0"/>
    <w:rsid w:val="005136E5"/>
    <w:rsid w:val="005149B9"/>
    <w:rsid w:val="00524ED3"/>
    <w:rsid w:val="00531BD3"/>
    <w:rsid w:val="00541F0B"/>
    <w:rsid w:val="00542DDD"/>
    <w:rsid w:val="00544602"/>
    <w:rsid w:val="00544E1D"/>
    <w:rsid w:val="00545E46"/>
    <w:rsid w:val="00547C0C"/>
    <w:rsid w:val="00555A73"/>
    <w:rsid w:val="00556E95"/>
    <w:rsid w:val="0056579F"/>
    <w:rsid w:val="00567E13"/>
    <w:rsid w:val="00572524"/>
    <w:rsid w:val="00574C86"/>
    <w:rsid w:val="00581446"/>
    <w:rsid w:val="005831F2"/>
    <w:rsid w:val="00584B5B"/>
    <w:rsid w:val="00585A16"/>
    <w:rsid w:val="00586BAB"/>
    <w:rsid w:val="00590D86"/>
    <w:rsid w:val="00593B92"/>
    <w:rsid w:val="005945E9"/>
    <w:rsid w:val="00597E7C"/>
    <w:rsid w:val="005A04A1"/>
    <w:rsid w:val="005B07C6"/>
    <w:rsid w:val="005B634E"/>
    <w:rsid w:val="005C6DE4"/>
    <w:rsid w:val="005D73B7"/>
    <w:rsid w:val="005D77D1"/>
    <w:rsid w:val="005E0A01"/>
    <w:rsid w:val="005E54EC"/>
    <w:rsid w:val="005E62E8"/>
    <w:rsid w:val="00602911"/>
    <w:rsid w:val="006040BB"/>
    <w:rsid w:val="0060713D"/>
    <w:rsid w:val="006071A7"/>
    <w:rsid w:val="00607A67"/>
    <w:rsid w:val="006111A3"/>
    <w:rsid w:val="00613206"/>
    <w:rsid w:val="00614E21"/>
    <w:rsid w:val="00616AED"/>
    <w:rsid w:val="006212A9"/>
    <w:rsid w:val="00623F61"/>
    <w:rsid w:val="00624A1D"/>
    <w:rsid w:val="0062609B"/>
    <w:rsid w:val="006276D2"/>
    <w:rsid w:val="006340F1"/>
    <w:rsid w:val="006346AB"/>
    <w:rsid w:val="00635292"/>
    <w:rsid w:val="00642EDD"/>
    <w:rsid w:val="00643732"/>
    <w:rsid w:val="00643D81"/>
    <w:rsid w:val="00644575"/>
    <w:rsid w:val="00646F84"/>
    <w:rsid w:val="00650AA0"/>
    <w:rsid w:val="00651F61"/>
    <w:rsid w:val="00656460"/>
    <w:rsid w:val="006625F2"/>
    <w:rsid w:val="00665261"/>
    <w:rsid w:val="00670614"/>
    <w:rsid w:val="00675640"/>
    <w:rsid w:val="00682669"/>
    <w:rsid w:val="00682A59"/>
    <w:rsid w:val="00683FBC"/>
    <w:rsid w:val="006851C7"/>
    <w:rsid w:val="00687CB8"/>
    <w:rsid w:val="006A77BE"/>
    <w:rsid w:val="006B2BEC"/>
    <w:rsid w:val="006B5B93"/>
    <w:rsid w:val="006B646D"/>
    <w:rsid w:val="006C1C64"/>
    <w:rsid w:val="006C233A"/>
    <w:rsid w:val="006C4426"/>
    <w:rsid w:val="006D1789"/>
    <w:rsid w:val="006D7892"/>
    <w:rsid w:val="006E0923"/>
    <w:rsid w:val="006E5255"/>
    <w:rsid w:val="006F18C5"/>
    <w:rsid w:val="006F2CC8"/>
    <w:rsid w:val="006F478C"/>
    <w:rsid w:val="0070187E"/>
    <w:rsid w:val="00705B97"/>
    <w:rsid w:val="007245E8"/>
    <w:rsid w:val="00725F77"/>
    <w:rsid w:val="007273F1"/>
    <w:rsid w:val="00727EDD"/>
    <w:rsid w:val="00735E73"/>
    <w:rsid w:val="007400B2"/>
    <w:rsid w:val="007406F3"/>
    <w:rsid w:val="00750A55"/>
    <w:rsid w:val="007531A5"/>
    <w:rsid w:val="00754697"/>
    <w:rsid w:val="00761CBE"/>
    <w:rsid w:val="00766C77"/>
    <w:rsid w:val="00771BE7"/>
    <w:rsid w:val="007740B5"/>
    <w:rsid w:val="0077595F"/>
    <w:rsid w:val="00780E5C"/>
    <w:rsid w:val="007815AF"/>
    <w:rsid w:val="007873BD"/>
    <w:rsid w:val="00787522"/>
    <w:rsid w:val="0079201B"/>
    <w:rsid w:val="00794211"/>
    <w:rsid w:val="00796995"/>
    <w:rsid w:val="00797A1E"/>
    <w:rsid w:val="007A7AFC"/>
    <w:rsid w:val="007B1C1B"/>
    <w:rsid w:val="007C1566"/>
    <w:rsid w:val="007C22F2"/>
    <w:rsid w:val="007C6869"/>
    <w:rsid w:val="007C6DE6"/>
    <w:rsid w:val="007C715E"/>
    <w:rsid w:val="007D32A4"/>
    <w:rsid w:val="007D3B50"/>
    <w:rsid w:val="007D5FB3"/>
    <w:rsid w:val="007E11CE"/>
    <w:rsid w:val="007E2EF6"/>
    <w:rsid w:val="007E6235"/>
    <w:rsid w:val="007F58EC"/>
    <w:rsid w:val="008009DD"/>
    <w:rsid w:val="00801597"/>
    <w:rsid w:val="008028B6"/>
    <w:rsid w:val="00814324"/>
    <w:rsid w:val="00815106"/>
    <w:rsid w:val="00817E26"/>
    <w:rsid w:val="00825F99"/>
    <w:rsid w:val="00827ED8"/>
    <w:rsid w:val="008329DC"/>
    <w:rsid w:val="0083738C"/>
    <w:rsid w:val="00842FF1"/>
    <w:rsid w:val="00861CFE"/>
    <w:rsid w:val="00865344"/>
    <w:rsid w:val="00873564"/>
    <w:rsid w:val="00873F22"/>
    <w:rsid w:val="0087461E"/>
    <w:rsid w:val="00875BAF"/>
    <w:rsid w:val="00877543"/>
    <w:rsid w:val="00881A6B"/>
    <w:rsid w:val="00881D93"/>
    <w:rsid w:val="008840B3"/>
    <w:rsid w:val="00886133"/>
    <w:rsid w:val="00887751"/>
    <w:rsid w:val="008933DF"/>
    <w:rsid w:val="008939AB"/>
    <w:rsid w:val="00894D3A"/>
    <w:rsid w:val="00894E92"/>
    <w:rsid w:val="0089620F"/>
    <w:rsid w:val="00896AFF"/>
    <w:rsid w:val="008A3CDC"/>
    <w:rsid w:val="008A6790"/>
    <w:rsid w:val="008B38E9"/>
    <w:rsid w:val="008C1729"/>
    <w:rsid w:val="008D6C38"/>
    <w:rsid w:val="008D720C"/>
    <w:rsid w:val="008E114D"/>
    <w:rsid w:val="008F4536"/>
    <w:rsid w:val="008F7D48"/>
    <w:rsid w:val="009131FD"/>
    <w:rsid w:val="00913249"/>
    <w:rsid w:val="009132BB"/>
    <w:rsid w:val="009165A9"/>
    <w:rsid w:val="00916E54"/>
    <w:rsid w:val="00917E5C"/>
    <w:rsid w:val="009232A0"/>
    <w:rsid w:val="00927368"/>
    <w:rsid w:val="00932D36"/>
    <w:rsid w:val="009410D7"/>
    <w:rsid w:val="0094495E"/>
    <w:rsid w:val="0095124D"/>
    <w:rsid w:val="0096499B"/>
    <w:rsid w:val="00967F1A"/>
    <w:rsid w:val="00971B52"/>
    <w:rsid w:val="009736CA"/>
    <w:rsid w:val="009809AD"/>
    <w:rsid w:val="009869F3"/>
    <w:rsid w:val="009874F7"/>
    <w:rsid w:val="0099029A"/>
    <w:rsid w:val="0099083B"/>
    <w:rsid w:val="0099184F"/>
    <w:rsid w:val="0099335A"/>
    <w:rsid w:val="00993EB2"/>
    <w:rsid w:val="00994170"/>
    <w:rsid w:val="00994317"/>
    <w:rsid w:val="009A02C6"/>
    <w:rsid w:val="009A0585"/>
    <w:rsid w:val="009A3646"/>
    <w:rsid w:val="009A7BE4"/>
    <w:rsid w:val="009A7FBC"/>
    <w:rsid w:val="009B2ED0"/>
    <w:rsid w:val="009B31BF"/>
    <w:rsid w:val="009B3FB2"/>
    <w:rsid w:val="009B4D18"/>
    <w:rsid w:val="009B4D70"/>
    <w:rsid w:val="009B52A8"/>
    <w:rsid w:val="009B5939"/>
    <w:rsid w:val="009D1A88"/>
    <w:rsid w:val="009D50B2"/>
    <w:rsid w:val="009E25A6"/>
    <w:rsid w:val="009E5BF0"/>
    <w:rsid w:val="009F4272"/>
    <w:rsid w:val="009F686D"/>
    <w:rsid w:val="00A0058E"/>
    <w:rsid w:val="00A062AF"/>
    <w:rsid w:val="00A07D68"/>
    <w:rsid w:val="00A100E9"/>
    <w:rsid w:val="00A102F0"/>
    <w:rsid w:val="00A127E2"/>
    <w:rsid w:val="00A27E54"/>
    <w:rsid w:val="00A33573"/>
    <w:rsid w:val="00A35A68"/>
    <w:rsid w:val="00A4677C"/>
    <w:rsid w:val="00A4701C"/>
    <w:rsid w:val="00A50D49"/>
    <w:rsid w:val="00A554BB"/>
    <w:rsid w:val="00A56270"/>
    <w:rsid w:val="00A615B2"/>
    <w:rsid w:val="00A65387"/>
    <w:rsid w:val="00A66781"/>
    <w:rsid w:val="00A70847"/>
    <w:rsid w:val="00A72058"/>
    <w:rsid w:val="00A77AC9"/>
    <w:rsid w:val="00A81B96"/>
    <w:rsid w:val="00A86AAF"/>
    <w:rsid w:val="00A91205"/>
    <w:rsid w:val="00A923F5"/>
    <w:rsid w:val="00A93A66"/>
    <w:rsid w:val="00AA03BF"/>
    <w:rsid w:val="00AA0C37"/>
    <w:rsid w:val="00AA693C"/>
    <w:rsid w:val="00AB3229"/>
    <w:rsid w:val="00AB4681"/>
    <w:rsid w:val="00AC3AF7"/>
    <w:rsid w:val="00AE18B3"/>
    <w:rsid w:val="00AE26AA"/>
    <w:rsid w:val="00AE66DF"/>
    <w:rsid w:val="00AF0CF5"/>
    <w:rsid w:val="00AF53A5"/>
    <w:rsid w:val="00AF73C4"/>
    <w:rsid w:val="00B002B7"/>
    <w:rsid w:val="00B023D8"/>
    <w:rsid w:val="00B056A1"/>
    <w:rsid w:val="00B111E1"/>
    <w:rsid w:val="00B11BA8"/>
    <w:rsid w:val="00B12726"/>
    <w:rsid w:val="00B12821"/>
    <w:rsid w:val="00B12991"/>
    <w:rsid w:val="00B204B2"/>
    <w:rsid w:val="00B20FF6"/>
    <w:rsid w:val="00B215FD"/>
    <w:rsid w:val="00B238B0"/>
    <w:rsid w:val="00B250E9"/>
    <w:rsid w:val="00B307A1"/>
    <w:rsid w:val="00B35333"/>
    <w:rsid w:val="00B4455F"/>
    <w:rsid w:val="00B4590F"/>
    <w:rsid w:val="00B45936"/>
    <w:rsid w:val="00B63474"/>
    <w:rsid w:val="00B66851"/>
    <w:rsid w:val="00B67EC2"/>
    <w:rsid w:val="00B73983"/>
    <w:rsid w:val="00B73B12"/>
    <w:rsid w:val="00B759FA"/>
    <w:rsid w:val="00B765A0"/>
    <w:rsid w:val="00B90A99"/>
    <w:rsid w:val="00B91C28"/>
    <w:rsid w:val="00B929E1"/>
    <w:rsid w:val="00B9798C"/>
    <w:rsid w:val="00BA107B"/>
    <w:rsid w:val="00BA2C25"/>
    <w:rsid w:val="00BA3720"/>
    <w:rsid w:val="00BA77C3"/>
    <w:rsid w:val="00BA78C6"/>
    <w:rsid w:val="00BB1FAE"/>
    <w:rsid w:val="00BB3DFC"/>
    <w:rsid w:val="00BC163E"/>
    <w:rsid w:val="00BC2B29"/>
    <w:rsid w:val="00BC4871"/>
    <w:rsid w:val="00BC6DAB"/>
    <w:rsid w:val="00BD2857"/>
    <w:rsid w:val="00BE0323"/>
    <w:rsid w:val="00BE5CEB"/>
    <w:rsid w:val="00BF23FF"/>
    <w:rsid w:val="00BF2A45"/>
    <w:rsid w:val="00BF3306"/>
    <w:rsid w:val="00C00546"/>
    <w:rsid w:val="00C023B2"/>
    <w:rsid w:val="00C02929"/>
    <w:rsid w:val="00C0343A"/>
    <w:rsid w:val="00C05BCE"/>
    <w:rsid w:val="00C075E9"/>
    <w:rsid w:val="00C23AF3"/>
    <w:rsid w:val="00C2443D"/>
    <w:rsid w:val="00C34886"/>
    <w:rsid w:val="00C4476C"/>
    <w:rsid w:val="00C45B29"/>
    <w:rsid w:val="00C46000"/>
    <w:rsid w:val="00C468E1"/>
    <w:rsid w:val="00C50661"/>
    <w:rsid w:val="00C516CB"/>
    <w:rsid w:val="00C534F4"/>
    <w:rsid w:val="00C60126"/>
    <w:rsid w:val="00C622DE"/>
    <w:rsid w:val="00C6435E"/>
    <w:rsid w:val="00C65E08"/>
    <w:rsid w:val="00C7050B"/>
    <w:rsid w:val="00C753CB"/>
    <w:rsid w:val="00C80E9E"/>
    <w:rsid w:val="00C81E00"/>
    <w:rsid w:val="00C95524"/>
    <w:rsid w:val="00CA4B10"/>
    <w:rsid w:val="00CC0FA0"/>
    <w:rsid w:val="00CC14AD"/>
    <w:rsid w:val="00CC2426"/>
    <w:rsid w:val="00CC43F7"/>
    <w:rsid w:val="00CD1370"/>
    <w:rsid w:val="00CD1618"/>
    <w:rsid w:val="00CD554B"/>
    <w:rsid w:val="00CD5AFE"/>
    <w:rsid w:val="00CD5BCA"/>
    <w:rsid w:val="00CD713D"/>
    <w:rsid w:val="00CD739B"/>
    <w:rsid w:val="00CE2C93"/>
    <w:rsid w:val="00CE3FE7"/>
    <w:rsid w:val="00CE586B"/>
    <w:rsid w:val="00CF1E7B"/>
    <w:rsid w:val="00CF31CD"/>
    <w:rsid w:val="00CF3813"/>
    <w:rsid w:val="00CF53F1"/>
    <w:rsid w:val="00CF6D38"/>
    <w:rsid w:val="00D055B8"/>
    <w:rsid w:val="00D063A8"/>
    <w:rsid w:val="00D11107"/>
    <w:rsid w:val="00D11F51"/>
    <w:rsid w:val="00D125B6"/>
    <w:rsid w:val="00D221C8"/>
    <w:rsid w:val="00D37B90"/>
    <w:rsid w:val="00D43E07"/>
    <w:rsid w:val="00D4444F"/>
    <w:rsid w:val="00D475BC"/>
    <w:rsid w:val="00D54A64"/>
    <w:rsid w:val="00D574DD"/>
    <w:rsid w:val="00D6379D"/>
    <w:rsid w:val="00D669FB"/>
    <w:rsid w:val="00D66B95"/>
    <w:rsid w:val="00D77052"/>
    <w:rsid w:val="00D80FDB"/>
    <w:rsid w:val="00D814BD"/>
    <w:rsid w:val="00D829FF"/>
    <w:rsid w:val="00D85D79"/>
    <w:rsid w:val="00D86071"/>
    <w:rsid w:val="00D86941"/>
    <w:rsid w:val="00D9479B"/>
    <w:rsid w:val="00D96867"/>
    <w:rsid w:val="00D973A5"/>
    <w:rsid w:val="00DA5016"/>
    <w:rsid w:val="00DB16B2"/>
    <w:rsid w:val="00DB18F5"/>
    <w:rsid w:val="00DC26F8"/>
    <w:rsid w:val="00DC2FF9"/>
    <w:rsid w:val="00DC3E00"/>
    <w:rsid w:val="00DC720C"/>
    <w:rsid w:val="00DD13BE"/>
    <w:rsid w:val="00DD6928"/>
    <w:rsid w:val="00DE27EB"/>
    <w:rsid w:val="00DE2D51"/>
    <w:rsid w:val="00DE3ADB"/>
    <w:rsid w:val="00DE3CF7"/>
    <w:rsid w:val="00DE52C5"/>
    <w:rsid w:val="00DF0EE8"/>
    <w:rsid w:val="00E043F1"/>
    <w:rsid w:val="00E068E3"/>
    <w:rsid w:val="00E070D0"/>
    <w:rsid w:val="00E12EEE"/>
    <w:rsid w:val="00E13E0A"/>
    <w:rsid w:val="00E15551"/>
    <w:rsid w:val="00E17B87"/>
    <w:rsid w:val="00E210BE"/>
    <w:rsid w:val="00E219A8"/>
    <w:rsid w:val="00E24481"/>
    <w:rsid w:val="00E32EDD"/>
    <w:rsid w:val="00E362AE"/>
    <w:rsid w:val="00E4354A"/>
    <w:rsid w:val="00E44268"/>
    <w:rsid w:val="00E51A63"/>
    <w:rsid w:val="00E52597"/>
    <w:rsid w:val="00E53985"/>
    <w:rsid w:val="00E53DB7"/>
    <w:rsid w:val="00E547E4"/>
    <w:rsid w:val="00E57216"/>
    <w:rsid w:val="00E5776C"/>
    <w:rsid w:val="00E61899"/>
    <w:rsid w:val="00E61F90"/>
    <w:rsid w:val="00E62C22"/>
    <w:rsid w:val="00E64092"/>
    <w:rsid w:val="00E669EC"/>
    <w:rsid w:val="00E67E0C"/>
    <w:rsid w:val="00E72BA9"/>
    <w:rsid w:val="00E73E65"/>
    <w:rsid w:val="00E817BC"/>
    <w:rsid w:val="00E818B8"/>
    <w:rsid w:val="00E8192A"/>
    <w:rsid w:val="00E822B2"/>
    <w:rsid w:val="00E86DCA"/>
    <w:rsid w:val="00E8742C"/>
    <w:rsid w:val="00E87738"/>
    <w:rsid w:val="00E918F9"/>
    <w:rsid w:val="00E92D8D"/>
    <w:rsid w:val="00E97789"/>
    <w:rsid w:val="00EA2BE6"/>
    <w:rsid w:val="00EA3AD8"/>
    <w:rsid w:val="00EA40ED"/>
    <w:rsid w:val="00EA42D3"/>
    <w:rsid w:val="00EA4A5C"/>
    <w:rsid w:val="00EA57E5"/>
    <w:rsid w:val="00EA5F4A"/>
    <w:rsid w:val="00EB209A"/>
    <w:rsid w:val="00EB3E9C"/>
    <w:rsid w:val="00EB4E05"/>
    <w:rsid w:val="00EC448E"/>
    <w:rsid w:val="00ED32A2"/>
    <w:rsid w:val="00ED51D8"/>
    <w:rsid w:val="00ED74FC"/>
    <w:rsid w:val="00EE46FB"/>
    <w:rsid w:val="00EE4926"/>
    <w:rsid w:val="00EE52A3"/>
    <w:rsid w:val="00EE6839"/>
    <w:rsid w:val="00EF1CB6"/>
    <w:rsid w:val="00EF4AF6"/>
    <w:rsid w:val="00EF7AF1"/>
    <w:rsid w:val="00F04C10"/>
    <w:rsid w:val="00F056CE"/>
    <w:rsid w:val="00F061DB"/>
    <w:rsid w:val="00F2483A"/>
    <w:rsid w:val="00F24D2A"/>
    <w:rsid w:val="00F24D42"/>
    <w:rsid w:val="00F3106A"/>
    <w:rsid w:val="00F33238"/>
    <w:rsid w:val="00F342F5"/>
    <w:rsid w:val="00F3468D"/>
    <w:rsid w:val="00F36EF1"/>
    <w:rsid w:val="00F444C7"/>
    <w:rsid w:val="00F46EFF"/>
    <w:rsid w:val="00F56AF3"/>
    <w:rsid w:val="00F56DED"/>
    <w:rsid w:val="00F62EF4"/>
    <w:rsid w:val="00F64744"/>
    <w:rsid w:val="00F717E3"/>
    <w:rsid w:val="00F82BE9"/>
    <w:rsid w:val="00F86B5E"/>
    <w:rsid w:val="00F87466"/>
    <w:rsid w:val="00F92A3C"/>
    <w:rsid w:val="00F93BF0"/>
    <w:rsid w:val="00F970E9"/>
    <w:rsid w:val="00FB044D"/>
    <w:rsid w:val="00FB30FD"/>
    <w:rsid w:val="00FC1939"/>
    <w:rsid w:val="00FC4D2B"/>
    <w:rsid w:val="00FC53FE"/>
    <w:rsid w:val="00FC6CCD"/>
    <w:rsid w:val="00FD0C7C"/>
    <w:rsid w:val="00FD74FC"/>
    <w:rsid w:val="00FE121A"/>
    <w:rsid w:val="00FE3A5B"/>
    <w:rsid w:val="00FE56D5"/>
    <w:rsid w:val="00FF035F"/>
    <w:rsid w:val="00FF3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F533E"/>
  <w15:docId w15:val="{5D4CEA33-C58C-43CF-AD30-02AF9FF8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2524"/>
  </w:style>
  <w:style w:type="paragraph" w:styleId="Nadpis1">
    <w:name w:val="heading 1"/>
    <w:basedOn w:val="Normln"/>
    <w:next w:val="Normln"/>
    <w:link w:val="Nadpis1Char"/>
    <w:qFormat/>
    <w:rsid w:val="00572524"/>
    <w:pPr>
      <w:autoSpaceDE w:val="0"/>
      <w:autoSpaceDN w:val="0"/>
      <w:adjustRightInd w:val="0"/>
      <w:spacing w:before="360" w:after="120"/>
      <w:outlineLvl w:val="0"/>
    </w:pPr>
    <w:rPr>
      <w:rFonts w:ascii="Times New Roman" w:hAnsi="Times New Roman" w:cs="Times New Roman"/>
      <w:b/>
      <w:bCs/>
      <w:lang w:val="de-DE"/>
    </w:rPr>
  </w:style>
  <w:style w:type="paragraph" w:styleId="Nadpis3">
    <w:name w:val="heading 3"/>
    <w:basedOn w:val="Normln"/>
    <w:next w:val="Normln"/>
    <w:link w:val="Nadpis3Char"/>
    <w:qFormat/>
    <w:rsid w:val="00572524"/>
    <w:pPr>
      <w:keepNext/>
      <w:spacing w:before="240" w:after="60"/>
      <w:outlineLvl w:val="2"/>
    </w:pPr>
    <w:rPr>
      <w:b/>
      <w:bCs/>
      <w:sz w:val="26"/>
      <w:szCs w:val="26"/>
    </w:rPr>
  </w:style>
  <w:style w:type="paragraph" w:styleId="Nadpis5">
    <w:name w:val="heading 5"/>
    <w:basedOn w:val="Normln"/>
    <w:next w:val="Normln"/>
    <w:link w:val="Nadpis5Char"/>
    <w:qFormat/>
    <w:rsid w:val="00572524"/>
    <w:pPr>
      <w:keepNext/>
      <w:autoSpaceDE w:val="0"/>
      <w:autoSpaceDN w:val="0"/>
      <w:adjustRightInd w:val="0"/>
      <w:spacing w:before="180" w:after="40"/>
      <w:jc w:val="center"/>
      <w:outlineLvl w:val="4"/>
    </w:pPr>
    <w:rPr>
      <w:rFonts w:ascii="Times New Roman" w:hAnsi="Times New Roman" w:cs="Times New Roman"/>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2524"/>
    <w:rPr>
      <w:rFonts w:ascii="Times New Roman" w:hAnsi="Times New Roman" w:cs="Times New Roman"/>
      <w:b/>
      <w:bCs/>
      <w:lang w:val="de-DE"/>
    </w:rPr>
  </w:style>
  <w:style w:type="character" w:customStyle="1" w:styleId="Nadpis3Char">
    <w:name w:val="Nadpis 3 Char"/>
    <w:basedOn w:val="Standardnpsmoodstavce"/>
    <w:link w:val="Nadpis3"/>
    <w:rsid w:val="00572524"/>
    <w:rPr>
      <w:b/>
      <w:bCs/>
      <w:sz w:val="26"/>
      <w:szCs w:val="26"/>
    </w:rPr>
  </w:style>
  <w:style w:type="character" w:customStyle="1" w:styleId="Nadpis5Char">
    <w:name w:val="Nadpis 5 Char"/>
    <w:basedOn w:val="Standardnpsmoodstavce"/>
    <w:link w:val="Nadpis5"/>
    <w:rsid w:val="00572524"/>
    <w:rPr>
      <w:rFonts w:ascii="Times New Roman" w:hAnsi="Times New Roman" w:cs="Times New Roman"/>
      <w:b/>
      <w:bCs/>
      <w:u w:val="single"/>
    </w:rPr>
  </w:style>
  <w:style w:type="paragraph" w:styleId="Zpat">
    <w:name w:val="footer"/>
    <w:basedOn w:val="Normln"/>
    <w:link w:val="ZpatChar"/>
    <w:uiPriority w:val="99"/>
    <w:rsid w:val="00572524"/>
    <w:pPr>
      <w:tabs>
        <w:tab w:val="center" w:pos="4536"/>
        <w:tab w:val="right" w:pos="9072"/>
      </w:tabs>
    </w:pPr>
  </w:style>
  <w:style w:type="character" w:customStyle="1" w:styleId="ZpatChar">
    <w:name w:val="Zápatí Char"/>
    <w:basedOn w:val="Standardnpsmoodstavce"/>
    <w:link w:val="Zpat"/>
    <w:uiPriority w:val="99"/>
    <w:rsid w:val="00572524"/>
  </w:style>
  <w:style w:type="paragraph" w:styleId="Zkladntextodsazen">
    <w:name w:val="Body Text Indent"/>
    <w:basedOn w:val="Normln"/>
    <w:link w:val="ZkladntextodsazenChar"/>
    <w:rsid w:val="00572524"/>
    <w:pPr>
      <w:autoSpaceDE w:val="0"/>
      <w:autoSpaceDN w:val="0"/>
      <w:adjustRightInd w:val="0"/>
      <w:ind w:left="360"/>
    </w:pPr>
    <w:rPr>
      <w:rFonts w:ascii="Times New Roman" w:hAnsi="Times New Roman" w:cs="Times New Roman"/>
    </w:rPr>
  </w:style>
  <w:style w:type="character" w:customStyle="1" w:styleId="ZkladntextodsazenChar">
    <w:name w:val="Základní text odsazený Char"/>
    <w:basedOn w:val="Standardnpsmoodstavce"/>
    <w:link w:val="Zkladntextodsazen"/>
    <w:rsid w:val="00572524"/>
    <w:rPr>
      <w:rFonts w:ascii="Times New Roman" w:hAnsi="Times New Roman" w:cs="Times New Roman"/>
    </w:rPr>
  </w:style>
  <w:style w:type="table" w:styleId="Mkatabulky">
    <w:name w:val="Table Grid"/>
    <w:basedOn w:val="Normlntabulka"/>
    <w:uiPriority w:val="39"/>
    <w:rsid w:val="0057252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572524"/>
    <w:rPr>
      <w:rFonts w:ascii="Tahoma" w:hAnsi="Tahoma" w:cs="Tahoma"/>
      <w:sz w:val="16"/>
      <w:szCs w:val="16"/>
    </w:rPr>
  </w:style>
  <w:style w:type="character" w:customStyle="1" w:styleId="TextbublinyChar">
    <w:name w:val="Text bubliny Char"/>
    <w:basedOn w:val="Standardnpsmoodstavce"/>
    <w:link w:val="Textbubliny"/>
    <w:rsid w:val="00572524"/>
    <w:rPr>
      <w:rFonts w:ascii="Tahoma" w:hAnsi="Tahoma" w:cs="Tahoma"/>
      <w:sz w:val="16"/>
      <w:szCs w:val="16"/>
    </w:rPr>
  </w:style>
  <w:style w:type="paragraph" w:styleId="Zhlav">
    <w:name w:val="header"/>
    <w:basedOn w:val="Normln"/>
    <w:link w:val="ZhlavChar"/>
    <w:uiPriority w:val="99"/>
    <w:rsid w:val="00572524"/>
    <w:pPr>
      <w:tabs>
        <w:tab w:val="center" w:pos="4536"/>
        <w:tab w:val="right" w:pos="9072"/>
      </w:tabs>
    </w:pPr>
  </w:style>
  <w:style w:type="character" w:customStyle="1" w:styleId="ZhlavChar">
    <w:name w:val="Záhlaví Char"/>
    <w:basedOn w:val="Standardnpsmoodstavce"/>
    <w:link w:val="Zhlav"/>
    <w:uiPriority w:val="99"/>
    <w:rsid w:val="00572524"/>
  </w:style>
  <w:style w:type="paragraph" w:styleId="Zkladntext">
    <w:name w:val="Body Text"/>
    <w:basedOn w:val="Normln"/>
    <w:link w:val="ZkladntextChar"/>
    <w:rsid w:val="00572524"/>
    <w:pPr>
      <w:spacing w:after="120"/>
    </w:pPr>
  </w:style>
  <w:style w:type="character" w:customStyle="1" w:styleId="ZkladntextChar">
    <w:name w:val="Základní text Char"/>
    <w:basedOn w:val="Standardnpsmoodstavce"/>
    <w:link w:val="Zkladntext"/>
    <w:rsid w:val="00572524"/>
  </w:style>
  <w:style w:type="paragraph" w:styleId="Zkladntext2">
    <w:name w:val="Body Text 2"/>
    <w:basedOn w:val="Normln"/>
    <w:link w:val="Zkladntext2Char"/>
    <w:rsid w:val="00572524"/>
    <w:pPr>
      <w:spacing w:after="120" w:line="480" w:lineRule="auto"/>
    </w:pPr>
  </w:style>
  <w:style w:type="character" w:customStyle="1" w:styleId="Zkladntext2Char">
    <w:name w:val="Základní text 2 Char"/>
    <w:basedOn w:val="Standardnpsmoodstavce"/>
    <w:link w:val="Zkladntext2"/>
    <w:rsid w:val="00572524"/>
  </w:style>
  <w:style w:type="paragraph" w:customStyle="1" w:styleId="slo1text">
    <w:name w:val="Číslo1 text"/>
    <w:basedOn w:val="Normln"/>
    <w:rsid w:val="00572524"/>
    <w:pPr>
      <w:widowControl w:val="0"/>
      <w:tabs>
        <w:tab w:val="num" w:pos="360"/>
      </w:tabs>
      <w:spacing w:after="120"/>
      <w:jc w:val="both"/>
      <w:outlineLvl w:val="0"/>
    </w:pPr>
    <w:rPr>
      <w:rFonts w:cs="Times New Roman"/>
      <w:noProof/>
      <w:szCs w:val="20"/>
    </w:rPr>
  </w:style>
  <w:style w:type="paragraph" w:customStyle="1" w:styleId="Odsazen1text">
    <w:name w:val="Odsazený1 text"/>
    <w:basedOn w:val="Normln"/>
    <w:rsid w:val="00572524"/>
    <w:pPr>
      <w:widowControl w:val="0"/>
      <w:spacing w:after="120"/>
      <w:ind w:left="567"/>
      <w:jc w:val="both"/>
    </w:pPr>
    <w:rPr>
      <w:rFonts w:cs="Times New Roman"/>
      <w:noProof/>
      <w:szCs w:val="20"/>
    </w:rPr>
  </w:style>
  <w:style w:type="paragraph" w:styleId="Rozloendokumentu">
    <w:name w:val="Document Map"/>
    <w:basedOn w:val="Normln"/>
    <w:link w:val="RozloendokumentuChar"/>
    <w:rsid w:val="0057252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rsid w:val="00572524"/>
    <w:rPr>
      <w:rFonts w:ascii="Tahoma" w:hAnsi="Tahoma" w:cs="Tahoma"/>
      <w:sz w:val="20"/>
      <w:szCs w:val="20"/>
      <w:shd w:val="clear" w:color="auto" w:fill="000080"/>
    </w:rPr>
  </w:style>
  <w:style w:type="paragraph" w:customStyle="1" w:styleId="Bnstylodsazennahoe">
    <w:name w:val="Běžný styl odsazený nahoře"/>
    <w:basedOn w:val="Normln"/>
    <w:autoRedefine/>
    <w:rsid w:val="00572524"/>
    <w:pPr>
      <w:numPr>
        <w:numId w:val="4"/>
      </w:numPr>
      <w:tabs>
        <w:tab w:val="left" w:pos="720"/>
      </w:tabs>
      <w:spacing w:before="240" w:after="240"/>
      <w:jc w:val="both"/>
    </w:pPr>
    <w:rPr>
      <w:rFonts w:cs="Times New Roman"/>
    </w:rPr>
  </w:style>
  <w:style w:type="paragraph" w:styleId="Zkladntext3">
    <w:name w:val="Body Text 3"/>
    <w:basedOn w:val="Normln"/>
    <w:link w:val="Zkladntext3Char"/>
    <w:rsid w:val="00572524"/>
    <w:pPr>
      <w:spacing w:after="120"/>
    </w:pPr>
    <w:rPr>
      <w:rFonts w:ascii="Times New Roman" w:hAnsi="Times New Roman" w:cs="Times New Roman"/>
      <w:sz w:val="16"/>
      <w:szCs w:val="16"/>
    </w:rPr>
  </w:style>
  <w:style w:type="character" w:customStyle="1" w:styleId="Zkladntext3Char">
    <w:name w:val="Základní text 3 Char"/>
    <w:basedOn w:val="Standardnpsmoodstavce"/>
    <w:link w:val="Zkladntext3"/>
    <w:rsid w:val="00572524"/>
    <w:rPr>
      <w:rFonts w:ascii="Times New Roman" w:hAnsi="Times New Roman" w:cs="Times New Roman"/>
      <w:sz w:val="16"/>
      <w:szCs w:val="16"/>
    </w:rPr>
  </w:style>
  <w:style w:type="paragraph" w:customStyle="1" w:styleId="Odrky">
    <w:name w:val="Odrážky"/>
    <w:basedOn w:val="Normln"/>
    <w:rsid w:val="00572524"/>
    <w:pPr>
      <w:numPr>
        <w:numId w:val="3"/>
      </w:numPr>
    </w:pPr>
    <w:rPr>
      <w:rFonts w:cs="Times New Roman"/>
    </w:rPr>
  </w:style>
  <w:style w:type="paragraph" w:styleId="Odstavecseseznamem">
    <w:name w:val="List Paragraph"/>
    <w:basedOn w:val="Normln"/>
    <w:uiPriority w:val="34"/>
    <w:qFormat/>
    <w:rsid w:val="00572524"/>
    <w:pPr>
      <w:ind w:left="720"/>
      <w:contextualSpacing/>
    </w:pPr>
  </w:style>
  <w:style w:type="character" w:customStyle="1" w:styleId="Tunznak">
    <w:name w:val="Tučný znak"/>
    <w:rsid w:val="00CF31CD"/>
    <w:rPr>
      <w:rFonts w:ascii="Arial" w:hAnsi="Arial"/>
      <w:b/>
      <w:dstrike w:val="0"/>
      <w:color w:val="auto"/>
      <w:sz w:val="24"/>
      <w:u w:val="none"/>
      <w:vertAlign w:val="baseline"/>
    </w:rPr>
  </w:style>
  <w:style w:type="paragraph" w:styleId="Textkomente">
    <w:name w:val="annotation text"/>
    <w:basedOn w:val="Normln"/>
    <w:link w:val="TextkomenteChar"/>
    <w:rsid w:val="004847D9"/>
    <w:rPr>
      <w:sz w:val="20"/>
      <w:szCs w:val="20"/>
    </w:rPr>
  </w:style>
  <w:style w:type="character" w:customStyle="1" w:styleId="TextkomenteChar">
    <w:name w:val="Text komentáře Char"/>
    <w:basedOn w:val="Standardnpsmoodstavce"/>
    <w:link w:val="Textkomente"/>
    <w:rsid w:val="004847D9"/>
    <w:rPr>
      <w:sz w:val="20"/>
      <w:szCs w:val="20"/>
    </w:rPr>
  </w:style>
  <w:style w:type="character" w:styleId="Odkaznakoment">
    <w:name w:val="annotation reference"/>
    <w:basedOn w:val="Standardnpsmoodstavce"/>
    <w:rsid w:val="00597E7C"/>
    <w:rPr>
      <w:sz w:val="16"/>
      <w:szCs w:val="16"/>
    </w:rPr>
  </w:style>
  <w:style w:type="paragraph" w:styleId="Pedmtkomente">
    <w:name w:val="annotation subject"/>
    <w:basedOn w:val="Textkomente"/>
    <w:next w:val="Textkomente"/>
    <w:link w:val="PedmtkomenteChar"/>
    <w:rsid w:val="00597E7C"/>
    <w:rPr>
      <w:b/>
      <w:bCs/>
    </w:rPr>
  </w:style>
  <w:style w:type="character" w:customStyle="1" w:styleId="PedmtkomenteChar">
    <w:name w:val="Předmět komentáře Char"/>
    <w:basedOn w:val="TextkomenteChar"/>
    <w:link w:val="Pedmtkomente"/>
    <w:rsid w:val="00597E7C"/>
    <w:rPr>
      <w:b/>
      <w:bCs/>
      <w:sz w:val="20"/>
      <w:szCs w:val="20"/>
    </w:rPr>
  </w:style>
  <w:style w:type="character" w:styleId="Hypertextovodkaz">
    <w:name w:val="Hyperlink"/>
    <w:rsid w:val="006111A3"/>
    <w:rPr>
      <w:color w:val="0000FF"/>
      <w:u w:val="single"/>
    </w:rPr>
  </w:style>
  <w:style w:type="paragraph" w:customStyle="1" w:styleId="Psmeno2odsazen1text">
    <w:name w:val="Písmeno2 odsazený1 text"/>
    <w:basedOn w:val="Normln"/>
    <w:rsid w:val="0000751B"/>
    <w:pPr>
      <w:widowControl w:val="0"/>
      <w:numPr>
        <w:numId w:val="17"/>
      </w:numPr>
      <w:spacing w:after="120"/>
      <w:jc w:val="both"/>
    </w:pPr>
    <w:rPr>
      <w:rFonts w:cs="Times New Roman"/>
      <w:noProof/>
      <w:szCs w:val="20"/>
    </w:rPr>
  </w:style>
  <w:style w:type="paragraph" w:customStyle="1" w:styleId="Default">
    <w:name w:val="Default"/>
    <w:rsid w:val="009165A9"/>
    <w:pPr>
      <w:autoSpaceDE w:val="0"/>
      <w:autoSpaceDN w:val="0"/>
      <w:adjustRightInd w:val="0"/>
    </w:pPr>
    <w:rPr>
      <w:color w:val="000000"/>
    </w:rPr>
  </w:style>
  <w:style w:type="paragraph" w:styleId="Revize">
    <w:name w:val="Revision"/>
    <w:hidden/>
    <w:uiPriority w:val="99"/>
    <w:semiHidden/>
    <w:rsid w:val="006346AB"/>
  </w:style>
  <w:style w:type="paragraph" w:customStyle="1" w:styleId="pf0">
    <w:name w:val="pf0"/>
    <w:basedOn w:val="Normln"/>
    <w:rsid w:val="00C534F4"/>
    <w:pPr>
      <w:spacing w:before="100" w:beforeAutospacing="1" w:after="100" w:afterAutospacing="1"/>
    </w:pPr>
    <w:rPr>
      <w:rFonts w:ascii="Times New Roman" w:hAnsi="Times New Roman" w:cs="Times New Roman"/>
    </w:rPr>
  </w:style>
  <w:style w:type="character" w:customStyle="1" w:styleId="cf01">
    <w:name w:val="cf01"/>
    <w:basedOn w:val="Standardnpsmoodstavce"/>
    <w:rsid w:val="00C534F4"/>
    <w:rPr>
      <w:rFonts w:ascii="Segoe UI" w:hAnsi="Segoe UI" w:cs="Segoe UI" w:hint="default"/>
      <w:sz w:val="18"/>
      <w:szCs w:val="18"/>
    </w:rPr>
  </w:style>
  <w:style w:type="character" w:customStyle="1" w:styleId="cf11">
    <w:name w:val="cf11"/>
    <w:basedOn w:val="Standardnpsmoodstavce"/>
    <w:rsid w:val="00C534F4"/>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84044">
      <w:bodyDiv w:val="1"/>
      <w:marLeft w:val="0"/>
      <w:marRight w:val="0"/>
      <w:marTop w:val="0"/>
      <w:marBottom w:val="0"/>
      <w:divBdr>
        <w:top w:val="none" w:sz="0" w:space="0" w:color="auto"/>
        <w:left w:val="none" w:sz="0" w:space="0" w:color="auto"/>
        <w:bottom w:val="none" w:sz="0" w:space="0" w:color="auto"/>
        <w:right w:val="none" w:sz="0" w:space="0" w:color="auto"/>
      </w:divBdr>
    </w:div>
    <w:div w:id="368803508">
      <w:bodyDiv w:val="1"/>
      <w:marLeft w:val="0"/>
      <w:marRight w:val="0"/>
      <w:marTop w:val="0"/>
      <w:marBottom w:val="0"/>
      <w:divBdr>
        <w:top w:val="none" w:sz="0" w:space="0" w:color="auto"/>
        <w:left w:val="none" w:sz="0" w:space="0" w:color="auto"/>
        <w:bottom w:val="none" w:sz="0" w:space="0" w:color="auto"/>
        <w:right w:val="none" w:sz="0" w:space="0" w:color="auto"/>
      </w:divBdr>
    </w:div>
    <w:div w:id="407460391">
      <w:bodyDiv w:val="1"/>
      <w:marLeft w:val="0"/>
      <w:marRight w:val="0"/>
      <w:marTop w:val="0"/>
      <w:marBottom w:val="0"/>
      <w:divBdr>
        <w:top w:val="none" w:sz="0" w:space="0" w:color="auto"/>
        <w:left w:val="none" w:sz="0" w:space="0" w:color="auto"/>
        <w:bottom w:val="none" w:sz="0" w:space="0" w:color="auto"/>
        <w:right w:val="none" w:sz="0" w:space="0" w:color="auto"/>
      </w:divBdr>
    </w:div>
    <w:div w:id="433138240">
      <w:bodyDiv w:val="1"/>
      <w:marLeft w:val="0"/>
      <w:marRight w:val="0"/>
      <w:marTop w:val="0"/>
      <w:marBottom w:val="0"/>
      <w:divBdr>
        <w:top w:val="none" w:sz="0" w:space="0" w:color="auto"/>
        <w:left w:val="none" w:sz="0" w:space="0" w:color="auto"/>
        <w:bottom w:val="none" w:sz="0" w:space="0" w:color="auto"/>
        <w:right w:val="none" w:sz="0" w:space="0" w:color="auto"/>
      </w:divBdr>
    </w:div>
    <w:div w:id="486095764">
      <w:bodyDiv w:val="1"/>
      <w:marLeft w:val="0"/>
      <w:marRight w:val="0"/>
      <w:marTop w:val="0"/>
      <w:marBottom w:val="0"/>
      <w:divBdr>
        <w:top w:val="none" w:sz="0" w:space="0" w:color="auto"/>
        <w:left w:val="none" w:sz="0" w:space="0" w:color="auto"/>
        <w:bottom w:val="none" w:sz="0" w:space="0" w:color="auto"/>
        <w:right w:val="none" w:sz="0" w:space="0" w:color="auto"/>
      </w:divBdr>
    </w:div>
    <w:div w:id="519470684">
      <w:bodyDiv w:val="1"/>
      <w:marLeft w:val="0"/>
      <w:marRight w:val="0"/>
      <w:marTop w:val="0"/>
      <w:marBottom w:val="0"/>
      <w:divBdr>
        <w:top w:val="none" w:sz="0" w:space="0" w:color="auto"/>
        <w:left w:val="none" w:sz="0" w:space="0" w:color="auto"/>
        <w:bottom w:val="none" w:sz="0" w:space="0" w:color="auto"/>
        <w:right w:val="none" w:sz="0" w:space="0" w:color="auto"/>
      </w:divBdr>
    </w:div>
    <w:div w:id="545987064">
      <w:bodyDiv w:val="1"/>
      <w:marLeft w:val="0"/>
      <w:marRight w:val="0"/>
      <w:marTop w:val="0"/>
      <w:marBottom w:val="0"/>
      <w:divBdr>
        <w:top w:val="none" w:sz="0" w:space="0" w:color="auto"/>
        <w:left w:val="none" w:sz="0" w:space="0" w:color="auto"/>
        <w:bottom w:val="none" w:sz="0" w:space="0" w:color="auto"/>
        <w:right w:val="none" w:sz="0" w:space="0" w:color="auto"/>
      </w:divBdr>
    </w:div>
    <w:div w:id="627122304">
      <w:bodyDiv w:val="1"/>
      <w:marLeft w:val="0"/>
      <w:marRight w:val="0"/>
      <w:marTop w:val="0"/>
      <w:marBottom w:val="0"/>
      <w:divBdr>
        <w:top w:val="none" w:sz="0" w:space="0" w:color="auto"/>
        <w:left w:val="none" w:sz="0" w:space="0" w:color="auto"/>
        <w:bottom w:val="none" w:sz="0" w:space="0" w:color="auto"/>
        <w:right w:val="none" w:sz="0" w:space="0" w:color="auto"/>
      </w:divBdr>
    </w:div>
    <w:div w:id="833255409">
      <w:bodyDiv w:val="1"/>
      <w:marLeft w:val="0"/>
      <w:marRight w:val="0"/>
      <w:marTop w:val="0"/>
      <w:marBottom w:val="0"/>
      <w:divBdr>
        <w:top w:val="none" w:sz="0" w:space="0" w:color="auto"/>
        <w:left w:val="none" w:sz="0" w:space="0" w:color="auto"/>
        <w:bottom w:val="none" w:sz="0" w:space="0" w:color="auto"/>
        <w:right w:val="none" w:sz="0" w:space="0" w:color="auto"/>
      </w:divBdr>
    </w:div>
    <w:div w:id="908077617">
      <w:bodyDiv w:val="1"/>
      <w:marLeft w:val="0"/>
      <w:marRight w:val="0"/>
      <w:marTop w:val="0"/>
      <w:marBottom w:val="0"/>
      <w:divBdr>
        <w:top w:val="none" w:sz="0" w:space="0" w:color="auto"/>
        <w:left w:val="none" w:sz="0" w:space="0" w:color="auto"/>
        <w:bottom w:val="none" w:sz="0" w:space="0" w:color="auto"/>
        <w:right w:val="none" w:sz="0" w:space="0" w:color="auto"/>
      </w:divBdr>
    </w:div>
    <w:div w:id="1018391924">
      <w:bodyDiv w:val="1"/>
      <w:marLeft w:val="0"/>
      <w:marRight w:val="0"/>
      <w:marTop w:val="0"/>
      <w:marBottom w:val="0"/>
      <w:divBdr>
        <w:top w:val="none" w:sz="0" w:space="0" w:color="auto"/>
        <w:left w:val="none" w:sz="0" w:space="0" w:color="auto"/>
        <w:bottom w:val="none" w:sz="0" w:space="0" w:color="auto"/>
        <w:right w:val="none" w:sz="0" w:space="0" w:color="auto"/>
      </w:divBdr>
    </w:div>
    <w:div w:id="1039167662">
      <w:bodyDiv w:val="1"/>
      <w:marLeft w:val="0"/>
      <w:marRight w:val="0"/>
      <w:marTop w:val="0"/>
      <w:marBottom w:val="0"/>
      <w:divBdr>
        <w:top w:val="none" w:sz="0" w:space="0" w:color="auto"/>
        <w:left w:val="none" w:sz="0" w:space="0" w:color="auto"/>
        <w:bottom w:val="none" w:sz="0" w:space="0" w:color="auto"/>
        <w:right w:val="none" w:sz="0" w:space="0" w:color="auto"/>
      </w:divBdr>
    </w:div>
    <w:div w:id="1229653023">
      <w:bodyDiv w:val="1"/>
      <w:marLeft w:val="0"/>
      <w:marRight w:val="0"/>
      <w:marTop w:val="0"/>
      <w:marBottom w:val="0"/>
      <w:divBdr>
        <w:top w:val="none" w:sz="0" w:space="0" w:color="auto"/>
        <w:left w:val="none" w:sz="0" w:space="0" w:color="auto"/>
        <w:bottom w:val="none" w:sz="0" w:space="0" w:color="auto"/>
        <w:right w:val="none" w:sz="0" w:space="0" w:color="auto"/>
      </w:divBdr>
    </w:div>
    <w:div w:id="1260799597">
      <w:bodyDiv w:val="1"/>
      <w:marLeft w:val="0"/>
      <w:marRight w:val="0"/>
      <w:marTop w:val="0"/>
      <w:marBottom w:val="0"/>
      <w:divBdr>
        <w:top w:val="none" w:sz="0" w:space="0" w:color="auto"/>
        <w:left w:val="none" w:sz="0" w:space="0" w:color="auto"/>
        <w:bottom w:val="none" w:sz="0" w:space="0" w:color="auto"/>
        <w:right w:val="none" w:sz="0" w:space="0" w:color="auto"/>
      </w:divBdr>
    </w:div>
    <w:div w:id="1308978073">
      <w:bodyDiv w:val="1"/>
      <w:marLeft w:val="0"/>
      <w:marRight w:val="0"/>
      <w:marTop w:val="0"/>
      <w:marBottom w:val="0"/>
      <w:divBdr>
        <w:top w:val="none" w:sz="0" w:space="0" w:color="auto"/>
        <w:left w:val="none" w:sz="0" w:space="0" w:color="auto"/>
        <w:bottom w:val="none" w:sz="0" w:space="0" w:color="auto"/>
        <w:right w:val="none" w:sz="0" w:space="0" w:color="auto"/>
      </w:divBdr>
    </w:div>
    <w:div w:id="1513451070">
      <w:bodyDiv w:val="1"/>
      <w:marLeft w:val="0"/>
      <w:marRight w:val="0"/>
      <w:marTop w:val="0"/>
      <w:marBottom w:val="0"/>
      <w:divBdr>
        <w:top w:val="none" w:sz="0" w:space="0" w:color="auto"/>
        <w:left w:val="none" w:sz="0" w:space="0" w:color="auto"/>
        <w:bottom w:val="none" w:sz="0" w:space="0" w:color="auto"/>
        <w:right w:val="none" w:sz="0" w:space="0" w:color="auto"/>
      </w:divBdr>
    </w:div>
    <w:div w:id="1549759029">
      <w:bodyDiv w:val="1"/>
      <w:marLeft w:val="0"/>
      <w:marRight w:val="0"/>
      <w:marTop w:val="0"/>
      <w:marBottom w:val="0"/>
      <w:divBdr>
        <w:top w:val="none" w:sz="0" w:space="0" w:color="auto"/>
        <w:left w:val="none" w:sz="0" w:space="0" w:color="auto"/>
        <w:bottom w:val="none" w:sz="0" w:space="0" w:color="auto"/>
        <w:right w:val="none" w:sz="0" w:space="0" w:color="auto"/>
      </w:divBdr>
    </w:div>
    <w:div w:id="1720205715">
      <w:bodyDiv w:val="1"/>
      <w:marLeft w:val="0"/>
      <w:marRight w:val="0"/>
      <w:marTop w:val="0"/>
      <w:marBottom w:val="0"/>
      <w:divBdr>
        <w:top w:val="none" w:sz="0" w:space="0" w:color="auto"/>
        <w:left w:val="none" w:sz="0" w:space="0" w:color="auto"/>
        <w:bottom w:val="none" w:sz="0" w:space="0" w:color="auto"/>
        <w:right w:val="none" w:sz="0" w:space="0" w:color="auto"/>
      </w:divBdr>
    </w:div>
    <w:div w:id="1737505810">
      <w:bodyDiv w:val="1"/>
      <w:marLeft w:val="0"/>
      <w:marRight w:val="0"/>
      <w:marTop w:val="0"/>
      <w:marBottom w:val="0"/>
      <w:divBdr>
        <w:top w:val="none" w:sz="0" w:space="0" w:color="auto"/>
        <w:left w:val="none" w:sz="0" w:space="0" w:color="auto"/>
        <w:bottom w:val="none" w:sz="0" w:space="0" w:color="auto"/>
        <w:right w:val="none" w:sz="0" w:space="0" w:color="auto"/>
      </w:divBdr>
    </w:div>
    <w:div w:id="1777554945">
      <w:bodyDiv w:val="1"/>
      <w:marLeft w:val="0"/>
      <w:marRight w:val="0"/>
      <w:marTop w:val="0"/>
      <w:marBottom w:val="0"/>
      <w:divBdr>
        <w:top w:val="none" w:sz="0" w:space="0" w:color="auto"/>
        <w:left w:val="none" w:sz="0" w:space="0" w:color="auto"/>
        <w:bottom w:val="none" w:sz="0" w:space="0" w:color="auto"/>
        <w:right w:val="none" w:sz="0" w:space="0" w:color="auto"/>
      </w:divBdr>
    </w:div>
    <w:div w:id="1883055632">
      <w:bodyDiv w:val="1"/>
      <w:marLeft w:val="0"/>
      <w:marRight w:val="0"/>
      <w:marTop w:val="0"/>
      <w:marBottom w:val="0"/>
      <w:divBdr>
        <w:top w:val="none" w:sz="0" w:space="0" w:color="auto"/>
        <w:left w:val="none" w:sz="0" w:space="0" w:color="auto"/>
        <w:bottom w:val="none" w:sz="0" w:space="0" w:color="auto"/>
        <w:right w:val="none" w:sz="0" w:space="0" w:color="auto"/>
      </w:divBdr>
    </w:div>
    <w:div w:id="1883636431">
      <w:bodyDiv w:val="1"/>
      <w:marLeft w:val="0"/>
      <w:marRight w:val="0"/>
      <w:marTop w:val="0"/>
      <w:marBottom w:val="0"/>
      <w:divBdr>
        <w:top w:val="none" w:sz="0" w:space="0" w:color="auto"/>
        <w:left w:val="none" w:sz="0" w:space="0" w:color="auto"/>
        <w:bottom w:val="none" w:sz="0" w:space="0" w:color="auto"/>
        <w:right w:val="none" w:sz="0" w:space="0" w:color="auto"/>
      </w:divBdr>
    </w:div>
    <w:div w:id="1899513158">
      <w:bodyDiv w:val="1"/>
      <w:marLeft w:val="0"/>
      <w:marRight w:val="0"/>
      <w:marTop w:val="0"/>
      <w:marBottom w:val="0"/>
      <w:divBdr>
        <w:top w:val="none" w:sz="0" w:space="0" w:color="auto"/>
        <w:left w:val="none" w:sz="0" w:space="0" w:color="auto"/>
        <w:bottom w:val="none" w:sz="0" w:space="0" w:color="auto"/>
        <w:right w:val="none" w:sz="0" w:space="0" w:color="auto"/>
      </w:divBdr>
    </w:div>
    <w:div w:id="1933394300">
      <w:bodyDiv w:val="1"/>
      <w:marLeft w:val="0"/>
      <w:marRight w:val="0"/>
      <w:marTop w:val="0"/>
      <w:marBottom w:val="0"/>
      <w:divBdr>
        <w:top w:val="none" w:sz="0" w:space="0" w:color="auto"/>
        <w:left w:val="none" w:sz="0" w:space="0" w:color="auto"/>
        <w:bottom w:val="none" w:sz="0" w:space="0" w:color="auto"/>
        <w:right w:val="none" w:sz="0" w:space="0" w:color="auto"/>
      </w:divBdr>
    </w:div>
    <w:div w:id="20728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13352-D751-467B-AC86-E4855CE8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3160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KUOK</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Unzeitigová Karla</cp:lastModifiedBy>
  <cp:revision>2</cp:revision>
  <cp:lastPrinted>2022-10-25T07:49:00Z</cp:lastPrinted>
  <dcterms:created xsi:type="dcterms:W3CDTF">2025-09-15T12:45:00Z</dcterms:created>
  <dcterms:modified xsi:type="dcterms:W3CDTF">2025-09-15T12:45:00Z</dcterms:modified>
</cp:coreProperties>
</file>