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0F88" w14:textId="77777777" w:rsidR="004F677C" w:rsidRPr="004F677C" w:rsidRDefault="004F677C" w:rsidP="004F677C">
      <w:pPr>
        <w:jc w:val="both"/>
        <w:rPr>
          <w:rFonts w:ascii="Arial" w:hAnsi="Arial" w:cs="Arial"/>
          <w:sz w:val="24"/>
          <w:szCs w:val="24"/>
        </w:rPr>
      </w:pPr>
      <w:r w:rsidRPr="004F677C">
        <w:rPr>
          <w:rFonts w:ascii="Arial" w:hAnsi="Arial" w:cs="Arial"/>
          <w:b/>
          <w:bCs/>
          <w:sz w:val="24"/>
          <w:szCs w:val="24"/>
        </w:rPr>
        <w:t>Důvodová zpráva:</w:t>
      </w:r>
    </w:p>
    <w:p w14:paraId="6AC60B68" w14:textId="7B84FB8B" w:rsidR="000A4F52" w:rsidRDefault="000A4F52" w:rsidP="00343CDB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Zastupitelstvu Olomouckého kraje je předkládán materiál </w:t>
      </w:r>
      <w:r w:rsidRPr="000A4F5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ve věci navýšení spolufinancování žádostí o dotaci z programu Živel 3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mezi Olomouckým krajem </w:t>
      </w:r>
      <w:r w:rsidR="00133FF4">
        <w:rPr>
          <w:rFonts w:ascii="Arial" w:eastAsia="Times New Roman" w:hAnsi="Arial" w:cs="Arial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a Státním fondem podpory investic a </w:t>
      </w:r>
      <w:r w:rsidRPr="000A4F5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uzavření Dodatku k darovací smlouvě </w:t>
      </w:r>
      <w:r w:rsidR="00133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</w:r>
      <w:r w:rsidRPr="000A4F52">
        <w:rPr>
          <w:rFonts w:ascii="Arial" w:hAnsi="Arial" w:cs="Arial"/>
          <w:b/>
          <w:bCs/>
          <w:sz w:val="24"/>
          <w:szCs w:val="24"/>
        </w:rPr>
        <w:t>č. 2025/01880/OSR/DSM</w:t>
      </w:r>
      <w:r>
        <w:rPr>
          <w:rFonts w:ascii="Arial" w:hAnsi="Arial" w:cs="Arial"/>
          <w:sz w:val="24"/>
          <w:szCs w:val="24"/>
        </w:rPr>
        <w:t>.</w:t>
      </w:r>
    </w:p>
    <w:p w14:paraId="55B6C4AA" w14:textId="37B302A6" w:rsidR="00343CDB" w:rsidRPr="00B92FC2" w:rsidRDefault="00343CDB" w:rsidP="00343CDB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92FC2">
        <w:rPr>
          <w:rFonts w:ascii="Arial" w:eastAsia="Times New Roman" w:hAnsi="Arial" w:cs="Arial"/>
          <w:sz w:val="24"/>
          <w:szCs w:val="24"/>
          <w:lang w:eastAsia="cs-CZ"/>
        </w:rPr>
        <w:t xml:space="preserve">Zastupitelstvo Olomouckého kraje schválilo svým usnesením č. UZ/4/39/2025 </w:t>
      </w:r>
      <w:r w:rsidR="00133FF4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B92FC2">
        <w:rPr>
          <w:rFonts w:ascii="Arial" w:eastAsia="Times New Roman" w:hAnsi="Arial" w:cs="Arial"/>
          <w:sz w:val="24"/>
          <w:szCs w:val="24"/>
          <w:lang w:eastAsia="cs-CZ"/>
        </w:rPr>
        <w:t xml:space="preserve">ze dne 28. 4. 2025 uzavření Darovací smlouvy </w:t>
      </w:r>
      <w:r w:rsidR="006914A5">
        <w:rPr>
          <w:rFonts w:ascii="Arial" w:eastAsia="Times New Roman" w:hAnsi="Arial" w:cs="Arial"/>
          <w:sz w:val="24"/>
          <w:szCs w:val="24"/>
          <w:lang w:eastAsia="cs-CZ"/>
        </w:rPr>
        <w:t xml:space="preserve">č. 2025/01880/OSR/DSM </w:t>
      </w:r>
      <w:r w:rsidR="00133FF4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B92FC2">
        <w:rPr>
          <w:rFonts w:ascii="Arial" w:eastAsia="Times New Roman" w:hAnsi="Arial" w:cs="Arial"/>
          <w:sz w:val="24"/>
          <w:szCs w:val="24"/>
          <w:lang w:eastAsia="cs-CZ"/>
        </w:rPr>
        <w:t xml:space="preserve">o spolufinancování žádostí o dotaci z programu Živel 3 mezi Olomouckým krajem </w:t>
      </w:r>
      <w:r w:rsidR="00133FF4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B92FC2">
        <w:rPr>
          <w:rFonts w:ascii="Arial" w:eastAsia="Times New Roman" w:hAnsi="Arial" w:cs="Arial"/>
          <w:sz w:val="24"/>
          <w:szCs w:val="24"/>
          <w:lang w:eastAsia="cs-CZ"/>
        </w:rPr>
        <w:t xml:space="preserve">a Státním fondem podpory investic (dále jen „SFPI“). Smlouva o poskytnutí finančního daru </w:t>
      </w:r>
      <w:r w:rsidR="00E60C6E">
        <w:rPr>
          <w:rFonts w:ascii="Arial" w:eastAsia="Times New Roman" w:hAnsi="Arial" w:cs="Arial"/>
          <w:sz w:val="24"/>
          <w:szCs w:val="24"/>
          <w:lang w:eastAsia="cs-CZ"/>
        </w:rPr>
        <w:t>do výše</w:t>
      </w:r>
      <w:r w:rsidRPr="00B92FC2">
        <w:rPr>
          <w:rFonts w:ascii="Arial" w:eastAsia="Times New Roman" w:hAnsi="Arial" w:cs="Arial"/>
          <w:sz w:val="24"/>
          <w:szCs w:val="24"/>
          <w:lang w:eastAsia="cs-CZ"/>
        </w:rPr>
        <w:t xml:space="preserve"> 60 mil. Kč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je </w:t>
      </w:r>
      <w:r w:rsidRPr="00B92FC2">
        <w:rPr>
          <w:rFonts w:ascii="Arial" w:eastAsia="Times New Roman" w:hAnsi="Arial" w:cs="Arial"/>
          <w:sz w:val="24"/>
          <w:szCs w:val="24"/>
          <w:lang w:eastAsia="cs-CZ"/>
        </w:rPr>
        <w:t xml:space="preserve">koncipována tak, </w:t>
      </w:r>
      <w:r>
        <w:rPr>
          <w:rFonts w:ascii="Arial" w:eastAsia="Times New Roman" w:hAnsi="Arial" w:cs="Arial"/>
          <w:sz w:val="24"/>
          <w:szCs w:val="24"/>
          <w:lang w:eastAsia="cs-CZ"/>
        </w:rPr>
        <w:t>že SFPI</w:t>
      </w:r>
      <w:r w:rsidRPr="007A5CA3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zvýší kofinancování ze státního rozpočtu o 10 % v případě, pokud Olomoucký kraj přispěje na realizaci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projektů na svém území</w:t>
      </w:r>
      <w:r w:rsidRPr="007A5CA3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do výše</w:t>
      </w:r>
      <w:r w:rsidRPr="007A5CA3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10 % celkových způsobilých výdajů.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F</w:t>
      </w:r>
      <w:r w:rsidRPr="00B92FC2">
        <w:rPr>
          <w:rFonts w:ascii="Arial" w:eastAsia="Times New Roman" w:hAnsi="Arial" w:cs="Arial"/>
          <w:sz w:val="24"/>
          <w:szCs w:val="24"/>
          <w:lang w:eastAsia="cs-CZ"/>
        </w:rPr>
        <w:t xml:space="preserve">inanční prostředky od Olomouckého kraje </w:t>
      </w:r>
      <w:r>
        <w:rPr>
          <w:rFonts w:ascii="Arial" w:eastAsia="Times New Roman" w:hAnsi="Arial" w:cs="Arial"/>
          <w:sz w:val="24"/>
          <w:szCs w:val="24"/>
          <w:lang w:eastAsia="cs-CZ"/>
        </w:rPr>
        <w:t>jsou</w:t>
      </w:r>
      <w:r w:rsidRPr="00B92FC2">
        <w:rPr>
          <w:rFonts w:ascii="Arial" w:eastAsia="Times New Roman" w:hAnsi="Arial" w:cs="Arial"/>
          <w:sz w:val="24"/>
          <w:szCs w:val="24"/>
          <w:lang w:eastAsia="cs-CZ"/>
        </w:rPr>
        <w:t xml:space="preserve"> poskytovány SFPI ve splátkách vždy do 30 dnů po předložení čtvrtletního soupisu vyplacených dotací žadatelům na bydlení z území Olomouckého kraje v programu Živel 3 – SFPI, nejpozději však do 31. 12. 2028.</w:t>
      </w:r>
    </w:p>
    <w:p w14:paraId="5FA394B5" w14:textId="69797D95" w:rsidR="00343CDB" w:rsidRPr="00B92FC2" w:rsidRDefault="00343CDB" w:rsidP="00343CDB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92FC2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První čtvrtletní soupis vyplacených dotací ze strany SFPI ke dni 30. 6. 2025 obsahoval 63 projektů </w:t>
      </w:r>
      <w:r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a daru Olomouckého kraje </w:t>
      </w:r>
      <w:r w:rsidRPr="00B92FC2">
        <w:rPr>
          <w:rFonts w:ascii="Arial" w:eastAsia="Times New Roman" w:hAnsi="Arial" w:cs="Arial"/>
          <w:sz w:val="24"/>
          <w:szCs w:val="24"/>
          <w:u w:val="single"/>
          <w:lang w:eastAsia="cs-CZ"/>
        </w:rPr>
        <w:t>ve výši 8,466 mil. Kč</w:t>
      </w:r>
      <w:r w:rsidRPr="00B92FC2">
        <w:rPr>
          <w:rFonts w:ascii="Arial" w:eastAsia="Times New Roman" w:hAnsi="Arial" w:cs="Arial"/>
          <w:sz w:val="24"/>
          <w:szCs w:val="24"/>
          <w:lang w:eastAsia="cs-CZ"/>
        </w:rPr>
        <w:t>. Z dostupných informací od SFPI je za období od 1. 7. 2025 do 8. 8. 2025 vyplaceno dalších 123 projektů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133FF4">
        <w:rPr>
          <w:rFonts w:ascii="Arial" w:eastAsia="Times New Roman" w:hAnsi="Arial" w:cs="Arial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sz w:val="24"/>
          <w:szCs w:val="24"/>
          <w:lang w:eastAsia="cs-CZ"/>
        </w:rPr>
        <w:t>u kterých je předpokládaná výše daru Olomouckého kraje</w:t>
      </w:r>
      <w:r w:rsidRPr="00B92FC2">
        <w:rPr>
          <w:rFonts w:ascii="Arial" w:eastAsia="Times New Roman" w:hAnsi="Arial" w:cs="Arial"/>
          <w:sz w:val="24"/>
          <w:szCs w:val="24"/>
          <w:lang w:eastAsia="cs-CZ"/>
        </w:rPr>
        <w:t xml:space="preserve"> 15,116 mil. Kč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(výše daru bude vyšší, dle čtvrtletního soupisu k 30. 9. 2025)</w:t>
      </w:r>
      <w:r w:rsidRPr="00B92FC2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5A3A1992" w14:textId="74D3B0D1" w:rsidR="00343CDB" w:rsidRDefault="00343CDB" w:rsidP="00343CDB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92FC2">
        <w:rPr>
          <w:rFonts w:ascii="Arial" w:eastAsia="Times New Roman" w:hAnsi="Arial" w:cs="Arial"/>
          <w:sz w:val="24"/>
          <w:szCs w:val="24"/>
          <w:lang w:eastAsia="cs-CZ"/>
        </w:rPr>
        <w:t>Na základě žádosti SFPI ze dne 15. 8. 2025</w:t>
      </w:r>
      <w:r w:rsidR="007C42D5">
        <w:rPr>
          <w:rFonts w:ascii="Arial" w:eastAsia="Times New Roman" w:hAnsi="Arial" w:cs="Arial"/>
          <w:sz w:val="24"/>
          <w:szCs w:val="24"/>
          <w:lang w:eastAsia="cs-CZ"/>
        </w:rPr>
        <w:t xml:space="preserve"> (příloha č. 01 důvodové zprávy) </w:t>
      </w:r>
      <w:r w:rsidRPr="00B92FC2">
        <w:rPr>
          <w:rFonts w:ascii="Arial" w:eastAsia="Times New Roman" w:hAnsi="Arial" w:cs="Arial"/>
          <w:sz w:val="24"/>
          <w:szCs w:val="24"/>
          <w:lang w:eastAsia="cs-CZ"/>
        </w:rPr>
        <w:t>je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A4F52">
        <w:rPr>
          <w:rFonts w:ascii="Arial" w:eastAsia="Times New Roman" w:hAnsi="Arial" w:cs="Arial"/>
          <w:sz w:val="24"/>
          <w:szCs w:val="24"/>
          <w:lang w:eastAsia="cs-CZ"/>
        </w:rPr>
        <w:t>Zastupitelstvu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Olomouckého kraje</w:t>
      </w:r>
      <w:r w:rsidRPr="00B92FC2">
        <w:rPr>
          <w:rFonts w:ascii="Arial" w:eastAsia="Times New Roman" w:hAnsi="Arial" w:cs="Arial"/>
          <w:sz w:val="24"/>
          <w:szCs w:val="24"/>
          <w:lang w:eastAsia="cs-CZ"/>
        </w:rPr>
        <w:t xml:space="preserve"> nyní předkládán materiál ve věci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navýšení </w:t>
      </w:r>
      <w:r w:rsidRPr="00B92FC2">
        <w:rPr>
          <w:rFonts w:ascii="Arial" w:eastAsia="Times New Roman" w:hAnsi="Arial" w:cs="Arial"/>
          <w:sz w:val="24"/>
          <w:szCs w:val="24"/>
          <w:lang w:eastAsia="cs-CZ"/>
        </w:rPr>
        <w:t>spolufinancování žádostí o dotaci z programu Živel 3 mezi OK a SFPI.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Jednalo by se </w:t>
      </w:r>
      <w:r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o </w:t>
      </w:r>
      <w:r w:rsidRPr="00B92FC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navýšení původně schváleného daru </w:t>
      </w:r>
      <w:r w:rsidR="00E60C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</w:t>
      </w:r>
      <w:r w:rsidR="00A13F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 částky </w:t>
      </w:r>
      <w:r w:rsidRPr="00B92FC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60 mil. Kč </w:t>
      </w:r>
      <w:r w:rsidR="00E60C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až </w:t>
      </w:r>
      <w:r w:rsidR="000A4F5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 výše</w:t>
      </w:r>
      <w:r w:rsidRPr="00B92FC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133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</w:r>
      <w:r w:rsidRPr="00B92FC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130 mil. Kč.</w:t>
      </w:r>
    </w:p>
    <w:p w14:paraId="01F3CCD0" w14:textId="78332D25" w:rsidR="00343CDB" w:rsidRDefault="00343CDB" w:rsidP="00343CDB">
      <w:pPr>
        <w:jc w:val="both"/>
        <w:rPr>
          <w:rFonts w:ascii="Arial" w:hAnsi="Arial" w:cs="Arial"/>
          <w:sz w:val="24"/>
          <w:szCs w:val="24"/>
        </w:rPr>
      </w:pPr>
      <w:r w:rsidRPr="00D810BE">
        <w:rPr>
          <w:rFonts w:ascii="Arial" w:hAnsi="Arial" w:cs="Arial"/>
          <w:sz w:val="24"/>
          <w:szCs w:val="24"/>
        </w:rPr>
        <w:t xml:space="preserve">Finanční prostředky budou i nadále použity na financování obnovy obydlí na území Olomouckého kraje, která byla poškozena povodněmi způsobenými extrémními srážkami ve dnech 13. až 18. září 2024. </w:t>
      </w:r>
      <w:r>
        <w:rPr>
          <w:rFonts w:ascii="Arial" w:hAnsi="Arial" w:cs="Arial"/>
          <w:sz w:val="24"/>
          <w:szCs w:val="24"/>
        </w:rPr>
        <w:t>Sběr žádostí do p</w:t>
      </w:r>
      <w:r w:rsidRPr="00D810BE">
        <w:rPr>
          <w:rFonts w:ascii="Arial" w:hAnsi="Arial" w:cs="Arial"/>
          <w:sz w:val="24"/>
          <w:szCs w:val="24"/>
        </w:rPr>
        <w:t>rogram</w:t>
      </w:r>
      <w:r>
        <w:rPr>
          <w:rFonts w:ascii="Arial" w:hAnsi="Arial" w:cs="Arial"/>
          <w:sz w:val="24"/>
          <w:szCs w:val="24"/>
        </w:rPr>
        <w:t>u</w:t>
      </w:r>
      <w:r w:rsidRPr="00D810BE">
        <w:rPr>
          <w:rFonts w:ascii="Arial" w:hAnsi="Arial" w:cs="Arial"/>
          <w:sz w:val="24"/>
          <w:szCs w:val="24"/>
        </w:rPr>
        <w:t xml:space="preserve"> Živel 3 probíhá </w:t>
      </w:r>
      <w:r w:rsidR="00133FF4">
        <w:rPr>
          <w:rFonts w:ascii="Arial" w:hAnsi="Arial" w:cs="Arial"/>
          <w:sz w:val="24"/>
          <w:szCs w:val="24"/>
        </w:rPr>
        <w:br/>
      </w:r>
      <w:r w:rsidRPr="00D810BE">
        <w:rPr>
          <w:rFonts w:ascii="Arial" w:hAnsi="Arial" w:cs="Arial"/>
          <w:sz w:val="24"/>
          <w:szCs w:val="24"/>
        </w:rPr>
        <w:t>v termínu od 18. 2. do 31. 12. 2025 nebo do vyčerpání finanční alokace v programu.</w:t>
      </w:r>
    </w:p>
    <w:p w14:paraId="020B0140" w14:textId="77777777" w:rsidR="00343CDB" w:rsidRPr="00D810BE" w:rsidRDefault="00343CDB" w:rsidP="00343CDB">
      <w:pPr>
        <w:jc w:val="both"/>
        <w:rPr>
          <w:rFonts w:ascii="Arial" w:hAnsi="Arial" w:cs="Arial"/>
          <w:sz w:val="24"/>
          <w:szCs w:val="24"/>
        </w:rPr>
      </w:pPr>
      <w:r w:rsidRPr="00D810BE">
        <w:rPr>
          <w:rFonts w:ascii="Arial" w:hAnsi="Arial" w:cs="Arial"/>
          <w:b/>
          <w:bCs/>
          <w:sz w:val="24"/>
          <w:szCs w:val="24"/>
        </w:rPr>
        <w:t>Odůvodnění</w:t>
      </w:r>
      <w:r>
        <w:rPr>
          <w:rFonts w:ascii="Arial" w:hAnsi="Arial" w:cs="Arial"/>
          <w:b/>
          <w:bCs/>
          <w:sz w:val="24"/>
          <w:szCs w:val="24"/>
        </w:rPr>
        <w:t xml:space="preserve"> ze strany SFPI</w:t>
      </w:r>
      <w:r w:rsidRPr="00D810BE">
        <w:rPr>
          <w:rFonts w:ascii="Arial" w:hAnsi="Arial" w:cs="Arial"/>
          <w:b/>
          <w:bCs/>
          <w:sz w:val="24"/>
          <w:szCs w:val="24"/>
        </w:rPr>
        <w:t>:</w:t>
      </w:r>
    </w:p>
    <w:p w14:paraId="7B3BA493" w14:textId="5E57E1F2" w:rsidR="00343CDB" w:rsidRPr="00B92FC2" w:rsidRDefault="00343CDB" w:rsidP="00343CDB">
      <w:pPr>
        <w:jc w:val="both"/>
        <w:rPr>
          <w:rFonts w:ascii="Arial" w:hAnsi="Arial" w:cs="Arial"/>
          <w:sz w:val="24"/>
          <w:szCs w:val="24"/>
        </w:rPr>
      </w:pPr>
      <w:r w:rsidRPr="00B92FC2">
        <w:rPr>
          <w:rFonts w:ascii="Arial" w:hAnsi="Arial" w:cs="Arial"/>
          <w:sz w:val="24"/>
          <w:szCs w:val="24"/>
        </w:rPr>
        <w:t>Při výpočtu předpokládané potřebné částky 60 mil. Kč O</w:t>
      </w:r>
      <w:r>
        <w:rPr>
          <w:rFonts w:ascii="Arial" w:hAnsi="Arial" w:cs="Arial"/>
          <w:sz w:val="24"/>
          <w:szCs w:val="24"/>
        </w:rPr>
        <w:t>lomoucký kraj</w:t>
      </w:r>
      <w:r w:rsidRPr="00B92FC2">
        <w:rPr>
          <w:rFonts w:ascii="Arial" w:hAnsi="Arial" w:cs="Arial"/>
          <w:sz w:val="24"/>
          <w:szCs w:val="24"/>
        </w:rPr>
        <w:t xml:space="preserve"> požádal SFPI </w:t>
      </w:r>
      <w:r>
        <w:rPr>
          <w:rFonts w:ascii="Arial" w:hAnsi="Arial" w:cs="Arial"/>
          <w:sz w:val="24"/>
          <w:szCs w:val="24"/>
        </w:rPr>
        <w:br/>
      </w:r>
      <w:r w:rsidRPr="00B92FC2">
        <w:rPr>
          <w:rFonts w:ascii="Arial" w:hAnsi="Arial" w:cs="Arial"/>
          <w:sz w:val="24"/>
          <w:szCs w:val="24"/>
        </w:rPr>
        <w:t xml:space="preserve">o odhad potřebné výše. SFPI při výpočtu odhadu vycházel z dat strategie obnovy území, jež obsahovala odhady jednotlivých krajů o výši škod a dále z odhadu České asociace pojišťoven o výši vyplaceného pojistného. Z uvedených dat vycházelo, že </w:t>
      </w:r>
      <w:r w:rsidR="00133FF4">
        <w:rPr>
          <w:rFonts w:ascii="Arial" w:hAnsi="Arial" w:cs="Arial"/>
          <w:sz w:val="24"/>
          <w:szCs w:val="24"/>
        </w:rPr>
        <w:br/>
      </w:r>
      <w:r w:rsidRPr="00B92FC2">
        <w:rPr>
          <w:rFonts w:ascii="Arial" w:hAnsi="Arial" w:cs="Arial"/>
          <w:sz w:val="24"/>
          <w:szCs w:val="24"/>
        </w:rPr>
        <w:t>70 % všech škod pokryje pojištění, a tudíž na stát a kraje by připadalo pokrýt 30 % škod.</w:t>
      </w:r>
    </w:p>
    <w:p w14:paraId="3A25A1AD" w14:textId="77777777" w:rsidR="00343CDB" w:rsidRPr="00B92FC2" w:rsidRDefault="00343CDB" w:rsidP="00343CDB">
      <w:pPr>
        <w:jc w:val="both"/>
        <w:rPr>
          <w:rFonts w:ascii="Arial" w:hAnsi="Arial" w:cs="Arial"/>
          <w:sz w:val="24"/>
          <w:szCs w:val="24"/>
        </w:rPr>
      </w:pPr>
      <w:r w:rsidRPr="00B92FC2">
        <w:rPr>
          <w:rFonts w:ascii="Arial" w:hAnsi="Arial" w:cs="Arial"/>
          <w:sz w:val="24"/>
          <w:szCs w:val="24"/>
        </w:rPr>
        <w:t xml:space="preserve">Nyní, kdy lhůta příjmu žádostí dosáhla své poloviny, se však z přijatých žádostí o dotaci ukazuje, že situace s pojištěním je spíše opačná, tedy, že pojištění kryje 22 % škod </w:t>
      </w:r>
      <w:r>
        <w:rPr>
          <w:rFonts w:ascii="Arial" w:hAnsi="Arial" w:cs="Arial"/>
          <w:sz w:val="24"/>
          <w:szCs w:val="24"/>
        </w:rPr>
        <w:br/>
      </w:r>
      <w:r w:rsidRPr="00B92FC2">
        <w:rPr>
          <w:rFonts w:ascii="Arial" w:hAnsi="Arial" w:cs="Arial"/>
          <w:sz w:val="24"/>
          <w:szCs w:val="24"/>
        </w:rPr>
        <w:t xml:space="preserve">na obydlí a na veřejné instituce, neziskové organizace a samotné poškozené občany připadá krytí 78 % škod. K 8. 8. 2025 byly předloženy žádosti o dotaci obyvatel OK </w:t>
      </w:r>
      <w:r>
        <w:rPr>
          <w:rFonts w:ascii="Arial" w:hAnsi="Arial" w:cs="Arial"/>
          <w:sz w:val="24"/>
          <w:szCs w:val="24"/>
        </w:rPr>
        <w:br/>
      </w:r>
      <w:r w:rsidRPr="00B92FC2">
        <w:rPr>
          <w:rFonts w:ascii="Arial" w:hAnsi="Arial" w:cs="Arial"/>
          <w:sz w:val="24"/>
          <w:szCs w:val="24"/>
        </w:rPr>
        <w:lastRenderedPageBreak/>
        <w:t>ve výši 397 mil. Kč z čehož 328 mil. Kč, tedy 35 % škod, vychází na stát a 68 mil. Kč, tedy 7 %, připadá na kraj.</w:t>
      </w:r>
    </w:p>
    <w:p w14:paraId="50B84795" w14:textId="6C83E457" w:rsidR="00343CDB" w:rsidRPr="00072184" w:rsidRDefault="00343CDB" w:rsidP="00343CD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92FC2">
        <w:rPr>
          <w:rFonts w:ascii="Arial" w:hAnsi="Arial" w:cs="Arial"/>
          <w:sz w:val="24"/>
          <w:szCs w:val="24"/>
        </w:rPr>
        <w:t xml:space="preserve">Vzhledem k tomu, že </w:t>
      </w:r>
      <w:r w:rsidRPr="00BA0B6A">
        <w:rPr>
          <w:rFonts w:ascii="Arial" w:hAnsi="Arial" w:cs="Arial"/>
          <w:sz w:val="24"/>
          <w:szCs w:val="24"/>
          <w:u w:val="single"/>
        </w:rPr>
        <w:t>k 8. 8. 2025</w:t>
      </w:r>
      <w:r w:rsidRPr="00B92FC2">
        <w:rPr>
          <w:rFonts w:ascii="Arial" w:hAnsi="Arial" w:cs="Arial"/>
          <w:sz w:val="24"/>
          <w:szCs w:val="24"/>
        </w:rPr>
        <w:t xml:space="preserve">, tedy za dobu 171 dnů od zahájení příjmu žádostí, </w:t>
      </w:r>
      <w:r w:rsidRPr="00BA0B6A">
        <w:rPr>
          <w:rFonts w:ascii="Arial" w:hAnsi="Arial" w:cs="Arial"/>
          <w:sz w:val="24"/>
          <w:szCs w:val="24"/>
          <w:u w:val="single"/>
        </w:rPr>
        <w:t>obdržel SFPI požadavky za 68 mil. Kč</w:t>
      </w:r>
      <w:r w:rsidRPr="00B92FC2">
        <w:rPr>
          <w:rFonts w:ascii="Arial" w:hAnsi="Arial" w:cs="Arial"/>
          <w:sz w:val="24"/>
          <w:szCs w:val="24"/>
        </w:rPr>
        <w:t xml:space="preserve"> a celková doba příjmu žádostí trvá 316 dnů, je předpoklad, že </w:t>
      </w:r>
      <w:r w:rsidRPr="00B92FC2">
        <w:rPr>
          <w:rFonts w:ascii="Arial" w:hAnsi="Arial" w:cs="Arial"/>
          <w:b/>
          <w:bCs/>
          <w:sz w:val="24"/>
          <w:szCs w:val="24"/>
        </w:rPr>
        <w:t>do konce roku 2025 obdrží SFPI žádosti o Olomouckým krajem krytou dotaci 1,85krát vyšší, tedy 126 mil. Kč.</w:t>
      </w:r>
      <w:r>
        <w:rPr>
          <w:rFonts w:ascii="Arial" w:hAnsi="Arial" w:cs="Arial"/>
          <w:b/>
          <w:bCs/>
          <w:sz w:val="24"/>
          <w:szCs w:val="24"/>
        </w:rPr>
        <w:t xml:space="preserve"> SFPI proto žádá, aby celková výše daru od Olomouckého kraje činila</w:t>
      </w:r>
      <w:r w:rsidR="00E60C6E">
        <w:rPr>
          <w:rFonts w:ascii="Arial" w:hAnsi="Arial" w:cs="Arial"/>
          <w:b/>
          <w:bCs/>
          <w:sz w:val="24"/>
          <w:szCs w:val="24"/>
        </w:rPr>
        <w:t xml:space="preserve"> až do výše</w:t>
      </w:r>
      <w:r>
        <w:rPr>
          <w:rFonts w:ascii="Arial" w:hAnsi="Arial" w:cs="Arial"/>
          <w:b/>
          <w:bCs/>
          <w:sz w:val="24"/>
          <w:szCs w:val="24"/>
        </w:rPr>
        <w:t xml:space="preserve"> 130 mil. Kč. </w:t>
      </w:r>
      <w:r>
        <w:rPr>
          <w:rFonts w:ascii="Arial" w:hAnsi="Arial" w:cs="Arial"/>
          <w:sz w:val="24"/>
          <w:szCs w:val="24"/>
        </w:rPr>
        <w:t>Uvedení celkové alokace</w:t>
      </w:r>
      <w:r w:rsidR="00E60C6E">
        <w:rPr>
          <w:rFonts w:ascii="Arial" w:hAnsi="Arial" w:cs="Arial"/>
          <w:sz w:val="24"/>
          <w:szCs w:val="24"/>
        </w:rPr>
        <w:t xml:space="preserve"> až do výše</w:t>
      </w:r>
      <w:r>
        <w:rPr>
          <w:rFonts w:ascii="Arial" w:hAnsi="Arial" w:cs="Arial"/>
          <w:sz w:val="24"/>
          <w:szCs w:val="24"/>
        </w:rPr>
        <w:t xml:space="preserve"> 130 mil. Kč je pro SFPI nezbytné, </w:t>
      </w:r>
      <w:r w:rsidRPr="00643A1D">
        <w:rPr>
          <w:rFonts w:ascii="Arial" w:hAnsi="Arial" w:cs="Arial"/>
          <w:sz w:val="24"/>
          <w:szCs w:val="24"/>
        </w:rPr>
        <w:t xml:space="preserve">aby mohl s jistotou uzavírat smlouvy </w:t>
      </w:r>
      <w:r w:rsidR="00133FF4">
        <w:rPr>
          <w:rFonts w:ascii="Arial" w:hAnsi="Arial" w:cs="Arial"/>
          <w:sz w:val="24"/>
          <w:szCs w:val="24"/>
        </w:rPr>
        <w:br/>
      </w:r>
      <w:r w:rsidRPr="00643A1D">
        <w:rPr>
          <w:rFonts w:ascii="Arial" w:hAnsi="Arial" w:cs="Arial"/>
          <w:sz w:val="24"/>
          <w:szCs w:val="24"/>
        </w:rPr>
        <w:t>s konečnými příjemci a mít garanci následné refundace vyplacených prostředků.</w:t>
      </w:r>
    </w:p>
    <w:p w14:paraId="38264E55" w14:textId="77777777" w:rsidR="000A4F52" w:rsidRPr="00343CDB" w:rsidRDefault="000A4F52" w:rsidP="000A4F52">
      <w:pPr>
        <w:jc w:val="both"/>
        <w:rPr>
          <w:rFonts w:ascii="Arial" w:hAnsi="Arial" w:cs="Arial"/>
          <w:sz w:val="24"/>
          <w:szCs w:val="24"/>
        </w:rPr>
      </w:pPr>
      <w:r w:rsidRPr="00343CDB">
        <w:rPr>
          <w:rFonts w:ascii="Arial" w:hAnsi="Arial" w:cs="Arial"/>
          <w:sz w:val="24"/>
          <w:szCs w:val="24"/>
        </w:rPr>
        <w:t xml:space="preserve">Součástí materiálu je návrh dodatku ke stávající Darovací smlouvě </w:t>
      </w:r>
      <w:r>
        <w:rPr>
          <w:rFonts w:ascii="Arial" w:hAnsi="Arial" w:cs="Arial"/>
          <w:sz w:val="24"/>
          <w:szCs w:val="24"/>
        </w:rPr>
        <w:br/>
      </w:r>
      <w:r w:rsidRPr="00343CDB">
        <w:rPr>
          <w:rFonts w:ascii="Arial" w:hAnsi="Arial" w:cs="Arial"/>
          <w:sz w:val="24"/>
          <w:szCs w:val="24"/>
        </w:rPr>
        <w:t>č. 2025/01880/OSR/DSM o spolufinancování žádostí o dotaci z programu Živel 3 mezi Olomouckým krajem a Státním fondem podpory investic</w:t>
      </w:r>
      <w:r>
        <w:rPr>
          <w:rFonts w:ascii="Arial" w:hAnsi="Arial" w:cs="Arial"/>
          <w:sz w:val="24"/>
          <w:szCs w:val="24"/>
        </w:rPr>
        <w:t xml:space="preserve"> (příloha č. 01 usnesení).</w:t>
      </w:r>
    </w:p>
    <w:p w14:paraId="4F24C33B" w14:textId="1ADBDF3C" w:rsidR="000A4F52" w:rsidRPr="00AD57A7" w:rsidRDefault="000A4F52" w:rsidP="000A4F52">
      <w:pPr>
        <w:jc w:val="both"/>
        <w:rPr>
          <w:rFonts w:ascii="Arial" w:hAnsi="Arial" w:cs="Arial"/>
          <w:sz w:val="24"/>
          <w:szCs w:val="24"/>
        </w:rPr>
      </w:pPr>
      <w:r w:rsidRPr="00343CDB">
        <w:rPr>
          <w:rFonts w:ascii="Arial" w:hAnsi="Arial" w:cs="Arial"/>
          <w:sz w:val="24"/>
          <w:szCs w:val="24"/>
        </w:rPr>
        <w:t xml:space="preserve">V případě schválení navýšení daru Odbor strategického rozvoje zahrne </w:t>
      </w:r>
      <w:r w:rsidRPr="00343CDB">
        <w:rPr>
          <w:rFonts w:ascii="Arial" w:hAnsi="Arial" w:cs="Arial"/>
          <w:b/>
          <w:bCs/>
          <w:sz w:val="24"/>
          <w:szCs w:val="24"/>
        </w:rPr>
        <w:t xml:space="preserve">navýšení finančních prostředků ve výši 70 mil. Kč do návrhu rozpočtu z OSR ORJ 08 </w:t>
      </w:r>
      <w:r w:rsidR="00133FF4">
        <w:rPr>
          <w:rFonts w:ascii="Arial" w:hAnsi="Arial" w:cs="Arial"/>
          <w:b/>
          <w:bCs/>
          <w:sz w:val="24"/>
          <w:szCs w:val="24"/>
        </w:rPr>
        <w:br/>
      </w:r>
      <w:r w:rsidRPr="00343CDB">
        <w:rPr>
          <w:rFonts w:ascii="Arial" w:hAnsi="Arial" w:cs="Arial"/>
          <w:b/>
          <w:bCs/>
          <w:sz w:val="24"/>
          <w:szCs w:val="24"/>
        </w:rPr>
        <w:t>na rok 2026.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7A06EF" w14:textId="77777777" w:rsidR="000A4F52" w:rsidRDefault="000A4F52" w:rsidP="000A4F52">
      <w:pPr>
        <w:jc w:val="both"/>
        <w:rPr>
          <w:rFonts w:ascii="Arial" w:hAnsi="Arial" w:cs="Arial"/>
          <w:sz w:val="24"/>
          <w:szCs w:val="24"/>
        </w:rPr>
      </w:pPr>
      <w:r w:rsidRPr="004F677C">
        <w:rPr>
          <w:rFonts w:ascii="Arial" w:hAnsi="Arial" w:cs="Arial"/>
          <w:sz w:val="24"/>
          <w:szCs w:val="24"/>
        </w:rPr>
        <w:t>Rozhodnutí o uzavření dodatku smlouvy je dle zákona č. 129/2000 Sb., o krajích (krajské zřízení), v kompetenci Zastupitelstva Olomouckého kraje.</w:t>
      </w:r>
    </w:p>
    <w:p w14:paraId="169881A3" w14:textId="144198FE" w:rsidR="000A4F52" w:rsidRPr="006914A5" w:rsidRDefault="006914A5" w:rsidP="004F677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14A5">
        <w:rPr>
          <w:rFonts w:ascii="Arial" w:hAnsi="Arial" w:cs="Arial"/>
          <w:b/>
          <w:bCs/>
          <w:sz w:val="24"/>
          <w:szCs w:val="24"/>
        </w:rPr>
        <w:t>Rada Olomouckého kraje doporučila svým usnesením č</w:t>
      </w:r>
      <w:r w:rsidRPr="00133FF4">
        <w:rPr>
          <w:rFonts w:ascii="Arial" w:hAnsi="Arial" w:cs="Arial"/>
          <w:b/>
          <w:bCs/>
          <w:sz w:val="24"/>
          <w:szCs w:val="24"/>
        </w:rPr>
        <w:t>. U</w:t>
      </w:r>
      <w:r w:rsidR="00133FF4" w:rsidRPr="00133FF4">
        <w:rPr>
          <w:rFonts w:ascii="Arial" w:hAnsi="Arial" w:cs="Arial"/>
          <w:b/>
          <w:bCs/>
          <w:sz w:val="24"/>
          <w:szCs w:val="24"/>
        </w:rPr>
        <w:t>R/26/77/</w:t>
      </w:r>
      <w:r w:rsidRPr="00133FF4">
        <w:rPr>
          <w:rFonts w:ascii="Arial" w:hAnsi="Arial" w:cs="Arial"/>
          <w:b/>
          <w:bCs/>
          <w:sz w:val="24"/>
          <w:szCs w:val="24"/>
        </w:rPr>
        <w:t xml:space="preserve">2025 </w:t>
      </w:r>
      <w:r w:rsidR="00133FF4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6914A5">
        <w:rPr>
          <w:rFonts w:ascii="Arial" w:hAnsi="Arial" w:cs="Arial"/>
          <w:b/>
          <w:bCs/>
          <w:sz w:val="24"/>
          <w:szCs w:val="24"/>
        </w:rPr>
        <w:t xml:space="preserve">ze dne 15. 9. 2025 Zastupitelstvu Olomouckého kraje rozhodnout o navýšení poskytnutého daru až do výše 130 mil. Kč a rozhodnout o uzavření Dodatku </w:t>
      </w:r>
      <w:r w:rsidR="00133FF4">
        <w:rPr>
          <w:rFonts w:ascii="Arial" w:hAnsi="Arial" w:cs="Arial"/>
          <w:b/>
          <w:bCs/>
          <w:sz w:val="24"/>
          <w:szCs w:val="24"/>
        </w:rPr>
        <w:br/>
      </w:r>
      <w:r w:rsidRPr="006914A5">
        <w:rPr>
          <w:rFonts w:ascii="Arial" w:hAnsi="Arial" w:cs="Arial"/>
          <w:b/>
          <w:bCs/>
          <w:sz w:val="24"/>
          <w:szCs w:val="24"/>
        </w:rPr>
        <w:t>k darovací smlouvě o spolufinancování žádostí o dotaci z programu Živel 3 mezi Olomouckým krajem a Státním fondem podpory investic, se sídlem Vinohradská 1896/46, 120 00 Praha 2, IČO: 70856788, dle přílohy č. 01 usnesení.</w:t>
      </w:r>
    </w:p>
    <w:p w14:paraId="6B72172F" w14:textId="3397130E" w:rsidR="00343CDB" w:rsidRPr="00343CDB" w:rsidRDefault="00343CDB" w:rsidP="004F677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5530C">
        <w:rPr>
          <w:rFonts w:ascii="Arial" w:hAnsi="Arial" w:cs="Arial"/>
          <w:b/>
          <w:bCs/>
          <w:sz w:val="24"/>
          <w:szCs w:val="24"/>
        </w:rPr>
        <w:t xml:space="preserve">Důvodem doporučení </w:t>
      </w:r>
      <w:r w:rsidR="006914A5">
        <w:rPr>
          <w:rFonts w:ascii="Arial" w:hAnsi="Arial" w:cs="Arial"/>
          <w:b/>
          <w:bCs/>
          <w:sz w:val="24"/>
          <w:szCs w:val="24"/>
        </w:rPr>
        <w:t>předkladatele</w:t>
      </w:r>
      <w:r w:rsidRPr="0075530C">
        <w:rPr>
          <w:rFonts w:ascii="Arial" w:hAnsi="Arial" w:cs="Arial"/>
          <w:b/>
          <w:bCs/>
          <w:sz w:val="24"/>
          <w:szCs w:val="24"/>
        </w:rPr>
        <w:t xml:space="preserve"> schválit navýšení</w:t>
      </w:r>
      <w:r>
        <w:rPr>
          <w:rFonts w:ascii="Arial" w:hAnsi="Arial" w:cs="Arial"/>
          <w:b/>
          <w:bCs/>
          <w:sz w:val="24"/>
          <w:szCs w:val="24"/>
        </w:rPr>
        <w:t xml:space="preserve"> daru je rovný přístup </w:t>
      </w:r>
      <w:r w:rsidR="00133FF4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ke všem žadatelům v programu Živel 3 a získání až o 20 % vyšší dotaci</w:t>
      </w:r>
      <w:r w:rsidR="0075530C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než pokud by se Olomoucký kraj do spolufinancování nezapojil.</w:t>
      </w:r>
    </w:p>
    <w:p w14:paraId="59DFC31F" w14:textId="77777777" w:rsidR="00036F73" w:rsidRDefault="00036F73" w:rsidP="004F677C">
      <w:pPr>
        <w:jc w:val="both"/>
        <w:rPr>
          <w:rFonts w:ascii="Arial" w:hAnsi="Arial" w:cs="Arial"/>
          <w:sz w:val="24"/>
          <w:szCs w:val="24"/>
        </w:rPr>
      </w:pPr>
    </w:p>
    <w:p w14:paraId="4A7A8335" w14:textId="77777777" w:rsidR="006C0967" w:rsidRDefault="006C0967" w:rsidP="006C0967">
      <w:pPr>
        <w:jc w:val="both"/>
        <w:rPr>
          <w:rFonts w:ascii="Arial" w:hAnsi="Arial" w:cs="Arial"/>
          <w:sz w:val="24"/>
          <w:szCs w:val="24"/>
          <w:u w:val="single"/>
        </w:rPr>
      </w:pPr>
      <w:r w:rsidRPr="006C0967">
        <w:rPr>
          <w:rFonts w:ascii="Arial" w:hAnsi="Arial" w:cs="Arial"/>
          <w:sz w:val="24"/>
          <w:szCs w:val="24"/>
          <w:u w:val="single"/>
        </w:rPr>
        <w:t>Přílohy:</w:t>
      </w:r>
    </w:p>
    <w:p w14:paraId="65027591" w14:textId="42C06364" w:rsidR="007C42D5" w:rsidRPr="007C42D5" w:rsidRDefault="007C42D5" w:rsidP="006C0967">
      <w:pPr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</w:pPr>
      <w:r w:rsidRPr="007C42D5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>Zpráva k </w:t>
      </w:r>
      <w:proofErr w:type="spellStart"/>
      <w:r w:rsidRPr="007C42D5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>DZ_příloha</w:t>
      </w:r>
      <w:proofErr w:type="spellEnd"/>
      <w:r w:rsidRPr="007C42D5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 č. 01 –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7A07A1">
        <w:rPr>
          <w:rFonts w:ascii="Arial" w:hAnsi="Arial" w:cs="Arial"/>
          <w:bCs/>
          <w:sz w:val="24"/>
          <w:szCs w:val="24"/>
        </w:rPr>
        <w:t>Žádost SFPI o navýšení daru v programu Živel 3 mezi OK a SFPI</w:t>
      </w:r>
    </w:p>
    <w:p w14:paraId="48E93D24" w14:textId="741A6005" w:rsidR="006C0967" w:rsidRPr="000B743D" w:rsidRDefault="006C0967" w:rsidP="006C0967">
      <w:pPr>
        <w:pStyle w:val="Zkladntextodsazen"/>
        <w:ind w:left="0"/>
        <w:rPr>
          <w:rFonts w:ascii="Arial" w:hAnsi="Arial" w:cs="Arial"/>
          <w:bCs/>
        </w:rPr>
      </w:pPr>
      <w:proofErr w:type="spellStart"/>
      <w:r w:rsidRPr="006C0967">
        <w:rPr>
          <w:rFonts w:ascii="Arial" w:hAnsi="Arial" w:cs="Arial"/>
          <w:u w:val="single"/>
        </w:rPr>
        <w:t>Usnesení_</w:t>
      </w:r>
      <w:r w:rsidR="00F523DC">
        <w:rPr>
          <w:rFonts w:ascii="Arial" w:hAnsi="Arial" w:cs="Arial"/>
          <w:u w:val="single"/>
        </w:rPr>
        <w:t>p</w:t>
      </w:r>
      <w:r w:rsidRPr="006C0967">
        <w:rPr>
          <w:rFonts w:ascii="Arial" w:hAnsi="Arial" w:cs="Arial"/>
          <w:u w:val="single"/>
        </w:rPr>
        <w:t>říloha</w:t>
      </w:r>
      <w:proofErr w:type="spellEnd"/>
      <w:r w:rsidRPr="006C0967">
        <w:rPr>
          <w:rFonts w:ascii="Arial" w:hAnsi="Arial" w:cs="Arial"/>
          <w:u w:val="single"/>
        </w:rPr>
        <w:t xml:space="preserve"> č.01</w:t>
      </w:r>
      <w:r w:rsidRPr="006C0967">
        <w:rPr>
          <w:rFonts w:ascii="Arial" w:hAnsi="Arial" w:cs="Arial"/>
        </w:rPr>
        <w:t xml:space="preserve"> – </w:t>
      </w:r>
      <w:r w:rsidRPr="006C0967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 xml:space="preserve">odatek </w:t>
      </w:r>
      <w:r w:rsidR="00AD6FEE">
        <w:rPr>
          <w:rFonts w:ascii="Arial" w:hAnsi="Arial" w:cs="Arial"/>
          <w:bCs/>
        </w:rPr>
        <w:t xml:space="preserve">č.1 </w:t>
      </w:r>
      <w:r>
        <w:rPr>
          <w:rFonts w:ascii="Arial" w:hAnsi="Arial" w:cs="Arial"/>
          <w:bCs/>
        </w:rPr>
        <w:t>k</w:t>
      </w:r>
      <w:r w:rsidR="00CD3263">
        <w:rPr>
          <w:rFonts w:ascii="Arial" w:hAnsi="Arial" w:cs="Arial"/>
          <w:bCs/>
        </w:rPr>
        <w:t xml:space="preserve"> darovací</w:t>
      </w:r>
      <w:r>
        <w:rPr>
          <w:rFonts w:ascii="Arial" w:hAnsi="Arial" w:cs="Arial"/>
          <w:bCs/>
        </w:rPr>
        <w:t xml:space="preserve"> smlouvě</w:t>
      </w:r>
      <w:r w:rsidRPr="006C0967">
        <w:rPr>
          <w:rFonts w:ascii="Arial" w:hAnsi="Arial" w:cs="Arial"/>
          <w:bCs/>
        </w:rPr>
        <w:t xml:space="preserve"> </w:t>
      </w:r>
      <w:r w:rsidR="000B743D" w:rsidRPr="000B743D">
        <w:rPr>
          <w:rFonts w:ascii="Arial" w:hAnsi="Arial" w:cs="Arial"/>
          <w:bCs/>
        </w:rPr>
        <w:t>č. 2025/01880/OSR/DSM</w:t>
      </w:r>
    </w:p>
    <w:p w14:paraId="5129C514" w14:textId="77777777" w:rsidR="006C0967" w:rsidRPr="004F677C" w:rsidRDefault="006C0967" w:rsidP="004F677C">
      <w:pPr>
        <w:jc w:val="both"/>
        <w:rPr>
          <w:rFonts w:ascii="Arial" w:hAnsi="Arial" w:cs="Arial"/>
          <w:sz w:val="24"/>
          <w:szCs w:val="24"/>
        </w:rPr>
      </w:pPr>
    </w:p>
    <w:sectPr w:rsidR="006C0967" w:rsidRPr="004F67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65AC0" w14:textId="77777777" w:rsidR="00257BCF" w:rsidRDefault="00257BCF" w:rsidP="00C9052E">
      <w:pPr>
        <w:spacing w:after="0" w:line="240" w:lineRule="auto"/>
      </w:pPr>
      <w:r>
        <w:separator/>
      </w:r>
    </w:p>
  </w:endnote>
  <w:endnote w:type="continuationSeparator" w:id="0">
    <w:p w14:paraId="5AC1BD62" w14:textId="77777777" w:rsidR="00257BCF" w:rsidRDefault="00257BCF" w:rsidP="00C9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D61F" w14:textId="5FB48606" w:rsidR="00C9052E" w:rsidRDefault="000A4F52" w:rsidP="00C9052E">
    <w:pPr>
      <w:pStyle w:val="Zpat"/>
      <w:pBdr>
        <w:top w:val="single" w:sz="4" w:space="1" w:color="auto"/>
      </w:pBdr>
      <w:rPr>
        <w:rFonts w:ascii="Arial" w:hAnsi="Arial" w:cs="Arial"/>
        <w:i/>
        <w:sz w:val="20"/>
        <w:szCs w:val="20"/>
      </w:rPr>
    </w:pPr>
    <w:r w:rsidRPr="000A4F52">
      <w:rPr>
        <w:rFonts w:ascii="Arial" w:hAnsi="Arial" w:cs="Arial"/>
        <w:i/>
        <w:sz w:val="20"/>
        <w:szCs w:val="20"/>
      </w:rPr>
      <w:t>Zastupitelstvo Olomouckého kraje 22. 9. 2025</w:t>
    </w:r>
    <w:r w:rsidR="00C9052E" w:rsidRPr="00AF51F2">
      <w:rPr>
        <w:rFonts w:ascii="Arial" w:hAnsi="Arial"/>
        <w:i/>
        <w:sz w:val="20"/>
      </w:rPr>
      <w:tab/>
    </w:r>
    <w:r w:rsidR="00C9052E" w:rsidRPr="00AF51F2">
      <w:rPr>
        <w:rFonts w:ascii="Arial" w:hAnsi="Arial"/>
        <w:i/>
        <w:sz w:val="20"/>
      </w:rPr>
      <w:tab/>
      <w:t xml:space="preserve">Strana  </w:t>
    </w:r>
    <w:r w:rsidR="00C9052E" w:rsidRPr="00AF51F2">
      <w:rPr>
        <w:rFonts w:ascii="Arial" w:hAnsi="Arial"/>
        <w:i/>
        <w:sz w:val="20"/>
      </w:rPr>
      <w:fldChar w:fldCharType="begin"/>
    </w:r>
    <w:r w:rsidR="00C9052E" w:rsidRPr="00AF51F2">
      <w:rPr>
        <w:rFonts w:ascii="Arial" w:hAnsi="Arial"/>
        <w:i/>
        <w:sz w:val="20"/>
      </w:rPr>
      <w:instrText xml:space="preserve"> PAGE </w:instrText>
    </w:r>
    <w:r w:rsidR="00C9052E" w:rsidRPr="00AF51F2">
      <w:rPr>
        <w:rFonts w:ascii="Arial" w:hAnsi="Arial"/>
        <w:i/>
        <w:sz w:val="20"/>
      </w:rPr>
      <w:fldChar w:fldCharType="separate"/>
    </w:r>
    <w:r w:rsidR="00C9052E">
      <w:rPr>
        <w:rFonts w:ascii="Arial" w:hAnsi="Arial"/>
        <w:i/>
        <w:sz w:val="20"/>
      </w:rPr>
      <w:t>1</w:t>
    </w:r>
    <w:r w:rsidR="00C9052E" w:rsidRPr="00AF51F2">
      <w:rPr>
        <w:rFonts w:ascii="Arial" w:hAnsi="Arial"/>
        <w:i/>
        <w:sz w:val="20"/>
      </w:rPr>
      <w:fldChar w:fldCharType="end"/>
    </w:r>
    <w:r w:rsidR="00C9052E" w:rsidRPr="00AF51F2">
      <w:rPr>
        <w:rFonts w:ascii="Arial" w:hAnsi="Arial"/>
        <w:i/>
        <w:sz w:val="20"/>
      </w:rPr>
      <w:t xml:space="preserve"> (celkem</w:t>
    </w:r>
    <w:r w:rsidR="00C9052E">
      <w:rPr>
        <w:rFonts w:ascii="Arial" w:hAnsi="Arial"/>
        <w:i/>
        <w:sz w:val="20"/>
      </w:rPr>
      <w:t xml:space="preserve"> 2)</w:t>
    </w:r>
  </w:p>
  <w:p w14:paraId="57694CC2" w14:textId="650DED12" w:rsidR="00C9052E" w:rsidRDefault="00133FF4" w:rsidP="00C9052E">
    <w:pPr>
      <w:pStyle w:val="Zpat"/>
      <w:pBdr>
        <w:top w:val="single" w:sz="4" w:space="1" w:color="auto"/>
      </w:pBdr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31.</w:t>
    </w:r>
    <w:r w:rsidR="00C9052E" w:rsidRPr="00A74B88">
      <w:rPr>
        <w:rFonts w:ascii="Arial" w:hAnsi="Arial" w:cs="Arial"/>
        <w:i/>
        <w:sz w:val="20"/>
        <w:szCs w:val="20"/>
      </w:rPr>
      <w:t xml:space="preserve"> – </w:t>
    </w:r>
    <w:r w:rsidR="00C9052E" w:rsidRPr="0049105B">
      <w:rPr>
        <w:rFonts w:ascii="Arial" w:hAnsi="Arial" w:cs="Arial"/>
        <w:i/>
        <w:sz w:val="20"/>
        <w:szCs w:val="20"/>
      </w:rPr>
      <w:t xml:space="preserve">Dodatek </w:t>
    </w:r>
    <w:r w:rsidR="00C9052E">
      <w:rPr>
        <w:rFonts w:ascii="Arial" w:hAnsi="Arial" w:cs="Arial"/>
        <w:i/>
        <w:sz w:val="20"/>
        <w:szCs w:val="20"/>
      </w:rPr>
      <w:t>k</w:t>
    </w:r>
    <w:r w:rsidR="00CD3263">
      <w:rPr>
        <w:rFonts w:ascii="Arial" w:hAnsi="Arial" w:cs="Arial"/>
        <w:i/>
        <w:sz w:val="20"/>
        <w:szCs w:val="20"/>
      </w:rPr>
      <w:t xml:space="preserve"> darovací</w:t>
    </w:r>
    <w:r w:rsidR="00C9052E">
      <w:rPr>
        <w:rFonts w:ascii="Arial" w:hAnsi="Arial" w:cs="Arial"/>
        <w:i/>
        <w:sz w:val="20"/>
        <w:szCs w:val="20"/>
      </w:rPr>
      <w:t xml:space="preserve"> smlouvě o spolufinancování žádostí o dotaci z programu Živel 3 mezi Olomouckým krajem a Státním fondem podpory investic</w:t>
    </w:r>
  </w:p>
  <w:p w14:paraId="7DB2A516" w14:textId="77777777" w:rsidR="00C9052E" w:rsidRPr="00AF291C" w:rsidRDefault="00C9052E" w:rsidP="00C9052E">
    <w:pPr>
      <w:pStyle w:val="Zpat"/>
      <w:pBdr>
        <w:top w:val="single" w:sz="4" w:space="1" w:color="auto"/>
      </w:pBdr>
      <w:rPr>
        <w:rFonts w:ascii="Arial" w:hAnsi="Arial" w:cs="Arial"/>
        <w:i/>
        <w:sz w:val="20"/>
        <w:szCs w:val="20"/>
      </w:rPr>
    </w:pPr>
    <w:r w:rsidRPr="00A74B88">
      <w:rPr>
        <w:rFonts w:ascii="Arial" w:hAnsi="Arial" w:cs="Arial"/>
        <w:i/>
        <w:sz w:val="20"/>
        <w:szCs w:val="20"/>
      </w:rPr>
      <w:tab/>
    </w:r>
  </w:p>
  <w:p w14:paraId="7D39F5E0" w14:textId="77777777" w:rsidR="00C9052E" w:rsidRDefault="00C905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D4C5" w14:textId="77777777" w:rsidR="00257BCF" w:rsidRDefault="00257BCF" w:rsidP="00C9052E">
      <w:pPr>
        <w:spacing w:after="0" w:line="240" w:lineRule="auto"/>
      </w:pPr>
      <w:r>
        <w:separator/>
      </w:r>
    </w:p>
  </w:footnote>
  <w:footnote w:type="continuationSeparator" w:id="0">
    <w:p w14:paraId="00A23E45" w14:textId="77777777" w:rsidR="00257BCF" w:rsidRDefault="00257BCF" w:rsidP="00C90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E6A"/>
    <w:multiLevelType w:val="hybridMultilevel"/>
    <w:tmpl w:val="16B803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E87755"/>
    <w:multiLevelType w:val="hybridMultilevel"/>
    <w:tmpl w:val="9570568C"/>
    <w:lvl w:ilvl="0" w:tplc="200CC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8048796">
    <w:abstractNumId w:val="1"/>
  </w:num>
  <w:num w:numId="2" w16cid:durableId="2268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7C"/>
    <w:rsid w:val="00036F73"/>
    <w:rsid w:val="00077772"/>
    <w:rsid w:val="0008215A"/>
    <w:rsid w:val="0009289A"/>
    <w:rsid w:val="000A4F52"/>
    <w:rsid w:val="000B743D"/>
    <w:rsid w:val="00133FF4"/>
    <w:rsid w:val="00135F38"/>
    <w:rsid w:val="00170D2C"/>
    <w:rsid w:val="00184C50"/>
    <w:rsid w:val="00244F35"/>
    <w:rsid w:val="00257BCF"/>
    <w:rsid w:val="002A335A"/>
    <w:rsid w:val="00305278"/>
    <w:rsid w:val="00343CDB"/>
    <w:rsid w:val="004A6EF9"/>
    <w:rsid w:val="004F677C"/>
    <w:rsid w:val="00566810"/>
    <w:rsid w:val="00583699"/>
    <w:rsid w:val="005A7309"/>
    <w:rsid w:val="00643A1D"/>
    <w:rsid w:val="006914A5"/>
    <w:rsid w:val="006B397B"/>
    <w:rsid w:val="006B463B"/>
    <w:rsid w:val="006C0967"/>
    <w:rsid w:val="006D3464"/>
    <w:rsid w:val="00734478"/>
    <w:rsid w:val="00741CB9"/>
    <w:rsid w:val="007443E7"/>
    <w:rsid w:val="0075530C"/>
    <w:rsid w:val="007C42D5"/>
    <w:rsid w:val="007E4A2E"/>
    <w:rsid w:val="00830BA1"/>
    <w:rsid w:val="0089045B"/>
    <w:rsid w:val="008937CC"/>
    <w:rsid w:val="009C6D33"/>
    <w:rsid w:val="00A13FB4"/>
    <w:rsid w:val="00A86EA0"/>
    <w:rsid w:val="00AD57A7"/>
    <w:rsid w:val="00AD6FEE"/>
    <w:rsid w:val="00AF1613"/>
    <w:rsid w:val="00B36E2E"/>
    <w:rsid w:val="00B45562"/>
    <w:rsid w:val="00B46F6D"/>
    <w:rsid w:val="00C073A6"/>
    <w:rsid w:val="00C577A4"/>
    <w:rsid w:val="00C9052E"/>
    <w:rsid w:val="00C939EE"/>
    <w:rsid w:val="00CA5177"/>
    <w:rsid w:val="00CC4B82"/>
    <w:rsid w:val="00CD3263"/>
    <w:rsid w:val="00CF3C37"/>
    <w:rsid w:val="00D01152"/>
    <w:rsid w:val="00D03029"/>
    <w:rsid w:val="00DA4676"/>
    <w:rsid w:val="00DC54A2"/>
    <w:rsid w:val="00E60C6E"/>
    <w:rsid w:val="00E75EDF"/>
    <w:rsid w:val="00F521A4"/>
    <w:rsid w:val="00F523DC"/>
    <w:rsid w:val="00FC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6754"/>
  <w15:chartTrackingRefBased/>
  <w15:docId w15:val="{B1DB735E-B070-4E52-9B58-C72C26D4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6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6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6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6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F6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6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6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6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6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6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6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6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67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67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67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67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67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67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6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6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6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6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6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67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67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67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6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67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677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90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52E"/>
  </w:style>
  <w:style w:type="paragraph" w:styleId="Zpat">
    <w:name w:val="footer"/>
    <w:basedOn w:val="Normln"/>
    <w:link w:val="ZpatChar"/>
    <w:unhideWhenUsed/>
    <w:rsid w:val="00C90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52E"/>
  </w:style>
  <w:style w:type="paragraph" w:styleId="Zkladntextodsazen">
    <w:name w:val="Body Text Indent"/>
    <w:basedOn w:val="Normln"/>
    <w:link w:val="ZkladntextodsazenChar"/>
    <w:rsid w:val="006C096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6C096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CD32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Judasová Zdeňka</dc:creator>
  <cp:keywords/>
  <dc:description/>
  <cp:lastModifiedBy>Judasová Zdeňka</cp:lastModifiedBy>
  <cp:revision>2</cp:revision>
  <dcterms:created xsi:type="dcterms:W3CDTF">2025-09-15T09:18:00Z</dcterms:created>
  <dcterms:modified xsi:type="dcterms:W3CDTF">2025-09-15T09:18:00Z</dcterms:modified>
</cp:coreProperties>
</file>