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3420" w14:textId="77777777" w:rsidR="001466D2" w:rsidRDefault="001466D2" w:rsidP="001466D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Důvodová zpráva:</w:t>
      </w:r>
    </w:p>
    <w:p w14:paraId="3ECE6906" w14:textId="77777777" w:rsidR="00137B63" w:rsidRDefault="00137B63" w:rsidP="00EC5977">
      <w:pPr>
        <w:spacing w:before="120" w:after="120"/>
        <w:jc w:val="both"/>
        <w:rPr>
          <w:rFonts w:ascii="Arial" w:hAnsi="Arial" w:cs="Arial"/>
          <w:sz w:val="10"/>
          <w:szCs w:val="10"/>
        </w:rPr>
      </w:pPr>
    </w:p>
    <w:p w14:paraId="0F9FDAE8" w14:textId="62E8F46D" w:rsidR="00051588" w:rsidRPr="00503646" w:rsidRDefault="000119D2" w:rsidP="00503646">
      <w:pPr>
        <w:tabs>
          <w:tab w:val="left" w:pos="1560"/>
        </w:tabs>
        <w:spacing w:after="80"/>
        <w:jc w:val="both"/>
        <w:outlineLvl w:val="0"/>
        <w:rPr>
          <w:rFonts w:ascii="Arial" w:hAnsi="Arial" w:cs="Arial"/>
        </w:rPr>
      </w:pPr>
      <w:r w:rsidRPr="000119D2">
        <w:rPr>
          <w:rFonts w:ascii="Arial" w:hAnsi="Arial" w:cs="Arial"/>
          <w:bCs/>
        </w:rPr>
        <w:t>Zastupitelstvo</w:t>
      </w:r>
      <w:r w:rsidR="00051588" w:rsidRPr="000119D2">
        <w:rPr>
          <w:rFonts w:ascii="Arial" w:hAnsi="Arial" w:cs="Arial"/>
          <w:bCs/>
        </w:rPr>
        <w:t xml:space="preserve"> Olomouckého kraje (dále jen </w:t>
      </w:r>
      <w:r w:rsidR="00FA144B">
        <w:rPr>
          <w:rFonts w:ascii="Arial" w:hAnsi="Arial" w:cs="Arial"/>
          <w:bCs/>
        </w:rPr>
        <w:t>„</w:t>
      </w:r>
      <w:r w:rsidRPr="000119D2">
        <w:rPr>
          <w:rFonts w:ascii="Arial" w:hAnsi="Arial" w:cs="Arial"/>
          <w:bCs/>
        </w:rPr>
        <w:t>ZOK</w:t>
      </w:r>
      <w:r w:rsidR="00FA144B">
        <w:rPr>
          <w:rFonts w:ascii="Arial" w:hAnsi="Arial" w:cs="Arial"/>
          <w:bCs/>
        </w:rPr>
        <w:t>“</w:t>
      </w:r>
      <w:r w:rsidR="00051588" w:rsidRPr="000119D2">
        <w:rPr>
          <w:rFonts w:ascii="Arial" w:hAnsi="Arial" w:cs="Arial"/>
          <w:bCs/>
        </w:rPr>
        <w:t xml:space="preserve">) </w:t>
      </w:r>
      <w:r w:rsidR="002A5796" w:rsidRPr="000119D2">
        <w:rPr>
          <w:rFonts w:ascii="Arial" w:hAnsi="Arial" w:cs="Arial"/>
          <w:bCs/>
        </w:rPr>
        <w:t>schválil</w:t>
      </w:r>
      <w:r w:rsidRPr="000119D2">
        <w:rPr>
          <w:rFonts w:ascii="Arial" w:hAnsi="Arial" w:cs="Arial"/>
          <w:bCs/>
        </w:rPr>
        <w:t>o</w:t>
      </w:r>
      <w:r w:rsidR="002A5796" w:rsidRPr="000119D2">
        <w:rPr>
          <w:rFonts w:ascii="Arial" w:hAnsi="Arial" w:cs="Arial"/>
          <w:bCs/>
        </w:rPr>
        <w:t xml:space="preserve"> </w:t>
      </w:r>
      <w:r w:rsidR="00051588" w:rsidRPr="000119D2">
        <w:rPr>
          <w:rFonts w:ascii="Arial" w:hAnsi="Arial" w:cs="Arial"/>
          <w:bCs/>
        </w:rPr>
        <w:t xml:space="preserve">svým usnesením </w:t>
      </w:r>
      <w:r w:rsidR="002A5796" w:rsidRPr="000119D2">
        <w:rPr>
          <w:rFonts w:ascii="Arial" w:hAnsi="Arial" w:cs="Arial"/>
          <w:bCs/>
        </w:rPr>
        <w:br/>
      </w:r>
      <w:r w:rsidR="00051588" w:rsidRPr="000119D2">
        <w:rPr>
          <w:rFonts w:ascii="Arial" w:hAnsi="Arial" w:cs="Arial"/>
          <w:bCs/>
        </w:rPr>
        <w:t xml:space="preserve">č. </w:t>
      </w:r>
      <w:r w:rsidRPr="000119D2">
        <w:rPr>
          <w:rFonts w:ascii="Arial" w:hAnsi="Arial" w:cs="Arial"/>
          <w:bCs/>
        </w:rPr>
        <w:t>UZ/4/29/2025</w:t>
      </w:r>
      <w:r w:rsidR="00051588" w:rsidRPr="000119D2">
        <w:rPr>
          <w:rFonts w:ascii="Arial" w:hAnsi="Arial" w:cs="Arial"/>
          <w:bCs/>
        </w:rPr>
        <w:t xml:space="preserve"> ze dne </w:t>
      </w:r>
      <w:r w:rsidRPr="000119D2">
        <w:rPr>
          <w:rFonts w:ascii="Arial" w:hAnsi="Arial" w:cs="Arial"/>
          <w:bCs/>
        </w:rPr>
        <w:t>28. 4. 2025</w:t>
      </w:r>
      <w:r w:rsidR="002A5796" w:rsidRPr="000119D2">
        <w:rPr>
          <w:rFonts w:ascii="Arial" w:hAnsi="Arial" w:cs="Arial"/>
          <w:bCs/>
        </w:rPr>
        <w:t xml:space="preserve"> poskytnutí dotace</w:t>
      </w:r>
      <w:r w:rsidR="00051588" w:rsidRPr="000119D2">
        <w:rPr>
          <w:rFonts w:ascii="Arial" w:hAnsi="Arial" w:cs="Arial"/>
          <w:bCs/>
        </w:rPr>
        <w:t xml:space="preserve"> v rámci </w:t>
      </w:r>
      <w:r w:rsidRPr="000119D2">
        <w:rPr>
          <w:rFonts w:ascii="Arial" w:hAnsi="Arial" w:cs="Arial"/>
          <w:bCs/>
        </w:rPr>
        <w:t>Individuálních dotací z rozpočtu Olomouckého kraje</w:t>
      </w:r>
      <w:r w:rsidR="0048340A" w:rsidRPr="000119D2">
        <w:rPr>
          <w:rFonts w:ascii="Arial" w:hAnsi="Arial" w:cs="Arial"/>
          <w:bCs/>
        </w:rPr>
        <w:t xml:space="preserve"> </w:t>
      </w:r>
      <w:r w:rsidR="002A5796" w:rsidRPr="000119D2">
        <w:rPr>
          <w:rFonts w:ascii="Arial" w:hAnsi="Arial" w:cs="Arial"/>
          <w:bCs/>
        </w:rPr>
        <w:t>na akci</w:t>
      </w:r>
      <w:r w:rsidR="00051588" w:rsidRPr="000119D2">
        <w:rPr>
          <w:rFonts w:ascii="Arial" w:hAnsi="Arial" w:cs="Arial"/>
          <w:bCs/>
        </w:rPr>
        <w:t xml:space="preserve"> </w:t>
      </w:r>
      <w:r w:rsidR="002A5796" w:rsidRPr="000119D2">
        <w:rPr>
          <w:rFonts w:ascii="Arial" w:hAnsi="Arial" w:cs="Arial"/>
          <w:bCs/>
        </w:rPr>
        <w:t xml:space="preserve">spolku </w:t>
      </w:r>
      <w:r w:rsidRPr="005E1972">
        <w:rPr>
          <w:rFonts w:ascii="Arial" w:hAnsi="Arial" w:cs="Arial"/>
          <w:b/>
        </w:rPr>
        <w:t>SK Skokani Olomouc, z. s., sídlo: Lazecká 563/79, Lazce, 779 00 Olomouc</w:t>
      </w:r>
      <w:r w:rsidR="00051588" w:rsidRPr="005E1972">
        <w:rPr>
          <w:rFonts w:ascii="Arial" w:hAnsi="Arial" w:cs="Arial"/>
          <w:b/>
        </w:rPr>
        <w:t>,</w:t>
      </w:r>
      <w:r w:rsidR="00503646" w:rsidRPr="005E1972">
        <w:rPr>
          <w:rFonts w:ascii="Arial" w:hAnsi="Arial" w:cs="Arial"/>
          <w:b/>
        </w:rPr>
        <w:t xml:space="preserve"> IČO: </w:t>
      </w:r>
      <w:r w:rsidR="00503646" w:rsidRPr="005E1972">
        <w:rPr>
          <w:rFonts w:ascii="Arial" w:hAnsi="Arial" w:cs="Arial"/>
          <w:b/>
          <w:shd w:val="clear" w:color="auto" w:fill="FFFFFF"/>
        </w:rPr>
        <w:t>61984621</w:t>
      </w:r>
      <w:r w:rsidR="00503646" w:rsidRPr="005E1972">
        <w:rPr>
          <w:rFonts w:ascii="Arial" w:hAnsi="Arial" w:cs="Arial"/>
          <w:b/>
        </w:rPr>
        <w:t xml:space="preserve"> (</w:t>
      </w:r>
      <w:r w:rsidR="00CF5BDE" w:rsidRPr="005E1972">
        <w:rPr>
          <w:rFonts w:ascii="Arial" w:hAnsi="Arial" w:cs="Arial"/>
          <w:b/>
        </w:rPr>
        <w:t xml:space="preserve">dále jen </w:t>
      </w:r>
      <w:r w:rsidR="00F23DBA" w:rsidRPr="005E1972">
        <w:rPr>
          <w:rFonts w:ascii="Arial" w:hAnsi="Arial" w:cs="Arial"/>
          <w:b/>
        </w:rPr>
        <w:t>„</w:t>
      </w:r>
      <w:r w:rsidR="0035227A" w:rsidRPr="005E1972">
        <w:rPr>
          <w:rFonts w:ascii="Arial" w:hAnsi="Arial" w:cs="Arial"/>
          <w:b/>
        </w:rPr>
        <w:t>příjemce</w:t>
      </w:r>
      <w:r w:rsidR="00F23DBA" w:rsidRPr="005E1972">
        <w:rPr>
          <w:rFonts w:ascii="Arial" w:hAnsi="Arial" w:cs="Arial"/>
          <w:b/>
        </w:rPr>
        <w:t>“</w:t>
      </w:r>
      <w:r w:rsidR="00CF5BDE" w:rsidRPr="005E1972">
        <w:rPr>
          <w:rFonts w:ascii="Arial" w:hAnsi="Arial" w:cs="Arial"/>
          <w:b/>
        </w:rPr>
        <w:t xml:space="preserve">) </w:t>
      </w:r>
      <w:r w:rsidRPr="005E1972">
        <w:rPr>
          <w:rFonts w:ascii="Arial" w:hAnsi="Arial" w:cs="Arial"/>
          <w:b/>
        </w:rPr>
        <w:t xml:space="preserve">2 000 000 </w:t>
      </w:r>
      <w:r w:rsidR="00357DF8" w:rsidRPr="005E1972">
        <w:rPr>
          <w:rFonts w:ascii="Arial" w:hAnsi="Arial" w:cs="Arial"/>
          <w:b/>
        </w:rPr>
        <w:t xml:space="preserve">Kč </w:t>
      </w:r>
      <w:r w:rsidR="00357DF8">
        <w:rPr>
          <w:rFonts w:ascii="Arial" w:hAnsi="Arial" w:cs="Arial"/>
          <w:bCs/>
        </w:rPr>
        <w:t>za</w:t>
      </w:r>
      <w:r w:rsidR="00B5131B" w:rsidRPr="000119D2">
        <w:rPr>
          <w:rFonts w:ascii="Arial" w:hAnsi="Arial" w:cs="Arial"/>
          <w:bCs/>
        </w:rPr>
        <w:t xml:space="preserve"> účelem podpory</w:t>
      </w:r>
      <w:r w:rsidR="00AB0C47" w:rsidRPr="000119D2">
        <w:rPr>
          <w:rFonts w:ascii="Arial" w:hAnsi="Arial" w:cs="Arial"/>
          <w:bCs/>
        </w:rPr>
        <w:t xml:space="preserve"> </w:t>
      </w:r>
      <w:r w:rsidR="00225D54" w:rsidRPr="000119D2">
        <w:rPr>
          <w:rFonts w:ascii="Arial" w:hAnsi="Arial" w:cs="Arial"/>
          <w:bCs/>
        </w:rPr>
        <w:t xml:space="preserve">projektu </w:t>
      </w:r>
      <w:r w:rsidR="00BF407D" w:rsidRPr="00BF407D">
        <w:rPr>
          <w:rFonts w:ascii="Arial" w:hAnsi="Arial" w:cs="Arial"/>
          <w:b/>
        </w:rPr>
        <w:t>Investice do</w:t>
      </w:r>
      <w:r w:rsidRPr="00BF407D">
        <w:rPr>
          <w:rFonts w:ascii="Arial" w:hAnsi="Arial" w:cs="Arial"/>
          <w:b/>
        </w:rPr>
        <w:t xml:space="preserve"> sportovního baseballového areálu</w:t>
      </w:r>
      <w:r w:rsidR="00E75F21" w:rsidRPr="000119D2">
        <w:rPr>
          <w:rFonts w:ascii="Arial" w:hAnsi="Arial" w:cs="Arial"/>
          <w:bCs/>
        </w:rPr>
        <w:t xml:space="preserve"> (dále jen „projekt“)</w:t>
      </w:r>
      <w:r w:rsidR="00B5131B" w:rsidRPr="000119D2">
        <w:rPr>
          <w:rFonts w:ascii="Arial" w:hAnsi="Arial" w:cs="Arial"/>
          <w:bCs/>
        </w:rPr>
        <w:t>.</w:t>
      </w:r>
      <w:r w:rsidR="00051588" w:rsidRPr="000119D2">
        <w:rPr>
          <w:rFonts w:ascii="Arial" w:hAnsi="Arial" w:cs="Arial"/>
          <w:bCs/>
        </w:rPr>
        <w:t xml:space="preserve"> </w:t>
      </w:r>
    </w:p>
    <w:p w14:paraId="36AE5370" w14:textId="60281569" w:rsidR="00205FA6" w:rsidRPr="00D04FB9" w:rsidRDefault="004B312B" w:rsidP="00D04FB9">
      <w:pPr>
        <w:spacing w:after="120" w:line="276" w:lineRule="auto"/>
        <w:jc w:val="both"/>
        <w:rPr>
          <w:rFonts w:ascii="Arial" w:hAnsi="Arial" w:cs="Arial"/>
          <w:bCs/>
        </w:rPr>
      </w:pPr>
      <w:r w:rsidRPr="00205FA6">
        <w:rPr>
          <w:rFonts w:ascii="Arial" w:hAnsi="Arial" w:cs="Arial"/>
          <w:bCs/>
        </w:rPr>
        <w:t xml:space="preserve">Dne </w:t>
      </w:r>
      <w:r w:rsidR="003270C4">
        <w:rPr>
          <w:rFonts w:ascii="Arial" w:hAnsi="Arial" w:cs="Arial"/>
          <w:bCs/>
        </w:rPr>
        <w:t>9. 7</w:t>
      </w:r>
      <w:r w:rsidRPr="00205FA6">
        <w:rPr>
          <w:rFonts w:ascii="Arial" w:hAnsi="Arial" w:cs="Arial"/>
          <w:bCs/>
        </w:rPr>
        <w:t>. 20</w:t>
      </w:r>
      <w:r w:rsidR="0048340A" w:rsidRPr="00205FA6">
        <w:rPr>
          <w:rFonts w:ascii="Arial" w:hAnsi="Arial" w:cs="Arial"/>
          <w:bCs/>
        </w:rPr>
        <w:t>2</w:t>
      </w:r>
      <w:r w:rsidR="007758D2" w:rsidRPr="00205FA6">
        <w:rPr>
          <w:rFonts w:ascii="Arial" w:hAnsi="Arial" w:cs="Arial"/>
          <w:bCs/>
        </w:rPr>
        <w:t>5</w:t>
      </w:r>
      <w:r w:rsidR="0048340A" w:rsidRPr="00205FA6">
        <w:rPr>
          <w:rFonts w:ascii="Arial" w:hAnsi="Arial" w:cs="Arial"/>
          <w:bCs/>
        </w:rPr>
        <w:t xml:space="preserve"> obdržel</w:t>
      </w:r>
      <w:r w:rsidRPr="00205FA6">
        <w:rPr>
          <w:rFonts w:ascii="Arial" w:hAnsi="Arial" w:cs="Arial"/>
          <w:bCs/>
        </w:rPr>
        <w:t xml:space="preserve"> Odbor sportu, kultury a památkové péče žádost příjemce </w:t>
      </w:r>
      <w:r w:rsidR="0035227A" w:rsidRPr="00205FA6">
        <w:rPr>
          <w:rFonts w:ascii="Arial" w:hAnsi="Arial" w:cs="Arial"/>
          <w:bCs/>
        </w:rPr>
        <w:br/>
      </w:r>
      <w:r w:rsidRPr="00205FA6">
        <w:rPr>
          <w:rFonts w:ascii="Arial" w:hAnsi="Arial" w:cs="Arial"/>
          <w:bCs/>
        </w:rPr>
        <w:t xml:space="preserve">o </w:t>
      </w:r>
      <w:r w:rsidR="00205FA6" w:rsidRPr="00205FA6">
        <w:rPr>
          <w:rFonts w:ascii="Arial" w:hAnsi="Arial" w:cs="Arial"/>
          <w:bCs/>
        </w:rPr>
        <w:t>snížení</w:t>
      </w:r>
      <w:r w:rsidR="00FA144B" w:rsidRPr="00205FA6">
        <w:rPr>
          <w:rFonts w:ascii="Arial" w:hAnsi="Arial" w:cs="Arial"/>
          <w:bCs/>
        </w:rPr>
        <w:t xml:space="preserve"> spoluúčasti na 16,</w:t>
      </w:r>
      <w:r w:rsidR="00205FA6">
        <w:rPr>
          <w:rFonts w:ascii="Arial" w:hAnsi="Arial" w:cs="Arial"/>
          <w:bCs/>
        </w:rPr>
        <w:t xml:space="preserve"> </w:t>
      </w:r>
      <w:r w:rsidR="00357DF8" w:rsidRPr="00205FA6">
        <w:rPr>
          <w:rFonts w:ascii="Arial" w:hAnsi="Arial" w:cs="Arial"/>
          <w:bCs/>
        </w:rPr>
        <w:t>32 %</w:t>
      </w:r>
      <w:r w:rsidR="00693EC2">
        <w:rPr>
          <w:rFonts w:ascii="Arial" w:hAnsi="Arial" w:cs="Arial"/>
          <w:bCs/>
        </w:rPr>
        <w:t>, tj. 390 057,36 Kč z vlastních a jiných zdrojů</w:t>
      </w:r>
      <w:r w:rsidR="003270C4">
        <w:rPr>
          <w:rFonts w:ascii="Arial" w:hAnsi="Arial" w:cs="Arial"/>
          <w:bCs/>
        </w:rPr>
        <w:t xml:space="preserve"> </w:t>
      </w:r>
      <w:r w:rsidR="00FA144B" w:rsidRPr="00205FA6">
        <w:rPr>
          <w:rFonts w:ascii="Arial" w:hAnsi="Arial" w:cs="Arial"/>
          <w:bCs/>
        </w:rPr>
        <w:t xml:space="preserve">a </w:t>
      </w:r>
      <w:r w:rsidR="00205FA6" w:rsidRPr="00205FA6">
        <w:rPr>
          <w:rFonts w:ascii="Arial" w:hAnsi="Arial" w:cs="Arial"/>
          <w:bCs/>
        </w:rPr>
        <w:t>změnu termínu předložení vyúčtování</w:t>
      </w:r>
      <w:r w:rsidR="005E1972">
        <w:rPr>
          <w:rFonts w:ascii="Arial" w:hAnsi="Arial" w:cs="Arial"/>
          <w:bCs/>
        </w:rPr>
        <w:t xml:space="preserve"> na </w:t>
      </w:r>
      <w:r w:rsidR="00693EC2">
        <w:rPr>
          <w:rFonts w:ascii="Arial" w:hAnsi="Arial" w:cs="Arial"/>
          <w:bCs/>
        </w:rPr>
        <w:t>31. 12. 2025</w:t>
      </w:r>
      <w:r w:rsidR="00205FA6" w:rsidRPr="00205FA6">
        <w:rPr>
          <w:rFonts w:ascii="Arial" w:hAnsi="Arial" w:cs="Arial"/>
          <w:bCs/>
        </w:rPr>
        <w:t>.</w:t>
      </w:r>
      <w:r w:rsidR="00205FA6">
        <w:rPr>
          <w:rFonts w:ascii="Arial" w:hAnsi="Arial" w:cs="Arial"/>
          <w:bCs/>
        </w:rPr>
        <w:t xml:space="preserve"> Původní spoluúčast byla smlouvou stanovena 51, </w:t>
      </w:r>
      <w:r w:rsidR="00357DF8">
        <w:rPr>
          <w:rFonts w:ascii="Arial" w:hAnsi="Arial" w:cs="Arial"/>
          <w:bCs/>
        </w:rPr>
        <w:t>31 %</w:t>
      </w:r>
      <w:r w:rsidR="00205FA6">
        <w:rPr>
          <w:rFonts w:ascii="Arial" w:hAnsi="Arial" w:cs="Arial"/>
          <w:bCs/>
        </w:rPr>
        <w:t xml:space="preserve"> z vlastních a jiných zdrojů</w:t>
      </w:r>
      <w:r w:rsidR="00E75F21" w:rsidRPr="00D04FB9">
        <w:rPr>
          <w:rFonts w:ascii="Arial" w:hAnsi="Arial" w:cs="Arial"/>
          <w:bCs/>
        </w:rPr>
        <w:t xml:space="preserve">. </w:t>
      </w:r>
      <w:r w:rsidRPr="00D04FB9">
        <w:rPr>
          <w:rFonts w:ascii="Arial" w:hAnsi="Arial" w:cs="Arial"/>
          <w:bCs/>
        </w:rPr>
        <w:t xml:space="preserve">Původní termín </w:t>
      </w:r>
      <w:r w:rsidR="00302FC2" w:rsidRPr="00D04FB9">
        <w:rPr>
          <w:rFonts w:ascii="Arial" w:hAnsi="Arial" w:cs="Arial"/>
          <w:bCs/>
        </w:rPr>
        <w:t xml:space="preserve">vyúčtování dotace </w:t>
      </w:r>
      <w:r w:rsidR="002478EA">
        <w:rPr>
          <w:rFonts w:ascii="Arial" w:hAnsi="Arial" w:cs="Arial"/>
          <w:bCs/>
        </w:rPr>
        <w:t xml:space="preserve">je stanoven na </w:t>
      </w:r>
      <w:r w:rsidRPr="00D04FB9">
        <w:rPr>
          <w:rFonts w:ascii="Arial" w:hAnsi="Arial" w:cs="Arial"/>
          <w:bCs/>
        </w:rPr>
        <w:t xml:space="preserve">nejpozději do </w:t>
      </w:r>
      <w:r w:rsidR="000C13DA" w:rsidRPr="00D04FB9">
        <w:rPr>
          <w:rFonts w:ascii="Arial" w:hAnsi="Arial" w:cs="Arial"/>
          <w:bCs/>
        </w:rPr>
        <w:t>31</w:t>
      </w:r>
      <w:r w:rsidRPr="00D04FB9">
        <w:rPr>
          <w:rFonts w:ascii="Arial" w:hAnsi="Arial" w:cs="Arial"/>
          <w:bCs/>
        </w:rPr>
        <w:t xml:space="preserve">. </w:t>
      </w:r>
      <w:r w:rsidR="0048340A" w:rsidRPr="00D04FB9">
        <w:rPr>
          <w:rFonts w:ascii="Arial" w:hAnsi="Arial" w:cs="Arial"/>
          <w:bCs/>
        </w:rPr>
        <w:t>7</w:t>
      </w:r>
      <w:r w:rsidRPr="00D04FB9">
        <w:rPr>
          <w:rFonts w:ascii="Arial" w:hAnsi="Arial" w:cs="Arial"/>
          <w:bCs/>
        </w:rPr>
        <w:t>. 20</w:t>
      </w:r>
      <w:r w:rsidR="0048340A" w:rsidRPr="00D04FB9">
        <w:rPr>
          <w:rFonts w:ascii="Arial" w:hAnsi="Arial" w:cs="Arial"/>
          <w:bCs/>
        </w:rPr>
        <w:t>2</w:t>
      </w:r>
      <w:r w:rsidR="00E75F21" w:rsidRPr="00D04FB9">
        <w:rPr>
          <w:rFonts w:ascii="Arial" w:hAnsi="Arial" w:cs="Arial"/>
          <w:bCs/>
        </w:rPr>
        <w:t>5</w:t>
      </w:r>
      <w:r w:rsidRPr="00D04FB9">
        <w:rPr>
          <w:rFonts w:ascii="Arial" w:hAnsi="Arial" w:cs="Arial"/>
          <w:bCs/>
        </w:rPr>
        <w:t xml:space="preserve">. </w:t>
      </w:r>
    </w:p>
    <w:p w14:paraId="00C33B44" w14:textId="0C7E1723" w:rsidR="00693EC2" w:rsidRDefault="004B312B" w:rsidP="00D04FB9">
      <w:pPr>
        <w:spacing w:after="120" w:line="276" w:lineRule="auto"/>
        <w:jc w:val="both"/>
        <w:rPr>
          <w:rFonts w:ascii="Arial" w:hAnsi="Arial" w:cs="Arial"/>
          <w:b/>
        </w:rPr>
      </w:pPr>
      <w:r w:rsidRPr="00D04FB9">
        <w:rPr>
          <w:rFonts w:ascii="Arial" w:hAnsi="Arial" w:cs="Arial"/>
          <w:b/>
        </w:rPr>
        <w:t xml:space="preserve">Příjemce dotace žádá </w:t>
      </w:r>
      <w:r w:rsidR="0070679F" w:rsidRPr="00D04FB9">
        <w:rPr>
          <w:rFonts w:ascii="Arial" w:hAnsi="Arial" w:cs="Arial"/>
          <w:b/>
        </w:rPr>
        <w:t xml:space="preserve">o </w:t>
      </w:r>
      <w:r w:rsidR="00205FA6" w:rsidRPr="00D04FB9">
        <w:rPr>
          <w:rFonts w:ascii="Arial" w:hAnsi="Arial" w:cs="Arial"/>
          <w:b/>
        </w:rPr>
        <w:t>z</w:t>
      </w:r>
      <w:r w:rsidR="00D04FB9" w:rsidRPr="00D04FB9">
        <w:rPr>
          <w:rFonts w:ascii="Arial" w:hAnsi="Arial" w:cs="Arial"/>
          <w:b/>
        </w:rPr>
        <w:t xml:space="preserve">měnu z důvodu </w:t>
      </w:r>
      <w:r w:rsidR="003270C4">
        <w:rPr>
          <w:rFonts w:ascii="Arial" w:hAnsi="Arial" w:cs="Arial"/>
          <w:b/>
        </w:rPr>
        <w:t>nízkých</w:t>
      </w:r>
      <w:r w:rsidR="00D04FB9" w:rsidRPr="00D04FB9">
        <w:rPr>
          <w:rFonts w:ascii="Arial" w:hAnsi="Arial" w:cs="Arial"/>
          <w:b/>
        </w:rPr>
        <w:t xml:space="preserve"> proinvestovaných výdajů z vlastních a jiných zdrojů</w:t>
      </w:r>
      <w:r w:rsidR="00BE7803">
        <w:rPr>
          <w:rFonts w:ascii="Arial" w:hAnsi="Arial" w:cs="Arial"/>
          <w:b/>
        </w:rPr>
        <w:t xml:space="preserve"> v období od 1. 1. 2025 – 30. 6. 2025</w:t>
      </w:r>
      <w:r w:rsidR="005E1972">
        <w:rPr>
          <w:rFonts w:ascii="Arial" w:hAnsi="Arial" w:cs="Arial"/>
          <w:b/>
        </w:rPr>
        <w:t>, které budou použity v následující etapě</w:t>
      </w:r>
      <w:r w:rsidR="00BE7803">
        <w:rPr>
          <w:rFonts w:ascii="Arial" w:hAnsi="Arial" w:cs="Arial"/>
          <w:b/>
        </w:rPr>
        <w:t>.</w:t>
      </w:r>
      <w:r w:rsidR="00D04FB9" w:rsidRPr="00D04FB9">
        <w:rPr>
          <w:rFonts w:ascii="Arial" w:hAnsi="Arial" w:cs="Arial"/>
          <w:b/>
        </w:rPr>
        <w:t xml:space="preserve"> </w:t>
      </w:r>
      <w:r w:rsidR="003270C4">
        <w:rPr>
          <w:rFonts w:ascii="Arial" w:hAnsi="Arial" w:cs="Arial"/>
          <w:b/>
        </w:rPr>
        <w:t xml:space="preserve">Jeho předpoklad byl proinvestování celkové částky v delším časovém horizontu. </w:t>
      </w:r>
      <w:r w:rsidR="00D04FB9" w:rsidRPr="00D04FB9">
        <w:rPr>
          <w:rFonts w:ascii="Arial" w:hAnsi="Arial" w:cs="Arial"/>
          <w:b/>
        </w:rPr>
        <w:t>Současně žádá o prodloužení termín</w:t>
      </w:r>
      <w:r w:rsidR="002478EA">
        <w:rPr>
          <w:rFonts w:ascii="Arial" w:hAnsi="Arial" w:cs="Arial"/>
          <w:b/>
        </w:rPr>
        <w:t>u</w:t>
      </w:r>
      <w:r w:rsidR="00D04FB9" w:rsidRPr="00D04FB9">
        <w:rPr>
          <w:rFonts w:ascii="Arial" w:hAnsi="Arial" w:cs="Arial"/>
          <w:b/>
        </w:rPr>
        <w:t xml:space="preserve"> </w:t>
      </w:r>
      <w:r w:rsidR="005E1972">
        <w:rPr>
          <w:rFonts w:ascii="Arial" w:hAnsi="Arial" w:cs="Arial"/>
          <w:b/>
        </w:rPr>
        <w:t>z výše uvedeného důvodu</w:t>
      </w:r>
      <w:r w:rsidR="00D04FB9" w:rsidRPr="00D04FB9">
        <w:rPr>
          <w:rFonts w:ascii="Arial" w:hAnsi="Arial" w:cs="Arial"/>
          <w:b/>
        </w:rPr>
        <w:t xml:space="preserve">. </w:t>
      </w:r>
    </w:p>
    <w:p w14:paraId="1FF89449" w14:textId="0D6D2EB0" w:rsidR="005E1972" w:rsidRPr="00693EC2" w:rsidRDefault="00D04FB9" w:rsidP="00693EC2">
      <w:pPr>
        <w:spacing w:after="120" w:line="276" w:lineRule="auto"/>
        <w:jc w:val="both"/>
        <w:rPr>
          <w:rFonts w:ascii="Arial" w:hAnsi="Arial" w:cs="Arial"/>
          <w:b/>
        </w:rPr>
      </w:pPr>
      <w:r w:rsidRPr="00D04FB9">
        <w:rPr>
          <w:rFonts w:ascii="Arial" w:hAnsi="Arial" w:cs="Arial"/>
          <w:b/>
        </w:rPr>
        <w:t>V průběhu rekonstrukce bylo nutné přehodnotit pořadí stavebních prací tak, aby byla zajištěna jejich plynulá návaznost a nehrozilo znovu zasahování do již dokončených částí projektu.</w:t>
      </w:r>
      <w:r w:rsidR="005E1972">
        <w:rPr>
          <w:rFonts w:ascii="Arial" w:hAnsi="Arial" w:cs="Arial"/>
          <w:b/>
        </w:rPr>
        <w:t xml:space="preserve"> </w:t>
      </w:r>
      <w:r w:rsidR="005E1972" w:rsidRPr="003270C4">
        <w:rPr>
          <w:rFonts w:ascii="Arial" w:hAnsi="Arial" w:cs="Arial"/>
          <w:bCs/>
          <w:i/>
          <w:iCs/>
        </w:rPr>
        <w:t xml:space="preserve">Celkové odhadované náklady na 2. – 4. etapu plánované investice jsou 4 107 950 Kč, podíl dotace uvedený ve smlouvě v současné době činí nejvýše 48,68 %, výše spoluúčasti 51, 31 %. Už v době podání žádosti jsme vycházeli z předpokladu, že uvedená částka bude proinvestována v řádu minimálně tří let. Termín k 31. 5. 2025, uvedený v žádosti se vztahoval na dokončení druhé etapy, nezbytně nutné pro pořádání All Star Game 2025, historicky poprvé hostující v Olomouci v sobotu 7. června 2025. Tato 2. etapa byla rozpočtována v objemu cca 2,1 mil. Kč. Vzhledem k omezeným finančním možnostem spolku je nezbytné, aby spolek žádal o možnost spolufinancování z veřejných prostředků i </w:t>
      </w:r>
      <w:r w:rsidR="00084E22">
        <w:rPr>
          <w:rFonts w:ascii="Arial" w:hAnsi="Arial" w:cs="Arial"/>
          <w:bCs/>
          <w:i/>
          <w:iCs/>
        </w:rPr>
        <w:t xml:space="preserve">v </w:t>
      </w:r>
      <w:r w:rsidR="005E1972" w:rsidRPr="003270C4">
        <w:rPr>
          <w:rFonts w:ascii="Arial" w:hAnsi="Arial" w:cs="Arial"/>
          <w:bCs/>
          <w:i/>
          <w:iCs/>
        </w:rPr>
        <w:t xml:space="preserve">příštím roce. Reálná spoluúčast ze strany spolku je v objemu cca 16,32 % celkových plánovaných </w:t>
      </w:r>
      <w:r w:rsidR="00693EC2" w:rsidRPr="003270C4">
        <w:rPr>
          <w:rFonts w:ascii="Arial" w:hAnsi="Arial" w:cs="Arial"/>
          <w:bCs/>
          <w:i/>
          <w:iCs/>
        </w:rPr>
        <w:t>výdajů</w:t>
      </w:r>
      <w:r w:rsidR="005E1972" w:rsidRPr="005E1972">
        <w:rPr>
          <w:rFonts w:ascii="Arial" w:hAnsi="Arial" w:cs="Arial"/>
          <w:bCs/>
        </w:rPr>
        <w:t>.</w:t>
      </w:r>
    </w:p>
    <w:p w14:paraId="55F779BA" w14:textId="4F953051" w:rsidR="002478EA" w:rsidRPr="00305F3A" w:rsidRDefault="003348B4" w:rsidP="00BE7803">
      <w:pPr>
        <w:pStyle w:val="Zkladntextodsazen"/>
        <w:spacing w:after="120"/>
        <w:ind w:left="0"/>
        <w:jc w:val="both"/>
        <w:rPr>
          <w:bCs/>
        </w:rPr>
      </w:pPr>
      <w:r>
        <w:rPr>
          <w:bCs/>
        </w:rPr>
        <w:t>Rada Olomouckého kraje navrhuje ZOK</w:t>
      </w:r>
      <w:r w:rsidR="00951E21" w:rsidRPr="00305F3A">
        <w:rPr>
          <w:bCs/>
        </w:rPr>
        <w:t xml:space="preserve"> </w:t>
      </w:r>
      <w:r w:rsidR="004B312B" w:rsidRPr="00305F3A">
        <w:rPr>
          <w:bCs/>
        </w:rPr>
        <w:t xml:space="preserve">uzavření Dodatku č. 1 k veřejnoprávní smlouvě o poskytnutí dotace mezi Olomouckým krajem </w:t>
      </w:r>
      <w:r w:rsidR="001D4B99" w:rsidRPr="00305F3A">
        <w:rPr>
          <w:bCs/>
        </w:rPr>
        <w:t xml:space="preserve">a </w:t>
      </w:r>
      <w:r w:rsidR="00D04FB9" w:rsidRPr="000119D2">
        <w:rPr>
          <w:bCs/>
        </w:rPr>
        <w:t>spolk</w:t>
      </w:r>
      <w:r w:rsidR="00084E22">
        <w:rPr>
          <w:bCs/>
        </w:rPr>
        <w:t>em</w:t>
      </w:r>
      <w:r w:rsidR="00D04FB9" w:rsidRPr="000119D2">
        <w:rPr>
          <w:bCs/>
        </w:rPr>
        <w:t xml:space="preserve"> SK Skokani Olomouc, z.</w:t>
      </w:r>
      <w:r w:rsidR="00D04FB9">
        <w:rPr>
          <w:bCs/>
        </w:rPr>
        <w:t xml:space="preserve"> </w:t>
      </w:r>
      <w:r w:rsidR="00D04FB9" w:rsidRPr="000119D2">
        <w:rPr>
          <w:bCs/>
        </w:rPr>
        <w:t>s., sídlo:</w:t>
      </w:r>
      <w:r w:rsidR="00D04FB9">
        <w:rPr>
          <w:bCs/>
        </w:rPr>
        <w:t xml:space="preserve"> </w:t>
      </w:r>
      <w:r w:rsidR="00D04FB9" w:rsidRPr="000119D2">
        <w:rPr>
          <w:bCs/>
        </w:rPr>
        <w:t>Lazecká 563/79, Lazce, 779 00 Olomouc</w:t>
      </w:r>
      <w:r w:rsidR="00503646">
        <w:rPr>
          <w:bCs/>
        </w:rPr>
        <w:t>,</w:t>
      </w:r>
      <w:r w:rsidR="00503646" w:rsidRPr="00503646">
        <w:t xml:space="preserve"> </w:t>
      </w:r>
      <w:r w:rsidR="00503646" w:rsidRPr="00264275">
        <w:t>IČO:</w:t>
      </w:r>
      <w:r w:rsidR="00503646">
        <w:t xml:space="preserve"> </w:t>
      </w:r>
      <w:r w:rsidR="00503646" w:rsidRPr="00BE7803">
        <w:rPr>
          <w:shd w:val="clear" w:color="auto" w:fill="FFFFFF"/>
        </w:rPr>
        <w:t>61984621</w:t>
      </w:r>
      <w:r w:rsidR="001D4B99" w:rsidRPr="00305F3A">
        <w:rPr>
          <w:bCs/>
        </w:rPr>
        <w:t>.</w:t>
      </w:r>
      <w:r w:rsidR="004B312B" w:rsidRPr="00305F3A">
        <w:rPr>
          <w:bCs/>
        </w:rPr>
        <w:t xml:space="preserve"> </w:t>
      </w:r>
      <w:r w:rsidR="00D04FB9">
        <w:rPr>
          <w:bCs/>
        </w:rPr>
        <w:t xml:space="preserve">Povinná spoluúčast z vlastních a jiných zdrojů bude </w:t>
      </w:r>
      <w:r w:rsidR="00D04FB9" w:rsidRPr="003270C4">
        <w:rPr>
          <w:b/>
        </w:rPr>
        <w:t>snížena</w:t>
      </w:r>
      <w:r w:rsidR="002478EA" w:rsidRPr="003270C4">
        <w:rPr>
          <w:b/>
        </w:rPr>
        <w:t xml:space="preserve"> na 16,32 </w:t>
      </w:r>
      <w:r w:rsidR="00BE7803" w:rsidRPr="003270C4">
        <w:rPr>
          <w:b/>
        </w:rPr>
        <w:t>%</w:t>
      </w:r>
      <w:r w:rsidR="003270C4" w:rsidRPr="003270C4">
        <w:rPr>
          <w:b/>
        </w:rPr>
        <w:t>, tj. na částku 390 057,36 Kč</w:t>
      </w:r>
      <w:r w:rsidR="002478EA" w:rsidRPr="003270C4">
        <w:rPr>
          <w:b/>
        </w:rPr>
        <w:t xml:space="preserve">. Termín </w:t>
      </w:r>
      <w:r w:rsidR="004B312B" w:rsidRPr="003270C4">
        <w:rPr>
          <w:b/>
        </w:rPr>
        <w:t xml:space="preserve">předložení vyúčtování poskytnuté dotace bude prodloužen do </w:t>
      </w:r>
      <w:r w:rsidR="00951E21" w:rsidRPr="003270C4">
        <w:rPr>
          <w:b/>
        </w:rPr>
        <w:t>31</w:t>
      </w:r>
      <w:r w:rsidR="004B312B" w:rsidRPr="003270C4">
        <w:rPr>
          <w:b/>
        </w:rPr>
        <w:t>. </w:t>
      </w:r>
      <w:r w:rsidR="00650CF4" w:rsidRPr="003270C4">
        <w:rPr>
          <w:b/>
        </w:rPr>
        <w:t>1</w:t>
      </w:r>
      <w:r w:rsidR="002478EA" w:rsidRPr="003270C4">
        <w:rPr>
          <w:b/>
        </w:rPr>
        <w:t>2</w:t>
      </w:r>
      <w:r w:rsidR="004B312B" w:rsidRPr="003270C4">
        <w:rPr>
          <w:b/>
        </w:rPr>
        <w:t>. 202</w:t>
      </w:r>
      <w:r w:rsidR="002478EA" w:rsidRPr="003270C4">
        <w:rPr>
          <w:b/>
        </w:rPr>
        <w:t>5</w:t>
      </w:r>
      <w:r w:rsidR="004B312B" w:rsidRPr="003270C4">
        <w:rPr>
          <w:b/>
        </w:rPr>
        <w:t>.</w:t>
      </w:r>
      <w:r w:rsidR="004B312B" w:rsidRPr="00305F3A">
        <w:rPr>
          <w:bCs/>
        </w:rPr>
        <w:t xml:space="preserve"> </w:t>
      </w:r>
      <w:r w:rsidR="003C4F71" w:rsidRPr="00305F3A">
        <w:rPr>
          <w:b/>
        </w:rPr>
        <w:t>Rozsah i účel projektu</w:t>
      </w:r>
      <w:r w:rsidR="004B312B" w:rsidRPr="00305F3A">
        <w:rPr>
          <w:bCs/>
        </w:rPr>
        <w:t xml:space="preserve"> </w:t>
      </w:r>
      <w:r w:rsidR="002478EA" w:rsidRPr="00D20E7C">
        <w:rPr>
          <w:b/>
          <w:bCs/>
        </w:rPr>
        <w:t>Investice do sportovního baseballového areálu</w:t>
      </w:r>
      <w:r w:rsidR="004B312B" w:rsidRPr="00305F3A">
        <w:rPr>
          <w:bCs/>
        </w:rPr>
        <w:t xml:space="preserve"> </w:t>
      </w:r>
      <w:r w:rsidR="00A60DDB" w:rsidRPr="00305F3A">
        <w:rPr>
          <w:bCs/>
        </w:rPr>
        <w:t xml:space="preserve">uvedený ve smlouvě č. </w:t>
      </w:r>
      <w:r w:rsidR="002478EA">
        <w:rPr>
          <w:bCs/>
        </w:rPr>
        <w:t>2025/01907</w:t>
      </w:r>
      <w:r w:rsidR="00A60DDB" w:rsidRPr="00305F3A">
        <w:rPr>
          <w:bCs/>
        </w:rPr>
        <w:t xml:space="preserve">/OSKPP/DSM ze dne </w:t>
      </w:r>
      <w:r w:rsidR="00242558">
        <w:rPr>
          <w:bCs/>
        </w:rPr>
        <w:br/>
      </w:r>
      <w:r w:rsidR="002478EA">
        <w:rPr>
          <w:bCs/>
        </w:rPr>
        <w:t>14</w:t>
      </w:r>
      <w:r w:rsidR="00A60DDB" w:rsidRPr="00305F3A">
        <w:rPr>
          <w:bCs/>
        </w:rPr>
        <w:t xml:space="preserve">. </w:t>
      </w:r>
      <w:r w:rsidR="002478EA">
        <w:rPr>
          <w:bCs/>
        </w:rPr>
        <w:t>5</w:t>
      </w:r>
      <w:r w:rsidR="00A60DDB" w:rsidRPr="00305F3A">
        <w:rPr>
          <w:bCs/>
        </w:rPr>
        <w:t>. 202</w:t>
      </w:r>
      <w:r w:rsidR="002478EA">
        <w:rPr>
          <w:bCs/>
        </w:rPr>
        <w:t>5</w:t>
      </w:r>
      <w:r w:rsidR="00A60DDB" w:rsidRPr="00305F3A">
        <w:rPr>
          <w:bCs/>
        </w:rPr>
        <w:t xml:space="preserve"> </w:t>
      </w:r>
      <w:r w:rsidR="004B312B" w:rsidRPr="00305F3A">
        <w:rPr>
          <w:b/>
        </w:rPr>
        <w:t>bude zachován</w:t>
      </w:r>
      <w:r w:rsidR="004B312B" w:rsidRPr="00305F3A">
        <w:rPr>
          <w:bCs/>
        </w:rPr>
        <w:t>.</w:t>
      </w:r>
    </w:p>
    <w:p w14:paraId="1F5E4ECB" w14:textId="140EAEFA" w:rsidR="002478EA" w:rsidRPr="002478EA" w:rsidRDefault="002478EA" w:rsidP="00BE7803">
      <w:pPr>
        <w:spacing w:after="120"/>
        <w:jc w:val="both"/>
        <w:rPr>
          <w:rFonts w:ascii="Arial" w:hAnsi="Arial" w:cs="Arial"/>
          <w:i/>
          <w:iCs/>
          <w:color w:val="000000" w:themeColor="text1"/>
          <w:u w:val="single"/>
        </w:rPr>
      </w:pPr>
      <w:r w:rsidRPr="002478EA">
        <w:rPr>
          <w:rFonts w:ascii="Arial" w:hAnsi="Arial" w:cs="Arial"/>
          <w:color w:val="000000" w:themeColor="text1"/>
          <w:u w:val="single"/>
        </w:rPr>
        <w:t xml:space="preserve">Stávající znění čl. II odst. 2 věta třetí, čtvrtá a pátá zní: </w:t>
      </w:r>
    </w:p>
    <w:p w14:paraId="0356EC66" w14:textId="4D4D1C53" w:rsidR="00AC7692" w:rsidRPr="00D20E7C" w:rsidRDefault="00AC7692" w:rsidP="00BE7803">
      <w:pPr>
        <w:spacing w:after="60"/>
        <w:jc w:val="both"/>
        <w:rPr>
          <w:rFonts w:ascii="Arial" w:hAnsi="Arial" w:cs="Arial"/>
        </w:rPr>
      </w:pPr>
      <w:r w:rsidRPr="00D20E7C">
        <w:rPr>
          <w:rFonts w:ascii="Arial" w:hAnsi="Arial" w:cs="Arial"/>
        </w:rPr>
        <w:t xml:space="preserve">Celkové předpokládané uznatelné výdaje na účel uvedený v čl. I odst. 2 a 4 této smlouvy činí </w:t>
      </w:r>
      <w:r w:rsidRPr="00AC7692">
        <w:rPr>
          <w:rFonts w:ascii="Arial" w:hAnsi="Arial" w:cs="Arial"/>
          <w:b/>
          <w:bCs/>
        </w:rPr>
        <w:t>4 107 950 Kč</w:t>
      </w:r>
      <w:r w:rsidRPr="00D20E7C">
        <w:rPr>
          <w:rFonts w:ascii="Arial" w:hAnsi="Arial" w:cs="Arial"/>
        </w:rPr>
        <w:t xml:space="preserve"> (slovy: čtyři miliony jedno sto sedm tisíc devět set padesát korun českých). Příjemce je povinen na tento účel vynaložit nejméně </w:t>
      </w:r>
      <w:r w:rsidRPr="00AC7692">
        <w:rPr>
          <w:rFonts w:ascii="Arial" w:hAnsi="Arial" w:cs="Arial"/>
          <w:b/>
          <w:bCs/>
        </w:rPr>
        <w:t>51,31 %</w:t>
      </w:r>
      <w:r w:rsidRPr="00D20E7C">
        <w:rPr>
          <w:rFonts w:ascii="Arial" w:hAnsi="Arial" w:cs="Arial"/>
        </w:rPr>
        <w:t xml:space="preserve"> z vlastních a jiných zdrojů. Budou-li celkové skutečně vynaložené uznatelné výdaje nižší než celkové předpokládané uznatelné výdaje, je příjemce povinen v rámci vyúčtování dotace vrátit poskytovateli část dotace tak, aby výše dotace odpovídala nejvýše </w:t>
      </w:r>
      <w:r w:rsidRPr="00AC7692">
        <w:rPr>
          <w:rFonts w:ascii="Arial" w:hAnsi="Arial" w:cs="Arial"/>
          <w:b/>
          <w:bCs/>
        </w:rPr>
        <w:t>48,68 %</w:t>
      </w:r>
      <w:r w:rsidRPr="00D20E7C">
        <w:rPr>
          <w:rFonts w:ascii="Arial" w:hAnsi="Arial" w:cs="Arial"/>
        </w:rPr>
        <w:t xml:space="preserve"> celkových skutečně vynaložených uznatelných výdajů na účel dle </w:t>
      </w:r>
      <w:r w:rsidR="00BE7803">
        <w:rPr>
          <w:rFonts w:ascii="Arial" w:hAnsi="Arial" w:cs="Arial"/>
        </w:rPr>
        <w:br/>
      </w:r>
      <w:r w:rsidRPr="00D20E7C">
        <w:rPr>
          <w:rFonts w:ascii="Arial" w:hAnsi="Arial" w:cs="Arial"/>
        </w:rPr>
        <w:t>čl. I odst. 2 a 4 této smlouvy.</w:t>
      </w:r>
    </w:p>
    <w:p w14:paraId="60FB51A3" w14:textId="77777777" w:rsidR="002478EA" w:rsidRPr="002478EA" w:rsidRDefault="002478EA" w:rsidP="002478EA">
      <w:pPr>
        <w:spacing w:after="120"/>
        <w:jc w:val="both"/>
        <w:rPr>
          <w:rFonts w:ascii="Arial" w:hAnsi="Arial" w:cs="Arial"/>
          <w:i/>
          <w:iCs/>
          <w:color w:val="000000" w:themeColor="text1"/>
          <w:u w:val="single"/>
        </w:rPr>
      </w:pPr>
      <w:r w:rsidRPr="002478EA">
        <w:rPr>
          <w:rFonts w:ascii="Arial" w:hAnsi="Arial" w:cs="Arial"/>
          <w:color w:val="000000" w:themeColor="text1"/>
          <w:u w:val="single"/>
        </w:rPr>
        <w:lastRenderedPageBreak/>
        <w:t xml:space="preserve">Stávající znění čl. II odst. 2 věta třetí, čtvrtá a pátá se mění a nově zní: </w:t>
      </w:r>
    </w:p>
    <w:p w14:paraId="0E4AA1BF" w14:textId="2838B3EB" w:rsidR="00047C25" w:rsidRDefault="002478EA" w:rsidP="002478EA">
      <w:pPr>
        <w:spacing w:before="120" w:after="120" w:line="276" w:lineRule="auto"/>
        <w:jc w:val="both"/>
        <w:rPr>
          <w:rFonts w:ascii="Arial" w:hAnsi="Arial" w:cs="Arial"/>
          <w:u w:val="single"/>
        </w:rPr>
      </w:pPr>
      <w:r w:rsidRPr="000A302A">
        <w:rPr>
          <w:rFonts w:ascii="Arial" w:hAnsi="Arial" w:cs="Arial"/>
          <w:color w:val="000000" w:themeColor="text1"/>
        </w:rPr>
        <w:t xml:space="preserve">Celkové předpokládané uznatelné výdaje na účel uvedený v čl. I odst. 2 a 4 této smlouvy činí </w:t>
      </w:r>
      <w:r w:rsidR="00693EC2">
        <w:rPr>
          <w:rFonts w:ascii="Arial" w:hAnsi="Arial" w:cs="Arial"/>
          <w:b/>
          <w:bCs/>
          <w:color w:val="000000" w:themeColor="text1"/>
        </w:rPr>
        <w:t xml:space="preserve">2 </w:t>
      </w:r>
      <w:r w:rsidR="00693EC2" w:rsidRPr="00693EC2">
        <w:rPr>
          <w:rFonts w:ascii="Arial" w:hAnsi="Arial" w:cs="Arial"/>
          <w:b/>
        </w:rPr>
        <w:t>390 057,</w:t>
      </w:r>
      <w:r w:rsidR="002D3A66">
        <w:rPr>
          <w:rFonts w:ascii="Arial" w:hAnsi="Arial" w:cs="Arial"/>
          <w:b/>
        </w:rPr>
        <w:t xml:space="preserve"> </w:t>
      </w:r>
      <w:r w:rsidR="00693EC2" w:rsidRPr="00693EC2">
        <w:rPr>
          <w:rFonts w:ascii="Arial" w:hAnsi="Arial" w:cs="Arial"/>
          <w:b/>
        </w:rPr>
        <w:t>36</w:t>
      </w:r>
      <w:r w:rsidR="00693EC2">
        <w:rPr>
          <w:rFonts w:ascii="Arial" w:hAnsi="Arial" w:cs="Arial"/>
          <w:bCs/>
        </w:rPr>
        <w:t xml:space="preserve"> </w:t>
      </w:r>
      <w:r w:rsidR="00693EC2" w:rsidRPr="000A302A">
        <w:rPr>
          <w:rFonts w:ascii="Arial" w:hAnsi="Arial" w:cs="Arial"/>
          <w:b/>
          <w:bCs/>
          <w:color w:val="000000" w:themeColor="text1"/>
        </w:rPr>
        <w:t>Kč</w:t>
      </w:r>
      <w:r w:rsidRPr="000A302A">
        <w:rPr>
          <w:rFonts w:ascii="Arial" w:hAnsi="Arial" w:cs="Arial"/>
          <w:color w:val="000000" w:themeColor="text1"/>
        </w:rPr>
        <w:t xml:space="preserve"> (slovy: </w:t>
      </w:r>
      <w:r w:rsidR="002D3A66" w:rsidRPr="000A302A">
        <w:rPr>
          <w:rFonts w:ascii="Arial" w:hAnsi="Arial" w:cs="Arial"/>
          <w:color w:val="000000" w:themeColor="text1"/>
        </w:rPr>
        <w:t xml:space="preserve">slovy: </w:t>
      </w:r>
      <w:r w:rsidR="002D3A66">
        <w:rPr>
          <w:rFonts w:ascii="Arial" w:hAnsi="Arial" w:cs="Arial"/>
          <w:color w:val="000000" w:themeColor="text1"/>
        </w:rPr>
        <w:t>dva miliony tři sta devadesát tisíc padesát sed</w:t>
      </w:r>
      <w:r w:rsidR="00694371">
        <w:rPr>
          <w:rFonts w:ascii="Arial" w:hAnsi="Arial" w:cs="Arial"/>
          <w:color w:val="000000" w:themeColor="text1"/>
        </w:rPr>
        <w:t>m</w:t>
      </w:r>
      <w:r w:rsidR="002D3A66">
        <w:rPr>
          <w:rFonts w:ascii="Arial" w:hAnsi="Arial" w:cs="Arial"/>
          <w:color w:val="000000" w:themeColor="text1"/>
        </w:rPr>
        <w:t xml:space="preserve"> korun českých a třicet šest haléřů</w:t>
      </w:r>
      <w:r w:rsidRPr="000A302A">
        <w:rPr>
          <w:rFonts w:ascii="Arial" w:hAnsi="Arial" w:cs="Arial"/>
          <w:color w:val="000000" w:themeColor="text1"/>
        </w:rPr>
        <w:t xml:space="preserve">). Příjemce je povinen na tento účel vynaložit nejméně </w:t>
      </w:r>
      <w:r>
        <w:rPr>
          <w:rFonts w:ascii="Arial" w:hAnsi="Arial" w:cs="Arial"/>
          <w:b/>
          <w:bCs/>
          <w:color w:val="000000" w:themeColor="text1"/>
        </w:rPr>
        <w:t>16</w:t>
      </w:r>
      <w:r w:rsidRPr="000A302A">
        <w:rPr>
          <w:rFonts w:ascii="Arial" w:hAnsi="Arial" w:cs="Arial"/>
          <w:b/>
          <w:bCs/>
          <w:color w:val="000000" w:themeColor="text1"/>
        </w:rPr>
        <w:t>,</w:t>
      </w:r>
      <w:r>
        <w:rPr>
          <w:rFonts w:ascii="Arial" w:hAnsi="Arial" w:cs="Arial"/>
          <w:b/>
          <w:bCs/>
          <w:color w:val="000000" w:themeColor="text1"/>
        </w:rPr>
        <w:t>32</w:t>
      </w:r>
      <w:r w:rsidRPr="000A302A">
        <w:rPr>
          <w:rFonts w:ascii="Arial" w:hAnsi="Arial" w:cs="Arial"/>
          <w:b/>
          <w:bCs/>
          <w:color w:val="000000" w:themeColor="text1"/>
        </w:rPr>
        <w:t xml:space="preserve"> %</w:t>
      </w:r>
      <w:r w:rsidRPr="000A302A">
        <w:rPr>
          <w:rFonts w:ascii="Arial" w:hAnsi="Arial" w:cs="Arial"/>
          <w:color w:val="000000" w:themeColor="text1"/>
        </w:rPr>
        <w:t xml:space="preserve"> z vlastních a jiných zdrojů. Budou-li celkové skutečně vynaložené uznatelné výdaje nižší než celkové předpokládané uznatelné výdaje, je příjemce povinen v rámci vyúčtování dotace vrátit poskytovateli část dotace tak, aby výše dotace odpovídala nejvýše </w:t>
      </w:r>
      <w:r>
        <w:rPr>
          <w:rFonts w:ascii="Arial" w:hAnsi="Arial" w:cs="Arial"/>
          <w:b/>
          <w:bCs/>
          <w:color w:val="000000" w:themeColor="text1"/>
        </w:rPr>
        <w:t>83</w:t>
      </w:r>
      <w:r w:rsidRPr="000A302A">
        <w:rPr>
          <w:rFonts w:ascii="Arial" w:hAnsi="Arial" w:cs="Arial"/>
          <w:b/>
          <w:bCs/>
          <w:color w:val="000000" w:themeColor="text1"/>
        </w:rPr>
        <w:t>,</w:t>
      </w:r>
      <w:r>
        <w:rPr>
          <w:rFonts w:ascii="Arial" w:hAnsi="Arial" w:cs="Arial"/>
          <w:b/>
          <w:bCs/>
          <w:color w:val="000000" w:themeColor="text1"/>
        </w:rPr>
        <w:t>68</w:t>
      </w:r>
      <w:r w:rsidRPr="000A302A">
        <w:rPr>
          <w:rFonts w:ascii="Arial" w:hAnsi="Arial" w:cs="Arial"/>
          <w:b/>
          <w:bCs/>
          <w:color w:val="000000" w:themeColor="text1"/>
        </w:rPr>
        <w:t xml:space="preserve"> %</w:t>
      </w:r>
      <w:r w:rsidRPr="000A302A">
        <w:rPr>
          <w:rFonts w:ascii="Arial" w:hAnsi="Arial" w:cs="Arial"/>
          <w:color w:val="000000" w:themeColor="text1"/>
        </w:rPr>
        <w:t xml:space="preserve"> celkových skutečně vynaložených uznatelných výdajů na účel dle čl. I odst. 2 a 4 této smlouvy.</w:t>
      </w:r>
    </w:p>
    <w:p w14:paraId="0BBACE71" w14:textId="2964E849" w:rsidR="00AC7692" w:rsidRPr="00AC7692" w:rsidRDefault="00AC7692" w:rsidP="00AC7692">
      <w:pPr>
        <w:spacing w:after="120"/>
        <w:jc w:val="both"/>
        <w:rPr>
          <w:rFonts w:ascii="Arial" w:hAnsi="Arial" w:cs="Arial"/>
          <w:i/>
          <w:iCs/>
          <w:color w:val="000000" w:themeColor="text1"/>
          <w:u w:val="single"/>
        </w:rPr>
      </w:pPr>
      <w:r w:rsidRPr="00AC7692">
        <w:rPr>
          <w:rFonts w:ascii="Arial" w:hAnsi="Arial" w:cs="Arial"/>
          <w:color w:val="000000" w:themeColor="text1"/>
          <w:u w:val="single"/>
        </w:rPr>
        <w:t xml:space="preserve">Stávající znění čl. II odst. 4 věta první zní: </w:t>
      </w:r>
    </w:p>
    <w:p w14:paraId="50BF24EC" w14:textId="77777777" w:rsidR="00AC7692" w:rsidRDefault="00AC7692" w:rsidP="00AC7692">
      <w:pPr>
        <w:spacing w:after="120"/>
        <w:jc w:val="both"/>
        <w:rPr>
          <w:rFonts w:ascii="Arial" w:hAnsi="Arial" w:cs="Arial"/>
        </w:rPr>
      </w:pPr>
      <w:r w:rsidRPr="00D20E7C">
        <w:rPr>
          <w:rFonts w:ascii="Arial" w:hAnsi="Arial" w:cs="Arial"/>
        </w:rPr>
        <w:t xml:space="preserve">Příjemce je povinen nejpozději do </w:t>
      </w:r>
      <w:r w:rsidRPr="00AC7692">
        <w:rPr>
          <w:rFonts w:ascii="Arial" w:hAnsi="Arial" w:cs="Arial"/>
          <w:b/>
          <w:bCs/>
        </w:rPr>
        <w:t>31. 7. 2025</w:t>
      </w:r>
      <w:r w:rsidRPr="00D20E7C">
        <w:rPr>
          <w:rFonts w:ascii="Arial" w:hAnsi="Arial" w:cs="Arial"/>
        </w:rPr>
        <w:t xml:space="preserve"> předložit poskytovateli vyúčtování poskytnuté dotace, vyplněné prostřednictvím systému, v němž příjemce podal žádost o poskytnutí dotace, a to elektronicky dodáním do datové schránky poskytovatele (dále jen „vyúčtování“). </w:t>
      </w:r>
    </w:p>
    <w:p w14:paraId="7E27EE36" w14:textId="1C5A56C3" w:rsidR="00AC7692" w:rsidRPr="00AC7692" w:rsidRDefault="00AC7692" w:rsidP="00AC7692">
      <w:pPr>
        <w:spacing w:after="120"/>
        <w:jc w:val="both"/>
        <w:rPr>
          <w:rFonts w:ascii="Arial" w:hAnsi="Arial" w:cs="Arial"/>
          <w:i/>
          <w:iCs/>
          <w:color w:val="000000" w:themeColor="text1"/>
          <w:u w:val="single"/>
        </w:rPr>
      </w:pPr>
      <w:r w:rsidRPr="00AC7692">
        <w:rPr>
          <w:rFonts w:ascii="Arial" w:hAnsi="Arial" w:cs="Arial"/>
          <w:color w:val="000000" w:themeColor="text1"/>
          <w:u w:val="single"/>
        </w:rPr>
        <w:t xml:space="preserve">Stávající znění čl. II odst. 4 věta první se mění a nově zní: </w:t>
      </w:r>
    </w:p>
    <w:p w14:paraId="51A31BD9" w14:textId="77777777" w:rsidR="00AC7692" w:rsidRPr="000A302A" w:rsidRDefault="00AC7692" w:rsidP="00AC7692">
      <w:pPr>
        <w:spacing w:after="120"/>
        <w:jc w:val="both"/>
        <w:rPr>
          <w:rFonts w:ascii="Arial" w:hAnsi="Arial" w:cs="Arial"/>
          <w:i/>
          <w:color w:val="000000" w:themeColor="text1"/>
        </w:rPr>
      </w:pPr>
      <w:r w:rsidRPr="000A302A">
        <w:rPr>
          <w:rFonts w:ascii="Arial" w:hAnsi="Arial" w:cs="Arial"/>
          <w:color w:val="000000" w:themeColor="text1"/>
        </w:rPr>
        <w:t xml:space="preserve">Příjemce je povinen nejpozději do </w:t>
      </w:r>
      <w:bookmarkStart w:id="0" w:name="_Hlk167691929"/>
      <w:r w:rsidRPr="000A302A">
        <w:rPr>
          <w:rFonts w:ascii="Arial" w:hAnsi="Arial" w:cs="Arial"/>
          <w:b/>
          <w:bCs/>
          <w:color w:val="000000" w:themeColor="text1"/>
        </w:rPr>
        <w:t>3</w:t>
      </w:r>
      <w:r>
        <w:rPr>
          <w:rFonts w:ascii="Arial" w:hAnsi="Arial" w:cs="Arial"/>
          <w:b/>
          <w:bCs/>
          <w:color w:val="000000" w:themeColor="text1"/>
        </w:rPr>
        <w:t>1</w:t>
      </w:r>
      <w:r w:rsidRPr="000A302A">
        <w:rPr>
          <w:rFonts w:ascii="Arial" w:hAnsi="Arial" w:cs="Arial"/>
          <w:b/>
          <w:bCs/>
          <w:color w:val="000000" w:themeColor="text1"/>
        </w:rPr>
        <w:t xml:space="preserve">. </w:t>
      </w:r>
      <w:r>
        <w:rPr>
          <w:rFonts w:ascii="Arial" w:hAnsi="Arial" w:cs="Arial"/>
          <w:b/>
          <w:bCs/>
          <w:color w:val="000000" w:themeColor="text1"/>
        </w:rPr>
        <w:t>12</w:t>
      </w:r>
      <w:r w:rsidRPr="000A302A">
        <w:rPr>
          <w:rFonts w:ascii="Arial" w:hAnsi="Arial" w:cs="Arial"/>
          <w:b/>
          <w:bCs/>
          <w:color w:val="000000" w:themeColor="text1"/>
        </w:rPr>
        <w:t>. 202</w:t>
      </w:r>
      <w:r>
        <w:rPr>
          <w:rFonts w:ascii="Arial" w:hAnsi="Arial" w:cs="Arial"/>
          <w:b/>
          <w:bCs/>
          <w:color w:val="000000" w:themeColor="text1"/>
        </w:rPr>
        <w:t>5</w:t>
      </w:r>
      <w:r w:rsidRPr="000A302A">
        <w:rPr>
          <w:rFonts w:ascii="Arial" w:hAnsi="Arial" w:cs="Arial"/>
          <w:color w:val="000000" w:themeColor="text1"/>
        </w:rPr>
        <w:t xml:space="preserve"> </w:t>
      </w:r>
      <w:bookmarkEnd w:id="0"/>
      <w:r w:rsidRPr="000A302A">
        <w:rPr>
          <w:rFonts w:ascii="Arial" w:hAnsi="Arial" w:cs="Arial"/>
          <w:color w:val="000000" w:themeColor="text1"/>
        </w:rPr>
        <w:t>předložit poskytovateli vyúčtování poskytnuté dotace</w:t>
      </w:r>
      <w:r>
        <w:rPr>
          <w:rFonts w:ascii="Arial" w:hAnsi="Arial" w:cs="Arial"/>
          <w:color w:val="000000" w:themeColor="text1"/>
        </w:rPr>
        <w:t>, vyplnění prostřednictvím systému, v němž příjemce podal žádost o poskytnutí dotace, a to elektronicky dodáním do datové schránky poskytovatele (dále jen „vyúčtování“).</w:t>
      </w:r>
      <w:r w:rsidRPr="000A302A">
        <w:rPr>
          <w:rFonts w:ascii="Arial" w:hAnsi="Arial" w:cs="Arial"/>
          <w:color w:val="000000" w:themeColor="text1"/>
        </w:rPr>
        <w:t xml:space="preserve"> </w:t>
      </w:r>
    </w:p>
    <w:p w14:paraId="565B6FDD" w14:textId="0CDF480E" w:rsidR="003348B4" w:rsidRDefault="00A02A68" w:rsidP="003348B4">
      <w:pPr>
        <w:pStyle w:val="Zkladntextodsazen"/>
        <w:spacing w:before="120" w:after="120"/>
        <w:ind w:left="0"/>
        <w:jc w:val="both"/>
        <w:rPr>
          <w:iCs/>
        </w:rPr>
      </w:pPr>
      <w:r w:rsidRPr="00305F3A">
        <w:rPr>
          <w:iCs/>
        </w:rPr>
        <w:t>Ostatní ustanovení smlouvy se nemění</w:t>
      </w:r>
      <w:r w:rsidR="00C94835" w:rsidRPr="00305F3A">
        <w:rPr>
          <w:iCs/>
        </w:rPr>
        <w:t>.</w:t>
      </w:r>
    </w:p>
    <w:p w14:paraId="27ECCCF3" w14:textId="1C868CA2" w:rsidR="00B45FD1" w:rsidRDefault="00B45FD1" w:rsidP="00B45FD1">
      <w:pPr>
        <w:pStyle w:val="Zkladntextodsazen"/>
        <w:ind w:left="0"/>
        <w:rPr>
          <w:iCs/>
        </w:rPr>
      </w:pPr>
      <w:r w:rsidRPr="00B45FD1">
        <w:rPr>
          <w:iCs/>
        </w:rPr>
        <w:t>Uzavření tohoto dodatku doporučila Komise pro mládež a sport na svém zasedání dne 3. 9.2025.</w:t>
      </w:r>
    </w:p>
    <w:p w14:paraId="27AC17C3" w14:textId="77777777" w:rsidR="00B45FD1" w:rsidRPr="003348B4" w:rsidRDefault="00B45FD1" w:rsidP="00B45FD1">
      <w:pPr>
        <w:pStyle w:val="Zkladntextodsazen"/>
        <w:ind w:left="0"/>
        <w:rPr>
          <w:iCs/>
        </w:rPr>
      </w:pPr>
    </w:p>
    <w:p w14:paraId="61B1E2A2" w14:textId="481813BF" w:rsidR="006D6319" w:rsidRPr="003348B4" w:rsidRDefault="003348B4" w:rsidP="003348B4">
      <w:pPr>
        <w:tabs>
          <w:tab w:val="left" w:pos="3960"/>
        </w:tabs>
        <w:spacing w:after="12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Rada Olomouckého kraje navrhuje Zastupitelstvu Olomouckého kraje</w:t>
      </w:r>
      <w:r w:rsidRPr="00737B84">
        <w:rPr>
          <w:rFonts w:ascii="Arial" w:hAnsi="Arial" w:cs="Arial"/>
          <w:b/>
          <w:bCs/>
        </w:rPr>
        <w:t xml:space="preserve">: </w:t>
      </w:r>
    </w:p>
    <w:p w14:paraId="797729B6" w14:textId="48318D14" w:rsidR="0008142A" w:rsidRPr="003348B4" w:rsidRDefault="00503646" w:rsidP="003348B4">
      <w:pPr>
        <w:pStyle w:val="FormtovanvHTML"/>
        <w:numPr>
          <w:ilvl w:val="0"/>
          <w:numId w:val="41"/>
        </w:numPr>
        <w:tabs>
          <w:tab w:val="clear" w:pos="916"/>
          <w:tab w:val="clear" w:pos="2748"/>
          <w:tab w:val="left" w:pos="567"/>
        </w:tabs>
        <w:spacing w:after="120"/>
        <w:ind w:right="119"/>
        <w:jc w:val="both"/>
        <w:rPr>
          <w:rFonts w:ascii="Arial" w:hAnsi="Arial" w:cs="Arial"/>
          <w:sz w:val="24"/>
          <w:szCs w:val="24"/>
        </w:rPr>
      </w:pPr>
      <w:r w:rsidRPr="00D616C1">
        <w:rPr>
          <w:rFonts w:ascii="Arial" w:hAnsi="Arial" w:cs="Arial"/>
          <w:b/>
          <w:bCs/>
          <w:sz w:val="24"/>
          <w:szCs w:val="24"/>
        </w:rPr>
        <w:t xml:space="preserve">  </w:t>
      </w:r>
      <w:bookmarkStart w:id="1" w:name="_Hlk198875284"/>
      <w:bookmarkStart w:id="2" w:name="_Hlk202941317"/>
      <w:bookmarkStart w:id="3" w:name="_Hlk202941296"/>
      <w:r w:rsidRPr="00D616C1">
        <w:rPr>
          <w:rFonts w:ascii="Arial" w:hAnsi="Arial" w:cs="Arial"/>
          <w:b/>
          <w:bCs/>
          <w:sz w:val="24"/>
          <w:szCs w:val="24"/>
        </w:rPr>
        <w:t>rozhodnout</w:t>
      </w:r>
      <w:r w:rsidRPr="00737B84">
        <w:rPr>
          <w:rFonts w:ascii="Arial" w:hAnsi="Arial" w:cs="Arial"/>
          <w:sz w:val="24"/>
          <w:szCs w:val="24"/>
        </w:rPr>
        <w:t xml:space="preserve"> </w:t>
      </w:r>
      <w:bookmarkStart w:id="4" w:name="_Hlk205216302"/>
      <w:bookmarkStart w:id="5" w:name="_Hlk205216291"/>
      <w:r w:rsidRPr="00737B84">
        <w:rPr>
          <w:rFonts w:ascii="Arial" w:hAnsi="Arial" w:cs="Arial"/>
          <w:sz w:val="24"/>
          <w:szCs w:val="24"/>
        </w:rPr>
        <w:t xml:space="preserve">o </w:t>
      </w:r>
      <w:bookmarkEnd w:id="1"/>
      <w:r w:rsidR="002130B2" w:rsidRPr="002130B2">
        <w:rPr>
          <w:rFonts w:ascii="Arial" w:hAnsi="Arial" w:cs="Arial"/>
          <w:sz w:val="24"/>
          <w:szCs w:val="24"/>
        </w:rPr>
        <w:t xml:space="preserve">uzavření Dodatku č. 1 </w:t>
      </w:r>
      <w:bookmarkEnd w:id="2"/>
      <w:bookmarkEnd w:id="3"/>
      <w:bookmarkEnd w:id="4"/>
      <w:r w:rsidR="003348B4" w:rsidRPr="002130B2">
        <w:rPr>
          <w:rFonts w:ascii="Arial" w:hAnsi="Arial" w:cs="Arial"/>
          <w:sz w:val="24"/>
          <w:szCs w:val="24"/>
        </w:rPr>
        <w:t xml:space="preserve">dle </w:t>
      </w:r>
      <w:r w:rsidR="003348B4">
        <w:rPr>
          <w:rFonts w:ascii="Arial" w:hAnsi="Arial" w:cs="Arial"/>
          <w:sz w:val="24"/>
          <w:szCs w:val="24"/>
        </w:rPr>
        <w:t>přílohy č. 1 usnesení</w:t>
      </w:r>
    </w:p>
    <w:bookmarkEnd w:id="5"/>
    <w:p w14:paraId="52548534" w14:textId="77777777" w:rsidR="00384036" w:rsidRDefault="00384036" w:rsidP="00051588">
      <w:pPr>
        <w:pStyle w:val="Zkladntextodsazen"/>
        <w:ind w:left="0"/>
        <w:jc w:val="both"/>
        <w:rPr>
          <w:bCs/>
          <w:u w:val="single"/>
        </w:rPr>
      </w:pPr>
    </w:p>
    <w:p w14:paraId="6B882F37" w14:textId="030783B6" w:rsidR="00051588" w:rsidRPr="00305F3A" w:rsidRDefault="00051588" w:rsidP="00051588">
      <w:pPr>
        <w:pStyle w:val="Zkladntextodsazen"/>
        <w:ind w:left="0"/>
        <w:jc w:val="both"/>
        <w:rPr>
          <w:bCs/>
          <w:u w:val="single"/>
        </w:rPr>
      </w:pPr>
      <w:r w:rsidRPr="00305F3A">
        <w:rPr>
          <w:bCs/>
          <w:u w:val="single"/>
        </w:rPr>
        <w:t>Přílohy</w:t>
      </w:r>
      <w:r w:rsidR="00686C51" w:rsidRPr="00305F3A">
        <w:rPr>
          <w:bCs/>
          <w:u w:val="single"/>
        </w:rPr>
        <w:t xml:space="preserve"> materiálu</w:t>
      </w:r>
      <w:r w:rsidRPr="00305F3A">
        <w:rPr>
          <w:bCs/>
          <w:u w:val="single"/>
        </w:rPr>
        <w:t>:</w:t>
      </w:r>
    </w:p>
    <w:p w14:paraId="628833CF" w14:textId="27F0D2B6" w:rsidR="00686C51" w:rsidRPr="00305F3A" w:rsidRDefault="00686C51" w:rsidP="001302FC">
      <w:pPr>
        <w:pStyle w:val="Zkladntextodsazen"/>
        <w:spacing w:before="120"/>
        <w:ind w:left="0"/>
        <w:jc w:val="both"/>
        <w:rPr>
          <w:bCs/>
        </w:rPr>
      </w:pPr>
      <w:proofErr w:type="spellStart"/>
      <w:r w:rsidRPr="00305F3A">
        <w:rPr>
          <w:bCs/>
        </w:rPr>
        <w:t>Usnesení_</w:t>
      </w:r>
      <w:r w:rsidR="000F08E8" w:rsidRPr="00305F3A">
        <w:rPr>
          <w:bCs/>
        </w:rPr>
        <w:t>p</w:t>
      </w:r>
      <w:r w:rsidRPr="00305F3A">
        <w:rPr>
          <w:bCs/>
        </w:rPr>
        <w:t>říloha</w:t>
      </w:r>
      <w:proofErr w:type="spellEnd"/>
      <w:r w:rsidRPr="00305F3A">
        <w:rPr>
          <w:bCs/>
        </w:rPr>
        <w:t xml:space="preserve"> č. </w:t>
      </w:r>
      <w:r w:rsidR="00503646" w:rsidRPr="00305F3A">
        <w:rPr>
          <w:bCs/>
        </w:rPr>
        <w:t>01 – Dodatek</w:t>
      </w:r>
      <w:r w:rsidRPr="00305F3A">
        <w:rPr>
          <w:bCs/>
        </w:rPr>
        <w:t xml:space="preserve"> č. 1 k veřejnoprávní smlouvě o poskytnutí dotace mezi Olomouckým krajem a </w:t>
      </w:r>
      <w:r w:rsidR="00503646" w:rsidRPr="000119D2">
        <w:rPr>
          <w:bCs/>
        </w:rPr>
        <w:t>SK Skokani Olomouc, z.</w:t>
      </w:r>
      <w:r w:rsidR="00503646">
        <w:rPr>
          <w:bCs/>
        </w:rPr>
        <w:t xml:space="preserve"> </w:t>
      </w:r>
      <w:r w:rsidR="00503646" w:rsidRPr="000119D2">
        <w:rPr>
          <w:bCs/>
        </w:rPr>
        <w:t>s., sídlo:</w:t>
      </w:r>
      <w:r w:rsidR="00503646">
        <w:rPr>
          <w:bCs/>
        </w:rPr>
        <w:t xml:space="preserve"> </w:t>
      </w:r>
      <w:r w:rsidR="00503646" w:rsidRPr="000119D2">
        <w:rPr>
          <w:bCs/>
        </w:rPr>
        <w:t>Lazecká 563/79, Lazce, 779 00 Olomouc</w:t>
      </w:r>
      <w:r w:rsidR="00503646" w:rsidRPr="00305F3A">
        <w:rPr>
          <w:bCs/>
        </w:rPr>
        <w:t xml:space="preserve">, </w:t>
      </w:r>
      <w:r w:rsidR="00503646" w:rsidRPr="00264275">
        <w:t>IČO:</w:t>
      </w:r>
      <w:r w:rsidR="00503646">
        <w:t xml:space="preserve"> </w:t>
      </w:r>
      <w:r w:rsidR="00503646" w:rsidRPr="00264275">
        <w:rPr>
          <w:color w:val="333333"/>
          <w:shd w:val="clear" w:color="auto" w:fill="FFFFFF"/>
        </w:rPr>
        <w:t>61984621</w:t>
      </w:r>
      <w:r w:rsidR="00503646" w:rsidRPr="00264275">
        <w:t xml:space="preserve"> </w:t>
      </w:r>
      <w:r w:rsidR="00503646">
        <w:rPr>
          <w:bCs/>
        </w:rPr>
        <w:t xml:space="preserve"> </w:t>
      </w:r>
    </w:p>
    <w:p w14:paraId="1E387C85" w14:textId="79B3749F" w:rsidR="00686C51" w:rsidRPr="00305F3A" w:rsidRDefault="00686C51" w:rsidP="001302FC">
      <w:pPr>
        <w:pStyle w:val="Zkladntextodsazen"/>
        <w:spacing w:before="120"/>
        <w:ind w:left="0"/>
        <w:jc w:val="both"/>
        <w:rPr>
          <w:bCs/>
        </w:rPr>
      </w:pPr>
      <w:r w:rsidRPr="00305F3A">
        <w:rPr>
          <w:bCs/>
        </w:rPr>
        <w:t>Zpráva k </w:t>
      </w:r>
      <w:proofErr w:type="spellStart"/>
      <w:r w:rsidRPr="00305F3A">
        <w:rPr>
          <w:bCs/>
        </w:rPr>
        <w:t>DZ_</w:t>
      </w:r>
      <w:r w:rsidR="000F08E8" w:rsidRPr="00305F3A">
        <w:rPr>
          <w:bCs/>
        </w:rPr>
        <w:t>p</w:t>
      </w:r>
      <w:r w:rsidRPr="00305F3A">
        <w:rPr>
          <w:bCs/>
        </w:rPr>
        <w:t>říloha</w:t>
      </w:r>
      <w:proofErr w:type="spellEnd"/>
      <w:r w:rsidRPr="00305F3A">
        <w:rPr>
          <w:bCs/>
        </w:rPr>
        <w:t xml:space="preserve"> č. 01</w:t>
      </w:r>
      <w:r w:rsidR="00D719BE">
        <w:rPr>
          <w:bCs/>
        </w:rPr>
        <w:t xml:space="preserve"> – </w:t>
      </w:r>
      <w:r w:rsidRPr="00305F3A">
        <w:rPr>
          <w:bCs/>
        </w:rPr>
        <w:t xml:space="preserve">Žádost </w:t>
      </w:r>
      <w:r w:rsidR="004E5F80" w:rsidRPr="00305F3A">
        <w:rPr>
          <w:bCs/>
        </w:rPr>
        <w:t xml:space="preserve">spolku </w:t>
      </w:r>
      <w:r w:rsidR="00503646" w:rsidRPr="000119D2">
        <w:rPr>
          <w:bCs/>
        </w:rPr>
        <w:t>SK Skokani Olomouc, z.</w:t>
      </w:r>
      <w:r w:rsidR="00503646">
        <w:rPr>
          <w:bCs/>
        </w:rPr>
        <w:t xml:space="preserve"> </w:t>
      </w:r>
      <w:r w:rsidR="00503646" w:rsidRPr="000119D2">
        <w:rPr>
          <w:bCs/>
        </w:rPr>
        <w:t>s., sídlo:</w:t>
      </w:r>
      <w:r w:rsidR="00503646">
        <w:rPr>
          <w:bCs/>
        </w:rPr>
        <w:t xml:space="preserve"> </w:t>
      </w:r>
      <w:r w:rsidR="00503646" w:rsidRPr="000119D2">
        <w:rPr>
          <w:bCs/>
        </w:rPr>
        <w:t>Lazecká 563/79, Lazce, 779 00 Olomouc</w:t>
      </w:r>
      <w:r w:rsidR="00503646" w:rsidRPr="00305F3A">
        <w:rPr>
          <w:bCs/>
        </w:rPr>
        <w:t xml:space="preserve">, </w:t>
      </w:r>
      <w:r w:rsidR="00503646" w:rsidRPr="00264275">
        <w:t>IČO:</w:t>
      </w:r>
      <w:r w:rsidR="00503646">
        <w:t xml:space="preserve"> </w:t>
      </w:r>
      <w:r w:rsidR="00503646" w:rsidRPr="00264275">
        <w:rPr>
          <w:color w:val="333333"/>
          <w:shd w:val="clear" w:color="auto" w:fill="FFFFFF"/>
        </w:rPr>
        <w:t>61984621</w:t>
      </w:r>
      <w:r w:rsidR="00503646" w:rsidRPr="00264275">
        <w:t xml:space="preserve"> </w:t>
      </w:r>
      <w:r w:rsidR="00503646">
        <w:rPr>
          <w:bCs/>
        </w:rPr>
        <w:t>o</w:t>
      </w:r>
      <w:r w:rsidRPr="00305F3A">
        <w:rPr>
          <w:bCs/>
        </w:rPr>
        <w:t xml:space="preserve"> zpracování dodatku ke smlouvě </w:t>
      </w:r>
      <w:r w:rsidR="00242558">
        <w:rPr>
          <w:bCs/>
        </w:rPr>
        <w:br/>
      </w:r>
      <w:r w:rsidRPr="00305F3A">
        <w:rPr>
          <w:bCs/>
        </w:rPr>
        <w:t>o poskytnutí dotace</w:t>
      </w:r>
      <w:r w:rsidRPr="00305F3A">
        <w:rPr>
          <w:bCs/>
        </w:rPr>
        <w:tab/>
      </w:r>
      <w:r w:rsidR="003270C4">
        <w:rPr>
          <w:bCs/>
        </w:rPr>
        <w:t>ze dne 26.6.202</w:t>
      </w:r>
      <w:r w:rsidRPr="00305F3A">
        <w:rPr>
          <w:bCs/>
        </w:rPr>
        <w:tab/>
      </w:r>
    </w:p>
    <w:p w14:paraId="416C23ED" w14:textId="6BBBC0A0" w:rsidR="004822D8" w:rsidRPr="006865B1" w:rsidRDefault="00686C51" w:rsidP="006865B1">
      <w:pPr>
        <w:pStyle w:val="Zkladntextodsazen"/>
        <w:spacing w:before="120"/>
        <w:ind w:left="0"/>
        <w:jc w:val="both"/>
        <w:rPr>
          <w:bCs/>
        </w:rPr>
      </w:pPr>
      <w:r w:rsidRPr="00305F3A">
        <w:rPr>
          <w:bCs/>
        </w:rPr>
        <w:t xml:space="preserve">Zpráva k </w:t>
      </w:r>
      <w:proofErr w:type="spellStart"/>
      <w:r w:rsidRPr="00305F3A">
        <w:rPr>
          <w:bCs/>
        </w:rPr>
        <w:t>DZ_</w:t>
      </w:r>
      <w:r w:rsidR="000F08E8" w:rsidRPr="00305F3A">
        <w:rPr>
          <w:bCs/>
        </w:rPr>
        <w:t>p</w:t>
      </w:r>
      <w:r w:rsidRPr="00305F3A">
        <w:rPr>
          <w:bCs/>
        </w:rPr>
        <w:t>říloha</w:t>
      </w:r>
      <w:proofErr w:type="spellEnd"/>
      <w:r w:rsidRPr="00305F3A">
        <w:rPr>
          <w:bCs/>
        </w:rPr>
        <w:t xml:space="preserve"> č. </w:t>
      </w:r>
      <w:r w:rsidR="00503646" w:rsidRPr="00305F3A">
        <w:rPr>
          <w:bCs/>
        </w:rPr>
        <w:t>02 – Veřejnoprávní</w:t>
      </w:r>
      <w:r w:rsidR="004E38A6" w:rsidRPr="00305F3A">
        <w:rPr>
          <w:bCs/>
        </w:rPr>
        <w:t xml:space="preserve"> smlouva o poskytnutí dotace mezi </w:t>
      </w:r>
      <w:r w:rsidR="004E38A6" w:rsidRPr="00305F3A">
        <w:t>Olomouckým krajem a</w:t>
      </w:r>
      <w:r w:rsidR="004E38A6" w:rsidRPr="00305F3A">
        <w:rPr>
          <w:bCs/>
        </w:rPr>
        <w:t xml:space="preserve"> </w:t>
      </w:r>
      <w:r w:rsidR="00503646" w:rsidRPr="000119D2">
        <w:rPr>
          <w:bCs/>
        </w:rPr>
        <w:t>SK Skokani Olomouc, z.</w:t>
      </w:r>
      <w:r w:rsidR="00503646">
        <w:rPr>
          <w:bCs/>
        </w:rPr>
        <w:t xml:space="preserve"> </w:t>
      </w:r>
      <w:r w:rsidR="00503646" w:rsidRPr="000119D2">
        <w:rPr>
          <w:bCs/>
        </w:rPr>
        <w:t>s., sídlo:</w:t>
      </w:r>
      <w:r w:rsidR="00503646">
        <w:rPr>
          <w:bCs/>
        </w:rPr>
        <w:t xml:space="preserve"> </w:t>
      </w:r>
      <w:r w:rsidR="00503646" w:rsidRPr="000119D2">
        <w:rPr>
          <w:bCs/>
        </w:rPr>
        <w:t>Lazecká 563/79, Lazce, 779 00 Olomouc</w:t>
      </w:r>
      <w:r w:rsidR="00503646" w:rsidRPr="00305F3A">
        <w:rPr>
          <w:bCs/>
        </w:rPr>
        <w:t xml:space="preserve">, </w:t>
      </w:r>
      <w:r w:rsidR="00503646" w:rsidRPr="00264275">
        <w:t>IČO:</w:t>
      </w:r>
      <w:r w:rsidR="00503646">
        <w:t xml:space="preserve"> </w:t>
      </w:r>
      <w:r w:rsidR="00503646" w:rsidRPr="00264275">
        <w:rPr>
          <w:color w:val="333333"/>
          <w:shd w:val="clear" w:color="auto" w:fill="FFFFFF"/>
        </w:rPr>
        <w:t>61984621</w:t>
      </w:r>
      <w:r w:rsidR="00503646" w:rsidRPr="00264275">
        <w:t xml:space="preserve"> </w:t>
      </w:r>
      <w:r w:rsidR="00503646">
        <w:rPr>
          <w:bCs/>
        </w:rPr>
        <w:t xml:space="preserve"> </w:t>
      </w:r>
    </w:p>
    <w:sectPr w:rsidR="004822D8" w:rsidRPr="006865B1" w:rsidSect="007B1C2B">
      <w:footerReference w:type="default" r:id="rId7"/>
      <w:pgSz w:w="11906" w:h="16838"/>
      <w:pgMar w:top="851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78BE" w14:textId="77777777" w:rsidR="00690771" w:rsidRDefault="00690771">
      <w:r>
        <w:separator/>
      </w:r>
    </w:p>
  </w:endnote>
  <w:endnote w:type="continuationSeparator" w:id="0">
    <w:p w14:paraId="3BB928E8" w14:textId="77777777" w:rsidR="00690771" w:rsidRDefault="0069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DBED" w14:textId="05629399" w:rsidR="00595F1C" w:rsidRPr="00A3539E" w:rsidRDefault="003348B4" w:rsidP="001A7F57">
    <w:pPr>
      <w:pBdr>
        <w:top w:val="single" w:sz="6" w:space="1" w:color="auto"/>
      </w:pBdr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Zastupitelstvo</w:t>
    </w:r>
    <w:r w:rsidR="00EC5977">
      <w:rPr>
        <w:rFonts w:ascii="Arial" w:hAnsi="Arial" w:cs="Arial"/>
        <w:i/>
        <w:iCs/>
        <w:sz w:val="20"/>
        <w:szCs w:val="20"/>
      </w:rPr>
      <w:t xml:space="preserve"> </w:t>
    </w:r>
    <w:r w:rsidR="00595F1C" w:rsidRPr="00A3539E">
      <w:rPr>
        <w:rFonts w:ascii="Arial" w:hAnsi="Arial" w:cs="Arial"/>
        <w:i/>
        <w:iCs/>
        <w:sz w:val="20"/>
        <w:szCs w:val="20"/>
      </w:rPr>
      <w:t xml:space="preserve">Olomouckého kraje </w:t>
    </w:r>
    <w:r w:rsidR="001522FB">
      <w:rPr>
        <w:rFonts w:ascii="Arial" w:hAnsi="Arial" w:cs="Arial"/>
        <w:i/>
        <w:iCs/>
        <w:sz w:val="20"/>
        <w:szCs w:val="20"/>
      </w:rPr>
      <w:t>2</w:t>
    </w:r>
    <w:r>
      <w:rPr>
        <w:rFonts w:ascii="Arial" w:hAnsi="Arial" w:cs="Arial"/>
        <w:i/>
        <w:iCs/>
        <w:sz w:val="20"/>
        <w:szCs w:val="20"/>
      </w:rPr>
      <w:t>2</w:t>
    </w:r>
    <w:r w:rsidR="00705D57">
      <w:rPr>
        <w:rFonts w:ascii="Arial" w:hAnsi="Arial" w:cs="Arial"/>
        <w:i/>
        <w:iCs/>
        <w:sz w:val="20"/>
        <w:szCs w:val="20"/>
      </w:rPr>
      <w:t>.</w:t>
    </w:r>
    <w:r w:rsidR="00543C95">
      <w:rPr>
        <w:rFonts w:ascii="Arial" w:hAnsi="Arial" w:cs="Arial"/>
        <w:i/>
        <w:iCs/>
        <w:sz w:val="20"/>
        <w:szCs w:val="20"/>
      </w:rPr>
      <w:t xml:space="preserve"> </w:t>
    </w:r>
    <w:r>
      <w:rPr>
        <w:rFonts w:ascii="Arial" w:hAnsi="Arial" w:cs="Arial"/>
        <w:i/>
        <w:iCs/>
        <w:sz w:val="20"/>
        <w:szCs w:val="20"/>
      </w:rPr>
      <w:t>9</w:t>
    </w:r>
    <w:r w:rsidR="00EC5977">
      <w:rPr>
        <w:rFonts w:ascii="Arial" w:hAnsi="Arial" w:cs="Arial"/>
        <w:i/>
        <w:iCs/>
        <w:sz w:val="20"/>
        <w:szCs w:val="20"/>
      </w:rPr>
      <w:t>.</w:t>
    </w:r>
    <w:r w:rsidR="00543C95">
      <w:rPr>
        <w:rFonts w:ascii="Arial" w:hAnsi="Arial" w:cs="Arial"/>
        <w:i/>
        <w:iCs/>
        <w:sz w:val="20"/>
        <w:szCs w:val="20"/>
      </w:rPr>
      <w:t xml:space="preserve"> 20</w:t>
    </w:r>
    <w:r w:rsidR="00225D54">
      <w:rPr>
        <w:rFonts w:ascii="Arial" w:hAnsi="Arial" w:cs="Arial"/>
        <w:i/>
        <w:iCs/>
        <w:sz w:val="20"/>
        <w:szCs w:val="20"/>
      </w:rPr>
      <w:t>2</w:t>
    </w:r>
    <w:r w:rsidR="00705D57">
      <w:rPr>
        <w:rFonts w:ascii="Arial" w:hAnsi="Arial" w:cs="Arial"/>
        <w:i/>
        <w:iCs/>
        <w:sz w:val="20"/>
        <w:szCs w:val="20"/>
      </w:rPr>
      <w:t>5</w:t>
    </w:r>
    <w:r w:rsidR="00595F1C" w:rsidRPr="00A3539E">
      <w:rPr>
        <w:rFonts w:ascii="Arial" w:hAnsi="Arial" w:cs="Arial"/>
        <w:i/>
        <w:iCs/>
        <w:sz w:val="20"/>
        <w:szCs w:val="20"/>
      </w:rPr>
      <w:t xml:space="preserve">               </w:t>
    </w:r>
    <w:r w:rsidR="00595F1C" w:rsidRPr="00A3539E">
      <w:rPr>
        <w:rFonts w:ascii="Arial" w:hAnsi="Arial" w:cs="Arial"/>
        <w:i/>
        <w:iCs/>
        <w:sz w:val="20"/>
        <w:szCs w:val="20"/>
      </w:rPr>
      <w:tab/>
    </w:r>
    <w:r w:rsidR="00595F1C" w:rsidRPr="00A3539E">
      <w:rPr>
        <w:rFonts w:ascii="Arial" w:hAnsi="Arial" w:cs="Arial"/>
        <w:i/>
        <w:iCs/>
        <w:sz w:val="20"/>
        <w:szCs w:val="20"/>
      </w:rPr>
      <w:tab/>
    </w:r>
    <w:r w:rsidR="00595F1C" w:rsidRPr="00A3539E">
      <w:rPr>
        <w:rFonts w:ascii="Arial" w:hAnsi="Arial" w:cs="Arial"/>
        <w:i/>
        <w:iCs/>
        <w:sz w:val="20"/>
        <w:szCs w:val="20"/>
      </w:rPr>
      <w:tab/>
    </w:r>
    <w:r w:rsidR="00186C10">
      <w:rPr>
        <w:rFonts w:ascii="Arial" w:hAnsi="Arial" w:cs="Arial"/>
        <w:i/>
        <w:iCs/>
        <w:sz w:val="20"/>
        <w:szCs w:val="20"/>
      </w:rPr>
      <w:tab/>
    </w:r>
    <w:r w:rsidR="00BE7803">
      <w:rPr>
        <w:rFonts w:ascii="Arial" w:hAnsi="Arial" w:cs="Arial"/>
        <w:i/>
        <w:iCs/>
        <w:sz w:val="20"/>
        <w:szCs w:val="20"/>
      </w:rPr>
      <w:t xml:space="preserve">    </w:t>
    </w:r>
    <w:r w:rsidR="00595F1C" w:rsidRPr="00A3539E">
      <w:rPr>
        <w:rFonts w:ascii="Arial" w:hAnsi="Arial" w:cs="Arial"/>
        <w:i/>
        <w:iCs/>
        <w:sz w:val="20"/>
        <w:szCs w:val="20"/>
      </w:rPr>
      <w:t xml:space="preserve">Strana </w:t>
    </w:r>
    <w:r w:rsidR="00595F1C" w:rsidRPr="00A3539E">
      <w:rPr>
        <w:rStyle w:val="slostrnky"/>
        <w:rFonts w:ascii="Arial" w:hAnsi="Arial" w:cs="Arial"/>
        <w:i/>
        <w:iCs/>
        <w:sz w:val="20"/>
        <w:szCs w:val="20"/>
      </w:rPr>
      <w:fldChar w:fldCharType="begin"/>
    </w:r>
    <w:r w:rsidR="00595F1C" w:rsidRPr="00A3539E">
      <w:rPr>
        <w:rStyle w:val="slostrnky"/>
        <w:rFonts w:ascii="Arial" w:hAnsi="Arial" w:cs="Arial"/>
        <w:i/>
        <w:iCs/>
        <w:sz w:val="20"/>
        <w:szCs w:val="20"/>
      </w:rPr>
      <w:instrText xml:space="preserve"> PAGE </w:instrText>
    </w:r>
    <w:r w:rsidR="00595F1C" w:rsidRPr="00A3539E">
      <w:rPr>
        <w:rStyle w:val="slostrnky"/>
        <w:rFonts w:ascii="Arial" w:hAnsi="Arial" w:cs="Arial"/>
        <w:i/>
        <w:iCs/>
        <w:sz w:val="20"/>
        <w:szCs w:val="20"/>
      </w:rPr>
      <w:fldChar w:fldCharType="separate"/>
    </w:r>
    <w:r w:rsidR="00CF6D93">
      <w:rPr>
        <w:rStyle w:val="slostrnky"/>
        <w:rFonts w:ascii="Arial" w:hAnsi="Arial" w:cs="Arial"/>
        <w:i/>
        <w:iCs/>
        <w:noProof/>
        <w:sz w:val="20"/>
        <w:szCs w:val="20"/>
      </w:rPr>
      <w:t>2</w:t>
    </w:r>
    <w:r w:rsidR="00595F1C" w:rsidRPr="00A3539E">
      <w:rPr>
        <w:rStyle w:val="slostrnky"/>
        <w:rFonts w:ascii="Arial" w:hAnsi="Arial" w:cs="Arial"/>
        <w:i/>
        <w:iCs/>
        <w:sz w:val="20"/>
        <w:szCs w:val="20"/>
      </w:rPr>
      <w:fldChar w:fldCharType="end"/>
    </w:r>
    <w:r w:rsidR="00595F1C" w:rsidRPr="00A3539E">
      <w:rPr>
        <w:rStyle w:val="slostrnky"/>
        <w:rFonts w:ascii="Arial" w:hAnsi="Arial" w:cs="Arial"/>
        <w:i/>
        <w:iCs/>
        <w:sz w:val="20"/>
        <w:szCs w:val="20"/>
      </w:rPr>
      <w:t xml:space="preserve"> (celkem</w:t>
    </w:r>
    <w:r w:rsidR="00BD13DF">
      <w:rPr>
        <w:rStyle w:val="slostrnky"/>
        <w:rFonts w:ascii="Arial" w:hAnsi="Arial" w:cs="Arial"/>
        <w:i/>
        <w:iCs/>
        <w:sz w:val="20"/>
        <w:szCs w:val="20"/>
      </w:rPr>
      <w:t xml:space="preserve"> </w:t>
    </w:r>
    <w:r>
      <w:rPr>
        <w:rStyle w:val="slostrnky"/>
        <w:rFonts w:ascii="Arial" w:hAnsi="Arial" w:cs="Arial"/>
        <w:i/>
        <w:iCs/>
        <w:sz w:val="20"/>
        <w:szCs w:val="20"/>
      </w:rPr>
      <w:t>4</w:t>
    </w:r>
    <w:r w:rsidR="00264975">
      <w:rPr>
        <w:rStyle w:val="slostrnky"/>
        <w:rFonts w:ascii="Arial" w:hAnsi="Arial" w:cs="Arial"/>
        <w:i/>
        <w:iCs/>
        <w:sz w:val="20"/>
        <w:szCs w:val="20"/>
      </w:rPr>
      <w:t>)</w:t>
    </w:r>
  </w:p>
  <w:p w14:paraId="7105CF7D" w14:textId="13D7EE31" w:rsidR="00595F1C" w:rsidRPr="00C267E2" w:rsidRDefault="006C29F6" w:rsidP="001A7F57">
    <w:pPr>
      <w:jc w:val="both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21</w:t>
    </w:r>
    <w:r w:rsidR="003348B4">
      <w:rPr>
        <w:rFonts w:ascii="Arial" w:hAnsi="Arial" w:cs="Arial"/>
        <w:i/>
        <w:iCs/>
        <w:sz w:val="20"/>
        <w:szCs w:val="20"/>
      </w:rPr>
      <w:t>.</w:t>
    </w:r>
    <w:r w:rsidR="00E3755E" w:rsidRPr="00C267E2">
      <w:rPr>
        <w:rFonts w:ascii="Arial" w:hAnsi="Arial" w:cs="Arial"/>
        <w:i/>
        <w:iCs/>
        <w:sz w:val="20"/>
        <w:szCs w:val="20"/>
      </w:rPr>
      <w:t xml:space="preserve">– </w:t>
    </w:r>
    <w:bookmarkStart w:id="6" w:name="_Hlk205216239"/>
    <w:r w:rsidR="00357DF8" w:rsidRPr="002C126A">
      <w:rPr>
        <w:rFonts w:ascii="Arial" w:hAnsi="Arial" w:cs="Arial"/>
        <w:bCs/>
        <w:i/>
        <w:sz w:val="20"/>
        <w:szCs w:val="20"/>
      </w:rPr>
      <w:t xml:space="preserve">Dodatek č. 1 k veřejnoprávní smlouvě o poskytnutí individuální dotace mezi Olomouckým krajem a SK Skokani Olomouc, </w:t>
    </w:r>
    <w:proofErr w:type="spellStart"/>
    <w:r w:rsidR="00357DF8" w:rsidRPr="002C126A">
      <w:rPr>
        <w:rFonts w:ascii="Arial" w:hAnsi="Arial" w:cs="Arial"/>
        <w:bCs/>
        <w:i/>
        <w:sz w:val="20"/>
        <w:szCs w:val="20"/>
      </w:rPr>
      <w:t>z.s</w:t>
    </w:r>
    <w:proofErr w:type="spellEnd"/>
    <w:r w:rsidR="00357DF8" w:rsidRPr="002C126A">
      <w:rPr>
        <w:rFonts w:ascii="Arial" w:hAnsi="Arial" w:cs="Arial"/>
        <w:bCs/>
        <w:i/>
        <w:sz w:val="20"/>
        <w:szCs w:val="20"/>
      </w:rPr>
      <w:t>.</w:t>
    </w:r>
    <w:bookmarkEnd w:id="6"/>
  </w:p>
  <w:p w14:paraId="06F5D7B0" w14:textId="77777777" w:rsidR="00595F1C" w:rsidRDefault="00595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2095" w14:textId="77777777" w:rsidR="00690771" w:rsidRDefault="00690771">
      <w:r>
        <w:separator/>
      </w:r>
    </w:p>
  </w:footnote>
  <w:footnote w:type="continuationSeparator" w:id="0">
    <w:p w14:paraId="0B4B78DA" w14:textId="77777777" w:rsidR="00690771" w:rsidRDefault="00690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" w15:restartNumberingAfterBreak="0">
    <w:nsid w:val="07B0162F"/>
    <w:multiLevelType w:val="hybridMultilevel"/>
    <w:tmpl w:val="062C163E"/>
    <w:lvl w:ilvl="0" w:tplc="37E48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935"/>
    <w:multiLevelType w:val="hybridMultilevel"/>
    <w:tmpl w:val="28E66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66CF"/>
    <w:multiLevelType w:val="hybridMultilevel"/>
    <w:tmpl w:val="9CACE45E"/>
    <w:lvl w:ilvl="0" w:tplc="04050019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22C75"/>
    <w:multiLevelType w:val="hybridMultilevel"/>
    <w:tmpl w:val="5EC29DBE"/>
    <w:lvl w:ilvl="0" w:tplc="1D7C843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5023"/>
    <w:multiLevelType w:val="hybridMultilevel"/>
    <w:tmpl w:val="56E02B42"/>
    <w:lvl w:ilvl="0" w:tplc="C67C11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F0D7B0A"/>
    <w:multiLevelType w:val="hybridMultilevel"/>
    <w:tmpl w:val="1C540C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76D7E"/>
    <w:multiLevelType w:val="hybridMultilevel"/>
    <w:tmpl w:val="07D268B0"/>
    <w:lvl w:ilvl="0" w:tplc="883CCAE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7E3"/>
    <w:multiLevelType w:val="hybridMultilevel"/>
    <w:tmpl w:val="68087C34"/>
    <w:lvl w:ilvl="0" w:tplc="DDC2F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E0704"/>
    <w:multiLevelType w:val="hybridMultilevel"/>
    <w:tmpl w:val="FF5ADE3E"/>
    <w:lvl w:ilvl="0" w:tplc="C42666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653BC"/>
    <w:multiLevelType w:val="hybridMultilevel"/>
    <w:tmpl w:val="103AF9B8"/>
    <w:lvl w:ilvl="0" w:tplc="D4649884">
      <w:numFmt w:val="bullet"/>
      <w:lvlText w:val="–"/>
      <w:lvlJc w:val="left"/>
      <w:pPr>
        <w:ind w:left="16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A8456CA"/>
    <w:multiLevelType w:val="hybridMultilevel"/>
    <w:tmpl w:val="AE00D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A28C4"/>
    <w:multiLevelType w:val="hybridMultilevel"/>
    <w:tmpl w:val="40149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9648F"/>
    <w:multiLevelType w:val="hybridMultilevel"/>
    <w:tmpl w:val="1E643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E4A8B"/>
    <w:multiLevelType w:val="hybridMultilevel"/>
    <w:tmpl w:val="0538A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77DC3"/>
    <w:multiLevelType w:val="hybridMultilevel"/>
    <w:tmpl w:val="EF229EB6"/>
    <w:lvl w:ilvl="0" w:tplc="47CAA22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12C80"/>
    <w:multiLevelType w:val="hybridMultilevel"/>
    <w:tmpl w:val="C9DA2D90"/>
    <w:lvl w:ilvl="0" w:tplc="BC0EE82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325D3"/>
    <w:multiLevelType w:val="hybridMultilevel"/>
    <w:tmpl w:val="FDFE88E6"/>
    <w:lvl w:ilvl="0" w:tplc="83748B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FFFFFFFF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4B7F1336"/>
    <w:multiLevelType w:val="hybridMultilevel"/>
    <w:tmpl w:val="4E1E55DE"/>
    <w:lvl w:ilvl="0" w:tplc="7BE6A4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50E2B"/>
    <w:multiLevelType w:val="hybridMultilevel"/>
    <w:tmpl w:val="2BB07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515CD"/>
    <w:multiLevelType w:val="hybridMultilevel"/>
    <w:tmpl w:val="EC48123E"/>
    <w:lvl w:ilvl="0" w:tplc="7BE6A4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0DD0"/>
    <w:multiLevelType w:val="hybridMultilevel"/>
    <w:tmpl w:val="516AEA86"/>
    <w:lvl w:ilvl="0" w:tplc="96C0E54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47807"/>
    <w:multiLevelType w:val="hybridMultilevel"/>
    <w:tmpl w:val="ED1E3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26D8D"/>
    <w:multiLevelType w:val="hybridMultilevel"/>
    <w:tmpl w:val="1E643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2273A"/>
    <w:multiLevelType w:val="hybridMultilevel"/>
    <w:tmpl w:val="1C540C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B3FA5"/>
    <w:multiLevelType w:val="hybridMultilevel"/>
    <w:tmpl w:val="13920B9C"/>
    <w:lvl w:ilvl="0" w:tplc="0405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37E"/>
    <w:multiLevelType w:val="multilevel"/>
    <w:tmpl w:val="F5D23EB8"/>
    <w:lvl w:ilvl="0">
      <w:start w:val="1"/>
      <w:numFmt w:val="decimal"/>
      <w:pStyle w:val="Nadpis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994"/>
        </w:tabs>
        <w:ind w:left="1994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5A204A3F"/>
    <w:multiLevelType w:val="hybridMultilevel"/>
    <w:tmpl w:val="132AA102"/>
    <w:lvl w:ilvl="0" w:tplc="7BE6A4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94C22"/>
    <w:multiLevelType w:val="multilevel"/>
    <w:tmpl w:val="F81252FE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-Nadpis2TimesNewRomandkovn15"/>
      <w:lvlText w:val="%1.%2.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decimal"/>
      <w:lvlText w:val="%1.%2.%3.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29" w15:restartNumberingAfterBreak="0">
    <w:nsid w:val="5EFA7457"/>
    <w:multiLevelType w:val="hybridMultilevel"/>
    <w:tmpl w:val="49849A42"/>
    <w:lvl w:ilvl="0" w:tplc="558A2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22EB3"/>
    <w:multiLevelType w:val="hybridMultilevel"/>
    <w:tmpl w:val="E8F2297A"/>
    <w:lvl w:ilvl="0" w:tplc="04FEC6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557ED"/>
    <w:multiLevelType w:val="hybridMultilevel"/>
    <w:tmpl w:val="C502753E"/>
    <w:lvl w:ilvl="0" w:tplc="88521892">
      <w:start w:val="9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F1159"/>
    <w:multiLevelType w:val="multilevel"/>
    <w:tmpl w:val="365E2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665627"/>
    <w:multiLevelType w:val="hybridMultilevel"/>
    <w:tmpl w:val="B2E0D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F01D8"/>
    <w:multiLevelType w:val="hybridMultilevel"/>
    <w:tmpl w:val="F0AE00B2"/>
    <w:lvl w:ilvl="0" w:tplc="71788A74">
      <w:start w:val="9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163343">
    <w:abstractNumId w:val="26"/>
  </w:num>
  <w:num w:numId="2" w16cid:durableId="1678845522">
    <w:abstractNumId w:val="26"/>
  </w:num>
  <w:num w:numId="3" w16cid:durableId="1203904195">
    <w:abstractNumId w:val="26"/>
  </w:num>
  <w:num w:numId="4" w16cid:durableId="1691639865">
    <w:abstractNumId w:val="26"/>
  </w:num>
  <w:num w:numId="5" w16cid:durableId="370617227">
    <w:abstractNumId w:val="26"/>
  </w:num>
  <w:num w:numId="6" w16cid:durableId="165829894">
    <w:abstractNumId w:val="28"/>
  </w:num>
  <w:num w:numId="7" w16cid:durableId="2321270">
    <w:abstractNumId w:val="28"/>
  </w:num>
  <w:num w:numId="8" w16cid:durableId="242107634">
    <w:abstractNumId w:val="5"/>
  </w:num>
  <w:num w:numId="9" w16cid:durableId="1416317287">
    <w:abstractNumId w:val="3"/>
  </w:num>
  <w:num w:numId="10" w16cid:durableId="1311639975">
    <w:abstractNumId w:val="25"/>
  </w:num>
  <w:num w:numId="11" w16cid:durableId="240726124">
    <w:abstractNumId w:val="2"/>
  </w:num>
  <w:num w:numId="12" w16cid:durableId="1027562791">
    <w:abstractNumId w:val="14"/>
  </w:num>
  <w:num w:numId="13" w16cid:durableId="624427563">
    <w:abstractNumId w:val="9"/>
  </w:num>
  <w:num w:numId="14" w16cid:durableId="1035420484">
    <w:abstractNumId w:val="6"/>
  </w:num>
  <w:num w:numId="15" w16cid:durableId="1262765170">
    <w:abstractNumId w:val="4"/>
  </w:num>
  <w:num w:numId="16" w16cid:durableId="23018636">
    <w:abstractNumId w:val="32"/>
  </w:num>
  <w:num w:numId="17" w16cid:durableId="1444957993">
    <w:abstractNumId w:val="10"/>
  </w:num>
  <w:num w:numId="18" w16cid:durableId="1658797750">
    <w:abstractNumId w:val="20"/>
  </w:num>
  <w:num w:numId="19" w16cid:durableId="331106940">
    <w:abstractNumId w:val="18"/>
  </w:num>
  <w:num w:numId="20" w16cid:durableId="1610041965">
    <w:abstractNumId w:val="24"/>
  </w:num>
  <w:num w:numId="21" w16cid:durableId="1668945973">
    <w:abstractNumId w:val="16"/>
  </w:num>
  <w:num w:numId="22" w16cid:durableId="956523179">
    <w:abstractNumId w:val="23"/>
  </w:num>
  <w:num w:numId="23" w16cid:durableId="581723645">
    <w:abstractNumId w:val="13"/>
  </w:num>
  <w:num w:numId="24" w16cid:durableId="1182865133">
    <w:abstractNumId w:val="33"/>
  </w:num>
  <w:num w:numId="25" w16cid:durableId="1403337223">
    <w:abstractNumId w:val="17"/>
  </w:num>
  <w:num w:numId="26" w16cid:durableId="698966420">
    <w:abstractNumId w:val="21"/>
  </w:num>
  <w:num w:numId="27" w16cid:durableId="997422635">
    <w:abstractNumId w:val="34"/>
  </w:num>
  <w:num w:numId="28" w16cid:durableId="571279819">
    <w:abstractNumId w:val="31"/>
  </w:num>
  <w:num w:numId="29" w16cid:durableId="2135445845">
    <w:abstractNumId w:val="1"/>
  </w:num>
  <w:num w:numId="30" w16cid:durableId="1796832882">
    <w:abstractNumId w:val="1"/>
  </w:num>
  <w:num w:numId="31" w16cid:durableId="879779416">
    <w:abstractNumId w:val="27"/>
  </w:num>
  <w:num w:numId="32" w16cid:durableId="42678724">
    <w:abstractNumId w:val="15"/>
  </w:num>
  <w:num w:numId="33" w16cid:durableId="172914293">
    <w:abstractNumId w:val="12"/>
  </w:num>
  <w:num w:numId="34" w16cid:durableId="2117367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56587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1034878">
    <w:abstractNumId w:val="27"/>
  </w:num>
  <w:num w:numId="37" w16cid:durableId="1248225406">
    <w:abstractNumId w:val="22"/>
  </w:num>
  <w:num w:numId="38" w16cid:durableId="856969970">
    <w:abstractNumId w:val="29"/>
  </w:num>
  <w:num w:numId="39" w16cid:durableId="1176578154">
    <w:abstractNumId w:val="11"/>
  </w:num>
  <w:num w:numId="40" w16cid:durableId="985163570">
    <w:abstractNumId w:val="30"/>
  </w:num>
  <w:num w:numId="41" w16cid:durableId="1603604980">
    <w:abstractNumId w:val="8"/>
  </w:num>
  <w:num w:numId="42" w16cid:durableId="590624647">
    <w:abstractNumId w:val="19"/>
  </w:num>
  <w:num w:numId="43" w16cid:durableId="20893753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620"/>
    <w:rsid w:val="00000FA9"/>
    <w:rsid w:val="000023C9"/>
    <w:rsid w:val="00005198"/>
    <w:rsid w:val="00005347"/>
    <w:rsid w:val="00005637"/>
    <w:rsid w:val="0000693F"/>
    <w:rsid w:val="000100F7"/>
    <w:rsid w:val="00010CB6"/>
    <w:rsid w:val="000116EE"/>
    <w:rsid w:val="000119D2"/>
    <w:rsid w:val="00012379"/>
    <w:rsid w:val="0001796C"/>
    <w:rsid w:val="00022A59"/>
    <w:rsid w:val="00022E10"/>
    <w:rsid w:val="000253A6"/>
    <w:rsid w:val="00025CC5"/>
    <w:rsid w:val="00030BB0"/>
    <w:rsid w:val="00030DC5"/>
    <w:rsid w:val="00033775"/>
    <w:rsid w:val="00036C9C"/>
    <w:rsid w:val="000404D5"/>
    <w:rsid w:val="00040A23"/>
    <w:rsid w:val="00041374"/>
    <w:rsid w:val="0004501E"/>
    <w:rsid w:val="00047C25"/>
    <w:rsid w:val="00051588"/>
    <w:rsid w:val="00051BA5"/>
    <w:rsid w:val="00055F7A"/>
    <w:rsid w:val="00055FF6"/>
    <w:rsid w:val="0005624B"/>
    <w:rsid w:val="00056FDC"/>
    <w:rsid w:val="00064697"/>
    <w:rsid w:val="000647BA"/>
    <w:rsid w:val="000651B4"/>
    <w:rsid w:val="000657C5"/>
    <w:rsid w:val="000724C8"/>
    <w:rsid w:val="00073454"/>
    <w:rsid w:val="000738F8"/>
    <w:rsid w:val="00073B4F"/>
    <w:rsid w:val="00075187"/>
    <w:rsid w:val="0007577D"/>
    <w:rsid w:val="00076E39"/>
    <w:rsid w:val="00076F24"/>
    <w:rsid w:val="0008142A"/>
    <w:rsid w:val="000819F4"/>
    <w:rsid w:val="000848D1"/>
    <w:rsid w:val="00084E22"/>
    <w:rsid w:val="00085D2D"/>
    <w:rsid w:val="00093F2A"/>
    <w:rsid w:val="00096D2E"/>
    <w:rsid w:val="00097C76"/>
    <w:rsid w:val="000A145F"/>
    <w:rsid w:val="000A232D"/>
    <w:rsid w:val="000B0985"/>
    <w:rsid w:val="000B0B79"/>
    <w:rsid w:val="000B172A"/>
    <w:rsid w:val="000B3AC7"/>
    <w:rsid w:val="000B7DCD"/>
    <w:rsid w:val="000B7E0A"/>
    <w:rsid w:val="000C01FB"/>
    <w:rsid w:val="000C1238"/>
    <w:rsid w:val="000C13DA"/>
    <w:rsid w:val="000C401B"/>
    <w:rsid w:val="000C6CF0"/>
    <w:rsid w:val="000D66FE"/>
    <w:rsid w:val="000D782A"/>
    <w:rsid w:val="000E1032"/>
    <w:rsid w:val="000E1CEF"/>
    <w:rsid w:val="000E644D"/>
    <w:rsid w:val="000F08E8"/>
    <w:rsid w:val="000F52F8"/>
    <w:rsid w:val="000F5DA6"/>
    <w:rsid w:val="000F77EF"/>
    <w:rsid w:val="000F78DE"/>
    <w:rsid w:val="001004BF"/>
    <w:rsid w:val="001100D8"/>
    <w:rsid w:val="001114DF"/>
    <w:rsid w:val="00111DE6"/>
    <w:rsid w:val="001156D8"/>
    <w:rsid w:val="00124C10"/>
    <w:rsid w:val="001302FC"/>
    <w:rsid w:val="00131410"/>
    <w:rsid w:val="0013204B"/>
    <w:rsid w:val="00133648"/>
    <w:rsid w:val="0013460E"/>
    <w:rsid w:val="00135602"/>
    <w:rsid w:val="00137B63"/>
    <w:rsid w:val="0014370A"/>
    <w:rsid w:val="00145467"/>
    <w:rsid w:val="00145B32"/>
    <w:rsid w:val="001466D2"/>
    <w:rsid w:val="0014721E"/>
    <w:rsid w:val="0015013A"/>
    <w:rsid w:val="001522FB"/>
    <w:rsid w:val="00153502"/>
    <w:rsid w:val="001559F0"/>
    <w:rsid w:val="001564F7"/>
    <w:rsid w:val="00160225"/>
    <w:rsid w:val="00160457"/>
    <w:rsid w:val="0016141D"/>
    <w:rsid w:val="00163759"/>
    <w:rsid w:val="00165343"/>
    <w:rsid w:val="0016671A"/>
    <w:rsid w:val="00166CEB"/>
    <w:rsid w:val="00172709"/>
    <w:rsid w:val="00174FBC"/>
    <w:rsid w:val="001767EB"/>
    <w:rsid w:val="00177C6E"/>
    <w:rsid w:val="0018257A"/>
    <w:rsid w:val="001849FD"/>
    <w:rsid w:val="001859D1"/>
    <w:rsid w:val="00186C10"/>
    <w:rsid w:val="00190345"/>
    <w:rsid w:val="00192CA9"/>
    <w:rsid w:val="001938FB"/>
    <w:rsid w:val="00193DF5"/>
    <w:rsid w:val="001940DC"/>
    <w:rsid w:val="001A5695"/>
    <w:rsid w:val="001A7F57"/>
    <w:rsid w:val="001B0B91"/>
    <w:rsid w:val="001B0D06"/>
    <w:rsid w:val="001C0A8C"/>
    <w:rsid w:val="001C241B"/>
    <w:rsid w:val="001C6FD0"/>
    <w:rsid w:val="001D2E03"/>
    <w:rsid w:val="001D4B99"/>
    <w:rsid w:val="001D5573"/>
    <w:rsid w:val="001E0785"/>
    <w:rsid w:val="001E32AC"/>
    <w:rsid w:val="001E3549"/>
    <w:rsid w:val="001F2DC3"/>
    <w:rsid w:val="001F3F27"/>
    <w:rsid w:val="001F47E5"/>
    <w:rsid w:val="001F5933"/>
    <w:rsid w:val="001F7ADF"/>
    <w:rsid w:val="00203D75"/>
    <w:rsid w:val="00204263"/>
    <w:rsid w:val="00205FA6"/>
    <w:rsid w:val="00211238"/>
    <w:rsid w:val="002129E6"/>
    <w:rsid w:val="002130B2"/>
    <w:rsid w:val="00216150"/>
    <w:rsid w:val="00220398"/>
    <w:rsid w:val="00225735"/>
    <w:rsid w:val="0022589F"/>
    <w:rsid w:val="00225D54"/>
    <w:rsid w:val="00226F70"/>
    <w:rsid w:val="00231C32"/>
    <w:rsid w:val="0023660A"/>
    <w:rsid w:val="00236A88"/>
    <w:rsid w:val="00237D99"/>
    <w:rsid w:val="002422A8"/>
    <w:rsid w:val="00242558"/>
    <w:rsid w:val="002426CC"/>
    <w:rsid w:val="00242C46"/>
    <w:rsid w:val="00243620"/>
    <w:rsid w:val="00244ED4"/>
    <w:rsid w:val="002470B6"/>
    <w:rsid w:val="002478EA"/>
    <w:rsid w:val="002502E9"/>
    <w:rsid w:val="00252EEA"/>
    <w:rsid w:val="00254EF7"/>
    <w:rsid w:val="00264170"/>
    <w:rsid w:val="00264975"/>
    <w:rsid w:val="00265A58"/>
    <w:rsid w:val="002701C7"/>
    <w:rsid w:val="002716F9"/>
    <w:rsid w:val="002729C3"/>
    <w:rsid w:val="00276105"/>
    <w:rsid w:val="00285021"/>
    <w:rsid w:val="00285AB1"/>
    <w:rsid w:val="00287568"/>
    <w:rsid w:val="00293414"/>
    <w:rsid w:val="00293EF6"/>
    <w:rsid w:val="00294B6C"/>
    <w:rsid w:val="00295F50"/>
    <w:rsid w:val="002A0633"/>
    <w:rsid w:val="002A181F"/>
    <w:rsid w:val="002A199D"/>
    <w:rsid w:val="002A5796"/>
    <w:rsid w:val="002A6F80"/>
    <w:rsid w:val="002B22D4"/>
    <w:rsid w:val="002B6484"/>
    <w:rsid w:val="002B6C4F"/>
    <w:rsid w:val="002C0E3A"/>
    <w:rsid w:val="002C1023"/>
    <w:rsid w:val="002C253B"/>
    <w:rsid w:val="002C5D7F"/>
    <w:rsid w:val="002D040D"/>
    <w:rsid w:val="002D1FE7"/>
    <w:rsid w:val="002D3445"/>
    <w:rsid w:val="002D3966"/>
    <w:rsid w:val="002D3A66"/>
    <w:rsid w:val="002D4E3D"/>
    <w:rsid w:val="002E0865"/>
    <w:rsid w:val="002E1BF5"/>
    <w:rsid w:val="002E1E6E"/>
    <w:rsid w:val="002E2CCB"/>
    <w:rsid w:val="002E5C20"/>
    <w:rsid w:val="002E71F8"/>
    <w:rsid w:val="002F020F"/>
    <w:rsid w:val="002F070F"/>
    <w:rsid w:val="002F129D"/>
    <w:rsid w:val="002F15EB"/>
    <w:rsid w:val="002F2A3E"/>
    <w:rsid w:val="002F3C19"/>
    <w:rsid w:val="002F5852"/>
    <w:rsid w:val="00302FC2"/>
    <w:rsid w:val="00305F3A"/>
    <w:rsid w:val="00306227"/>
    <w:rsid w:val="003072A6"/>
    <w:rsid w:val="00313374"/>
    <w:rsid w:val="00316DFB"/>
    <w:rsid w:val="00316FAB"/>
    <w:rsid w:val="0031701D"/>
    <w:rsid w:val="00317C5A"/>
    <w:rsid w:val="00317E98"/>
    <w:rsid w:val="0032033A"/>
    <w:rsid w:val="00320AAE"/>
    <w:rsid w:val="003270C4"/>
    <w:rsid w:val="00327902"/>
    <w:rsid w:val="00333E51"/>
    <w:rsid w:val="003348B4"/>
    <w:rsid w:val="00334C65"/>
    <w:rsid w:val="00336633"/>
    <w:rsid w:val="00344B42"/>
    <w:rsid w:val="00347A6B"/>
    <w:rsid w:val="003512CD"/>
    <w:rsid w:val="0035227A"/>
    <w:rsid w:val="003546AE"/>
    <w:rsid w:val="00354CC1"/>
    <w:rsid w:val="00357DF8"/>
    <w:rsid w:val="003617E2"/>
    <w:rsid w:val="00361E82"/>
    <w:rsid w:val="003648BC"/>
    <w:rsid w:val="00367CE0"/>
    <w:rsid w:val="003706D5"/>
    <w:rsid w:val="00373160"/>
    <w:rsid w:val="003749BD"/>
    <w:rsid w:val="00377158"/>
    <w:rsid w:val="003817BD"/>
    <w:rsid w:val="00381D9A"/>
    <w:rsid w:val="00383D0B"/>
    <w:rsid w:val="00384036"/>
    <w:rsid w:val="00385861"/>
    <w:rsid w:val="0039110D"/>
    <w:rsid w:val="00393DF6"/>
    <w:rsid w:val="003962A9"/>
    <w:rsid w:val="00397420"/>
    <w:rsid w:val="00397790"/>
    <w:rsid w:val="003A2BBD"/>
    <w:rsid w:val="003A48FF"/>
    <w:rsid w:val="003A4FC8"/>
    <w:rsid w:val="003A5BF9"/>
    <w:rsid w:val="003A6607"/>
    <w:rsid w:val="003B0BE2"/>
    <w:rsid w:val="003B1354"/>
    <w:rsid w:val="003B2BD6"/>
    <w:rsid w:val="003B30C5"/>
    <w:rsid w:val="003B4906"/>
    <w:rsid w:val="003B4F12"/>
    <w:rsid w:val="003B5222"/>
    <w:rsid w:val="003B57B8"/>
    <w:rsid w:val="003B637A"/>
    <w:rsid w:val="003B7098"/>
    <w:rsid w:val="003B7AB3"/>
    <w:rsid w:val="003C4F71"/>
    <w:rsid w:val="003C677C"/>
    <w:rsid w:val="003C6E8B"/>
    <w:rsid w:val="003C7212"/>
    <w:rsid w:val="003D4D0C"/>
    <w:rsid w:val="003D54EB"/>
    <w:rsid w:val="003D575D"/>
    <w:rsid w:val="003D640C"/>
    <w:rsid w:val="003D7C3E"/>
    <w:rsid w:val="003E6390"/>
    <w:rsid w:val="003F04EF"/>
    <w:rsid w:val="003F1F86"/>
    <w:rsid w:val="003F79EE"/>
    <w:rsid w:val="00400458"/>
    <w:rsid w:val="004023C9"/>
    <w:rsid w:val="004035BC"/>
    <w:rsid w:val="00403FF3"/>
    <w:rsid w:val="004127A3"/>
    <w:rsid w:val="00413EC7"/>
    <w:rsid w:val="00420955"/>
    <w:rsid w:val="00421E44"/>
    <w:rsid w:val="004228C5"/>
    <w:rsid w:val="00425C2E"/>
    <w:rsid w:val="004264F3"/>
    <w:rsid w:val="00426E2D"/>
    <w:rsid w:val="004274CD"/>
    <w:rsid w:val="004322B7"/>
    <w:rsid w:val="004339B9"/>
    <w:rsid w:val="00435466"/>
    <w:rsid w:val="00437311"/>
    <w:rsid w:val="004378D9"/>
    <w:rsid w:val="00440487"/>
    <w:rsid w:val="00440651"/>
    <w:rsid w:val="00441192"/>
    <w:rsid w:val="00445420"/>
    <w:rsid w:val="004454E1"/>
    <w:rsid w:val="004470C8"/>
    <w:rsid w:val="0045024F"/>
    <w:rsid w:val="0045079C"/>
    <w:rsid w:val="004507E0"/>
    <w:rsid w:val="004538D8"/>
    <w:rsid w:val="00453AEF"/>
    <w:rsid w:val="0045537C"/>
    <w:rsid w:val="00460442"/>
    <w:rsid w:val="00460796"/>
    <w:rsid w:val="0046113E"/>
    <w:rsid w:val="004623AA"/>
    <w:rsid w:val="00462A0F"/>
    <w:rsid w:val="00462DDA"/>
    <w:rsid w:val="0046567F"/>
    <w:rsid w:val="00465825"/>
    <w:rsid w:val="00466E70"/>
    <w:rsid w:val="004700B0"/>
    <w:rsid w:val="004744EA"/>
    <w:rsid w:val="00474AEC"/>
    <w:rsid w:val="004760D5"/>
    <w:rsid w:val="004810C4"/>
    <w:rsid w:val="004822D8"/>
    <w:rsid w:val="0048340A"/>
    <w:rsid w:val="00484ED2"/>
    <w:rsid w:val="00490B2B"/>
    <w:rsid w:val="00491499"/>
    <w:rsid w:val="00493216"/>
    <w:rsid w:val="00493639"/>
    <w:rsid w:val="004A1AB6"/>
    <w:rsid w:val="004A2725"/>
    <w:rsid w:val="004A3CF2"/>
    <w:rsid w:val="004A60A1"/>
    <w:rsid w:val="004B0944"/>
    <w:rsid w:val="004B1478"/>
    <w:rsid w:val="004B312B"/>
    <w:rsid w:val="004B398E"/>
    <w:rsid w:val="004C0CB3"/>
    <w:rsid w:val="004C133F"/>
    <w:rsid w:val="004C3B6D"/>
    <w:rsid w:val="004C59BF"/>
    <w:rsid w:val="004C62AF"/>
    <w:rsid w:val="004C7D03"/>
    <w:rsid w:val="004D0B67"/>
    <w:rsid w:val="004D27EA"/>
    <w:rsid w:val="004D45E7"/>
    <w:rsid w:val="004D594E"/>
    <w:rsid w:val="004D5F0E"/>
    <w:rsid w:val="004D6D7B"/>
    <w:rsid w:val="004E38A6"/>
    <w:rsid w:val="004E5F80"/>
    <w:rsid w:val="004E621A"/>
    <w:rsid w:val="004E6D14"/>
    <w:rsid w:val="004F01E3"/>
    <w:rsid w:val="004F1FFF"/>
    <w:rsid w:val="004F220D"/>
    <w:rsid w:val="004F373C"/>
    <w:rsid w:val="004F5271"/>
    <w:rsid w:val="004F5391"/>
    <w:rsid w:val="004F6F59"/>
    <w:rsid w:val="0050015E"/>
    <w:rsid w:val="005003A3"/>
    <w:rsid w:val="005004B0"/>
    <w:rsid w:val="00503646"/>
    <w:rsid w:val="00503F94"/>
    <w:rsid w:val="005041CA"/>
    <w:rsid w:val="00505A75"/>
    <w:rsid w:val="00510C68"/>
    <w:rsid w:val="00515C4B"/>
    <w:rsid w:val="0052198E"/>
    <w:rsid w:val="00524444"/>
    <w:rsid w:val="005251DD"/>
    <w:rsid w:val="0052728F"/>
    <w:rsid w:val="00531209"/>
    <w:rsid w:val="00531A00"/>
    <w:rsid w:val="00532C99"/>
    <w:rsid w:val="005337A2"/>
    <w:rsid w:val="00534ADA"/>
    <w:rsid w:val="00535461"/>
    <w:rsid w:val="005368B6"/>
    <w:rsid w:val="00536D30"/>
    <w:rsid w:val="005400C9"/>
    <w:rsid w:val="005401D0"/>
    <w:rsid w:val="00542CF1"/>
    <w:rsid w:val="00543C95"/>
    <w:rsid w:val="0054721A"/>
    <w:rsid w:val="00553F6C"/>
    <w:rsid w:val="00553FA2"/>
    <w:rsid w:val="00555B9C"/>
    <w:rsid w:val="0055648C"/>
    <w:rsid w:val="0056099C"/>
    <w:rsid w:val="0056117A"/>
    <w:rsid w:val="00566797"/>
    <w:rsid w:val="0057028A"/>
    <w:rsid w:val="00575E5B"/>
    <w:rsid w:val="005762A4"/>
    <w:rsid w:val="005843DF"/>
    <w:rsid w:val="0058501A"/>
    <w:rsid w:val="00586007"/>
    <w:rsid w:val="00587015"/>
    <w:rsid w:val="00590F82"/>
    <w:rsid w:val="00591BEE"/>
    <w:rsid w:val="00593E86"/>
    <w:rsid w:val="00593FCD"/>
    <w:rsid w:val="005949AB"/>
    <w:rsid w:val="00594C7C"/>
    <w:rsid w:val="00595F1C"/>
    <w:rsid w:val="005970C5"/>
    <w:rsid w:val="005A0711"/>
    <w:rsid w:val="005A141E"/>
    <w:rsid w:val="005A3AE3"/>
    <w:rsid w:val="005A4863"/>
    <w:rsid w:val="005A48DC"/>
    <w:rsid w:val="005A51C8"/>
    <w:rsid w:val="005A588E"/>
    <w:rsid w:val="005A6C62"/>
    <w:rsid w:val="005A75A6"/>
    <w:rsid w:val="005A7B16"/>
    <w:rsid w:val="005B2DDC"/>
    <w:rsid w:val="005B2EFD"/>
    <w:rsid w:val="005B5742"/>
    <w:rsid w:val="005C4B0A"/>
    <w:rsid w:val="005C4FDE"/>
    <w:rsid w:val="005C53CB"/>
    <w:rsid w:val="005C71D6"/>
    <w:rsid w:val="005D0CC1"/>
    <w:rsid w:val="005D56A8"/>
    <w:rsid w:val="005D584D"/>
    <w:rsid w:val="005E1972"/>
    <w:rsid w:val="005E214E"/>
    <w:rsid w:val="005E57AF"/>
    <w:rsid w:val="005E79CB"/>
    <w:rsid w:val="005F0664"/>
    <w:rsid w:val="005F0A98"/>
    <w:rsid w:val="005F3E0F"/>
    <w:rsid w:val="005F4AD3"/>
    <w:rsid w:val="005F6B31"/>
    <w:rsid w:val="005F7853"/>
    <w:rsid w:val="00605E77"/>
    <w:rsid w:val="006109E3"/>
    <w:rsid w:val="00610C16"/>
    <w:rsid w:val="00616535"/>
    <w:rsid w:val="00616B4F"/>
    <w:rsid w:val="00620582"/>
    <w:rsid w:val="006225A2"/>
    <w:rsid w:val="00622EB7"/>
    <w:rsid w:val="006252EE"/>
    <w:rsid w:val="00625389"/>
    <w:rsid w:val="006310A3"/>
    <w:rsid w:val="00631772"/>
    <w:rsid w:val="00631A9B"/>
    <w:rsid w:val="0063241C"/>
    <w:rsid w:val="00632DE7"/>
    <w:rsid w:val="00633500"/>
    <w:rsid w:val="0063630C"/>
    <w:rsid w:val="00637DF6"/>
    <w:rsid w:val="006406B7"/>
    <w:rsid w:val="006430E5"/>
    <w:rsid w:val="006441C0"/>
    <w:rsid w:val="006459FD"/>
    <w:rsid w:val="00650CF4"/>
    <w:rsid w:val="006519C9"/>
    <w:rsid w:val="00653DE0"/>
    <w:rsid w:val="00653EE8"/>
    <w:rsid w:val="006572E3"/>
    <w:rsid w:val="00657A8D"/>
    <w:rsid w:val="00660794"/>
    <w:rsid w:val="00667FB9"/>
    <w:rsid w:val="0067003F"/>
    <w:rsid w:val="00671A4C"/>
    <w:rsid w:val="0067274E"/>
    <w:rsid w:val="00674AAF"/>
    <w:rsid w:val="00677592"/>
    <w:rsid w:val="0068062F"/>
    <w:rsid w:val="00680967"/>
    <w:rsid w:val="00681EFD"/>
    <w:rsid w:val="0068207B"/>
    <w:rsid w:val="00684E7D"/>
    <w:rsid w:val="00684F68"/>
    <w:rsid w:val="006865B1"/>
    <w:rsid w:val="00686C51"/>
    <w:rsid w:val="00687EDB"/>
    <w:rsid w:val="00690771"/>
    <w:rsid w:val="00691D06"/>
    <w:rsid w:val="006931D3"/>
    <w:rsid w:val="00693EC2"/>
    <w:rsid w:val="00694371"/>
    <w:rsid w:val="00697BE3"/>
    <w:rsid w:val="006A1207"/>
    <w:rsid w:val="006A3159"/>
    <w:rsid w:val="006A437F"/>
    <w:rsid w:val="006A7AFB"/>
    <w:rsid w:val="006B07D2"/>
    <w:rsid w:val="006B1D27"/>
    <w:rsid w:val="006B1F8D"/>
    <w:rsid w:val="006B389F"/>
    <w:rsid w:val="006B4547"/>
    <w:rsid w:val="006B51BC"/>
    <w:rsid w:val="006B7117"/>
    <w:rsid w:val="006C0C5E"/>
    <w:rsid w:val="006C29F6"/>
    <w:rsid w:val="006C321B"/>
    <w:rsid w:val="006C35F6"/>
    <w:rsid w:val="006C4B02"/>
    <w:rsid w:val="006D596F"/>
    <w:rsid w:val="006D6319"/>
    <w:rsid w:val="006E3458"/>
    <w:rsid w:val="006E4AF7"/>
    <w:rsid w:val="006E5361"/>
    <w:rsid w:val="006E5CF8"/>
    <w:rsid w:val="006E60D6"/>
    <w:rsid w:val="006E7E3F"/>
    <w:rsid w:val="006F2319"/>
    <w:rsid w:val="006F4561"/>
    <w:rsid w:val="00701313"/>
    <w:rsid w:val="00702C8D"/>
    <w:rsid w:val="00703084"/>
    <w:rsid w:val="007043F1"/>
    <w:rsid w:val="00704E19"/>
    <w:rsid w:val="0070579B"/>
    <w:rsid w:val="00705D57"/>
    <w:rsid w:val="0070634C"/>
    <w:rsid w:val="0070679F"/>
    <w:rsid w:val="00711A97"/>
    <w:rsid w:val="007121A7"/>
    <w:rsid w:val="00712999"/>
    <w:rsid w:val="00712E42"/>
    <w:rsid w:val="00715DA1"/>
    <w:rsid w:val="0072027E"/>
    <w:rsid w:val="007232DE"/>
    <w:rsid w:val="00723F64"/>
    <w:rsid w:val="00724719"/>
    <w:rsid w:val="00730B5A"/>
    <w:rsid w:val="00731227"/>
    <w:rsid w:val="00732660"/>
    <w:rsid w:val="00732942"/>
    <w:rsid w:val="00733AC2"/>
    <w:rsid w:val="007347E7"/>
    <w:rsid w:val="00741FC1"/>
    <w:rsid w:val="00743510"/>
    <w:rsid w:val="00744DF3"/>
    <w:rsid w:val="00745F76"/>
    <w:rsid w:val="00751D58"/>
    <w:rsid w:val="00754086"/>
    <w:rsid w:val="00755E18"/>
    <w:rsid w:val="007564E3"/>
    <w:rsid w:val="00756B58"/>
    <w:rsid w:val="00760BF1"/>
    <w:rsid w:val="00762D16"/>
    <w:rsid w:val="00762F68"/>
    <w:rsid w:val="00764C77"/>
    <w:rsid w:val="0076575C"/>
    <w:rsid w:val="00765A6C"/>
    <w:rsid w:val="00766911"/>
    <w:rsid w:val="00767FEC"/>
    <w:rsid w:val="007702F3"/>
    <w:rsid w:val="007705C0"/>
    <w:rsid w:val="007728AA"/>
    <w:rsid w:val="007731E7"/>
    <w:rsid w:val="00774F68"/>
    <w:rsid w:val="007758D2"/>
    <w:rsid w:val="00785691"/>
    <w:rsid w:val="00790A87"/>
    <w:rsid w:val="00790D64"/>
    <w:rsid w:val="00792317"/>
    <w:rsid w:val="00792E30"/>
    <w:rsid w:val="00794239"/>
    <w:rsid w:val="00797ECB"/>
    <w:rsid w:val="007A2D52"/>
    <w:rsid w:val="007A3C7C"/>
    <w:rsid w:val="007A441F"/>
    <w:rsid w:val="007A53C4"/>
    <w:rsid w:val="007B1C2B"/>
    <w:rsid w:val="007C1049"/>
    <w:rsid w:val="007C223B"/>
    <w:rsid w:val="007C2A58"/>
    <w:rsid w:val="007C2B66"/>
    <w:rsid w:val="007C6E0D"/>
    <w:rsid w:val="007D1415"/>
    <w:rsid w:val="007D58B0"/>
    <w:rsid w:val="007E37AD"/>
    <w:rsid w:val="007E3C4A"/>
    <w:rsid w:val="007E4317"/>
    <w:rsid w:val="007E7EB4"/>
    <w:rsid w:val="007F0A4B"/>
    <w:rsid w:val="007F15AD"/>
    <w:rsid w:val="007F16B6"/>
    <w:rsid w:val="007F3708"/>
    <w:rsid w:val="007F400A"/>
    <w:rsid w:val="007F7F37"/>
    <w:rsid w:val="00801C87"/>
    <w:rsid w:val="00804732"/>
    <w:rsid w:val="00804BA8"/>
    <w:rsid w:val="00806277"/>
    <w:rsid w:val="00807069"/>
    <w:rsid w:val="0080777E"/>
    <w:rsid w:val="0081189C"/>
    <w:rsid w:val="00811A62"/>
    <w:rsid w:val="00811F80"/>
    <w:rsid w:val="00815B0E"/>
    <w:rsid w:val="008218B2"/>
    <w:rsid w:val="00823161"/>
    <w:rsid w:val="00824345"/>
    <w:rsid w:val="00826AB9"/>
    <w:rsid w:val="0082776B"/>
    <w:rsid w:val="00827F8B"/>
    <w:rsid w:val="008342F1"/>
    <w:rsid w:val="008354D4"/>
    <w:rsid w:val="00840936"/>
    <w:rsid w:val="008416F6"/>
    <w:rsid w:val="0084527D"/>
    <w:rsid w:val="00845665"/>
    <w:rsid w:val="00845F06"/>
    <w:rsid w:val="00846EF4"/>
    <w:rsid w:val="0084700E"/>
    <w:rsid w:val="00847876"/>
    <w:rsid w:val="00850CAC"/>
    <w:rsid w:val="008528C9"/>
    <w:rsid w:val="008629E2"/>
    <w:rsid w:val="00863348"/>
    <w:rsid w:val="008650DA"/>
    <w:rsid w:val="00865C54"/>
    <w:rsid w:val="00874E91"/>
    <w:rsid w:val="00876877"/>
    <w:rsid w:val="00882B51"/>
    <w:rsid w:val="0088345A"/>
    <w:rsid w:val="00886167"/>
    <w:rsid w:val="00887777"/>
    <w:rsid w:val="00896398"/>
    <w:rsid w:val="00896584"/>
    <w:rsid w:val="008A0A65"/>
    <w:rsid w:val="008A16D2"/>
    <w:rsid w:val="008A1F8C"/>
    <w:rsid w:val="008A7009"/>
    <w:rsid w:val="008A7AC3"/>
    <w:rsid w:val="008A7D54"/>
    <w:rsid w:val="008B006E"/>
    <w:rsid w:val="008B080D"/>
    <w:rsid w:val="008B0F5D"/>
    <w:rsid w:val="008B1181"/>
    <w:rsid w:val="008C03A8"/>
    <w:rsid w:val="008C4390"/>
    <w:rsid w:val="008C4583"/>
    <w:rsid w:val="008D145F"/>
    <w:rsid w:val="008D3AC0"/>
    <w:rsid w:val="008D4002"/>
    <w:rsid w:val="008D4C16"/>
    <w:rsid w:val="008E20C8"/>
    <w:rsid w:val="008E2AA2"/>
    <w:rsid w:val="008E2AA5"/>
    <w:rsid w:val="008E5B89"/>
    <w:rsid w:val="008E5D7B"/>
    <w:rsid w:val="008E5D9A"/>
    <w:rsid w:val="008E7300"/>
    <w:rsid w:val="008F0A1C"/>
    <w:rsid w:val="008F2851"/>
    <w:rsid w:val="008F2B41"/>
    <w:rsid w:val="008F4C00"/>
    <w:rsid w:val="008F59E4"/>
    <w:rsid w:val="00900196"/>
    <w:rsid w:val="009001B4"/>
    <w:rsid w:val="0090105A"/>
    <w:rsid w:val="00901F0B"/>
    <w:rsid w:val="009028C4"/>
    <w:rsid w:val="00903339"/>
    <w:rsid w:val="00903DAC"/>
    <w:rsid w:val="00907B04"/>
    <w:rsid w:val="00907EB9"/>
    <w:rsid w:val="00910CD7"/>
    <w:rsid w:val="00910ED0"/>
    <w:rsid w:val="00911B25"/>
    <w:rsid w:val="0091242C"/>
    <w:rsid w:val="009144F5"/>
    <w:rsid w:val="00914B56"/>
    <w:rsid w:val="00931F39"/>
    <w:rsid w:val="00932DCB"/>
    <w:rsid w:val="00933F8B"/>
    <w:rsid w:val="009346FF"/>
    <w:rsid w:val="00936F24"/>
    <w:rsid w:val="0093793B"/>
    <w:rsid w:val="00941CFA"/>
    <w:rsid w:val="00944AE2"/>
    <w:rsid w:val="00946104"/>
    <w:rsid w:val="0095051D"/>
    <w:rsid w:val="009516A7"/>
    <w:rsid w:val="009519BE"/>
    <w:rsid w:val="00951E21"/>
    <w:rsid w:val="00955C7F"/>
    <w:rsid w:val="00956F48"/>
    <w:rsid w:val="0095709C"/>
    <w:rsid w:val="00961706"/>
    <w:rsid w:val="00961752"/>
    <w:rsid w:val="00966836"/>
    <w:rsid w:val="00971C57"/>
    <w:rsid w:val="00974ED0"/>
    <w:rsid w:val="009751A4"/>
    <w:rsid w:val="009764E6"/>
    <w:rsid w:val="00976A4A"/>
    <w:rsid w:val="009805F9"/>
    <w:rsid w:val="00980F77"/>
    <w:rsid w:val="009850B2"/>
    <w:rsid w:val="00987DFA"/>
    <w:rsid w:val="0099006E"/>
    <w:rsid w:val="00990283"/>
    <w:rsid w:val="009911CC"/>
    <w:rsid w:val="0099136B"/>
    <w:rsid w:val="00994CB4"/>
    <w:rsid w:val="009953DE"/>
    <w:rsid w:val="00997F4E"/>
    <w:rsid w:val="009A18B5"/>
    <w:rsid w:val="009A1FA9"/>
    <w:rsid w:val="009A58DB"/>
    <w:rsid w:val="009A7427"/>
    <w:rsid w:val="009A7C27"/>
    <w:rsid w:val="009B1E2C"/>
    <w:rsid w:val="009C0E7F"/>
    <w:rsid w:val="009C3BA6"/>
    <w:rsid w:val="009C74D8"/>
    <w:rsid w:val="009D11E2"/>
    <w:rsid w:val="009D1900"/>
    <w:rsid w:val="009D227F"/>
    <w:rsid w:val="009D263C"/>
    <w:rsid w:val="009D5B3C"/>
    <w:rsid w:val="009E2933"/>
    <w:rsid w:val="009E3FF0"/>
    <w:rsid w:val="009F193B"/>
    <w:rsid w:val="009F31A3"/>
    <w:rsid w:val="009F5160"/>
    <w:rsid w:val="009F68B2"/>
    <w:rsid w:val="009F6958"/>
    <w:rsid w:val="00A02A68"/>
    <w:rsid w:val="00A041C2"/>
    <w:rsid w:val="00A11897"/>
    <w:rsid w:val="00A130C6"/>
    <w:rsid w:val="00A14C48"/>
    <w:rsid w:val="00A15072"/>
    <w:rsid w:val="00A1528D"/>
    <w:rsid w:val="00A27195"/>
    <w:rsid w:val="00A276DC"/>
    <w:rsid w:val="00A32379"/>
    <w:rsid w:val="00A3539E"/>
    <w:rsid w:val="00A353DB"/>
    <w:rsid w:val="00A35558"/>
    <w:rsid w:val="00A355BA"/>
    <w:rsid w:val="00A35F13"/>
    <w:rsid w:val="00A367DC"/>
    <w:rsid w:val="00A37047"/>
    <w:rsid w:val="00A429F0"/>
    <w:rsid w:val="00A44741"/>
    <w:rsid w:val="00A47D61"/>
    <w:rsid w:val="00A5276C"/>
    <w:rsid w:val="00A55917"/>
    <w:rsid w:val="00A60DDB"/>
    <w:rsid w:val="00A61D94"/>
    <w:rsid w:val="00A70541"/>
    <w:rsid w:val="00A70743"/>
    <w:rsid w:val="00A765A2"/>
    <w:rsid w:val="00A766F5"/>
    <w:rsid w:val="00A76798"/>
    <w:rsid w:val="00A76B9B"/>
    <w:rsid w:val="00A8136F"/>
    <w:rsid w:val="00A85556"/>
    <w:rsid w:val="00A943BF"/>
    <w:rsid w:val="00A94847"/>
    <w:rsid w:val="00A96764"/>
    <w:rsid w:val="00A96D5D"/>
    <w:rsid w:val="00A97C02"/>
    <w:rsid w:val="00A97C6B"/>
    <w:rsid w:val="00AA0B91"/>
    <w:rsid w:val="00AA1D3A"/>
    <w:rsid w:val="00AA2383"/>
    <w:rsid w:val="00AA677A"/>
    <w:rsid w:val="00AB00E8"/>
    <w:rsid w:val="00AB0C47"/>
    <w:rsid w:val="00AB25F9"/>
    <w:rsid w:val="00AB3EA6"/>
    <w:rsid w:val="00AB64E8"/>
    <w:rsid w:val="00AC0FA9"/>
    <w:rsid w:val="00AC261C"/>
    <w:rsid w:val="00AC29D0"/>
    <w:rsid w:val="00AC3174"/>
    <w:rsid w:val="00AC3445"/>
    <w:rsid w:val="00AC7692"/>
    <w:rsid w:val="00AC7813"/>
    <w:rsid w:val="00AC7FB0"/>
    <w:rsid w:val="00AD042F"/>
    <w:rsid w:val="00AD1E29"/>
    <w:rsid w:val="00AD34D5"/>
    <w:rsid w:val="00AD4AEB"/>
    <w:rsid w:val="00AD4BD6"/>
    <w:rsid w:val="00AD6F17"/>
    <w:rsid w:val="00AE0EE5"/>
    <w:rsid w:val="00AE12B6"/>
    <w:rsid w:val="00AE1CD1"/>
    <w:rsid w:val="00AE3441"/>
    <w:rsid w:val="00AE428B"/>
    <w:rsid w:val="00AE4ADE"/>
    <w:rsid w:val="00AE4C37"/>
    <w:rsid w:val="00AE57C7"/>
    <w:rsid w:val="00AE67B4"/>
    <w:rsid w:val="00AE6E4D"/>
    <w:rsid w:val="00AF17A7"/>
    <w:rsid w:val="00AF3DBA"/>
    <w:rsid w:val="00AF4395"/>
    <w:rsid w:val="00AF73C3"/>
    <w:rsid w:val="00B01E6D"/>
    <w:rsid w:val="00B05099"/>
    <w:rsid w:val="00B11A5C"/>
    <w:rsid w:val="00B120D5"/>
    <w:rsid w:val="00B12B98"/>
    <w:rsid w:val="00B12E0F"/>
    <w:rsid w:val="00B1485F"/>
    <w:rsid w:val="00B15347"/>
    <w:rsid w:val="00B162CC"/>
    <w:rsid w:val="00B17308"/>
    <w:rsid w:val="00B23C88"/>
    <w:rsid w:val="00B24544"/>
    <w:rsid w:val="00B26E7D"/>
    <w:rsid w:val="00B36835"/>
    <w:rsid w:val="00B41F5C"/>
    <w:rsid w:val="00B45FD1"/>
    <w:rsid w:val="00B5001A"/>
    <w:rsid w:val="00B5131B"/>
    <w:rsid w:val="00B51999"/>
    <w:rsid w:val="00B52B97"/>
    <w:rsid w:val="00B60383"/>
    <w:rsid w:val="00B64C68"/>
    <w:rsid w:val="00B65BAD"/>
    <w:rsid w:val="00B65D5E"/>
    <w:rsid w:val="00B6602C"/>
    <w:rsid w:val="00B66D5E"/>
    <w:rsid w:val="00B67F4E"/>
    <w:rsid w:val="00B70567"/>
    <w:rsid w:val="00B728F0"/>
    <w:rsid w:val="00B72D8F"/>
    <w:rsid w:val="00B77B54"/>
    <w:rsid w:val="00B82CCB"/>
    <w:rsid w:val="00B82DFA"/>
    <w:rsid w:val="00B8313F"/>
    <w:rsid w:val="00B86CCE"/>
    <w:rsid w:val="00B8729A"/>
    <w:rsid w:val="00B872CA"/>
    <w:rsid w:val="00B9057A"/>
    <w:rsid w:val="00B91D99"/>
    <w:rsid w:val="00B91F65"/>
    <w:rsid w:val="00B93F4D"/>
    <w:rsid w:val="00B95854"/>
    <w:rsid w:val="00B96A0D"/>
    <w:rsid w:val="00B976ED"/>
    <w:rsid w:val="00BA1F96"/>
    <w:rsid w:val="00BA4F98"/>
    <w:rsid w:val="00BA5465"/>
    <w:rsid w:val="00BA5910"/>
    <w:rsid w:val="00BA6C84"/>
    <w:rsid w:val="00BB1272"/>
    <w:rsid w:val="00BB17C8"/>
    <w:rsid w:val="00BB48D3"/>
    <w:rsid w:val="00BB5EBA"/>
    <w:rsid w:val="00BB64E4"/>
    <w:rsid w:val="00BB7E2C"/>
    <w:rsid w:val="00BC3AFE"/>
    <w:rsid w:val="00BC3CA7"/>
    <w:rsid w:val="00BC4007"/>
    <w:rsid w:val="00BC5302"/>
    <w:rsid w:val="00BC608C"/>
    <w:rsid w:val="00BC6946"/>
    <w:rsid w:val="00BD13DF"/>
    <w:rsid w:val="00BD182B"/>
    <w:rsid w:val="00BD43EF"/>
    <w:rsid w:val="00BD4E53"/>
    <w:rsid w:val="00BD55FB"/>
    <w:rsid w:val="00BD75A5"/>
    <w:rsid w:val="00BE1A44"/>
    <w:rsid w:val="00BE7803"/>
    <w:rsid w:val="00BF3612"/>
    <w:rsid w:val="00BF407D"/>
    <w:rsid w:val="00BF6281"/>
    <w:rsid w:val="00BF631B"/>
    <w:rsid w:val="00C0007F"/>
    <w:rsid w:val="00C017B9"/>
    <w:rsid w:val="00C06C32"/>
    <w:rsid w:val="00C10793"/>
    <w:rsid w:val="00C10A21"/>
    <w:rsid w:val="00C12D46"/>
    <w:rsid w:val="00C20262"/>
    <w:rsid w:val="00C2097E"/>
    <w:rsid w:val="00C21690"/>
    <w:rsid w:val="00C2469F"/>
    <w:rsid w:val="00C267E2"/>
    <w:rsid w:val="00C30ABE"/>
    <w:rsid w:val="00C333BE"/>
    <w:rsid w:val="00C40563"/>
    <w:rsid w:val="00C439AA"/>
    <w:rsid w:val="00C46A18"/>
    <w:rsid w:val="00C46AE8"/>
    <w:rsid w:val="00C516F4"/>
    <w:rsid w:val="00C51AFC"/>
    <w:rsid w:val="00C52873"/>
    <w:rsid w:val="00C542DB"/>
    <w:rsid w:val="00C54562"/>
    <w:rsid w:val="00C56410"/>
    <w:rsid w:val="00C5788E"/>
    <w:rsid w:val="00C57FC1"/>
    <w:rsid w:val="00C62E51"/>
    <w:rsid w:val="00C62ECE"/>
    <w:rsid w:val="00C62F13"/>
    <w:rsid w:val="00C634B9"/>
    <w:rsid w:val="00C64388"/>
    <w:rsid w:val="00C64C24"/>
    <w:rsid w:val="00C66952"/>
    <w:rsid w:val="00C77665"/>
    <w:rsid w:val="00C8176C"/>
    <w:rsid w:val="00C840C6"/>
    <w:rsid w:val="00C84976"/>
    <w:rsid w:val="00C86342"/>
    <w:rsid w:val="00C8702B"/>
    <w:rsid w:val="00C916DA"/>
    <w:rsid w:val="00C919BA"/>
    <w:rsid w:val="00C945FA"/>
    <w:rsid w:val="00C94835"/>
    <w:rsid w:val="00C95506"/>
    <w:rsid w:val="00CA0F6A"/>
    <w:rsid w:val="00CA6614"/>
    <w:rsid w:val="00CB213A"/>
    <w:rsid w:val="00CB43FB"/>
    <w:rsid w:val="00CB650E"/>
    <w:rsid w:val="00CC06FF"/>
    <w:rsid w:val="00CC2D1B"/>
    <w:rsid w:val="00CC4FAC"/>
    <w:rsid w:val="00CC5A23"/>
    <w:rsid w:val="00CC5BB4"/>
    <w:rsid w:val="00CD130F"/>
    <w:rsid w:val="00CD1C57"/>
    <w:rsid w:val="00CD3439"/>
    <w:rsid w:val="00CD3F4D"/>
    <w:rsid w:val="00CD5343"/>
    <w:rsid w:val="00CD6D94"/>
    <w:rsid w:val="00CE01A5"/>
    <w:rsid w:val="00CE1CD3"/>
    <w:rsid w:val="00CE1FAF"/>
    <w:rsid w:val="00CE2218"/>
    <w:rsid w:val="00CE7601"/>
    <w:rsid w:val="00CF12E6"/>
    <w:rsid w:val="00CF2495"/>
    <w:rsid w:val="00CF26B9"/>
    <w:rsid w:val="00CF400E"/>
    <w:rsid w:val="00CF5BDE"/>
    <w:rsid w:val="00CF6D93"/>
    <w:rsid w:val="00CF7661"/>
    <w:rsid w:val="00CF7E55"/>
    <w:rsid w:val="00D00BEC"/>
    <w:rsid w:val="00D01DF7"/>
    <w:rsid w:val="00D02565"/>
    <w:rsid w:val="00D04191"/>
    <w:rsid w:val="00D04FB9"/>
    <w:rsid w:val="00D077C8"/>
    <w:rsid w:val="00D10215"/>
    <w:rsid w:val="00D106EC"/>
    <w:rsid w:val="00D1460B"/>
    <w:rsid w:val="00D15570"/>
    <w:rsid w:val="00D16348"/>
    <w:rsid w:val="00D2249D"/>
    <w:rsid w:val="00D26496"/>
    <w:rsid w:val="00D26C64"/>
    <w:rsid w:val="00D312B9"/>
    <w:rsid w:val="00D34FC7"/>
    <w:rsid w:val="00D35A09"/>
    <w:rsid w:val="00D36C58"/>
    <w:rsid w:val="00D46CF4"/>
    <w:rsid w:val="00D47E78"/>
    <w:rsid w:val="00D5655E"/>
    <w:rsid w:val="00D56DAF"/>
    <w:rsid w:val="00D616C1"/>
    <w:rsid w:val="00D62159"/>
    <w:rsid w:val="00D634B5"/>
    <w:rsid w:val="00D66D08"/>
    <w:rsid w:val="00D7047D"/>
    <w:rsid w:val="00D719BE"/>
    <w:rsid w:val="00D7398E"/>
    <w:rsid w:val="00D74520"/>
    <w:rsid w:val="00D74A28"/>
    <w:rsid w:val="00D77FC7"/>
    <w:rsid w:val="00D833A4"/>
    <w:rsid w:val="00D840D4"/>
    <w:rsid w:val="00D84553"/>
    <w:rsid w:val="00D857B7"/>
    <w:rsid w:val="00D864F9"/>
    <w:rsid w:val="00D8709C"/>
    <w:rsid w:val="00D91442"/>
    <w:rsid w:val="00D9462C"/>
    <w:rsid w:val="00DA0F6A"/>
    <w:rsid w:val="00DA1369"/>
    <w:rsid w:val="00DA1879"/>
    <w:rsid w:val="00DA228C"/>
    <w:rsid w:val="00DA2816"/>
    <w:rsid w:val="00DA3022"/>
    <w:rsid w:val="00DA330E"/>
    <w:rsid w:val="00DA34E7"/>
    <w:rsid w:val="00DA36D8"/>
    <w:rsid w:val="00DA4F7F"/>
    <w:rsid w:val="00DA50C8"/>
    <w:rsid w:val="00DA74B3"/>
    <w:rsid w:val="00DB19B4"/>
    <w:rsid w:val="00DB3FD8"/>
    <w:rsid w:val="00DB51C4"/>
    <w:rsid w:val="00DC1216"/>
    <w:rsid w:val="00DC1217"/>
    <w:rsid w:val="00DC1290"/>
    <w:rsid w:val="00DC2A93"/>
    <w:rsid w:val="00DD0F75"/>
    <w:rsid w:val="00DD3199"/>
    <w:rsid w:val="00DD5C40"/>
    <w:rsid w:val="00DD7F32"/>
    <w:rsid w:val="00DE05E9"/>
    <w:rsid w:val="00DE161F"/>
    <w:rsid w:val="00DE3E0F"/>
    <w:rsid w:val="00DE692C"/>
    <w:rsid w:val="00DF3A8C"/>
    <w:rsid w:val="00DF42AE"/>
    <w:rsid w:val="00DF4A0F"/>
    <w:rsid w:val="00DF695E"/>
    <w:rsid w:val="00E004B0"/>
    <w:rsid w:val="00E0549B"/>
    <w:rsid w:val="00E057A0"/>
    <w:rsid w:val="00E05F7F"/>
    <w:rsid w:val="00E074E8"/>
    <w:rsid w:val="00E1343D"/>
    <w:rsid w:val="00E16603"/>
    <w:rsid w:val="00E16A53"/>
    <w:rsid w:val="00E171E0"/>
    <w:rsid w:val="00E20111"/>
    <w:rsid w:val="00E21E73"/>
    <w:rsid w:val="00E2204E"/>
    <w:rsid w:val="00E2219E"/>
    <w:rsid w:val="00E26DA4"/>
    <w:rsid w:val="00E300EC"/>
    <w:rsid w:val="00E308B2"/>
    <w:rsid w:val="00E35D3F"/>
    <w:rsid w:val="00E3755E"/>
    <w:rsid w:val="00E37FEF"/>
    <w:rsid w:val="00E42C9F"/>
    <w:rsid w:val="00E43017"/>
    <w:rsid w:val="00E50EE0"/>
    <w:rsid w:val="00E5300B"/>
    <w:rsid w:val="00E619C2"/>
    <w:rsid w:val="00E61B71"/>
    <w:rsid w:val="00E62287"/>
    <w:rsid w:val="00E663C6"/>
    <w:rsid w:val="00E71B15"/>
    <w:rsid w:val="00E720E9"/>
    <w:rsid w:val="00E7386B"/>
    <w:rsid w:val="00E75D64"/>
    <w:rsid w:val="00E75F21"/>
    <w:rsid w:val="00E77864"/>
    <w:rsid w:val="00E802C5"/>
    <w:rsid w:val="00E8126E"/>
    <w:rsid w:val="00E82394"/>
    <w:rsid w:val="00E83487"/>
    <w:rsid w:val="00E83899"/>
    <w:rsid w:val="00E90590"/>
    <w:rsid w:val="00E9355A"/>
    <w:rsid w:val="00E93D6D"/>
    <w:rsid w:val="00E97B89"/>
    <w:rsid w:val="00EA03CA"/>
    <w:rsid w:val="00EA5EA9"/>
    <w:rsid w:val="00EA6D28"/>
    <w:rsid w:val="00EB06DE"/>
    <w:rsid w:val="00EB403D"/>
    <w:rsid w:val="00EB4458"/>
    <w:rsid w:val="00EB4C35"/>
    <w:rsid w:val="00EC031B"/>
    <w:rsid w:val="00EC092B"/>
    <w:rsid w:val="00EC28DB"/>
    <w:rsid w:val="00EC4873"/>
    <w:rsid w:val="00EC5977"/>
    <w:rsid w:val="00EC5EA0"/>
    <w:rsid w:val="00EC6EEF"/>
    <w:rsid w:val="00EC7289"/>
    <w:rsid w:val="00ED11A7"/>
    <w:rsid w:val="00ED37B7"/>
    <w:rsid w:val="00ED3F2C"/>
    <w:rsid w:val="00EE0759"/>
    <w:rsid w:val="00EE0909"/>
    <w:rsid w:val="00EE0E2A"/>
    <w:rsid w:val="00EE2260"/>
    <w:rsid w:val="00EE2271"/>
    <w:rsid w:val="00EE3AE2"/>
    <w:rsid w:val="00EE5AF3"/>
    <w:rsid w:val="00EE704B"/>
    <w:rsid w:val="00EE78EF"/>
    <w:rsid w:val="00EF3C2E"/>
    <w:rsid w:val="00EF56C9"/>
    <w:rsid w:val="00EF622E"/>
    <w:rsid w:val="00EF6ED0"/>
    <w:rsid w:val="00F01ED6"/>
    <w:rsid w:val="00F0392D"/>
    <w:rsid w:val="00F07C99"/>
    <w:rsid w:val="00F12904"/>
    <w:rsid w:val="00F1362D"/>
    <w:rsid w:val="00F15BB4"/>
    <w:rsid w:val="00F16D63"/>
    <w:rsid w:val="00F17BDF"/>
    <w:rsid w:val="00F23DBA"/>
    <w:rsid w:val="00F27BD6"/>
    <w:rsid w:val="00F344FD"/>
    <w:rsid w:val="00F423D9"/>
    <w:rsid w:val="00F45E91"/>
    <w:rsid w:val="00F460DE"/>
    <w:rsid w:val="00F50168"/>
    <w:rsid w:val="00F50EAD"/>
    <w:rsid w:val="00F51281"/>
    <w:rsid w:val="00F61794"/>
    <w:rsid w:val="00F61863"/>
    <w:rsid w:val="00F625CB"/>
    <w:rsid w:val="00F636D2"/>
    <w:rsid w:val="00F63D2B"/>
    <w:rsid w:val="00F64452"/>
    <w:rsid w:val="00F67D9E"/>
    <w:rsid w:val="00F705E0"/>
    <w:rsid w:val="00F7138C"/>
    <w:rsid w:val="00F7645B"/>
    <w:rsid w:val="00F76E1A"/>
    <w:rsid w:val="00F825A0"/>
    <w:rsid w:val="00F82693"/>
    <w:rsid w:val="00F830E3"/>
    <w:rsid w:val="00F86AD5"/>
    <w:rsid w:val="00F87416"/>
    <w:rsid w:val="00F90B0F"/>
    <w:rsid w:val="00F9143E"/>
    <w:rsid w:val="00F91AEC"/>
    <w:rsid w:val="00F91BC3"/>
    <w:rsid w:val="00F927AF"/>
    <w:rsid w:val="00F96616"/>
    <w:rsid w:val="00F97F61"/>
    <w:rsid w:val="00FA068B"/>
    <w:rsid w:val="00FA07A5"/>
    <w:rsid w:val="00FA144B"/>
    <w:rsid w:val="00FA19D6"/>
    <w:rsid w:val="00FA2327"/>
    <w:rsid w:val="00FA3656"/>
    <w:rsid w:val="00FA6518"/>
    <w:rsid w:val="00FA7275"/>
    <w:rsid w:val="00FA7D4B"/>
    <w:rsid w:val="00FB7EA6"/>
    <w:rsid w:val="00FC14F8"/>
    <w:rsid w:val="00FC30FB"/>
    <w:rsid w:val="00FC35CB"/>
    <w:rsid w:val="00FC464B"/>
    <w:rsid w:val="00FC46D9"/>
    <w:rsid w:val="00FC4F75"/>
    <w:rsid w:val="00FC7446"/>
    <w:rsid w:val="00FC756D"/>
    <w:rsid w:val="00FD3B33"/>
    <w:rsid w:val="00FD560F"/>
    <w:rsid w:val="00FD6F38"/>
    <w:rsid w:val="00FE208B"/>
    <w:rsid w:val="00FF16B9"/>
    <w:rsid w:val="00FF3292"/>
    <w:rsid w:val="00FF3EBD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8292A"/>
  <w15:docId w15:val="{BBCC818E-EBF4-4E00-8F59-9FB1221A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C3445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C3445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C3445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-zkladntext">
    <w:name w:val="B-základní text"/>
    <w:basedOn w:val="Normln"/>
    <w:rsid w:val="00AC3445"/>
    <w:pPr>
      <w:widowControl w:val="0"/>
      <w:adjustRightInd w:val="0"/>
      <w:spacing w:after="120" w:line="360" w:lineRule="auto"/>
      <w:jc w:val="both"/>
      <w:textAlignment w:val="baseline"/>
    </w:pPr>
  </w:style>
  <w:style w:type="paragraph" w:customStyle="1" w:styleId="B-nadpis4bezsla">
    <w:name w:val="B-nadpis 4 bez čísla"/>
    <w:basedOn w:val="Normln"/>
    <w:autoRedefine/>
    <w:rsid w:val="00AC3445"/>
    <w:pPr>
      <w:widowControl w:val="0"/>
      <w:adjustRightInd w:val="0"/>
      <w:spacing w:before="240" w:after="120" w:line="360" w:lineRule="auto"/>
      <w:ind w:left="284"/>
      <w:jc w:val="both"/>
      <w:textAlignment w:val="baseline"/>
    </w:pPr>
    <w:rPr>
      <w:b/>
      <w:szCs w:val="20"/>
    </w:rPr>
  </w:style>
  <w:style w:type="paragraph" w:customStyle="1" w:styleId="B-Nadpis3TimesNewRomanTun">
    <w:name w:val="B-Nadpis 3 + Times New Roman Tučné"/>
    <w:basedOn w:val="Nadpis3"/>
    <w:autoRedefine/>
    <w:rsid w:val="00AC3445"/>
    <w:pPr>
      <w:widowControl w:val="0"/>
      <w:adjustRightInd w:val="0"/>
      <w:spacing w:after="240" w:line="36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B-Nadpis2TimesNewRomandkovn15">
    <w:name w:val="B-Nadpis 2 + Times New Roman Řádkování:  15 řá..."/>
    <w:basedOn w:val="Nadpis2"/>
    <w:autoRedefine/>
    <w:rsid w:val="006572E3"/>
    <w:pPr>
      <w:widowControl w:val="0"/>
      <w:numPr>
        <w:numId w:val="7"/>
      </w:numPr>
      <w:adjustRightInd w:val="0"/>
      <w:spacing w:before="360" w:after="240" w:line="360" w:lineRule="auto"/>
      <w:jc w:val="both"/>
      <w:textAlignment w:val="baseline"/>
    </w:pPr>
    <w:rPr>
      <w:i w:val="0"/>
      <w:iCs w:val="0"/>
      <w:sz w:val="20"/>
      <w:szCs w:val="20"/>
    </w:rPr>
  </w:style>
  <w:style w:type="paragraph" w:customStyle="1" w:styleId="B-Nadpis1TimesNewRomandkovn15dku">
    <w:name w:val="B-Nadpis 1 + Times New Roman Řádkování:  15 řádku"/>
    <w:basedOn w:val="Nadpis1"/>
    <w:autoRedefine/>
    <w:rsid w:val="00AC3445"/>
    <w:pPr>
      <w:pageBreakBefore/>
      <w:widowControl w:val="0"/>
      <w:suppressAutoHyphens/>
      <w:adjustRightInd w:val="0"/>
      <w:spacing w:before="0" w:after="360" w:line="360" w:lineRule="auto"/>
      <w:jc w:val="both"/>
      <w:textAlignment w:val="baseline"/>
    </w:pPr>
    <w:rPr>
      <w:rFonts w:ascii="Times New Roman" w:hAnsi="Times New Roman" w:cs="Times New Roman"/>
      <w:kern w:val="28"/>
      <w:szCs w:val="20"/>
    </w:rPr>
  </w:style>
  <w:style w:type="paragraph" w:customStyle="1" w:styleId="B-Zkladntext0">
    <w:name w:val="B-Základní text"/>
    <w:basedOn w:val="B-zkladntext"/>
    <w:rsid w:val="00B93F4D"/>
  </w:style>
  <w:style w:type="paragraph" w:styleId="Obsah1">
    <w:name w:val="toc 1"/>
    <w:basedOn w:val="Normln"/>
    <w:next w:val="Normln"/>
    <w:autoRedefine/>
    <w:semiHidden/>
    <w:rsid w:val="00AC3445"/>
    <w:pPr>
      <w:widowControl w:val="0"/>
      <w:tabs>
        <w:tab w:val="left" w:pos="400"/>
        <w:tab w:val="left" w:pos="709"/>
        <w:tab w:val="right" w:leader="dot" w:pos="8494"/>
      </w:tabs>
      <w:adjustRightInd w:val="0"/>
      <w:spacing w:before="240"/>
      <w:ind w:right="590"/>
      <w:jc w:val="both"/>
      <w:textAlignment w:val="baseline"/>
    </w:pPr>
    <w:rPr>
      <w:b/>
      <w:noProof/>
      <w:szCs w:val="20"/>
    </w:rPr>
  </w:style>
  <w:style w:type="paragraph" w:customStyle="1" w:styleId="StylB-Zkladntext">
    <w:name w:val="Styl B-Základní text +"/>
    <w:basedOn w:val="B-Zkladntext0"/>
    <w:rsid w:val="00B93F4D"/>
    <w:rPr>
      <w:b/>
      <w:bCs/>
    </w:rPr>
  </w:style>
  <w:style w:type="paragraph" w:customStyle="1" w:styleId="B-Zkladntext1">
    <w:name w:val="B-Základní text +"/>
    <w:basedOn w:val="B-Zkladntext0"/>
    <w:rsid w:val="00B93F4D"/>
    <w:rPr>
      <w:b/>
      <w:bCs/>
    </w:rPr>
  </w:style>
  <w:style w:type="character" w:styleId="Siln">
    <w:name w:val="Strong"/>
    <w:uiPriority w:val="22"/>
    <w:qFormat/>
    <w:rsid w:val="00DE161F"/>
    <w:rPr>
      <w:b/>
      <w:bCs/>
    </w:rPr>
  </w:style>
  <w:style w:type="table" w:styleId="Mkatabulky">
    <w:name w:val="Table Grid"/>
    <w:basedOn w:val="Normlntabulka"/>
    <w:rsid w:val="008B0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05624B"/>
    <w:rPr>
      <w:sz w:val="20"/>
      <w:szCs w:val="20"/>
    </w:rPr>
  </w:style>
  <w:style w:type="character" w:styleId="Znakapoznpodarou">
    <w:name w:val="footnote reference"/>
    <w:semiHidden/>
    <w:rsid w:val="0005624B"/>
    <w:rPr>
      <w:vertAlign w:val="superscript"/>
    </w:rPr>
  </w:style>
  <w:style w:type="paragraph" w:styleId="Zhlav">
    <w:name w:val="header"/>
    <w:basedOn w:val="Normln"/>
    <w:rsid w:val="001A7F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A7F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7F57"/>
  </w:style>
  <w:style w:type="character" w:styleId="Hypertextovodkaz">
    <w:name w:val="Hyperlink"/>
    <w:rsid w:val="004023C9"/>
    <w:rPr>
      <w:color w:val="0000FF"/>
      <w:u w:val="single"/>
    </w:rPr>
  </w:style>
  <w:style w:type="character" w:customStyle="1" w:styleId="kavanv">
    <w:name w:val="kavanv"/>
    <w:semiHidden/>
    <w:rsid w:val="005F4AD3"/>
    <w:rPr>
      <w:rFonts w:ascii="Arial" w:hAnsi="Arial" w:cs="Arial"/>
      <w:color w:val="auto"/>
      <w:sz w:val="20"/>
      <w:szCs w:val="20"/>
    </w:rPr>
  </w:style>
  <w:style w:type="paragraph" w:styleId="Zkladntextodsazen">
    <w:name w:val="Body Text Indent"/>
    <w:basedOn w:val="Normln"/>
    <w:link w:val="ZkladntextodsazenChar"/>
    <w:unhideWhenUsed/>
    <w:rsid w:val="00320AAE"/>
    <w:pPr>
      <w:ind w:left="720"/>
    </w:pPr>
    <w:rPr>
      <w:rFonts w:ascii="Arial" w:hAnsi="Arial" w:cs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320AAE"/>
    <w:rPr>
      <w:rFonts w:ascii="Arial" w:hAnsi="Arial" w:cs="Arial"/>
      <w:sz w:val="24"/>
      <w:szCs w:val="24"/>
    </w:rPr>
  </w:style>
  <w:style w:type="paragraph" w:customStyle="1" w:styleId="Radaplohy">
    <w:name w:val="Rada přílohy"/>
    <w:basedOn w:val="Normln"/>
    <w:rsid w:val="00320AAE"/>
    <w:pPr>
      <w:widowControl w:val="0"/>
      <w:spacing w:before="480" w:after="120"/>
      <w:jc w:val="both"/>
    </w:pPr>
    <w:rPr>
      <w:rFonts w:ascii="Arial" w:hAnsi="Arial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6E7E3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5004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004B0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semiHidden/>
    <w:unhideWhenUsed/>
    <w:rsid w:val="008E5D7B"/>
    <w:rPr>
      <w:color w:val="800080" w:themeColor="followedHyperlink"/>
      <w:u w:val="single"/>
    </w:rPr>
  </w:style>
  <w:style w:type="paragraph" w:customStyle="1" w:styleId="Normal">
    <w:name w:val="[Normal]"/>
    <w:rsid w:val="00231C32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570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7028A"/>
    <w:rPr>
      <w:rFonts w:ascii="Courier New" w:hAnsi="Courier New" w:cs="Courier New"/>
    </w:rPr>
  </w:style>
  <w:style w:type="character" w:customStyle="1" w:styleId="TabulkazkladntextChar">
    <w:name w:val="Tabulka základní text Char"/>
    <w:link w:val="Tabulkazkladntext"/>
    <w:locked/>
    <w:rsid w:val="007232DE"/>
    <w:rPr>
      <w:rFonts w:ascii="Arial" w:hAnsi="Arial" w:cs="Arial"/>
    </w:rPr>
  </w:style>
  <w:style w:type="paragraph" w:customStyle="1" w:styleId="Tabulkazkladntext">
    <w:name w:val="Tabulka základní text"/>
    <w:basedOn w:val="Normln"/>
    <w:link w:val="TabulkazkladntextChar"/>
    <w:rsid w:val="007232DE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Pipomnky">
    <w:name w:val="Připomínky"/>
    <w:basedOn w:val="Zkladntext"/>
    <w:rsid w:val="00E619C2"/>
    <w:pPr>
      <w:jc w:val="both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semiHidden/>
    <w:unhideWhenUsed/>
    <w:rsid w:val="00E6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619C2"/>
    <w:rPr>
      <w:sz w:val="24"/>
      <w:szCs w:val="24"/>
    </w:rPr>
  </w:style>
  <w:style w:type="paragraph" w:styleId="Bezmezer">
    <w:name w:val="No Spacing"/>
    <w:uiPriority w:val="1"/>
    <w:qFormat/>
    <w:rsid w:val="004B31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948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9FB4C7"/>
            <w:bottom w:val="none" w:sz="0" w:space="0" w:color="auto"/>
            <w:right w:val="single" w:sz="36" w:space="0" w:color="9FB4C7"/>
          </w:divBdr>
          <w:divsChild>
            <w:div w:id="1465658201">
              <w:marLeft w:val="0"/>
              <w:marRight w:val="0"/>
              <w:marTop w:val="23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859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Zastupitelstva Olomouckého kraje musí proběhnou nejpozději 23</vt:lpstr>
    </vt:vector>
  </TitlesOfParts>
  <Company>KÚOK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Zastupitelstva Olomouckého kraje musí proběhnou nejpozději 23</dc:title>
  <dc:creator>Vyhnálková Taťána</dc:creator>
  <cp:lastModifiedBy>Holubová Romana</cp:lastModifiedBy>
  <cp:revision>37</cp:revision>
  <cp:lastPrinted>2025-07-09T05:33:00Z</cp:lastPrinted>
  <dcterms:created xsi:type="dcterms:W3CDTF">2025-01-06T12:44:00Z</dcterms:created>
  <dcterms:modified xsi:type="dcterms:W3CDTF">2025-09-03T13:21:00Z</dcterms:modified>
</cp:coreProperties>
</file>