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4221E" w14:textId="77777777" w:rsidR="00934841" w:rsidRDefault="00934841" w:rsidP="00934841">
      <w:pPr>
        <w:spacing w:before="240" w:after="120"/>
        <w:ind w:left="0" w:firstLine="0"/>
        <w:jc w:val="center"/>
        <w:rPr>
          <w:rFonts w:ascii="Arial" w:eastAsia="Times New Roman" w:hAnsi="Arial" w:cs="Arial"/>
          <w:b/>
          <w:bCs/>
          <w:sz w:val="28"/>
          <w:szCs w:val="28"/>
          <w:lang w:eastAsia="cs-CZ"/>
        </w:rPr>
      </w:pPr>
      <w:r w:rsidRPr="00957345">
        <w:rPr>
          <w:rFonts w:ascii="Arial" w:eastAsia="Times New Roman" w:hAnsi="Arial" w:cs="Arial"/>
          <w:b/>
          <w:bCs/>
          <w:sz w:val="28"/>
          <w:szCs w:val="28"/>
          <w:lang w:eastAsia="cs-CZ"/>
        </w:rPr>
        <w:t>Smlouva o poskytnutí dotace</w:t>
      </w:r>
    </w:p>
    <w:p w14:paraId="335DB5D0" w14:textId="77777777" w:rsidR="00934841" w:rsidRPr="00311B9B" w:rsidRDefault="00934841" w:rsidP="00934841">
      <w:pPr>
        <w:spacing w:before="240" w:after="120"/>
        <w:ind w:left="0" w:firstLine="0"/>
        <w:jc w:val="center"/>
        <w:rPr>
          <w:rFonts w:ascii="Arial" w:eastAsia="Times New Roman" w:hAnsi="Arial" w:cs="Arial"/>
          <w:b/>
          <w:bCs/>
          <w:sz w:val="28"/>
          <w:szCs w:val="28"/>
          <w:lang w:eastAsia="cs-CZ"/>
        </w:rPr>
      </w:pPr>
      <w:r w:rsidRPr="00311B9B">
        <w:rPr>
          <w:rFonts w:ascii="Arial" w:eastAsia="Times New Roman" w:hAnsi="Arial" w:cs="Arial"/>
          <w:b/>
          <w:bCs/>
          <w:sz w:val="28"/>
          <w:szCs w:val="28"/>
          <w:lang w:eastAsia="cs-CZ"/>
        </w:rPr>
        <w:t xml:space="preserve">č. </w:t>
      </w:r>
      <w:r>
        <w:rPr>
          <w:rFonts w:ascii="Arial" w:eastAsia="Times New Roman" w:hAnsi="Arial" w:cs="Arial"/>
          <w:b/>
          <w:bCs/>
          <w:sz w:val="28"/>
          <w:szCs w:val="28"/>
          <w:lang w:eastAsia="cs-CZ"/>
        </w:rPr>
        <w:t>2025/02019/ODSH/DSM</w:t>
      </w:r>
    </w:p>
    <w:p w14:paraId="2D14A908" w14:textId="77777777" w:rsidR="00934841" w:rsidRPr="00957345" w:rsidRDefault="00934841" w:rsidP="00934841">
      <w:pPr>
        <w:spacing w:after="840"/>
        <w:ind w:left="0" w:firstLine="0"/>
        <w:jc w:val="center"/>
        <w:rPr>
          <w:rFonts w:ascii="Arial" w:eastAsia="Times New Roman" w:hAnsi="Arial" w:cs="Arial"/>
          <w:i/>
          <w:lang w:eastAsia="cs-CZ"/>
        </w:rPr>
      </w:pPr>
      <w:r w:rsidRPr="00957345">
        <w:rPr>
          <w:rFonts w:ascii="Arial" w:eastAsia="Times New Roman" w:hAnsi="Arial" w:cs="Arial"/>
          <w:lang w:eastAsia="cs-CZ"/>
        </w:rPr>
        <w:t>uzavřená v souladu s § 159 a násl. zákona č. 500/2004 Sb., správní řád, ve znění pozdějších právních předpisů, a se zákonem č. 250/2000 Sb., o rozpočtových pravidlech územních rozpočtů, ve znění pozdějších právních předpisů</w:t>
      </w:r>
    </w:p>
    <w:p w14:paraId="0CA561CA" w14:textId="77777777" w:rsidR="00934841" w:rsidRPr="00957345" w:rsidRDefault="00934841" w:rsidP="00934841">
      <w:pPr>
        <w:spacing w:after="120"/>
        <w:ind w:left="0" w:firstLine="0"/>
        <w:outlineLvl w:val="0"/>
        <w:rPr>
          <w:rFonts w:ascii="Arial" w:eastAsia="Times New Roman" w:hAnsi="Arial" w:cs="Arial"/>
          <w:b/>
          <w:bCs/>
          <w:sz w:val="24"/>
          <w:szCs w:val="24"/>
          <w:lang w:eastAsia="cs-CZ"/>
        </w:rPr>
      </w:pPr>
      <w:r w:rsidRPr="00957345">
        <w:rPr>
          <w:rFonts w:ascii="Arial" w:eastAsia="Times New Roman" w:hAnsi="Arial" w:cs="Arial"/>
          <w:b/>
          <w:bCs/>
          <w:sz w:val="24"/>
          <w:szCs w:val="24"/>
          <w:lang w:eastAsia="cs-CZ"/>
        </w:rPr>
        <w:t>Olomoucký kraj</w:t>
      </w:r>
    </w:p>
    <w:p w14:paraId="3FA5399B" w14:textId="77777777" w:rsidR="00934841" w:rsidRPr="00957345" w:rsidRDefault="00934841" w:rsidP="00934841">
      <w:pPr>
        <w:tabs>
          <w:tab w:val="left" w:pos="1560"/>
        </w:tabs>
        <w:spacing w:after="80"/>
        <w:ind w:left="0" w:firstLine="0"/>
        <w:outlineLvl w:val="0"/>
        <w:rPr>
          <w:rFonts w:ascii="Arial" w:eastAsia="Times New Roman" w:hAnsi="Arial" w:cs="Arial"/>
          <w:sz w:val="24"/>
          <w:szCs w:val="24"/>
          <w:lang w:eastAsia="cs-CZ"/>
        </w:rPr>
      </w:pPr>
      <w:r w:rsidRPr="00957345">
        <w:rPr>
          <w:rFonts w:ascii="Arial" w:eastAsia="Times New Roman" w:hAnsi="Arial" w:cs="Arial"/>
          <w:sz w:val="24"/>
          <w:szCs w:val="24"/>
          <w:lang w:eastAsia="cs-CZ"/>
        </w:rPr>
        <w:t>Sídlo:</w:t>
      </w:r>
      <w:r w:rsidRPr="00957345">
        <w:rPr>
          <w:rFonts w:ascii="Arial" w:eastAsia="Times New Roman" w:hAnsi="Arial" w:cs="Arial"/>
          <w:sz w:val="24"/>
          <w:szCs w:val="24"/>
          <w:lang w:eastAsia="cs-CZ"/>
        </w:rPr>
        <w:tab/>
        <w:t xml:space="preserve">Jeremenkova </w:t>
      </w:r>
      <w:r>
        <w:rPr>
          <w:rFonts w:ascii="Arial" w:eastAsia="Times New Roman" w:hAnsi="Arial" w:cs="Arial"/>
          <w:sz w:val="24"/>
          <w:szCs w:val="24"/>
          <w:lang w:eastAsia="cs-CZ"/>
        </w:rPr>
        <w:t>1191/</w:t>
      </w:r>
      <w:proofErr w:type="gramStart"/>
      <w:r w:rsidRPr="00957345">
        <w:rPr>
          <w:rFonts w:ascii="Arial" w:eastAsia="Times New Roman" w:hAnsi="Arial" w:cs="Arial"/>
          <w:sz w:val="24"/>
          <w:szCs w:val="24"/>
          <w:lang w:eastAsia="cs-CZ"/>
        </w:rPr>
        <w:t>40a</w:t>
      </w:r>
      <w:proofErr w:type="gramEnd"/>
      <w:r w:rsidRPr="00957345">
        <w:rPr>
          <w:rFonts w:ascii="Arial" w:eastAsia="Times New Roman" w:hAnsi="Arial" w:cs="Arial"/>
          <w:sz w:val="24"/>
          <w:szCs w:val="24"/>
          <w:lang w:eastAsia="cs-CZ"/>
        </w:rPr>
        <w:t>, 779</w:t>
      </w:r>
      <w:r>
        <w:rPr>
          <w:rFonts w:ascii="Arial" w:eastAsia="Times New Roman" w:hAnsi="Arial" w:cs="Arial"/>
          <w:sz w:val="24"/>
          <w:szCs w:val="24"/>
          <w:lang w:eastAsia="cs-CZ"/>
        </w:rPr>
        <w:t> 00</w:t>
      </w:r>
      <w:r w:rsidRPr="00957345">
        <w:rPr>
          <w:rFonts w:ascii="Arial" w:eastAsia="Times New Roman" w:hAnsi="Arial" w:cs="Arial"/>
          <w:sz w:val="24"/>
          <w:szCs w:val="24"/>
          <w:lang w:eastAsia="cs-CZ"/>
        </w:rPr>
        <w:t xml:space="preserve"> Olomouc</w:t>
      </w:r>
    </w:p>
    <w:p w14:paraId="409FC421" w14:textId="77777777" w:rsidR="00934841" w:rsidRPr="00957345" w:rsidRDefault="00934841" w:rsidP="00934841">
      <w:pPr>
        <w:tabs>
          <w:tab w:val="left" w:pos="1560"/>
        </w:tabs>
        <w:spacing w:after="80"/>
        <w:ind w:left="0" w:firstLine="0"/>
        <w:outlineLvl w:val="0"/>
        <w:rPr>
          <w:rFonts w:ascii="Arial" w:eastAsia="Times New Roman" w:hAnsi="Arial" w:cs="Arial"/>
          <w:sz w:val="24"/>
          <w:szCs w:val="24"/>
          <w:lang w:eastAsia="cs-CZ"/>
        </w:rPr>
      </w:pPr>
      <w:r w:rsidRPr="00957345">
        <w:rPr>
          <w:rFonts w:ascii="Arial" w:eastAsia="Times New Roman" w:hAnsi="Arial" w:cs="Arial"/>
          <w:sz w:val="24"/>
          <w:szCs w:val="24"/>
          <w:lang w:eastAsia="cs-CZ"/>
        </w:rPr>
        <w:t>IČO:</w:t>
      </w:r>
      <w:r w:rsidRPr="00957345">
        <w:rPr>
          <w:rFonts w:ascii="Arial" w:eastAsia="Times New Roman" w:hAnsi="Arial" w:cs="Arial"/>
          <w:sz w:val="24"/>
          <w:szCs w:val="24"/>
          <w:lang w:eastAsia="cs-CZ"/>
        </w:rPr>
        <w:tab/>
        <w:t>60609460</w:t>
      </w:r>
    </w:p>
    <w:p w14:paraId="4C33F124" w14:textId="77777777" w:rsidR="00934841" w:rsidRPr="00957345" w:rsidRDefault="00934841" w:rsidP="00934841">
      <w:pPr>
        <w:tabs>
          <w:tab w:val="left" w:pos="1560"/>
        </w:tabs>
        <w:spacing w:after="80"/>
        <w:ind w:left="0" w:firstLine="0"/>
        <w:outlineLvl w:val="0"/>
        <w:rPr>
          <w:rFonts w:ascii="Arial" w:eastAsia="Times New Roman" w:hAnsi="Arial" w:cs="Arial"/>
          <w:sz w:val="24"/>
          <w:szCs w:val="24"/>
          <w:lang w:eastAsia="cs-CZ"/>
        </w:rPr>
      </w:pPr>
      <w:r w:rsidRPr="00957345">
        <w:rPr>
          <w:rFonts w:ascii="Arial" w:eastAsia="Times New Roman" w:hAnsi="Arial" w:cs="Arial"/>
          <w:sz w:val="24"/>
          <w:szCs w:val="24"/>
          <w:lang w:eastAsia="cs-CZ"/>
        </w:rPr>
        <w:t>DIČ:</w:t>
      </w:r>
      <w:r w:rsidRPr="00957345">
        <w:rPr>
          <w:rFonts w:ascii="Arial" w:eastAsia="Times New Roman" w:hAnsi="Arial" w:cs="Arial"/>
          <w:sz w:val="24"/>
          <w:szCs w:val="24"/>
          <w:lang w:eastAsia="cs-CZ"/>
        </w:rPr>
        <w:tab/>
        <w:t>CZ60609460</w:t>
      </w:r>
    </w:p>
    <w:p w14:paraId="7FB6D308" w14:textId="77777777" w:rsidR="00934841" w:rsidRPr="00311B9B" w:rsidRDefault="00934841" w:rsidP="00934841">
      <w:pPr>
        <w:tabs>
          <w:tab w:val="left" w:pos="1560"/>
        </w:tabs>
        <w:spacing w:after="80"/>
        <w:ind w:left="1560" w:hanging="1560"/>
        <w:outlineLvl w:val="0"/>
        <w:rPr>
          <w:rFonts w:ascii="Arial" w:eastAsia="Times New Roman" w:hAnsi="Arial" w:cs="Arial"/>
          <w:sz w:val="24"/>
          <w:szCs w:val="24"/>
          <w:lang w:eastAsia="cs-CZ"/>
        </w:rPr>
      </w:pPr>
      <w:r w:rsidRPr="00311B9B">
        <w:rPr>
          <w:rFonts w:ascii="Arial" w:eastAsia="Times New Roman" w:hAnsi="Arial" w:cs="Arial"/>
          <w:sz w:val="24"/>
          <w:szCs w:val="24"/>
          <w:lang w:eastAsia="cs-CZ"/>
        </w:rPr>
        <w:t>Zastoupený:</w:t>
      </w:r>
      <w:r w:rsidRPr="00311B9B">
        <w:rPr>
          <w:rFonts w:ascii="Arial" w:eastAsia="Times New Roman" w:hAnsi="Arial" w:cs="Arial"/>
          <w:sz w:val="24"/>
          <w:szCs w:val="24"/>
          <w:lang w:eastAsia="cs-CZ"/>
        </w:rPr>
        <w:tab/>
        <w:t xml:space="preserve">Mgr. Bohuslavem Hudcem, náměstkem hejtmana </w:t>
      </w:r>
    </w:p>
    <w:p w14:paraId="23CADBC2" w14:textId="77777777" w:rsidR="00934841" w:rsidRPr="00311B9B" w:rsidRDefault="00934841" w:rsidP="00934841">
      <w:pPr>
        <w:tabs>
          <w:tab w:val="left" w:pos="2127"/>
          <w:tab w:val="center" w:pos="4535"/>
        </w:tabs>
        <w:spacing w:after="120"/>
        <w:ind w:left="0" w:firstLine="0"/>
        <w:outlineLvl w:val="0"/>
        <w:rPr>
          <w:rFonts w:ascii="Arial" w:eastAsia="Times New Roman" w:hAnsi="Arial" w:cs="Arial"/>
          <w:sz w:val="24"/>
          <w:szCs w:val="24"/>
          <w:lang w:eastAsia="cs-CZ"/>
        </w:rPr>
      </w:pPr>
      <w:r w:rsidRPr="00311B9B">
        <w:rPr>
          <w:rFonts w:ascii="Arial" w:eastAsia="Times New Roman" w:hAnsi="Arial" w:cs="Arial"/>
          <w:sz w:val="24"/>
          <w:szCs w:val="24"/>
          <w:lang w:eastAsia="cs-CZ"/>
        </w:rPr>
        <w:t>Bankovní spojení:</w:t>
      </w:r>
      <w:r w:rsidRPr="00311B9B">
        <w:rPr>
          <w:rFonts w:ascii="Arial" w:eastAsia="Times New Roman" w:hAnsi="Arial" w:cs="Arial"/>
          <w:sz w:val="24"/>
          <w:szCs w:val="24"/>
          <w:lang w:eastAsia="cs-CZ"/>
        </w:rPr>
        <w:tab/>
        <w:t>27-4228120277/0100</w:t>
      </w:r>
      <w:r w:rsidRPr="00311B9B">
        <w:rPr>
          <w:rFonts w:ascii="Arial" w:eastAsia="Times New Roman" w:hAnsi="Arial" w:cs="Arial"/>
          <w:sz w:val="24"/>
          <w:szCs w:val="24"/>
          <w:lang w:eastAsia="cs-CZ"/>
        </w:rPr>
        <w:tab/>
      </w:r>
    </w:p>
    <w:p w14:paraId="385D7313" w14:textId="77777777" w:rsidR="00934841" w:rsidRPr="00957345" w:rsidRDefault="00934841" w:rsidP="00934841">
      <w:pPr>
        <w:ind w:left="0" w:firstLine="0"/>
        <w:rPr>
          <w:rFonts w:ascii="Arial" w:eastAsia="Times New Roman" w:hAnsi="Arial" w:cs="Arial"/>
          <w:sz w:val="24"/>
          <w:szCs w:val="24"/>
          <w:lang w:eastAsia="cs-CZ"/>
        </w:rPr>
      </w:pPr>
      <w:r w:rsidRPr="00957345">
        <w:rPr>
          <w:rFonts w:ascii="Arial" w:eastAsia="Times New Roman" w:hAnsi="Arial" w:cs="Arial"/>
          <w:sz w:val="24"/>
          <w:szCs w:val="24"/>
          <w:lang w:eastAsia="cs-CZ"/>
        </w:rPr>
        <w:t>(dále jen „</w:t>
      </w:r>
      <w:r w:rsidRPr="00957345">
        <w:rPr>
          <w:rFonts w:ascii="Arial" w:eastAsia="Times New Roman" w:hAnsi="Arial" w:cs="Arial"/>
          <w:bCs/>
          <w:sz w:val="24"/>
          <w:szCs w:val="24"/>
          <w:lang w:eastAsia="cs-CZ"/>
        </w:rPr>
        <w:t>poskytovatel“</w:t>
      </w:r>
      <w:r w:rsidRPr="00957345">
        <w:rPr>
          <w:rFonts w:ascii="Arial" w:eastAsia="Times New Roman" w:hAnsi="Arial" w:cs="Arial"/>
          <w:sz w:val="24"/>
          <w:szCs w:val="24"/>
          <w:lang w:eastAsia="cs-CZ"/>
        </w:rPr>
        <w:t>)</w:t>
      </w:r>
    </w:p>
    <w:p w14:paraId="74147252" w14:textId="77777777" w:rsidR="00934841" w:rsidRPr="00957345" w:rsidRDefault="00934841" w:rsidP="00934841">
      <w:pPr>
        <w:spacing w:before="240" w:after="240"/>
        <w:ind w:left="0" w:firstLine="0"/>
        <w:rPr>
          <w:rFonts w:ascii="Arial" w:eastAsia="Times New Roman" w:hAnsi="Arial" w:cs="Arial"/>
          <w:b/>
          <w:sz w:val="24"/>
          <w:szCs w:val="24"/>
          <w:lang w:eastAsia="cs-CZ"/>
        </w:rPr>
      </w:pPr>
      <w:r w:rsidRPr="00957345">
        <w:rPr>
          <w:rFonts w:ascii="Arial" w:eastAsia="Times New Roman" w:hAnsi="Arial" w:cs="Arial"/>
          <w:b/>
          <w:sz w:val="24"/>
          <w:szCs w:val="24"/>
          <w:lang w:eastAsia="cs-CZ"/>
        </w:rPr>
        <w:t>a</w:t>
      </w:r>
    </w:p>
    <w:p w14:paraId="4F72AC7F" w14:textId="77777777" w:rsidR="00934841" w:rsidRPr="00957345" w:rsidRDefault="00934841" w:rsidP="00934841">
      <w:pPr>
        <w:spacing w:after="120"/>
        <w:ind w:left="0" w:firstLine="0"/>
        <w:outlineLvl w:val="0"/>
        <w:rPr>
          <w:rFonts w:ascii="Arial" w:eastAsia="Times New Roman" w:hAnsi="Arial" w:cs="Arial"/>
          <w:bCs/>
          <w:sz w:val="24"/>
          <w:szCs w:val="24"/>
          <w:lang w:eastAsia="cs-CZ"/>
        </w:rPr>
      </w:pPr>
      <w:r>
        <w:rPr>
          <w:rFonts w:ascii="Arial" w:eastAsia="Times New Roman" w:hAnsi="Arial" w:cs="Arial"/>
          <w:b/>
          <w:bCs/>
          <w:sz w:val="24"/>
          <w:szCs w:val="24"/>
          <w:lang w:eastAsia="cs-CZ"/>
        </w:rPr>
        <w:t>město Šumperk</w:t>
      </w:r>
    </w:p>
    <w:p w14:paraId="7D5075F3" w14:textId="77777777" w:rsidR="00934841" w:rsidRPr="00957345" w:rsidRDefault="00934841" w:rsidP="00934841">
      <w:pPr>
        <w:tabs>
          <w:tab w:val="left" w:pos="1560"/>
        </w:tabs>
        <w:spacing w:after="80"/>
        <w:ind w:left="0" w:firstLine="0"/>
        <w:outlineLvl w:val="0"/>
        <w:rPr>
          <w:rFonts w:ascii="Arial" w:eastAsia="Times New Roman" w:hAnsi="Arial" w:cs="Arial"/>
          <w:sz w:val="24"/>
          <w:szCs w:val="24"/>
          <w:lang w:eastAsia="cs-CZ"/>
        </w:rPr>
      </w:pPr>
      <w:r w:rsidRPr="00957345">
        <w:rPr>
          <w:rFonts w:ascii="Arial" w:eastAsia="Times New Roman" w:hAnsi="Arial" w:cs="Arial"/>
          <w:sz w:val="24"/>
          <w:szCs w:val="24"/>
          <w:lang w:eastAsia="cs-CZ"/>
        </w:rPr>
        <w:t>Sídlo:</w:t>
      </w:r>
      <w:r w:rsidRPr="00957345">
        <w:rPr>
          <w:rFonts w:ascii="Arial" w:eastAsia="Times New Roman" w:hAnsi="Arial" w:cs="Arial"/>
          <w:sz w:val="24"/>
          <w:szCs w:val="24"/>
          <w:lang w:eastAsia="cs-CZ"/>
        </w:rPr>
        <w:tab/>
      </w:r>
      <w:r>
        <w:rPr>
          <w:rFonts w:ascii="Arial" w:eastAsia="Times New Roman" w:hAnsi="Arial" w:cs="Arial"/>
          <w:sz w:val="24"/>
          <w:szCs w:val="24"/>
          <w:lang w:eastAsia="cs-CZ"/>
        </w:rPr>
        <w:t>nám. Míru 364/1, 787 01 Šumperk</w:t>
      </w:r>
    </w:p>
    <w:p w14:paraId="12C9E81C" w14:textId="77777777" w:rsidR="00934841" w:rsidRPr="00957345" w:rsidRDefault="00934841" w:rsidP="00934841">
      <w:pPr>
        <w:tabs>
          <w:tab w:val="left" w:pos="1560"/>
        </w:tabs>
        <w:spacing w:after="80"/>
        <w:ind w:left="0" w:firstLine="0"/>
        <w:outlineLvl w:val="0"/>
        <w:rPr>
          <w:rFonts w:ascii="Arial" w:eastAsia="Times New Roman" w:hAnsi="Arial" w:cs="Arial"/>
          <w:sz w:val="24"/>
          <w:szCs w:val="24"/>
          <w:lang w:eastAsia="cs-CZ"/>
        </w:rPr>
      </w:pPr>
      <w:r w:rsidRPr="00957345">
        <w:rPr>
          <w:rFonts w:ascii="Arial" w:eastAsia="Times New Roman" w:hAnsi="Arial" w:cs="Arial"/>
          <w:sz w:val="24"/>
          <w:szCs w:val="24"/>
          <w:lang w:eastAsia="cs-CZ"/>
        </w:rPr>
        <w:t>IČO:</w:t>
      </w:r>
      <w:r w:rsidRPr="00957345">
        <w:rPr>
          <w:rFonts w:ascii="Arial" w:eastAsia="Times New Roman" w:hAnsi="Arial" w:cs="Arial"/>
          <w:sz w:val="24"/>
          <w:szCs w:val="24"/>
          <w:lang w:eastAsia="cs-CZ"/>
        </w:rPr>
        <w:tab/>
      </w:r>
      <w:r>
        <w:rPr>
          <w:rFonts w:ascii="Arial" w:eastAsia="Times New Roman" w:hAnsi="Arial" w:cs="Arial"/>
          <w:sz w:val="24"/>
          <w:szCs w:val="24"/>
          <w:lang w:eastAsia="cs-CZ"/>
        </w:rPr>
        <w:t>00303461</w:t>
      </w:r>
    </w:p>
    <w:p w14:paraId="66DA4553" w14:textId="77777777" w:rsidR="00934841" w:rsidRPr="00957345" w:rsidRDefault="00934841" w:rsidP="00934841">
      <w:pPr>
        <w:tabs>
          <w:tab w:val="left" w:pos="1560"/>
        </w:tabs>
        <w:spacing w:after="80"/>
        <w:ind w:left="0" w:firstLine="0"/>
        <w:outlineLvl w:val="0"/>
        <w:rPr>
          <w:rFonts w:ascii="Arial" w:eastAsia="Times New Roman" w:hAnsi="Arial" w:cs="Arial"/>
          <w:sz w:val="24"/>
          <w:szCs w:val="24"/>
          <w:lang w:eastAsia="cs-CZ"/>
        </w:rPr>
      </w:pPr>
      <w:r w:rsidRPr="00957345">
        <w:rPr>
          <w:rFonts w:ascii="Arial" w:eastAsia="Times New Roman" w:hAnsi="Arial" w:cs="Arial"/>
          <w:sz w:val="24"/>
          <w:szCs w:val="24"/>
          <w:lang w:eastAsia="cs-CZ"/>
        </w:rPr>
        <w:t>DIČ</w:t>
      </w:r>
      <w:r w:rsidRPr="00957345">
        <w:rPr>
          <w:rFonts w:ascii="Arial" w:eastAsia="Times New Roman" w:hAnsi="Arial" w:cs="Arial"/>
          <w:bCs/>
          <w:sz w:val="24"/>
          <w:szCs w:val="24"/>
          <w:lang w:eastAsia="cs-CZ"/>
        </w:rPr>
        <w:t>:</w:t>
      </w:r>
      <w:r w:rsidRPr="00957345">
        <w:rPr>
          <w:rFonts w:ascii="Arial" w:eastAsia="Times New Roman" w:hAnsi="Arial" w:cs="Arial"/>
          <w:bCs/>
          <w:sz w:val="24"/>
          <w:szCs w:val="24"/>
          <w:lang w:eastAsia="cs-CZ"/>
        </w:rPr>
        <w:tab/>
      </w:r>
      <w:r>
        <w:rPr>
          <w:rFonts w:ascii="Arial" w:eastAsia="Times New Roman" w:hAnsi="Arial" w:cs="Arial"/>
          <w:bCs/>
          <w:sz w:val="24"/>
          <w:szCs w:val="24"/>
          <w:lang w:eastAsia="cs-CZ"/>
        </w:rPr>
        <w:t>CZ00303461</w:t>
      </w:r>
    </w:p>
    <w:p w14:paraId="5EA2621C" w14:textId="77777777" w:rsidR="00934841" w:rsidRPr="00957345" w:rsidRDefault="00934841" w:rsidP="00934841">
      <w:pPr>
        <w:tabs>
          <w:tab w:val="left" w:pos="1560"/>
        </w:tabs>
        <w:spacing w:after="80"/>
        <w:ind w:left="0" w:firstLine="0"/>
        <w:outlineLvl w:val="0"/>
        <w:rPr>
          <w:rFonts w:ascii="Arial" w:eastAsia="Times New Roman" w:hAnsi="Arial" w:cs="Arial"/>
          <w:sz w:val="24"/>
          <w:szCs w:val="24"/>
          <w:lang w:eastAsia="cs-CZ"/>
        </w:rPr>
      </w:pPr>
      <w:r w:rsidRPr="00957345">
        <w:rPr>
          <w:rFonts w:ascii="Arial" w:eastAsia="Times New Roman" w:hAnsi="Arial" w:cs="Arial"/>
          <w:sz w:val="24"/>
          <w:szCs w:val="24"/>
          <w:lang w:eastAsia="cs-CZ"/>
        </w:rPr>
        <w:t>Zastoupený:</w:t>
      </w:r>
      <w:r w:rsidRPr="00957345">
        <w:rPr>
          <w:rFonts w:ascii="Arial" w:eastAsia="Times New Roman" w:hAnsi="Arial" w:cs="Arial"/>
          <w:sz w:val="24"/>
          <w:szCs w:val="24"/>
          <w:lang w:eastAsia="cs-CZ"/>
        </w:rPr>
        <w:tab/>
      </w:r>
      <w:r>
        <w:rPr>
          <w:rFonts w:ascii="Arial" w:eastAsia="Times New Roman" w:hAnsi="Arial" w:cs="Arial"/>
          <w:sz w:val="24"/>
          <w:szCs w:val="24"/>
          <w:lang w:eastAsia="cs-CZ"/>
        </w:rPr>
        <w:t xml:space="preserve">Mgr. Miroslavem Adámkem, starostou </w:t>
      </w:r>
    </w:p>
    <w:p w14:paraId="169AA7AA" w14:textId="77777777" w:rsidR="00934841" w:rsidRPr="00957345" w:rsidRDefault="00934841" w:rsidP="00934841">
      <w:pPr>
        <w:tabs>
          <w:tab w:val="left" w:pos="2127"/>
        </w:tabs>
        <w:spacing w:after="120"/>
        <w:ind w:left="0" w:firstLine="0"/>
        <w:outlineLvl w:val="0"/>
        <w:rPr>
          <w:rFonts w:ascii="Arial" w:eastAsia="Times New Roman" w:hAnsi="Arial" w:cs="Arial"/>
          <w:sz w:val="24"/>
          <w:szCs w:val="24"/>
          <w:lang w:eastAsia="cs-CZ"/>
        </w:rPr>
      </w:pPr>
      <w:r w:rsidRPr="00957345">
        <w:rPr>
          <w:rFonts w:ascii="Arial" w:eastAsia="Times New Roman" w:hAnsi="Arial" w:cs="Arial"/>
          <w:sz w:val="24"/>
          <w:szCs w:val="24"/>
          <w:lang w:eastAsia="cs-CZ"/>
        </w:rPr>
        <w:t>Bankovní spojení:</w:t>
      </w:r>
      <w:r w:rsidRPr="00957345">
        <w:rPr>
          <w:rFonts w:ascii="Arial" w:eastAsia="Times New Roman" w:hAnsi="Arial" w:cs="Arial"/>
          <w:sz w:val="24"/>
          <w:szCs w:val="24"/>
          <w:lang w:eastAsia="cs-CZ"/>
        </w:rPr>
        <w:tab/>
      </w:r>
      <w:r>
        <w:rPr>
          <w:rFonts w:ascii="Arial" w:eastAsia="Times New Roman" w:hAnsi="Arial" w:cs="Arial"/>
          <w:sz w:val="24"/>
          <w:szCs w:val="24"/>
          <w:lang w:eastAsia="cs-CZ"/>
        </w:rPr>
        <w:t>94-915841/0710</w:t>
      </w:r>
    </w:p>
    <w:p w14:paraId="461ECFEB" w14:textId="77777777" w:rsidR="00934841" w:rsidRPr="00957345" w:rsidRDefault="00934841" w:rsidP="00934841">
      <w:pPr>
        <w:ind w:left="0" w:firstLine="0"/>
        <w:rPr>
          <w:rFonts w:ascii="Arial" w:eastAsia="Times New Roman" w:hAnsi="Arial" w:cs="Arial"/>
          <w:sz w:val="24"/>
          <w:szCs w:val="24"/>
          <w:lang w:eastAsia="cs-CZ"/>
        </w:rPr>
      </w:pPr>
      <w:r w:rsidRPr="00957345">
        <w:rPr>
          <w:rFonts w:ascii="Arial" w:eastAsia="Times New Roman" w:hAnsi="Arial" w:cs="Arial"/>
          <w:sz w:val="24"/>
          <w:szCs w:val="24"/>
          <w:lang w:eastAsia="cs-CZ"/>
        </w:rPr>
        <w:t>(dále jen „</w:t>
      </w:r>
      <w:r w:rsidRPr="00957345">
        <w:rPr>
          <w:rFonts w:ascii="Arial" w:eastAsia="Times New Roman" w:hAnsi="Arial" w:cs="Arial"/>
          <w:bCs/>
          <w:sz w:val="24"/>
          <w:szCs w:val="24"/>
          <w:lang w:eastAsia="cs-CZ"/>
        </w:rPr>
        <w:t>příjemce“</w:t>
      </w:r>
      <w:r w:rsidRPr="00957345">
        <w:rPr>
          <w:rFonts w:ascii="Arial" w:eastAsia="Times New Roman" w:hAnsi="Arial" w:cs="Arial"/>
          <w:sz w:val="24"/>
          <w:szCs w:val="24"/>
          <w:lang w:eastAsia="cs-CZ"/>
        </w:rPr>
        <w:t>)</w:t>
      </w:r>
    </w:p>
    <w:p w14:paraId="271B35D3" w14:textId="77777777" w:rsidR="00934841" w:rsidRPr="00957345" w:rsidRDefault="00934841" w:rsidP="00934841">
      <w:pPr>
        <w:snapToGrid w:val="0"/>
        <w:spacing w:before="600" w:after="480"/>
        <w:ind w:left="0" w:firstLine="0"/>
        <w:jc w:val="center"/>
        <w:rPr>
          <w:rFonts w:ascii="Arial" w:eastAsia="Times New Roman" w:hAnsi="Arial" w:cs="Arial"/>
          <w:b/>
          <w:bCs/>
          <w:sz w:val="24"/>
          <w:szCs w:val="24"/>
          <w:lang w:eastAsia="cs-CZ"/>
        </w:rPr>
      </w:pPr>
      <w:r w:rsidRPr="00957345">
        <w:rPr>
          <w:rFonts w:ascii="Arial" w:eastAsia="Times New Roman" w:hAnsi="Arial" w:cs="Arial"/>
          <w:b/>
          <w:bCs/>
          <w:sz w:val="24"/>
          <w:szCs w:val="24"/>
          <w:lang w:eastAsia="cs-CZ"/>
        </w:rPr>
        <w:t>uzavírají níže uvedeného dne, měsíce a roku</w:t>
      </w:r>
      <w:r w:rsidRPr="00957345">
        <w:rPr>
          <w:rFonts w:ascii="Arial" w:eastAsia="Times New Roman" w:hAnsi="Arial" w:cs="Arial"/>
          <w:b/>
          <w:bCs/>
          <w:sz w:val="24"/>
          <w:szCs w:val="24"/>
          <w:lang w:eastAsia="cs-CZ"/>
        </w:rPr>
        <w:br/>
        <w:t>tuto smlouvu o poskytnutí dotace:</w:t>
      </w:r>
    </w:p>
    <w:p w14:paraId="59ECB61E" w14:textId="77777777" w:rsidR="00934841" w:rsidRPr="00957345" w:rsidRDefault="00934841" w:rsidP="00934841">
      <w:pPr>
        <w:spacing w:before="480" w:after="240"/>
        <w:ind w:left="0" w:firstLine="0"/>
        <w:jc w:val="center"/>
        <w:rPr>
          <w:rFonts w:ascii="Arial" w:eastAsia="Times New Roman" w:hAnsi="Arial" w:cs="Arial"/>
          <w:b/>
          <w:bCs/>
          <w:sz w:val="24"/>
          <w:szCs w:val="24"/>
          <w:lang w:eastAsia="cs-CZ"/>
        </w:rPr>
      </w:pPr>
      <w:r w:rsidRPr="00957345">
        <w:rPr>
          <w:rFonts w:ascii="Arial" w:eastAsia="Times New Roman" w:hAnsi="Arial" w:cs="Arial"/>
          <w:b/>
          <w:bCs/>
          <w:sz w:val="24"/>
          <w:szCs w:val="24"/>
          <w:lang w:eastAsia="cs-CZ"/>
        </w:rPr>
        <w:t>I.</w:t>
      </w:r>
    </w:p>
    <w:p w14:paraId="69138E43" w14:textId="77777777" w:rsidR="00934841" w:rsidRPr="00957345" w:rsidRDefault="00934841" w:rsidP="00934841">
      <w:pPr>
        <w:numPr>
          <w:ilvl w:val="0"/>
          <w:numId w:val="16"/>
        </w:numPr>
        <w:spacing w:after="120"/>
        <w:rPr>
          <w:rFonts w:ascii="Arial" w:eastAsia="Times New Roman" w:hAnsi="Arial" w:cs="Arial"/>
          <w:sz w:val="24"/>
          <w:szCs w:val="24"/>
          <w:lang w:eastAsia="cs-CZ"/>
        </w:rPr>
      </w:pPr>
      <w:r w:rsidRPr="00957345">
        <w:rPr>
          <w:rFonts w:ascii="Arial" w:eastAsia="Times New Roman" w:hAnsi="Arial" w:cs="Arial"/>
          <w:sz w:val="24"/>
          <w:szCs w:val="24"/>
          <w:lang w:eastAsia="cs-CZ"/>
        </w:rPr>
        <w:t xml:space="preserve">Poskytovatel se na základě této smlouvy zavazuje poskytnout příjemci dotaci ve výši </w:t>
      </w:r>
      <w:r>
        <w:rPr>
          <w:rFonts w:ascii="Arial" w:eastAsia="Times New Roman" w:hAnsi="Arial" w:cs="Arial"/>
          <w:b/>
          <w:bCs/>
          <w:sz w:val="24"/>
          <w:szCs w:val="24"/>
          <w:lang w:eastAsia="cs-CZ"/>
        </w:rPr>
        <w:t>1 696 186,73</w:t>
      </w:r>
      <w:r w:rsidRPr="00A32F2F">
        <w:rPr>
          <w:rFonts w:ascii="Arial" w:eastAsia="Times New Roman" w:hAnsi="Arial" w:cs="Arial"/>
          <w:b/>
          <w:bCs/>
          <w:sz w:val="24"/>
          <w:szCs w:val="24"/>
          <w:lang w:eastAsia="cs-CZ"/>
        </w:rPr>
        <w:t xml:space="preserve"> Kč</w:t>
      </w:r>
      <w:r w:rsidRPr="00957345">
        <w:rPr>
          <w:rFonts w:ascii="Arial" w:eastAsia="Times New Roman" w:hAnsi="Arial" w:cs="Arial"/>
          <w:sz w:val="24"/>
          <w:szCs w:val="24"/>
          <w:lang w:eastAsia="cs-CZ"/>
        </w:rPr>
        <w:t xml:space="preserve">, slovy: </w:t>
      </w:r>
      <w:r>
        <w:rPr>
          <w:rFonts w:ascii="Arial" w:eastAsia="Times New Roman" w:hAnsi="Arial" w:cs="Arial"/>
          <w:sz w:val="24"/>
          <w:szCs w:val="24"/>
          <w:lang w:eastAsia="cs-CZ"/>
        </w:rPr>
        <w:t>jeden milion šest set devadesát šest tisíc jedno sto osmdesát šest</w:t>
      </w:r>
      <w:r w:rsidRPr="00957345">
        <w:rPr>
          <w:rFonts w:ascii="Arial" w:eastAsia="Times New Roman" w:hAnsi="Arial" w:cs="Arial"/>
          <w:sz w:val="24"/>
          <w:szCs w:val="24"/>
          <w:lang w:eastAsia="cs-CZ"/>
        </w:rPr>
        <w:t xml:space="preserve"> korun českých </w:t>
      </w:r>
      <w:r>
        <w:rPr>
          <w:rFonts w:ascii="Arial" w:eastAsia="Times New Roman" w:hAnsi="Arial" w:cs="Arial"/>
          <w:sz w:val="24"/>
          <w:szCs w:val="24"/>
          <w:lang w:eastAsia="cs-CZ"/>
        </w:rPr>
        <w:t xml:space="preserve">sedmdesát tři haléřů </w:t>
      </w:r>
      <w:r w:rsidRPr="00957345">
        <w:rPr>
          <w:rFonts w:ascii="Arial" w:eastAsia="Times New Roman" w:hAnsi="Arial" w:cs="Arial"/>
          <w:sz w:val="24"/>
          <w:szCs w:val="24"/>
          <w:lang w:eastAsia="cs-CZ"/>
        </w:rPr>
        <w:t>(dále jen „dotace“)</w:t>
      </w:r>
      <w:r>
        <w:rPr>
          <w:rFonts w:ascii="Arial" w:eastAsia="Times New Roman" w:hAnsi="Arial" w:cs="Arial"/>
          <w:sz w:val="24"/>
          <w:szCs w:val="24"/>
          <w:lang w:eastAsia="cs-CZ"/>
        </w:rPr>
        <w:t>.</w:t>
      </w:r>
    </w:p>
    <w:p w14:paraId="2E4599BA" w14:textId="77777777" w:rsidR="00934841" w:rsidRPr="00957345" w:rsidRDefault="00934841" w:rsidP="00934841">
      <w:pPr>
        <w:numPr>
          <w:ilvl w:val="0"/>
          <w:numId w:val="16"/>
        </w:numPr>
        <w:spacing w:after="120"/>
        <w:rPr>
          <w:rFonts w:ascii="Arial" w:eastAsia="Times New Roman" w:hAnsi="Arial" w:cs="Arial"/>
          <w:sz w:val="24"/>
          <w:szCs w:val="24"/>
          <w:lang w:eastAsia="cs-CZ"/>
        </w:rPr>
      </w:pPr>
      <w:r w:rsidRPr="00957345">
        <w:rPr>
          <w:rFonts w:ascii="Arial" w:eastAsia="Times New Roman" w:hAnsi="Arial" w:cs="Arial"/>
          <w:sz w:val="24"/>
          <w:szCs w:val="24"/>
          <w:lang w:eastAsia="cs-CZ"/>
        </w:rPr>
        <w:t xml:space="preserve">Účelem poskytnutí dotace </w:t>
      </w:r>
      <w:r w:rsidRPr="00311B9B">
        <w:rPr>
          <w:rFonts w:ascii="Arial" w:eastAsia="Times New Roman" w:hAnsi="Arial" w:cs="Arial"/>
          <w:sz w:val="24"/>
          <w:szCs w:val="24"/>
          <w:lang w:eastAsia="cs-CZ"/>
        </w:rPr>
        <w:t>je</w:t>
      </w:r>
      <w:r w:rsidRPr="00311B9B">
        <w:rPr>
          <w:rFonts w:ascii="Arial" w:eastAsia="Times New Roman" w:hAnsi="Arial" w:cs="Arial"/>
          <w:bCs/>
          <w:sz w:val="24"/>
          <w:szCs w:val="24"/>
          <w:lang w:eastAsia="cs-CZ"/>
        </w:rPr>
        <w:t xml:space="preserve"> </w:t>
      </w:r>
      <w:r w:rsidRPr="00311B9B">
        <w:rPr>
          <w:rFonts w:ascii="Arial" w:eastAsia="Times New Roman" w:hAnsi="Arial" w:cs="Arial"/>
          <w:sz w:val="24"/>
          <w:szCs w:val="24"/>
          <w:lang w:eastAsia="cs-CZ"/>
        </w:rPr>
        <w:t xml:space="preserve">částečná úhrada </w:t>
      </w:r>
      <w:r w:rsidRPr="00957345">
        <w:rPr>
          <w:rFonts w:ascii="Arial" w:eastAsia="Times New Roman" w:hAnsi="Arial" w:cs="Arial"/>
          <w:sz w:val="24"/>
          <w:szCs w:val="24"/>
          <w:lang w:eastAsia="cs-CZ"/>
        </w:rPr>
        <w:t xml:space="preserve">výdajů na </w:t>
      </w:r>
      <w:r>
        <w:rPr>
          <w:rFonts w:ascii="Arial" w:eastAsia="Times New Roman" w:hAnsi="Arial" w:cs="Arial"/>
          <w:sz w:val="24"/>
          <w:szCs w:val="24"/>
          <w:lang w:eastAsia="cs-CZ"/>
        </w:rPr>
        <w:t xml:space="preserve">akci </w:t>
      </w:r>
      <w:r>
        <w:rPr>
          <w:rFonts w:ascii="Arial" w:eastAsia="Times New Roman" w:hAnsi="Arial" w:cs="Arial"/>
          <w:b/>
          <w:bCs/>
          <w:sz w:val="24"/>
          <w:szCs w:val="24"/>
          <w:lang w:eastAsia="cs-CZ"/>
        </w:rPr>
        <w:t xml:space="preserve">„Dětské dopravní hřiště </w:t>
      </w:r>
      <w:proofErr w:type="gramStart"/>
      <w:r>
        <w:rPr>
          <w:rFonts w:ascii="Arial" w:eastAsia="Times New Roman" w:hAnsi="Arial" w:cs="Arial"/>
          <w:b/>
          <w:bCs/>
          <w:sz w:val="24"/>
          <w:szCs w:val="24"/>
          <w:lang w:eastAsia="cs-CZ"/>
        </w:rPr>
        <w:t>Šumperk - zázemí</w:t>
      </w:r>
      <w:proofErr w:type="gramEnd"/>
      <w:r>
        <w:rPr>
          <w:rFonts w:ascii="Arial" w:eastAsia="Times New Roman" w:hAnsi="Arial" w:cs="Arial"/>
          <w:b/>
          <w:bCs/>
          <w:sz w:val="24"/>
          <w:szCs w:val="24"/>
          <w:lang w:eastAsia="cs-CZ"/>
        </w:rPr>
        <w:t>“</w:t>
      </w:r>
      <w:r w:rsidRPr="00957345">
        <w:rPr>
          <w:rFonts w:ascii="Arial" w:eastAsia="Times New Roman" w:hAnsi="Arial" w:cs="Arial"/>
          <w:sz w:val="24"/>
          <w:szCs w:val="24"/>
          <w:lang w:eastAsia="cs-CZ"/>
        </w:rPr>
        <w:t xml:space="preserve"> (dále také „akce“). </w:t>
      </w:r>
    </w:p>
    <w:p w14:paraId="3F2731F0" w14:textId="77777777" w:rsidR="00934841" w:rsidRPr="00957345" w:rsidRDefault="00934841" w:rsidP="00934841">
      <w:pPr>
        <w:numPr>
          <w:ilvl w:val="0"/>
          <w:numId w:val="16"/>
        </w:numPr>
        <w:spacing w:after="120"/>
        <w:rPr>
          <w:rFonts w:ascii="Arial" w:eastAsia="Times New Roman" w:hAnsi="Arial" w:cs="Arial"/>
          <w:sz w:val="24"/>
          <w:szCs w:val="24"/>
          <w:lang w:eastAsia="cs-CZ"/>
        </w:rPr>
      </w:pPr>
      <w:r w:rsidRPr="00957345">
        <w:rPr>
          <w:rFonts w:ascii="Arial" w:eastAsia="Times New Roman" w:hAnsi="Arial" w:cs="Arial"/>
          <w:sz w:val="24"/>
          <w:szCs w:val="24"/>
          <w:lang w:eastAsia="cs-CZ"/>
        </w:rPr>
        <w:t>Dotace bude poskytnuta převodem na bankovní účet příjemce uvedený v záhlaví této smlouvy do 21 dnů ode dne nabytí účinnosti této smlouvy</w:t>
      </w:r>
      <w:r w:rsidRPr="00311B9B">
        <w:rPr>
          <w:rFonts w:ascii="Arial" w:eastAsia="Times New Roman" w:hAnsi="Arial" w:cs="Arial"/>
          <w:sz w:val="24"/>
          <w:szCs w:val="24"/>
          <w:lang w:eastAsia="cs-CZ"/>
        </w:rPr>
        <w:t>, splnil-li příjemce podmínku doručení podkladů dle odst. 9.12. Pravidel poskytovateli</w:t>
      </w:r>
      <w:r w:rsidRPr="00311B9B">
        <w:rPr>
          <w:rFonts w:ascii="Arial" w:eastAsia="Times New Roman" w:hAnsi="Arial" w:cs="Arial"/>
          <w:i/>
          <w:iCs/>
          <w:sz w:val="24"/>
          <w:szCs w:val="24"/>
          <w:lang w:eastAsia="cs-CZ"/>
        </w:rPr>
        <w:t>.</w:t>
      </w:r>
      <w:r w:rsidRPr="00311B9B">
        <w:rPr>
          <w:rFonts w:ascii="Arial" w:eastAsia="Times New Roman" w:hAnsi="Arial" w:cs="Arial"/>
          <w:iCs/>
          <w:sz w:val="24"/>
          <w:szCs w:val="24"/>
          <w:lang w:eastAsia="cs-CZ"/>
        </w:rPr>
        <w:t xml:space="preserve"> Schválil-li řídící orgán poskytovatele příjemci prodloužení lhůty pro dodání podkladů </w:t>
      </w:r>
      <w:r w:rsidRPr="00311B9B">
        <w:rPr>
          <w:rFonts w:ascii="Arial" w:eastAsia="Times New Roman" w:hAnsi="Arial" w:cs="Arial"/>
          <w:sz w:val="24"/>
          <w:szCs w:val="24"/>
          <w:lang w:eastAsia="cs-CZ"/>
        </w:rPr>
        <w:t xml:space="preserve">dle odst. 9.12 Pravidel, bude dotace poskytnuta do 21 dnů ode dne doručení těchto </w:t>
      </w:r>
      <w:r w:rsidRPr="00311B9B">
        <w:rPr>
          <w:rFonts w:ascii="Arial" w:eastAsia="Times New Roman" w:hAnsi="Arial" w:cs="Arial"/>
          <w:sz w:val="24"/>
          <w:szCs w:val="24"/>
          <w:lang w:eastAsia="cs-CZ"/>
        </w:rPr>
        <w:lastRenderedPageBreak/>
        <w:t xml:space="preserve">podkladů v prodloužené lhůtě poskytovateli. Za </w:t>
      </w:r>
      <w:r w:rsidRPr="00957345">
        <w:rPr>
          <w:rFonts w:ascii="Arial" w:eastAsia="Times New Roman" w:hAnsi="Arial" w:cs="Arial"/>
          <w:sz w:val="24"/>
          <w:szCs w:val="24"/>
          <w:lang w:eastAsia="cs-CZ"/>
        </w:rPr>
        <w:t>den poskytnutí dotace se pro účely této smlouvy považuje den odepsání finančních prostředků z účtu poskytovatele ve prospěch účtu příjemce.</w:t>
      </w:r>
    </w:p>
    <w:p w14:paraId="5DB394F5" w14:textId="77777777" w:rsidR="00934841" w:rsidRPr="008D436C" w:rsidRDefault="00934841" w:rsidP="00934841">
      <w:pPr>
        <w:numPr>
          <w:ilvl w:val="0"/>
          <w:numId w:val="16"/>
        </w:numPr>
        <w:spacing w:after="120"/>
        <w:rPr>
          <w:rFonts w:ascii="Arial" w:eastAsia="Times New Roman" w:hAnsi="Arial" w:cs="Arial"/>
          <w:sz w:val="24"/>
          <w:szCs w:val="24"/>
          <w:lang w:eastAsia="cs-CZ"/>
        </w:rPr>
      </w:pPr>
      <w:r w:rsidRPr="00957345">
        <w:rPr>
          <w:rFonts w:ascii="Arial" w:eastAsia="Times New Roman" w:hAnsi="Arial" w:cs="Arial"/>
          <w:sz w:val="24"/>
          <w:szCs w:val="24"/>
          <w:lang w:eastAsia="cs-CZ"/>
        </w:rPr>
        <w:t xml:space="preserve">Dotace se poskytuje na účel stanovený v čl. I odst. 2 této smlouvy jako dotace </w:t>
      </w:r>
      <w:r w:rsidRPr="00765400">
        <w:rPr>
          <w:rFonts w:ascii="Arial" w:eastAsia="Times New Roman" w:hAnsi="Arial" w:cs="Arial"/>
          <w:b/>
          <w:bCs/>
          <w:sz w:val="24"/>
          <w:szCs w:val="24"/>
          <w:lang w:eastAsia="cs-CZ"/>
        </w:rPr>
        <w:t>investiční</w:t>
      </w:r>
      <w:r w:rsidRPr="00765400">
        <w:rPr>
          <w:rFonts w:ascii="Arial" w:eastAsia="Times New Roman" w:hAnsi="Arial" w:cs="Arial"/>
          <w:b/>
          <w:bCs/>
          <w:i/>
          <w:iCs/>
          <w:sz w:val="24"/>
          <w:szCs w:val="24"/>
          <w:lang w:eastAsia="cs-CZ"/>
        </w:rPr>
        <w:t>.</w:t>
      </w:r>
      <w:r w:rsidRPr="00652E3F">
        <w:rPr>
          <w:rFonts w:ascii="Arial" w:eastAsia="Times New Roman" w:hAnsi="Arial" w:cs="Arial"/>
          <w:i/>
          <w:color w:val="0000FF"/>
          <w:sz w:val="24"/>
          <w:szCs w:val="24"/>
          <w:lang w:eastAsia="cs-CZ"/>
        </w:rPr>
        <w:t xml:space="preserve"> </w:t>
      </w:r>
    </w:p>
    <w:p w14:paraId="4D6673DD" w14:textId="77777777" w:rsidR="00934841" w:rsidRDefault="00934841" w:rsidP="00934841">
      <w:pPr>
        <w:spacing w:after="120"/>
        <w:ind w:left="567" w:firstLine="0"/>
        <w:rPr>
          <w:rFonts w:ascii="Arial" w:eastAsia="Times New Roman" w:hAnsi="Arial" w:cs="Arial"/>
          <w:sz w:val="24"/>
          <w:szCs w:val="24"/>
          <w:lang w:eastAsia="cs-CZ"/>
        </w:rPr>
      </w:pPr>
      <w:r w:rsidRPr="00957345">
        <w:rPr>
          <w:rFonts w:ascii="Arial" w:eastAsia="Times New Roman" w:hAnsi="Arial" w:cs="Arial"/>
          <w:sz w:val="24"/>
          <w:szCs w:val="24"/>
          <w:lang w:eastAsia="cs-CZ"/>
        </w:rPr>
        <w:t>Pro účely této smlouvy se investiční dotací rozumí dotace, která musí být použita na úhradu výdajů spojených s pořízením hmotného majetku dle</w:t>
      </w:r>
      <w:r w:rsidRPr="00214670">
        <w:rPr>
          <w:rFonts w:ascii="Arial" w:eastAsia="Times New Roman" w:hAnsi="Arial" w:cs="Arial"/>
          <w:sz w:val="24"/>
          <w:szCs w:val="24"/>
          <w:lang w:eastAsia="cs-CZ"/>
        </w:rPr>
        <w:t xml:space="preserve"> § 14 vyhlášky č. 410/2009 Sb., kterou se provádějí některá ustanovení zákona č. 563/1991 Sb., o účetnictví, ve znění pozdějších předpisů, pro některé vybrané účetní jednotky (dále jen „cit. vyhláška“), výdajů spojených s pořízením nehmotného majetku dle § 11 cit. vyhlášky nebo výdajů spojených s technickým zhodnocením, rekonstrukcí a modernizací</w:t>
      </w:r>
      <w:r w:rsidRPr="00957345">
        <w:rPr>
          <w:rFonts w:ascii="Arial" w:eastAsia="Times New Roman" w:hAnsi="Arial" w:cs="Arial"/>
          <w:sz w:val="24"/>
          <w:szCs w:val="24"/>
          <w:lang w:eastAsia="cs-CZ"/>
        </w:rPr>
        <w:t>.</w:t>
      </w:r>
    </w:p>
    <w:p w14:paraId="6E77BE99" w14:textId="77777777" w:rsidR="00934841" w:rsidRPr="00957345" w:rsidRDefault="00934841" w:rsidP="00934841">
      <w:pPr>
        <w:spacing w:before="480" w:after="240"/>
        <w:ind w:left="0" w:firstLine="0"/>
        <w:jc w:val="center"/>
        <w:rPr>
          <w:rFonts w:ascii="Arial" w:eastAsia="Times New Roman" w:hAnsi="Arial" w:cs="Arial"/>
          <w:b/>
          <w:bCs/>
          <w:sz w:val="24"/>
          <w:szCs w:val="24"/>
          <w:lang w:eastAsia="cs-CZ"/>
        </w:rPr>
      </w:pPr>
      <w:r w:rsidRPr="00957345">
        <w:rPr>
          <w:rFonts w:ascii="Arial" w:eastAsia="Times New Roman" w:hAnsi="Arial" w:cs="Arial"/>
          <w:b/>
          <w:bCs/>
          <w:sz w:val="24"/>
          <w:szCs w:val="24"/>
          <w:lang w:eastAsia="cs-CZ"/>
        </w:rPr>
        <w:t>II.</w:t>
      </w:r>
    </w:p>
    <w:p w14:paraId="02D7E135" w14:textId="77777777" w:rsidR="00934841" w:rsidRPr="009A0B94" w:rsidRDefault="00934841" w:rsidP="00934841">
      <w:pPr>
        <w:numPr>
          <w:ilvl w:val="0"/>
          <w:numId w:val="34"/>
        </w:numPr>
        <w:tabs>
          <w:tab w:val="left" w:pos="8100"/>
        </w:tabs>
        <w:spacing w:after="120"/>
        <w:rPr>
          <w:rFonts w:ascii="Arial" w:eastAsia="Times New Roman" w:hAnsi="Arial" w:cs="Arial"/>
          <w:iCs/>
          <w:strike/>
          <w:sz w:val="24"/>
          <w:szCs w:val="24"/>
          <w:lang w:eastAsia="cs-CZ"/>
        </w:rPr>
      </w:pPr>
      <w:r w:rsidRPr="00957345">
        <w:rPr>
          <w:rFonts w:ascii="Arial" w:eastAsia="Times New Roman" w:hAnsi="Arial" w:cs="Arial"/>
          <w:sz w:val="24"/>
          <w:szCs w:val="24"/>
          <w:lang w:eastAsia="cs-CZ"/>
        </w:rPr>
        <w:t>Příjemce dotaci přijímá a zavazuje se ji použít výlučně v souladu s účelem poskytnutí dotace dle čl. I odst. 2 a 4 této smlouvy, v souladu s podmínkami stanovenými v této smlouvě</w:t>
      </w:r>
      <w:r w:rsidRPr="00BD130A">
        <w:rPr>
          <w:rFonts w:ascii="Arial" w:eastAsia="Times New Roman" w:hAnsi="Arial" w:cs="Arial"/>
          <w:sz w:val="24"/>
          <w:szCs w:val="24"/>
          <w:lang w:eastAsia="cs-CZ"/>
        </w:rPr>
        <w:t>, v souladu se Zásadami pro poskytování finanční podpory z rozpočtu Olomouckého kraje (dále jen „Zásady“)</w:t>
      </w:r>
      <w:r w:rsidRPr="00957345">
        <w:rPr>
          <w:rFonts w:ascii="Arial" w:eastAsia="Times New Roman" w:hAnsi="Arial" w:cs="Arial"/>
          <w:sz w:val="24"/>
          <w:szCs w:val="24"/>
          <w:lang w:eastAsia="cs-CZ"/>
        </w:rPr>
        <w:t xml:space="preserve"> a v souladu s pravidly dotačního programu </w:t>
      </w:r>
      <w:r w:rsidRPr="00311B9B">
        <w:rPr>
          <w:rFonts w:ascii="Arial" w:eastAsia="Times New Roman" w:hAnsi="Arial" w:cs="Arial"/>
          <w:sz w:val="24"/>
          <w:szCs w:val="24"/>
          <w:lang w:eastAsia="cs-CZ"/>
        </w:rPr>
        <w:t xml:space="preserve">09_03 Podpora výstavby, obnovy a vybavení dětských dopravních hřišť 2025. </w:t>
      </w:r>
    </w:p>
    <w:p w14:paraId="2EE757D7" w14:textId="77777777" w:rsidR="00934841" w:rsidRPr="00957345" w:rsidRDefault="00934841" w:rsidP="00934841">
      <w:pPr>
        <w:tabs>
          <w:tab w:val="left" w:pos="8100"/>
        </w:tabs>
        <w:spacing w:after="120"/>
        <w:ind w:left="567" w:firstLine="0"/>
        <w:rPr>
          <w:rFonts w:ascii="Arial" w:eastAsia="Times New Roman" w:hAnsi="Arial" w:cs="Arial"/>
          <w:iCs/>
          <w:sz w:val="24"/>
          <w:szCs w:val="24"/>
          <w:lang w:eastAsia="cs-CZ"/>
        </w:rPr>
      </w:pPr>
      <w:r w:rsidRPr="00957345">
        <w:rPr>
          <w:rFonts w:ascii="Arial" w:eastAsia="Times New Roman" w:hAnsi="Arial" w:cs="Arial"/>
          <w:sz w:val="24"/>
          <w:szCs w:val="24"/>
          <w:lang w:eastAsia="cs-CZ"/>
        </w:rPr>
        <w:t xml:space="preserve">Příjemce je povinen řídit se </w:t>
      </w:r>
      <w:r>
        <w:rPr>
          <w:rFonts w:ascii="Arial" w:eastAsia="Times New Roman" w:hAnsi="Arial" w:cs="Arial"/>
          <w:sz w:val="24"/>
          <w:szCs w:val="24"/>
          <w:lang w:eastAsia="cs-CZ"/>
        </w:rPr>
        <w:t xml:space="preserve">Zásadami a </w:t>
      </w:r>
      <w:r w:rsidRPr="00957345">
        <w:rPr>
          <w:rFonts w:ascii="Arial" w:eastAsia="Times New Roman" w:hAnsi="Arial" w:cs="Arial"/>
          <w:sz w:val="24"/>
          <w:szCs w:val="24"/>
          <w:lang w:eastAsia="cs-CZ"/>
        </w:rPr>
        <w:t xml:space="preserve">Pravidly. </w:t>
      </w:r>
      <w:r w:rsidRPr="00957345">
        <w:rPr>
          <w:rFonts w:ascii="Arial" w:eastAsia="Times New Roman" w:hAnsi="Arial" w:cs="Arial"/>
          <w:iCs/>
          <w:sz w:val="24"/>
          <w:szCs w:val="24"/>
          <w:lang w:eastAsia="cs-CZ"/>
        </w:rPr>
        <w:t xml:space="preserve">V případě odchylného znění </w:t>
      </w:r>
      <w:r>
        <w:rPr>
          <w:rFonts w:ascii="Arial" w:eastAsia="Times New Roman" w:hAnsi="Arial" w:cs="Arial"/>
          <w:iCs/>
          <w:sz w:val="24"/>
          <w:szCs w:val="24"/>
          <w:lang w:eastAsia="cs-CZ"/>
        </w:rPr>
        <w:t xml:space="preserve">Zásad, </w:t>
      </w:r>
      <w:r w:rsidRPr="00957345">
        <w:rPr>
          <w:rFonts w:ascii="Arial" w:eastAsia="Times New Roman" w:hAnsi="Arial" w:cs="Arial"/>
          <w:iCs/>
          <w:sz w:val="24"/>
          <w:szCs w:val="24"/>
          <w:lang w:eastAsia="cs-CZ"/>
        </w:rPr>
        <w:t>Pravidel a této smlouvy mají přednost ustanovení této smlouvy.</w:t>
      </w:r>
    </w:p>
    <w:p w14:paraId="7C21A5AD" w14:textId="77777777" w:rsidR="00934841" w:rsidRPr="00B81730" w:rsidRDefault="00934841" w:rsidP="00934841">
      <w:pPr>
        <w:tabs>
          <w:tab w:val="left" w:pos="8100"/>
        </w:tabs>
        <w:spacing w:after="120"/>
        <w:ind w:left="567" w:firstLine="0"/>
        <w:rPr>
          <w:rFonts w:ascii="Arial" w:eastAsia="Times New Roman" w:hAnsi="Arial" w:cs="Arial"/>
          <w:b/>
          <w:bCs/>
          <w:iCs/>
          <w:sz w:val="24"/>
          <w:szCs w:val="24"/>
          <w:lang w:eastAsia="cs-CZ"/>
        </w:rPr>
      </w:pPr>
      <w:r w:rsidRPr="00B81730">
        <w:rPr>
          <w:rFonts w:ascii="Arial" w:eastAsia="Times New Roman" w:hAnsi="Arial" w:cs="Arial"/>
          <w:b/>
          <w:bCs/>
          <w:iCs/>
          <w:sz w:val="24"/>
          <w:szCs w:val="24"/>
          <w:lang w:eastAsia="cs-CZ"/>
        </w:rPr>
        <w:t>Příjemce</w:t>
      </w:r>
      <w:r w:rsidRPr="00B81730">
        <w:rPr>
          <w:rFonts w:ascii="Arial" w:eastAsia="Times New Roman" w:hAnsi="Arial" w:cs="Arial"/>
          <w:b/>
          <w:bCs/>
          <w:sz w:val="24"/>
          <w:szCs w:val="24"/>
          <w:lang w:eastAsia="cs-CZ"/>
        </w:rPr>
        <w:t xml:space="preserve"> je oprávněn dotaci použít pouze na </w:t>
      </w:r>
      <w:r>
        <w:rPr>
          <w:rFonts w:ascii="Arial" w:eastAsia="Times New Roman" w:hAnsi="Arial" w:cs="Arial"/>
          <w:b/>
          <w:bCs/>
          <w:sz w:val="24"/>
          <w:szCs w:val="24"/>
          <w:lang w:eastAsia="cs-CZ"/>
        </w:rPr>
        <w:t>akci „Dětské dopravní hřiště Šumperk – zázemí a vybavení“</w:t>
      </w:r>
      <w:r w:rsidRPr="00B81730">
        <w:rPr>
          <w:rFonts w:ascii="Arial" w:eastAsia="Times New Roman" w:hAnsi="Arial" w:cs="Arial"/>
          <w:b/>
          <w:bCs/>
          <w:sz w:val="24"/>
          <w:szCs w:val="24"/>
          <w:lang w:eastAsia="cs-CZ"/>
        </w:rPr>
        <w:t xml:space="preserve">. </w:t>
      </w:r>
    </w:p>
    <w:p w14:paraId="31DDD522" w14:textId="77777777" w:rsidR="00934841" w:rsidRPr="00957345" w:rsidRDefault="00934841" w:rsidP="00934841">
      <w:pPr>
        <w:tabs>
          <w:tab w:val="left" w:pos="8100"/>
        </w:tabs>
        <w:spacing w:after="120"/>
        <w:ind w:left="567" w:firstLine="0"/>
        <w:rPr>
          <w:rFonts w:ascii="Arial" w:eastAsia="Times New Roman" w:hAnsi="Arial" w:cs="Arial"/>
          <w:iCs/>
          <w:sz w:val="24"/>
          <w:szCs w:val="24"/>
          <w:lang w:eastAsia="cs-CZ"/>
        </w:rPr>
      </w:pPr>
      <w:r w:rsidRPr="00957345">
        <w:rPr>
          <w:rFonts w:ascii="Arial" w:eastAsia="Times New Roman" w:hAnsi="Arial" w:cs="Arial"/>
          <w:sz w:val="24"/>
          <w:szCs w:val="24"/>
          <w:lang w:eastAsia="cs-CZ"/>
        </w:rPr>
        <w:t>Dotace musí být použita hospodárně.</w:t>
      </w:r>
    </w:p>
    <w:p w14:paraId="264659C9" w14:textId="77777777" w:rsidR="00934841" w:rsidRDefault="00934841" w:rsidP="00934841">
      <w:pPr>
        <w:tabs>
          <w:tab w:val="left" w:pos="8100"/>
        </w:tabs>
        <w:spacing w:after="120"/>
        <w:ind w:left="567" w:firstLine="0"/>
        <w:rPr>
          <w:rFonts w:ascii="Arial" w:eastAsia="Times New Roman" w:hAnsi="Arial" w:cs="Arial"/>
          <w:iCs/>
          <w:sz w:val="24"/>
          <w:szCs w:val="24"/>
          <w:lang w:eastAsia="cs-CZ"/>
        </w:rPr>
      </w:pPr>
      <w:r w:rsidRPr="00957345">
        <w:rPr>
          <w:rFonts w:ascii="Arial" w:eastAsia="Times New Roman" w:hAnsi="Arial" w:cs="Arial"/>
          <w:iCs/>
          <w:sz w:val="24"/>
          <w:szCs w:val="24"/>
          <w:lang w:eastAsia="cs-CZ"/>
        </w:rPr>
        <w:t>Je-li příjemce plátce daně z přidané hodnoty (dále jen „DPH“) a může uplatnit odpočet DPH ve vazbě na ekonomickou činnost, která zakládá nárok na odpočet daně podle § 72 odst. 1 zákona č. 235/2004 Sb., o dani z přidané hodnoty, v platném znění (dále jen „ZDPH“), a to v plné nebo částečné výši (tj. v poměrné výši podle § 75 ZDPH nebo krácené výši podle § 76 ZDPH, popř. kombinací obou způsobů), nelze z dotace uhradit DPH ve výši tohoto odpočtu DPH, na který příjemci vznikl nárok. V případě, že si příjemce – plátce DPH bude uplatňovat nárok na odpočet</w:t>
      </w:r>
      <w:r>
        <w:rPr>
          <w:rFonts w:ascii="Arial" w:eastAsia="Times New Roman" w:hAnsi="Arial" w:cs="Arial"/>
          <w:iCs/>
          <w:sz w:val="24"/>
          <w:szCs w:val="24"/>
          <w:lang w:eastAsia="cs-CZ"/>
        </w:rPr>
        <w:t xml:space="preserve"> daně z přijatých zdanitelných plnění v souvislosti s realizací akce, na kterou byla dotace poskytnuta, a to nárok na odpočet v plné či částečné výši, uvádí na veškerých vyúčtovacích dokladech finanční částky bez DPH odpovídající výši, která mohla být uplatněna v odpočtu </w:t>
      </w:r>
      <w:proofErr w:type="gramStart"/>
      <w:r>
        <w:rPr>
          <w:rFonts w:ascii="Arial" w:eastAsia="Times New Roman" w:hAnsi="Arial" w:cs="Arial"/>
          <w:iCs/>
          <w:sz w:val="24"/>
          <w:szCs w:val="24"/>
          <w:lang w:eastAsia="cs-CZ"/>
        </w:rPr>
        <w:t>daně  na</w:t>
      </w:r>
      <w:proofErr w:type="gramEnd"/>
      <w:r>
        <w:rPr>
          <w:rFonts w:ascii="Arial" w:eastAsia="Times New Roman" w:hAnsi="Arial" w:cs="Arial"/>
          <w:iCs/>
          <w:sz w:val="24"/>
          <w:szCs w:val="24"/>
          <w:lang w:eastAsia="cs-CZ"/>
        </w:rPr>
        <w:t xml:space="preserve"> základě daňového přiznání k DPH. Příjemce – neplátce DPH uvádí na veškerých vyúčtovacích dokladech finanční částky včetně DPH.</w:t>
      </w:r>
    </w:p>
    <w:p w14:paraId="73EF4517" w14:textId="77777777" w:rsidR="00934841" w:rsidRPr="00311B9B" w:rsidRDefault="00934841" w:rsidP="00934841">
      <w:pPr>
        <w:tabs>
          <w:tab w:val="left" w:pos="8100"/>
        </w:tabs>
        <w:spacing w:after="120"/>
        <w:ind w:left="567" w:firstLine="0"/>
        <w:rPr>
          <w:rFonts w:ascii="Arial" w:eastAsia="Times New Roman" w:hAnsi="Arial" w:cs="Arial"/>
          <w:iCs/>
          <w:sz w:val="24"/>
          <w:szCs w:val="24"/>
          <w:lang w:eastAsia="cs-CZ"/>
        </w:rPr>
      </w:pPr>
      <w:r w:rsidRPr="00311B9B">
        <w:rPr>
          <w:rFonts w:ascii="Arial" w:eastAsia="Times New Roman" w:hAnsi="Arial" w:cs="Arial"/>
          <w:iCs/>
          <w:sz w:val="24"/>
          <w:szCs w:val="24"/>
          <w:lang w:eastAsia="cs-CZ"/>
        </w:rPr>
        <w:t>V případě, že se příjemce stane plátcem DPH v průběhu čerpání dotace a jeho právo uplatnit odpočet DPH při registraci podle § 79 ZDPH se vztahuje na zdanitelná plnění hrazená včetně příslušné DPH z dotace, je příjemce povinen snížit výši dosud čerpané dotace o výši daně z přidané hodnoty, kterou je příjemce oprávněn v souladu § 79 ZDPH uplatnit v prvním daňovém přiznání po registraci k DPH.</w:t>
      </w:r>
    </w:p>
    <w:p w14:paraId="3D3A71BA" w14:textId="77777777" w:rsidR="00934841" w:rsidRPr="00311B9B" w:rsidRDefault="00934841" w:rsidP="00934841">
      <w:pPr>
        <w:tabs>
          <w:tab w:val="left" w:pos="8100"/>
        </w:tabs>
        <w:spacing w:after="120"/>
        <w:ind w:left="567" w:firstLine="0"/>
        <w:rPr>
          <w:rFonts w:ascii="Arial" w:eastAsia="Times New Roman" w:hAnsi="Arial" w:cs="Arial"/>
          <w:iCs/>
          <w:sz w:val="24"/>
          <w:szCs w:val="24"/>
          <w:lang w:eastAsia="cs-CZ"/>
        </w:rPr>
      </w:pPr>
      <w:r w:rsidRPr="00311B9B">
        <w:rPr>
          <w:rFonts w:ascii="Arial" w:eastAsia="Times New Roman" w:hAnsi="Arial" w:cs="Arial"/>
          <w:iCs/>
          <w:sz w:val="24"/>
          <w:szCs w:val="24"/>
          <w:lang w:eastAsia="cs-CZ"/>
        </w:rPr>
        <w:lastRenderedPageBreak/>
        <w:t>V případě, že dojde k registraci příjemce k DPH a příjemce při registraci podle § 79 ZDPH je oprávněn až po vyúčtování dotace uplatnit nárok na odpočet DPH, jež byla uhrazena z dotace, je příjemce povinen vrátit poskytovateli částku ve výši nároku odpočtu DPH, který byl čerpán jako uznatelný výdaj.</w:t>
      </w:r>
    </w:p>
    <w:p w14:paraId="0629B57B" w14:textId="77777777" w:rsidR="00934841" w:rsidRPr="00311B9B" w:rsidRDefault="00934841" w:rsidP="00934841">
      <w:pPr>
        <w:tabs>
          <w:tab w:val="left" w:pos="8100"/>
        </w:tabs>
        <w:spacing w:after="120"/>
        <w:ind w:left="567" w:firstLine="0"/>
        <w:rPr>
          <w:rFonts w:ascii="Arial" w:eastAsia="Times New Roman" w:hAnsi="Arial" w:cs="Arial"/>
          <w:iCs/>
          <w:sz w:val="24"/>
          <w:szCs w:val="24"/>
          <w:lang w:eastAsia="cs-CZ"/>
        </w:rPr>
      </w:pPr>
      <w:r w:rsidRPr="00311B9B">
        <w:rPr>
          <w:rFonts w:ascii="Arial" w:eastAsia="Times New Roman" w:hAnsi="Arial" w:cs="Arial"/>
          <w:iCs/>
          <w:sz w:val="24"/>
          <w:szCs w:val="24"/>
          <w:lang w:eastAsia="cs-CZ"/>
        </w:rPr>
        <w:t>Pokud má příjemce (plátce daně) ve shodě s opravou odpočtu podle § 74 a 75 ZDPH, vypořádáním odpočtu podle § 76 ZDPH, vyrovnáním odpočtu podle § 77 ZDPH a úpravou odpočtu podle § 78 až 78c ZDPH právo zvýšit ve lhůtě stanovené ZDPH svůj původně uplatněný nárok na odpočet DPH, který se vztahuje na zdanitelná plnění hrazená včetně příslušné DPH z dotace, je příjemce povinen upravit a vrátit poskytovateli část dotace ve výši uplatněného odpočtu DPH, a to do jednoho měsíce ode dne, kdy příslušný státní orgán vrátil příjemci uhrazenou DPH.</w:t>
      </w:r>
    </w:p>
    <w:p w14:paraId="0923D90C" w14:textId="77777777" w:rsidR="00934841" w:rsidRPr="009A0B94" w:rsidRDefault="00934841" w:rsidP="00934841">
      <w:pPr>
        <w:spacing w:after="120"/>
        <w:ind w:left="567" w:firstLine="0"/>
        <w:rPr>
          <w:rFonts w:ascii="Arial" w:eastAsia="Times New Roman" w:hAnsi="Arial" w:cs="Arial"/>
          <w:i/>
          <w:iCs/>
          <w:strike/>
          <w:sz w:val="24"/>
          <w:szCs w:val="24"/>
          <w:lang w:eastAsia="cs-CZ"/>
        </w:rPr>
      </w:pPr>
      <w:r>
        <w:rPr>
          <w:rFonts w:ascii="Arial" w:eastAsia="Times New Roman" w:hAnsi="Arial" w:cs="Arial"/>
          <w:iCs/>
          <w:sz w:val="24"/>
          <w:szCs w:val="24"/>
          <w:lang w:eastAsia="cs-CZ"/>
        </w:rPr>
        <w:t xml:space="preserve">Nevrátí-li příjemce takovou část </w:t>
      </w:r>
      <w:r w:rsidRPr="00957345">
        <w:rPr>
          <w:rFonts w:ascii="Arial" w:eastAsia="Times New Roman" w:hAnsi="Arial" w:cs="Arial"/>
          <w:iCs/>
          <w:sz w:val="24"/>
          <w:szCs w:val="24"/>
          <w:lang w:eastAsia="cs-CZ"/>
        </w:rPr>
        <w:t xml:space="preserve">dotace v této lhůtě, dopustí se porušení rozpočtové kázně ve smyslu </w:t>
      </w:r>
      <w:proofErr w:type="spellStart"/>
      <w:r w:rsidRPr="00957345">
        <w:rPr>
          <w:rFonts w:ascii="Arial" w:eastAsia="Times New Roman" w:hAnsi="Arial" w:cs="Arial"/>
          <w:iCs/>
          <w:sz w:val="24"/>
          <w:szCs w:val="24"/>
          <w:lang w:eastAsia="cs-CZ"/>
        </w:rPr>
        <w:t>ust</w:t>
      </w:r>
      <w:proofErr w:type="spellEnd"/>
      <w:r w:rsidRPr="00957345">
        <w:rPr>
          <w:rFonts w:ascii="Arial" w:eastAsia="Times New Roman" w:hAnsi="Arial" w:cs="Arial"/>
          <w:iCs/>
          <w:sz w:val="24"/>
          <w:szCs w:val="24"/>
          <w:lang w:eastAsia="cs-CZ"/>
        </w:rPr>
        <w:t xml:space="preserve">. § 22 zákona č. 250/2000 Sb., o rozpočtových pravidlech územních rozpočtů, ve znění pozdějších předpisů. </w:t>
      </w:r>
    </w:p>
    <w:p w14:paraId="3F4A5F07" w14:textId="77777777" w:rsidR="00934841" w:rsidRPr="009A0B94" w:rsidRDefault="00934841" w:rsidP="00934841">
      <w:pPr>
        <w:spacing w:after="120"/>
        <w:ind w:left="567" w:firstLine="0"/>
        <w:rPr>
          <w:rFonts w:ascii="Arial" w:eastAsia="Times New Roman" w:hAnsi="Arial" w:cs="Arial"/>
          <w:iCs/>
          <w:strike/>
          <w:sz w:val="24"/>
          <w:szCs w:val="24"/>
          <w:lang w:eastAsia="cs-CZ"/>
        </w:rPr>
      </w:pPr>
      <w:r w:rsidRPr="00957345">
        <w:rPr>
          <w:rFonts w:ascii="Arial" w:hAnsi="Arial" w:cs="Arial"/>
          <w:bCs/>
          <w:sz w:val="24"/>
          <w:szCs w:val="24"/>
          <w:lang w:eastAsia="cs-CZ"/>
        </w:rPr>
        <w:t>V případě, že příjemce je povinen přiznat a zaplatit daň z přijatého plnění v režimu přenesení daňové povinnosti podle § 92a ZDPH, a to ke dni uskutečnění zdanitelného plnění, a současně neuplatňuje nárok na odpočet,</w:t>
      </w:r>
      <w:r w:rsidRPr="00957345">
        <w:rPr>
          <w:rFonts w:ascii="Arial" w:hAnsi="Arial" w:cs="Arial"/>
          <w:bCs/>
          <w:i/>
          <w:iCs/>
          <w:sz w:val="24"/>
          <w:szCs w:val="24"/>
          <w:lang w:eastAsia="cs-CZ"/>
        </w:rPr>
        <w:t xml:space="preserve"> </w:t>
      </w:r>
      <w:r w:rsidRPr="00957345">
        <w:rPr>
          <w:rFonts w:ascii="Arial" w:hAnsi="Arial" w:cs="Arial"/>
          <w:bCs/>
          <w:sz w:val="24"/>
          <w:szCs w:val="24"/>
          <w:lang w:eastAsia="cs-CZ"/>
        </w:rPr>
        <w:t xml:space="preserve">je příjemce povinen do 10 dnů po uplynutí lhůty pro podání daňového přiznání k DPH předložit poskytovateli dodatečně daňové přiznání, daňovou doloženost a bankovní výpis. V případě, že příjemce dotace nepředloží tyto podklady, </w:t>
      </w:r>
      <w:r w:rsidRPr="00957345">
        <w:rPr>
          <w:rFonts w:ascii="Arial" w:hAnsi="Arial" w:cs="Arial"/>
          <w:bCs/>
          <w:sz w:val="24"/>
          <w:szCs w:val="24"/>
          <w:u w:val="single"/>
          <w:lang w:eastAsia="cs-CZ"/>
        </w:rPr>
        <w:t>bude DPH neuznatelným výdajem čerpané dotace</w:t>
      </w:r>
      <w:r w:rsidRPr="00957345">
        <w:rPr>
          <w:rFonts w:ascii="Arial" w:hAnsi="Arial" w:cs="Arial"/>
          <w:bCs/>
          <w:sz w:val="24"/>
          <w:szCs w:val="24"/>
          <w:lang w:eastAsia="cs-CZ"/>
        </w:rPr>
        <w:t>.</w:t>
      </w:r>
      <w:r w:rsidRPr="00957345">
        <w:rPr>
          <w:rFonts w:ascii="Arial" w:hAnsi="Arial" w:cs="Arial"/>
          <w:bCs/>
          <w:i/>
          <w:iCs/>
          <w:sz w:val="24"/>
          <w:szCs w:val="24"/>
          <w:lang w:eastAsia="cs-CZ"/>
        </w:rPr>
        <w:t xml:space="preserve"> </w:t>
      </w:r>
    </w:p>
    <w:p w14:paraId="232C55D4" w14:textId="77777777" w:rsidR="00934841" w:rsidRPr="00957345" w:rsidRDefault="00934841" w:rsidP="00934841">
      <w:pPr>
        <w:spacing w:after="120"/>
        <w:ind w:left="567" w:firstLine="0"/>
        <w:rPr>
          <w:rFonts w:ascii="Arial" w:eastAsia="Times New Roman" w:hAnsi="Arial" w:cs="Arial"/>
          <w:iCs/>
          <w:sz w:val="24"/>
          <w:szCs w:val="24"/>
          <w:lang w:eastAsia="cs-CZ"/>
        </w:rPr>
      </w:pPr>
      <w:r w:rsidRPr="00957345">
        <w:rPr>
          <w:rFonts w:ascii="Arial" w:eastAsia="Times New Roman" w:hAnsi="Arial" w:cs="Arial"/>
          <w:iCs/>
          <w:sz w:val="24"/>
          <w:szCs w:val="24"/>
          <w:lang w:eastAsia="cs-CZ"/>
        </w:rPr>
        <w:t>Dotaci nelze rovněž použít na úhradu ostatních daní.</w:t>
      </w:r>
    </w:p>
    <w:p w14:paraId="76E56806" w14:textId="77777777" w:rsidR="00934841" w:rsidRPr="00957345" w:rsidRDefault="00934841" w:rsidP="00934841">
      <w:pPr>
        <w:spacing w:after="120"/>
        <w:ind w:left="567" w:firstLine="0"/>
        <w:rPr>
          <w:rFonts w:ascii="Arial" w:eastAsia="Times New Roman" w:hAnsi="Arial" w:cs="Arial"/>
          <w:i/>
          <w:sz w:val="24"/>
          <w:szCs w:val="24"/>
          <w:lang w:eastAsia="cs-CZ"/>
        </w:rPr>
      </w:pPr>
      <w:r w:rsidRPr="00957345">
        <w:rPr>
          <w:rFonts w:ascii="Arial" w:eastAsia="Times New Roman" w:hAnsi="Arial" w:cs="Arial"/>
          <w:sz w:val="24"/>
          <w:szCs w:val="24"/>
          <w:lang w:eastAsia="cs-CZ"/>
        </w:rPr>
        <w:t>Příjemce je povinen vést dotaci ve svém účetnictví odděleně.</w:t>
      </w:r>
    </w:p>
    <w:p w14:paraId="59D4AF5B" w14:textId="77777777" w:rsidR="00934841" w:rsidRDefault="00934841" w:rsidP="00934841">
      <w:pPr>
        <w:numPr>
          <w:ilvl w:val="0"/>
          <w:numId w:val="34"/>
        </w:numPr>
        <w:spacing w:after="120"/>
        <w:rPr>
          <w:rFonts w:ascii="Arial" w:eastAsia="Times New Roman" w:hAnsi="Arial" w:cs="Arial"/>
          <w:i/>
          <w:iCs/>
          <w:sz w:val="24"/>
          <w:szCs w:val="24"/>
          <w:lang w:eastAsia="cs-CZ"/>
        </w:rPr>
      </w:pPr>
      <w:r w:rsidRPr="00957345">
        <w:rPr>
          <w:rFonts w:ascii="Arial" w:eastAsia="Times New Roman" w:hAnsi="Arial" w:cs="Arial"/>
          <w:sz w:val="24"/>
          <w:szCs w:val="24"/>
          <w:lang w:eastAsia="cs-CZ"/>
        </w:rPr>
        <w:t xml:space="preserve">Příjemce je povinen použít poskytnutou dotaci nejpozději </w:t>
      </w:r>
      <w:r w:rsidRPr="00311B9B">
        <w:rPr>
          <w:rFonts w:ascii="Arial" w:eastAsia="Times New Roman" w:hAnsi="Arial" w:cs="Arial"/>
          <w:b/>
          <w:bCs/>
          <w:sz w:val="24"/>
          <w:szCs w:val="24"/>
          <w:lang w:eastAsia="cs-CZ"/>
        </w:rPr>
        <w:t>do 31. 1. 2026</w:t>
      </w:r>
      <w:r w:rsidRPr="00311B9B">
        <w:rPr>
          <w:rFonts w:ascii="Arial" w:eastAsia="Times New Roman" w:hAnsi="Arial" w:cs="Arial"/>
          <w:sz w:val="24"/>
          <w:szCs w:val="24"/>
          <w:lang w:eastAsia="cs-CZ"/>
        </w:rPr>
        <w:t>.</w:t>
      </w:r>
      <w:r w:rsidRPr="00311B9B">
        <w:rPr>
          <w:rFonts w:ascii="Arial" w:eastAsia="Times New Roman" w:hAnsi="Arial" w:cs="Arial"/>
          <w:i/>
          <w:iCs/>
          <w:sz w:val="24"/>
          <w:szCs w:val="24"/>
          <w:lang w:eastAsia="cs-CZ"/>
        </w:rPr>
        <w:t xml:space="preserve"> </w:t>
      </w:r>
    </w:p>
    <w:p w14:paraId="4F581597" w14:textId="77777777" w:rsidR="00934841" w:rsidRPr="00957345" w:rsidRDefault="00934841" w:rsidP="00934841">
      <w:pPr>
        <w:spacing w:after="120"/>
        <w:ind w:left="567" w:firstLine="0"/>
        <w:rPr>
          <w:rFonts w:ascii="Arial" w:eastAsia="Times New Roman" w:hAnsi="Arial" w:cs="Arial"/>
          <w:i/>
          <w:iCs/>
          <w:sz w:val="24"/>
          <w:szCs w:val="24"/>
          <w:lang w:eastAsia="cs-CZ"/>
        </w:rPr>
      </w:pPr>
      <w:r w:rsidRPr="00957345">
        <w:rPr>
          <w:rFonts w:ascii="Arial" w:eastAsia="Times New Roman" w:hAnsi="Arial" w:cs="Arial"/>
          <w:iCs/>
          <w:sz w:val="24"/>
          <w:szCs w:val="24"/>
          <w:lang w:eastAsia="cs-CZ"/>
        </w:rPr>
        <w:t xml:space="preserve">Příjemce je oprávněn použít dotaci také na úhradu výdajů vynaložených příjemcem v souladu s účelem poskytnutí dotace dle čl. I odst. 2 a 4 této smlouvy a podmínkami použití dotace dle čl. II odst. 1 této smlouvy v období od </w:t>
      </w:r>
      <w:r w:rsidRPr="00311B9B">
        <w:rPr>
          <w:rFonts w:ascii="Arial" w:eastAsia="Times New Roman" w:hAnsi="Arial" w:cs="Arial"/>
          <w:iCs/>
          <w:sz w:val="24"/>
          <w:szCs w:val="24"/>
          <w:lang w:eastAsia="cs-CZ"/>
        </w:rPr>
        <w:t xml:space="preserve">1. 1. 2025 </w:t>
      </w:r>
      <w:r w:rsidRPr="00957345">
        <w:rPr>
          <w:rFonts w:ascii="Arial" w:eastAsia="Times New Roman" w:hAnsi="Arial" w:cs="Arial"/>
          <w:iCs/>
          <w:sz w:val="24"/>
          <w:szCs w:val="24"/>
          <w:lang w:eastAsia="cs-CZ"/>
        </w:rPr>
        <w:t xml:space="preserve">do </w:t>
      </w:r>
      <w:r>
        <w:rPr>
          <w:rFonts w:ascii="Arial" w:eastAsia="Times New Roman" w:hAnsi="Arial" w:cs="Arial"/>
          <w:iCs/>
          <w:sz w:val="24"/>
          <w:szCs w:val="24"/>
          <w:lang w:eastAsia="cs-CZ"/>
        </w:rPr>
        <w:t xml:space="preserve">nabytí účinnosti </w:t>
      </w:r>
      <w:r w:rsidRPr="00957345">
        <w:rPr>
          <w:rFonts w:ascii="Arial" w:eastAsia="Times New Roman" w:hAnsi="Arial" w:cs="Arial"/>
          <w:iCs/>
          <w:sz w:val="24"/>
          <w:szCs w:val="24"/>
          <w:lang w:eastAsia="cs-CZ"/>
        </w:rPr>
        <w:t>této smlouvy.</w:t>
      </w:r>
    </w:p>
    <w:p w14:paraId="01413267" w14:textId="77777777" w:rsidR="00934841" w:rsidRPr="00957345" w:rsidRDefault="00934841" w:rsidP="00934841">
      <w:pPr>
        <w:spacing w:after="60"/>
        <w:ind w:left="567" w:firstLine="0"/>
        <w:rPr>
          <w:rFonts w:ascii="Arial" w:eastAsia="Times New Roman" w:hAnsi="Arial" w:cs="Arial"/>
          <w:sz w:val="24"/>
          <w:szCs w:val="24"/>
          <w:lang w:eastAsia="cs-CZ"/>
        </w:rPr>
      </w:pPr>
      <w:r w:rsidRPr="00957345">
        <w:rPr>
          <w:rFonts w:ascii="Arial" w:eastAsia="Times New Roman" w:hAnsi="Arial" w:cs="Arial"/>
          <w:sz w:val="24"/>
          <w:szCs w:val="24"/>
          <w:lang w:eastAsia="cs-CZ"/>
        </w:rPr>
        <w:t xml:space="preserve">Celkové předpokládané uznatelné výdaje na účel uvedený v čl. I odst. 2 a 4 této smlouvy činí </w:t>
      </w:r>
      <w:r>
        <w:rPr>
          <w:rFonts w:ascii="Arial" w:eastAsia="Times New Roman" w:hAnsi="Arial" w:cs="Arial"/>
          <w:b/>
          <w:bCs/>
          <w:sz w:val="24"/>
          <w:szCs w:val="24"/>
          <w:lang w:eastAsia="cs-CZ"/>
        </w:rPr>
        <w:t>2 423 123,90 Kč</w:t>
      </w:r>
      <w:r w:rsidRPr="00957345">
        <w:rPr>
          <w:rFonts w:ascii="Arial" w:eastAsia="Times New Roman" w:hAnsi="Arial" w:cs="Arial"/>
          <w:sz w:val="24"/>
          <w:szCs w:val="24"/>
          <w:lang w:eastAsia="cs-CZ"/>
        </w:rPr>
        <w:t xml:space="preserve"> (slovy: </w:t>
      </w:r>
      <w:r>
        <w:rPr>
          <w:rFonts w:ascii="Arial" w:eastAsia="Times New Roman" w:hAnsi="Arial" w:cs="Arial"/>
          <w:sz w:val="24"/>
          <w:szCs w:val="24"/>
          <w:lang w:eastAsia="cs-CZ"/>
        </w:rPr>
        <w:t xml:space="preserve">dva miliony čtyři sta dvacet tři tisíc jedno sto dvacet tři </w:t>
      </w:r>
      <w:r w:rsidRPr="00957345">
        <w:rPr>
          <w:rFonts w:ascii="Arial" w:eastAsia="Times New Roman" w:hAnsi="Arial" w:cs="Arial"/>
          <w:sz w:val="24"/>
          <w:szCs w:val="24"/>
          <w:lang w:eastAsia="cs-CZ"/>
        </w:rPr>
        <w:t>korun českých</w:t>
      </w:r>
      <w:r>
        <w:rPr>
          <w:rFonts w:ascii="Arial" w:eastAsia="Times New Roman" w:hAnsi="Arial" w:cs="Arial"/>
          <w:sz w:val="24"/>
          <w:szCs w:val="24"/>
          <w:lang w:eastAsia="cs-CZ"/>
        </w:rPr>
        <w:t xml:space="preserve"> devadesát haléřů</w:t>
      </w:r>
      <w:r w:rsidRPr="00957345">
        <w:rPr>
          <w:rFonts w:ascii="Arial" w:eastAsia="Times New Roman" w:hAnsi="Arial" w:cs="Arial"/>
          <w:sz w:val="24"/>
          <w:szCs w:val="24"/>
          <w:lang w:eastAsia="cs-CZ"/>
        </w:rPr>
        <w:t xml:space="preserve">). Příjemce je povinen na tento účel vynaložit </w:t>
      </w:r>
      <w:r>
        <w:rPr>
          <w:rFonts w:ascii="Arial" w:eastAsia="Times New Roman" w:hAnsi="Arial" w:cs="Arial"/>
          <w:sz w:val="24"/>
          <w:szCs w:val="24"/>
          <w:lang w:eastAsia="cs-CZ"/>
        </w:rPr>
        <w:t xml:space="preserve">nejméně </w:t>
      </w:r>
      <w:r w:rsidRPr="00A32F2F">
        <w:rPr>
          <w:rFonts w:ascii="Arial" w:eastAsia="Times New Roman" w:hAnsi="Arial" w:cs="Arial"/>
          <w:b/>
          <w:bCs/>
          <w:sz w:val="24"/>
          <w:szCs w:val="24"/>
          <w:lang w:eastAsia="cs-CZ"/>
        </w:rPr>
        <w:t>30 %</w:t>
      </w:r>
      <w:r w:rsidRPr="00957345">
        <w:rPr>
          <w:rFonts w:ascii="Arial" w:eastAsia="Times New Roman" w:hAnsi="Arial" w:cs="Arial"/>
          <w:sz w:val="24"/>
          <w:szCs w:val="24"/>
          <w:lang w:eastAsia="cs-CZ"/>
        </w:rPr>
        <w:t xml:space="preserve"> z vlastních a jiných zdrojů. Budou-li celkové skutečně vynaložené uznatelné výdaje nižší než celkové předpokládané uznatelné výdaje, je příjemce povinen </w:t>
      </w:r>
      <w:r w:rsidRPr="00957345">
        <w:rPr>
          <w:rFonts w:ascii="Arial" w:hAnsi="Arial" w:cs="Arial"/>
          <w:sz w:val="24"/>
          <w:szCs w:val="24"/>
        </w:rPr>
        <w:t xml:space="preserve">v rámci vyúčtování dotace vrátit poskytovateli část dotace tak, aby výše dotace odpovídala </w:t>
      </w:r>
      <w:r>
        <w:rPr>
          <w:rFonts w:ascii="Arial" w:hAnsi="Arial" w:cs="Arial"/>
          <w:sz w:val="24"/>
          <w:szCs w:val="24"/>
        </w:rPr>
        <w:t xml:space="preserve">nejvýše </w:t>
      </w:r>
      <w:r w:rsidRPr="00A32F2F">
        <w:rPr>
          <w:rFonts w:ascii="Arial" w:hAnsi="Arial" w:cs="Arial"/>
          <w:b/>
          <w:bCs/>
          <w:sz w:val="24"/>
          <w:szCs w:val="24"/>
        </w:rPr>
        <w:t>70 %</w:t>
      </w:r>
      <w:r w:rsidRPr="00957345">
        <w:rPr>
          <w:rFonts w:ascii="Arial" w:hAnsi="Arial" w:cs="Arial"/>
          <w:sz w:val="24"/>
          <w:szCs w:val="24"/>
        </w:rPr>
        <w:t xml:space="preserve"> celkových skutečně vynaložených uznatelných výdajů na účel dle čl. I odst. 2 a 4 této smlouvy.</w:t>
      </w:r>
    </w:p>
    <w:p w14:paraId="3D374627" w14:textId="77777777" w:rsidR="00934841" w:rsidRPr="009A0B94" w:rsidRDefault="00934841" w:rsidP="00934841">
      <w:pPr>
        <w:spacing w:after="120"/>
        <w:ind w:left="567" w:firstLine="0"/>
        <w:rPr>
          <w:rFonts w:ascii="Arial" w:hAnsi="Arial" w:cs="Arial"/>
          <w:i/>
          <w:strike/>
          <w:sz w:val="24"/>
          <w:szCs w:val="24"/>
        </w:rPr>
      </w:pPr>
      <w:r w:rsidRPr="003E0167">
        <w:rPr>
          <w:rFonts w:ascii="Arial" w:eastAsia="Times New Roman" w:hAnsi="Arial" w:cs="Arial"/>
          <w:sz w:val="24"/>
          <w:szCs w:val="24"/>
          <w:lang w:eastAsia="cs-CZ"/>
        </w:rPr>
        <w:t>Uznatelné výdaje z vlastních a jiných zdrojů dle tohoto ustanovení je příjemce povinen vynaložit nejpozději ve stejné lhůtě, jak</w:t>
      </w:r>
      <w:r>
        <w:rPr>
          <w:rFonts w:ascii="Arial" w:eastAsia="Times New Roman" w:hAnsi="Arial" w:cs="Arial"/>
          <w:sz w:val="24"/>
          <w:szCs w:val="24"/>
          <w:lang w:eastAsia="cs-CZ"/>
        </w:rPr>
        <w:t>á</w:t>
      </w:r>
      <w:r w:rsidRPr="003E0167">
        <w:rPr>
          <w:rFonts w:ascii="Arial" w:eastAsia="Times New Roman" w:hAnsi="Arial" w:cs="Arial"/>
          <w:sz w:val="24"/>
          <w:szCs w:val="24"/>
          <w:lang w:eastAsia="cs-CZ"/>
        </w:rPr>
        <w:t xml:space="preserve"> je v tomto čl. II odst. 2 stanoven</w:t>
      </w:r>
      <w:r>
        <w:rPr>
          <w:rFonts w:ascii="Arial" w:eastAsia="Times New Roman" w:hAnsi="Arial" w:cs="Arial"/>
          <w:sz w:val="24"/>
          <w:szCs w:val="24"/>
          <w:lang w:eastAsia="cs-CZ"/>
        </w:rPr>
        <w:t>a</w:t>
      </w:r>
      <w:r w:rsidRPr="003E0167">
        <w:rPr>
          <w:rFonts w:ascii="Arial" w:eastAsia="Times New Roman" w:hAnsi="Arial" w:cs="Arial"/>
          <w:sz w:val="24"/>
          <w:szCs w:val="24"/>
          <w:lang w:eastAsia="cs-CZ"/>
        </w:rPr>
        <w:t xml:space="preserve"> pro použití dotace</w:t>
      </w:r>
      <w:r>
        <w:rPr>
          <w:rFonts w:ascii="Arial" w:eastAsia="Times New Roman" w:hAnsi="Arial" w:cs="Arial"/>
          <w:sz w:val="24"/>
          <w:szCs w:val="24"/>
          <w:lang w:eastAsia="cs-CZ"/>
        </w:rPr>
        <w:t>.</w:t>
      </w:r>
    </w:p>
    <w:p w14:paraId="0C8B0A82" w14:textId="77777777" w:rsidR="00934841" w:rsidRPr="00957345" w:rsidRDefault="00934841" w:rsidP="00934841">
      <w:pPr>
        <w:numPr>
          <w:ilvl w:val="0"/>
          <w:numId w:val="34"/>
        </w:numPr>
        <w:spacing w:after="120"/>
        <w:rPr>
          <w:rFonts w:ascii="Arial" w:eastAsia="Times New Roman" w:hAnsi="Arial" w:cs="Arial"/>
          <w:sz w:val="24"/>
          <w:szCs w:val="24"/>
          <w:lang w:eastAsia="cs-CZ"/>
        </w:rPr>
      </w:pPr>
      <w:r w:rsidRPr="00957345">
        <w:rPr>
          <w:rFonts w:ascii="Arial" w:eastAsia="Times New Roman" w:hAnsi="Arial" w:cs="Arial"/>
          <w:sz w:val="24"/>
          <w:szCs w:val="24"/>
          <w:lang w:eastAsia="cs-CZ"/>
        </w:rPr>
        <w:t xml:space="preserve">Příjemce je povinen umožnit poskytovateli provedení kontroly dodržení účelu </w:t>
      </w:r>
      <w:r>
        <w:rPr>
          <w:rFonts w:ascii="Arial" w:eastAsia="Times New Roman" w:hAnsi="Arial" w:cs="Arial"/>
          <w:sz w:val="24"/>
          <w:szCs w:val="24"/>
          <w:lang w:eastAsia="cs-CZ"/>
        </w:rPr>
        <w:br/>
      </w:r>
      <w:r w:rsidRPr="00957345">
        <w:rPr>
          <w:rFonts w:ascii="Arial" w:eastAsia="Times New Roman" w:hAnsi="Arial" w:cs="Arial"/>
          <w:sz w:val="24"/>
          <w:szCs w:val="24"/>
          <w:lang w:eastAsia="cs-CZ"/>
        </w:rPr>
        <w:t>a podmínek použití poskytnuté dotace. Při této kontrole je příjemce povinen vyvíjet veškerou poskytovatelem požadovanou součinnost.</w:t>
      </w:r>
    </w:p>
    <w:p w14:paraId="4D1ECEFA" w14:textId="77777777" w:rsidR="00934841" w:rsidRPr="005B4047" w:rsidRDefault="00934841" w:rsidP="00934841">
      <w:pPr>
        <w:numPr>
          <w:ilvl w:val="0"/>
          <w:numId w:val="34"/>
        </w:numPr>
        <w:tabs>
          <w:tab w:val="left" w:pos="540"/>
        </w:tabs>
        <w:spacing w:after="120"/>
        <w:rPr>
          <w:rFonts w:ascii="Arial" w:eastAsia="Times New Roman" w:hAnsi="Arial" w:cs="Arial"/>
          <w:sz w:val="24"/>
          <w:szCs w:val="24"/>
          <w:lang w:eastAsia="cs-CZ"/>
        </w:rPr>
      </w:pPr>
      <w:r w:rsidRPr="00957345">
        <w:rPr>
          <w:rFonts w:ascii="Arial" w:eastAsia="Times New Roman" w:hAnsi="Arial" w:cs="Arial"/>
          <w:sz w:val="24"/>
          <w:szCs w:val="24"/>
          <w:lang w:eastAsia="cs-CZ"/>
        </w:rPr>
        <w:t xml:space="preserve">Příjemce je povinen nejpozději do </w:t>
      </w:r>
      <w:r w:rsidRPr="00311B9B">
        <w:rPr>
          <w:rFonts w:ascii="Arial" w:eastAsia="Times New Roman" w:hAnsi="Arial" w:cs="Arial"/>
          <w:b/>
          <w:bCs/>
          <w:sz w:val="24"/>
          <w:szCs w:val="24"/>
          <w:lang w:eastAsia="cs-CZ"/>
        </w:rPr>
        <w:t>31. 3. 2026</w:t>
      </w:r>
      <w:r w:rsidRPr="00311B9B">
        <w:rPr>
          <w:rFonts w:ascii="Arial" w:eastAsia="Times New Roman" w:hAnsi="Arial" w:cs="Arial"/>
          <w:sz w:val="24"/>
          <w:szCs w:val="24"/>
          <w:lang w:eastAsia="cs-CZ"/>
        </w:rPr>
        <w:t xml:space="preserve"> předložit </w:t>
      </w:r>
      <w:r w:rsidRPr="00957345">
        <w:rPr>
          <w:rFonts w:ascii="Arial" w:eastAsia="Times New Roman" w:hAnsi="Arial" w:cs="Arial"/>
          <w:sz w:val="24"/>
          <w:szCs w:val="24"/>
          <w:lang w:eastAsia="cs-CZ"/>
        </w:rPr>
        <w:t>poskytovateli vyúčtování poskytnuté dotace</w:t>
      </w:r>
      <w:r w:rsidRPr="00AD4D88">
        <w:rPr>
          <w:rFonts w:ascii="Arial" w:eastAsia="Times New Roman" w:hAnsi="Arial" w:cs="Arial"/>
          <w:sz w:val="24"/>
          <w:szCs w:val="24"/>
          <w:lang w:eastAsia="cs-CZ"/>
        </w:rPr>
        <w:t xml:space="preserve"> </w:t>
      </w:r>
      <w:r>
        <w:rPr>
          <w:rFonts w:ascii="Arial" w:eastAsia="Times New Roman" w:hAnsi="Arial" w:cs="Arial"/>
          <w:sz w:val="24"/>
          <w:szCs w:val="24"/>
          <w:lang w:eastAsia="cs-CZ"/>
        </w:rPr>
        <w:t>(</w:t>
      </w:r>
      <w:r w:rsidRPr="00957345">
        <w:rPr>
          <w:rFonts w:ascii="Arial" w:eastAsia="Times New Roman" w:hAnsi="Arial" w:cs="Arial"/>
          <w:sz w:val="24"/>
          <w:szCs w:val="24"/>
          <w:lang w:eastAsia="cs-CZ"/>
        </w:rPr>
        <w:t>dále jen „vyúčtování“)</w:t>
      </w:r>
      <w:r>
        <w:rPr>
          <w:rFonts w:ascii="Arial" w:eastAsia="Times New Roman" w:hAnsi="Arial" w:cs="Arial"/>
          <w:sz w:val="24"/>
          <w:szCs w:val="24"/>
          <w:lang w:eastAsia="cs-CZ"/>
        </w:rPr>
        <w:t xml:space="preserve">, a to </w:t>
      </w:r>
      <w:r w:rsidRPr="0051618F">
        <w:rPr>
          <w:rFonts w:ascii="Arial" w:eastAsia="Times New Roman" w:hAnsi="Arial" w:cs="Arial"/>
          <w:sz w:val="24"/>
          <w:szCs w:val="24"/>
          <w:lang w:eastAsia="cs-CZ"/>
        </w:rPr>
        <w:t xml:space="preserve">prostřednictvím </w:t>
      </w:r>
      <w:r w:rsidRPr="002A687A">
        <w:rPr>
          <w:rFonts w:ascii="Arial" w:eastAsia="Times New Roman" w:hAnsi="Arial" w:cs="Arial"/>
          <w:sz w:val="24"/>
          <w:szCs w:val="24"/>
          <w:lang w:eastAsia="cs-CZ"/>
        </w:rPr>
        <w:t>systému</w:t>
      </w:r>
      <w:r>
        <w:rPr>
          <w:rFonts w:ascii="Arial" w:eastAsia="Times New Roman" w:hAnsi="Arial" w:cs="Arial"/>
          <w:sz w:val="24"/>
          <w:szCs w:val="24"/>
          <w:lang w:eastAsia="cs-CZ"/>
        </w:rPr>
        <w:t xml:space="preserve"> RAP</w:t>
      </w:r>
      <w:r w:rsidRPr="002A687A">
        <w:rPr>
          <w:rFonts w:ascii="Arial" w:eastAsia="Times New Roman" w:hAnsi="Arial" w:cs="Arial"/>
          <w:sz w:val="24"/>
          <w:szCs w:val="24"/>
          <w:lang w:eastAsia="cs-CZ"/>
        </w:rPr>
        <w:t xml:space="preserve">, </w:t>
      </w:r>
      <w:r>
        <w:rPr>
          <w:rFonts w:ascii="Arial" w:eastAsia="Times New Roman" w:hAnsi="Arial" w:cs="Arial"/>
          <w:sz w:val="24"/>
          <w:szCs w:val="24"/>
          <w:lang w:eastAsia="cs-CZ"/>
        </w:rPr>
        <w:br/>
      </w:r>
      <w:r w:rsidRPr="002A687A">
        <w:rPr>
          <w:rFonts w:ascii="Arial" w:eastAsia="Times New Roman" w:hAnsi="Arial" w:cs="Arial"/>
          <w:sz w:val="24"/>
          <w:szCs w:val="24"/>
          <w:lang w:eastAsia="cs-CZ"/>
        </w:rPr>
        <w:lastRenderedPageBreak/>
        <w:t xml:space="preserve">v němž </w:t>
      </w:r>
      <w:r w:rsidRPr="0051618F">
        <w:rPr>
          <w:rFonts w:ascii="Arial" w:eastAsia="Times New Roman" w:hAnsi="Arial" w:cs="Arial"/>
          <w:sz w:val="24"/>
          <w:szCs w:val="24"/>
          <w:lang w:eastAsia="cs-CZ"/>
        </w:rPr>
        <w:t>příjemce podal žádost o poskytnutí dotace</w:t>
      </w:r>
      <w:r>
        <w:rPr>
          <w:rFonts w:ascii="Arial" w:eastAsia="Times New Roman" w:hAnsi="Arial" w:cs="Arial"/>
          <w:sz w:val="24"/>
          <w:szCs w:val="24"/>
          <w:lang w:eastAsia="cs-CZ"/>
        </w:rPr>
        <w:t xml:space="preserve">. Nedostatky vyúčtování (například chybějící dokumenty, podepsání) odstraní příjemce </w:t>
      </w:r>
      <w:r w:rsidRPr="00EA1785">
        <w:rPr>
          <w:rFonts w:ascii="Arial" w:eastAsia="Times New Roman" w:hAnsi="Arial" w:cs="Arial"/>
          <w:sz w:val="24"/>
          <w:szCs w:val="24"/>
          <w:lang w:eastAsia="cs-CZ"/>
        </w:rPr>
        <w:t xml:space="preserve">elektronicky </w:t>
      </w:r>
      <w:r>
        <w:rPr>
          <w:rFonts w:ascii="Arial" w:eastAsia="Times New Roman" w:hAnsi="Arial" w:cs="Arial"/>
          <w:sz w:val="24"/>
          <w:szCs w:val="24"/>
          <w:lang w:eastAsia="cs-CZ"/>
        </w:rPr>
        <w:t xml:space="preserve">dodáním </w:t>
      </w:r>
      <w:r w:rsidRPr="0051618F">
        <w:rPr>
          <w:rFonts w:ascii="Arial" w:eastAsia="Times New Roman" w:hAnsi="Arial" w:cs="Arial"/>
          <w:sz w:val="24"/>
          <w:szCs w:val="24"/>
          <w:lang w:eastAsia="cs-CZ"/>
        </w:rPr>
        <w:t>do datové schránky poskytovatele</w:t>
      </w:r>
      <w:r w:rsidRPr="00957345">
        <w:rPr>
          <w:rFonts w:ascii="Arial" w:eastAsia="Times New Roman" w:hAnsi="Arial" w:cs="Arial"/>
          <w:sz w:val="24"/>
          <w:szCs w:val="24"/>
          <w:lang w:eastAsia="cs-CZ"/>
        </w:rPr>
        <w:t>.</w:t>
      </w:r>
      <w:r>
        <w:rPr>
          <w:rFonts w:ascii="Arial" w:eastAsia="Times New Roman" w:hAnsi="Arial" w:cs="Arial"/>
          <w:sz w:val="24"/>
          <w:szCs w:val="24"/>
          <w:lang w:eastAsia="cs-CZ"/>
        </w:rPr>
        <w:t xml:space="preserve"> Připadne-li konec lhůty pro předložení vyúčtování na sobotu, neděli nebo svátek, je posledním dnem lhůty nejbližší následující pracovní den.</w:t>
      </w:r>
    </w:p>
    <w:p w14:paraId="31F73E0A" w14:textId="77777777" w:rsidR="00934841" w:rsidRPr="00957345" w:rsidRDefault="00934841" w:rsidP="00934841">
      <w:pPr>
        <w:tabs>
          <w:tab w:val="left" w:pos="540"/>
        </w:tabs>
        <w:spacing w:after="120"/>
        <w:ind w:left="540" w:firstLine="0"/>
        <w:rPr>
          <w:rFonts w:ascii="Arial" w:eastAsia="Times New Roman" w:hAnsi="Arial" w:cs="Arial"/>
          <w:sz w:val="24"/>
          <w:szCs w:val="24"/>
          <w:lang w:eastAsia="cs-CZ"/>
        </w:rPr>
      </w:pPr>
      <w:r w:rsidRPr="00957345">
        <w:rPr>
          <w:rFonts w:ascii="Arial" w:eastAsia="Times New Roman" w:hAnsi="Arial" w:cs="Arial"/>
          <w:sz w:val="24"/>
          <w:szCs w:val="24"/>
          <w:lang w:eastAsia="cs-CZ"/>
        </w:rPr>
        <w:t>Vyúčtování musí obsahovat:</w:t>
      </w:r>
    </w:p>
    <w:p w14:paraId="7513CAB7" w14:textId="77777777" w:rsidR="00934841" w:rsidRPr="00957345" w:rsidRDefault="00934841" w:rsidP="00934841">
      <w:pPr>
        <w:pStyle w:val="Odstavecseseznamem"/>
        <w:numPr>
          <w:ilvl w:val="1"/>
          <w:numId w:val="34"/>
        </w:numPr>
        <w:spacing w:after="120"/>
        <w:contextualSpacing w:val="0"/>
        <w:rPr>
          <w:rFonts w:ascii="Arial" w:eastAsia="Times New Roman" w:hAnsi="Arial" w:cs="Arial"/>
          <w:sz w:val="24"/>
          <w:szCs w:val="24"/>
          <w:lang w:eastAsia="cs-CZ"/>
        </w:rPr>
      </w:pPr>
      <w:r w:rsidRPr="00957345">
        <w:rPr>
          <w:rFonts w:ascii="Arial" w:eastAsia="Times New Roman" w:hAnsi="Arial" w:cs="Arial"/>
          <w:sz w:val="24"/>
          <w:szCs w:val="24"/>
          <w:lang w:eastAsia="cs-CZ"/>
        </w:rPr>
        <w:t xml:space="preserve">Soupis všech příjmů, které příjemce obdržel v souvislosti s realizací akce, na niž byla poskytnuta dotace dle této smlouvy, a to v rozsahu uvedeném </w:t>
      </w:r>
      <w:r w:rsidRPr="00A53C74">
        <w:rPr>
          <w:rFonts w:ascii="Arial" w:eastAsia="Times New Roman" w:hAnsi="Arial" w:cs="Arial"/>
          <w:sz w:val="24"/>
          <w:szCs w:val="24"/>
          <w:lang w:eastAsia="cs-CZ"/>
        </w:rPr>
        <w:t xml:space="preserve">ve vzoru </w:t>
      </w:r>
      <w:r>
        <w:rPr>
          <w:rFonts w:ascii="Arial" w:eastAsia="Times New Roman" w:hAnsi="Arial" w:cs="Arial"/>
          <w:sz w:val="24"/>
          <w:szCs w:val="24"/>
          <w:lang w:eastAsia="cs-CZ"/>
        </w:rPr>
        <w:t>vyúčtování dotace</w:t>
      </w:r>
      <w:r w:rsidRPr="00A53C74">
        <w:rPr>
          <w:rFonts w:ascii="Arial" w:eastAsia="Times New Roman" w:hAnsi="Arial" w:cs="Arial"/>
          <w:sz w:val="24"/>
          <w:szCs w:val="24"/>
          <w:lang w:eastAsia="cs-CZ"/>
        </w:rPr>
        <w:t xml:space="preserve">, který </w:t>
      </w:r>
      <w:r w:rsidRPr="004F66DA">
        <w:rPr>
          <w:rFonts w:ascii="Arial" w:eastAsia="Times New Roman" w:hAnsi="Arial" w:cs="Arial"/>
          <w:sz w:val="24"/>
          <w:szCs w:val="24"/>
          <w:lang w:eastAsia="cs-CZ"/>
        </w:rPr>
        <w:t>je zveřejněn v systému RAP</w:t>
      </w:r>
      <w:r w:rsidRPr="00A53C74">
        <w:rPr>
          <w:rFonts w:ascii="Arial" w:eastAsia="Times New Roman" w:hAnsi="Arial" w:cs="Arial"/>
          <w:sz w:val="24"/>
          <w:szCs w:val="24"/>
          <w:lang w:eastAsia="cs-CZ"/>
        </w:rPr>
        <w:t xml:space="preserve">. </w:t>
      </w:r>
      <w:r w:rsidRPr="00957345">
        <w:rPr>
          <w:rFonts w:ascii="Arial" w:eastAsia="Times New Roman" w:hAnsi="Arial" w:cs="Arial"/>
          <w:iCs/>
          <w:sz w:val="24"/>
          <w:szCs w:val="24"/>
          <w:lang w:eastAsia="cs-CZ"/>
        </w:rPr>
        <w:t xml:space="preserve">Za příjem se považují veškeré </w:t>
      </w:r>
      <w:r w:rsidRPr="00957345">
        <w:rPr>
          <w:rFonts w:ascii="Arial" w:hAnsi="Arial" w:cs="Arial"/>
          <w:sz w:val="24"/>
          <w:szCs w:val="24"/>
        </w:rPr>
        <w:t xml:space="preserve">příjmy uvedené v odst. </w:t>
      </w:r>
      <w:r>
        <w:rPr>
          <w:rFonts w:ascii="Arial" w:hAnsi="Arial" w:cs="Arial"/>
          <w:sz w:val="24"/>
          <w:szCs w:val="24"/>
        </w:rPr>
        <w:t>10</w:t>
      </w:r>
      <w:r w:rsidRPr="00311B9B">
        <w:rPr>
          <w:rFonts w:ascii="Arial" w:hAnsi="Arial" w:cs="Arial"/>
          <w:sz w:val="24"/>
          <w:szCs w:val="24"/>
        </w:rPr>
        <w:t>.</w:t>
      </w:r>
      <w:r w:rsidRPr="00311B9B">
        <w:rPr>
          <w:rFonts w:ascii="Arial" w:eastAsia="Times New Roman" w:hAnsi="Arial" w:cs="Arial"/>
          <w:sz w:val="24"/>
          <w:szCs w:val="24"/>
          <w:lang w:eastAsia="cs-CZ"/>
        </w:rPr>
        <w:t>18.</w:t>
      </w:r>
      <w:r w:rsidRPr="00311B9B">
        <w:rPr>
          <w:rFonts w:ascii="Arial" w:hAnsi="Arial" w:cs="Arial"/>
          <w:sz w:val="24"/>
          <w:szCs w:val="24"/>
        </w:rPr>
        <w:t xml:space="preserve"> Pravidel</w:t>
      </w:r>
      <w:r w:rsidRPr="00957345">
        <w:rPr>
          <w:rFonts w:ascii="Arial" w:hAnsi="Arial" w:cs="Arial"/>
          <w:sz w:val="24"/>
          <w:szCs w:val="24"/>
        </w:rPr>
        <w:t>.</w:t>
      </w:r>
    </w:p>
    <w:p w14:paraId="1354BA75" w14:textId="77777777" w:rsidR="00934841" w:rsidRPr="00957345" w:rsidRDefault="00934841" w:rsidP="00934841">
      <w:pPr>
        <w:pStyle w:val="Odstavecseseznamem"/>
        <w:numPr>
          <w:ilvl w:val="1"/>
          <w:numId w:val="34"/>
        </w:numPr>
        <w:spacing w:after="120"/>
        <w:contextualSpacing w:val="0"/>
        <w:rPr>
          <w:rFonts w:ascii="Arial" w:eastAsia="Times New Roman" w:hAnsi="Arial" w:cs="Arial"/>
          <w:sz w:val="24"/>
          <w:szCs w:val="24"/>
          <w:lang w:eastAsia="cs-CZ"/>
        </w:rPr>
      </w:pPr>
      <w:r w:rsidRPr="00957345">
        <w:rPr>
          <w:rFonts w:ascii="Arial" w:eastAsia="Times New Roman" w:hAnsi="Arial" w:cs="Arial"/>
          <w:sz w:val="24"/>
          <w:szCs w:val="24"/>
          <w:lang w:eastAsia="cs-CZ"/>
        </w:rPr>
        <w:t>Soupis</w:t>
      </w:r>
      <w:r>
        <w:rPr>
          <w:rFonts w:ascii="Arial" w:eastAsia="Times New Roman" w:hAnsi="Arial" w:cs="Arial"/>
          <w:sz w:val="24"/>
          <w:szCs w:val="24"/>
          <w:lang w:eastAsia="cs-CZ"/>
        </w:rPr>
        <w:t xml:space="preserve"> celkových skutečně vynaložených uznatelných </w:t>
      </w:r>
      <w:r w:rsidRPr="00957345">
        <w:rPr>
          <w:rFonts w:ascii="Arial" w:eastAsia="Times New Roman" w:hAnsi="Arial" w:cs="Arial"/>
          <w:sz w:val="24"/>
          <w:szCs w:val="24"/>
          <w:lang w:eastAsia="cs-CZ"/>
        </w:rPr>
        <w:t xml:space="preserve">výdajů na akci, na jejíž realizaci byla poskytnuta dotace dle této smlouvy, a to v rozsahu uvedeném </w:t>
      </w:r>
      <w:r w:rsidRPr="00A53C74">
        <w:rPr>
          <w:rFonts w:ascii="Arial" w:eastAsia="Times New Roman" w:hAnsi="Arial" w:cs="Arial"/>
          <w:sz w:val="24"/>
          <w:szCs w:val="24"/>
          <w:lang w:eastAsia="cs-CZ"/>
        </w:rPr>
        <w:t xml:space="preserve">ve vzoru </w:t>
      </w:r>
      <w:r>
        <w:rPr>
          <w:rFonts w:ascii="Arial" w:eastAsia="Times New Roman" w:hAnsi="Arial" w:cs="Arial"/>
          <w:sz w:val="24"/>
          <w:szCs w:val="24"/>
          <w:lang w:eastAsia="cs-CZ"/>
        </w:rPr>
        <w:t>vyúčtování dotace</w:t>
      </w:r>
      <w:r w:rsidRPr="00957345">
        <w:rPr>
          <w:rFonts w:ascii="Arial" w:eastAsia="Times New Roman" w:hAnsi="Arial" w:cs="Arial"/>
          <w:sz w:val="24"/>
          <w:szCs w:val="24"/>
          <w:lang w:eastAsia="cs-CZ"/>
        </w:rPr>
        <w:t>, doložený:</w:t>
      </w:r>
    </w:p>
    <w:p w14:paraId="3481C43D" w14:textId="77777777" w:rsidR="00934841" w:rsidRPr="00311B9B" w:rsidRDefault="00934841" w:rsidP="00934841">
      <w:pPr>
        <w:numPr>
          <w:ilvl w:val="0"/>
          <w:numId w:val="18"/>
        </w:numPr>
        <w:tabs>
          <w:tab w:val="clear" w:pos="1647"/>
        </w:tabs>
        <w:spacing w:after="120"/>
        <w:ind w:left="1560" w:hanging="426"/>
        <w:rPr>
          <w:rFonts w:ascii="Arial" w:eastAsia="Times New Roman" w:hAnsi="Arial" w:cs="Arial"/>
          <w:sz w:val="24"/>
          <w:szCs w:val="24"/>
          <w:lang w:eastAsia="cs-CZ"/>
        </w:rPr>
      </w:pPr>
      <w:r w:rsidRPr="00311B9B">
        <w:rPr>
          <w:rFonts w:ascii="Arial" w:eastAsia="Times New Roman" w:hAnsi="Arial" w:cs="Arial"/>
          <w:sz w:val="24"/>
          <w:szCs w:val="24"/>
          <w:lang w:eastAsia="cs-CZ"/>
        </w:rPr>
        <w:t>fotokopiemi všech faktur s vyfakturovanými uznatelnými výdaji akce včetně zjišťovacího protokolu</w:t>
      </w:r>
      <w:r>
        <w:rPr>
          <w:rFonts w:ascii="Arial" w:eastAsia="Times New Roman" w:hAnsi="Arial" w:cs="Arial"/>
          <w:sz w:val="24"/>
          <w:szCs w:val="24"/>
          <w:lang w:eastAsia="cs-CZ"/>
        </w:rPr>
        <w:t>/soupisu prací</w:t>
      </w:r>
      <w:r w:rsidRPr="00311B9B">
        <w:rPr>
          <w:rFonts w:ascii="Arial" w:eastAsia="Times New Roman" w:hAnsi="Arial" w:cs="Arial"/>
          <w:sz w:val="24"/>
          <w:szCs w:val="24"/>
          <w:lang w:eastAsia="cs-CZ"/>
        </w:rPr>
        <w:t xml:space="preserve"> u stavebních prací, případně dodacího listu u pořízení movitého majetku, popřípadě jiných účetních dokladů včetně příloh, prokazujících vynaložení výdajů,</w:t>
      </w:r>
    </w:p>
    <w:p w14:paraId="715238AA" w14:textId="77777777" w:rsidR="00934841" w:rsidRPr="00311B9B" w:rsidRDefault="00934841" w:rsidP="00934841">
      <w:pPr>
        <w:numPr>
          <w:ilvl w:val="0"/>
          <w:numId w:val="18"/>
        </w:numPr>
        <w:tabs>
          <w:tab w:val="clear" w:pos="1647"/>
        </w:tabs>
        <w:spacing w:after="120"/>
        <w:ind w:left="1560" w:hanging="426"/>
        <w:rPr>
          <w:rFonts w:ascii="Arial" w:eastAsia="Times New Roman" w:hAnsi="Arial" w:cs="Arial"/>
          <w:sz w:val="24"/>
          <w:szCs w:val="24"/>
          <w:lang w:eastAsia="cs-CZ"/>
        </w:rPr>
      </w:pPr>
      <w:r w:rsidRPr="00311B9B">
        <w:rPr>
          <w:rFonts w:ascii="Arial" w:eastAsia="Times New Roman" w:hAnsi="Arial" w:cs="Arial"/>
          <w:sz w:val="24"/>
          <w:szCs w:val="24"/>
          <w:lang w:eastAsia="cs-CZ"/>
        </w:rPr>
        <w:t xml:space="preserve">fotokopiemi výdajových dokladů včetně příloh (stvrzenky, paragony apod.), na </w:t>
      </w:r>
      <w:proofErr w:type="gramStart"/>
      <w:r w:rsidRPr="00311B9B">
        <w:rPr>
          <w:rFonts w:ascii="Arial" w:eastAsia="Times New Roman" w:hAnsi="Arial" w:cs="Arial"/>
          <w:sz w:val="24"/>
          <w:szCs w:val="24"/>
          <w:lang w:eastAsia="cs-CZ"/>
        </w:rPr>
        <w:t>základě</w:t>
      </w:r>
      <w:proofErr w:type="gramEnd"/>
      <w:r w:rsidRPr="00311B9B">
        <w:rPr>
          <w:rFonts w:ascii="Arial" w:eastAsia="Times New Roman" w:hAnsi="Arial" w:cs="Arial"/>
          <w:sz w:val="24"/>
          <w:szCs w:val="24"/>
          <w:lang w:eastAsia="cs-CZ"/>
        </w:rPr>
        <w:t xml:space="preserve"> kterých je pokladní doklad vystaven, a to pouze u jednotlivých výdajů přesahujících částku 1000 Kč. U jednotlivých výdajů do výše 1000 Kč doloží příjemce pouze soupis těchto výdajů,</w:t>
      </w:r>
    </w:p>
    <w:p w14:paraId="7A54D029" w14:textId="77777777" w:rsidR="00934841" w:rsidRPr="00311B9B" w:rsidRDefault="00934841" w:rsidP="00934841">
      <w:pPr>
        <w:numPr>
          <w:ilvl w:val="0"/>
          <w:numId w:val="18"/>
        </w:numPr>
        <w:tabs>
          <w:tab w:val="clear" w:pos="1647"/>
        </w:tabs>
        <w:spacing w:after="120"/>
        <w:ind w:left="1560" w:hanging="426"/>
        <w:rPr>
          <w:rFonts w:ascii="Arial" w:eastAsia="Times New Roman" w:hAnsi="Arial" w:cs="Arial"/>
          <w:sz w:val="24"/>
          <w:szCs w:val="24"/>
          <w:lang w:eastAsia="cs-CZ"/>
        </w:rPr>
      </w:pPr>
      <w:r w:rsidRPr="00311B9B">
        <w:rPr>
          <w:rFonts w:ascii="Arial" w:eastAsia="Times New Roman" w:hAnsi="Arial" w:cs="Arial"/>
          <w:sz w:val="24"/>
          <w:szCs w:val="24"/>
          <w:lang w:eastAsia="cs-CZ"/>
        </w:rPr>
        <w:t>fotokopiemi všech výpisů z bankovního účtu, které dokládají úhradu předložených faktur, s vyznačením dotčených plateb,</w:t>
      </w:r>
    </w:p>
    <w:p w14:paraId="22C29F38" w14:textId="77777777" w:rsidR="00934841" w:rsidRPr="00311B9B" w:rsidRDefault="00934841" w:rsidP="00934841">
      <w:pPr>
        <w:numPr>
          <w:ilvl w:val="0"/>
          <w:numId w:val="18"/>
        </w:numPr>
        <w:tabs>
          <w:tab w:val="clear" w:pos="1647"/>
        </w:tabs>
        <w:spacing w:after="120"/>
        <w:ind w:left="1560" w:hanging="426"/>
        <w:rPr>
          <w:rFonts w:ascii="Arial" w:eastAsia="Times New Roman" w:hAnsi="Arial" w:cs="Arial"/>
          <w:sz w:val="24"/>
          <w:szCs w:val="24"/>
          <w:lang w:eastAsia="cs-CZ"/>
        </w:rPr>
      </w:pPr>
      <w:r w:rsidRPr="00311B9B">
        <w:rPr>
          <w:rFonts w:ascii="Arial" w:eastAsia="Times New Roman" w:hAnsi="Arial" w:cs="Arial"/>
          <w:sz w:val="24"/>
          <w:szCs w:val="24"/>
          <w:lang w:eastAsia="cs-CZ"/>
        </w:rPr>
        <w:t>fotokopií daňového přiznání, daňové doloženosti a bankovního výpisu o úhradě DPH v případě zaplacení daně v přenesené daňové působnosti,</w:t>
      </w:r>
    </w:p>
    <w:p w14:paraId="1F62F798" w14:textId="77777777" w:rsidR="00934841" w:rsidRPr="00311B9B" w:rsidRDefault="00934841" w:rsidP="00934841">
      <w:pPr>
        <w:numPr>
          <w:ilvl w:val="0"/>
          <w:numId w:val="18"/>
        </w:numPr>
        <w:tabs>
          <w:tab w:val="clear" w:pos="1647"/>
        </w:tabs>
        <w:spacing w:after="120"/>
        <w:ind w:left="1560" w:hanging="426"/>
        <w:rPr>
          <w:rFonts w:ascii="Arial" w:eastAsia="Times New Roman" w:hAnsi="Arial" w:cs="Arial"/>
          <w:sz w:val="24"/>
          <w:szCs w:val="24"/>
          <w:lang w:eastAsia="cs-CZ"/>
        </w:rPr>
      </w:pPr>
      <w:r w:rsidRPr="00311B9B">
        <w:rPr>
          <w:rFonts w:ascii="Arial" w:eastAsia="Times New Roman" w:hAnsi="Arial" w:cs="Arial"/>
          <w:sz w:val="24"/>
          <w:szCs w:val="24"/>
          <w:lang w:eastAsia="cs-CZ"/>
        </w:rPr>
        <w:t>fotokopií smlouvy o dílo včetně všech případných dodatků ke smlouvě o dílo.</w:t>
      </w:r>
    </w:p>
    <w:p w14:paraId="32C14A4D" w14:textId="77777777" w:rsidR="00934841" w:rsidRPr="00311B9B" w:rsidRDefault="00934841" w:rsidP="00934841">
      <w:pPr>
        <w:spacing w:after="120"/>
        <w:ind w:left="567" w:firstLine="0"/>
        <w:rPr>
          <w:rFonts w:ascii="Arial" w:eastAsia="Times New Roman" w:hAnsi="Arial" w:cs="Arial"/>
          <w:sz w:val="24"/>
          <w:szCs w:val="24"/>
          <w:lang w:eastAsia="cs-CZ"/>
        </w:rPr>
      </w:pPr>
      <w:r w:rsidRPr="00311B9B">
        <w:rPr>
          <w:rFonts w:ascii="Arial" w:eastAsia="Times New Roman" w:hAnsi="Arial" w:cs="Arial"/>
          <w:sz w:val="24"/>
          <w:szCs w:val="24"/>
          <w:lang w:eastAsia="cs-CZ"/>
        </w:rPr>
        <w:t xml:space="preserve">Ve lhůtě pro předložení vyúčtování předloží příjemce poskytovateli také závěrečnou zprávu, a to jako přílohu vyúčtování dotace prostřednictvím systému RAP, v němž příjemce podal žádost o poskytnutí této dotace. </w:t>
      </w:r>
    </w:p>
    <w:p w14:paraId="3C4C3BC6" w14:textId="77777777" w:rsidR="00934841" w:rsidRPr="00311B9B" w:rsidRDefault="00934841" w:rsidP="00934841">
      <w:pPr>
        <w:spacing w:after="120"/>
        <w:ind w:left="567" w:firstLine="0"/>
        <w:rPr>
          <w:rFonts w:ascii="Arial" w:eastAsia="Times New Roman" w:hAnsi="Arial" w:cs="Arial"/>
          <w:i/>
          <w:iCs/>
          <w:strike/>
          <w:sz w:val="24"/>
          <w:szCs w:val="24"/>
          <w:lang w:eastAsia="cs-CZ"/>
        </w:rPr>
      </w:pPr>
      <w:r w:rsidRPr="00311B9B">
        <w:rPr>
          <w:rFonts w:ascii="Arial" w:eastAsia="Times New Roman" w:hAnsi="Arial" w:cs="Arial"/>
          <w:sz w:val="24"/>
          <w:szCs w:val="24"/>
          <w:lang w:eastAsia="cs-CZ"/>
        </w:rPr>
        <w:t>Závěrečná zpráva musí obsahovat</w:t>
      </w:r>
      <w:r w:rsidRPr="00311B9B">
        <w:rPr>
          <w:rFonts w:ascii="Arial" w:eastAsia="Times New Roman" w:hAnsi="Arial" w:cs="Arial"/>
          <w:i/>
          <w:iCs/>
          <w:sz w:val="24"/>
          <w:szCs w:val="24"/>
          <w:lang w:eastAsia="cs-CZ"/>
        </w:rPr>
        <w:t xml:space="preserve"> </w:t>
      </w:r>
      <w:r w:rsidRPr="00311B9B">
        <w:rPr>
          <w:rFonts w:ascii="Arial" w:eastAsia="Times New Roman" w:hAnsi="Arial" w:cs="Arial"/>
          <w:iCs/>
          <w:sz w:val="24"/>
          <w:szCs w:val="24"/>
          <w:lang w:eastAsia="cs-CZ"/>
        </w:rPr>
        <w:t>věcně popsané vyhodnocení dosažených cílů a harmonogram průběhu realizace akce.</w:t>
      </w:r>
      <w:r w:rsidRPr="00311B9B">
        <w:rPr>
          <w:rFonts w:ascii="Arial" w:eastAsia="Times New Roman" w:hAnsi="Arial" w:cs="Arial"/>
          <w:sz w:val="24"/>
          <w:szCs w:val="24"/>
          <w:lang w:eastAsia="cs-CZ"/>
        </w:rPr>
        <w:t xml:space="preserve"> V příloze vyúčtování je příjemce povinen předložit poskytovateli: </w:t>
      </w:r>
    </w:p>
    <w:p w14:paraId="539DDF90" w14:textId="77777777" w:rsidR="00934841" w:rsidRPr="00311B9B" w:rsidRDefault="00934841" w:rsidP="00934841">
      <w:pPr>
        <w:pStyle w:val="Odstavecseseznamem"/>
        <w:numPr>
          <w:ilvl w:val="0"/>
          <w:numId w:val="45"/>
        </w:numPr>
        <w:spacing w:after="120"/>
        <w:ind w:left="924" w:hanging="357"/>
        <w:contextualSpacing w:val="0"/>
        <w:rPr>
          <w:rFonts w:ascii="Arial" w:eastAsia="Times New Roman" w:hAnsi="Arial" w:cs="Arial"/>
          <w:i/>
          <w:iCs/>
          <w:sz w:val="24"/>
          <w:szCs w:val="24"/>
          <w:lang w:eastAsia="cs-CZ"/>
        </w:rPr>
      </w:pPr>
      <w:r w:rsidRPr="00311B9B">
        <w:rPr>
          <w:rFonts w:ascii="Arial" w:eastAsia="Times New Roman" w:hAnsi="Arial" w:cs="Arial"/>
          <w:iCs/>
          <w:sz w:val="24"/>
          <w:szCs w:val="24"/>
          <w:lang w:eastAsia="cs-CZ"/>
        </w:rPr>
        <w:t>kolaudační souhlas/rozhodnutí nebo čestné prohlášení, že na akci není potřeba,</w:t>
      </w:r>
    </w:p>
    <w:p w14:paraId="6A967FD6" w14:textId="77777777" w:rsidR="00934841" w:rsidRPr="00311B9B" w:rsidRDefault="00934841" w:rsidP="00934841">
      <w:pPr>
        <w:pStyle w:val="Odstavecseseznamem"/>
        <w:numPr>
          <w:ilvl w:val="0"/>
          <w:numId w:val="45"/>
        </w:numPr>
        <w:spacing w:after="120"/>
        <w:ind w:left="924" w:hanging="357"/>
        <w:contextualSpacing w:val="0"/>
        <w:rPr>
          <w:rFonts w:ascii="Arial" w:eastAsia="Times New Roman" w:hAnsi="Arial" w:cs="Arial"/>
          <w:i/>
          <w:iCs/>
          <w:sz w:val="24"/>
          <w:szCs w:val="24"/>
          <w:lang w:eastAsia="cs-CZ"/>
        </w:rPr>
      </w:pPr>
      <w:r w:rsidRPr="00311B9B">
        <w:rPr>
          <w:rFonts w:ascii="Arial" w:eastAsia="Times New Roman" w:hAnsi="Arial" w:cs="Arial"/>
          <w:iCs/>
          <w:sz w:val="24"/>
          <w:szCs w:val="24"/>
          <w:lang w:eastAsia="cs-CZ"/>
        </w:rPr>
        <w:t>v případě chybějícího kolaudačního souhlasu/rozhodnutí čestné prohlášení s řádným odůvodnění, proč nebyl kolaudační souhlas/rozhodnutí vydán. Následně je příjemce povinen kolaudační souhlas/rozhodnutí poskytovateli doložit do 1 měsíce od jeho vydání (týká se pouze akcí se stavebním povolením),</w:t>
      </w:r>
    </w:p>
    <w:p w14:paraId="2AB31D7E" w14:textId="77777777" w:rsidR="00934841" w:rsidRPr="00311B9B" w:rsidRDefault="00934841" w:rsidP="00934841">
      <w:pPr>
        <w:pStyle w:val="Odstavecseseznamem"/>
        <w:numPr>
          <w:ilvl w:val="0"/>
          <w:numId w:val="45"/>
        </w:numPr>
        <w:spacing w:after="120"/>
        <w:ind w:left="924" w:hanging="357"/>
        <w:contextualSpacing w:val="0"/>
        <w:rPr>
          <w:rFonts w:ascii="Arial" w:eastAsia="Times New Roman" w:hAnsi="Arial" w:cs="Arial"/>
          <w:i/>
          <w:iCs/>
          <w:sz w:val="24"/>
          <w:szCs w:val="24"/>
          <w:lang w:eastAsia="cs-CZ"/>
        </w:rPr>
      </w:pPr>
      <w:r w:rsidRPr="00311B9B">
        <w:rPr>
          <w:rFonts w:ascii="Arial" w:eastAsia="Times New Roman" w:hAnsi="Arial" w:cs="Arial"/>
          <w:iCs/>
          <w:sz w:val="24"/>
          <w:szCs w:val="24"/>
          <w:lang w:eastAsia="cs-CZ"/>
        </w:rPr>
        <w:t xml:space="preserve">fotodokumentaci místa realizace akce před zahájením, v průběhu realizace </w:t>
      </w:r>
      <w:r w:rsidRPr="00311B9B">
        <w:rPr>
          <w:rFonts w:ascii="Arial" w:eastAsia="Times New Roman" w:hAnsi="Arial" w:cs="Arial"/>
          <w:iCs/>
          <w:sz w:val="24"/>
          <w:szCs w:val="24"/>
          <w:lang w:eastAsia="cs-CZ"/>
        </w:rPr>
        <w:br/>
        <w:t>a po ukončení realizace akce (minimálně dvě fotografie ke každé fázi),</w:t>
      </w:r>
    </w:p>
    <w:p w14:paraId="347F4211" w14:textId="77777777" w:rsidR="00934841" w:rsidRPr="00311B9B" w:rsidRDefault="00934841" w:rsidP="00934841">
      <w:pPr>
        <w:pStyle w:val="Odstavecseseznamem"/>
        <w:numPr>
          <w:ilvl w:val="0"/>
          <w:numId w:val="45"/>
        </w:numPr>
        <w:spacing w:after="120"/>
        <w:rPr>
          <w:rFonts w:ascii="Arial" w:eastAsia="Times New Roman" w:hAnsi="Arial" w:cs="Arial"/>
          <w:i/>
          <w:iCs/>
          <w:sz w:val="24"/>
          <w:szCs w:val="24"/>
          <w:lang w:eastAsia="cs-CZ"/>
        </w:rPr>
      </w:pPr>
      <w:r w:rsidRPr="00311B9B">
        <w:rPr>
          <w:rFonts w:ascii="Arial" w:eastAsia="Times New Roman" w:hAnsi="Arial" w:cs="Arial"/>
          <w:iCs/>
          <w:sz w:val="24"/>
          <w:szCs w:val="24"/>
          <w:lang w:eastAsia="cs-CZ"/>
        </w:rPr>
        <w:lastRenderedPageBreak/>
        <w:t>doložení splnění propagace poskytovatele dle čl. II odst. 10 této smlouvy, včetně printscreenu propagace poskytovatele na webových stránkách s logem Olomouckého kraje a názvem akce.</w:t>
      </w:r>
    </w:p>
    <w:p w14:paraId="1116511B" w14:textId="77777777" w:rsidR="00934841" w:rsidRPr="00311B9B" w:rsidRDefault="00934841" w:rsidP="00934841">
      <w:pPr>
        <w:numPr>
          <w:ilvl w:val="0"/>
          <w:numId w:val="34"/>
        </w:numPr>
        <w:spacing w:after="120"/>
        <w:rPr>
          <w:rFonts w:ascii="Arial" w:eastAsia="Times New Roman" w:hAnsi="Arial" w:cs="Arial"/>
          <w:i/>
          <w:sz w:val="24"/>
          <w:szCs w:val="24"/>
          <w:lang w:eastAsia="cs-CZ"/>
        </w:rPr>
      </w:pPr>
      <w:r w:rsidRPr="00311B9B">
        <w:rPr>
          <w:rFonts w:ascii="Arial" w:eastAsia="Times New Roman" w:hAnsi="Arial" w:cs="Arial"/>
          <w:sz w:val="24"/>
          <w:szCs w:val="24"/>
          <w:lang w:eastAsia="cs-CZ"/>
        </w:rPr>
        <w:t>V případě, že dotace nebyla použita v celé výši ve lhůtě uvedené v čl. II odst. 2 této smlouvy,</w:t>
      </w:r>
      <w:r w:rsidRPr="00311B9B">
        <w:rPr>
          <w:rFonts w:ascii="Arial" w:eastAsia="Times New Roman" w:hAnsi="Arial" w:cs="Arial"/>
          <w:i/>
          <w:sz w:val="24"/>
          <w:szCs w:val="24"/>
          <w:lang w:eastAsia="cs-CZ"/>
        </w:rPr>
        <w:t xml:space="preserve"> </w:t>
      </w:r>
      <w:r w:rsidRPr="00311B9B">
        <w:rPr>
          <w:rFonts w:ascii="Arial" w:eastAsia="Times New Roman" w:hAnsi="Arial" w:cs="Arial"/>
          <w:sz w:val="24"/>
          <w:szCs w:val="24"/>
          <w:lang w:eastAsia="cs-CZ"/>
        </w:rPr>
        <w:t xml:space="preserve">nebo v případě, že celkové příjemcem skutečně vynaložené uznatelné výdaje na účel uvedený v čl. I odst. 2 a 4 této smlouvy byly nižší než celkové předpokládané uznatelné výdaje dle čl. II odst. 2 této smlouvy, je příjemce povinen vrátit nevyčerpanou část dotace na účet poskytovatele nejpozději do 15 dnů ode dne předložení vyúčtování poskytovateli. Nevrátí-li příjemce nevyčerpanou část dotace v této lhůtě, dopustí se porušení rozpočtové kázně ve smyslu </w:t>
      </w:r>
      <w:proofErr w:type="spellStart"/>
      <w:r w:rsidRPr="00311B9B">
        <w:rPr>
          <w:rFonts w:ascii="Arial" w:eastAsia="Times New Roman" w:hAnsi="Arial" w:cs="Arial"/>
          <w:sz w:val="24"/>
          <w:szCs w:val="24"/>
          <w:lang w:eastAsia="cs-CZ"/>
        </w:rPr>
        <w:t>ust</w:t>
      </w:r>
      <w:proofErr w:type="spellEnd"/>
      <w:r w:rsidRPr="00311B9B">
        <w:rPr>
          <w:rFonts w:ascii="Arial" w:eastAsia="Times New Roman" w:hAnsi="Arial" w:cs="Arial"/>
          <w:sz w:val="24"/>
          <w:szCs w:val="24"/>
          <w:lang w:eastAsia="cs-CZ"/>
        </w:rPr>
        <w:t xml:space="preserve">. § 22 zákona č. 250/2000 Sb., o rozpočtových pravidlech územních rozpočtů, ve znění pozdějších předpisů. V téže lhůtě je příjemce povinen vrátit poskytovateli poskytnutou dotaci v částce, o niž jsou výdaje vynaložené na akci, na jejíž realizaci byla poskytnuta dotace dle této smlouvy, převýšeny příjmy, které příjemce obdržel v souvislosti s realizací akce. Nevrátí-li příjemce dotaci nebo její část v případě uvedeném v předchozí větě, dopustí se porušení rozpočtové kázně ve smyslu </w:t>
      </w:r>
      <w:proofErr w:type="spellStart"/>
      <w:r w:rsidRPr="00311B9B">
        <w:rPr>
          <w:rFonts w:ascii="Arial" w:eastAsia="Times New Roman" w:hAnsi="Arial" w:cs="Arial"/>
          <w:sz w:val="24"/>
          <w:szCs w:val="24"/>
          <w:lang w:eastAsia="cs-CZ"/>
        </w:rPr>
        <w:t>ust</w:t>
      </w:r>
      <w:proofErr w:type="spellEnd"/>
      <w:r w:rsidRPr="00311B9B">
        <w:rPr>
          <w:rFonts w:ascii="Arial" w:eastAsia="Times New Roman" w:hAnsi="Arial" w:cs="Arial"/>
          <w:sz w:val="24"/>
          <w:szCs w:val="24"/>
          <w:lang w:eastAsia="cs-CZ"/>
        </w:rPr>
        <w:t>. § 22 zákona č. 250/2000 Sb., o</w:t>
      </w:r>
      <w:r>
        <w:rPr>
          <w:rFonts w:ascii="Arial" w:eastAsia="Times New Roman" w:hAnsi="Arial" w:cs="Arial"/>
          <w:sz w:val="24"/>
          <w:szCs w:val="24"/>
          <w:lang w:eastAsia="cs-CZ"/>
        </w:rPr>
        <w:t> </w:t>
      </w:r>
      <w:r w:rsidRPr="00311B9B">
        <w:rPr>
          <w:rFonts w:ascii="Arial" w:eastAsia="Times New Roman" w:hAnsi="Arial" w:cs="Arial"/>
          <w:sz w:val="24"/>
          <w:szCs w:val="24"/>
          <w:lang w:eastAsia="cs-CZ"/>
        </w:rPr>
        <w:t xml:space="preserve">rozpočtových pravidlech územních rozpočtů, ve znění pozdějších předpisů. </w:t>
      </w:r>
    </w:p>
    <w:p w14:paraId="203244DD" w14:textId="77777777" w:rsidR="00934841" w:rsidRPr="00957345" w:rsidRDefault="00934841" w:rsidP="00934841">
      <w:pPr>
        <w:numPr>
          <w:ilvl w:val="0"/>
          <w:numId w:val="34"/>
        </w:numPr>
        <w:spacing w:after="120"/>
        <w:rPr>
          <w:rFonts w:ascii="Arial" w:eastAsia="Times New Roman" w:hAnsi="Arial" w:cs="Arial"/>
          <w:sz w:val="24"/>
          <w:szCs w:val="24"/>
          <w:lang w:eastAsia="cs-CZ"/>
        </w:rPr>
      </w:pPr>
      <w:r>
        <w:rPr>
          <w:rFonts w:ascii="Arial" w:eastAsia="Times New Roman" w:hAnsi="Arial" w:cs="Arial"/>
          <w:sz w:val="24"/>
          <w:szCs w:val="24"/>
          <w:lang w:eastAsia="cs-CZ"/>
        </w:rPr>
        <w:t xml:space="preserve">V případě, že příjemce použije dotaci nebo její část na jiný účel než účel sjednaný touto </w:t>
      </w:r>
      <w:r w:rsidRPr="00957345">
        <w:rPr>
          <w:rFonts w:ascii="Arial" w:eastAsia="Times New Roman" w:hAnsi="Arial" w:cs="Arial"/>
          <w:sz w:val="24"/>
          <w:szCs w:val="24"/>
          <w:lang w:eastAsia="cs-CZ"/>
        </w:rPr>
        <w:t xml:space="preserve">smlouvou v čl. I odst. 2 a 4, poruší některou z jiných podmínek použití dotace, stanovených v čl. II odst. 1 této smlouvy, nebo poruší některou z povinností uvedených v této smlouvě, dopustí se porušení rozpočtové kázně ve smyslu </w:t>
      </w:r>
      <w:proofErr w:type="spellStart"/>
      <w:r w:rsidRPr="00957345">
        <w:rPr>
          <w:rFonts w:ascii="Arial" w:eastAsia="Times New Roman" w:hAnsi="Arial" w:cs="Arial"/>
          <w:sz w:val="24"/>
          <w:szCs w:val="24"/>
          <w:lang w:eastAsia="cs-CZ"/>
        </w:rPr>
        <w:t>ust</w:t>
      </w:r>
      <w:proofErr w:type="spellEnd"/>
      <w:r w:rsidRPr="00957345">
        <w:rPr>
          <w:rFonts w:ascii="Arial" w:eastAsia="Times New Roman" w:hAnsi="Arial" w:cs="Arial"/>
          <w:sz w:val="24"/>
          <w:szCs w:val="24"/>
          <w:lang w:eastAsia="cs-CZ"/>
        </w:rPr>
        <w:t>. § 22 zákona č. 250/2000 Sb., o rozpočtových pravidlech územních rozpočtů, ve znění pozdějších předpisů. Pokud příjemce předloží vyúčtování a</w:t>
      </w:r>
      <w:r>
        <w:rPr>
          <w:rFonts w:ascii="Arial" w:eastAsia="Times New Roman" w:hAnsi="Arial" w:cs="Arial"/>
          <w:sz w:val="24"/>
          <w:szCs w:val="24"/>
          <w:lang w:eastAsia="cs-CZ"/>
        </w:rPr>
        <w:t>/nebo</w:t>
      </w:r>
      <w:r w:rsidRPr="00957345">
        <w:rPr>
          <w:rFonts w:ascii="Arial" w:eastAsia="Times New Roman" w:hAnsi="Arial" w:cs="Arial"/>
          <w:sz w:val="24"/>
          <w:szCs w:val="24"/>
          <w:lang w:eastAsia="cs-CZ"/>
        </w:rPr>
        <w:t xml:space="preserve"> závěrečnou zprávu v</w:t>
      </w:r>
      <w:r>
        <w:rPr>
          <w:rFonts w:ascii="Arial" w:eastAsia="Times New Roman" w:hAnsi="Arial" w:cs="Arial"/>
          <w:sz w:val="24"/>
          <w:szCs w:val="24"/>
          <w:lang w:eastAsia="cs-CZ"/>
        </w:rPr>
        <w:t>e</w:t>
      </w:r>
      <w:r w:rsidRPr="00957345">
        <w:rPr>
          <w:rFonts w:ascii="Arial" w:eastAsia="Times New Roman" w:hAnsi="Arial" w:cs="Arial"/>
          <w:sz w:val="24"/>
          <w:szCs w:val="24"/>
          <w:lang w:eastAsia="cs-CZ"/>
        </w:rPr>
        <w:t xml:space="preserve"> </w:t>
      </w:r>
      <w:r>
        <w:rPr>
          <w:rFonts w:ascii="Arial" w:eastAsia="Times New Roman" w:hAnsi="Arial" w:cs="Arial"/>
          <w:sz w:val="24"/>
          <w:szCs w:val="24"/>
          <w:lang w:eastAsia="cs-CZ"/>
        </w:rPr>
        <w:t>lhůtě</w:t>
      </w:r>
      <w:r w:rsidRPr="00957345">
        <w:rPr>
          <w:rFonts w:ascii="Arial" w:eastAsia="Times New Roman" w:hAnsi="Arial" w:cs="Arial"/>
          <w:sz w:val="24"/>
          <w:szCs w:val="24"/>
          <w:lang w:eastAsia="cs-CZ"/>
        </w:rPr>
        <w:t xml:space="preserve"> stanovené v čl. II odst. 4 této smlouvy, ale vyúčtování </w:t>
      </w:r>
      <w:r>
        <w:rPr>
          <w:rFonts w:ascii="Arial" w:eastAsia="Times New Roman" w:hAnsi="Arial" w:cs="Arial"/>
          <w:sz w:val="24"/>
          <w:szCs w:val="24"/>
          <w:lang w:eastAsia="cs-CZ"/>
        </w:rPr>
        <w:t>a/</w:t>
      </w:r>
      <w:r w:rsidRPr="00957345">
        <w:rPr>
          <w:rFonts w:ascii="Arial" w:eastAsia="Times New Roman" w:hAnsi="Arial" w:cs="Arial"/>
          <w:sz w:val="24"/>
          <w:szCs w:val="24"/>
          <w:lang w:eastAsia="cs-CZ"/>
        </w:rPr>
        <w:t xml:space="preserve">nebo závěrečná zpráva </w:t>
      </w:r>
      <w:r>
        <w:rPr>
          <w:rFonts w:ascii="Arial" w:eastAsia="Times New Roman" w:hAnsi="Arial" w:cs="Arial"/>
          <w:sz w:val="24"/>
          <w:szCs w:val="24"/>
          <w:lang w:eastAsia="cs-CZ"/>
        </w:rPr>
        <w:t xml:space="preserve">nebudou předloženy způsobem stanoveným v čl. II odst. 4 této smlouvy nebo </w:t>
      </w:r>
      <w:r w:rsidRPr="00957345">
        <w:rPr>
          <w:rFonts w:ascii="Arial" w:eastAsia="Times New Roman" w:hAnsi="Arial" w:cs="Arial"/>
          <w:sz w:val="24"/>
          <w:szCs w:val="24"/>
          <w:lang w:eastAsia="cs-CZ"/>
        </w:rPr>
        <w:t xml:space="preserve">nebudou obsahovat všechny náležitosti stanovené v čl. II odst. 4 této smlouvy, dopustí se příjemce porušení rozpočtové kázně až v případě, že nedoplní nebo neopraví chybné nebo neúplné vyúčtování </w:t>
      </w:r>
      <w:r>
        <w:rPr>
          <w:rFonts w:ascii="Arial" w:eastAsia="Times New Roman" w:hAnsi="Arial" w:cs="Arial"/>
          <w:sz w:val="24"/>
          <w:szCs w:val="24"/>
          <w:lang w:eastAsia="cs-CZ"/>
        </w:rPr>
        <w:t>a/</w:t>
      </w:r>
      <w:r w:rsidRPr="00957345">
        <w:rPr>
          <w:rFonts w:ascii="Arial" w:eastAsia="Times New Roman" w:hAnsi="Arial" w:cs="Arial"/>
          <w:sz w:val="24"/>
          <w:szCs w:val="24"/>
          <w:lang w:eastAsia="cs-CZ"/>
        </w:rPr>
        <w:t>nebo závěrečnou zprávu ve lhůtě 15 dnů ode dne doručení výzvy poskytovatele.</w:t>
      </w:r>
    </w:p>
    <w:p w14:paraId="438893C6" w14:textId="77777777" w:rsidR="00934841" w:rsidRPr="00957345" w:rsidRDefault="00934841" w:rsidP="00934841">
      <w:pPr>
        <w:numPr>
          <w:ilvl w:val="0"/>
          <w:numId w:val="34"/>
        </w:numPr>
        <w:spacing w:after="120"/>
        <w:rPr>
          <w:rFonts w:ascii="Arial" w:eastAsia="Times New Roman" w:hAnsi="Arial" w:cs="Arial"/>
          <w:i/>
          <w:iCs/>
          <w:sz w:val="24"/>
          <w:szCs w:val="24"/>
          <w:lang w:eastAsia="cs-CZ"/>
        </w:rPr>
      </w:pPr>
      <w:r w:rsidRPr="00957345">
        <w:rPr>
          <w:rFonts w:ascii="Arial" w:eastAsia="Times New Roman" w:hAnsi="Arial" w:cs="Arial"/>
          <w:sz w:val="24"/>
          <w:szCs w:val="24"/>
          <w:lang w:eastAsia="cs-CZ"/>
        </w:rPr>
        <w:t>Za porušení rozpočtové kázně uloží poskytovatel příjemci odvod ve výši stanovené platnými právními předpisy. V případech porušení rozpočtové kázně specifikovaných níže v tabulce uloží poskytovatel příjemci odvod ve výši stanovené v této tabulce:</w:t>
      </w:r>
    </w:p>
    <w:tbl>
      <w:tblPr>
        <w:tblW w:w="8570" w:type="dxa"/>
        <w:tblInd w:w="675" w:type="dxa"/>
        <w:tblCellMar>
          <w:left w:w="0" w:type="dxa"/>
          <w:right w:w="0" w:type="dxa"/>
        </w:tblCellMar>
        <w:tblLook w:val="04A0" w:firstRow="1" w:lastRow="0" w:firstColumn="1" w:lastColumn="0" w:noHBand="0" w:noVBand="1"/>
      </w:tblPr>
      <w:tblGrid>
        <w:gridCol w:w="6379"/>
        <w:gridCol w:w="2191"/>
      </w:tblGrid>
      <w:tr w:rsidR="00934841" w:rsidRPr="00957345" w14:paraId="69F849E6" w14:textId="77777777" w:rsidTr="0025728E">
        <w:trPr>
          <w:trHeight w:val="903"/>
        </w:trPr>
        <w:tc>
          <w:tcPr>
            <w:tcW w:w="637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999E353" w14:textId="77777777" w:rsidR="00934841" w:rsidRPr="00957345" w:rsidRDefault="00934841" w:rsidP="0025728E">
            <w:pPr>
              <w:ind w:left="0" w:firstLine="0"/>
              <w:jc w:val="left"/>
              <w:rPr>
                <w:rFonts w:ascii="Arial" w:eastAsia="Calibri" w:hAnsi="Arial" w:cs="Arial"/>
                <w:b/>
                <w:sz w:val="24"/>
                <w:szCs w:val="24"/>
                <w:lang w:eastAsia="cs-CZ"/>
              </w:rPr>
            </w:pPr>
            <w:r w:rsidRPr="00957345">
              <w:rPr>
                <w:rFonts w:ascii="Arial" w:eastAsia="Calibri" w:hAnsi="Arial" w:cs="Arial"/>
                <w:b/>
                <w:sz w:val="24"/>
                <w:szCs w:val="24"/>
                <w:lang w:eastAsia="cs-CZ"/>
              </w:rPr>
              <w:t>Typ porušení smluvních ujednání (procentní sazba bude v případě porušení jednotlivých ujednání uplatňována kumulativně)</w:t>
            </w:r>
          </w:p>
        </w:tc>
        <w:tc>
          <w:tcPr>
            <w:tcW w:w="219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4FB2E388" w14:textId="77777777" w:rsidR="00934841" w:rsidRDefault="00934841" w:rsidP="0025728E">
            <w:pPr>
              <w:ind w:left="0" w:firstLine="0"/>
              <w:jc w:val="left"/>
              <w:rPr>
                <w:rFonts w:ascii="Arial" w:eastAsia="Calibri" w:hAnsi="Arial" w:cs="Arial"/>
                <w:b/>
                <w:sz w:val="24"/>
                <w:szCs w:val="24"/>
                <w:lang w:eastAsia="cs-CZ"/>
              </w:rPr>
            </w:pPr>
            <w:r w:rsidRPr="00957345">
              <w:rPr>
                <w:rFonts w:ascii="Arial" w:eastAsia="Calibri" w:hAnsi="Arial" w:cs="Arial"/>
                <w:b/>
                <w:sz w:val="24"/>
                <w:szCs w:val="24"/>
                <w:lang w:eastAsia="cs-CZ"/>
              </w:rPr>
              <w:t>Výše odvodu</w:t>
            </w:r>
          </w:p>
          <w:p w14:paraId="1CCFC654" w14:textId="77777777" w:rsidR="00934841" w:rsidRPr="00957345" w:rsidRDefault="00934841" w:rsidP="0025728E">
            <w:pPr>
              <w:ind w:left="0" w:firstLine="0"/>
              <w:jc w:val="left"/>
              <w:rPr>
                <w:rFonts w:ascii="Arial" w:eastAsia="Calibri" w:hAnsi="Arial" w:cs="Arial"/>
                <w:b/>
                <w:sz w:val="24"/>
                <w:szCs w:val="24"/>
                <w:lang w:eastAsia="cs-CZ"/>
              </w:rPr>
            </w:pPr>
            <w:r w:rsidRPr="00957345">
              <w:rPr>
                <w:rFonts w:ascii="Arial" w:eastAsia="Calibri" w:hAnsi="Arial" w:cs="Arial"/>
                <w:b/>
                <w:sz w:val="24"/>
                <w:szCs w:val="24"/>
                <w:lang w:eastAsia="cs-CZ"/>
              </w:rPr>
              <w:t>v % z celkově poskytnuté dotace</w:t>
            </w:r>
          </w:p>
        </w:tc>
      </w:tr>
      <w:tr w:rsidR="00934841" w:rsidRPr="00957345" w14:paraId="765DA405" w14:textId="77777777" w:rsidTr="0025728E">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37DE09" w14:textId="77777777" w:rsidR="00934841" w:rsidRPr="00957345" w:rsidRDefault="00934841" w:rsidP="0025728E">
            <w:pPr>
              <w:ind w:left="0" w:firstLine="0"/>
              <w:rPr>
                <w:rFonts w:ascii="Arial" w:eastAsia="Calibri" w:hAnsi="Arial" w:cs="Arial"/>
                <w:sz w:val="24"/>
                <w:szCs w:val="24"/>
                <w:lang w:eastAsia="cs-CZ"/>
              </w:rPr>
            </w:pPr>
            <w:r w:rsidRPr="00957345">
              <w:rPr>
                <w:rFonts w:ascii="Arial" w:eastAsia="Calibri" w:hAnsi="Arial" w:cs="Arial"/>
                <w:sz w:val="24"/>
                <w:szCs w:val="24"/>
                <w:lang w:eastAsia="cs-CZ"/>
              </w:rPr>
              <w:t>Nedodržení povinnosti vést dotaci v účetnictví analyticky odděleně nebo na samostatném bankovním účtu, je-li tato povinnost uvedena ve smlouvě</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4DE52B" w14:textId="77777777" w:rsidR="00934841" w:rsidRPr="00957345" w:rsidRDefault="00934841" w:rsidP="0025728E">
            <w:pPr>
              <w:ind w:left="0" w:firstLine="0"/>
              <w:jc w:val="center"/>
              <w:rPr>
                <w:rFonts w:ascii="Arial" w:eastAsia="Calibri" w:hAnsi="Arial" w:cs="Arial"/>
                <w:sz w:val="24"/>
                <w:szCs w:val="24"/>
                <w:lang w:eastAsia="cs-CZ"/>
              </w:rPr>
            </w:pPr>
            <w:r w:rsidRPr="00957345">
              <w:rPr>
                <w:rFonts w:ascii="Arial" w:eastAsia="Calibri" w:hAnsi="Arial" w:cs="Arial"/>
                <w:sz w:val="24"/>
                <w:szCs w:val="24"/>
                <w:lang w:eastAsia="cs-CZ"/>
              </w:rPr>
              <w:t>5 %</w:t>
            </w:r>
          </w:p>
        </w:tc>
      </w:tr>
      <w:tr w:rsidR="00934841" w:rsidRPr="003E0167" w14:paraId="082D8EBB" w14:textId="77777777" w:rsidTr="0025728E">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6A4856" w14:textId="77777777" w:rsidR="00934841" w:rsidRPr="003E0167" w:rsidRDefault="00934841" w:rsidP="0025728E">
            <w:pPr>
              <w:ind w:left="0" w:firstLine="0"/>
              <w:rPr>
                <w:rFonts w:ascii="Arial" w:eastAsia="Calibri" w:hAnsi="Arial" w:cs="Arial"/>
                <w:sz w:val="24"/>
                <w:szCs w:val="24"/>
                <w:lang w:eastAsia="cs-CZ"/>
              </w:rPr>
            </w:pPr>
            <w:r w:rsidRPr="002C73C9">
              <w:rPr>
                <w:rFonts w:ascii="Arial" w:eastAsia="Calibri" w:hAnsi="Arial" w:cs="Arial"/>
                <w:sz w:val="24"/>
                <w:szCs w:val="24"/>
                <w:lang w:eastAsia="cs-CZ"/>
              </w:rPr>
              <w:t xml:space="preserve">Použití dotace nebo její části do 30 kalendářních dnů po </w:t>
            </w:r>
            <w:r>
              <w:rPr>
                <w:rFonts w:ascii="Arial" w:eastAsia="Calibri" w:hAnsi="Arial" w:cs="Arial"/>
                <w:sz w:val="24"/>
                <w:szCs w:val="24"/>
                <w:lang w:eastAsia="cs-CZ"/>
              </w:rPr>
              <w:t>uplynutí lhůty</w:t>
            </w:r>
            <w:r w:rsidRPr="002C73C9">
              <w:rPr>
                <w:rFonts w:ascii="Arial" w:eastAsia="Calibri" w:hAnsi="Arial" w:cs="Arial"/>
                <w:sz w:val="24"/>
                <w:szCs w:val="24"/>
                <w:lang w:eastAsia="cs-CZ"/>
              </w:rPr>
              <w:t xml:space="preserve"> </w:t>
            </w:r>
            <w:r>
              <w:rPr>
                <w:rFonts w:ascii="Arial" w:eastAsia="Calibri" w:hAnsi="Arial" w:cs="Arial"/>
                <w:sz w:val="24"/>
                <w:szCs w:val="24"/>
                <w:lang w:eastAsia="cs-CZ"/>
              </w:rPr>
              <w:t xml:space="preserve">pro použití dotace </w:t>
            </w:r>
            <w:r w:rsidRPr="002C73C9">
              <w:rPr>
                <w:rFonts w:ascii="Arial" w:eastAsia="Calibri" w:hAnsi="Arial" w:cs="Arial"/>
                <w:sz w:val="24"/>
                <w:szCs w:val="24"/>
                <w:lang w:eastAsia="cs-CZ"/>
              </w:rPr>
              <w:t>uveden</w:t>
            </w:r>
            <w:r>
              <w:rPr>
                <w:rFonts w:ascii="Arial" w:eastAsia="Calibri" w:hAnsi="Arial" w:cs="Arial"/>
                <w:sz w:val="24"/>
                <w:szCs w:val="24"/>
                <w:lang w:eastAsia="cs-CZ"/>
              </w:rPr>
              <w:t>é</w:t>
            </w:r>
            <w:r w:rsidRPr="002C73C9">
              <w:rPr>
                <w:rFonts w:ascii="Arial" w:eastAsia="Calibri" w:hAnsi="Arial" w:cs="Arial"/>
                <w:sz w:val="24"/>
                <w:szCs w:val="24"/>
                <w:lang w:eastAsia="cs-CZ"/>
              </w:rPr>
              <w:t xml:space="preserve"> ve smlou</w:t>
            </w:r>
            <w:r>
              <w:rPr>
                <w:rFonts w:ascii="Arial" w:eastAsia="Calibri" w:hAnsi="Arial" w:cs="Arial"/>
                <w:sz w:val="24"/>
                <w:szCs w:val="24"/>
                <w:lang w:eastAsia="cs-CZ"/>
              </w:rPr>
              <w:t>vě</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565A9BC" w14:textId="77777777" w:rsidR="00934841" w:rsidRPr="003E0167" w:rsidRDefault="00934841" w:rsidP="0025728E">
            <w:pPr>
              <w:ind w:left="0" w:firstLine="0"/>
              <w:jc w:val="center"/>
              <w:rPr>
                <w:rFonts w:ascii="Arial" w:eastAsia="Calibri" w:hAnsi="Arial" w:cs="Arial"/>
                <w:sz w:val="24"/>
                <w:szCs w:val="24"/>
                <w:lang w:eastAsia="cs-CZ"/>
              </w:rPr>
            </w:pPr>
            <w:r>
              <w:rPr>
                <w:rFonts w:ascii="Arial" w:eastAsia="Calibri" w:hAnsi="Arial" w:cs="Arial"/>
                <w:sz w:val="24"/>
                <w:szCs w:val="24"/>
                <w:lang w:eastAsia="cs-CZ"/>
              </w:rPr>
              <w:t>5 %</w:t>
            </w:r>
          </w:p>
        </w:tc>
      </w:tr>
      <w:tr w:rsidR="00934841" w:rsidRPr="00957345" w14:paraId="734AC4DE" w14:textId="77777777" w:rsidTr="0025728E">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6C95D6B" w14:textId="77777777" w:rsidR="00934841" w:rsidRPr="00957345" w:rsidRDefault="00934841" w:rsidP="0025728E">
            <w:pPr>
              <w:ind w:left="0" w:firstLine="0"/>
              <w:rPr>
                <w:rFonts w:ascii="Arial" w:eastAsia="Calibri" w:hAnsi="Arial" w:cs="Arial"/>
                <w:sz w:val="24"/>
                <w:szCs w:val="24"/>
                <w:lang w:eastAsia="cs-CZ"/>
              </w:rPr>
            </w:pPr>
            <w:r w:rsidRPr="00957345">
              <w:rPr>
                <w:rFonts w:ascii="Arial" w:eastAsia="Calibri" w:hAnsi="Arial" w:cs="Arial"/>
                <w:sz w:val="24"/>
                <w:szCs w:val="24"/>
                <w:lang w:eastAsia="cs-CZ"/>
              </w:rPr>
              <w:t>Předložení vyúčtování a</w:t>
            </w:r>
            <w:r>
              <w:rPr>
                <w:rFonts w:ascii="Arial" w:eastAsia="Calibri" w:hAnsi="Arial" w:cs="Arial"/>
                <w:sz w:val="24"/>
                <w:szCs w:val="24"/>
                <w:lang w:eastAsia="cs-CZ"/>
              </w:rPr>
              <w:t>/nebo</w:t>
            </w:r>
            <w:r w:rsidRPr="00957345">
              <w:rPr>
                <w:rFonts w:ascii="Arial" w:eastAsia="Calibri" w:hAnsi="Arial" w:cs="Arial"/>
                <w:sz w:val="24"/>
                <w:szCs w:val="24"/>
                <w:lang w:eastAsia="cs-CZ"/>
              </w:rPr>
              <w:t xml:space="preserve"> závěrečné zprávy o využití dotace s prodlením do </w:t>
            </w:r>
            <w:r>
              <w:rPr>
                <w:rFonts w:ascii="Arial" w:eastAsia="Calibri" w:hAnsi="Arial" w:cs="Arial"/>
                <w:sz w:val="24"/>
                <w:szCs w:val="24"/>
                <w:lang w:eastAsia="cs-CZ"/>
              </w:rPr>
              <w:t>60</w:t>
            </w:r>
            <w:r w:rsidRPr="00957345">
              <w:rPr>
                <w:rFonts w:ascii="Arial" w:eastAsia="Calibri" w:hAnsi="Arial" w:cs="Arial"/>
                <w:sz w:val="24"/>
                <w:szCs w:val="24"/>
                <w:lang w:eastAsia="cs-CZ"/>
              </w:rPr>
              <w:t xml:space="preserve"> kalendářních dnů od data uvedeného ve smlouvě</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11C8A3" w14:textId="77777777" w:rsidR="00934841" w:rsidRPr="00957345" w:rsidRDefault="00934841" w:rsidP="0025728E">
            <w:pPr>
              <w:ind w:left="0" w:firstLine="0"/>
              <w:jc w:val="center"/>
              <w:rPr>
                <w:rFonts w:ascii="Arial" w:eastAsia="Calibri" w:hAnsi="Arial" w:cs="Arial"/>
                <w:sz w:val="24"/>
                <w:szCs w:val="24"/>
                <w:lang w:eastAsia="cs-CZ"/>
              </w:rPr>
            </w:pPr>
            <w:r w:rsidRPr="00957345">
              <w:rPr>
                <w:rFonts w:ascii="Arial" w:eastAsia="Calibri" w:hAnsi="Arial" w:cs="Arial"/>
                <w:sz w:val="24"/>
                <w:szCs w:val="24"/>
                <w:lang w:eastAsia="cs-CZ"/>
              </w:rPr>
              <w:t>2</w:t>
            </w:r>
            <w:r>
              <w:rPr>
                <w:rFonts w:ascii="Arial" w:eastAsia="Calibri" w:hAnsi="Arial" w:cs="Arial"/>
                <w:sz w:val="24"/>
                <w:szCs w:val="24"/>
                <w:lang w:eastAsia="cs-CZ"/>
              </w:rPr>
              <w:t xml:space="preserve"> </w:t>
            </w:r>
            <w:r w:rsidRPr="00957345">
              <w:rPr>
                <w:rFonts w:ascii="Arial" w:eastAsia="Calibri" w:hAnsi="Arial" w:cs="Arial"/>
                <w:sz w:val="24"/>
                <w:szCs w:val="24"/>
                <w:lang w:eastAsia="cs-CZ"/>
              </w:rPr>
              <w:t>%</w:t>
            </w:r>
          </w:p>
        </w:tc>
      </w:tr>
      <w:tr w:rsidR="00934841" w:rsidRPr="00957345" w14:paraId="111F5497" w14:textId="77777777" w:rsidTr="0025728E">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66F6692" w14:textId="77777777" w:rsidR="00934841" w:rsidRPr="00957345" w:rsidRDefault="00934841" w:rsidP="0025728E">
            <w:pPr>
              <w:ind w:left="0" w:firstLine="0"/>
              <w:rPr>
                <w:rFonts w:ascii="Arial" w:eastAsia="Calibri" w:hAnsi="Arial" w:cs="Arial"/>
                <w:sz w:val="24"/>
                <w:szCs w:val="24"/>
                <w:lang w:eastAsia="cs-CZ"/>
              </w:rPr>
            </w:pPr>
            <w:r w:rsidRPr="00957345">
              <w:rPr>
                <w:rFonts w:ascii="Arial" w:eastAsia="Calibri" w:hAnsi="Arial" w:cs="Arial"/>
                <w:sz w:val="24"/>
                <w:szCs w:val="24"/>
                <w:lang w:eastAsia="cs-CZ"/>
              </w:rPr>
              <w:lastRenderedPageBreak/>
              <w:t xml:space="preserve">Předložení doplněného </w:t>
            </w:r>
            <w:r w:rsidRPr="00D83752">
              <w:rPr>
                <w:rFonts w:ascii="Arial" w:eastAsia="Calibri" w:hAnsi="Arial" w:cs="Arial"/>
                <w:sz w:val="24"/>
                <w:szCs w:val="24"/>
                <w:lang w:eastAsia="cs-CZ"/>
              </w:rPr>
              <w:t xml:space="preserve">nebo opraveného </w:t>
            </w:r>
            <w:r w:rsidRPr="00957345">
              <w:rPr>
                <w:rFonts w:ascii="Arial" w:eastAsia="Calibri" w:hAnsi="Arial" w:cs="Arial"/>
                <w:sz w:val="24"/>
                <w:szCs w:val="24"/>
                <w:lang w:eastAsia="cs-CZ"/>
              </w:rPr>
              <w:t>vyúčtování a</w:t>
            </w:r>
            <w:r>
              <w:rPr>
                <w:rFonts w:ascii="Arial" w:eastAsia="Calibri" w:hAnsi="Arial" w:cs="Arial"/>
                <w:sz w:val="24"/>
                <w:szCs w:val="24"/>
                <w:lang w:eastAsia="cs-CZ"/>
              </w:rPr>
              <w:t>/nebo</w:t>
            </w:r>
            <w:r w:rsidRPr="00957345">
              <w:rPr>
                <w:rFonts w:ascii="Arial" w:eastAsia="Calibri" w:hAnsi="Arial" w:cs="Arial"/>
                <w:sz w:val="24"/>
                <w:szCs w:val="24"/>
                <w:lang w:eastAsia="cs-CZ"/>
              </w:rPr>
              <w:t xml:space="preserve"> závěrečné zprávy o využití dotace s prodlením do 15 kalendářních dnů od marného uplynutí </w:t>
            </w:r>
            <w:proofErr w:type="gramStart"/>
            <w:r>
              <w:rPr>
                <w:rFonts w:ascii="Arial" w:eastAsia="Calibri" w:hAnsi="Arial" w:cs="Arial"/>
                <w:sz w:val="24"/>
                <w:szCs w:val="24"/>
                <w:lang w:eastAsia="cs-CZ"/>
              </w:rPr>
              <w:t>15 denní</w:t>
            </w:r>
            <w:proofErr w:type="gramEnd"/>
            <w:r>
              <w:rPr>
                <w:rFonts w:ascii="Arial" w:eastAsia="Calibri" w:hAnsi="Arial" w:cs="Arial"/>
                <w:sz w:val="24"/>
                <w:szCs w:val="24"/>
                <w:lang w:eastAsia="cs-CZ"/>
              </w:rPr>
              <w:t xml:space="preserve"> </w:t>
            </w:r>
            <w:r w:rsidRPr="00957345">
              <w:rPr>
                <w:rFonts w:ascii="Arial" w:eastAsia="Calibri" w:hAnsi="Arial" w:cs="Arial"/>
                <w:sz w:val="24"/>
                <w:szCs w:val="24"/>
                <w:lang w:eastAsia="cs-CZ"/>
              </w:rPr>
              <w:t>lhůty</w:t>
            </w:r>
            <w:r w:rsidRPr="00D83752">
              <w:rPr>
                <w:rFonts w:ascii="Arial" w:eastAsia="Calibri" w:hAnsi="Arial" w:cs="Arial"/>
                <w:sz w:val="24"/>
                <w:szCs w:val="24"/>
                <w:lang w:eastAsia="cs-CZ"/>
              </w:rPr>
              <w:t xml:space="preserve"> od doručení výzvy poskytovatele</w:t>
            </w:r>
            <w:r w:rsidRPr="00957345">
              <w:rPr>
                <w:rFonts w:ascii="Arial" w:eastAsia="Calibri" w:hAnsi="Arial" w:cs="Arial"/>
                <w:sz w:val="24"/>
                <w:szCs w:val="24"/>
                <w:lang w:eastAsia="cs-CZ"/>
              </w:rPr>
              <w:t xml:space="preserve"> k doplnění </w:t>
            </w:r>
            <w:r w:rsidRPr="00D83752">
              <w:rPr>
                <w:rFonts w:ascii="Arial" w:eastAsia="Calibri" w:hAnsi="Arial" w:cs="Arial"/>
                <w:sz w:val="24"/>
                <w:szCs w:val="24"/>
                <w:lang w:eastAsia="cs-CZ"/>
              </w:rPr>
              <w:t xml:space="preserve">nebo opravě </w:t>
            </w:r>
            <w:r w:rsidRPr="00957345">
              <w:rPr>
                <w:rFonts w:ascii="Arial" w:eastAsia="Calibri" w:hAnsi="Arial" w:cs="Arial"/>
                <w:sz w:val="24"/>
                <w:szCs w:val="24"/>
                <w:lang w:eastAsia="cs-CZ"/>
              </w:rPr>
              <w:t>vyúčtování</w:t>
            </w:r>
            <w:r w:rsidRPr="00D83752">
              <w:rPr>
                <w:rFonts w:ascii="Arial" w:eastAsia="Calibri" w:hAnsi="Arial" w:cs="Arial"/>
                <w:sz w:val="24"/>
                <w:szCs w:val="24"/>
                <w:lang w:eastAsia="cs-CZ"/>
              </w:rPr>
              <w:t xml:space="preserve"> a/nebo závěrečné zprávy</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BEB47F" w14:textId="77777777" w:rsidR="00934841" w:rsidRPr="00957345" w:rsidRDefault="00934841" w:rsidP="0025728E">
            <w:pPr>
              <w:ind w:left="0" w:firstLine="0"/>
              <w:jc w:val="center"/>
              <w:rPr>
                <w:rFonts w:ascii="Arial" w:eastAsia="Calibri" w:hAnsi="Arial" w:cs="Arial"/>
                <w:sz w:val="24"/>
                <w:szCs w:val="24"/>
                <w:lang w:eastAsia="cs-CZ"/>
              </w:rPr>
            </w:pPr>
            <w:r w:rsidRPr="00957345">
              <w:rPr>
                <w:rFonts w:ascii="Arial" w:eastAsia="Calibri" w:hAnsi="Arial" w:cs="Arial"/>
                <w:sz w:val="24"/>
                <w:szCs w:val="24"/>
                <w:lang w:eastAsia="cs-CZ"/>
              </w:rPr>
              <w:t>5 %</w:t>
            </w:r>
          </w:p>
        </w:tc>
      </w:tr>
      <w:tr w:rsidR="00934841" w:rsidRPr="00957345" w14:paraId="02A40107" w14:textId="77777777" w:rsidTr="0025728E">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9FCE045" w14:textId="77777777" w:rsidR="00934841" w:rsidRPr="00957345" w:rsidRDefault="00934841" w:rsidP="0025728E">
            <w:pPr>
              <w:ind w:left="0" w:firstLine="0"/>
              <w:rPr>
                <w:rFonts w:ascii="Arial" w:eastAsia="Calibri" w:hAnsi="Arial" w:cs="Arial"/>
                <w:sz w:val="24"/>
                <w:szCs w:val="24"/>
                <w:lang w:eastAsia="cs-CZ"/>
              </w:rPr>
            </w:pPr>
            <w:r w:rsidRPr="00957345">
              <w:rPr>
                <w:rFonts w:ascii="Arial" w:eastAsia="Calibri" w:hAnsi="Arial" w:cs="Arial"/>
                <w:sz w:val="24"/>
                <w:szCs w:val="24"/>
                <w:lang w:eastAsia="cs-CZ"/>
              </w:rPr>
              <w:t>Nedodržení podmínek povinné propagace uvedených ve smlouvě</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34B8D7" w14:textId="77777777" w:rsidR="00934841" w:rsidRPr="00957345" w:rsidRDefault="00934841" w:rsidP="0025728E">
            <w:pPr>
              <w:ind w:left="0" w:firstLine="0"/>
              <w:jc w:val="center"/>
              <w:rPr>
                <w:rFonts w:ascii="Arial" w:eastAsia="Calibri" w:hAnsi="Arial" w:cs="Arial"/>
                <w:sz w:val="24"/>
                <w:szCs w:val="24"/>
                <w:lang w:eastAsia="cs-CZ"/>
              </w:rPr>
            </w:pPr>
            <w:r w:rsidRPr="00957345">
              <w:rPr>
                <w:rFonts w:ascii="Arial" w:eastAsia="Calibri" w:hAnsi="Arial" w:cs="Arial"/>
                <w:sz w:val="24"/>
                <w:szCs w:val="24"/>
                <w:lang w:eastAsia="cs-CZ"/>
              </w:rPr>
              <w:t>5 %</w:t>
            </w:r>
          </w:p>
        </w:tc>
      </w:tr>
      <w:tr w:rsidR="00934841" w:rsidRPr="00957345" w14:paraId="02B2DCAD" w14:textId="77777777" w:rsidTr="0025728E">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8C812D4" w14:textId="77777777" w:rsidR="00934841" w:rsidRPr="00957345" w:rsidRDefault="00934841" w:rsidP="0025728E">
            <w:pPr>
              <w:ind w:left="0" w:firstLine="0"/>
              <w:rPr>
                <w:rFonts w:ascii="Arial" w:eastAsia="Calibri" w:hAnsi="Arial" w:cs="Arial"/>
                <w:sz w:val="24"/>
                <w:szCs w:val="24"/>
                <w:lang w:eastAsia="cs-CZ"/>
              </w:rPr>
            </w:pPr>
            <w:r w:rsidRPr="00957345">
              <w:rPr>
                <w:rFonts w:ascii="Arial" w:eastAsia="Calibri" w:hAnsi="Arial" w:cs="Arial"/>
                <w:sz w:val="24"/>
                <w:szCs w:val="24"/>
                <w:lang w:eastAsia="cs-CZ"/>
              </w:rPr>
              <w:t>Porušení povinnosti informovat poskytovatele o změnách adresy sídla, bankovního spojení a o jiných změnách, které mohou podstatně ovlivnit způsob finančního hospodaření příjemce a náplň jeho aktivit ve vztahu k dotaci, je-li tato povinnost uvedena ve smlouvě</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872C14" w14:textId="77777777" w:rsidR="00934841" w:rsidRPr="00957345" w:rsidRDefault="00934841" w:rsidP="0025728E">
            <w:pPr>
              <w:ind w:left="0" w:firstLine="0"/>
              <w:jc w:val="center"/>
              <w:rPr>
                <w:rFonts w:ascii="Arial" w:eastAsia="Calibri" w:hAnsi="Arial" w:cs="Arial"/>
                <w:sz w:val="24"/>
                <w:szCs w:val="24"/>
                <w:lang w:eastAsia="cs-CZ"/>
              </w:rPr>
            </w:pPr>
            <w:r w:rsidRPr="00957345">
              <w:rPr>
                <w:rFonts w:ascii="Arial" w:eastAsia="Calibri" w:hAnsi="Arial" w:cs="Arial"/>
                <w:sz w:val="24"/>
                <w:szCs w:val="24"/>
                <w:lang w:eastAsia="cs-CZ"/>
              </w:rPr>
              <w:t>5 %</w:t>
            </w:r>
          </w:p>
        </w:tc>
      </w:tr>
      <w:tr w:rsidR="00934841" w:rsidRPr="003E0167" w14:paraId="5085389C" w14:textId="77777777" w:rsidTr="0025728E">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2C8916C" w14:textId="77777777" w:rsidR="00934841" w:rsidRPr="003E0167" w:rsidRDefault="00934841" w:rsidP="0025728E">
            <w:pPr>
              <w:ind w:left="0" w:firstLine="0"/>
              <w:rPr>
                <w:rFonts w:ascii="Arial" w:eastAsia="Calibri" w:hAnsi="Arial" w:cs="Arial"/>
                <w:sz w:val="24"/>
                <w:szCs w:val="24"/>
                <w:lang w:eastAsia="cs-CZ"/>
              </w:rPr>
            </w:pPr>
            <w:r w:rsidRPr="00FF41BB">
              <w:rPr>
                <w:rFonts w:ascii="Arial" w:eastAsia="Calibri" w:hAnsi="Arial" w:cs="Arial"/>
                <w:sz w:val="24"/>
                <w:szCs w:val="24"/>
                <w:lang w:eastAsia="cs-CZ"/>
              </w:rPr>
              <w:t>Jiné formální porušení podmínek smlouvy, pokud nemělo vliv na splnění účelu, za kterým byla dotace poskytnuta</w:t>
            </w:r>
          </w:p>
        </w:tc>
        <w:tc>
          <w:tcPr>
            <w:tcW w:w="219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7F9509" w14:textId="77777777" w:rsidR="00934841" w:rsidRPr="003E0167" w:rsidRDefault="00934841" w:rsidP="0025728E">
            <w:pPr>
              <w:ind w:left="0" w:firstLine="0"/>
              <w:jc w:val="center"/>
              <w:rPr>
                <w:rFonts w:ascii="Arial" w:eastAsia="Calibri" w:hAnsi="Arial" w:cs="Arial"/>
                <w:sz w:val="24"/>
                <w:szCs w:val="24"/>
                <w:lang w:eastAsia="cs-CZ"/>
              </w:rPr>
            </w:pPr>
            <w:r>
              <w:rPr>
                <w:rFonts w:ascii="Arial" w:eastAsia="Calibri" w:hAnsi="Arial" w:cs="Arial"/>
                <w:sz w:val="24"/>
                <w:szCs w:val="24"/>
                <w:lang w:eastAsia="cs-CZ"/>
              </w:rPr>
              <w:t>5 %</w:t>
            </w:r>
          </w:p>
        </w:tc>
      </w:tr>
    </w:tbl>
    <w:p w14:paraId="21D9974F" w14:textId="77777777" w:rsidR="00934841" w:rsidRPr="00957345" w:rsidRDefault="00934841" w:rsidP="00934841">
      <w:pPr>
        <w:spacing w:after="120"/>
        <w:ind w:left="567" w:firstLine="0"/>
        <w:rPr>
          <w:rFonts w:ascii="Arial" w:eastAsia="Times New Roman" w:hAnsi="Arial" w:cs="Arial"/>
          <w:iCs/>
          <w:sz w:val="24"/>
          <w:szCs w:val="24"/>
          <w:lang w:eastAsia="cs-CZ"/>
        </w:rPr>
      </w:pPr>
    </w:p>
    <w:p w14:paraId="338E74FC" w14:textId="77777777" w:rsidR="00934841" w:rsidRPr="00311B9B" w:rsidRDefault="00934841" w:rsidP="00934841">
      <w:pPr>
        <w:numPr>
          <w:ilvl w:val="0"/>
          <w:numId w:val="34"/>
        </w:numPr>
        <w:spacing w:after="120"/>
        <w:rPr>
          <w:rFonts w:ascii="Arial" w:eastAsia="Times New Roman" w:hAnsi="Arial" w:cs="Arial"/>
          <w:strike/>
          <w:sz w:val="24"/>
          <w:szCs w:val="24"/>
          <w:lang w:eastAsia="cs-CZ"/>
        </w:rPr>
      </w:pPr>
      <w:r w:rsidRPr="00957345">
        <w:rPr>
          <w:rFonts w:ascii="Arial" w:eastAsia="Times New Roman" w:hAnsi="Arial" w:cs="Arial"/>
          <w:sz w:val="24"/>
          <w:szCs w:val="24"/>
          <w:lang w:eastAsia="cs-CZ"/>
        </w:rPr>
        <w:t xml:space="preserve">V případě, že je příjemce dle této smlouvy povinen vrátit dotaci nebo její část, vrátí příjemce dotaci nebo její část na účet poskytovatele </w:t>
      </w:r>
      <w:r>
        <w:rPr>
          <w:rFonts w:ascii="Arial" w:eastAsia="Times New Roman" w:hAnsi="Arial" w:cs="Arial"/>
          <w:sz w:val="24"/>
          <w:szCs w:val="24"/>
          <w:lang w:eastAsia="cs-CZ"/>
        </w:rPr>
        <w:br/>
      </w:r>
      <w:r w:rsidRPr="00311B9B">
        <w:rPr>
          <w:rFonts w:ascii="Arial" w:eastAsia="Times New Roman" w:hAnsi="Arial" w:cs="Arial"/>
          <w:sz w:val="24"/>
          <w:szCs w:val="24"/>
          <w:lang w:eastAsia="cs-CZ"/>
        </w:rPr>
        <w:t xml:space="preserve">č. 27-4228120277/0100. </w:t>
      </w:r>
      <w:r w:rsidRPr="00311B9B">
        <w:rPr>
          <w:rFonts w:ascii="Arial" w:hAnsi="Arial" w:cs="Arial"/>
          <w:sz w:val="24"/>
          <w:szCs w:val="24"/>
        </w:rPr>
        <w:t xml:space="preserve">Případný odvod či penále se hradí na účet poskytovatele č. 27-4228320287/0100. </w:t>
      </w:r>
    </w:p>
    <w:p w14:paraId="7B2AC5BA" w14:textId="77777777" w:rsidR="00934841" w:rsidRPr="00957345" w:rsidRDefault="00934841" w:rsidP="00934841">
      <w:pPr>
        <w:numPr>
          <w:ilvl w:val="0"/>
          <w:numId w:val="34"/>
        </w:numPr>
        <w:tabs>
          <w:tab w:val="num" w:pos="747"/>
        </w:tabs>
        <w:spacing w:after="120"/>
        <w:rPr>
          <w:rFonts w:ascii="Arial" w:eastAsia="Times New Roman" w:hAnsi="Arial" w:cs="Arial"/>
          <w:i/>
          <w:iCs/>
          <w:sz w:val="24"/>
          <w:szCs w:val="24"/>
          <w:lang w:eastAsia="cs-CZ"/>
        </w:rPr>
      </w:pPr>
      <w:r w:rsidRPr="00957345">
        <w:rPr>
          <w:rFonts w:ascii="Arial" w:eastAsia="Times New Roman" w:hAnsi="Arial" w:cs="Arial"/>
          <w:sz w:val="24"/>
          <w:szCs w:val="24"/>
          <w:lang w:eastAsia="cs-CZ"/>
        </w:rPr>
        <w:t xml:space="preserve">Příjemce se zavazuje seznámit poskytovatele, do 15 dnů od jejich vzniku, s těmito skutečnostmi: se změnami adresy sídla, bankovního spojení, jakož i jinými změnami, které mohou podstatně ovlivnit způsob jeho finančního hospodaření a náplň jeho aktivit ve vztahu k poskytnuté dotaci. </w:t>
      </w:r>
    </w:p>
    <w:p w14:paraId="32F07D23" w14:textId="77777777" w:rsidR="00934841" w:rsidRPr="00311B9B" w:rsidRDefault="00934841" w:rsidP="00934841">
      <w:pPr>
        <w:spacing w:after="120"/>
        <w:ind w:left="567" w:firstLine="0"/>
        <w:rPr>
          <w:rFonts w:ascii="Arial" w:eastAsia="Times New Roman" w:hAnsi="Arial" w:cs="Arial"/>
          <w:i/>
          <w:strike/>
          <w:sz w:val="24"/>
          <w:szCs w:val="24"/>
          <w:lang w:eastAsia="cs-CZ"/>
        </w:rPr>
      </w:pPr>
      <w:r w:rsidRPr="00311B9B">
        <w:rPr>
          <w:rFonts w:ascii="Arial" w:eastAsia="Times New Roman" w:hAnsi="Arial" w:cs="Arial"/>
          <w:sz w:val="24"/>
          <w:szCs w:val="24"/>
          <w:lang w:eastAsia="cs-CZ"/>
        </w:rPr>
        <w:t xml:space="preserve">Při použití </w:t>
      </w:r>
      <w:r w:rsidRPr="00311B9B">
        <w:rPr>
          <w:rFonts w:ascii="Arial" w:eastAsia="Times New Roman" w:hAnsi="Arial" w:cs="Arial"/>
          <w:iCs/>
          <w:sz w:val="24"/>
          <w:szCs w:val="24"/>
          <w:lang w:eastAsia="cs-CZ"/>
        </w:rPr>
        <w:t>dotace</w:t>
      </w:r>
      <w:r w:rsidRPr="00311B9B">
        <w:rPr>
          <w:rFonts w:ascii="Arial" w:eastAsia="Times New Roman" w:hAnsi="Arial" w:cs="Arial"/>
          <w:i/>
          <w:iCs/>
          <w:sz w:val="24"/>
          <w:szCs w:val="24"/>
          <w:lang w:eastAsia="cs-CZ"/>
        </w:rPr>
        <w:t xml:space="preserve"> </w:t>
      </w:r>
      <w:r w:rsidRPr="00311B9B">
        <w:rPr>
          <w:rFonts w:ascii="Arial" w:eastAsia="Times New Roman" w:hAnsi="Arial" w:cs="Arial"/>
          <w:sz w:val="24"/>
          <w:szCs w:val="24"/>
          <w:lang w:eastAsia="cs-CZ"/>
        </w:rPr>
        <w:t>ke shora stanovenému účelu je příjemce dále povinen při podpisu smlouvy předložit:</w:t>
      </w:r>
    </w:p>
    <w:p w14:paraId="4EFD7843" w14:textId="77777777" w:rsidR="00934841" w:rsidRPr="00311B9B" w:rsidRDefault="00934841" w:rsidP="00934841">
      <w:pPr>
        <w:pStyle w:val="Odstavecseseznamem"/>
        <w:numPr>
          <w:ilvl w:val="0"/>
          <w:numId w:val="46"/>
        </w:numPr>
        <w:spacing w:after="120"/>
        <w:ind w:left="924" w:hanging="357"/>
        <w:contextualSpacing w:val="0"/>
        <w:rPr>
          <w:rFonts w:ascii="Arial" w:eastAsia="Times New Roman" w:hAnsi="Arial" w:cs="Arial"/>
          <w:i/>
          <w:sz w:val="24"/>
          <w:szCs w:val="24"/>
          <w:lang w:eastAsia="cs-CZ"/>
        </w:rPr>
      </w:pPr>
      <w:r w:rsidRPr="00311B9B">
        <w:rPr>
          <w:rFonts w:ascii="Arial" w:hAnsi="Arial" w:cs="Arial"/>
          <w:sz w:val="24"/>
          <w:szCs w:val="24"/>
        </w:rPr>
        <w:t xml:space="preserve">doložku příslušného orgánu obce (příjemce dotace) oprávněného </w:t>
      </w:r>
      <w:r w:rsidRPr="00311B9B">
        <w:rPr>
          <w:rFonts w:ascii="Arial" w:hAnsi="Arial" w:cs="Arial"/>
          <w:sz w:val="24"/>
          <w:szCs w:val="24"/>
        </w:rPr>
        <w:br/>
        <w:t>ke schválení přijetí dotace a k uzavření veřejnoprávní smlouvy,</w:t>
      </w:r>
    </w:p>
    <w:p w14:paraId="6CFB864B" w14:textId="77777777" w:rsidR="00934841" w:rsidRPr="00311B9B" w:rsidRDefault="00934841" w:rsidP="00934841">
      <w:pPr>
        <w:pStyle w:val="Odstavecseseznamem"/>
        <w:numPr>
          <w:ilvl w:val="0"/>
          <w:numId w:val="46"/>
        </w:numPr>
        <w:spacing w:after="120"/>
        <w:ind w:left="924" w:hanging="357"/>
        <w:contextualSpacing w:val="0"/>
        <w:rPr>
          <w:rFonts w:ascii="Arial" w:eastAsia="Times New Roman" w:hAnsi="Arial" w:cs="Arial"/>
          <w:i/>
          <w:sz w:val="24"/>
          <w:szCs w:val="24"/>
          <w:lang w:eastAsia="cs-CZ"/>
        </w:rPr>
      </w:pPr>
      <w:r w:rsidRPr="00311B9B">
        <w:rPr>
          <w:rFonts w:ascii="Arial" w:hAnsi="Arial" w:cs="Arial"/>
          <w:sz w:val="24"/>
          <w:szCs w:val="24"/>
        </w:rPr>
        <w:t>stavební povolení s vyznačením nabytí právní moci nebo ohlášení stavby s vyznačením právních účinků, pokud toto nebylo doloženo v žádosti o dotaci (týká se pouze akcí podléhajícím stavebnímu povolení nebo ohlášení stavby).</w:t>
      </w:r>
    </w:p>
    <w:p w14:paraId="085BD0ED" w14:textId="77777777" w:rsidR="00934841" w:rsidRPr="00311B9B" w:rsidRDefault="00934841" w:rsidP="00934841">
      <w:pPr>
        <w:spacing w:after="120"/>
        <w:ind w:left="567" w:firstLine="0"/>
        <w:rPr>
          <w:rFonts w:ascii="Arial" w:eastAsia="Times New Roman" w:hAnsi="Arial" w:cs="Arial"/>
          <w:sz w:val="24"/>
          <w:szCs w:val="24"/>
          <w:lang w:eastAsia="cs-CZ"/>
        </w:rPr>
      </w:pPr>
      <w:r w:rsidRPr="00311B9B">
        <w:rPr>
          <w:rFonts w:ascii="Arial" w:hAnsi="Arial" w:cs="Arial"/>
          <w:sz w:val="24"/>
          <w:szCs w:val="24"/>
        </w:rPr>
        <w:t>V případě nedoložení podkladů dle písm. b) při doručení oboustranně podepsaného návrhu smlouvy nebo v případě prodloužení lhůty pro předložení podkladů dle písm. b) na základě rozhodnutí orgánů kraje v poslední den této lhůty je smlouva od počátku neplatná a poskytnutí dotace se dále řídí odst. 9.12. Pravidel dotačního programu 09_03 Podpora výstavby, obnovy a vybavení dětských dopravních hřišť 2025.</w:t>
      </w:r>
    </w:p>
    <w:p w14:paraId="456ADA4E" w14:textId="77777777" w:rsidR="00934841" w:rsidRPr="00311B9B" w:rsidRDefault="00934841" w:rsidP="00934841">
      <w:pPr>
        <w:numPr>
          <w:ilvl w:val="0"/>
          <w:numId w:val="34"/>
        </w:numPr>
        <w:tabs>
          <w:tab w:val="num" w:pos="747"/>
        </w:tabs>
        <w:spacing w:after="120"/>
        <w:rPr>
          <w:rFonts w:ascii="Arial" w:eastAsia="Times New Roman" w:hAnsi="Arial" w:cs="Arial"/>
          <w:sz w:val="24"/>
          <w:szCs w:val="24"/>
          <w:lang w:eastAsia="cs-CZ"/>
        </w:rPr>
      </w:pPr>
      <w:r w:rsidRPr="00311B9B">
        <w:rPr>
          <w:rFonts w:ascii="Arial" w:eastAsia="Times New Roman" w:hAnsi="Arial" w:cs="Arial"/>
          <w:sz w:val="24"/>
          <w:szCs w:val="24"/>
          <w:lang w:eastAsia="cs-CZ"/>
        </w:rPr>
        <w:t>Příjemce je povinen uvádět logo poskytovatele na svých webových stránkách nebo sociálních sítích (jsou-li zřízeny) po dobu realizace akce a po celý následující kalendářní rok od ukončení akce</w:t>
      </w:r>
      <w:r>
        <w:rPr>
          <w:rFonts w:ascii="Arial" w:eastAsia="Times New Roman" w:hAnsi="Arial" w:cs="Arial"/>
          <w:sz w:val="24"/>
          <w:szCs w:val="24"/>
          <w:lang w:eastAsia="cs-CZ"/>
        </w:rPr>
        <w:t>. Ukončením akce se rozumí den uvedení do provozu. D</w:t>
      </w:r>
      <w:r w:rsidRPr="00311B9B">
        <w:rPr>
          <w:rFonts w:ascii="Arial" w:eastAsia="Times New Roman" w:hAnsi="Arial" w:cs="Arial"/>
          <w:sz w:val="24"/>
          <w:szCs w:val="24"/>
          <w:lang w:eastAsia="cs-CZ"/>
        </w:rPr>
        <w:t>ále je příjemce povinen označit propagační materiály, vztahující se k účelu dotace, logem poskytovatele (jsou-li vydávány), a umístit reklamní panel nebo obdobné zařízení do místa, ve kterém je realizována podpořená akce za</w:t>
      </w:r>
      <w:r w:rsidRPr="00311B9B">
        <w:rPr>
          <w:rFonts w:ascii="Arial" w:eastAsia="Times New Roman" w:hAnsi="Arial" w:cs="Arial"/>
          <w:iCs/>
          <w:sz w:val="24"/>
          <w:szCs w:val="24"/>
          <w:lang w:eastAsia="cs-CZ"/>
        </w:rPr>
        <w:t xml:space="preserve"> následujících podmínek:</w:t>
      </w:r>
    </w:p>
    <w:p w14:paraId="2F45C3BE" w14:textId="77777777" w:rsidR="00934841" w:rsidRPr="00311B9B" w:rsidRDefault="00934841" w:rsidP="00934841">
      <w:pPr>
        <w:pStyle w:val="Odstavecseseznamem"/>
        <w:numPr>
          <w:ilvl w:val="0"/>
          <w:numId w:val="47"/>
        </w:numPr>
        <w:spacing w:after="120"/>
        <w:contextualSpacing w:val="0"/>
        <w:rPr>
          <w:rFonts w:ascii="Arial" w:eastAsia="Times New Roman" w:hAnsi="Arial" w:cs="Arial"/>
          <w:sz w:val="24"/>
          <w:szCs w:val="24"/>
          <w:lang w:eastAsia="cs-CZ"/>
        </w:rPr>
      </w:pPr>
      <w:r w:rsidRPr="00311B9B">
        <w:rPr>
          <w:rFonts w:ascii="Arial" w:eastAsia="Times New Roman" w:hAnsi="Arial" w:cs="Arial"/>
          <w:sz w:val="24"/>
          <w:szCs w:val="24"/>
          <w:lang w:eastAsia="cs-CZ"/>
        </w:rPr>
        <w:t>panel bude z materiálu trvalé hodnoty (např. plast, kov), bude mít rozměry nejméně 21 cm x 30 cm,</w:t>
      </w:r>
    </w:p>
    <w:p w14:paraId="22732EF6" w14:textId="77777777" w:rsidR="00934841" w:rsidRPr="00311B9B" w:rsidRDefault="00934841" w:rsidP="00934841">
      <w:pPr>
        <w:pStyle w:val="Odstavecseseznamem"/>
        <w:numPr>
          <w:ilvl w:val="0"/>
          <w:numId w:val="47"/>
        </w:numPr>
        <w:spacing w:after="120"/>
        <w:contextualSpacing w:val="0"/>
        <w:rPr>
          <w:rFonts w:ascii="Arial" w:eastAsia="Times New Roman" w:hAnsi="Arial" w:cs="Arial"/>
          <w:sz w:val="24"/>
          <w:szCs w:val="24"/>
          <w:lang w:eastAsia="cs-CZ"/>
        </w:rPr>
      </w:pPr>
      <w:r w:rsidRPr="00311B9B">
        <w:rPr>
          <w:rFonts w:ascii="Arial" w:eastAsia="Times New Roman" w:hAnsi="Arial" w:cs="Arial"/>
          <w:sz w:val="24"/>
          <w:szCs w:val="24"/>
          <w:lang w:eastAsia="cs-CZ"/>
        </w:rPr>
        <w:lastRenderedPageBreak/>
        <w:t>panel se bude nacházet po celou dobu realizace akce a po dobu minimálně následujících 5 let od ukončení akce na dobře viditelném veřejně přístupném místě v místě realizace akce,</w:t>
      </w:r>
    </w:p>
    <w:p w14:paraId="37DD4C2A" w14:textId="77777777" w:rsidR="00934841" w:rsidRPr="00311B9B" w:rsidRDefault="00934841" w:rsidP="00934841">
      <w:pPr>
        <w:pStyle w:val="Odstavecseseznamem"/>
        <w:numPr>
          <w:ilvl w:val="0"/>
          <w:numId w:val="47"/>
        </w:numPr>
        <w:spacing w:after="120"/>
        <w:rPr>
          <w:rFonts w:ascii="Arial" w:eastAsia="Times New Roman" w:hAnsi="Arial" w:cs="Arial"/>
          <w:i/>
          <w:sz w:val="24"/>
          <w:szCs w:val="24"/>
          <w:lang w:eastAsia="cs-CZ"/>
        </w:rPr>
      </w:pPr>
      <w:r w:rsidRPr="00311B9B">
        <w:rPr>
          <w:rFonts w:ascii="Arial" w:eastAsia="Times New Roman" w:hAnsi="Arial" w:cs="Arial"/>
          <w:sz w:val="24"/>
          <w:szCs w:val="24"/>
          <w:lang w:eastAsia="cs-CZ"/>
        </w:rPr>
        <w:t xml:space="preserve">panel musí být opatřen logem Olomouckého kraje přiměřené velikosti </w:t>
      </w:r>
      <w:r w:rsidRPr="00311B9B">
        <w:rPr>
          <w:rFonts w:ascii="Arial" w:eastAsia="Times New Roman" w:hAnsi="Arial" w:cs="Arial"/>
          <w:sz w:val="24"/>
          <w:szCs w:val="24"/>
          <w:lang w:eastAsia="cs-CZ"/>
        </w:rPr>
        <w:br/>
        <w:t>a nápisem oznamujícím, že Olomoucký kraj finančně přispěl na realizaci akce včetně názvu akce.</w:t>
      </w:r>
    </w:p>
    <w:p w14:paraId="3FBFB4F5" w14:textId="77777777" w:rsidR="00934841" w:rsidRPr="00957345" w:rsidRDefault="00934841" w:rsidP="00934841">
      <w:pPr>
        <w:spacing w:after="120"/>
        <w:ind w:left="567" w:firstLine="0"/>
        <w:rPr>
          <w:rFonts w:ascii="Arial" w:eastAsia="Times New Roman" w:hAnsi="Arial" w:cs="Arial"/>
          <w:sz w:val="24"/>
          <w:szCs w:val="24"/>
          <w:lang w:eastAsia="cs-CZ"/>
        </w:rPr>
      </w:pPr>
      <w:r w:rsidRPr="00957345">
        <w:rPr>
          <w:rFonts w:ascii="Arial" w:eastAsia="Times New Roman" w:hAnsi="Arial" w:cs="Arial"/>
          <w:sz w:val="24"/>
          <w:szCs w:val="24"/>
          <w:lang w:eastAsia="cs-CZ"/>
        </w:rPr>
        <w:t>Příjemce je povinen pořídit fotodokumentaci o propagaci poskytovatele při akci podporované dle této smlouvy. Povinně pořízená fotodokumentace (minimálně dvě fotografie dokladující propagaci poskytovatele na viditelném veřejně přístupném místě) musí být poskytovateli příjemcem předložena společně se závěrečnou zprávou.</w:t>
      </w:r>
    </w:p>
    <w:p w14:paraId="388E02B5" w14:textId="77777777" w:rsidR="00934841" w:rsidRPr="00D86546" w:rsidRDefault="00934841" w:rsidP="00934841">
      <w:pPr>
        <w:pStyle w:val="Odstavecseseznamem"/>
        <w:numPr>
          <w:ilvl w:val="0"/>
          <w:numId w:val="34"/>
        </w:numPr>
        <w:spacing w:after="120"/>
        <w:rPr>
          <w:rFonts w:ascii="Arial" w:eastAsia="Times New Roman" w:hAnsi="Arial" w:cs="Arial"/>
          <w:sz w:val="24"/>
          <w:szCs w:val="24"/>
          <w:lang w:eastAsia="cs-CZ"/>
        </w:rPr>
      </w:pPr>
      <w:r w:rsidRPr="00D86546">
        <w:rPr>
          <w:rFonts w:ascii="Arial" w:eastAsia="Times New Roman" w:hAnsi="Arial" w:cs="Arial"/>
          <w:sz w:val="24"/>
          <w:szCs w:val="24"/>
          <w:lang w:eastAsia="cs-CZ"/>
        </w:rPr>
        <w:t>Poskytovatel uděluje příjemci souhlas s bezúplatným užitím loga Olomouckého kraje způsobem a v rozsahu uvedeném v čl. II odst. 10 této smlouvy.</w:t>
      </w:r>
    </w:p>
    <w:p w14:paraId="3B0A9C37" w14:textId="77777777" w:rsidR="00934841" w:rsidRPr="00957345" w:rsidRDefault="00934841" w:rsidP="00934841">
      <w:pPr>
        <w:numPr>
          <w:ilvl w:val="0"/>
          <w:numId w:val="34"/>
        </w:numPr>
        <w:spacing w:after="120"/>
        <w:rPr>
          <w:rFonts w:ascii="Arial" w:eastAsia="Times New Roman" w:hAnsi="Arial" w:cs="Arial"/>
          <w:i/>
          <w:iCs/>
          <w:sz w:val="24"/>
          <w:szCs w:val="24"/>
          <w:lang w:eastAsia="cs-CZ"/>
        </w:rPr>
      </w:pPr>
      <w:r w:rsidRPr="00957345">
        <w:rPr>
          <w:rFonts w:ascii="Arial" w:eastAsia="Times New Roman" w:hAnsi="Arial" w:cs="Arial"/>
          <w:sz w:val="24"/>
          <w:szCs w:val="24"/>
          <w:lang w:eastAsia="cs-CZ"/>
        </w:rPr>
        <w:t>Pokud bude příjemce při realizaci akce, na niž je poskytována dotace dle této smlouvy, zadavatelem veřejné zakázky dle příslušných ustanovení zákona o</w:t>
      </w:r>
      <w:r>
        <w:rPr>
          <w:rFonts w:ascii="Arial" w:eastAsia="Times New Roman" w:hAnsi="Arial" w:cs="Arial"/>
          <w:sz w:val="24"/>
          <w:szCs w:val="24"/>
          <w:lang w:eastAsia="cs-CZ"/>
        </w:rPr>
        <w:t> </w:t>
      </w:r>
      <w:r w:rsidRPr="00957345">
        <w:rPr>
          <w:rFonts w:ascii="Arial" w:eastAsia="Times New Roman" w:hAnsi="Arial" w:cs="Arial"/>
          <w:sz w:val="24"/>
          <w:szCs w:val="24"/>
          <w:lang w:eastAsia="cs-CZ"/>
        </w:rPr>
        <w:t>zadávání veřejných zakázek, je povinen při její realizaci postupovat dle tohoto zákona.</w:t>
      </w:r>
    </w:p>
    <w:p w14:paraId="2117C83E" w14:textId="77777777" w:rsidR="00934841" w:rsidRPr="00957345" w:rsidRDefault="00934841" w:rsidP="00934841">
      <w:pPr>
        <w:numPr>
          <w:ilvl w:val="0"/>
          <w:numId w:val="34"/>
        </w:numPr>
        <w:tabs>
          <w:tab w:val="clear" w:pos="567"/>
        </w:tabs>
        <w:spacing w:after="120"/>
        <w:rPr>
          <w:rFonts w:ascii="Arial" w:eastAsia="Times New Roman" w:hAnsi="Arial" w:cs="Arial"/>
          <w:i/>
          <w:iCs/>
          <w:sz w:val="24"/>
          <w:szCs w:val="24"/>
          <w:lang w:eastAsia="cs-CZ"/>
        </w:rPr>
      </w:pPr>
      <w:r w:rsidRPr="00957345">
        <w:rPr>
          <w:rFonts w:ascii="Arial" w:eastAsia="Times New Roman" w:hAnsi="Arial" w:cs="Arial"/>
          <w:bCs/>
          <w:iCs/>
          <w:sz w:val="24"/>
          <w:szCs w:val="24"/>
          <w:lang w:eastAsia="cs-CZ"/>
        </w:rPr>
        <w:t xml:space="preserve">Příjemce prohlašuje, že ke dni podpisu této smlouvy u něj není dána žádná ze skutečností, pro kterou nelze poskytnout dotaci dle </w:t>
      </w:r>
      <w:r>
        <w:rPr>
          <w:rFonts w:ascii="Arial" w:eastAsia="Times New Roman" w:hAnsi="Arial" w:cs="Arial"/>
          <w:bCs/>
          <w:iCs/>
          <w:sz w:val="24"/>
          <w:szCs w:val="24"/>
          <w:lang w:eastAsia="cs-CZ"/>
        </w:rPr>
        <w:t xml:space="preserve">čl. 1 </w:t>
      </w:r>
      <w:r w:rsidRPr="00957345">
        <w:rPr>
          <w:rFonts w:ascii="Arial" w:eastAsia="Times New Roman" w:hAnsi="Arial" w:cs="Arial"/>
          <w:bCs/>
          <w:iCs/>
          <w:sz w:val="24"/>
          <w:szCs w:val="24"/>
          <w:lang w:eastAsia="cs-CZ"/>
        </w:rPr>
        <w:t xml:space="preserve">odst. </w:t>
      </w:r>
      <w:r>
        <w:rPr>
          <w:rFonts w:ascii="Arial" w:eastAsia="Times New Roman" w:hAnsi="Arial" w:cs="Arial"/>
          <w:bCs/>
          <w:iCs/>
          <w:sz w:val="24"/>
          <w:szCs w:val="24"/>
          <w:lang w:eastAsia="cs-CZ"/>
        </w:rPr>
        <w:t>6</w:t>
      </w:r>
      <w:r>
        <w:rPr>
          <w:rFonts w:ascii="Arial" w:eastAsia="Times New Roman" w:hAnsi="Arial" w:cs="Arial"/>
          <w:bCs/>
          <w:iCs/>
          <w:color w:val="0000FF"/>
          <w:sz w:val="24"/>
          <w:szCs w:val="24"/>
          <w:lang w:eastAsia="cs-CZ"/>
        </w:rPr>
        <w:t xml:space="preserve"> </w:t>
      </w:r>
      <w:r w:rsidRPr="00735CBB">
        <w:rPr>
          <w:rFonts w:ascii="Arial" w:eastAsia="Times New Roman" w:hAnsi="Arial" w:cs="Arial"/>
          <w:bCs/>
          <w:iCs/>
          <w:sz w:val="24"/>
          <w:szCs w:val="24"/>
          <w:lang w:eastAsia="cs-CZ"/>
        </w:rPr>
        <w:t>Zásad</w:t>
      </w:r>
      <w:r>
        <w:rPr>
          <w:rFonts w:ascii="Arial" w:eastAsia="Times New Roman" w:hAnsi="Arial" w:cs="Arial"/>
          <w:bCs/>
          <w:iCs/>
          <w:color w:val="0000FF"/>
          <w:sz w:val="24"/>
          <w:szCs w:val="24"/>
          <w:lang w:eastAsia="cs-CZ"/>
        </w:rPr>
        <w:t>.</w:t>
      </w:r>
    </w:p>
    <w:p w14:paraId="2869B955" w14:textId="77777777" w:rsidR="00934841" w:rsidRPr="00957345" w:rsidRDefault="00934841" w:rsidP="00934841">
      <w:pPr>
        <w:spacing w:after="120"/>
        <w:ind w:left="567" w:firstLine="0"/>
        <w:rPr>
          <w:rFonts w:ascii="Arial" w:eastAsia="Times New Roman" w:hAnsi="Arial" w:cs="Arial"/>
          <w:bCs/>
          <w:iCs/>
          <w:sz w:val="24"/>
          <w:szCs w:val="24"/>
          <w:lang w:eastAsia="cs-CZ"/>
        </w:rPr>
      </w:pPr>
      <w:r w:rsidRPr="00957345">
        <w:rPr>
          <w:rFonts w:ascii="Arial" w:eastAsia="Times New Roman" w:hAnsi="Arial" w:cs="Arial"/>
          <w:bCs/>
          <w:iCs/>
          <w:sz w:val="24"/>
          <w:szCs w:val="24"/>
          <w:lang w:eastAsia="cs-CZ"/>
        </w:rPr>
        <w:t>Příjemce dále prohlašuje, že v době od podání žádosti o dotaci do dne podpisu této smlouvy u něj nedošlo k žádné změně předpokládané v</w:t>
      </w:r>
      <w:r>
        <w:rPr>
          <w:rFonts w:ascii="Arial" w:eastAsia="Times New Roman" w:hAnsi="Arial" w:cs="Arial"/>
          <w:bCs/>
          <w:iCs/>
          <w:sz w:val="24"/>
          <w:szCs w:val="24"/>
          <w:lang w:eastAsia="cs-CZ"/>
        </w:rPr>
        <w:t xml:space="preserve"> čl. 1 </w:t>
      </w:r>
      <w:r w:rsidRPr="00957345">
        <w:rPr>
          <w:rFonts w:ascii="Arial" w:eastAsia="Times New Roman" w:hAnsi="Arial" w:cs="Arial"/>
          <w:bCs/>
          <w:iCs/>
          <w:sz w:val="24"/>
          <w:szCs w:val="24"/>
          <w:lang w:eastAsia="cs-CZ"/>
        </w:rPr>
        <w:t xml:space="preserve">odst. </w:t>
      </w:r>
      <w:r>
        <w:rPr>
          <w:rFonts w:ascii="Arial" w:eastAsia="Times New Roman" w:hAnsi="Arial" w:cs="Arial"/>
          <w:bCs/>
          <w:iCs/>
          <w:sz w:val="24"/>
          <w:szCs w:val="24"/>
          <w:lang w:eastAsia="cs-CZ"/>
        </w:rPr>
        <w:t>6</w:t>
      </w:r>
      <w:r w:rsidRPr="00957345">
        <w:rPr>
          <w:rFonts w:ascii="Arial" w:eastAsia="Times New Roman" w:hAnsi="Arial" w:cs="Arial"/>
          <w:bCs/>
          <w:iCs/>
          <w:color w:val="0000FF"/>
          <w:sz w:val="24"/>
          <w:szCs w:val="24"/>
          <w:lang w:eastAsia="cs-CZ"/>
        </w:rPr>
        <w:t xml:space="preserve"> </w:t>
      </w:r>
      <w:r w:rsidRPr="00E80815">
        <w:rPr>
          <w:rFonts w:ascii="Arial" w:eastAsia="Times New Roman" w:hAnsi="Arial" w:cs="Arial"/>
          <w:bCs/>
          <w:iCs/>
          <w:sz w:val="24"/>
          <w:szCs w:val="24"/>
          <w:lang w:eastAsia="cs-CZ"/>
        </w:rPr>
        <w:t>Zásad</w:t>
      </w:r>
      <w:r w:rsidRPr="00957345">
        <w:rPr>
          <w:rFonts w:ascii="Arial" w:eastAsia="Times New Roman" w:hAnsi="Arial" w:cs="Arial"/>
          <w:bCs/>
          <w:iCs/>
          <w:sz w:val="24"/>
          <w:szCs w:val="24"/>
          <w:lang w:eastAsia="cs-CZ"/>
        </w:rPr>
        <w:t xml:space="preserve">, kterou ve lhůtě stanovené </w:t>
      </w:r>
      <w:r>
        <w:rPr>
          <w:rFonts w:ascii="Arial" w:eastAsia="Times New Roman" w:hAnsi="Arial" w:cs="Arial"/>
          <w:bCs/>
          <w:iCs/>
          <w:sz w:val="24"/>
          <w:szCs w:val="24"/>
          <w:lang w:eastAsia="cs-CZ"/>
        </w:rPr>
        <w:t>Zásadami</w:t>
      </w:r>
      <w:r w:rsidRPr="00957345">
        <w:rPr>
          <w:rFonts w:ascii="Arial" w:eastAsia="Times New Roman" w:hAnsi="Arial" w:cs="Arial"/>
          <w:bCs/>
          <w:iCs/>
          <w:sz w:val="24"/>
          <w:szCs w:val="24"/>
          <w:lang w:eastAsia="cs-CZ"/>
        </w:rPr>
        <w:t xml:space="preserve"> neoznámil poskytovateli.</w:t>
      </w:r>
    </w:p>
    <w:p w14:paraId="7AF7BE4D" w14:textId="77777777" w:rsidR="00934841" w:rsidRPr="00957345" w:rsidRDefault="00934841" w:rsidP="00934841">
      <w:pPr>
        <w:spacing w:after="120"/>
        <w:ind w:left="567" w:firstLine="0"/>
        <w:rPr>
          <w:rFonts w:ascii="Arial" w:eastAsia="Times New Roman" w:hAnsi="Arial" w:cs="Arial"/>
          <w:iCs/>
          <w:sz w:val="24"/>
          <w:szCs w:val="24"/>
          <w:lang w:eastAsia="cs-CZ"/>
        </w:rPr>
      </w:pPr>
      <w:r w:rsidRPr="00957345">
        <w:rPr>
          <w:rFonts w:ascii="Arial" w:eastAsia="Times New Roman" w:hAnsi="Arial" w:cs="Arial"/>
          <w:bCs/>
          <w:iCs/>
          <w:sz w:val="24"/>
          <w:szCs w:val="24"/>
          <w:lang w:eastAsia="cs-CZ"/>
        </w:rPr>
        <w:t xml:space="preserve">V případě nepravdivosti některého z těchto prohlášení se jedná o porušení rozpočtové kázně ve smyslu </w:t>
      </w:r>
      <w:proofErr w:type="spellStart"/>
      <w:r w:rsidRPr="00957345">
        <w:rPr>
          <w:rFonts w:ascii="Arial" w:eastAsia="Times New Roman" w:hAnsi="Arial" w:cs="Arial"/>
          <w:bCs/>
          <w:iCs/>
          <w:sz w:val="24"/>
          <w:szCs w:val="24"/>
          <w:lang w:eastAsia="cs-CZ"/>
        </w:rPr>
        <w:t>ust</w:t>
      </w:r>
      <w:proofErr w:type="spellEnd"/>
      <w:r w:rsidRPr="00957345">
        <w:rPr>
          <w:rFonts w:ascii="Arial" w:eastAsia="Times New Roman" w:hAnsi="Arial" w:cs="Arial"/>
          <w:bCs/>
          <w:iCs/>
          <w:sz w:val="24"/>
          <w:szCs w:val="24"/>
          <w:lang w:eastAsia="cs-CZ"/>
        </w:rPr>
        <w:t>. § 22 zákona č. 250/2000 Sb., o rozpočtových pravidlech územních rozpočtů, ve znění pozdějších předpisů.</w:t>
      </w:r>
    </w:p>
    <w:p w14:paraId="0D4C9AAB" w14:textId="77777777" w:rsidR="00934841" w:rsidRPr="00957345" w:rsidRDefault="00934841" w:rsidP="00934841">
      <w:pPr>
        <w:spacing w:before="480" w:after="240"/>
        <w:ind w:left="0" w:firstLine="0"/>
        <w:jc w:val="center"/>
        <w:rPr>
          <w:rFonts w:ascii="Arial" w:eastAsia="Times New Roman" w:hAnsi="Arial" w:cs="Arial"/>
          <w:b/>
          <w:bCs/>
          <w:sz w:val="24"/>
          <w:szCs w:val="24"/>
          <w:lang w:eastAsia="cs-CZ"/>
        </w:rPr>
      </w:pPr>
      <w:r w:rsidRPr="00957345">
        <w:rPr>
          <w:rFonts w:ascii="Arial" w:eastAsia="Times New Roman" w:hAnsi="Arial" w:cs="Arial"/>
          <w:b/>
          <w:bCs/>
          <w:sz w:val="24"/>
          <w:szCs w:val="24"/>
          <w:lang w:eastAsia="cs-CZ"/>
        </w:rPr>
        <w:t>III.</w:t>
      </w:r>
    </w:p>
    <w:p w14:paraId="4ED64DFD" w14:textId="77777777" w:rsidR="00934841" w:rsidRPr="00957345" w:rsidRDefault="00934841" w:rsidP="00934841">
      <w:pPr>
        <w:numPr>
          <w:ilvl w:val="0"/>
          <w:numId w:val="35"/>
        </w:numPr>
        <w:spacing w:after="120"/>
        <w:rPr>
          <w:rFonts w:ascii="Arial" w:eastAsia="Times New Roman" w:hAnsi="Arial" w:cs="Arial"/>
          <w:sz w:val="24"/>
          <w:szCs w:val="24"/>
          <w:lang w:eastAsia="cs-CZ"/>
        </w:rPr>
      </w:pPr>
      <w:r w:rsidRPr="00957345">
        <w:rPr>
          <w:rFonts w:ascii="Arial" w:eastAsia="Times New Roman" w:hAnsi="Arial" w:cs="Arial"/>
          <w:sz w:val="24"/>
          <w:szCs w:val="24"/>
          <w:lang w:eastAsia="cs-CZ"/>
        </w:rPr>
        <w:t xml:space="preserve">Smlouva se uzavírá v souladu s § 159 a násl. zákona č. 500/2004 Sb., správní řád, ve znění pozdějších právních předpisů, a se zákonem č. 250/2000 Sb., </w:t>
      </w:r>
      <w:r>
        <w:rPr>
          <w:rFonts w:ascii="Arial" w:eastAsia="Times New Roman" w:hAnsi="Arial" w:cs="Arial"/>
          <w:sz w:val="24"/>
          <w:szCs w:val="24"/>
          <w:lang w:eastAsia="cs-CZ"/>
        </w:rPr>
        <w:br/>
      </w:r>
      <w:r w:rsidRPr="00957345">
        <w:rPr>
          <w:rFonts w:ascii="Arial" w:eastAsia="Times New Roman" w:hAnsi="Arial" w:cs="Arial"/>
          <w:sz w:val="24"/>
          <w:szCs w:val="24"/>
          <w:lang w:eastAsia="cs-CZ"/>
        </w:rPr>
        <w:t>o rozpočtových pravidlech územních rozpočtů, ve znění pozdějších právních předpisů.</w:t>
      </w:r>
    </w:p>
    <w:p w14:paraId="0E7AC1C6" w14:textId="77777777" w:rsidR="00934841" w:rsidRPr="00957345" w:rsidRDefault="00934841" w:rsidP="00934841">
      <w:pPr>
        <w:numPr>
          <w:ilvl w:val="0"/>
          <w:numId w:val="19"/>
        </w:numPr>
        <w:spacing w:after="120"/>
        <w:rPr>
          <w:rFonts w:ascii="Arial" w:eastAsia="Times New Roman" w:hAnsi="Arial" w:cs="Arial"/>
          <w:iCs/>
          <w:sz w:val="24"/>
          <w:szCs w:val="24"/>
          <w:lang w:eastAsia="cs-CZ"/>
        </w:rPr>
      </w:pPr>
      <w:r w:rsidRPr="00957345">
        <w:rPr>
          <w:rFonts w:ascii="Arial" w:hAnsi="Arial" w:cs="Arial"/>
          <w:sz w:val="24"/>
          <w:szCs w:val="24"/>
          <w:lang w:eastAsia="cs-CZ"/>
        </w:rPr>
        <w:t xml:space="preserve">Smluvní strany jsou srozuměny s tím, že tato smlouva bude uveřejněna v registru smluv dle zákona č. 340/2015 Sb., o zvláštních podmínkách účinnosti některých smluv, uveřejňování těchto smluv a o registru smluv (zákon o registru smluv), </w:t>
      </w:r>
      <w:r>
        <w:rPr>
          <w:rFonts w:ascii="Arial" w:hAnsi="Arial" w:cs="Arial"/>
          <w:sz w:val="24"/>
          <w:szCs w:val="24"/>
          <w:lang w:eastAsia="cs-CZ"/>
        </w:rPr>
        <w:br/>
      </w:r>
      <w:r w:rsidRPr="00957345">
        <w:rPr>
          <w:rFonts w:ascii="Arial" w:hAnsi="Arial" w:cs="Arial"/>
          <w:sz w:val="24"/>
          <w:szCs w:val="24"/>
          <w:lang w:eastAsia="cs-CZ"/>
        </w:rPr>
        <w:t>ve znění pozdějších předpisů. Uveřejnění této smlouvy v registru smluv zajistí poskytovatel.</w:t>
      </w:r>
    </w:p>
    <w:p w14:paraId="16687AC3" w14:textId="77777777" w:rsidR="00934841" w:rsidRPr="00957345" w:rsidRDefault="00934841" w:rsidP="00934841">
      <w:pPr>
        <w:spacing w:after="120"/>
        <w:ind w:left="567" w:firstLine="0"/>
        <w:rPr>
          <w:rFonts w:ascii="Arial" w:eastAsia="Times New Roman" w:hAnsi="Arial" w:cs="Arial"/>
          <w:iCs/>
          <w:sz w:val="24"/>
          <w:szCs w:val="24"/>
          <w:lang w:eastAsia="cs-CZ"/>
        </w:rPr>
      </w:pPr>
      <w:r w:rsidRPr="00957345">
        <w:rPr>
          <w:rFonts w:ascii="Arial" w:hAnsi="Arial" w:cs="Arial"/>
          <w:sz w:val="24"/>
          <w:szCs w:val="24"/>
          <w:lang w:eastAsia="cs-CZ"/>
        </w:rPr>
        <w:t xml:space="preserve">Příjemce bere na vědomí, že tato smlouva bude také zveřejněna postupem dle </w:t>
      </w:r>
      <w:r>
        <w:rPr>
          <w:rFonts w:ascii="Arial" w:hAnsi="Arial" w:cs="Arial"/>
          <w:sz w:val="24"/>
          <w:szCs w:val="24"/>
          <w:lang w:eastAsia="cs-CZ"/>
        </w:rPr>
        <w:br/>
      </w:r>
      <w:r w:rsidRPr="00957345">
        <w:rPr>
          <w:rFonts w:ascii="Arial" w:hAnsi="Arial" w:cs="Arial"/>
          <w:sz w:val="24"/>
          <w:szCs w:val="24"/>
          <w:lang w:eastAsia="cs-CZ"/>
        </w:rPr>
        <w:t xml:space="preserve">§ 10d zákona č. 250/2000 Sb., o rozpočtových pravidlech územních rozpočtů, </w:t>
      </w:r>
      <w:r>
        <w:rPr>
          <w:rFonts w:ascii="Arial" w:hAnsi="Arial" w:cs="Arial"/>
          <w:sz w:val="24"/>
          <w:szCs w:val="24"/>
          <w:lang w:eastAsia="cs-CZ"/>
        </w:rPr>
        <w:br/>
      </w:r>
      <w:r w:rsidRPr="00957345">
        <w:rPr>
          <w:rFonts w:ascii="Arial" w:hAnsi="Arial" w:cs="Arial"/>
          <w:sz w:val="24"/>
          <w:szCs w:val="24"/>
          <w:lang w:eastAsia="cs-CZ"/>
        </w:rPr>
        <w:t>ve znění pozdějších právních předpisů.</w:t>
      </w:r>
    </w:p>
    <w:p w14:paraId="413A364C" w14:textId="77777777" w:rsidR="00934841" w:rsidRPr="00A32F2F" w:rsidRDefault="00934841" w:rsidP="00934841">
      <w:pPr>
        <w:pStyle w:val="Odstavecseseznamem"/>
        <w:numPr>
          <w:ilvl w:val="0"/>
          <w:numId w:val="35"/>
        </w:numPr>
        <w:spacing w:after="120"/>
        <w:rPr>
          <w:rFonts w:ascii="Arial" w:eastAsia="Times New Roman" w:hAnsi="Arial" w:cs="Arial"/>
          <w:sz w:val="24"/>
          <w:szCs w:val="24"/>
          <w:lang w:eastAsia="cs-CZ"/>
        </w:rPr>
      </w:pPr>
      <w:r w:rsidRPr="00A32F2F">
        <w:rPr>
          <w:rFonts w:ascii="Arial" w:hAnsi="Arial" w:cs="Arial"/>
          <w:sz w:val="24"/>
          <w:szCs w:val="24"/>
          <w:lang w:eastAsia="cs-CZ"/>
        </w:rPr>
        <w:t>Tato smlouva nabývá platnosti dnem jejího uzavření a účinnosti dnem jejího uveřejnění v registru smluv</w:t>
      </w:r>
      <w:r w:rsidRPr="00A32F2F">
        <w:rPr>
          <w:rFonts w:ascii="Arial" w:hAnsi="Arial" w:cs="Arial"/>
          <w:color w:val="1F497D"/>
          <w:sz w:val="24"/>
          <w:szCs w:val="24"/>
          <w:lang w:eastAsia="cs-CZ"/>
        </w:rPr>
        <w:t>.</w:t>
      </w:r>
    </w:p>
    <w:p w14:paraId="7141E8EF" w14:textId="77777777" w:rsidR="00934841" w:rsidRPr="00957345" w:rsidRDefault="00934841" w:rsidP="00934841">
      <w:pPr>
        <w:numPr>
          <w:ilvl w:val="0"/>
          <w:numId w:val="35"/>
        </w:numPr>
        <w:spacing w:after="120"/>
        <w:rPr>
          <w:rFonts w:ascii="Arial" w:eastAsia="Times New Roman" w:hAnsi="Arial" w:cs="Arial"/>
          <w:sz w:val="24"/>
          <w:szCs w:val="24"/>
          <w:lang w:eastAsia="cs-CZ"/>
        </w:rPr>
      </w:pPr>
      <w:r w:rsidRPr="00957345">
        <w:rPr>
          <w:rFonts w:ascii="Arial" w:eastAsia="Times New Roman" w:hAnsi="Arial" w:cs="Arial"/>
          <w:sz w:val="24"/>
          <w:szCs w:val="24"/>
          <w:lang w:eastAsia="cs-CZ"/>
        </w:rPr>
        <w:t>Tuto smlouvu lze měnit pouze písemnými vzestupně číslovanými dodatky.</w:t>
      </w:r>
    </w:p>
    <w:p w14:paraId="0892052D" w14:textId="77777777" w:rsidR="00934841" w:rsidRPr="00957345" w:rsidRDefault="00934841" w:rsidP="00934841">
      <w:pPr>
        <w:numPr>
          <w:ilvl w:val="0"/>
          <w:numId w:val="35"/>
        </w:numPr>
        <w:spacing w:after="120"/>
        <w:rPr>
          <w:rFonts w:ascii="Arial" w:eastAsia="Times New Roman" w:hAnsi="Arial" w:cs="Arial"/>
          <w:sz w:val="24"/>
          <w:szCs w:val="24"/>
          <w:lang w:eastAsia="cs-CZ"/>
        </w:rPr>
      </w:pPr>
      <w:r w:rsidRPr="00957345">
        <w:rPr>
          <w:rFonts w:ascii="Arial" w:eastAsia="Times New Roman" w:hAnsi="Arial" w:cs="Arial"/>
          <w:sz w:val="24"/>
          <w:szCs w:val="24"/>
          <w:lang w:eastAsia="cs-CZ"/>
        </w:rPr>
        <w:lastRenderedPageBreak/>
        <w:t>Smluvní strany prohlašují, že souhlasí s případným zveřejněním textu této smlouvy v souladu se zákonem č. 106/1999 Sb., o svobodném přístupu k informacím, ve znění pozdějších předpisů.</w:t>
      </w:r>
    </w:p>
    <w:p w14:paraId="64DD35A2" w14:textId="77777777" w:rsidR="00934841" w:rsidRPr="00957345" w:rsidRDefault="00934841" w:rsidP="00934841">
      <w:pPr>
        <w:numPr>
          <w:ilvl w:val="0"/>
          <w:numId w:val="35"/>
        </w:numPr>
        <w:spacing w:after="120"/>
        <w:rPr>
          <w:rFonts w:ascii="Arial" w:eastAsia="Times New Roman" w:hAnsi="Arial" w:cs="Arial"/>
          <w:sz w:val="24"/>
          <w:szCs w:val="24"/>
          <w:lang w:eastAsia="cs-CZ"/>
        </w:rPr>
      </w:pPr>
      <w:r w:rsidRPr="00957345">
        <w:rPr>
          <w:rFonts w:ascii="Arial" w:eastAsia="Times New Roman" w:hAnsi="Arial" w:cs="Arial"/>
          <w:sz w:val="24"/>
          <w:szCs w:val="24"/>
          <w:lang w:eastAsia="cs-CZ"/>
        </w:rPr>
        <w:t xml:space="preserve">Příjemce bere na vědomí, že osobní údaje poskytnuté Olomouckému kraji v souvislosti s poskytnutím dotace dle této smlouvy budou zpracovávány v souladu s nařízením EU o ochraně osobních údajů (GDPR). Bližší informace </w:t>
      </w:r>
      <w:r>
        <w:rPr>
          <w:rFonts w:ascii="Arial" w:eastAsia="Times New Roman" w:hAnsi="Arial" w:cs="Arial"/>
          <w:sz w:val="24"/>
          <w:szCs w:val="24"/>
          <w:lang w:eastAsia="cs-CZ"/>
        </w:rPr>
        <w:br/>
      </w:r>
      <w:r w:rsidRPr="00957345">
        <w:rPr>
          <w:rFonts w:ascii="Arial" w:eastAsia="Times New Roman" w:hAnsi="Arial" w:cs="Arial"/>
          <w:sz w:val="24"/>
          <w:szCs w:val="24"/>
          <w:lang w:eastAsia="cs-CZ"/>
        </w:rPr>
        <w:t xml:space="preserve">o způsobech zpracování a právech příjemce při zpracování osobních údajů jsou zveřejněny na webových stránkách Olomouckého kraje </w:t>
      </w:r>
      <w:hyperlink r:id="rId8" w:history="1">
        <w:r w:rsidRPr="00957345">
          <w:rPr>
            <w:rStyle w:val="Hypertextovodkaz"/>
            <w:rFonts w:ascii="Arial" w:eastAsia="Times New Roman" w:hAnsi="Arial" w:cs="Arial"/>
            <w:sz w:val="24"/>
            <w:szCs w:val="24"/>
            <w:lang w:eastAsia="cs-CZ"/>
          </w:rPr>
          <w:t>www.olkraj.cz</w:t>
        </w:r>
      </w:hyperlink>
      <w:r w:rsidRPr="00957345">
        <w:rPr>
          <w:rFonts w:ascii="Arial" w:eastAsia="Times New Roman" w:hAnsi="Arial" w:cs="Arial"/>
          <w:sz w:val="24"/>
          <w:szCs w:val="24"/>
          <w:lang w:eastAsia="cs-CZ"/>
        </w:rPr>
        <w:t>.</w:t>
      </w:r>
    </w:p>
    <w:p w14:paraId="155F8117" w14:textId="77777777" w:rsidR="00934841" w:rsidRPr="00957345" w:rsidRDefault="00934841" w:rsidP="00934841">
      <w:pPr>
        <w:numPr>
          <w:ilvl w:val="0"/>
          <w:numId w:val="35"/>
        </w:numPr>
        <w:spacing w:after="120"/>
        <w:rPr>
          <w:rFonts w:ascii="Arial" w:eastAsia="Times New Roman" w:hAnsi="Arial" w:cs="Arial"/>
          <w:sz w:val="24"/>
          <w:szCs w:val="24"/>
          <w:lang w:eastAsia="cs-CZ"/>
        </w:rPr>
      </w:pPr>
      <w:r w:rsidRPr="00957345">
        <w:rPr>
          <w:rFonts w:ascii="Arial" w:eastAsia="Times New Roman" w:hAnsi="Arial" w:cs="Arial"/>
          <w:sz w:val="24"/>
          <w:szCs w:val="24"/>
          <w:lang w:eastAsia="cs-CZ"/>
        </w:rPr>
        <w:t xml:space="preserve">Poskytnutí dotace a uzavření této smlouvy bylo schváleno usnesením </w:t>
      </w:r>
      <w:r>
        <w:rPr>
          <w:rFonts w:ascii="Arial" w:eastAsia="Times New Roman" w:hAnsi="Arial" w:cs="Arial"/>
          <w:sz w:val="24"/>
          <w:szCs w:val="24"/>
          <w:lang w:eastAsia="cs-CZ"/>
        </w:rPr>
        <w:t>Zastupitelstva</w:t>
      </w:r>
      <w:r w:rsidRPr="00311B9B">
        <w:rPr>
          <w:rFonts w:ascii="Arial" w:eastAsia="Times New Roman" w:hAnsi="Arial" w:cs="Arial"/>
          <w:sz w:val="24"/>
          <w:szCs w:val="24"/>
          <w:lang w:eastAsia="cs-CZ"/>
        </w:rPr>
        <w:t xml:space="preserve"> </w:t>
      </w:r>
      <w:r w:rsidRPr="00957345">
        <w:rPr>
          <w:rFonts w:ascii="Arial" w:eastAsia="Times New Roman" w:hAnsi="Arial" w:cs="Arial"/>
          <w:sz w:val="24"/>
          <w:szCs w:val="24"/>
          <w:lang w:eastAsia="cs-CZ"/>
        </w:rPr>
        <w:t>Olomouckého kraje č</w:t>
      </w:r>
      <w:r>
        <w:rPr>
          <w:rFonts w:ascii="Arial" w:eastAsia="Times New Roman" w:hAnsi="Arial" w:cs="Arial"/>
          <w:sz w:val="24"/>
          <w:szCs w:val="24"/>
          <w:lang w:eastAsia="cs-CZ"/>
        </w:rPr>
        <w:t>.</w:t>
      </w:r>
      <w:r w:rsidRPr="00957345">
        <w:rPr>
          <w:rFonts w:ascii="Arial" w:eastAsia="Times New Roman" w:hAnsi="Arial" w:cs="Arial"/>
          <w:sz w:val="24"/>
          <w:szCs w:val="24"/>
          <w:lang w:eastAsia="cs-CZ"/>
        </w:rPr>
        <w:t xml:space="preserve"> </w:t>
      </w:r>
      <w:r>
        <w:rPr>
          <w:rFonts w:ascii="Arial" w:eastAsia="Times New Roman" w:hAnsi="Arial" w:cs="Arial"/>
          <w:sz w:val="24"/>
          <w:szCs w:val="24"/>
          <w:lang w:eastAsia="cs-CZ"/>
        </w:rPr>
        <w:t>UZ/4/23/2025</w:t>
      </w:r>
      <w:r w:rsidRPr="00957345">
        <w:rPr>
          <w:rFonts w:ascii="Arial" w:eastAsia="Times New Roman" w:hAnsi="Arial" w:cs="Arial"/>
          <w:sz w:val="24"/>
          <w:szCs w:val="24"/>
          <w:lang w:eastAsia="cs-CZ"/>
        </w:rPr>
        <w:t xml:space="preserve"> ze dne </w:t>
      </w:r>
      <w:r>
        <w:rPr>
          <w:rFonts w:ascii="Arial" w:eastAsia="Times New Roman" w:hAnsi="Arial" w:cs="Arial"/>
          <w:sz w:val="24"/>
          <w:szCs w:val="24"/>
          <w:lang w:eastAsia="cs-CZ"/>
        </w:rPr>
        <w:t>28. 4. 2025</w:t>
      </w:r>
      <w:r w:rsidRPr="00957345">
        <w:rPr>
          <w:rFonts w:ascii="Arial" w:eastAsia="Times New Roman" w:hAnsi="Arial" w:cs="Arial"/>
          <w:sz w:val="24"/>
          <w:szCs w:val="24"/>
          <w:lang w:eastAsia="cs-CZ"/>
        </w:rPr>
        <w:t>.</w:t>
      </w:r>
    </w:p>
    <w:p w14:paraId="0BE7FECA" w14:textId="77777777" w:rsidR="00934841" w:rsidRPr="001530DE" w:rsidRDefault="00934841" w:rsidP="00934841">
      <w:pPr>
        <w:numPr>
          <w:ilvl w:val="0"/>
          <w:numId w:val="35"/>
        </w:numPr>
        <w:spacing w:after="120"/>
        <w:rPr>
          <w:rFonts w:ascii="Arial" w:eastAsia="Times New Roman" w:hAnsi="Arial" w:cs="Arial"/>
          <w:sz w:val="24"/>
          <w:szCs w:val="24"/>
          <w:lang w:eastAsia="cs-CZ"/>
        </w:rPr>
      </w:pPr>
      <w:r>
        <w:rPr>
          <w:rFonts w:ascii="Arial" w:eastAsia="Times New Roman" w:hAnsi="Arial" w:cs="Arial"/>
          <w:sz w:val="24"/>
          <w:szCs w:val="24"/>
          <w:lang w:eastAsia="cs-CZ"/>
        </w:rPr>
        <w:t>Příjemce prohlašuje, že p</w:t>
      </w:r>
      <w:r w:rsidRPr="001530DE">
        <w:rPr>
          <w:rFonts w:ascii="Arial" w:eastAsia="Times New Roman" w:hAnsi="Arial" w:cs="Arial"/>
          <w:sz w:val="24"/>
          <w:szCs w:val="24"/>
          <w:lang w:eastAsia="cs-CZ"/>
        </w:rPr>
        <w:t xml:space="preserve">řijetí dotace a uzavření této smlouvy bylo schváleno </w:t>
      </w:r>
      <w:r>
        <w:rPr>
          <w:rFonts w:ascii="Arial" w:eastAsia="Times New Roman" w:hAnsi="Arial" w:cs="Arial"/>
          <w:sz w:val="24"/>
          <w:szCs w:val="24"/>
          <w:lang w:eastAsia="cs-CZ"/>
        </w:rPr>
        <w:t>příslušným orgánem příjemce. Doložka o této skutečnosti je ke smlouvě připojena v samostatném souboru.</w:t>
      </w:r>
    </w:p>
    <w:p w14:paraId="5E263E08" w14:textId="77777777" w:rsidR="00934841" w:rsidRDefault="00934841" w:rsidP="00934841">
      <w:pPr>
        <w:tabs>
          <w:tab w:val="left" w:pos="4536"/>
        </w:tabs>
        <w:spacing w:before="840"/>
        <w:ind w:left="0" w:firstLine="0"/>
        <w:rPr>
          <w:rFonts w:ascii="Arial" w:eastAsia="Times New Roman" w:hAnsi="Arial" w:cs="Arial"/>
          <w:sz w:val="24"/>
          <w:szCs w:val="24"/>
          <w:lang w:eastAsia="cs-CZ"/>
        </w:rPr>
      </w:pPr>
      <w:r>
        <w:rPr>
          <w:rFonts w:ascii="Arial" w:eastAsia="Times New Roman" w:hAnsi="Arial" w:cs="Arial"/>
          <w:sz w:val="24"/>
          <w:szCs w:val="24"/>
          <w:lang w:eastAsia="cs-CZ"/>
        </w:rPr>
        <w:t>Tato smlouva je uzavřena v elektronické podobě, tj. elektronicky podepsána oprávněnými zástupci smluvních stran s doručením návrhu smlouvy a jeho akceptace prostřednictvím datových schránek smluvních stran.</w:t>
      </w:r>
    </w:p>
    <w:p w14:paraId="2C0D8363" w14:textId="53E0D5F3" w:rsidR="00823917" w:rsidRPr="00934841" w:rsidRDefault="00823917" w:rsidP="00934841"/>
    <w:sectPr w:rsidR="00823917" w:rsidRPr="00934841" w:rsidSect="00592459">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418" w:left="1418" w:header="708" w:footer="708"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47F8D" w14:textId="77777777" w:rsidR="00EA356E" w:rsidRDefault="00EA356E" w:rsidP="00D40C40">
      <w:r>
        <w:separator/>
      </w:r>
    </w:p>
  </w:endnote>
  <w:endnote w:type="continuationSeparator" w:id="0">
    <w:p w14:paraId="1C14E495" w14:textId="77777777" w:rsidR="00EA356E" w:rsidRDefault="00EA356E" w:rsidP="00D4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E7261" w14:textId="77777777" w:rsidR="00A2420E" w:rsidRDefault="00A242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1BAF" w14:textId="6A111779" w:rsidR="006A3462" w:rsidRPr="00764FE9" w:rsidRDefault="00567236" w:rsidP="006A3462">
    <w:pPr>
      <w:pStyle w:val="Zpat"/>
      <w:pBdr>
        <w:top w:val="single" w:sz="4" w:space="1" w:color="auto"/>
      </w:pBdr>
      <w:rPr>
        <w:rFonts w:ascii="Arial" w:hAnsi="Arial" w:cs="Arial"/>
        <w:i/>
        <w:sz w:val="18"/>
        <w:szCs w:val="18"/>
      </w:rPr>
    </w:pPr>
    <w:r>
      <w:rPr>
        <w:rFonts w:ascii="Arial" w:hAnsi="Arial" w:cs="Arial"/>
        <w:i/>
        <w:sz w:val="18"/>
        <w:szCs w:val="18"/>
      </w:rPr>
      <w:t>Zastupitelstvo</w:t>
    </w:r>
    <w:r w:rsidR="006A3462" w:rsidRPr="00764FE9">
      <w:rPr>
        <w:rFonts w:ascii="Arial" w:hAnsi="Arial" w:cs="Arial"/>
        <w:i/>
        <w:sz w:val="18"/>
        <w:szCs w:val="18"/>
      </w:rPr>
      <w:t xml:space="preserve"> Olomouckého kraje </w:t>
    </w:r>
    <w:r w:rsidR="00092A88">
      <w:rPr>
        <w:rFonts w:ascii="Arial" w:hAnsi="Arial" w:cs="Arial"/>
        <w:i/>
        <w:sz w:val="18"/>
        <w:szCs w:val="18"/>
      </w:rPr>
      <w:t>2</w:t>
    </w:r>
    <w:r>
      <w:rPr>
        <w:rFonts w:ascii="Arial" w:hAnsi="Arial" w:cs="Arial"/>
        <w:i/>
        <w:sz w:val="18"/>
        <w:szCs w:val="18"/>
      </w:rPr>
      <w:t>2</w:t>
    </w:r>
    <w:r w:rsidR="006A3462" w:rsidRPr="00764FE9">
      <w:rPr>
        <w:rFonts w:ascii="Arial" w:hAnsi="Arial" w:cs="Arial"/>
        <w:i/>
        <w:sz w:val="18"/>
        <w:szCs w:val="18"/>
      </w:rPr>
      <w:t xml:space="preserve">. </w:t>
    </w:r>
    <w:r>
      <w:rPr>
        <w:rFonts w:ascii="Arial" w:hAnsi="Arial" w:cs="Arial"/>
        <w:i/>
        <w:sz w:val="18"/>
        <w:szCs w:val="18"/>
      </w:rPr>
      <w:t>9</w:t>
    </w:r>
    <w:r w:rsidR="006A3462" w:rsidRPr="00764FE9">
      <w:rPr>
        <w:rFonts w:ascii="Arial" w:hAnsi="Arial" w:cs="Arial"/>
        <w:i/>
        <w:sz w:val="18"/>
        <w:szCs w:val="18"/>
      </w:rPr>
      <w:t>. 202</w:t>
    </w:r>
    <w:r w:rsidR="00934841">
      <w:rPr>
        <w:rFonts w:ascii="Arial" w:hAnsi="Arial" w:cs="Arial"/>
        <w:i/>
        <w:sz w:val="18"/>
        <w:szCs w:val="18"/>
      </w:rPr>
      <w:t>5</w:t>
    </w:r>
    <w:r w:rsidR="006A3462" w:rsidRPr="00764FE9">
      <w:rPr>
        <w:rFonts w:ascii="Arial" w:hAnsi="Arial" w:cs="Arial"/>
        <w:i/>
        <w:sz w:val="18"/>
        <w:szCs w:val="18"/>
      </w:rPr>
      <w:t xml:space="preserve">                                                                          Strana </w:t>
    </w:r>
    <w:r w:rsidR="006A3462" w:rsidRPr="00764FE9">
      <w:rPr>
        <w:rFonts w:ascii="Arial" w:hAnsi="Arial" w:cs="Arial"/>
        <w:i/>
        <w:sz w:val="18"/>
        <w:szCs w:val="18"/>
      </w:rPr>
      <w:fldChar w:fldCharType="begin"/>
    </w:r>
    <w:r w:rsidR="006A3462" w:rsidRPr="00764FE9">
      <w:rPr>
        <w:rFonts w:ascii="Arial" w:hAnsi="Arial" w:cs="Arial"/>
        <w:i/>
        <w:sz w:val="18"/>
        <w:szCs w:val="18"/>
      </w:rPr>
      <w:instrText xml:space="preserve"> PAGE   \* MERGEFORMAT </w:instrText>
    </w:r>
    <w:r w:rsidR="006A3462" w:rsidRPr="00764FE9">
      <w:rPr>
        <w:rFonts w:ascii="Arial" w:hAnsi="Arial" w:cs="Arial"/>
        <w:i/>
        <w:sz w:val="18"/>
        <w:szCs w:val="18"/>
      </w:rPr>
      <w:fldChar w:fldCharType="separate"/>
    </w:r>
    <w:r w:rsidR="00E43EF0">
      <w:rPr>
        <w:rFonts w:ascii="Arial" w:hAnsi="Arial" w:cs="Arial"/>
        <w:i/>
        <w:noProof/>
        <w:sz w:val="18"/>
        <w:szCs w:val="18"/>
      </w:rPr>
      <w:t>13</w:t>
    </w:r>
    <w:r w:rsidR="006A3462" w:rsidRPr="00764FE9">
      <w:rPr>
        <w:rFonts w:ascii="Arial" w:hAnsi="Arial" w:cs="Arial"/>
        <w:i/>
        <w:sz w:val="18"/>
        <w:szCs w:val="18"/>
      </w:rPr>
      <w:fldChar w:fldCharType="end"/>
    </w:r>
    <w:r w:rsidR="006A3462" w:rsidRPr="00764FE9">
      <w:rPr>
        <w:rFonts w:ascii="Arial" w:hAnsi="Arial" w:cs="Arial"/>
        <w:i/>
        <w:sz w:val="18"/>
        <w:szCs w:val="18"/>
      </w:rPr>
      <w:t xml:space="preserve"> (celkem </w:t>
    </w:r>
    <w:r w:rsidR="001A36EB">
      <w:rPr>
        <w:rFonts w:ascii="Arial" w:hAnsi="Arial" w:cs="Arial"/>
        <w:i/>
        <w:sz w:val="18"/>
        <w:szCs w:val="18"/>
      </w:rPr>
      <w:t>1</w:t>
    </w:r>
    <w:r w:rsidR="00A2420E">
      <w:rPr>
        <w:rFonts w:ascii="Arial" w:hAnsi="Arial" w:cs="Arial"/>
        <w:i/>
        <w:sz w:val="18"/>
        <w:szCs w:val="18"/>
      </w:rPr>
      <w:t>3</w:t>
    </w:r>
    <w:r w:rsidR="006A3462" w:rsidRPr="00764FE9">
      <w:rPr>
        <w:rFonts w:ascii="Arial" w:hAnsi="Arial" w:cs="Arial"/>
        <w:i/>
        <w:sz w:val="18"/>
        <w:szCs w:val="18"/>
      </w:rPr>
      <w:t>)</w:t>
    </w:r>
  </w:p>
  <w:p w14:paraId="269D926D" w14:textId="570F2FC8" w:rsidR="004B7B81" w:rsidRDefault="00567236" w:rsidP="004B7B81">
    <w:pPr>
      <w:pStyle w:val="Zpat"/>
      <w:ind w:left="0" w:firstLine="0"/>
      <w:rPr>
        <w:rFonts w:ascii="Arial" w:hAnsi="Arial" w:cs="Arial"/>
        <w:i/>
        <w:sz w:val="18"/>
        <w:szCs w:val="18"/>
      </w:rPr>
    </w:pPr>
    <w:r>
      <w:rPr>
        <w:rFonts w:ascii="Arial" w:hAnsi="Arial" w:cs="Arial"/>
        <w:i/>
        <w:sz w:val="18"/>
        <w:szCs w:val="18"/>
      </w:rPr>
      <w:t>10</w:t>
    </w:r>
    <w:r w:rsidR="00886057">
      <w:rPr>
        <w:rFonts w:ascii="Arial" w:hAnsi="Arial" w:cs="Arial"/>
        <w:i/>
        <w:sz w:val="18"/>
        <w:szCs w:val="18"/>
      </w:rPr>
      <w:t>.</w:t>
    </w:r>
    <w:r w:rsidR="004B7B81" w:rsidRPr="004B7B81">
      <w:rPr>
        <w:rFonts w:ascii="Arial" w:hAnsi="Arial" w:cs="Arial"/>
        <w:i/>
        <w:sz w:val="18"/>
        <w:szCs w:val="18"/>
      </w:rPr>
      <w:t xml:space="preserve"> – </w:t>
    </w:r>
    <w:r w:rsidR="001A36EB">
      <w:rPr>
        <w:rFonts w:ascii="Arial" w:hAnsi="Arial" w:cs="Arial"/>
        <w:i/>
        <w:sz w:val="18"/>
        <w:szCs w:val="18"/>
      </w:rPr>
      <w:t>Dotační program 09_0</w:t>
    </w:r>
    <w:r w:rsidR="00934841">
      <w:rPr>
        <w:rFonts w:ascii="Arial" w:hAnsi="Arial" w:cs="Arial"/>
        <w:i/>
        <w:sz w:val="18"/>
        <w:szCs w:val="18"/>
      </w:rPr>
      <w:t>3 Podpora výstavby, obnovy a vybavení dětských dopravních hřišť 2025</w:t>
    </w:r>
    <w:r w:rsidR="001A36EB">
      <w:rPr>
        <w:rFonts w:ascii="Arial" w:hAnsi="Arial" w:cs="Arial"/>
        <w:i/>
        <w:sz w:val="18"/>
        <w:szCs w:val="18"/>
      </w:rPr>
      <w:t xml:space="preserve"> – dodatek ke smlouvě o poskytnutí dotace s městem </w:t>
    </w:r>
    <w:r w:rsidR="00934841">
      <w:rPr>
        <w:rFonts w:ascii="Arial" w:hAnsi="Arial" w:cs="Arial"/>
        <w:i/>
        <w:sz w:val="18"/>
        <w:szCs w:val="18"/>
      </w:rPr>
      <w:t>Šumperk</w:t>
    </w:r>
  </w:p>
  <w:p w14:paraId="7AE94712" w14:textId="17EBE692" w:rsidR="006A3462" w:rsidRPr="004B7B81" w:rsidRDefault="004B7B81" w:rsidP="004B7B81">
    <w:pPr>
      <w:pStyle w:val="Zpat"/>
      <w:ind w:left="0" w:firstLine="0"/>
      <w:rPr>
        <w:rFonts w:ascii="Arial" w:hAnsi="Arial" w:cs="Arial"/>
        <w:i/>
        <w:sz w:val="18"/>
        <w:szCs w:val="18"/>
      </w:rPr>
    </w:pPr>
    <w:r>
      <w:rPr>
        <w:rFonts w:ascii="Arial" w:hAnsi="Arial" w:cs="Arial"/>
        <w:i/>
        <w:sz w:val="18"/>
        <w:szCs w:val="18"/>
      </w:rPr>
      <w:t>Zpráva k DZ</w:t>
    </w:r>
    <w:r w:rsidR="006A3462" w:rsidRPr="004B7B81">
      <w:rPr>
        <w:rFonts w:ascii="Arial" w:hAnsi="Arial" w:cs="Arial"/>
        <w:i/>
        <w:sz w:val="18"/>
        <w:szCs w:val="18"/>
      </w:rPr>
      <w:t xml:space="preserve">-příloha č. </w:t>
    </w:r>
    <w:r w:rsidR="006360D6">
      <w:rPr>
        <w:rFonts w:ascii="Arial" w:hAnsi="Arial" w:cs="Arial"/>
        <w:i/>
        <w:sz w:val="18"/>
        <w:szCs w:val="18"/>
      </w:rPr>
      <w:t>1</w:t>
    </w:r>
    <w:r w:rsidR="006A3462" w:rsidRPr="004B7B81">
      <w:rPr>
        <w:rFonts w:ascii="Arial" w:hAnsi="Arial" w:cs="Arial"/>
        <w:i/>
        <w:sz w:val="18"/>
        <w:szCs w:val="18"/>
      </w:rPr>
      <w:t>: Smlouva</w:t>
    </w:r>
    <w:r>
      <w:rPr>
        <w:rFonts w:ascii="Arial" w:hAnsi="Arial" w:cs="Arial"/>
        <w:i/>
        <w:sz w:val="18"/>
        <w:szCs w:val="18"/>
      </w:rPr>
      <w:t xml:space="preserve"> č. 202</w:t>
    </w:r>
    <w:r w:rsidR="00934841">
      <w:rPr>
        <w:rFonts w:ascii="Arial" w:hAnsi="Arial" w:cs="Arial"/>
        <w:i/>
        <w:sz w:val="18"/>
        <w:szCs w:val="18"/>
      </w:rPr>
      <w:t>5</w:t>
    </w:r>
    <w:r>
      <w:rPr>
        <w:rFonts w:ascii="Arial" w:hAnsi="Arial" w:cs="Arial"/>
        <w:i/>
        <w:sz w:val="18"/>
        <w:szCs w:val="18"/>
      </w:rPr>
      <w:t>/0</w:t>
    </w:r>
    <w:r w:rsidR="00934841">
      <w:rPr>
        <w:rFonts w:ascii="Arial" w:hAnsi="Arial" w:cs="Arial"/>
        <w:i/>
        <w:sz w:val="18"/>
        <w:szCs w:val="18"/>
      </w:rPr>
      <w:t>2019</w:t>
    </w:r>
    <w:r>
      <w:rPr>
        <w:rFonts w:ascii="Arial" w:hAnsi="Arial" w:cs="Arial"/>
        <w:i/>
        <w:sz w:val="18"/>
        <w:szCs w:val="18"/>
      </w:rPr>
      <w:t>/ODSH/DSM</w:t>
    </w:r>
    <w:r w:rsidR="006A3462" w:rsidRPr="004B7B81">
      <w:rPr>
        <w:rFonts w:ascii="Arial" w:hAnsi="Arial" w:cs="Arial"/>
        <w:i/>
        <w:sz w:val="18"/>
        <w:szCs w:val="18"/>
      </w:rPr>
      <w:t xml:space="preserve"> o poskytnutí dotace s městem </w:t>
    </w:r>
    <w:r w:rsidR="00934841">
      <w:rPr>
        <w:rFonts w:ascii="Arial" w:hAnsi="Arial" w:cs="Arial"/>
        <w:i/>
        <w:sz w:val="18"/>
        <w:szCs w:val="18"/>
      </w:rPr>
      <w:t>Šumperk</w:t>
    </w:r>
  </w:p>
  <w:p w14:paraId="57DCA39F" w14:textId="0990755F" w:rsidR="002E34E4" w:rsidRDefault="00202933" w:rsidP="002E34E4">
    <w:pPr>
      <w:pStyle w:val="Zpat"/>
      <w:ind w:left="0" w:firstLine="0"/>
      <w:rPr>
        <w:rFonts w:ascii="Arial" w:hAnsi="Arial" w:cs="Arial"/>
        <w:i/>
        <w:sz w:val="20"/>
        <w:szCs w:val="20"/>
      </w:rPr>
    </w:pPr>
    <w:r>
      <w:rPr>
        <w:rFonts w:ascii="Arial" w:hAnsi="Arial" w:cs="Arial"/>
        <w:i/>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298417"/>
      <w:docPartObj>
        <w:docPartGallery w:val="Page Numbers (Bottom of Page)"/>
        <w:docPartUnique/>
      </w:docPartObj>
    </w:sdtPr>
    <w:sdtEndPr/>
    <w:sdtContent>
      <w:p w14:paraId="1438FBED" w14:textId="5B6F807A" w:rsidR="001763FE" w:rsidRDefault="001763FE">
        <w:pPr>
          <w:pStyle w:val="Zpat"/>
          <w:jc w:val="center"/>
        </w:pPr>
        <w:r>
          <w:fldChar w:fldCharType="begin"/>
        </w:r>
        <w:r>
          <w:instrText>PAGE   \* MERGEFORMAT</w:instrText>
        </w:r>
        <w:r>
          <w:fldChar w:fldCharType="separate"/>
        </w:r>
        <w:r>
          <w:rPr>
            <w:noProof/>
          </w:rPr>
          <w:t>1</w:t>
        </w:r>
        <w:r>
          <w:fldChar w:fldCharType="end"/>
        </w:r>
      </w:p>
    </w:sdtContent>
  </w:sdt>
  <w:p w14:paraId="391B58AA" w14:textId="77777777" w:rsidR="00A375C6" w:rsidRPr="00CA24A0" w:rsidRDefault="00A375C6" w:rsidP="002C2940">
    <w:pPr>
      <w:pStyle w:val="Zpat"/>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E6DBE" w14:textId="77777777" w:rsidR="00EA356E" w:rsidRDefault="00EA356E" w:rsidP="00D40C40">
      <w:r>
        <w:separator/>
      </w:r>
    </w:p>
  </w:footnote>
  <w:footnote w:type="continuationSeparator" w:id="0">
    <w:p w14:paraId="64216C1D" w14:textId="77777777" w:rsidR="00EA356E" w:rsidRDefault="00EA356E" w:rsidP="00D40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04D3" w14:textId="77777777" w:rsidR="00A2420E" w:rsidRDefault="00A2420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99E6" w14:textId="151E814F" w:rsidR="00C42BD8" w:rsidRDefault="004B7B81" w:rsidP="00764FE9">
    <w:pPr>
      <w:pStyle w:val="Zhlav"/>
      <w:pBdr>
        <w:bottom w:val="single" w:sz="4" w:space="1" w:color="auto"/>
      </w:pBdr>
      <w:tabs>
        <w:tab w:val="clear" w:pos="4536"/>
      </w:tabs>
      <w:ind w:left="0" w:firstLine="0"/>
      <w:jc w:val="center"/>
      <w:rPr>
        <w:rFonts w:ascii="Arial" w:hAnsi="Arial" w:cs="Arial"/>
        <w:i/>
        <w:sz w:val="24"/>
        <w:szCs w:val="24"/>
      </w:rPr>
    </w:pPr>
    <w:r>
      <w:rPr>
        <w:rFonts w:ascii="Arial" w:hAnsi="Arial" w:cs="Arial"/>
        <w:i/>
        <w:sz w:val="24"/>
        <w:szCs w:val="24"/>
      </w:rPr>
      <w:t>Zpráva k DZ</w:t>
    </w:r>
    <w:r w:rsidR="00C42BD8">
      <w:rPr>
        <w:rFonts w:ascii="Arial" w:hAnsi="Arial" w:cs="Arial"/>
        <w:i/>
        <w:sz w:val="24"/>
        <w:szCs w:val="24"/>
      </w:rPr>
      <w:t xml:space="preserve"> – příloha č. </w:t>
    </w:r>
    <w:r w:rsidR="006360D6">
      <w:rPr>
        <w:rFonts w:ascii="Arial" w:hAnsi="Arial" w:cs="Arial"/>
        <w:i/>
        <w:sz w:val="24"/>
        <w:szCs w:val="24"/>
      </w:rPr>
      <w:t>1</w:t>
    </w:r>
  </w:p>
  <w:p w14:paraId="132B1ADF" w14:textId="6B4F0B86" w:rsidR="006A3462" w:rsidRPr="006A3462" w:rsidRDefault="00764FE9" w:rsidP="00764FE9">
    <w:pPr>
      <w:pStyle w:val="Zhlav"/>
      <w:pBdr>
        <w:bottom w:val="single" w:sz="4" w:space="1" w:color="auto"/>
      </w:pBdr>
      <w:tabs>
        <w:tab w:val="clear" w:pos="4536"/>
      </w:tabs>
      <w:ind w:left="0" w:firstLine="0"/>
      <w:jc w:val="center"/>
      <w:rPr>
        <w:rFonts w:ascii="Arial" w:hAnsi="Arial" w:cs="Arial"/>
        <w:i/>
        <w:sz w:val="24"/>
        <w:szCs w:val="24"/>
      </w:rPr>
    </w:pPr>
    <w:r>
      <w:rPr>
        <w:rFonts w:ascii="Arial" w:hAnsi="Arial" w:cs="Arial"/>
        <w:i/>
        <w:sz w:val="24"/>
        <w:szCs w:val="24"/>
      </w:rPr>
      <w:t>Smlouva</w:t>
    </w:r>
    <w:r w:rsidR="004B7B81">
      <w:rPr>
        <w:rFonts w:ascii="Arial" w:hAnsi="Arial" w:cs="Arial"/>
        <w:i/>
        <w:sz w:val="24"/>
        <w:szCs w:val="24"/>
      </w:rPr>
      <w:t xml:space="preserve"> č. 202</w:t>
    </w:r>
    <w:r w:rsidR="00934841">
      <w:rPr>
        <w:rFonts w:ascii="Arial" w:hAnsi="Arial" w:cs="Arial"/>
        <w:i/>
        <w:sz w:val="24"/>
        <w:szCs w:val="24"/>
      </w:rPr>
      <w:t>5</w:t>
    </w:r>
    <w:r w:rsidR="004B7B81">
      <w:rPr>
        <w:rFonts w:ascii="Arial" w:hAnsi="Arial" w:cs="Arial"/>
        <w:i/>
        <w:sz w:val="24"/>
        <w:szCs w:val="24"/>
      </w:rPr>
      <w:t>/0</w:t>
    </w:r>
    <w:r w:rsidR="00934841">
      <w:rPr>
        <w:rFonts w:ascii="Arial" w:hAnsi="Arial" w:cs="Arial"/>
        <w:i/>
        <w:sz w:val="24"/>
        <w:szCs w:val="24"/>
      </w:rPr>
      <w:t>2019</w:t>
    </w:r>
    <w:r w:rsidR="004B7B81">
      <w:rPr>
        <w:rFonts w:ascii="Arial" w:hAnsi="Arial" w:cs="Arial"/>
        <w:i/>
        <w:sz w:val="24"/>
        <w:szCs w:val="24"/>
      </w:rPr>
      <w:t>/ODSH/DSM</w:t>
    </w:r>
    <w:r>
      <w:rPr>
        <w:rFonts w:ascii="Arial" w:hAnsi="Arial" w:cs="Arial"/>
        <w:i/>
        <w:sz w:val="24"/>
        <w:szCs w:val="24"/>
      </w:rPr>
      <w:t xml:space="preserve"> o poskytnutí dotace s městem </w:t>
    </w:r>
    <w:r w:rsidR="00934841">
      <w:rPr>
        <w:rFonts w:ascii="Arial" w:hAnsi="Arial" w:cs="Arial"/>
        <w:i/>
        <w:sz w:val="24"/>
        <w:szCs w:val="24"/>
      </w:rPr>
      <w:t>Šumperk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D1752" w14:textId="77777777" w:rsidR="00A2420E" w:rsidRDefault="00A242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2A1"/>
    <w:multiLevelType w:val="multilevel"/>
    <w:tmpl w:val="67C2EB3E"/>
    <w:lvl w:ilvl="0">
      <w:start w:val="1"/>
      <w:numFmt w:val="decimal"/>
      <w:lvlText w:val="%1."/>
      <w:lvlJc w:val="left"/>
      <w:pPr>
        <w:tabs>
          <w:tab w:val="num" w:pos="567"/>
        </w:tabs>
        <w:ind w:left="567"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 w15:restartNumberingAfterBreak="0">
    <w:nsid w:val="026A3CFD"/>
    <w:multiLevelType w:val="multilevel"/>
    <w:tmpl w:val="83340862"/>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15:restartNumberingAfterBreak="0">
    <w:nsid w:val="0B8F128C"/>
    <w:multiLevelType w:val="hybridMultilevel"/>
    <w:tmpl w:val="5B28A82A"/>
    <w:lvl w:ilvl="0" w:tplc="2F78558A">
      <w:start w:val="1"/>
      <w:numFmt w:val="lowerLetter"/>
      <w:lvlText w:val="%1)"/>
      <w:lvlJc w:val="left"/>
      <w:pPr>
        <w:ind w:left="1635"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147776"/>
    <w:multiLevelType w:val="multilevel"/>
    <w:tmpl w:val="D34C9A40"/>
    <w:lvl w:ilvl="0">
      <w:start w:val="1"/>
      <w:numFmt w:val="lowerLetter"/>
      <w:lvlText w:val="%1)"/>
      <w:lvlJc w:val="left"/>
      <w:pPr>
        <w:tabs>
          <w:tab w:val="num" w:pos="360"/>
        </w:tabs>
        <w:ind w:left="360" w:hanging="360"/>
      </w:pPr>
      <w:rPr>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4" w15:restartNumberingAfterBreak="0">
    <w:nsid w:val="0DB17CAA"/>
    <w:multiLevelType w:val="multilevel"/>
    <w:tmpl w:val="83340862"/>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5" w15:restartNumberingAfterBreak="0">
    <w:nsid w:val="0EDD6CEC"/>
    <w:multiLevelType w:val="hybridMultilevel"/>
    <w:tmpl w:val="6004D986"/>
    <w:lvl w:ilvl="0" w:tplc="82BAA07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0F9746E7"/>
    <w:multiLevelType w:val="hybridMultilevel"/>
    <w:tmpl w:val="580882F6"/>
    <w:lvl w:ilvl="0" w:tplc="3C18CFE4">
      <w:start w:val="1"/>
      <w:numFmt w:val="decimal"/>
      <w:lvlText w:val="%1."/>
      <w:lvlJc w:val="left"/>
      <w:pPr>
        <w:tabs>
          <w:tab w:val="num" w:pos="720"/>
        </w:tabs>
        <w:ind w:left="720" w:hanging="360"/>
      </w:pPr>
      <w:rPr>
        <w:rFonts w:ascii="Arial" w:hAnsi="Arial" w:cs="Arial" w:hint="default"/>
      </w:rPr>
    </w:lvl>
    <w:lvl w:ilvl="1" w:tplc="80BE7E6E">
      <w:start w:val="1"/>
      <w:numFmt w:val="lowerLetter"/>
      <w:lvlText w:val="%2."/>
      <w:lvlJc w:val="left"/>
      <w:pPr>
        <w:tabs>
          <w:tab w:val="num" w:pos="1440"/>
        </w:tabs>
        <w:ind w:left="1440" w:hanging="360"/>
      </w:pPr>
      <w:rPr>
        <w:rFonts w:ascii="Arial" w:hAnsi="Arial" w:cs="Arial" w:hint="default"/>
        <w:b w:val="0"/>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23F27D1"/>
    <w:multiLevelType w:val="hybridMultilevel"/>
    <w:tmpl w:val="E15C2CCE"/>
    <w:lvl w:ilvl="0" w:tplc="5992B5BE">
      <w:start w:val="1"/>
      <w:numFmt w:val="upperRoman"/>
      <w:lvlText w:val="%1."/>
      <w:lvlJc w:val="left"/>
      <w:pPr>
        <w:ind w:left="2232" w:hanging="360"/>
      </w:pPr>
      <w:rPr>
        <w:rFonts w:hint="default"/>
      </w:rPr>
    </w:lvl>
    <w:lvl w:ilvl="1" w:tplc="C5B899E0">
      <w:start w:val="1"/>
      <w:numFmt w:val="lowerLetter"/>
      <w:lvlText w:val="%2)"/>
      <w:lvlJc w:val="left"/>
      <w:pPr>
        <w:ind w:left="1353" w:hanging="360"/>
      </w:pPr>
      <w:rPr>
        <w:rFonts w:hint="default"/>
      </w:rPr>
    </w:lvl>
    <w:lvl w:ilvl="2" w:tplc="0405001B" w:tentative="1">
      <w:start w:val="1"/>
      <w:numFmt w:val="lowerRoman"/>
      <w:lvlText w:val="%3."/>
      <w:lvlJc w:val="right"/>
      <w:pPr>
        <w:ind w:left="3672" w:hanging="180"/>
      </w:pPr>
    </w:lvl>
    <w:lvl w:ilvl="3" w:tplc="0405000F" w:tentative="1">
      <w:start w:val="1"/>
      <w:numFmt w:val="decimal"/>
      <w:lvlText w:val="%4."/>
      <w:lvlJc w:val="left"/>
      <w:pPr>
        <w:ind w:left="4392" w:hanging="360"/>
      </w:pPr>
    </w:lvl>
    <w:lvl w:ilvl="4" w:tplc="04050019" w:tentative="1">
      <w:start w:val="1"/>
      <w:numFmt w:val="lowerLetter"/>
      <w:lvlText w:val="%5."/>
      <w:lvlJc w:val="left"/>
      <w:pPr>
        <w:ind w:left="5112" w:hanging="360"/>
      </w:pPr>
    </w:lvl>
    <w:lvl w:ilvl="5" w:tplc="0405001B" w:tentative="1">
      <w:start w:val="1"/>
      <w:numFmt w:val="lowerRoman"/>
      <w:lvlText w:val="%6."/>
      <w:lvlJc w:val="right"/>
      <w:pPr>
        <w:ind w:left="5832" w:hanging="180"/>
      </w:pPr>
    </w:lvl>
    <w:lvl w:ilvl="6" w:tplc="0405000F" w:tentative="1">
      <w:start w:val="1"/>
      <w:numFmt w:val="decimal"/>
      <w:lvlText w:val="%7."/>
      <w:lvlJc w:val="left"/>
      <w:pPr>
        <w:ind w:left="6552" w:hanging="360"/>
      </w:pPr>
    </w:lvl>
    <w:lvl w:ilvl="7" w:tplc="04050019" w:tentative="1">
      <w:start w:val="1"/>
      <w:numFmt w:val="lowerLetter"/>
      <w:lvlText w:val="%8."/>
      <w:lvlJc w:val="left"/>
      <w:pPr>
        <w:ind w:left="7272" w:hanging="360"/>
      </w:pPr>
    </w:lvl>
    <w:lvl w:ilvl="8" w:tplc="0405001B" w:tentative="1">
      <w:start w:val="1"/>
      <w:numFmt w:val="lowerRoman"/>
      <w:lvlText w:val="%9."/>
      <w:lvlJc w:val="right"/>
      <w:pPr>
        <w:ind w:left="7992" w:hanging="180"/>
      </w:pPr>
    </w:lvl>
  </w:abstractNum>
  <w:abstractNum w:abstractNumId="8" w15:restartNumberingAfterBreak="0">
    <w:nsid w:val="138E62C1"/>
    <w:multiLevelType w:val="hybridMultilevel"/>
    <w:tmpl w:val="AD869456"/>
    <w:lvl w:ilvl="0" w:tplc="2CF62EB6">
      <w:start w:val="1"/>
      <w:numFmt w:val="lowerLetter"/>
      <w:lvlText w:val="%1)"/>
      <w:lvlJc w:val="left"/>
      <w:pPr>
        <w:ind w:left="1152" w:hanging="360"/>
      </w:pPr>
      <w:rPr>
        <w:rFonts w:hint="default"/>
        <w:b w:val="0"/>
        <w:u w:val="single"/>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9" w15:restartNumberingAfterBreak="0">
    <w:nsid w:val="16822C75"/>
    <w:multiLevelType w:val="hybridMultilevel"/>
    <w:tmpl w:val="5EC29DBE"/>
    <w:lvl w:ilvl="0" w:tplc="1D7C8434">
      <w:start w:val="1"/>
      <w:numFmt w:val="lowerLetter"/>
      <w:lvlText w:val="%1)"/>
      <w:lvlJc w:val="left"/>
      <w:pPr>
        <w:ind w:left="1635"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8D6F2E"/>
    <w:multiLevelType w:val="hybridMultilevel"/>
    <w:tmpl w:val="34A6114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E962262"/>
    <w:multiLevelType w:val="hybridMultilevel"/>
    <w:tmpl w:val="B4ACC934"/>
    <w:lvl w:ilvl="0" w:tplc="85D23D74">
      <w:start w:val="1"/>
      <w:numFmt w:val="decimal"/>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202147D1"/>
    <w:multiLevelType w:val="hybridMultilevel"/>
    <w:tmpl w:val="9FA636C4"/>
    <w:lvl w:ilvl="0" w:tplc="9A9A9EF2">
      <w:start w:val="1"/>
      <w:numFmt w:val="lowerLetter"/>
      <w:lvlText w:val="%1)"/>
      <w:lvlJc w:val="left"/>
      <w:pPr>
        <w:ind w:left="1635"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D84F8A"/>
    <w:multiLevelType w:val="hybridMultilevel"/>
    <w:tmpl w:val="7D98CA66"/>
    <w:lvl w:ilvl="0" w:tplc="01F43B76">
      <w:start w:val="5"/>
      <w:numFmt w:val="bullet"/>
      <w:lvlText w:val="-"/>
      <w:lvlJc w:val="left"/>
      <w:pPr>
        <w:ind w:left="927" w:hanging="360"/>
      </w:pPr>
      <w:rPr>
        <w:rFonts w:ascii="Arial" w:eastAsia="Times New Roman" w:hAnsi="Arial" w:cs="Arial" w:hint="default"/>
        <w:i w:val="0"/>
        <w:color w:val="auto"/>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4" w15:restartNumberingAfterBreak="0">
    <w:nsid w:val="31526026"/>
    <w:multiLevelType w:val="multilevel"/>
    <w:tmpl w:val="67C2EB3E"/>
    <w:lvl w:ilvl="0">
      <w:start w:val="1"/>
      <w:numFmt w:val="decimal"/>
      <w:lvlText w:val="%1."/>
      <w:lvlJc w:val="left"/>
      <w:pPr>
        <w:tabs>
          <w:tab w:val="num" w:pos="567"/>
        </w:tabs>
        <w:ind w:left="567"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5" w15:restartNumberingAfterBreak="0">
    <w:nsid w:val="37CB1AF1"/>
    <w:multiLevelType w:val="hybridMultilevel"/>
    <w:tmpl w:val="EBE42A9A"/>
    <w:lvl w:ilvl="0" w:tplc="27381A00">
      <w:start w:val="1"/>
      <w:numFmt w:val="lowerLetter"/>
      <w:lvlText w:val="%1)"/>
      <w:lvlJc w:val="left"/>
      <w:pPr>
        <w:ind w:left="1211" w:hanging="360"/>
      </w:pPr>
      <w:rPr>
        <w:rFonts w:cstheme="minorBidi"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6" w15:restartNumberingAfterBreak="0">
    <w:nsid w:val="3A994A9B"/>
    <w:multiLevelType w:val="hybridMultilevel"/>
    <w:tmpl w:val="687AAA0E"/>
    <w:lvl w:ilvl="0" w:tplc="B8261D84">
      <w:start w:val="1"/>
      <w:numFmt w:val="lowerLetter"/>
      <w:lvlText w:val="%1)"/>
      <w:lvlJc w:val="left"/>
      <w:pPr>
        <w:ind w:left="1635" w:hanging="360"/>
      </w:pPr>
      <w:rPr>
        <w:rFonts w:hint="default"/>
        <w:color w:val="auto"/>
      </w:rPr>
    </w:lvl>
    <w:lvl w:ilvl="1" w:tplc="04050019" w:tentative="1">
      <w:start w:val="1"/>
      <w:numFmt w:val="lowerLetter"/>
      <w:lvlText w:val="%2."/>
      <w:lvlJc w:val="left"/>
      <w:pPr>
        <w:ind w:left="2355" w:hanging="360"/>
      </w:pPr>
    </w:lvl>
    <w:lvl w:ilvl="2" w:tplc="0405001B" w:tentative="1">
      <w:start w:val="1"/>
      <w:numFmt w:val="lowerRoman"/>
      <w:lvlText w:val="%3."/>
      <w:lvlJc w:val="right"/>
      <w:pPr>
        <w:ind w:left="3075" w:hanging="180"/>
      </w:pPr>
    </w:lvl>
    <w:lvl w:ilvl="3" w:tplc="0405000F" w:tentative="1">
      <w:start w:val="1"/>
      <w:numFmt w:val="decimal"/>
      <w:lvlText w:val="%4."/>
      <w:lvlJc w:val="left"/>
      <w:pPr>
        <w:ind w:left="3795" w:hanging="360"/>
      </w:pPr>
    </w:lvl>
    <w:lvl w:ilvl="4" w:tplc="04050019" w:tentative="1">
      <w:start w:val="1"/>
      <w:numFmt w:val="lowerLetter"/>
      <w:lvlText w:val="%5."/>
      <w:lvlJc w:val="left"/>
      <w:pPr>
        <w:ind w:left="4515" w:hanging="360"/>
      </w:pPr>
    </w:lvl>
    <w:lvl w:ilvl="5" w:tplc="0405001B" w:tentative="1">
      <w:start w:val="1"/>
      <w:numFmt w:val="lowerRoman"/>
      <w:lvlText w:val="%6."/>
      <w:lvlJc w:val="right"/>
      <w:pPr>
        <w:ind w:left="5235" w:hanging="180"/>
      </w:pPr>
    </w:lvl>
    <w:lvl w:ilvl="6" w:tplc="0405000F" w:tentative="1">
      <w:start w:val="1"/>
      <w:numFmt w:val="decimal"/>
      <w:lvlText w:val="%7."/>
      <w:lvlJc w:val="left"/>
      <w:pPr>
        <w:ind w:left="5955" w:hanging="360"/>
      </w:pPr>
    </w:lvl>
    <w:lvl w:ilvl="7" w:tplc="04050019" w:tentative="1">
      <w:start w:val="1"/>
      <w:numFmt w:val="lowerLetter"/>
      <w:lvlText w:val="%8."/>
      <w:lvlJc w:val="left"/>
      <w:pPr>
        <w:ind w:left="6675" w:hanging="360"/>
      </w:pPr>
    </w:lvl>
    <w:lvl w:ilvl="8" w:tplc="0405001B" w:tentative="1">
      <w:start w:val="1"/>
      <w:numFmt w:val="lowerRoman"/>
      <w:lvlText w:val="%9."/>
      <w:lvlJc w:val="right"/>
      <w:pPr>
        <w:ind w:left="7395" w:hanging="180"/>
      </w:pPr>
    </w:lvl>
  </w:abstractNum>
  <w:abstractNum w:abstractNumId="17" w15:restartNumberingAfterBreak="0">
    <w:nsid w:val="3BB01A60"/>
    <w:multiLevelType w:val="multilevel"/>
    <w:tmpl w:val="55B2FB3A"/>
    <w:lvl w:ilvl="0">
      <w:start w:val="1"/>
      <w:numFmt w:val="lowerLetter"/>
      <w:lvlText w:val="%1)"/>
      <w:lvlJc w:val="left"/>
      <w:pPr>
        <w:ind w:left="1353" w:hanging="360"/>
      </w:pPr>
      <w:rPr>
        <w:rFonts w:hint="default"/>
        <w:color w:val="auto"/>
      </w:rPr>
    </w:lvl>
    <w:lvl w:ilvl="1">
      <w:start w:val="1"/>
      <w:numFmt w:val="decimal"/>
      <w:lvlText w:val="%1.%2."/>
      <w:lvlJc w:val="left"/>
      <w:pPr>
        <w:ind w:left="1900" w:hanging="547"/>
      </w:pPr>
      <w:rPr>
        <w:rFonts w:hint="default"/>
      </w:rPr>
    </w:lvl>
    <w:lvl w:ilvl="2">
      <w:start w:val="1"/>
      <w:numFmt w:val="decimal"/>
      <w:lvlText w:val="%1.%2.%3."/>
      <w:lvlJc w:val="left"/>
      <w:pPr>
        <w:ind w:left="2217" w:hanging="504"/>
      </w:pPr>
      <w:rPr>
        <w:rFonts w:hint="default"/>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8" w15:restartNumberingAfterBreak="0">
    <w:nsid w:val="3E2A7FA6"/>
    <w:multiLevelType w:val="hybridMultilevel"/>
    <w:tmpl w:val="2892E63E"/>
    <w:lvl w:ilvl="0" w:tplc="94285D6A">
      <w:numFmt w:val="bullet"/>
      <w:lvlText w:val="-"/>
      <w:lvlJc w:val="left"/>
      <w:pPr>
        <w:ind w:left="1069" w:hanging="360"/>
      </w:pPr>
      <w:rPr>
        <w:rFonts w:ascii="Arial" w:eastAsiaTheme="minorHAns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9" w15:restartNumberingAfterBreak="0">
    <w:nsid w:val="3FE7335D"/>
    <w:multiLevelType w:val="hybridMultilevel"/>
    <w:tmpl w:val="93A49716"/>
    <w:lvl w:ilvl="0" w:tplc="991EB69E">
      <w:start w:val="1"/>
      <w:numFmt w:val="lowerLetter"/>
      <w:lvlText w:val="%1)"/>
      <w:lvlJc w:val="left"/>
      <w:pPr>
        <w:ind w:left="1069"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8027D2"/>
    <w:multiLevelType w:val="hybridMultilevel"/>
    <w:tmpl w:val="B93470F4"/>
    <w:lvl w:ilvl="0" w:tplc="80BE7E6E">
      <w:start w:val="1"/>
      <w:numFmt w:val="lowerLetter"/>
      <w:lvlText w:val="%1."/>
      <w:lvlJc w:val="left"/>
      <w:pPr>
        <w:tabs>
          <w:tab w:val="num" w:pos="1440"/>
        </w:tabs>
        <w:ind w:left="144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A25504"/>
    <w:multiLevelType w:val="hybridMultilevel"/>
    <w:tmpl w:val="59A8E5C2"/>
    <w:lvl w:ilvl="0" w:tplc="D0781F54">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9F54BAF"/>
    <w:multiLevelType w:val="multilevel"/>
    <w:tmpl w:val="9A5C50AC"/>
    <w:lvl w:ilvl="0">
      <w:start w:val="1"/>
      <w:numFmt w:val="decimal"/>
      <w:lvlText w:val="%1)"/>
      <w:lvlJc w:val="left"/>
      <w:pPr>
        <w:ind w:left="1353" w:hanging="360"/>
      </w:pPr>
      <w:rPr>
        <w:rFonts w:hint="default"/>
        <w:color w:val="auto"/>
      </w:rPr>
    </w:lvl>
    <w:lvl w:ilvl="1">
      <w:start w:val="1"/>
      <w:numFmt w:val="decimal"/>
      <w:lvlText w:val="%1.%2."/>
      <w:lvlJc w:val="left"/>
      <w:pPr>
        <w:ind w:left="1900" w:hanging="547"/>
      </w:pPr>
      <w:rPr>
        <w:rFonts w:hint="default"/>
      </w:rPr>
    </w:lvl>
    <w:lvl w:ilvl="2">
      <w:start w:val="1"/>
      <w:numFmt w:val="decimal"/>
      <w:lvlText w:val="%1.%2.%3."/>
      <w:lvlJc w:val="left"/>
      <w:pPr>
        <w:ind w:left="2217" w:hanging="504"/>
      </w:pPr>
      <w:rPr>
        <w:rFonts w:hint="default"/>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23" w15:restartNumberingAfterBreak="0">
    <w:nsid w:val="5AC577AC"/>
    <w:multiLevelType w:val="hybridMultilevel"/>
    <w:tmpl w:val="738C4CC8"/>
    <w:lvl w:ilvl="0" w:tplc="15C0E366">
      <w:start w:val="1"/>
      <w:numFmt w:val="lowerLetter"/>
      <w:lvlText w:val="%1)"/>
      <w:lvlJc w:val="left"/>
      <w:pPr>
        <w:ind w:left="927" w:hanging="360"/>
      </w:pPr>
      <w:rPr>
        <w:rFonts w:hint="default"/>
        <w:i w:val="0"/>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64880836"/>
    <w:multiLevelType w:val="hybridMultilevel"/>
    <w:tmpl w:val="A58683A6"/>
    <w:lvl w:ilvl="0" w:tplc="06EABB8E">
      <w:start w:val="1"/>
      <w:numFmt w:val="lowerLetter"/>
      <w:lvlText w:val="%1)"/>
      <w:lvlJc w:val="left"/>
      <w:pPr>
        <w:ind w:left="2629" w:hanging="360"/>
      </w:pPr>
      <w:rPr>
        <w:rFonts w:hint="default"/>
        <w:i w:val="0"/>
        <w:color w:val="auto"/>
      </w:rPr>
    </w:lvl>
    <w:lvl w:ilvl="1" w:tplc="04050019" w:tentative="1">
      <w:start w:val="1"/>
      <w:numFmt w:val="lowerLetter"/>
      <w:lvlText w:val="%2."/>
      <w:lvlJc w:val="left"/>
      <w:pPr>
        <w:ind w:left="3349" w:hanging="360"/>
      </w:pPr>
    </w:lvl>
    <w:lvl w:ilvl="2" w:tplc="0405001B" w:tentative="1">
      <w:start w:val="1"/>
      <w:numFmt w:val="lowerRoman"/>
      <w:lvlText w:val="%3."/>
      <w:lvlJc w:val="right"/>
      <w:pPr>
        <w:ind w:left="4069" w:hanging="180"/>
      </w:pPr>
    </w:lvl>
    <w:lvl w:ilvl="3" w:tplc="0405000F" w:tentative="1">
      <w:start w:val="1"/>
      <w:numFmt w:val="decimal"/>
      <w:lvlText w:val="%4."/>
      <w:lvlJc w:val="left"/>
      <w:pPr>
        <w:ind w:left="4789" w:hanging="360"/>
      </w:pPr>
    </w:lvl>
    <w:lvl w:ilvl="4" w:tplc="04050019" w:tentative="1">
      <w:start w:val="1"/>
      <w:numFmt w:val="lowerLetter"/>
      <w:lvlText w:val="%5."/>
      <w:lvlJc w:val="left"/>
      <w:pPr>
        <w:ind w:left="5509" w:hanging="360"/>
      </w:pPr>
    </w:lvl>
    <w:lvl w:ilvl="5" w:tplc="0405001B" w:tentative="1">
      <w:start w:val="1"/>
      <w:numFmt w:val="lowerRoman"/>
      <w:lvlText w:val="%6."/>
      <w:lvlJc w:val="right"/>
      <w:pPr>
        <w:ind w:left="6229" w:hanging="180"/>
      </w:pPr>
    </w:lvl>
    <w:lvl w:ilvl="6" w:tplc="0405000F" w:tentative="1">
      <w:start w:val="1"/>
      <w:numFmt w:val="decimal"/>
      <w:lvlText w:val="%7."/>
      <w:lvlJc w:val="left"/>
      <w:pPr>
        <w:ind w:left="6949" w:hanging="360"/>
      </w:pPr>
    </w:lvl>
    <w:lvl w:ilvl="7" w:tplc="04050019" w:tentative="1">
      <w:start w:val="1"/>
      <w:numFmt w:val="lowerLetter"/>
      <w:lvlText w:val="%8."/>
      <w:lvlJc w:val="left"/>
      <w:pPr>
        <w:ind w:left="7669" w:hanging="360"/>
      </w:pPr>
    </w:lvl>
    <w:lvl w:ilvl="8" w:tplc="0405001B" w:tentative="1">
      <w:start w:val="1"/>
      <w:numFmt w:val="lowerRoman"/>
      <w:lvlText w:val="%9."/>
      <w:lvlJc w:val="right"/>
      <w:pPr>
        <w:ind w:left="8389" w:hanging="180"/>
      </w:pPr>
    </w:lvl>
  </w:abstractNum>
  <w:abstractNum w:abstractNumId="25" w15:restartNumberingAfterBreak="0">
    <w:nsid w:val="672D7DA7"/>
    <w:multiLevelType w:val="hybridMultilevel"/>
    <w:tmpl w:val="CA84E61C"/>
    <w:lvl w:ilvl="0" w:tplc="5992B5BE">
      <w:start w:val="1"/>
      <w:numFmt w:val="upperRoman"/>
      <w:lvlText w:val="%1."/>
      <w:lvlJc w:val="left"/>
      <w:pPr>
        <w:ind w:left="2232" w:hanging="360"/>
      </w:pPr>
      <w:rPr>
        <w:rFonts w:hint="default"/>
      </w:rPr>
    </w:lvl>
    <w:lvl w:ilvl="1" w:tplc="5F9EBDE8">
      <w:start w:val="1"/>
      <w:numFmt w:val="lowerLetter"/>
      <w:lvlText w:val="%2)"/>
      <w:lvlJc w:val="left"/>
      <w:pPr>
        <w:ind w:left="1353" w:hanging="360"/>
      </w:pPr>
      <w:rPr>
        <w:rFonts w:hint="default"/>
        <w:b w:val="0"/>
        <w:i w:val="0"/>
        <w:color w:val="FF0000"/>
      </w:rPr>
    </w:lvl>
    <w:lvl w:ilvl="2" w:tplc="0405001B">
      <w:start w:val="1"/>
      <w:numFmt w:val="lowerRoman"/>
      <w:lvlText w:val="%3."/>
      <w:lvlJc w:val="right"/>
      <w:pPr>
        <w:ind w:left="3672" w:hanging="180"/>
      </w:pPr>
    </w:lvl>
    <w:lvl w:ilvl="3" w:tplc="0405000F" w:tentative="1">
      <w:start w:val="1"/>
      <w:numFmt w:val="decimal"/>
      <w:lvlText w:val="%4."/>
      <w:lvlJc w:val="left"/>
      <w:pPr>
        <w:ind w:left="4392" w:hanging="360"/>
      </w:pPr>
    </w:lvl>
    <w:lvl w:ilvl="4" w:tplc="04050019" w:tentative="1">
      <w:start w:val="1"/>
      <w:numFmt w:val="lowerLetter"/>
      <w:lvlText w:val="%5."/>
      <w:lvlJc w:val="left"/>
      <w:pPr>
        <w:ind w:left="5112" w:hanging="360"/>
      </w:pPr>
    </w:lvl>
    <w:lvl w:ilvl="5" w:tplc="0405001B" w:tentative="1">
      <w:start w:val="1"/>
      <w:numFmt w:val="lowerRoman"/>
      <w:lvlText w:val="%6."/>
      <w:lvlJc w:val="right"/>
      <w:pPr>
        <w:ind w:left="5832" w:hanging="180"/>
      </w:pPr>
    </w:lvl>
    <w:lvl w:ilvl="6" w:tplc="0405000F" w:tentative="1">
      <w:start w:val="1"/>
      <w:numFmt w:val="decimal"/>
      <w:lvlText w:val="%7."/>
      <w:lvlJc w:val="left"/>
      <w:pPr>
        <w:ind w:left="6552" w:hanging="360"/>
      </w:pPr>
    </w:lvl>
    <w:lvl w:ilvl="7" w:tplc="04050019" w:tentative="1">
      <w:start w:val="1"/>
      <w:numFmt w:val="lowerLetter"/>
      <w:lvlText w:val="%8."/>
      <w:lvlJc w:val="left"/>
      <w:pPr>
        <w:ind w:left="7272" w:hanging="360"/>
      </w:pPr>
    </w:lvl>
    <w:lvl w:ilvl="8" w:tplc="0405001B" w:tentative="1">
      <w:start w:val="1"/>
      <w:numFmt w:val="lowerRoman"/>
      <w:lvlText w:val="%9."/>
      <w:lvlJc w:val="right"/>
      <w:pPr>
        <w:ind w:left="7992" w:hanging="180"/>
      </w:pPr>
    </w:lvl>
  </w:abstractNum>
  <w:abstractNum w:abstractNumId="26" w15:restartNumberingAfterBreak="0">
    <w:nsid w:val="67B8455F"/>
    <w:multiLevelType w:val="multilevel"/>
    <w:tmpl w:val="C08646EA"/>
    <w:lvl w:ilvl="0">
      <w:start w:val="2"/>
      <w:numFmt w:val="decimal"/>
      <w:lvlText w:val="%1."/>
      <w:lvlJc w:val="left"/>
      <w:pPr>
        <w:tabs>
          <w:tab w:val="num" w:pos="567"/>
        </w:tabs>
        <w:ind w:left="567" w:hanging="567"/>
      </w:pPr>
      <w:rPr>
        <w:rFonts w:ascii="Arial" w:hAnsi="Arial" w:hint="default"/>
        <w:b w:val="0"/>
        <w:i w:val="0"/>
        <w:caps w:val="0"/>
        <w:strike w:val="0"/>
        <w:dstrike w:val="0"/>
        <w:vanish w:val="0"/>
        <w:color w:val="auto"/>
        <w:sz w:val="24"/>
        <w:u w:val="none"/>
        <w:vertAlign w:val="baseline"/>
      </w:rPr>
    </w:lvl>
    <w:lvl w:ilvl="1">
      <w:start w:val="1"/>
      <w:numFmt w:val="decimal"/>
      <w:lvlText w:val="%1.%2."/>
      <w:lvlJc w:val="left"/>
      <w:pPr>
        <w:tabs>
          <w:tab w:val="num" w:pos="1134"/>
        </w:tabs>
        <w:ind w:left="1134" w:hanging="567"/>
      </w:pPr>
      <w:rPr>
        <w:rFonts w:ascii="Arial" w:hAnsi="Arial" w:hint="default"/>
        <w:b w:val="0"/>
        <w:i w:val="0"/>
        <w:caps w:val="0"/>
        <w:strike w:val="0"/>
        <w:dstrike w:val="0"/>
        <w:vanish w:val="0"/>
        <w:color w:val="auto"/>
        <w:sz w:val="24"/>
        <w:szCs w:val="24"/>
        <w:u w:val="none"/>
        <w:vertAlign w:val="baseline"/>
      </w:rPr>
    </w:lvl>
    <w:lvl w:ilvl="2">
      <w:start w:val="1"/>
      <w:numFmt w:val="decimal"/>
      <w:lvlText w:val="%1.%2.%3."/>
      <w:lvlJc w:val="left"/>
      <w:pPr>
        <w:tabs>
          <w:tab w:val="num" w:pos="1985"/>
        </w:tabs>
        <w:ind w:left="1985" w:hanging="851"/>
      </w:pPr>
      <w:rPr>
        <w:rFonts w:ascii="Arial" w:hAnsi="Arial" w:hint="default"/>
        <w:b w:val="0"/>
        <w:i w:val="0"/>
        <w:caps w:val="0"/>
        <w:strike w:val="0"/>
        <w:dstrike w:val="0"/>
        <w:vanish w:val="0"/>
        <w:color w:val="auto"/>
        <w:sz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7" w15:restartNumberingAfterBreak="0">
    <w:nsid w:val="681B22D9"/>
    <w:multiLevelType w:val="multilevel"/>
    <w:tmpl w:val="67C2EB3E"/>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8" w15:restartNumberingAfterBreak="0">
    <w:nsid w:val="6CAC5A63"/>
    <w:multiLevelType w:val="hybridMultilevel"/>
    <w:tmpl w:val="AC88865A"/>
    <w:lvl w:ilvl="0" w:tplc="AF4A2A16">
      <w:start w:val="1"/>
      <w:numFmt w:val="lowerLetter"/>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6D4B31A0"/>
    <w:multiLevelType w:val="multilevel"/>
    <w:tmpl w:val="67C2EB3E"/>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30" w15:restartNumberingAfterBreak="0">
    <w:nsid w:val="6F6128FB"/>
    <w:multiLevelType w:val="multilevel"/>
    <w:tmpl w:val="5D1C9264"/>
    <w:lvl w:ilvl="0">
      <w:start w:val="1"/>
      <w:numFmt w:val="decimal"/>
      <w:pStyle w:val="slo1text"/>
      <w:lvlText w:val="%1."/>
      <w:lvlJc w:val="left"/>
      <w:pPr>
        <w:tabs>
          <w:tab w:val="num" w:pos="567"/>
        </w:tabs>
        <w:ind w:left="567" w:hanging="567"/>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hint="default"/>
        <w:caps w:val="0"/>
        <w:strike w:val="0"/>
        <w:dstrike w:val="0"/>
        <w:vanish w:val="0"/>
        <w:color w:val="auto"/>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52"/>
        </w:tabs>
        <w:ind w:left="2552"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447"/>
        </w:tabs>
        <w:ind w:left="2295" w:hanging="648"/>
      </w:pPr>
      <w:rPr>
        <w:rFonts w:hint="default"/>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687"/>
        </w:tabs>
        <w:ind w:left="4311" w:hanging="1224"/>
      </w:pPr>
      <w:rPr>
        <w:rFonts w:hint="default"/>
      </w:rPr>
    </w:lvl>
    <w:lvl w:ilvl="8">
      <w:start w:val="1"/>
      <w:numFmt w:val="decimal"/>
      <w:lvlText w:val="%1.%2.%3.%4.%5.%6.%7.%8.%9."/>
      <w:lvlJc w:val="left"/>
      <w:pPr>
        <w:tabs>
          <w:tab w:val="num" w:pos="7407"/>
        </w:tabs>
        <w:ind w:left="4887" w:hanging="1440"/>
      </w:pPr>
      <w:rPr>
        <w:rFonts w:hint="default"/>
      </w:rPr>
    </w:lvl>
  </w:abstractNum>
  <w:abstractNum w:abstractNumId="31" w15:restartNumberingAfterBreak="0">
    <w:nsid w:val="72062E44"/>
    <w:multiLevelType w:val="hybridMultilevel"/>
    <w:tmpl w:val="93A49716"/>
    <w:lvl w:ilvl="0" w:tplc="991EB69E">
      <w:start w:val="1"/>
      <w:numFmt w:val="lowerLetter"/>
      <w:lvlText w:val="%1)"/>
      <w:lvlJc w:val="left"/>
      <w:pPr>
        <w:ind w:left="1069"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274E56"/>
    <w:multiLevelType w:val="hybridMultilevel"/>
    <w:tmpl w:val="DE7CCF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9713BEA"/>
    <w:multiLevelType w:val="hybridMultilevel"/>
    <w:tmpl w:val="9F8E8762"/>
    <w:lvl w:ilvl="0" w:tplc="0405001B">
      <w:numFmt w:val="bullet"/>
      <w:lvlText w:val="–"/>
      <w:lvlJc w:val="left"/>
      <w:pPr>
        <w:ind w:left="1512" w:hanging="360"/>
      </w:pPr>
      <w:rPr>
        <w:rFonts w:ascii="Times New Roman" w:eastAsia="Times New Roman" w:hAnsi="Times New Roman" w:cs="Times New Roman"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34" w15:restartNumberingAfterBreak="0">
    <w:nsid w:val="7A8F1159"/>
    <w:multiLevelType w:val="multilevel"/>
    <w:tmpl w:val="06B6D6A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B2A4B64"/>
    <w:multiLevelType w:val="multilevel"/>
    <w:tmpl w:val="D34C9A40"/>
    <w:lvl w:ilvl="0">
      <w:start w:val="1"/>
      <w:numFmt w:val="lowerLetter"/>
      <w:lvlText w:val="%1)"/>
      <w:lvlJc w:val="left"/>
      <w:pPr>
        <w:tabs>
          <w:tab w:val="num" w:pos="360"/>
        </w:tabs>
        <w:ind w:left="360" w:hanging="360"/>
      </w:pPr>
      <w:rPr>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36" w15:restartNumberingAfterBreak="0">
    <w:nsid w:val="7D4A4085"/>
    <w:multiLevelType w:val="multilevel"/>
    <w:tmpl w:val="6CA0CCF4"/>
    <w:lvl w:ilvl="0">
      <w:start w:val="1"/>
      <w:numFmt w:val="lowerLetter"/>
      <w:lvlText w:val="%1)"/>
      <w:lvlJc w:val="left"/>
      <w:pPr>
        <w:ind w:left="1353" w:hanging="360"/>
      </w:pPr>
      <w:rPr>
        <w:rFonts w:hint="default"/>
        <w:color w:val="auto"/>
      </w:rPr>
    </w:lvl>
    <w:lvl w:ilvl="1">
      <w:start w:val="1"/>
      <w:numFmt w:val="decimal"/>
      <w:lvlText w:val="%1.%2."/>
      <w:lvlJc w:val="left"/>
      <w:pPr>
        <w:ind w:left="1900" w:hanging="547"/>
      </w:pPr>
      <w:rPr>
        <w:rFonts w:hint="default"/>
      </w:rPr>
    </w:lvl>
    <w:lvl w:ilvl="2">
      <w:start w:val="1"/>
      <w:numFmt w:val="decimal"/>
      <w:lvlText w:val="%1.%2.%3."/>
      <w:lvlJc w:val="left"/>
      <w:pPr>
        <w:ind w:left="2217" w:hanging="504"/>
      </w:pPr>
      <w:rPr>
        <w:rFonts w:hint="default"/>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37" w15:restartNumberingAfterBreak="0">
    <w:nsid w:val="7E637611"/>
    <w:multiLevelType w:val="hybridMultilevel"/>
    <w:tmpl w:val="59544BB0"/>
    <w:lvl w:ilvl="0" w:tplc="04050017">
      <w:start w:val="1"/>
      <w:numFmt w:val="lowerLetter"/>
      <w:lvlText w:val="%1)"/>
      <w:lvlJc w:val="left"/>
      <w:pPr>
        <w:tabs>
          <w:tab w:val="num" w:pos="1647"/>
        </w:tabs>
        <w:ind w:left="1647"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8" w15:restartNumberingAfterBreak="0">
    <w:nsid w:val="7F941C58"/>
    <w:multiLevelType w:val="hybridMultilevel"/>
    <w:tmpl w:val="320C5626"/>
    <w:lvl w:ilvl="0" w:tplc="4C04B9E0">
      <w:start w:val="1"/>
      <w:numFmt w:val="lowerLetter"/>
      <w:lvlText w:val="%1)"/>
      <w:lvlJc w:val="left"/>
      <w:pPr>
        <w:ind w:left="1353" w:hanging="360"/>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7856300">
    <w:abstractNumId w:val="34"/>
  </w:num>
  <w:num w:numId="2" w16cid:durableId="2065448653">
    <w:abstractNumId w:val="25"/>
  </w:num>
  <w:num w:numId="3" w16cid:durableId="1233856451">
    <w:abstractNumId w:val="16"/>
  </w:num>
  <w:num w:numId="4" w16cid:durableId="1909414976">
    <w:abstractNumId w:val="36"/>
  </w:num>
  <w:num w:numId="5" w16cid:durableId="173498626">
    <w:abstractNumId w:val="17"/>
  </w:num>
  <w:num w:numId="6" w16cid:durableId="1065178401">
    <w:abstractNumId w:val="33"/>
  </w:num>
  <w:num w:numId="7" w16cid:durableId="1652632974">
    <w:abstractNumId w:val="8"/>
  </w:num>
  <w:num w:numId="8" w16cid:durableId="610741803">
    <w:abstractNumId w:val="19"/>
  </w:num>
  <w:num w:numId="9" w16cid:durableId="1136407301">
    <w:abstractNumId w:val="2"/>
  </w:num>
  <w:num w:numId="10" w16cid:durableId="1448693633">
    <w:abstractNumId w:val="9"/>
  </w:num>
  <w:num w:numId="11" w16cid:durableId="244265286">
    <w:abstractNumId w:val="12"/>
  </w:num>
  <w:num w:numId="12" w16cid:durableId="724336560">
    <w:abstractNumId w:val="7"/>
  </w:num>
  <w:num w:numId="13" w16cid:durableId="1242328440">
    <w:abstractNumId w:val="21"/>
  </w:num>
  <w:num w:numId="14" w16cid:durableId="1851069628">
    <w:abstractNumId w:val="30"/>
  </w:num>
  <w:num w:numId="15" w16cid:durableId="1345473222">
    <w:abstractNumId w:val="38"/>
  </w:num>
  <w:num w:numId="16" w16cid:durableId="6568876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82898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91702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7911437">
    <w:abstractNumId w:val="1"/>
  </w:num>
  <w:num w:numId="20" w16cid:durableId="1356884963">
    <w:abstractNumId w:val="0"/>
  </w:num>
  <w:num w:numId="21" w16cid:durableId="1877306357">
    <w:abstractNumId w:val="27"/>
  </w:num>
  <w:num w:numId="22" w16cid:durableId="1005403466">
    <w:abstractNumId w:val="14"/>
  </w:num>
  <w:num w:numId="23" w16cid:durableId="1678996201">
    <w:abstractNumId w:val="4"/>
  </w:num>
  <w:num w:numId="24" w16cid:durableId="345988365">
    <w:abstractNumId w:val="3"/>
  </w:num>
  <w:num w:numId="25" w16cid:durableId="1387097176">
    <w:abstractNumId w:val="15"/>
  </w:num>
  <w:num w:numId="26" w16cid:durableId="10311097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7683992">
    <w:abstractNumId w:val="10"/>
  </w:num>
  <w:num w:numId="28" w16cid:durableId="1817256085">
    <w:abstractNumId w:val="18"/>
  </w:num>
  <w:num w:numId="29" w16cid:durableId="1349680254">
    <w:abstractNumId w:val="20"/>
  </w:num>
  <w:num w:numId="30" w16cid:durableId="1568224804">
    <w:abstractNumId w:val="22"/>
  </w:num>
  <w:num w:numId="31" w16cid:durableId="1243951550">
    <w:abstractNumId w:val="11"/>
  </w:num>
  <w:num w:numId="32" w16cid:durableId="367805423">
    <w:abstractNumId w:val="37"/>
  </w:num>
  <w:num w:numId="33" w16cid:durableId="733043688">
    <w:abstractNumId w:val="32"/>
  </w:num>
  <w:num w:numId="34" w16cid:durableId="109116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2906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514879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573968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687781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44111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7387245">
    <w:abstractNumId w:val="31"/>
  </w:num>
  <w:num w:numId="41" w16cid:durableId="1250579478">
    <w:abstractNumId w:val="28"/>
  </w:num>
  <w:num w:numId="42" w16cid:durableId="871384819">
    <w:abstractNumId w:val="26"/>
  </w:num>
  <w:num w:numId="43" w16cid:durableId="1121532777">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58796744">
    <w:abstractNumId w:val="13"/>
  </w:num>
  <w:num w:numId="45" w16cid:durableId="695736899">
    <w:abstractNumId w:val="23"/>
  </w:num>
  <w:num w:numId="46" w16cid:durableId="600529426">
    <w:abstractNumId w:val="24"/>
  </w:num>
  <w:num w:numId="47" w16cid:durableId="1438720973">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EFB"/>
    <w:rsid w:val="00000C9C"/>
    <w:rsid w:val="00001074"/>
    <w:rsid w:val="00001344"/>
    <w:rsid w:val="0000289B"/>
    <w:rsid w:val="00002A58"/>
    <w:rsid w:val="000032B4"/>
    <w:rsid w:val="000047EB"/>
    <w:rsid w:val="00006AE8"/>
    <w:rsid w:val="00011BB9"/>
    <w:rsid w:val="000129E7"/>
    <w:rsid w:val="000145AB"/>
    <w:rsid w:val="00014A64"/>
    <w:rsid w:val="00016E18"/>
    <w:rsid w:val="00017F46"/>
    <w:rsid w:val="00025AAA"/>
    <w:rsid w:val="00027A16"/>
    <w:rsid w:val="00032265"/>
    <w:rsid w:val="0003337C"/>
    <w:rsid w:val="000335E1"/>
    <w:rsid w:val="00033B9E"/>
    <w:rsid w:val="00034BE1"/>
    <w:rsid w:val="00034F6D"/>
    <w:rsid w:val="00034F98"/>
    <w:rsid w:val="00036D9F"/>
    <w:rsid w:val="00037E6B"/>
    <w:rsid w:val="00040936"/>
    <w:rsid w:val="000422B6"/>
    <w:rsid w:val="000425A8"/>
    <w:rsid w:val="00042781"/>
    <w:rsid w:val="00043650"/>
    <w:rsid w:val="00043D92"/>
    <w:rsid w:val="00045D83"/>
    <w:rsid w:val="000463D9"/>
    <w:rsid w:val="0004640A"/>
    <w:rsid w:val="0005070C"/>
    <w:rsid w:val="0005287A"/>
    <w:rsid w:val="000545E5"/>
    <w:rsid w:val="00055B19"/>
    <w:rsid w:val="00055B22"/>
    <w:rsid w:val="000576BE"/>
    <w:rsid w:val="00060C62"/>
    <w:rsid w:val="0006138A"/>
    <w:rsid w:val="000620FE"/>
    <w:rsid w:val="000621F1"/>
    <w:rsid w:val="00062C9D"/>
    <w:rsid w:val="000635CB"/>
    <w:rsid w:val="000647E7"/>
    <w:rsid w:val="00064A0C"/>
    <w:rsid w:val="000672AE"/>
    <w:rsid w:val="00071CAE"/>
    <w:rsid w:val="0007343C"/>
    <w:rsid w:val="0007359B"/>
    <w:rsid w:val="000735C1"/>
    <w:rsid w:val="00073CC3"/>
    <w:rsid w:val="00074F9D"/>
    <w:rsid w:val="000759C4"/>
    <w:rsid w:val="00075A12"/>
    <w:rsid w:val="00075A41"/>
    <w:rsid w:val="00075CC3"/>
    <w:rsid w:val="00077E87"/>
    <w:rsid w:val="00080043"/>
    <w:rsid w:val="000812E1"/>
    <w:rsid w:val="00082476"/>
    <w:rsid w:val="00083837"/>
    <w:rsid w:val="00083C15"/>
    <w:rsid w:val="00086582"/>
    <w:rsid w:val="0009016F"/>
    <w:rsid w:val="00092A88"/>
    <w:rsid w:val="0009326B"/>
    <w:rsid w:val="0009398A"/>
    <w:rsid w:val="00093D1C"/>
    <w:rsid w:val="00094EF7"/>
    <w:rsid w:val="000950D4"/>
    <w:rsid w:val="000951F1"/>
    <w:rsid w:val="0009595C"/>
    <w:rsid w:val="00095E9A"/>
    <w:rsid w:val="0009666A"/>
    <w:rsid w:val="000979C5"/>
    <w:rsid w:val="000A11CB"/>
    <w:rsid w:val="000A1C1C"/>
    <w:rsid w:val="000A2109"/>
    <w:rsid w:val="000A6591"/>
    <w:rsid w:val="000A65E6"/>
    <w:rsid w:val="000B0318"/>
    <w:rsid w:val="000B06AF"/>
    <w:rsid w:val="000B103E"/>
    <w:rsid w:val="000B1B0F"/>
    <w:rsid w:val="000B2B07"/>
    <w:rsid w:val="000B2C2C"/>
    <w:rsid w:val="000B4B4A"/>
    <w:rsid w:val="000B5BAC"/>
    <w:rsid w:val="000B6728"/>
    <w:rsid w:val="000C02E4"/>
    <w:rsid w:val="000C1B93"/>
    <w:rsid w:val="000C237E"/>
    <w:rsid w:val="000C7650"/>
    <w:rsid w:val="000D0819"/>
    <w:rsid w:val="000D1297"/>
    <w:rsid w:val="000D1974"/>
    <w:rsid w:val="000D1B23"/>
    <w:rsid w:val="000D319D"/>
    <w:rsid w:val="000D442F"/>
    <w:rsid w:val="000D7241"/>
    <w:rsid w:val="000E1AAD"/>
    <w:rsid w:val="000E2BFA"/>
    <w:rsid w:val="000E4EB8"/>
    <w:rsid w:val="000E6307"/>
    <w:rsid w:val="000E72E9"/>
    <w:rsid w:val="000E7952"/>
    <w:rsid w:val="000E7D2F"/>
    <w:rsid w:val="000F0519"/>
    <w:rsid w:val="000F649B"/>
    <w:rsid w:val="000F659E"/>
    <w:rsid w:val="0010380F"/>
    <w:rsid w:val="00104DA7"/>
    <w:rsid w:val="00105061"/>
    <w:rsid w:val="00107607"/>
    <w:rsid w:val="00113015"/>
    <w:rsid w:val="001130A1"/>
    <w:rsid w:val="001158F5"/>
    <w:rsid w:val="0011722F"/>
    <w:rsid w:val="00117CC2"/>
    <w:rsid w:val="00117EA0"/>
    <w:rsid w:val="00122793"/>
    <w:rsid w:val="001233E0"/>
    <w:rsid w:val="001235B9"/>
    <w:rsid w:val="0012518C"/>
    <w:rsid w:val="00125FEF"/>
    <w:rsid w:val="00126B32"/>
    <w:rsid w:val="00127828"/>
    <w:rsid w:val="001323D9"/>
    <w:rsid w:val="0013477A"/>
    <w:rsid w:val="00134F29"/>
    <w:rsid w:val="00135D6D"/>
    <w:rsid w:val="00136F37"/>
    <w:rsid w:val="00137D65"/>
    <w:rsid w:val="001429D2"/>
    <w:rsid w:val="001436D1"/>
    <w:rsid w:val="001455DA"/>
    <w:rsid w:val="00147D64"/>
    <w:rsid w:val="00150850"/>
    <w:rsid w:val="00150BF2"/>
    <w:rsid w:val="00150D31"/>
    <w:rsid w:val="001517F8"/>
    <w:rsid w:val="00152AEB"/>
    <w:rsid w:val="00153478"/>
    <w:rsid w:val="00154952"/>
    <w:rsid w:val="0016130C"/>
    <w:rsid w:val="00163897"/>
    <w:rsid w:val="00164C23"/>
    <w:rsid w:val="00165A7E"/>
    <w:rsid w:val="0016665E"/>
    <w:rsid w:val="0016783B"/>
    <w:rsid w:val="001705B5"/>
    <w:rsid w:val="00170896"/>
    <w:rsid w:val="00170EC7"/>
    <w:rsid w:val="001720A1"/>
    <w:rsid w:val="00172C61"/>
    <w:rsid w:val="00173F42"/>
    <w:rsid w:val="00175D80"/>
    <w:rsid w:val="001763FE"/>
    <w:rsid w:val="00177121"/>
    <w:rsid w:val="001777F6"/>
    <w:rsid w:val="0018213C"/>
    <w:rsid w:val="0018363E"/>
    <w:rsid w:val="00183700"/>
    <w:rsid w:val="00183F3D"/>
    <w:rsid w:val="001854AA"/>
    <w:rsid w:val="00185788"/>
    <w:rsid w:val="001876F7"/>
    <w:rsid w:val="00187870"/>
    <w:rsid w:val="00187FE4"/>
    <w:rsid w:val="00190C18"/>
    <w:rsid w:val="0019263B"/>
    <w:rsid w:val="0019284F"/>
    <w:rsid w:val="00195437"/>
    <w:rsid w:val="00196384"/>
    <w:rsid w:val="00197EE2"/>
    <w:rsid w:val="001A028E"/>
    <w:rsid w:val="001A0934"/>
    <w:rsid w:val="001A1B34"/>
    <w:rsid w:val="001A1C6B"/>
    <w:rsid w:val="001A2370"/>
    <w:rsid w:val="001A2630"/>
    <w:rsid w:val="001A336F"/>
    <w:rsid w:val="001A36EB"/>
    <w:rsid w:val="001A3CC1"/>
    <w:rsid w:val="001A4883"/>
    <w:rsid w:val="001A49B5"/>
    <w:rsid w:val="001A62CA"/>
    <w:rsid w:val="001A7A63"/>
    <w:rsid w:val="001B0A5E"/>
    <w:rsid w:val="001B1CF5"/>
    <w:rsid w:val="001B2273"/>
    <w:rsid w:val="001B3185"/>
    <w:rsid w:val="001B326B"/>
    <w:rsid w:val="001B7624"/>
    <w:rsid w:val="001C232C"/>
    <w:rsid w:val="001C2C2C"/>
    <w:rsid w:val="001C3182"/>
    <w:rsid w:val="001C33D7"/>
    <w:rsid w:val="001C66E4"/>
    <w:rsid w:val="001C688C"/>
    <w:rsid w:val="001C7DB3"/>
    <w:rsid w:val="001D1DD2"/>
    <w:rsid w:val="001D2DB3"/>
    <w:rsid w:val="001D3285"/>
    <w:rsid w:val="001D3A9C"/>
    <w:rsid w:val="001D42CD"/>
    <w:rsid w:val="001D6533"/>
    <w:rsid w:val="001E00C9"/>
    <w:rsid w:val="001E21D4"/>
    <w:rsid w:val="001E478A"/>
    <w:rsid w:val="001E5401"/>
    <w:rsid w:val="001E5DE6"/>
    <w:rsid w:val="001E61B2"/>
    <w:rsid w:val="001E6893"/>
    <w:rsid w:val="001F0441"/>
    <w:rsid w:val="001F4D19"/>
    <w:rsid w:val="001F65EE"/>
    <w:rsid w:val="001F6B57"/>
    <w:rsid w:val="001F7041"/>
    <w:rsid w:val="001F772C"/>
    <w:rsid w:val="001F7F19"/>
    <w:rsid w:val="002012B6"/>
    <w:rsid w:val="00201EDF"/>
    <w:rsid w:val="00202933"/>
    <w:rsid w:val="002039B7"/>
    <w:rsid w:val="00205144"/>
    <w:rsid w:val="00205602"/>
    <w:rsid w:val="0020729C"/>
    <w:rsid w:val="00207B06"/>
    <w:rsid w:val="002103D8"/>
    <w:rsid w:val="00211421"/>
    <w:rsid w:val="00212ACA"/>
    <w:rsid w:val="00214805"/>
    <w:rsid w:val="00215FC1"/>
    <w:rsid w:val="00217820"/>
    <w:rsid w:val="00217BC7"/>
    <w:rsid w:val="00220A93"/>
    <w:rsid w:val="00220FF7"/>
    <w:rsid w:val="002236B8"/>
    <w:rsid w:val="00224C86"/>
    <w:rsid w:val="00227F41"/>
    <w:rsid w:val="00230580"/>
    <w:rsid w:val="00230F9B"/>
    <w:rsid w:val="00231891"/>
    <w:rsid w:val="00232E37"/>
    <w:rsid w:val="00233860"/>
    <w:rsid w:val="00235694"/>
    <w:rsid w:val="002360BE"/>
    <w:rsid w:val="002376AD"/>
    <w:rsid w:val="00237F27"/>
    <w:rsid w:val="002409C2"/>
    <w:rsid w:val="00240D4A"/>
    <w:rsid w:val="00243E17"/>
    <w:rsid w:val="00244A06"/>
    <w:rsid w:val="00246EFA"/>
    <w:rsid w:val="00247A74"/>
    <w:rsid w:val="00250995"/>
    <w:rsid w:val="00250B44"/>
    <w:rsid w:val="0025108A"/>
    <w:rsid w:val="0025121D"/>
    <w:rsid w:val="00253090"/>
    <w:rsid w:val="00253A30"/>
    <w:rsid w:val="00253B38"/>
    <w:rsid w:val="00253C6B"/>
    <w:rsid w:val="00253DD4"/>
    <w:rsid w:val="00254AC2"/>
    <w:rsid w:val="00255AE2"/>
    <w:rsid w:val="00257F52"/>
    <w:rsid w:val="002601DB"/>
    <w:rsid w:val="00263FF7"/>
    <w:rsid w:val="00265FDA"/>
    <w:rsid w:val="00266DB4"/>
    <w:rsid w:val="00266EFB"/>
    <w:rsid w:val="002720FD"/>
    <w:rsid w:val="0027781E"/>
    <w:rsid w:val="00277B48"/>
    <w:rsid w:val="002804E7"/>
    <w:rsid w:val="002806B1"/>
    <w:rsid w:val="002842C7"/>
    <w:rsid w:val="00284599"/>
    <w:rsid w:val="00284654"/>
    <w:rsid w:val="00284BF7"/>
    <w:rsid w:val="00285125"/>
    <w:rsid w:val="00286AF4"/>
    <w:rsid w:val="002871B4"/>
    <w:rsid w:val="002872BE"/>
    <w:rsid w:val="00287756"/>
    <w:rsid w:val="00287BF8"/>
    <w:rsid w:val="00290054"/>
    <w:rsid w:val="002908BE"/>
    <w:rsid w:val="002915BF"/>
    <w:rsid w:val="00294271"/>
    <w:rsid w:val="00296C12"/>
    <w:rsid w:val="002A0D04"/>
    <w:rsid w:val="002A1945"/>
    <w:rsid w:val="002A1B38"/>
    <w:rsid w:val="002A2372"/>
    <w:rsid w:val="002A2634"/>
    <w:rsid w:val="002A3CD3"/>
    <w:rsid w:val="002A4ADE"/>
    <w:rsid w:val="002A662C"/>
    <w:rsid w:val="002A752E"/>
    <w:rsid w:val="002A7B11"/>
    <w:rsid w:val="002B13AE"/>
    <w:rsid w:val="002B482D"/>
    <w:rsid w:val="002B57BA"/>
    <w:rsid w:val="002B603F"/>
    <w:rsid w:val="002B7EE1"/>
    <w:rsid w:val="002C095D"/>
    <w:rsid w:val="002C0CA8"/>
    <w:rsid w:val="002C1669"/>
    <w:rsid w:val="002C270B"/>
    <w:rsid w:val="002C2880"/>
    <w:rsid w:val="002C2940"/>
    <w:rsid w:val="002C4E03"/>
    <w:rsid w:val="002C6503"/>
    <w:rsid w:val="002D02E7"/>
    <w:rsid w:val="002D2C99"/>
    <w:rsid w:val="002D5445"/>
    <w:rsid w:val="002D741E"/>
    <w:rsid w:val="002E127B"/>
    <w:rsid w:val="002E22EC"/>
    <w:rsid w:val="002E34E4"/>
    <w:rsid w:val="002E4AC7"/>
    <w:rsid w:val="002E6113"/>
    <w:rsid w:val="002F0537"/>
    <w:rsid w:val="002F2753"/>
    <w:rsid w:val="002F2C7B"/>
    <w:rsid w:val="002F3958"/>
    <w:rsid w:val="002F41E3"/>
    <w:rsid w:val="002F6E86"/>
    <w:rsid w:val="002F7ACB"/>
    <w:rsid w:val="00300065"/>
    <w:rsid w:val="00300EB6"/>
    <w:rsid w:val="0030223A"/>
    <w:rsid w:val="00302FA6"/>
    <w:rsid w:val="00303B2A"/>
    <w:rsid w:val="00305328"/>
    <w:rsid w:val="003056B4"/>
    <w:rsid w:val="00305EB3"/>
    <w:rsid w:val="00307B8B"/>
    <w:rsid w:val="0031151F"/>
    <w:rsid w:val="0031285D"/>
    <w:rsid w:val="00312AD0"/>
    <w:rsid w:val="00312E6C"/>
    <w:rsid w:val="003150D3"/>
    <w:rsid w:val="003152DD"/>
    <w:rsid w:val="00316538"/>
    <w:rsid w:val="00317A8E"/>
    <w:rsid w:val="00321FF4"/>
    <w:rsid w:val="0032223E"/>
    <w:rsid w:val="00322442"/>
    <w:rsid w:val="00324F6F"/>
    <w:rsid w:val="00326204"/>
    <w:rsid w:val="00330B19"/>
    <w:rsid w:val="00332FD6"/>
    <w:rsid w:val="0033568D"/>
    <w:rsid w:val="00336076"/>
    <w:rsid w:val="00337CC7"/>
    <w:rsid w:val="003407B5"/>
    <w:rsid w:val="003407BA"/>
    <w:rsid w:val="00341E0B"/>
    <w:rsid w:val="00343694"/>
    <w:rsid w:val="003454CB"/>
    <w:rsid w:val="00345E5F"/>
    <w:rsid w:val="003475F9"/>
    <w:rsid w:val="00350A22"/>
    <w:rsid w:val="00350F39"/>
    <w:rsid w:val="003534FD"/>
    <w:rsid w:val="003540D3"/>
    <w:rsid w:val="0035553E"/>
    <w:rsid w:val="00356932"/>
    <w:rsid w:val="00356B49"/>
    <w:rsid w:val="00357A14"/>
    <w:rsid w:val="00360968"/>
    <w:rsid w:val="003609F0"/>
    <w:rsid w:val="0036318C"/>
    <w:rsid w:val="00363897"/>
    <w:rsid w:val="003641D8"/>
    <w:rsid w:val="00364D3A"/>
    <w:rsid w:val="00364D73"/>
    <w:rsid w:val="00366411"/>
    <w:rsid w:val="00367847"/>
    <w:rsid w:val="00372128"/>
    <w:rsid w:val="0037274D"/>
    <w:rsid w:val="00373797"/>
    <w:rsid w:val="00373A73"/>
    <w:rsid w:val="00373E49"/>
    <w:rsid w:val="003750AE"/>
    <w:rsid w:val="003750E2"/>
    <w:rsid w:val="00375CFD"/>
    <w:rsid w:val="00376B8E"/>
    <w:rsid w:val="00376F88"/>
    <w:rsid w:val="003806CF"/>
    <w:rsid w:val="0038220B"/>
    <w:rsid w:val="00383116"/>
    <w:rsid w:val="003857D9"/>
    <w:rsid w:val="00386B1E"/>
    <w:rsid w:val="00387077"/>
    <w:rsid w:val="0039077C"/>
    <w:rsid w:val="00392743"/>
    <w:rsid w:val="00393327"/>
    <w:rsid w:val="0039340F"/>
    <w:rsid w:val="00394585"/>
    <w:rsid w:val="00396D23"/>
    <w:rsid w:val="00397F52"/>
    <w:rsid w:val="003A040E"/>
    <w:rsid w:val="003A2582"/>
    <w:rsid w:val="003A2E56"/>
    <w:rsid w:val="003A3D61"/>
    <w:rsid w:val="003A406B"/>
    <w:rsid w:val="003A45E9"/>
    <w:rsid w:val="003A4AA2"/>
    <w:rsid w:val="003B052C"/>
    <w:rsid w:val="003B0643"/>
    <w:rsid w:val="003B2510"/>
    <w:rsid w:val="003B3007"/>
    <w:rsid w:val="003B4F80"/>
    <w:rsid w:val="003B55DD"/>
    <w:rsid w:val="003B6F7A"/>
    <w:rsid w:val="003C45D9"/>
    <w:rsid w:val="003C45E5"/>
    <w:rsid w:val="003C6D43"/>
    <w:rsid w:val="003C717E"/>
    <w:rsid w:val="003C7BC9"/>
    <w:rsid w:val="003D1870"/>
    <w:rsid w:val="003D3790"/>
    <w:rsid w:val="003D39B7"/>
    <w:rsid w:val="003D6086"/>
    <w:rsid w:val="003E023F"/>
    <w:rsid w:val="003E0724"/>
    <w:rsid w:val="003E0873"/>
    <w:rsid w:val="003E17BF"/>
    <w:rsid w:val="003E489A"/>
    <w:rsid w:val="003E4EBA"/>
    <w:rsid w:val="003E6768"/>
    <w:rsid w:val="003E692E"/>
    <w:rsid w:val="003E7028"/>
    <w:rsid w:val="003F1AF8"/>
    <w:rsid w:val="003F53C7"/>
    <w:rsid w:val="003F5706"/>
    <w:rsid w:val="003F7C9E"/>
    <w:rsid w:val="00403137"/>
    <w:rsid w:val="004033EA"/>
    <w:rsid w:val="00404AEA"/>
    <w:rsid w:val="00405AFE"/>
    <w:rsid w:val="00405D22"/>
    <w:rsid w:val="00407ADE"/>
    <w:rsid w:val="00410012"/>
    <w:rsid w:val="004122C0"/>
    <w:rsid w:val="00412E4A"/>
    <w:rsid w:val="0041317B"/>
    <w:rsid w:val="004133CB"/>
    <w:rsid w:val="0041346C"/>
    <w:rsid w:val="004135C2"/>
    <w:rsid w:val="004138A4"/>
    <w:rsid w:val="00413E2D"/>
    <w:rsid w:val="00414475"/>
    <w:rsid w:val="0042012D"/>
    <w:rsid w:val="00421422"/>
    <w:rsid w:val="00421617"/>
    <w:rsid w:val="004224D5"/>
    <w:rsid w:val="00422A0D"/>
    <w:rsid w:val="00422D14"/>
    <w:rsid w:val="0042559C"/>
    <w:rsid w:val="00426D57"/>
    <w:rsid w:val="004309C0"/>
    <w:rsid w:val="004316AC"/>
    <w:rsid w:val="00431784"/>
    <w:rsid w:val="00432C7D"/>
    <w:rsid w:val="00432F4F"/>
    <w:rsid w:val="00433D33"/>
    <w:rsid w:val="00433E9B"/>
    <w:rsid w:val="00437D00"/>
    <w:rsid w:val="00442164"/>
    <w:rsid w:val="004421B5"/>
    <w:rsid w:val="004442D9"/>
    <w:rsid w:val="0044472F"/>
    <w:rsid w:val="00444D2D"/>
    <w:rsid w:val="00446F10"/>
    <w:rsid w:val="0044719F"/>
    <w:rsid w:val="00447AA4"/>
    <w:rsid w:val="00450A19"/>
    <w:rsid w:val="004514D3"/>
    <w:rsid w:val="004514E3"/>
    <w:rsid w:val="00452184"/>
    <w:rsid w:val="00452329"/>
    <w:rsid w:val="00453D92"/>
    <w:rsid w:val="0045517F"/>
    <w:rsid w:val="00461837"/>
    <w:rsid w:val="004618CC"/>
    <w:rsid w:val="004632A7"/>
    <w:rsid w:val="00464488"/>
    <w:rsid w:val="004654F3"/>
    <w:rsid w:val="004678B6"/>
    <w:rsid w:val="00470BFC"/>
    <w:rsid w:val="00470ECC"/>
    <w:rsid w:val="00470F4F"/>
    <w:rsid w:val="0047407E"/>
    <w:rsid w:val="00474E49"/>
    <w:rsid w:val="004754B6"/>
    <w:rsid w:val="004754F5"/>
    <w:rsid w:val="004769EC"/>
    <w:rsid w:val="004811A3"/>
    <w:rsid w:val="00484A44"/>
    <w:rsid w:val="00486F4C"/>
    <w:rsid w:val="00493B7C"/>
    <w:rsid w:val="00495F4C"/>
    <w:rsid w:val="00495FA8"/>
    <w:rsid w:val="004969CE"/>
    <w:rsid w:val="004975B8"/>
    <w:rsid w:val="004A007F"/>
    <w:rsid w:val="004A024D"/>
    <w:rsid w:val="004A27E8"/>
    <w:rsid w:val="004A59CA"/>
    <w:rsid w:val="004A7416"/>
    <w:rsid w:val="004B000B"/>
    <w:rsid w:val="004B09B0"/>
    <w:rsid w:val="004B192A"/>
    <w:rsid w:val="004B2C4B"/>
    <w:rsid w:val="004B3ABA"/>
    <w:rsid w:val="004B4678"/>
    <w:rsid w:val="004B680D"/>
    <w:rsid w:val="004B7B81"/>
    <w:rsid w:val="004B7E00"/>
    <w:rsid w:val="004C0852"/>
    <w:rsid w:val="004C0F3D"/>
    <w:rsid w:val="004C1433"/>
    <w:rsid w:val="004C1E11"/>
    <w:rsid w:val="004C35B3"/>
    <w:rsid w:val="004C3E4C"/>
    <w:rsid w:val="004C50AD"/>
    <w:rsid w:val="004D09F2"/>
    <w:rsid w:val="004D0E3E"/>
    <w:rsid w:val="004D2620"/>
    <w:rsid w:val="004D3A9B"/>
    <w:rsid w:val="004D3C67"/>
    <w:rsid w:val="004D4398"/>
    <w:rsid w:val="004D60AA"/>
    <w:rsid w:val="004D7174"/>
    <w:rsid w:val="004D71FF"/>
    <w:rsid w:val="004D7CAF"/>
    <w:rsid w:val="004E2088"/>
    <w:rsid w:val="004E2514"/>
    <w:rsid w:val="004E254D"/>
    <w:rsid w:val="004E3838"/>
    <w:rsid w:val="004E5862"/>
    <w:rsid w:val="004E7A87"/>
    <w:rsid w:val="004F4070"/>
    <w:rsid w:val="004F44DE"/>
    <w:rsid w:val="004F4874"/>
    <w:rsid w:val="004F4A0D"/>
    <w:rsid w:val="004F648D"/>
    <w:rsid w:val="004F7E64"/>
    <w:rsid w:val="005006B1"/>
    <w:rsid w:val="005018CD"/>
    <w:rsid w:val="00503A23"/>
    <w:rsid w:val="00503A3F"/>
    <w:rsid w:val="00503C5A"/>
    <w:rsid w:val="00503C95"/>
    <w:rsid w:val="00505B05"/>
    <w:rsid w:val="0051162D"/>
    <w:rsid w:val="00511EA8"/>
    <w:rsid w:val="0051486B"/>
    <w:rsid w:val="00514A01"/>
    <w:rsid w:val="00515C03"/>
    <w:rsid w:val="00516437"/>
    <w:rsid w:val="00517F36"/>
    <w:rsid w:val="00520749"/>
    <w:rsid w:val="00522B33"/>
    <w:rsid w:val="005258AA"/>
    <w:rsid w:val="00525B5C"/>
    <w:rsid w:val="00525FAE"/>
    <w:rsid w:val="00530A93"/>
    <w:rsid w:val="005333B5"/>
    <w:rsid w:val="005349A1"/>
    <w:rsid w:val="00543768"/>
    <w:rsid w:val="005459E0"/>
    <w:rsid w:val="00545A5B"/>
    <w:rsid w:val="0054676F"/>
    <w:rsid w:val="005469CD"/>
    <w:rsid w:val="005471B0"/>
    <w:rsid w:val="0055217E"/>
    <w:rsid w:val="005540C7"/>
    <w:rsid w:val="0055431D"/>
    <w:rsid w:val="00555E8D"/>
    <w:rsid w:val="00557105"/>
    <w:rsid w:val="005603D4"/>
    <w:rsid w:val="0056218B"/>
    <w:rsid w:val="0056241E"/>
    <w:rsid w:val="00563594"/>
    <w:rsid w:val="00564BEB"/>
    <w:rsid w:val="00566046"/>
    <w:rsid w:val="0056705E"/>
    <w:rsid w:val="00567236"/>
    <w:rsid w:val="00567BA7"/>
    <w:rsid w:val="00571EC8"/>
    <w:rsid w:val="0057703C"/>
    <w:rsid w:val="00580363"/>
    <w:rsid w:val="00580C7A"/>
    <w:rsid w:val="00581A95"/>
    <w:rsid w:val="005848C6"/>
    <w:rsid w:val="00585AA7"/>
    <w:rsid w:val="005863EB"/>
    <w:rsid w:val="0058756D"/>
    <w:rsid w:val="0059085F"/>
    <w:rsid w:val="00592459"/>
    <w:rsid w:val="00594745"/>
    <w:rsid w:val="00594759"/>
    <w:rsid w:val="0059526D"/>
    <w:rsid w:val="00597D7B"/>
    <w:rsid w:val="005A2AC3"/>
    <w:rsid w:val="005A319E"/>
    <w:rsid w:val="005A5A90"/>
    <w:rsid w:val="005A6600"/>
    <w:rsid w:val="005A6B18"/>
    <w:rsid w:val="005A7F3C"/>
    <w:rsid w:val="005B3B69"/>
    <w:rsid w:val="005B48F8"/>
    <w:rsid w:val="005B4A9C"/>
    <w:rsid w:val="005B55CD"/>
    <w:rsid w:val="005B6083"/>
    <w:rsid w:val="005B6375"/>
    <w:rsid w:val="005B6805"/>
    <w:rsid w:val="005B6F11"/>
    <w:rsid w:val="005C15B3"/>
    <w:rsid w:val="005C17AF"/>
    <w:rsid w:val="005C24FA"/>
    <w:rsid w:val="005C3055"/>
    <w:rsid w:val="005C30DE"/>
    <w:rsid w:val="005C47AE"/>
    <w:rsid w:val="005C5D6C"/>
    <w:rsid w:val="005C5D7D"/>
    <w:rsid w:val="005C6693"/>
    <w:rsid w:val="005C6701"/>
    <w:rsid w:val="005C69C9"/>
    <w:rsid w:val="005C7142"/>
    <w:rsid w:val="005D0194"/>
    <w:rsid w:val="005D0F92"/>
    <w:rsid w:val="005D1434"/>
    <w:rsid w:val="005D21ED"/>
    <w:rsid w:val="005D4D86"/>
    <w:rsid w:val="005D604E"/>
    <w:rsid w:val="005D6134"/>
    <w:rsid w:val="005D696C"/>
    <w:rsid w:val="005E2BB4"/>
    <w:rsid w:val="005E5BBD"/>
    <w:rsid w:val="005E5D14"/>
    <w:rsid w:val="005E5F7E"/>
    <w:rsid w:val="005F27D1"/>
    <w:rsid w:val="005F43AE"/>
    <w:rsid w:val="005F4772"/>
    <w:rsid w:val="005F53D8"/>
    <w:rsid w:val="005F635A"/>
    <w:rsid w:val="006061B0"/>
    <w:rsid w:val="00606441"/>
    <w:rsid w:val="00607499"/>
    <w:rsid w:val="00607CC5"/>
    <w:rsid w:val="006105BB"/>
    <w:rsid w:val="00610DE8"/>
    <w:rsid w:val="00610E32"/>
    <w:rsid w:val="00611A33"/>
    <w:rsid w:val="00611CD0"/>
    <w:rsid w:val="00612773"/>
    <w:rsid w:val="006157F4"/>
    <w:rsid w:val="00621852"/>
    <w:rsid w:val="00621A3A"/>
    <w:rsid w:val="00624EC7"/>
    <w:rsid w:val="006250D3"/>
    <w:rsid w:val="006264E0"/>
    <w:rsid w:val="00630335"/>
    <w:rsid w:val="006304D1"/>
    <w:rsid w:val="00632D35"/>
    <w:rsid w:val="0063512A"/>
    <w:rsid w:val="006360D6"/>
    <w:rsid w:val="00644896"/>
    <w:rsid w:val="00644A22"/>
    <w:rsid w:val="00644A29"/>
    <w:rsid w:val="00644E8F"/>
    <w:rsid w:val="00644F18"/>
    <w:rsid w:val="00654C17"/>
    <w:rsid w:val="006570E1"/>
    <w:rsid w:val="00660C32"/>
    <w:rsid w:val="006630A5"/>
    <w:rsid w:val="00663A39"/>
    <w:rsid w:val="00664994"/>
    <w:rsid w:val="00664B7A"/>
    <w:rsid w:val="00664D96"/>
    <w:rsid w:val="00664E17"/>
    <w:rsid w:val="006658E9"/>
    <w:rsid w:val="00666781"/>
    <w:rsid w:val="00666F82"/>
    <w:rsid w:val="00667555"/>
    <w:rsid w:val="006675CF"/>
    <w:rsid w:val="00667FE9"/>
    <w:rsid w:val="00670D45"/>
    <w:rsid w:val="00672438"/>
    <w:rsid w:val="00674648"/>
    <w:rsid w:val="00674A0A"/>
    <w:rsid w:val="006750B4"/>
    <w:rsid w:val="0067634A"/>
    <w:rsid w:val="006767D1"/>
    <w:rsid w:val="00676E36"/>
    <w:rsid w:val="00677288"/>
    <w:rsid w:val="0068032A"/>
    <w:rsid w:val="00684C20"/>
    <w:rsid w:val="00685285"/>
    <w:rsid w:val="00690949"/>
    <w:rsid w:val="00694CB0"/>
    <w:rsid w:val="00695FFD"/>
    <w:rsid w:val="00696660"/>
    <w:rsid w:val="006A0B33"/>
    <w:rsid w:val="006A2109"/>
    <w:rsid w:val="006A3462"/>
    <w:rsid w:val="006A47B1"/>
    <w:rsid w:val="006A566F"/>
    <w:rsid w:val="006A5892"/>
    <w:rsid w:val="006A775D"/>
    <w:rsid w:val="006A7CB9"/>
    <w:rsid w:val="006B1973"/>
    <w:rsid w:val="006B3B2A"/>
    <w:rsid w:val="006B4F48"/>
    <w:rsid w:val="006B75E7"/>
    <w:rsid w:val="006B7765"/>
    <w:rsid w:val="006B7C31"/>
    <w:rsid w:val="006C061A"/>
    <w:rsid w:val="006C0D2D"/>
    <w:rsid w:val="006C3A1A"/>
    <w:rsid w:val="006C43C7"/>
    <w:rsid w:val="006C452D"/>
    <w:rsid w:val="006C478B"/>
    <w:rsid w:val="006C5BC4"/>
    <w:rsid w:val="006D0AC7"/>
    <w:rsid w:val="006D101C"/>
    <w:rsid w:val="006D6288"/>
    <w:rsid w:val="006D7F30"/>
    <w:rsid w:val="006E07ED"/>
    <w:rsid w:val="006E098C"/>
    <w:rsid w:val="006E33A0"/>
    <w:rsid w:val="006E4022"/>
    <w:rsid w:val="006E54F8"/>
    <w:rsid w:val="006E5BA7"/>
    <w:rsid w:val="006E789C"/>
    <w:rsid w:val="006F07FC"/>
    <w:rsid w:val="006F0F71"/>
    <w:rsid w:val="006F1BEC"/>
    <w:rsid w:val="006F2817"/>
    <w:rsid w:val="006F2859"/>
    <w:rsid w:val="006F45AE"/>
    <w:rsid w:val="006F4A5A"/>
    <w:rsid w:val="006F5556"/>
    <w:rsid w:val="006F5BE6"/>
    <w:rsid w:val="006F7040"/>
    <w:rsid w:val="00701BCD"/>
    <w:rsid w:val="00705445"/>
    <w:rsid w:val="00706997"/>
    <w:rsid w:val="00711102"/>
    <w:rsid w:val="00711590"/>
    <w:rsid w:val="007117EC"/>
    <w:rsid w:val="00711FD7"/>
    <w:rsid w:val="0071401C"/>
    <w:rsid w:val="00714BE3"/>
    <w:rsid w:val="00720FB1"/>
    <w:rsid w:val="0072192A"/>
    <w:rsid w:val="00722527"/>
    <w:rsid w:val="00723202"/>
    <w:rsid w:val="007235E1"/>
    <w:rsid w:val="00723ADD"/>
    <w:rsid w:val="007258FC"/>
    <w:rsid w:val="00725B3A"/>
    <w:rsid w:val="00727E21"/>
    <w:rsid w:val="007321D0"/>
    <w:rsid w:val="00735623"/>
    <w:rsid w:val="00735E1F"/>
    <w:rsid w:val="007360D6"/>
    <w:rsid w:val="007500B1"/>
    <w:rsid w:val="0075047A"/>
    <w:rsid w:val="00751BA1"/>
    <w:rsid w:val="0075231C"/>
    <w:rsid w:val="00753A89"/>
    <w:rsid w:val="00755220"/>
    <w:rsid w:val="00760308"/>
    <w:rsid w:val="00760673"/>
    <w:rsid w:val="00762871"/>
    <w:rsid w:val="00762D41"/>
    <w:rsid w:val="0076386E"/>
    <w:rsid w:val="00763E5A"/>
    <w:rsid w:val="00764D1B"/>
    <w:rsid w:val="00764FE9"/>
    <w:rsid w:val="00766469"/>
    <w:rsid w:val="00766F9F"/>
    <w:rsid w:val="00771E3B"/>
    <w:rsid w:val="00772653"/>
    <w:rsid w:val="0077324D"/>
    <w:rsid w:val="00774CBA"/>
    <w:rsid w:val="0077534C"/>
    <w:rsid w:val="00775F55"/>
    <w:rsid w:val="00777C96"/>
    <w:rsid w:val="007801E5"/>
    <w:rsid w:val="007802A0"/>
    <w:rsid w:val="00781405"/>
    <w:rsid w:val="0078156B"/>
    <w:rsid w:val="00783D82"/>
    <w:rsid w:val="00784767"/>
    <w:rsid w:val="00785E49"/>
    <w:rsid w:val="0078686E"/>
    <w:rsid w:val="00786A82"/>
    <w:rsid w:val="00786B20"/>
    <w:rsid w:val="00790A32"/>
    <w:rsid w:val="00792A59"/>
    <w:rsid w:val="00792EE9"/>
    <w:rsid w:val="007939A6"/>
    <w:rsid w:val="00794A6D"/>
    <w:rsid w:val="00794AAC"/>
    <w:rsid w:val="007955B6"/>
    <w:rsid w:val="00797724"/>
    <w:rsid w:val="007A04FA"/>
    <w:rsid w:val="007A07EF"/>
    <w:rsid w:val="007A0A87"/>
    <w:rsid w:val="007A0DC6"/>
    <w:rsid w:val="007A1C60"/>
    <w:rsid w:val="007A4A57"/>
    <w:rsid w:val="007A6D92"/>
    <w:rsid w:val="007B0945"/>
    <w:rsid w:val="007B0AE0"/>
    <w:rsid w:val="007B1A7C"/>
    <w:rsid w:val="007B44AB"/>
    <w:rsid w:val="007B4BDC"/>
    <w:rsid w:val="007B6609"/>
    <w:rsid w:val="007C018B"/>
    <w:rsid w:val="007C02FE"/>
    <w:rsid w:val="007C03DB"/>
    <w:rsid w:val="007C1C39"/>
    <w:rsid w:val="007C1E1B"/>
    <w:rsid w:val="007C745E"/>
    <w:rsid w:val="007C74BB"/>
    <w:rsid w:val="007D0915"/>
    <w:rsid w:val="007D5318"/>
    <w:rsid w:val="007D5B93"/>
    <w:rsid w:val="007D5EA9"/>
    <w:rsid w:val="007E0009"/>
    <w:rsid w:val="007E0CAA"/>
    <w:rsid w:val="007E1EFE"/>
    <w:rsid w:val="007E1FDA"/>
    <w:rsid w:val="007E5D6A"/>
    <w:rsid w:val="007E6038"/>
    <w:rsid w:val="007E6705"/>
    <w:rsid w:val="007E68A5"/>
    <w:rsid w:val="007F1AAB"/>
    <w:rsid w:val="007F500D"/>
    <w:rsid w:val="007F71DE"/>
    <w:rsid w:val="008007F4"/>
    <w:rsid w:val="00800B7B"/>
    <w:rsid w:val="008015AC"/>
    <w:rsid w:val="008017D2"/>
    <w:rsid w:val="00802C5A"/>
    <w:rsid w:val="00803034"/>
    <w:rsid w:val="008040C3"/>
    <w:rsid w:val="00810C7B"/>
    <w:rsid w:val="00811C9A"/>
    <w:rsid w:val="00811D48"/>
    <w:rsid w:val="00812092"/>
    <w:rsid w:val="00820B4D"/>
    <w:rsid w:val="00821F04"/>
    <w:rsid w:val="00822CBA"/>
    <w:rsid w:val="00823917"/>
    <w:rsid w:val="00824CBB"/>
    <w:rsid w:val="00826334"/>
    <w:rsid w:val="00830665"/>
    <w:rsid w:val="00832011"/>
    <w:rsid w:val="00832ABD"/>
    <w:rsid w:val="0083445A"/>
    <w:rsid w:val="008351C4"/>
    <w:rsid w:val="00836AA2"/>
    <w:rsid w:val="008405EC"/>
    <w:rsid w:val="00841B72"/>
    <w:rsid w:val="00841F3B"/>
    <w:rsid w:val="00842A2D"/>
    <w:rsid w:val="00842AA3"/>
    <w:rsid w:val="0084606A"/>
    <w:rsid w:val="008463C9"/>
    <w:rsid w:val="00846444"/>
    <w:rsid w:val="008479FE"/>
    <w:rsid w:val="00850B9A"/>
    <w:rsid w:val="008525B2"/>
    <w:rsid w:val="00853081"/>
    <w:rsid w:val="0085512F"/>
    <w:rsid w:val="008556B1"/>
    <w:rsid w:val="0085615A"/>
    <w:rsid w:val="00856F2E"/>
    <w:rsid w:val="00860DB0"/>
    <w:rsid w:val="0086634E"/>
    <w:rsid w:val="00866505"/>
    <w:rsid w:val="008700EF"/>
    <w:rsid w:val="008771BB"/>
    <w:rsid w:val="00877636"/>
    <w:rsid w:val="008824D6"/>
    <w:rsid w:val="00882BA6"/>
    <w:rsid w:val="00885BED"/>
    <w:rsid w:val="00886057"/>
    <w:rsid w:val="00891A44"/>
    <w:rsid w:val="00892667"/>
    <w:rsid w:val="0089625A"/>
    <w:rsid w:val="0089749A"/>
    <w:rsid w:val="008A3250"/>
    <w:rsid w:val="008A3F8C"/>
    <w:rsid w:val="008A5202"/>
    <w:rsid w:val="008A56FF"/>
    <w:rsid w:val="008A5862"/>
    <w:rsid w:val="008A62D5"/>
    <w:rsid w:val="008A64BF"/>
    <w:rsid w:val="008A683E"/>
    <w:rsid w:val="008A761B"/>
    <w:rsid w:val="008A76BB"/>
    <w:rsid w:val="008B07F1"/>
    <w:rsid w:val="008B0B51"/>
    <w:rsid w:val="008B17D3"/>
    <w:rsid w:val="008B3935"/>
    <w:rsid w:val="008B4510"/>
    <w:rsid w:val="008B5721"/>
    <w:rsid w:val="008B5CCF"/>
    <w:rsid w:val="008B6046"/>
    <w:rsid w:val="008C0948"/>
    <w:rsid w:val="008C2755"/>
    <w:rsid w:val="008C32B0"/>
    <w:rsid w:val="008C3F73"/>
    <w:rsid w:val="008C5549"/>
    <w:rsid w:val="008C57F6"/>
    <w:rsid w:val="008C65B2"/>
    <w:rsid w:val="008C7242"/>
    <w:rsid w:val="008C79A0"/>
    <w:rsid w:val="008D2114"/>
    <w:rsid w:val="008D21BF"/>
    <w:rsid w:val="008D38FD"/>
    <w:rsid w:val="008D5340"/>
    <w:rsid w:val="008D69BA"/>
    <w:rsid w:val="008D747A"/>
    <w:rsid w:val="008E0178"/>
    <w:rsid w:val="008E3C74"/>
    <w:rsid w:val="008F03FB"/>
    <w:rsid w:val="008F1173"/>
    <w:rsid w:val="008F2EE2"/>
    <w:rsid w:val="008F4077"/>
    <w:rsid w:val="008F5169"/>
    <w:rsid w:val="00901011"/>
    <w:rsid w:val="009013B8"/>
    <w:rsid w:val="009025C1"/>
    <w:rsid w:val="00903AB6"/>
    <w:rsid w:val="00904712"/>
    <w:rsid w:val="009060B3"/>
    <w:rsid w:val="00906564"/>
    <w:rsid w:val="00906785"/>
    <w:rsid w:val="00907127"/>
    <w:rsid w:val="0091030A"/>
    <w:rsid w:val="00910D34"/>
    <w:rsid w:val="009119F6"/>
    <w:rsid w:val="00912D3B"/>
    <w:rsid w:val="00913A38"/>
    <w:rsid w:val="00913B0F"/>
    <w:rsid w:val="00914DD9"/>
    <w:rsid w:val="00915064"/>
    <w:rsid w:val="0092003A"/>
    <w:rsid w:val="00920D3E"/>
    <w:rsid w:val="00920F13"/>
    <w:rsid w:val="0092108F"/>
    <w:rsid w:val="0092133E"/>
    <w:rsid w:val="0092466C"/>
    <w:rsid w:val="00924C5C"/>
    <w:rsid w:val="00925F1B"/>
    <w:rsid w:val="009264AC"/>
    <w:rsid w:val="00930271"/>
    <w:rsid w:val="009306CD"/>
    <w:rsid w:val="009329EC"/>
    <w:rsid w:val="009332E1"/>
    <w:rsid w:val="00933519"/>
    <w:rsid w:val="00934841"/>
    <w:rsid w:val="00935CA8"/>
    <w:rsid w:val="00937749"/>
    <w:rsid w:val="00937AB9"/>
    <w:rsid w:val="00937E04"/>
    <w:rsid w:val="00946358"/>
    <w:rsid w:val="009463E3"/>
    <w:rsid w:val="00946AA7"/>
    <w:rsid w:val="00953119"/>
    <w:rsid w:val="009537C3"/>
    <w:rsid w:val="00955EF2"/>
    <w:rsid w:val="0095627A"/>
    <w:rsid w:val="00957D20"/>
    <w:rsid w:val="00960EF3"/>
    <w:rsid w:val="0096469A"/>
    <w:rsid w:val="00966543"/>
    <w:rsid w:val="009712DC"/>
    <w:rsid w:val="00971456"/>
    <w:rsid w:val="009717EE"/>
    <w:rsid w:val="00971958"/>
    <w:rsid w:val="0097294A"/>
    <w:rsid w:val="009756F0"/>
    <w:rsid w:val="0097614D"/>
    <w:rsid w:val="00976473"/>
    <w:rsid w:val="00977C65"/>
    <w:rsid w:val="00977E31"/>
    <w:rsid w:val="009801E3"/>
    <w:rsid w:val="009821FA"/>
    <w:rsid w:val="009872FF"/>
    <w:rsid w:val="009903B1"/>
    <w:rsid w:val="009917BB"/>
    <w:rsid w:val="00991B01"/>
    <w:rsid w:val="00992F86"/>
    <w:rsid w:val="009931D4"/>
    <w:rsid w:val="009934B1"/>
    <w:rsid w:val="00994AB4"/>
    <w:rsid w:val="00995A7B"/>
    <w:rsid w:val="00995F0B"/>
    <w:rsid w:val="00995F16"/>
    <w:rsid w:val="0099710E"/>
    <w:rsid w:val="009A037C"/>
    <w:rsid w:val="009A1120"/>
    <w:rsid w:val="009A2DE1"/>
    <w:rsid w:val="009A3C46"/>
    <w:rsid w:val="009A3DA5"/>
    <w:rsid w:val="009A3E3A"/>
    <w:rsid w:val="009A4E81"/>
    <w:rsid w:val="009A69B6"/>
    <w:rsid w:val="009A6A67"/>
    <w:rsid w:val="009A70CE"/>
    <w:rsid w:val="009A7213"/>
    <w:rsid w:val="009A76BA"/>
    <w:rsid w:val="009A7A64"/>
    <w:rsid w:val="009B055D"/>
    <w:rsid w:val="009B0F59"/>
    <w:rsid w:val="009B1E1C"/>
    <w:rsid w:val="009B2454"/>
    <w:rsid w:val="009B662B"/>
    <w:rsid w:val="009B6BE7"/>
    <w:rsid w:val="009C03D8"/>
    <w:rsid w:val="009C3825"/>
    <w:rsid w:val="009C41B8"/>
    <w:rsid w:val="009C4781"/>
    <w:rsid w:val="009C5933"/>
    <w:rsid w:val="009C5E3E"/>
    <w:rsid w:val="009C646A"/>
    <w:rsid w:val="009D0F79"/>
    <w:rsid w:val="009D2600"/>
    <w:rsid w:val="009D2BF2"/>
    <w:rsid w:val="009D4F9E"/>
    <w:rsid w:val="009D549F"/>
    <w:rsid w:val="009D6778"/>
    <w:rsid w:val="009D6807"/>
    <w:rsid w:val="009D73E4"/>
    <w:rsid w:val="009D7B35"/>
    <w:rsid w:val="009E0007"/>
    <w:rsid w:val="009E0362"/>
    <w:rsid w:val="009E065A"/>
    <w:rsid w:val="009E27A1"/>
    <w:rsid w:val="009E3491"/>
    <w:rsid w:val="009E61A3"/>
    <w:rsid w:val="009E61CA"/>
    <w:rsid w:val="009E65A6"/>
    <w:rsid w:val="009E6E94"/>
    <w:rsid w:val="009E7A42"/>
    <w:rsid w:val="009E7BC6"/>
    <w:rsid w:val="009F0214"/>
    <w:rsid w:val="009F0AA3"/>
    <w:rsid w:val="009F0F5D"/>
    <w:rsid w:val="009F15E6"/>
    <w:rsid w:val="009F5C46"/>
    <w:rsid w:val="009F7302"/>
    <w:rsid w:val="009F73BA"/>
    <w:rsid w:val="009F7A34"/>
    <w:rsid w:val="009F7BD5"/>
    <w:rsid w:val="00A00413"/>
    <w:rsid w:val="00A01A43"/>
    <w:rsid w:val="00A01A45"/>
    <w:rsid w:val="00A0381B"/>
    <w:rsid w:val="00A046EF"/>
    <w:rsid w:val="00A05B6A"/>
    <w:rsid w:val="00A06211"/>
    <w:rsid w:val="00A063DD"/>
    <w:rsid w:val="00A1282D"/>
    <w:rsid w:val="00A13B4A"/>
    <w:rsid w:val="00A143CD"/>
    <w:rsid w:val="00A17116"/>
    <w:rsid w:val="00A22B7A"/>
    <w:rsid w:val="00A2309D"/>
    <w:rsid w:val="00A2420E"/>
    <w:rsid w:val="00A247E2"/>
    <w:rsid w:val="00A25504"/>
    <w:rsid w:val="00A2565B"/>
    <w:rsid w:val="00A25D3B"/>
    <w:rsid w:val="00A30281"/>
    <w:rsid w:val="00A30F23"/>
    <w:rsid w:val="00A342FF"/>
    <w:rsid w:val="00A34824"/>
    <w:rsid w:val="00A354CE"/>
    <w:rsid w:val="00A35B89"/>
    <w:rsid w:val="00A36E09"/>
    <w:rsid w:val="00A375C6"/>
    <w:rsid w:val="00A4229C"/>
    <w:rsid w:val="00A443EF"/>
    <w:rsid w:val="00A4459E"/>
    <w:rsid w:val="00A541B8"/>
    <w:rsid w:val="00A54B78"/>
    <w:rsid w:val="00A54D36"/>
    <w:rsid w:val="00A54FE4"/>
    <w:rsid w:val="00A5538A"/>
    <w:rsid w:val="00A56708"/>
    <w:rsid w:val="00A61A61"/>
    <w:rsid w:val="00A61C4B"/>
    <w:rsid w:val="00A62D21"/>
    <w:rsid w:val="00A64BA5"/>
    <w:rsid w:val="00A6710A"/>
    <w:rsid w:val="00A67461"/>
    <w:rsid w:val="00A70669"/>
    <w:rsid w:val="00A71932"/>
    <w:rsid w:val="00A77A0F"/>
    <w:rsid w:val="00A80BA4"/>
    <w:rsid w:val="00A821AE"/>
    <w:rsid w:val="00A82275"/>
    <w:rsid w:val="00A82E58"/>
    <w:rsid w:val="00A85253"/>
    <w:rsid w:val="00A87597"/>
    <w:rsid w:val="00A875A5"/>
    <w:rsid w:val="00A9028A"/>
    <w:rsid w:val="00A91948"/>
    <w:rsid w:val="00A91B95"/>
    <w:rsid w:val="00A94063"/>
    <w:rsid w:val="00A94C19"/>
    <w:rsid w:val="00A966EF"/>
    <w:rsid w:val="00A96E88"/>
    <w:rsid w:val="00A96F6E"/>
    <w:rsid w:val="00A9730D"/>
    <w:rsid w:val="00A97BE7"/>
    <w:rsid w:val="00AA150B"/>
    <w:rsid w:val="00AA170A"/>
    <w:rsid w:val="00AA19BD"/>
    <w:rsid w:val="00AA2362"/>
    <w:rsid w:val="00AA2EC8"/>
    <w:rsid w:val="00AA41B1"/>
    <w:rsid w:val="00AA4F31"/>
    <w:rsid w:val="00AA5100"/>
    <w:rsid w:val="00AA5967"/>
    <w:rsid w:val="00AA63C3"/>
    <w:rsid w:val="00AB015C"/>
    <w:rsid w:val="00AB0656"/>
    <w:rsid w:val="00AB0697"/>
    <w:rsid w:val="00AB071F"/>
    <w:rsid w:val="00AB0E51"/>
    <w:rsid w:val="00AB1A4A"/>
    <w:rsid w:val="00AB1F32"/>
    <w:rsid w:val="00AB20CF"/>
    <w:rsid w:val="00AB20DF"/>
    <w:rsid w:val="00AB403F"/>
    <w:rsid w:val="00AB4ECA"/>
    <w:rsid w:val="00AB66CC"/>
    <w:rsid w:val="00AC020C"/>
    <w:rsid w:val="00AC13E7"/>
    <w:rsid w:val="00AC34BB"/>
    <w:rsid w:val="00AC637B"/>
    <w:rsid w:val="00AD0592"/>
    <w:rsid w:val="00AD3B56"/>
    <w:rsid w:val="00AD46AF"/>
    <w:rsid w:val="00AE18C4"/>
    <w:rsid w:val="00AE30DE"/>
    <w:rsid w:val="00AE3DBD"/>
    <w:rsid w:val="00AE63C8"/>
    <w:rsid w:val="00AE7CD0"/>
    <w:rsid w:val="00AF161F"/>
    <w:rsid w:val="00AF4C47"/>
    <w:rsid w:val="00AF583E"/>
    <w:rsid w:val="00AF584A"/>
    <w:rsid w:val="00AF6250"/>
    <w:rsid w:val="00AF77E0"/>
    <w:rsid w:val="00B021BD"/>
    <w:rsid w:val="00B02329"/>
    <w:rsid w:val="00B03153"/>
    <w:rsid w:val="00B03C1D"/>
    <w:rsid w:val="00B05653"/>
    <w:rsid w:val="00B05DE4"/>
    <w:rsid w:val="00B108B5"/>
    <w:rsid w:val="00B11C98"/>
    <w:rsid w:val="00B1245E"/>
    <w:rsid w:val="00B177B5"/>
    <w:rsid w:val="00B204EE"/>
    <w:rsid w:val="00B21ADD"/>
    <w:rsid w:val="00B21F9C"/>
    <w:rsid w:val="00B22181"/>
    <w:rsid w:val="00B2218C"/>
    <w:rsid w:val="00B23BED"/>
    <w:rsid w:val="00B261B6"/>
    <w:rsid w:val="00B26FAD"/>
    <w:rsid w:val="00B3180F"/>
    <w:rsid w:val="00B31966"/>
    <w:rsid w:val="00B33EA5"/>
    <w:rsid w:val="00B36009"/>
    <w:rsid w:val="00B37882"/>
    <w:rsid w:val="00B37EF1"/>
    <w:rsid w:val="00B42514"/>
    <w:rsid w:val="00B4365E"/>
    <w:rsid w:val="00B437A0"/>
    <w:rsid w:val="00B43E42"/>
    <w:rsid w:val="00B45773"/>
    <w:rsid w:val="00B45D7E"/>
    <w:rsid w:val="00B460CA"/>
    <w:rsid w:val="00B470F4"/>
    <w:rsid w:val="00B50B3B"/>
    <w:rsid w:val="00B518DC"/>
    <w:rsid w:val="00B52B47"/>
    <w:rsid w:val="00B53EA3"/>
    <w:rsid w:val="00B542C6"/>
    <w:rsid w:val="00B54647"/>
    <w:rsid w:val="00B5669C"/>
    <w:rsid w:val="00B56B3B"/>
    <w:rsid w:val="00B609DE"/>
    <w:rsid w:val="00B6248B"/>
    <w:rsid w:val="00B6510E"/>
    <w:rsid w:val="00B671CB"/>
    <w:rsid w:val="00B67677"/>
    <w:rsid w:val="00B71819"/>
    <w:rsid w:val="00B721FE"/>
    <w:rsid w:val="00B7354A"/>
    <w:rsid w:val="00B749C2"/>
    <w:rsid w:val="00B7592A"/>
    <w:rsid w:val="00B7656D"/>
    <w:rsid w:val="00B773D0"/>
    <w:rsid w:val="00B77E6A"/>
    <w:rsid w:val="00B80221"/>
    <w:rsid w:val="00B81080"/>
    <w:rsid w:val="00B835E5"/>
    <w:rsid w:val="00B85381"/>
    <w:rsid w:val="00B85724"/>
    <w:rsid w:val="00B86E4E"/>
    <w:rsid w:val="00B87DD0"/>
    <w:rsid w:val="00B9184A"/>
    <w:rsid w:val="00B91AC1"/>
    <w:rsid w:val="00B92A32"/>
    <w:rsid w:val="00B92F1B"/>
    <w:rsid w:val="00B936F7"/>
    <w:rsid w:val="00B94C11"/>
    <w:rsid w:val="00B96C39"/>
    <w:rsid w:val="00B96E96"/>
    <w:rsid w:val="00B976A4"/>
    <w:rsid w:val="00B97DCD"/>
    <w:rsid w:val="00BA1AB2"/>
    <w:rsid w:val="00BA3415"/>
    <w:rsid w:val="00BA4E35"/>
    <w:rsid w:val="00BB0976"/>
    <w:rsid w:val="00BB17B5"/>
    <w:rsid w:val="00BB1D43"/>
    <w:rsid w:val="00BB20E2"/>
    <w:rsid w:val="00BB2582"/>
    <w:rsid w:val="00BB45C0"/>
    <w:rsid w:val="00BB4DB2"/>
    <w:rsid w:val="00BB52AD"/>
    <w:rsid w:val="00BB69AC"/>
    <w:rsid w:val="00BB765F"/>
    <w:rsid w:val="00BC0009"/>
    <w:rsid w:val="00BC1C58"/>
    <w:rsid w:val="00BC2DAF"/>
    <w:rsid w:val="00BC74DF"/>
    <w:rsid w:val="00BC7DEF"/>
    <w:rsid w:val="00BD0A9A"/>
    <w:rsid w:val="00BD19E1"/>
    <w:rsid w:val="00BD2179"/>
    <w:rsid w:val="00BD2B04"/>
    <w:rsid w:val="00BD447C"/>
    <w:rsid w:val="00BD4EDE"/>
    <w:rsid w:val="00BD5F8F"/>
    <w:rsid w:val="00BD789A"/>
    <w:rsid w:val="00BE015F"/>
    <w:rsid w:val="00BE1A65"/>
    <w:rsid w:val="00BE27D0"/>
    <w:rsid w:val="00BE3BFB"/>
    <w:rsid w:val="00BE489C"/>
    <w:rsid w:val="00BE5F39"/>
    <w:rsid w:val="00BF160F"/>
    <w:rsid w:val="00BF2ADA"/>
    <w:rsid w:val="00BF30CC"/>
    <w:rsid w:val="00BF54F8"/>
    <w:rsid w:val="00BF7C43"/>
    <w:rsid w:val="00C00392"/>
    <w:rsid w:val="00C01875"/>
    <w:rsid w:val="00C01ACA"/>
    <w:rsid w:val="00C032F6"/>
    <w:rsid w:val="00C04BCF"/>
    <w:rsid w:val="00C063A4"/>
    <w:rsid w:val="00C0680B"/>
    <w:rsid w:val="00C06BFA"/>
    <w:rsid w:val="00C076A4"/>
    <w:rsid w:val="00C11B75"/>
    <w:rsid w:val="00C11E80"/>
    <w:rsid w:val="00C12016"/>
    <w:rsid w:val="00C123D6"/>
    <w:rsid w:val="00C13B27"/>
    <w:rsid w:val="00C15D33"/>
    <w:rsid w:val="00C20FBF"/>
    <w:rsid w:val="00C21770"/>
    <w:rsid w:val="00C21B03"/>
    <w:rsid w:val="00C22BC7"/>
    <w:rsid w:val="00C231E2"/>
    <w:rsid w:val="00C2325D"/>
    <w:rsid w:val="00C2743A"/>
    <w:rsid w:val="00C30594"/>
    <w:rsid w:val="00C31237"/>
    <w:rsid w:val="00C32822"/>
    <w:rsid w:val="00C33655"/>
    <w:rsid w:val="00C34051"/>
    <w:rsid w:val="00C35596"/>
    <w:rsid w:val="00C363FC"/>
    <w:rsid w:val="00C36A1D"/>
    <w:rsid w:val="00C37AF3"/>
    <w:rsid w:val="00C42BD8"/>
    <w:rsid w:val="00C43579"/>
    <w:rsid w:val="00C43C6C"/>
    <w:rsid w:val="00C43E35"/>
    <w:rsid w:val="00C44A87"/>
    <w:rsid w:val="00C475DB"/>
    <w:rsid w:val="00C511BC"/>
    <w:rsid w:val="00C51C7B"/>
    <w:rsid w:val="00C522FA"/>
    <w:rsid w:val="00C524A4"/>
    <w:rsid w:val="00C569FE"/>
    <w:rsid w:val="00C57D04"/>
    <w:rsid w:val="00C60AA7"/>
    <w:rsid w:val="00C6290F"/>
    <w:rsid w:val="00C62A8E"/>
    <w:rsid w:val="00C63CC5"/>
    <w:rsid w:val="00C642A8"/>
    <w:rsid w:val="00C7203F"/>
    <w:rsid w:val="00C73FE7"/>
    <w:rsid w:val="00C74BFA"/>
    <w:rsid w:val="00C7578C"/>
    <w:rsid w:val="00C81BD7"/>
    <w:rsid w:val="00C82552"/>
    <w:rsid w:val="00C828EA"/>
    <w:rsid w:val="00C82983"/>
    <w:rsid w:val="00C84778"/>
    <w:rsid w:val="00C875AA"/>
    <w:rsid w:val="00C877AD"/>
    <w:rsid w:val="00C87CAD"/>
    <w:rsid w:val="00C90DC4"/>
    <w:rsid w:val="00C92651"/>
    <w:rsid w:val="00C9283D"/>
    <w:rsid w:val="00C93442"/>
    <w:rsid w:val="00C95988"/>
    <w:rsid w:val="00C96B55"/>
    <w:rsid w:val="00CA0A71"/>
    <w:rsid w:val="00CA19C3"/>
    <w:rsid w:val="00CA1E36"/>
    <w:rsid w:val="00CA24A0"/>
    <w:rsid w:val="00CA66FB"/>
    <w:rsid w:val="00CA76B8"/>
    <w:rsid w:val="00CB0A48"/>
    <w:rsid w:val="00CB1691"/>
    <w:rsid w:val="00CB3084"/>
    <w:rsid w:val="00CB5133"/>
    <w:rsid w:val="00CB5336"/>
    <w:rsid w:val="00CB66EB"/>
    <w:rsid w:val="00CB787C"/>
    <w:rsid w:val="00CB7992"/>
    <w:rsid w:val="00CC0204"/>
    <w:rsid w:val="00CC16BA"/>
    <w:rsid w:val="00CC2860"/>
    <w:rsid w:val="00CC2FA0"/>
    <w:rsid w:val="00CC4949"/>
    <w:rsid w:val="00CC710B"/>
    <w:rsid w:val="00CC721B"/>
    <w:rsid w:val="00CC7BAB"/>
    <w:rsid w:val="00CD3B32"/>
    <w:rsid w:val="00CD3C31"/>
    <w:rsid w:val="00CD4A21"/>
    <w:rsid w:val="00CD5ADF"/>
    <w:rsid w:val="00CD6C54"/>
    <w:rsid w:val="00CD76D2"/>
    <w:rsid w:val="00CE0F98"/>
    <w:rsid w:val="00CE25FD"/>
    <w:rsid w:val="00CE3D25"/>
    <w:rsid w:val="00CE52FC"/>
    <w:rsid w:val="00CE6F7F"/>
    <w:rsid w:val="00CF0805"/>
    <w:rsid w:val="00CF3A83"/>
    <w:rsid w:val="00CF499A"/>
    <w:rsid w:val="00CF4A97"/>
    <w:rsid w:val="00CF4F69"/>
    <w:rsid w:val="00CF5AA8"/>
    <w:rsid w:val="00CF5F46"/>
    <w:rsid w:val="00D02358"/>
    <w:rsid w:val="00D02425"/>
    <w:rsid w:val="00D02B96"/>
    <w:rsid w:val="00D03D2D"/>
    <w:rsid w:val="00D045AF"/>
    <w:rsid w:val="00D04C56"/>
    <w:rsid w:val="00D05376"/>
    <w:rsid w:val="00D05681"/>
    <w:rsid w:val="00D05F41"/>
    <w:rsid w:val="00D05F68"/>
    <w:rsid w:val="00D105B7"/>
    <w:rsid w:val="00D11E64"/>
    <w:rsid w:val="00D11F05"/>
    <w:rsid w:val="00D134FE"/>
    <w:rsid w:val="00D15D0F"/>
    <w:rsid w:val="00D17D01"/>
    <w:rsid w:val="00D205D2"/>
    <w:rsid w:val="00D20B9A"/>
    <w:rsid w:val="00D2142F"/>
    <w:rsid w:val="00D21A4D"/>
    <w:rsid w:val="00D23F5E"/>
    <w:rsid w:val="00D24D15"/>
    <w:rsid w:val="00D25791"/>
    <w:rsid w:val="00D26956"/>
    <w:rsid w:val="00D26AA9"/>
    <w:rsid w:val="00D26F7A"/>
    <w:rsid w:val="00D275FF"/>
    <w:rsid w:val="00D30F0E"/>
    <w:rsid w:val="00D34C35"/>
    <w:rsid w:val="00D3770B"/>
    <w:rsid w:val="00D40813"/>
    <w:rsid w:val="00D40C40"/>
    <w:rsid w:val="00D40E66"/>
    <w:rsid w:val="00D42D28"/>
    <w:rsid w:val="00D43C40"/>
    <w:rsid w:val="00D46165"/>
    <w:rsid w:val="00D558F4"/>
    <w:rsid w:val="00D571FB"/>
    <w:rsid w:val="00D604F5"/>
    <w:rsid w:val="00D610A6"/>
    <w:rsid w:val="00D616B9"/>
    <w:rsid w:val="00D61E32"/>
    <w:rsid w:val="00D61EA4"/>
    <w:rsid w:val="00D65393"/>
    <w:rsid w:val="00D6556E"/>
    <w:rsid w:val="00D675D4"/>
    <w:rsid w:val="00D67D12"/>
    <w:rsid w:val="00D704F9"/>
    <w:rsid w:val="00D70888"/>
    <w:rsid w:val="00D72A2A"/>
    <w:rsid w:val="00D739F9"/>
    <w:rsid w:val="00D73EC7"/>
    <w:rsid w:val="00D7458D"/>
    <w:rsid w:val="00D74FAE"/>
    <w:rsid w:val="00D8021D"/>
    <w:rsid w:val="00D80504"/>
    <w:rsid w:val="00D815C4"/>
    <w:rsid w:val="00D846F0"/>
    <w:rsid w:val="00D84E9F"/>
    <w:rsid w:val="00D852F2"/>
    <w:rsid w:val="00D865AE"/>
    <w:rsid w:val="00D90A20"/>
    <w:rsid w:val="00D9127B"/>
    <w:rsid w:val="00D92E78"/>
    <w:rsid w:val="00D9442C"/>
    <w:rsid w:val="00D94503"/>
    <w:rsid w:val="00D94C93"/>
    <w:rsid w:val="00D951EA"/>
    <w:rsid w:val="00D95646"/>
    <w:rsid w:val="00D9661E"/>
    <w:rsid w:val="00D97207"/>
    <w:rsid w:val="00DA2B55"/>
    <w:rsid w:val="00DA365F"/>
    <w:rsid w:val="00DA43B2"/>
    <w:rsid w:val="00DB3240"/>
    <w:rsid w:val="00DB37FF"/>
    <w:rsid w:val="00DB68A2"/>
    <w:rsid w:val="00DC038B"/>
    <w:rsid w:val="00DC039D"/>
    <w:rsid w:val="00DC039E"/>
    <w:rsid w:val="00DC473B"/>
    <w:rsid w:val="00DC5C4C"/>
    <w:rsid w:val="00DD2DF5"/>
    <w:rsid w:val="00DD6346"/>
    <w:rsid w:val="00DE0950"/>
    <w:rsid w:val="00DE14CA"/>
    <w:rsid w:val="00DE16F7"/>
    <w:rsid w:val="00DE3DE3"/>
    <w:rsid w:val="00DE58DD"/>
    <w:rsid w:val="00DE60A9"/>
    <w:rsid w:val="00DF0122"/>
    <w:rsid w:val="00DF0851"/>
    <w:rsid w:val="00DF119D"/>
    <w:rsid w:val="00DF1D13"/>
    <w:rsid w:val="00DF27B3"/>
    <w:rsid w:val="00DF2E4F"/>
    <w:rsid w:val="00DF3B50"/>
    <w:rsid w:val="00DF3FE4"/>
    <w:rsid w:val="00DF45DD"/>
    <w:rsid w:val="00DF62D6"/>
    <w:rsid w:val="00E039A3"/>
    <w:rsid w:val="00E05CB5"/>
    <w:rsid w:val="00E125C3"/>
    <w:rsid w:val="00E128AD"/>
    <w:rsid w:val="00E13318"/>
    <w:rsid w:val="00E14732"/>
    <w:rsid w:val="00E2099F"/>
    <w:rsid w:val="00E217FD"/>
    <w:rsid w:val="00E21EF9"/>
    <w:rsid w:val="00E22986"/>
    <w:rsid w:val="00E261F7"/>
    <w:rsid w:val="00E26B33"/>
    <w:rsid w:val="00E276C5"/>
    <w:rsid w:val="00E3383E"/>
    <w:rsid w:val="00E36D8D"/>
    <w:rsid w:val="00E37EDC"/>
    <w:rsid w:val="00E41027"/>
    <w:rsid w:val="00E418A3"/>
    <w:rsid w:val="00E419AD"/>
    <w:rsid w:val="00E41ECB"/>
    <w:rsid w:val="00E4267B"/>
    <w:rsid w:val="00E42E83"/>
    <w:rsid w:val="00E43EF0"/>
    <w:rsid w:val="00E440A9"/>
    <w:rsid w:val="00E456BD"/>
    <w:rsid w:val="00E458E0"/>
    <w:rsid w:val="00E459D7"/>
    <w:rsid w:val="00E462A7"/>
    <w:rsid w:val="00E47F9F"/>
    <w:rsid w:val="00E5008D"/>
    <w:rsid w:val="00E50D70"/>
    <w:rsid w:val="00E522D7"/>
    <w:rsid w:val="00E5269E"/>
    <w:rsid w:val="00E535DB"/>
    <w:rsid w:val="00E5388C"/>
    <w:rsid w:val="00E53FD1"/>
    <w:rsid w:val="00E55E46"/>
    <w:rsid w:val="00E6041C"/>
    <w:rsid w:val="00E6041E"/>
    <w:rsid w:val="00E6050E"/>
    <w:rsid w:val="00E607AE"/>
    <w:rsid w:val="00E60A9C"/>
    <w:rsid w:val="00E60EAE"/>
    <w:rsid w:val="00E614BE"/>
    <w:rsid w:val="00E616B0"/>
    <w:rsid w:val="00E62330"/>
    <w:rsid w:val="00E62473"/>
    <w:rsid w:val="00E62519"/>
    <w:rsid w:val="00E646B0"/>
    <w:rsid w:val="00E71C80"/>
    <w:rsid w:val="00E72981"/>
    <w:rsid w:val="00E72E98"/>
    <w:rsid w:val="00E750DB"/>
    <w:rsid w:val="00E764A0"/>
    <w:rsid w:val="00E76976"/>
    <w:rsid w:val="00E76FF4"/>
    <w:rsid w:val="00E8134E"/>
    <w:rsid w:val="00E823EF"/>
    <w:rsid w:val="00E833E2"/>
    <w:rsid w:val="00E84F28"/>
    <w:rsid w:val="00E84F2D"/>
    <w:rsid w:val="00E8526E"/>
    <w:rsid w:val="00E855F7"/>
    <w:rsid w:val="00E9072F"/>
    <w:rsid w:val="00E91B65"/>
    <w:rsid w:val="00E91E0F"/>
    <w:rsid w:val="00E921DE"/>
    <w:rsid w:val="00E92400"/>
    <w:rsid w:val="00E92900"/>
    <w:rsid w:val="00E935AA"/>
    <w:rsid w:val="00E93A2C"/>
    <w:rsid w:val="00E941C9"/>
    <w:rsid w:val="00E94EA7"/>
    <w:rsid w:val="00E94F31"/>
    <w:rsid w:val="00E96217"/>
    <w:rsid w:val="00E96911"/>
    <w:rsid w:val="00E9726F"/>
    <w:rsid w:val="00E974E3"/>
    <w:rsid w:val="00EA08D7"/>
    <w:rsid w:val="00EA154F"/>
    <w:rsid w:val="00EA356E"/>
    <w:rsid w:val="00EA3E6A"/>
    <w:rsid w:val="00EA597C"/>
    <w:rsid w:val="00EA5E7D"/>
    <w:rsid w:val="00EA6532"/>
    <w:rsid w:val="00EA7643"/>
    <w:rsid w:val="00EB0B52"/>
    <w:rsid w:val="00EB378B"/>
    <w:rsid w:val="00EB383A"/>
    <w:rsid w:val="00EB4D8F"/>
    <w:rsid w:val="00EB56A8"/>
    <w:rsid w:val="00EB5B0E"/>
    <w:rsid w:val="00EB7462"/>
    <w:rsid w:val="00EC0828"/>
    <w:rsid w:val="00EC3077"/>
    <w:rsid w:val="00EC3BEC"/>
    <w:rsid w:val="00EC41C1"/>
    <w:rsid w:val="00EC5A31"/>
    <w:rsid w:val="00EC6165"/>
    <w:rsid w:val="00EC79E3"/>
    <w:rsid w:val="00ED1378"/>
    <w:rsid w:val="00ED1983"/>
    <w:rsid w:val="00ED233E"/>
    <w:rsid w:val="00ED2C68"/>
    <w:rsid w:val="00ED71CD"/>
    <w:rsid w:val="00ED76DE"/>
    <w:rsid w:val="00EE1459"/>
    <w:rsid w:val="00EE2726"/>
    <w:rsid w:val="00EE2CEC"/>
    <w:rsid w:val="00EE35A0"/>
    <w:rsid w:val="00EE420D"/>
    <w:rsid w:val="00EE5699"/>
    <w:rsid w:val="00EE5D18"/>
    <w:rsid w:val="00EE6E5B"/>
    <w:rsid w:val="00EE7725"/>
    <w:rsid w:val="00EF056B"/>
    <w:rsid w:val="00EF28D0"/>
    <w:rsid w:val="00EF4818"/>
    <w:rsid w:val="00EF4E27"/>
    <w:rsid w:val="00EF7269"/>
    <w:rsid w:val="00F00BC9"/>
    <w:rsid w:val="00F01B78"/>
    <w:rsid w:val="00F02174"/>
    <w:rsid w:val="00F05C7D"/>
    <w:rsid w:val="00F05E6D"/>
    <w:rsid w:val="00F071EA"/>
    <w:rsid w:val="00F076A0"/>
    <w:rsid w:val="00F10111"/>
    <w:rsid w:val="00F10B07"/>
    <w:rsid w:val="00F159F9"/>
    <w:rsid w:val="00F1792E"/>
    <w:rsid w:val="00F204EA"/>
    <w:rsid w:val="00F21160"/>
    <w:rsid w:val="00F225F8"/>
    <w:rsid w:val="00F26645"/>
    <w:rsid w:val="00F26992"/>
    <w:rsid w:val="00F2708F"/>
    <w:rsid w:val="00F27955"/>
    <w:rsid w:val="00F27FE7"/>
    <w:rsid w:val="00F31B25"/>
    <w:rsid w:val="00F320AF"/>
    <w:rsid w:val="00F32346"/>
    <w:rsid w:val="00F323FB"/>
    <w:rsid w:val="00F32B92"/>
    <w:rsid w:val="00F35336"/>
    <w:rsid w:val="00F35DEC"/>
    <w:rsid w:val="00F36721"/>
    <w:rsid w:val="00F37102"/>
    <w:rsid w:val="00F42C49"/>
    <w:rsid w:val="00F43A5D"/>
    <w:rsid w:val="00F45AE4"/>
    <w:rsid w:val="00F46633"/>
    <w:rsid w:val="00F50DE0"/>
    <w:rsid w:val="00F513F6"/>
    <w:rsid w:val="00F6008E"/>
    <w:rsid w:val="00F601D2"/>
    <w:rsid w:val="00F6170C"/>
    <w:rsid w:val="00F630A7"/>
    <w:rsid w:val="00F63D55"/>
    <w:rsid w:val="00F64000"/>
    <w:rsid w:val="00F641E7"/>
    <w:rsid w:val="00F647AB"/>
    <w:rsid w:val="00F65C64"/>
    <w:rsid w:val="00F66951"/>
    <w:rsid w:val="00F718DF"/>
    <w:rsid w:val="00F71C83"/>
    <w:rsid w:val="00F71D70"/>
    <w:rsid w:val="00F7299A"/>
    <w:rsid w:val="00F73535"/>
    <w:rsid w:val="00F739A1"/>
    <w:rsid w:val="00F74BCF"/>
    <w:rsid w:val="00F76698"/>
    <w:rsid w:val="00F819A1"/>
    <w:rsid w:val="00F836C3"/>
    <w:rsid w:val="00F85F7F"/>
    <w:rsid w:val="00F8667F"/>
    <w:rsid w:val="00F903CF"/>
    <w:rsid w:val="00F90512"/>
    <w:rsid w:val="00F90895"/>
    <w:rsid w:val="00F90F4D"/>
    <w:rsid w:val="00F91B53"/>
    <w:rsid w:val="00F926B6"/>
    <w:rsid w:val="00F93004"/>
    <w:rsid w:val="00F934D3"/>
    <w:rsid w:val="00F94249"/>
    <w:rsid w:val="00F94705"/>
    <w:rsid w:val="00F9509B"/>
    <w:rsid w:val="00F95CB4"/>
    <w:rsid w:val="00F96E10"/>
    <w:rsid w:val="00FA1CDE"/>
    <w:rsid w:val="00FA1EBC"/>
    <w:rsid w:val="00FA26A5"/>
    <w:rsid w:val="00FA2B44"/>
    <w:rsid w:val="00FA4037"/>
    <w:rsid w:val="00FA4156"/>
    <w:rsid w:val="00FA7AB8"/>
    <w:rsid w:val="00FB0C98"/>
    <w:rsid w:val="00FB3236"/>
    <w:rsid w:val="00FB438D"/>
    <w:rsid w:val="00FB508C"/>
    <w:rsid w:val="00FB5649"/>
    <w:rsid w:val="00FB5FAD"/>
    <w:rsid w:val="00FB6560"/>
    <w:rsid w:val="00FC4615"/>
    <w:rsid w:val="00FC4B12"/>
    <w:rsid w:val="00FC5F16"/>
    <w:rsid w:val="00FC65CA"/>
    <w:rsid w:val="00FC665F"/>
    <w:rsid w:val="00FD07DA"/>
    <w:rsid w:val="00FD204A"/>
    <w:rsid w:val="00FE2CD1"/>
    <w:rsid w:val="00FE2EE2"/>
    <w:rsid w:val="00FE3476"/>
    <w:rsid w:val="00FE3DFD"/>
    <w:rsid w:val="00FE710B"/>
    <w:rsid w:val="00FF00A6"/>
    <w:rsid w:val="00FF03A9"/>
    <w:rsid w:val="00FF1867"/>
    <w:rsid w:val="00FF217C"/>
    <w:rsid w:val="00FF3129"/>
    <w:rsid w:val="00FF4563"/>
    <w:rsid w:val="00FF4BCB"/>
    <w:rsid w:val="00FF74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253BC"/>
  <w15:docId w15:val="{A2F6BA0D-9572-42CF-929D-5489A9D3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ind w:left="851" w:hanging="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3B9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31E2"/>
    <w:pPr>
      <w:ind w:left="720"/>
      <w:contextualSpacing/>
    </w:pPr>
  </w:style>
  <w:style w:type="character" w:styleId="Odkaznakoment">
    <w:name w:val="annotation reference"/>
    <w:basedOn w:val="Standardnpsmoodstavce"/>
    <w:uiPriority w:val="99"/>
    <w:semiHidden/>
    <w:unhideWhenUsed/>
    <w:rsid w:val="00A87597"/>
    <w:rPr>
      <w:sz w:val="16"/>
      <w:szCs w:val="16"/>
    </w:rPr>
  </w:style>
  <w:style w:type="paragraph" w:styleId="Textkomente">
    <w:name w:val="annotation text"/>
    <w:basedOn w:val="Normln"/>
    <w:link w:val="TextkomenteChar"/>
    <w:uiPriority w:val="99"/>
    <w:unhideWhenUsed/>
    <w:rsid w:val="00A87597"/>
    <w:rPr>
      <w:sz w:val="20"/>
      <w:szCs w:val="20"/>
    </w:rPr>
  </w:style>
  <w:style w:type="character" w:customStyle="1" w:styleId="TextkomenteChar">
    <w:name w:val="Text komentáře Char"/>
    <w:basedOn w:val="Standardnpsmoodstavce"/>
    <w:link w:val="Textkomente"/>
    <w:uiPriority w:val="99"/>
    <w:rsid w:val="00A87597"/>
    <w:rPr>
      <w:sz w:val="20"/>
      <w:szCs w:val="20"/>
    </w:rPr>
  </w:style>
  <w:style w:type="paragraph" w:styleId="Pedmtkomente">
    <w:name w:val="annotation subject"/>
    <w:basedOn w:val="Textkomente"/>
    <w:next w:val="Textkomente"/>
    <w:link w:val="PedmtkomenteChar"/>
    <w:uiPriority w:val="99"/>
    <w:semiHidden/>
    <w:unhideWhenUsed/>
    <w:rsid w:val="00A87597"/>
    <w:rPr>
      <w:b/>
      <w:bCs/>
    </w:rPr>
  </w:style>
  <w:style w:type="character" w:customStyle="1" w:styleId="PedmtkomenteChar">
    <w:name w:val="Předmět komentáře Char"/>
    <w:basedOn w:val="TextkomenteChar"/>
    <w:link w:val="Pedmtkomente"/>
    <w:uiPriority w:val="99"/>
    <w:semiHidden/>
    <w:rsid w:val="00A87597"/>
    <w:rPr>
      <w:b/>
      <w:bCs/>
      <w:sz w:val="20"/>
      <w:szCs w:val="20"/>
    </w:rPr>
  </w:style>
  <w:style w:type="paragraph" w:styleId="Textbubliny">
    <w:name w:val="Balloon Text"/>
    <w:basedOn w:val="Normln"/>
    <w:link w:val="TextbublinyChar"/>
    <w:uiPriority w:val="99"/>
    <w:semiHidden/>
    <w:unhideWhenUsed/>
    <w:rsid w:val="00A87597"/>
    <w:rPr>
      <w:rFonts w:ascii="Tahoma" w:hAnsi="Tahoma" w:cs="Tahoma"/>
      <w:sz w:val="16"/>
      <w:szCs w:val="16"/>
    </w:rPr>
  </w:style>
  <w:style w:type="character" w:customStyle="1" w:styleId="TextbublinyChar">
    <w:name w:val="Text bubliny Char"/>
    <w:basedOn w:val="Standardnpsmoodstavce"/>
    <w:link w:val="Textbubliny"/>
    <w:uiPriority w:val="99"/>
    <w:semiHidden/>
    <w:rsid w:val="00A87597"/>
    <w:rPr>
      <w:rFonts w:ascii="Tahoma" w:hAnsi="Tahoma" w:cs="Tahoma"/>
      <w:sz w:val="16"/>
      <w:szCs w:val="16"/>
    </w:rPr>
  </w:style>
  <w:style w:type="character" w:styleId="Hypertextovodkaz">
    <w:name w:val="Hyperlink"/>
    <w:basedOn w:val="Standardnpsmoodstavce"/>
    <w:uiPriority w:val="99"/>
    <w:unhideWhenUsed/>
    <w:rsid w:val="00EB0B52"/>
    <w:rPr>
      <w:color w:val="0000FF" w:themeColor="hyperlink"/>
      <w:u w:val="single"/>
    </w:rPr>
  </w:style>
  <w:style w:type="paragraph" w:styleId="Zhlav">
    <w:name w:val="header"/>
    <w:basedOn w:val="Normln"/>
    <w:link w:val="ZhlavChar"/>
    <w:uiPriority w:val="99"/>
    <w:unhideWhenUsed/>
    <w:rsid w:val="00D40C40"/>
    <w:pPr>
      <w:tabs>
        <w:tab w:val="center" w:pos="4536"/>
        <w:tab w:val="right" w:pos="9072"/>
      </w:tabs>
    </w:pPr>
  </w:style>
  <w:style w:type="character" w:customStyle="1" w:styleId="ZhlavChar">
    <w:name w:val="Záhlaví Char"/>
    <w:basedOn w:val="Standardnpsmoodstavce"/>
    <w:link w:val="Zhlav"/>
    <w:uiPriority w:val="99"/>
    <w:rsid w:val="00D40C40"/>
  </w:style>
  <w:style w:type="paragraph" w:styleId="Zpat">
    <w:name w:val="footer"/>
    <w:basedOn w:val="Normln"/>
    <w:link w:val="ZpatChar"/>
    <w:uiPriority w:val="99"/>
    <w:unhideWhenUsed/>
    <w:rsid w:val="00D40C40"/>
    <w:pPr>
      <w:tabs>
        <w:tab w:val="center" w:pos="4536"/>
        <w:tab w:val="right" w:pos="9072"/>
      </w:tabs>
    </w:pPr>
  </w:style>
  <w:style w:type="character" w:customStyle="1" w:styleId="ZpatChar">
    <w:name w:val="Zápatí Char"/>
    <w:basedOn w:val="Standardnpsmoodstavce"/>
    <w:link w:val="Zpat"/>
    <w:uiPriority w:val="99"/>
    <w:rsid w:val="00D40C40"/>
  </w:style>
  <w:style w:type="character" w:styleId="Siln">
    <w:name w:val="Strong"/>
    <w:basedOn w:val="Standardnpsmoodstavce"/>
    <w:qFormat/>
    <w:rsid w:val="00933519"/>
    <w:rPr>
      <w:b/>
      <w:bCs/>
    </w:rPr>
  </w:style>
  <w:style w:type="paragraph" w:styleId="Textpoznpodarou">
    <w:name w:val="footnote text"/>
    <w:basedOn w:val="Normln"/>
    <w:link w:val="TextpoznpodarouChar"/>
    <w:uiPriority w:val="99"/>
    <w:unhideWhenUsed/>
    <w:rsid w:val="00364D73"/>
    <w:pPr>
      <w:widowControl w:val="0"/>
      <w:adjustRightInd w:val="0"/>
      <w:spacing w:before="240" w:line="480" w:lineRule="auto"/>
    </w:pPr>
    <w:rPr>
      <w:rFonts w:ascii="Arial" w:eastAsia="Times New Roman" w:hAnsi="Arial" w:cs="Times New Roman"/>
      <w:sz w:val="20"/>
      <w:szCs w:val="20"/>
      <w:lang w:eastAsia="cs-CZ"/>
    </w:rPr>
  </w:style>
  <w:style w:type="character" w:customStyle="1" w:styleId="TextpoznpodarouChar">
    <w:name w:val="Text pozn. pod čarou Char"/>
    <w:basedOn w:val="Standardnpsmoodstavce"/>
    <w:link w:val="Textpoznpodarou"/>
    <w:uiPriority w:val="99"/>
    <w:rsid w:val="00364D73"/>
    <w:rPr>
      <w:rFonts w:ascii="Arial" w:eastAsia="Times New Roman" w:hAnsi="Arial" w:cs="Times New Roman"/>
      <w:sz w:val="20"/>
      <w:szCs w:val="20"/>
      <w:lang w:eastAsia="cs-CZ"/>
    </w:rPr>
  </w:style>
  <w:style w:type="character" w:styleId="Znakapoznpodarou">
    <w:name w:val="footnote reference"/>
    <w:unhideWhenUsed/>
    <w:rsid w:val="00364D73"/>
    <w:rPr>
      <w:vertAlign w:val="superscript"/>
    </w:rPr>
  </w:style>
  <w:style w:type="character" w:styleId="Zdraznn">
    <w:name w:val="Emphasis"/>
    <w:basedOn w:val="Standardnpsmoodstavce"/>
    <w:uiPriority w:val="20"/>
    <w:qFormat/>
    <w:rsid w:val="00DA2B55"/>
    <w:rPr>
      <w:b/>
      <w:bCs/>
      <w:i w:val="0"/>
      <w:iCs w:val="0"/>
    </w:rPr>
  </w:style>
  <w:style w:type="character" w:customStyle="1" w:styleId="st1">
    <w:name w:val="st1"/>
    <w:basedOn w:val="Standardnpsmoodstavce"/>
    <w:rsid w:val="001D1DD2"/>
  </w:style>
  <w:style w:type="table" w:styleId="Mkatabulky">
    <w:name w:val="Table Grid"/>
    <w:basedOn w:val="Normlntabulka"/>
    <w:uiPriority w:val="59"/>
    <w:rsid w:val="001F65EE"/>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odsazendek">
    <w:name w:val="Základní text odsazený řádek"/>
    <w:basedOn w:val="Normln"/>
    <w:rsid w:val="000E72E9"/>
    <w:pPr>
      <w:widowControl w:val="0"/>
      <w:spacing w:after="120"/>
      <w:ind w:left="0" w:firstLine="567"/>
    </w:pPr>
    <w:rPr>
      <w:rFonts w:ascii="Arial" w:eastAsia="Times New Roman" w:hAnsi="Arial" w:cs="Times New Roman"/>
      <w:sz w:val="24"/>
      <w:szCs w:val="20"/>
      <w:lang w:eastAsia="cs-CZ"/>
    </w:rPr>
  </w:style>
  <w:style w:type="paragraph" w:customStyle="1" w:styleId="Dopisspozdravem">
    <w:name w:val="Dopis s pozdravem"/>
    <w:basedOn w:val="Normln"/>
    <w:rsid w:val="001B1CF5"/>
    <w:pPr>
      <w:widowControl w:val="0"/>
      <w:spacing w:before="240" w:after="960"/>
      <w:ind w:left="0" w:firstLine="0"/>
      <w:jc w:val="left"/>
    </w:pPr>
    <w:rPr>
      <w:rFonts w:ascii="Arial" w:eastAsia="Times New Roman" w:hAnsi="Arial" w:cs="Times New Roman"/>
      <w:sz w:val="24"/>
      <w:szCs w:val="20"/>
      <w:lang w:eastAsia="cs-CZ"/>
    </w:rPr>
  </w:style>
  <w:style w:type="paragraph" w:styleId="Podpis">
    <w:name w:val="Signature"/>
    <w:basedOn w:val="Normln"/>
    <w:link w:val="PodpisChar"/>
    <w:rsid w:val="00664B7A"/>
    <w:pPr>
      <w:widowControl w:val="0"/>
      <w:ind w:left="4253" w:firstLine="0"/>
      <w:jc w:val="center"/>
    </w:pPr>
    <w:rPr>
      <w:rFonts w:ascii="Arial" w:eastAsia="Times New Roman" w:hAnsi="Arial" w:cs="Times New Roman"/>
      <w:noProof/>
      <w:sz w:val="24"/>
      <w:szCs w:val="20"/>
      <w:lang w:eastAsia="cs-CZ"/>
    </w:rPr>
  </w:style>
  <w:style w:type="character" w:customStyle="1" w:styleId="PodpisChar">
    <w:name w:val="Podpis Char"/>
    <w:basedOn w:val="Standardnpsmoodstavce"/>
    <w:link w:val="Podpis"/>
    <w:rsid w:val="00664B7A"/>
    <w:rPr>
      <w:rFonts w:ascii="Arial" w:eastAsia="Times New Roman" w:hAnsi="Arial" w:cs="Times New Roman"/>
      <w:noProof/>
      <w:sz w:val="24"/>
      <w:szCs w:val="20"/>
      <w:lang w:eastAsia="cs-CZ"/>
    </w:rPr>
  </w:style>
  <w:style w:type="paragraph" w:customStyle="1" w:styleId="slo1text">
    <w:name w:val="Číslo1 text"/>
    <w:basedOn w:val="Normln"/>
    <w:link w:val="slo1textChar"/>
    <w:uiPriority w:val="99"/>
    <w:rsid w:val="00664B7A"/>
    <w:pPr>
      <w:widowControl w:val="0"/>
      <w:numPr>
        <w:numId w:val="14"/>
      </w:numPr>
      <w:spacing w:after="120"/>
      <w:outlineLvl w:val="0"/>
    </w:pPr>
    <w:rPr>
      <w:rFonts w:ascii="Arial" w:eastAsia="Times New Roman" w:hAnsi="Arial" w:cs="Times New Roman"/>
      <w:sz w:val="24"/>
      <w:szCs w:val="20"/>
      <w:lang w:eastAsia="cs-CZ"/>
    </w:rPr>
  </w:style>
  <w:style w:type="character" w:customStyle="1" w:styleId="slo1textChar">
    <w:name w:val="Číslo1 text Char"/>
    <w:link w:val="slo1text"/>
    <w:uiPriority w:val="99"/>
    <w:rsid w:val="00664B7A"/>
    <w:rPr>
      <w:rFonts w:ascii="Arial" w:eastAsia="Times New Roman" w:hAnsi="Arial" w:cs="Times New Roman"/>
      <w:sz w:val="24"/>
      <w:szCs w:val="20"/>
      <w:lang w:eastAsia="cs-CZ"/>
    </w:rPr>
  </w:style>
  <w:style w:type="character" w:styleId="Sledovanodkaz">
    <w:name w:val="FollowedHyperlink"/>
    <w:basedOn w:val="Standardnpsmoodstavce"/>
    <w:uiPriority w:val="99"/>
    <w:semiHidden/>
    <w:unhideWhenUsed/>
    <w:rsid w:val="00290054"/>
    <w:rPr>
      <w:color w:val="800080" w:themeColor="followedHyperlink"/>
      <w:u w:val="single"/>
    </w:rPr>
  </w:style>
  <w:style w:type="paragraph" w:styleId="Revize">
    <w:name w:val="Revision"/>
    <w:hidden/>
    <w:uiPriority w:val="99"/>
    <w:semiHidden/>
    <w:rsid w:val="00034F98"/>
    <w:pPr>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4017">
      <w:bodyDiv w:val="1"/>
      <w:marLeft w:val="0"/>
      <w:marRight w:val="0"/>
      <w:marTop w:val="0"/>
      <w:marBottom w:val="0"/>
      <w:divBdr>
        <w:top w:val="none" w:sz="0" w:space="0" w:color="auto"/>
        <w:left w:val="none" w:sz="0" w:space="0" w:color="auto"/>
        <w:bottom w:val="none" w:sz="0" w:space="0" w:color="auto"/>
        <w:right w:val="none" w:sz="0" w:space="0" w:color="auto"/>
      </w:divBdr>
    </w:div>
    <w:div w:id="110974485">
      <w:bodyDiv w:val="1"/>
      <w:marLeft w:val="0"/>
      <w:marRight w:val="0"/>
      <w:marTop w:val="0"/>
      <w:marBottom w:val="0"/>
      <w:divBdr>
        <w:top w:val="none" w:sz="0" w:space="0" w:color="auto"/>
        <w:left w:val="none" w:sz="0" w:space="0" w:color="auto"/>
        <w:bottom w:val="none" w:sz="0" w:space="0" w:color="auto"/>
        <w:right w:val="none" w:sz="0" w:space="0" w:color="auto"/>
      </w:divBdr>
    </w:div>
    <w:div w:id="265114131">
      <w:bodyDiv w:val="1"/>
      <w:marLeft w:val="0"/>
      <w:marRight w:val="0"/>
      <w:marTop w:val="0"/>
      <w:marBottom w:val="0"/>
      <w:divBdr>
        <w:top w:val="none" w:sz="0" w:space="0" w:color="auto"/>
        <w:left w:val="none" w:sz="0" w:space="0" w:color="auto"/>
        <w:bottom w:val="none" w:sz="0" w:space="0" w:color="auto"/>
        <w:right w:val="none" w:sz="0" w:space="0" w:color="auto"/>
      </w:divBdr>
    </w:div>
    <w:div w:id="611133025">
      <w:bodyDiv w:val="1"/>
      <w:marLeft w:val="0"/>
      <w:marRight w:val="0"/>
      <w:marTop w:val="0"/>
      <w:marBottom w:val="0"/>
      <w:divBdr>
        <w:top w:val="none" w:sz="0" w:space="0" w:color="auto"/>
        <w:left w:val="none" w:sz="0" w:space="0" w:color="auto"/>
        <w:bottom w:val="none" w:sz="0" w:space="0" w:color="auto"/>
        <w:right w:val="none" w:sz="0" w:space="0" w:color="auto"/>
      </w:divBdr>
    </w:div>
    <w:div w:id="794370296">
      <w:bodyDiv w:val="1"/>
      <w:marLeft w:val="0"/>
      <w:marRight w:val="0"/>
      <w:marTop w:val="0"/>
      <w:marBottom w:val="0"/>
      <w:divBdr>
        <w:top w:val="none" w:sz="0" w:space="0" w:color="auto"/>
        <w:left w:val="none" w:sz="0" w:space="0" w:color="auto"/>
        <w:bottom w:val="none" w:sz="0" w:space="0" w:color="auto"/>
        <w:right w:val="none" w:sz="0" w:space="0" w:color="auto"/>
      </w:divBdr>
    </w:div>
    <w:div w:id="895310939">
      <w:bodyDiv w:val="1"/>
      <w:marLeft w:val="0"/>
      <w:marRight w:val="0"/>
      <w:marTop w:val="0"/>
      <w:marBottom w:val="0"/>
      <w:divBdr>
        <w:top w:val="none" w:sz="0" w:space="0" w:color="auto"/>
        <w:left w:val="none" w:sz="0" w:space="0" w:color="auto"/>
        <w:bottom w:val="none" w:sz="0" w:space="0" w:color="auto"/>
        <w:right w:val="none" w:sz="0" w:space="0" w:color="auto"/>
      </w:divBdr>
    </w:div>
    <w:div w:id="1006325035">
      <w:bodyDiv w:val="1"/>
      <w:marLeft w:val="0"/>
      <w:marRight w:val="0"/>
      <w:marTop w:val="0"/>
      <w:marBottom w:val="0"/>
      <w:divBdr>
        <w:top w:val="none" w:sz="0" w:space="0" w:color="auto"/>
        <w:left w:val="none" w:sz="0" w:space="0" w:color="auto"/>
        <w:bottom w:val="none" w:sz="0" w:space="0" w:color="auto"/>
        <w:right w:val="none" w:sz="0" w:space="0" w:color="auto"/>
      </w:divBdr>
    </w:div>
    <w:div w:id="1039550304">
      <w:bodyDiv w:val="1"/>
      <w:marLeft w:val="0"/>
      <w:marRight w:val="0"/>
      <w:marTop w:val="0"/>
      <w:marBottom w:val="0"/>
      <w:divBdr>
        <w:top w:val="none" w:sz="0" w:space="0" w:color="auto"/>
        <w:left w:val="none" w:sz="0" w:space="0" w:color="auto"/>
        <w:bottom w:val="none" w:sz="0" w:space="0" w:color="auto"/>
        <w:right w:val="none" w:sz="0" w:space="0" w:color="auto"/>
      </w:divBdr>
    </w:div>
    <w:div w:id="1271161637">
      <w:bodyDiv w:val="1"/>
      <w:marLeft w:val="0"/>
      <w:marRight w:val="0"/>
      <w:marTop w:val="0"/>
      <w:marBottom w:val="0"/>
      <w:divBdr>
        <w:top w:val="none" w:sz="0" w:space="0" w:color="auto"/>
        <w:left w:val="none" w:sz="0" w:space="0" w:color="auto"/>
        <w:bottom w:val="none" w:sz="0" w:space="0" w:color="auto"/>
        <w:right w:val="none" w:sz="0" w:space="0" w:color="auto"/>
      </w:divBdr>
    </w:div>
    <w:div w:id="1288200662">
      <w:bodyDiv w:val="1"/>
      <w:marLeft w:val="0"/>
      <w:marRight w:val="0"/>
      <w:marTop w:val="0"/>
      <w:marBottom w:val="0"/>
      <w:divBdr>
        <w:top w:val="none" w:sz="0" w:space="0" w:color="auto"/>
        <w:left w:val="none" w:sz="0" w:space="0" w:color="auto"/>
        <w:bottom w:val="none" w:sz="0" w:space="0" w:color="auto"/>
        <w:right w:val="none" w:sz="0" w:space="0" w:color="auto"/>
      </w:divBdr>
    </w:div>
    <w:div w:id="1331788406">
      <w:bodyDiv w:val="1"/>
      <w:marLeft w:val="0"/>
      <w:marRight w:val="0"/>
      <w:marTop w:val="0"/>
      <w:marBottom w:val="0"/>
      <w:divBdr>
        <w:top w:val="none" w:sz="0" w:space="0" w:color="auto"/>
        <w:left w:val="none" w:sz="0" w:space="0" w:color="auto"/>
        <w:bottom w:val="none" w:sz="0" w:space="0" w:color="auto"/>
        <w:right w:val="none" w:sz="0" w:space="0" w:color="auto"/>
      </w:divBdr>
    </w:div>
    <w:div w:id="1414931617">
      <w:bodyDiv w:val="1"/>
      <w:marLeft w:val="0"/>
      <w:marRight w:val="0"/>
      <w:marTop w:val="0"/>
      <w:marBottom w:val="0"/>
      <w:divBdr>
        <w:top w:val="none" w:sz="0" w:space="0" w:color="auto"/>
        <w:left w:val="none" w:sz="0" w:space="0" w:color="auto"/>
        <w:bottom w:val="none" w:sz="0" w:space="0" w:color="auto"/>
        <w:right w:val="none" w:sz="0" w:space="0" w:color="auto"/>
      </w:divBdr>
    </w:div>
    <w:div w:id="1489250976">
      <w:bodyDiv w:val="1"/>
      <w:marLeft w:val="0"/>
      <w:marRight w:val="0"/>
      <w:marTop w:val="0"/>
      <w:marBottom w:val="0"/>
      <w:divBdr>
        <w:top w:val="none" w:sz="0" w:space="0" w:color="auto"/>
        <w:left w:val="none" w:sz="0" w:space="0" w:color="auto"/>
        <w:bottom w:val="none" w:sz="0" w:space="0" w:color="auto"/>
        <w:right w:val="none" w:sz="0" w:space="0" w:color="auto"/>
      </w:divBdr>
    </w:div>
    <w:div w:id="1548182475">
      <w:bodyDiv w:val="1"/>
      <w:marLeft w:val="0"/>
      <w:marRight w:val="0"/>
      <w:marTop w:val="0"/>
      <w:marBottom w:val="0"/>
      <w:divBdr>
        <w:top w:val="none" w:sz="0" w:space="0" w:color="auto"/>
        <w:left w:val="none" w:sz="0" w:space="0" w:color="auto"/>
        <w:bottom w:val="none" w:sz="0" w:space="0" w:color="auto"/>
        <w:right w:val="none" w:sz="0" w:space="0" w:color="auto"/>
      </w:divBdr>
    </w:div>
    <w:div w:id="1756366021">
      <w:bodyDiv w:val="1"/>
      <w:marLeft w:val="0"/>
      <w:marRight w:val="0"/>
      <w:marTop w:val="0"/>
      <w:marBottom w:val="0"/>
      <w:divBdr>
        <w:top w:val="none" w:sz="0" w:space="0" w:color="auto"/>
        <w:left w:val="none" w:sz="0" w:space="0" w:color="auto"/>
        <w:bottom w:val="none" w:sz="0" w:space="0" w:color="auto"/>
        <w:right w:val="none" w:sz="0" w:space="0" w:color="auto"/>
      </w:divBdr>
    </w:div>
    <w:div w:id="1757556679">
      <w:bodyDiv w:val="1"/>
      <w:marLeft w:val="0"/>
      <w:marRight w:val="0"/>
      <w:marTop w:val="0"/>
      <w:marBottom w:val="0"/>
      <w:divBdr>
        <w:top w:val="none" w:sz="0" w:space="0" w:color="auto"/>
        <w:left w:val="none" w:sz="0" w:space="0" w:color="auto"/>
        <w:bottom w:val="none" w:sz="0" w:space="0" w:color="auto"/>
        <w:right w:val="none" w:sz="0" w:space="0" w:color="auto"/>
      </w:divBdr>
    </w:div>
    <w:div w:id="1804037078">
      <w:bodyDiv w:val="1"/>
      <w:marLeft w:val="0"/>
      <w:marRight w:val="0"/>
      <w:marTop w:val="0"/>
      <w:marBottom w:val="0"/>
      <w:divBdr>
        <w:top w:val="none" w:sz="0" w:space="0" w:color="auto"/>
        <w:left w:val="none" w:sz="0" w:space="0" w:color="auto"/>
        <w:bottom w:val="none" w:sz="0" w:space="0" w:color="auto"/>
        <w:right w:val="none" w:sz="0" w:space="0" w:color="auto"/>
      </w:divBdr>
    </w:div>
    <w:div w:id="1973827071">
      <w:bodyDiv w:val="1"/>
      <w:marLeft w:val="0"/>
      <w:marRight w:val="0"/>
      <w:marTop w:val="0"/>
      <w:marBottom w:val="0"/>
      <w:divBdr>
        <w:top w:val="none" w:sz="0" w:space="0" w:color="auto"/>
        <w:left w:val="none" w:sz="0" w:space="0" w:color="auto"/>
        <w:bottom w:val="none" w:sz="0" w:space="0" w:color="auto"/>
        <w:right w:val="none" w:sz="0" w:space="0" w:color="auto"/>
      </w:divBdr>
    </w:div>
    <w:div w:id="209388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kraj.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23ECE-6665-4C93-96C0-120853285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2824</Words>
  <Characters>16664</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Porada vedení dne 27. 8. 2015</vt:lpstr>
    </vt:vector>
  </TitlesOfParts>
  <Company>HP</Company>
  <LinksUpToDate>false</LinksUpToDate>
  <CharactersWithSpaces>19450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Porada vedení dne 27. 8. 2015</dc:title>
  <dc:creator>Leszkow Šimon;m.obrusnik@kr-olomoucky.cz</dc:creator>
  <cp:lastModifiedBy>Unzeitigová Karla</cp:lastModifiedBy>
  <cp:revision>2</cp:revision>
  <cp:lastPrinted>2022-04-22T08:05:00Z</cp:lastPrinted>
  <dcterms:created xsi:type="dcterms:W3CDTF">2025-09-02T12:32:00Z</dcterms:created>
  <dcterms:modified xsi:type="dcterms:W3CDTF">2025-09-02T12:32:00Z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Status">
    <vt:lpwstr/>
  </property>
</Properties>
</file>