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B06C" w14:textId="77777777" w:rsidR="00D171DB" w:rsidRPr="00D171DB" w:rsidRDefault="00D171DB" w:rsidP="00D171DB">
      <w:pPr>
        <w:pStyle w:val="Zkladntextodsazen"/>
        <w:autoSpaceDE/>
        <w:autoSpaceDN/>
        <w:adjustRightInd/>
        <w:ind w:left="0"/>
        <w:jc w:val="both"/>
        <w:rPr>
          <w:rFonts w:ascii="Arial" w:hAnsi="Arial" w:cs="Arial"/>
          <w:b/>
          <w:bCs/>
        </w:rPr>
      </w:pPr>
      <w:r w:rsidRPr="00D171DB">
        <w:rPr>
          <w:rFonts w:ascii="Arial" w:hAnsi="Arial" w:cs="Arial"/>
          <w:b/>
          <w:bCs/>
        </w:rPr>
        <w:t>Důvodová zpráva</w:t>
      </w:r>
    </w:p>
    <w:p w14:paraId="3F7A1612" w14:textId="77777777" w:rsidR="00D171DB" w:rsidRPr="00AD5369" w:rsidRDefault="00D171DB" w:rsidP="00D171DB">
      <w:pPr>
        <w:pStyle w:val="Zkladntextodsazen"/>
        <w:ind w:left="0"/>
        <w:jc w:val="both"/>
        <w:rPr>
          <w:sz w:val="6"/>
          <w:szCs w:val="6"/>
        </w:rPr>
      </w:pPr>
    </w:p>
    <w:p w14:paraId="49AD8DAD" w14:textId="024127E0" w:rsidR="00794A4C" w:rsidRPr="00794A4C" w:rsidRDefault="002614EA" w:rsidP="00794A4C">
      <w:pPr>
        <w:pStyle w:val="Zkladntextodsazendek"/>
        <w:ind w:left="0"/>
        <w:rPr>
          <w:szCs w:val="24"/>
        </w:rPr>
      </w:pPr>
      <w:r w:rsidRPr="00794A4C">
        <w:rPr>
          <w:rFonts w:cs="Arial"/>
          <w:szCs w:val="24"/>
        </w:rPr>
        <w:t xml:space="preserve">     </w:t>
      </w:r>
      <w:r w:rsidR="00794A4C" w:rsidRPr="00794A4C">
        <w:rPr>
          <w:szCs w:val="24"/>
        </w:rPr>
        <w:t xml:space="preserve">     Zastupitelstvo Olomouckého kraje usnesením č. </w:t>
      </w:r>
      <w:r w:rsidR="00D15829" w:rsidRPr="00D15829">
        <w:rPr>
          <w:szCs w:val="24"/>
        </w:rPr>
        <w:t>UZ/2/12/2024</w:t>
      </w:r>
      <w:r w:rsidR="00D15829">
        <w:rPr>
          <w:szCs w:val="24"/>
        </w:rPr>
        <w:t xml:space="preserve"> </w:t>
      </w:r>
      <w:r w:rsidR="00794A4C" w:rsidRPr="00794A4C">
        <w:rPr>
          <w:szCs w:val="24"/>
        </w:rPr>
        <w:t xml:space="preserve">ze dne </w:t>
      </w:r>
      <w:r w:rsidR="00794A4C" w:rsidRPr="00794A4C">
        <w:rPr>
          <w:szCs w:val="24"/>
        </w:rPr>
        <w:br/>
      </w:r>
      <w:r w:rsidR="009E160A">
        <w:rPr>
          <w:szCs w:val="24"/>
        </w:rPr>
        <w:t>1</w:t>
      </w:r>
      <w:r w:rsidR="00D15829">
        <w:rPr>
          <w:szCs w:val="24"/>
        </w:rPr>
        <w:t>6</w:t>
      </w:r>
      <w:r w:rsidR="00794A4C" w:rsidRPr="00794A4C">
        <w:rPr>
          <w:szCs w:val="24"/>
        </w:rPr>
        <w:t>. 12. 202</w:t>
      </w:r>
      <w:r w:rsidR="00D15829">
        <w:rPr>
          <w:szCs w:val="24"/>
        </w:rPr>
        <w:t>4</w:t>
      </w:r>
      <w:r w:rsidR="00794A4C" w:rsidRPr="00794A4C">
        <w:rPr>
          <w:szCs w:val="24"/>
        </w:rPr>
        <w:t xml:space="preserve"> schválilo rozpočet Olomouckého kraje na rok 202</w:t>
      </w:r>
      <w:r w:rsidR="00D15829">
        <w:rPr>
          <w:szCs w:val="24"/>
        </w:rPr>
        <w:t>5</w:t>
      </w:r>
      <w:r w:rsidR="00794A4C" w:rsidRPr="00794A4C">
        <w:rPr>
          <w:szCs w:val="24"/>
        </w:rPr>
        <w:t xml:space="preserve"> a uložilo, mimo jiné, Radě Olomouckého kraje informovat Zastupitelstvo Olomouckého kraje čtvrtletně </w:t>
      </w:r>
      <w:r w:rsidR="00794A4C" w:rsidRPr="00794A4C">
        <w:rPr>
          <w:szCs w:val="24"/>
        </w:rPr>
        <w:br/>
        <w:t>o vývoji rozpočtu Olomouckého kraje v roce 202</w:t>
      </w:r>
      <w:r w:rsidR="00D15829">
        <w:rPr>
          <w:szCs w:val="24"/>
        </w:rPr>
        <w:t>5</w:t>
      </w:r>
      <w:r w:rsidR="00794A4C" w:rsidRPr="00794A4C">
        <w:rPr>
          <w:szCs w:val="24"/>
        </w:rPr>
        <w:t>.</w:t>
      </w:r>
    </w:p>
    <w:p w14:paraId="2220F739" w14:textId="67B8E191" w:rsidR="00794A4C" w:rsidRPr="00794A4C" w:rsidRDefault="00794A4C" w:rsidP="00794A4C">
      <w:pPr>
        <w:jc w:val="both"/>
        <w:rPr>
          <w:rFonts w:ascii="Arial" w:hAnsi="Arial" w:cs="Arial"/>
          <w:sz w:val="24"/>
          <w:szCs w:val="24"/>
        </w:rPr>
      </w:pPr>
      <w:r w:rsidRPr="00794A4C">
        <w:rPr>
          <w:rFonts w:ascii="Arial" w:hAnsi="Arial" w:cs="Arial"/>
          <w:sz w:val="24"/>
          <w:szCs w:val="24"/>
        </w:rPr>
        <w:t>K porovnání je zde uvedeno meziroční srovnání rozpočtu Olomouckého kr</w:t>
      </w:r>
      <w:r w:rsidR="00D51E7B">
        <w:rPr>
          <w:rFonts w:ascii="Arial" w:hAnsi="Arial" w:cs="Arial"/>
          <w:sz w:val="24"/>
          <w:szCs w:val="24"/>
        </w:rPr>
        <w:t>aje se skutečností k 3</w:t>
      </w:r>
      <w:r w:rsidR="004E3C73">
        <w:rPr>
          <w:rFonts w:ascii="Arial" w:hAnsi="Arial" w:cs="Arial"/>
          <w:sz w:val="24"/>
          <w:szCs w:val="24"/>
        </w:rPr>
        <w:t>0</w:t>
      </w:r>
      <w:r w:rsidR="00D51E7B">
        <w:rPr>
          <w:rFonts w:ascii="Arial" w:hAnsi="Arial" w:cs="Arial"/>
          <w:sz w:val="24"/>
          <w:szCs w:val="24"/>
        </w:rPr>
        <w:t xml:space="preserve">. </w:t>
      </w:r>
      <w:r w:rsidR="004E3C73">
        <w:rPr>
          <w:rFonts w:ascii="Arial" w:hAnsi="Arial" w:cs="Arial"/>
          <w:sz w:val="24"/>
          <w:szCs w:val="24"/>
        </w:rPr>
        <w:t>6</w:t>
      </w:r>
      <w:r w:rsidR="00D51E7B">
        <w:rPr>
          <w:rFonts w:ascii="Arial" w:hAnsi="Arial" w:cs="Arial"/>
          <w:sz w:val="24"/>
          <w:szCs w:val="24"/>
        </w:rPr>
        <w:t>. 202</w:t>
      </w:r>
      <w:r w:rsidR="002F5F6D">
        <w:rPr>
          <w:rFonts w:ascii="Arial" w:hAnsi="Arial" w:cs="Arial"/>
          <w:sz w:val="24"/>
          <w:szCs w:val="24"/>
        </w:rPr>
        <w:t>4</w:t>
      </w:r>
      <w:r w:rsidRPr="00794A4C">
        <w:rPr>
          <w:rFonts w:ascii="Arial" w:hAnsi="Arial" w:cs="Arial"/>
          <w:sz w:val="24"/>
          <w:szCs w:val="24"/>
        </w:rPr>
        <w:t xml:space="preserve">. </w:t>
      </w:r>
    </w:p>
    <w:p w14:paraId="65B90339" w14:textId="77777777" w:rsidR="00794A4C" w:rsidRPr="00794A4C" w:rsidRDefault="00794A4C" w:rsidP="00794A4C">
      <w:pPr>
        <w:jc w:val="both"/>
        <w:rPr>
          <w:rFonts w:ascii="Arial" w:hAnsi="Arial" w:cs="Arial"/>
          <w:sz w:val="24"/>
          <w:szCs w:val="24"/>
        </w:rPr>
      </w:pPr>
    </w:p>
    <w:p w14:paraId="05BD806C" w14:textId="77777777" w:rsidR="008D654B" w:rsidRPr="00193BD9" w:rsidRDefault="008D654B" w:rsidP="00794A4C">
      <w:pPr>
        <w:jc w:val="both"/>
        <w:rPr>
          <w:rFonts w:ascii="Arial" w:hAnsi="Arial" w:cs="Arial"/>
          <w:sz w:val="24"/>
          <w:szCs w:val="24"/>
          <w:u w:val="single"/>
        </w:rPr>
      </w:pPr>
      <w:r w:rsidRPr="00193BD9">
        <w:rPr>
          <w:rFonts w:ascii="Arial" w:hAnsi="Arial" w:cs="Arial"/>
          <w:sz w:val="24"/>
          <w:szCs w:val="24"/>
          <w:u w:val="single"/>
        </w:rPr>
        <w:t>Rekapitulace hospodaření:</w:t>
      </w:r>
    </w:p>
    <w:p w14:paraId="51F45320" w14:textId="77777777" w:rsidR="008D654B" w:rsidRDefault="008D654B" w:rsidP="00794A4C">
      <w:pPr>
        <w:jc w:val="both"/>
        <w:rPr>
          <w:rFonts w:ascii="Arial" w:hAnsi="Arial" w:cs="Arial"/>
          <w:sz w:val="24"/>
          <w:szCs w:val="24"/>
        </w:rPr>
      </w:pPr>
    </w:p>
    <w:p w14:paraId="2525CCB1" w14:textId="77777777" w:rsidR="006A2455" w:rsidRDefault="006A2455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362A6284" w14:textId="77777777" w:rsidR="00A324AB" w:rsidRDefault="00A324AB" w:rsidP="00A324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Příjmy Olomouckého kraje:</w:t>
      </w:r>
    </w:p>
    <w:p w14:paraId="3AE28C92" w14:textId="77777777" w:rsidR="00661A15" w:rsidRDefault="00661A15" w:rsidP="00794A4C">
      <w:pPr>
        <w:jc w:val="both"/>
        <w:rPr>
          <w:rFonts w:ascii="Arial" w:hAnsi="Arial" w:cs="Arial"/>
          <w:b/>
          <w:sz w:val="24"/>
          <w:szCs w:val="24"/>
        </w:rPr>
      </w:pPr>
    </w:p>
    <w:p w14:paraId="13122EFC" w14:textId="13B0512C" w:rsidR="00794A4C" w:rsidRPr="00193BD9" w:rsidRDefault="004F46E3" w:rsidP="00794A4C">
      <w:pPr>
        <w:jc w:val="both"/>
        <w:rPr>
          <w:rFonts w:ascii="Arial" w:hAnsi="Arial" w:cs="Arial"/>
          <w:b/>
          <w:sz w:val="24"/>
          <w:szCs w:val="24"/>
        </w:rPr>
      </w:pPr>
      <w:r w:rsidRPr="00193BD9">
        <w:rPr>
          <w:rFonts w:ascii="Arial" w:hAnsi="Arial" w:cs="Arial"/>
          <w:b/>
          <w:sz w:val="24"/>
          <w:szCs w:val="24"/>
        </w:rPr>
        <w:t>Rozpočet Olomoucké kraje</w:t>
      </w:r>
      <w:r w:rsidR="00A324AB">
        <w:rPr>
          <w:rFonts w:ascii="Arial" w:hAnsi="Arial" w:cs="Arial"/>
          <w:b/>
          <w:sz w:val="24"/>
          <w:szCs w:val="24"/>
        </w:rPr>
        <w:t xml:space="preserve"> se k 3</w:t>
      </w:r>
      <w:r w:rsidR="004E3C73">
        <w:rPr>
          <w:rFonts w:ascii="Arial" w:hAnsi="Arial" w:cs="Arial"/>
          <w:b/>
          <w:sz w:val="24"/>
          <w:szCs w:val="24"/>
        </w:rPr>
        <w:t>0</w:t>
      </w:r>
      <w:r w:rsidR="00A324AB">
        <w:rPr>
          <w:rFonts w:ascii="Arial" w:hAnsi="Arial" w:cs="Arial"/>
          <w:b/>
          <w:sz w:val="24"/>
          <w:szCs w:val="24"/>
        </w:rPr>
        <w:t xml:space="preserve">. </w:t>
      </w:r>
      <w:r w:rsidR="004E3C73">
        <w:rPr>
          <w:rFonts w:ascii="Arial" w:hAnsi="Arial" w:cs="Arial"/>
          <w:b/>
          <w:sz w:val="24"/>
          <w:szCs w:val="24"/>
        </w:rPr>
        <w:t>6</w:t>
      </w:r>
      <w:r w:rsidR="00A324AB">
        <w:rPr>
          <w:rFonts w:ascii="Arial" w:hAnsi="Arial" w:cs="Arial"/>
          <w:b/>
          <w:sz w:val="24"/>
          <w:szCs w:val="24"/>
        </w:rPr>
        <w:t>. 202</w:t>
      </w:r>
      <w:r w:rsidR="00D15829">
        <w:rPr>
          <w:rFonts w:ascii="Arial" w:hAnsi="Arial" w:cs="Arial"/>
          <w:b/>
          <w:sz w:val="24"/>
          <w:szCs w:val="24"/>
        </w:rPr>
        <w:t>5</w:t>
      </w:r>
      <w:r w:rsidRPr="00193BD9">
        <w:rPr>
          <w:rFonts w:ascii="Arial" w:hAnsi="Arial" w:cs="Arial"/>
          <w:b/>
          <w:sz w:val="24"/>
          <w:szCs w:val="24"/>
        </w:rPr>
        <w:t xml:space="preserve"> na straně příjmů vyvíjí</w:t>
      </w:r>
      <w:r w:rsidR="00F37910">
        <w:rPr>
          <w:rFonts w:ascii="Arial" w:hAnsi="Arial" w:cs="Arial"/>
          <w:b/>
          <w:sz w:val="24"/>
          <w:szCs w:val="24"/>
        </w:rPr>
        <w:t xml:space="preserve"> mírně nad</w:t>
      </w:r>
      <w:r w:rsidRPr="00193BD9">
        <w:rPr>
          <w:rFonts w:ascii="Arial" w:hAnsi="Arial" w:cs="Arial"/>
          <w:b/>
          <w:sz w:val="24"/>
          <w:szCs w:val="24"/>
        </w:rPr>
        <w:t xml:space="preserve"> nastavenou výší rozpočtu a je naplněn z</w:t>
      </w:r>
      <w:r w:rsidR="00B6276A">
        <w:rPr>
          <w:rFonts w:ascii="Arial" w:hAnsi="Arial" w:cs="Arial"/>
          <w:b/>
          <w:sz w:val="24"/>
          <w:szCs w:val="24"/>
        </w:rPr>
        <w:t> </w:t>
      </w:r>
      <w:r w:rsidR="004E3C73">
        <w:rPr>
          <w:rFonts w:ascii="Arial" w:hAnsi="Arial" w:cs="Arial"/>
          <w:b/>
          <w:sz w:val="24"/>
          <w:szCs w:val="24"/>
        </w:rPr>
        <w:t>63</w:t>
      </w:r>
      <w:r w:rsidR="00B6276A">
        <w:rPr>
          <w:rFonts w:ascii="Arial" w:hAnsi="Arial" w:cs="Arial"/>
          <w:b/>
          <w:sz w:val="24"/>
          <w:szCs w:val="24"/>
        </w:rPr>
        <w:t>,</w:t>
      </w:r>
      <w:r w:rsidR="00524DB1">
        <w:rPr>
          <w:rFonts w:ascii="Arial" w:hAnsi="Arial" w:cs="Arial"/>
          <w:b/>
          <w:sz w:val="24"/>
          <w:szCs w:val="24"/>
        </w:rPr>
        <w:t>6</w:t>
      </w:r>
      <w:r w:rsidR="00C1066D">
        <w:rPr>
          <w:rFonts w:ascii="Arial" w:hAnsi="Arial" w:cs="Arial"/>
          <w:b/>
          <w:sz w:val="24"/>
          <w:szCs w:val="24"/>
        </w:rPr>
        <w:t xml:space="preserve"> </w:t>
      </w:r>
      <w:r w:rsidRPr="00193BD9">
        <w:rPr>
          <w:rFonts w:ascii="Arial" w:hAnsi="Arial" w:cs="Arial"/>
          <w:b/>
          <w:sz w:val="24"/>
          <w:szCs w:val="24"/>
        </w:rPr>
        <w:t xml:space="preserve">% </w:t>
      </w:r>
      <w:r w:rsidR="008D654B" w:rsidRPr="00193BD9">
        <w:rPr>
          <w:rFonts w:ascii="Arial" w:hAnsi="Arial" w:cs="Arial"/>
          <w:b/>
          <w:sz w:val="24"/>
          <w:szCs w:val="24"/>
        </w:rPr>
        <w:t>upraveného</w:t>
      </w:r>
      <w:r w:rsidRPr="00193BD9">
        <w:rPr>
          <w:rFonts w:ascii="Arial" w:hAnsi="Arial" w:cs="Arial"/>
          <w:b/>
          <w:sz w:val="24"/>
          <w:szCs w:val="24"/>
        </w:rPr>
        <w:t xml:space="preserve"> rozpočtu pro rok 202</w:t>
      </w:r>
      <w:r w:rsidR="00D15829">
        <w:rPr>
          <w:rFonts w:ascii="Arial" w:hAnsi="Arial" w:cs="Arial"/>
          <w:b/>
          <w:sz w:val="24"/>
          <w:szCs w:val="24"/>
        </w:rPr>
        <w:t>5</w:t>
      </w:r>
      <w:r w:rsidRPr="00193BD9">
        <w:rPr>
          <w:rFonts w:ascii="Arial" w:hAnsi="Arial" w:cs="Arial"/>
          <w:b/>
          <w:sz w:val="24"/>
          <w:szCs w:val="24"/>
        </w:rPr>
        <w:t>.</w:t>
      </w:r>
    </w:p>
    <w:p w14:paraId="3BA12289" w14:textId="77777777" w:rsidR="008D654B" w:rsidRDefault="008D654B" w:rsidP="00794A4C">
      <w:pPr>
        <w:jc w:val="both"/>
        <w:rPr>
          <w:rFonts w:ascii="Arial" w:hAnsi="Arial" w:cs="Arial"/>
          <w:sz w:val="24"/>
          <w:szCs w:val="24"/>
        </w:rPr>
      </w:pPr>
    </w:p>
    <w:p w14:paraId="2FB6A2F5" w14:textId="49AB11FF" w:rsidR="00794A4C" w:rsidRDefault="008D654B" w:rsidP="00794A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Daňové příjmy Olomouckého kraje jsou plněny z</w:t>
      </w:r>
      <w:r w:rsidR="00B6276A">
        <w:rPr>
          <w:rFonts w:ascii="Arial" w:hAnsi="Arial" w:cs="Arial"/>
          <w:sz w:val="24"/>
          <w:szCs w:val="24"/>
        </w:rPr>
        <w:t> </w:t>
      </w:r>
      <w:r w:rsidR="004E3C73">
        <w:rPr>
          <w:rFonts w:ascii="Arial" w:hAnsi="Arial" w:cs="Arial"/>
          <w:sz w:val="24"/>
          <w:szCs w:val="24"/>
        </w:rPr>
        <w:t>45</w:t>
      </w:r>
      <w:r w:rsidR="00B6276A">
        <w:rPr>
          <w:rFonts w:ascii="Arial" w:hAnsi="Arial" w:cs="Arial"/>
          <w:sz w:val="24"/>
          <w:szCs w:val="24"/>
        </w:rPr>
        <w:t>,</w:t>
      </w:r>
      <w:r w:rsidR="000C7834">
        <w:rPr>
          <w:rFonts w:ascii="Arial" w:hAnsi="Arial" w:cs="Arial"/>
          <w:sz w:val="24"/>
          <w:szCs w:val="24"/>
        </w:rPr>
        <w:t>4</w:t>
      </w:r>
      <w:r w:rsidR="00C10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upraveného rozpočtu Olomouckého kraje pro rok 202</w:t>
      </w:r>
      <w:r w:rsidR="00D15829">
        <w:rPr>
          <w:rFonts w:ascii="Arial" w:hAnsi="Arial" w:cs="Arial"/>
          <w:sz w:val="24"/>
          <w:szCs w:val="24"/>
        </w:rPr>
        <w:t>5</w:t>
      </w:r>
      <w:r w:rsidR="00AD7C75">
        <w:rPr>
          <w:rFonts w:ascii="Arial" w:hAnsi="Arial" w:cs="Arial"/>
          <w:sz w:val="24"/>
          <w:szCs w:val="24"/>
        </w:rPr>
        <w:t>, v meziročním srovnání jsou daňové příjmy</w:t>
      </w:r>
      <w:r w:rsidR="00B6276A">
        <w:rPr>
          <w:rFonts w:ascii="Arial" w:hAnsi="Arial" w:cs="Arial"/>
          <w:sz w:val="24"/>
          <w:szCs w:val="24"/>
        </w:rPr>
        <w:t xml:space="preserve"> ve skutečnosti </w:t>
      </w:r>
      <w:r w:rsidR="004E3C73">
        <w:rPr>
          <w:rFonts w:ascii="Arial" w:hAnsi="Arial" w:cs="Arial"/>
          <w:sz w:val="24"/>
          <w:szCs w:val="24"/>
        </w:rPr>
        <w:t xml:space="preserve">vyšší </w:t>
      </w:r>
      <w:r w:rsidR="00AD7C75">
        <w:rPr>
          <w:rFonts w:ascii="Arial" w:hAnsi="Arial" w:cs="Arial"/>
          <w:sz w:val="24"/>
          <w:szCs w:val="24"/>
        </w:rPr>
        <w:t xml:space="preserve">o </w:t>
      </w:r>
      <w:r w:rsidR="00D15829">
        <w:rPr>
          <w:rFonts w:ascii="Arial" w:hAnsi="Arial" w:cs="Arial"/>
          <w:sz w:val="24"/>
          <w:szCs w:val="24"/>
        </w:rPr>
        <w:t>2</w:t>
      </w:r>
      <w:r w:rsidR="00B6276A">
        <w:rPr>
          <w:rFonts w:ascii="Arial" w:hAnsi="Arial" w:cs="Arial"/>
          <w:sz w:val="24"/>
          <w:szCs w:val="24"/>
        </w:rPr>
        <w:t>,</w:t>
      </w:r>
      <w:r w:rsidR="004E3C73">
        <w:rPr>
          <w:rFonts w:ascii="Arial" w:hAnsi="Arial" w:cs="Arial"/>
          <w:sz w:val="24"/>
          <w:szCs w:val="24"/>
        </w:rPr>
        <w:t>5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AD7C75">
        <w:rPr>
          <w:rFonts w:ascii="Arial" w:hAnsi="Arial" w:cs="Arial"/>
          <w:sz w:val="24"/>
          <w:szCs w:val="24"/>
        </w:rPr>
        <w:t xml:space="preserve">%. </w:t>
      </w:r>
    </w:p>
    <w:p w14:paraId="0C966BE5" w14:textId="77777777" w:rsidR="008D654B" w:rsidRPr="00794A4C" w:rsidRDefault="008D654B" w:rsidP="00794A4C">
      <w:pPr>
        <w:jc w:val="both"/>
        <w:rPr>
          <w:rFonts w:ascii="Arial" w:hAnsi="Arial" w:cs="Arial"/>
          <w:sz w:val="24"/>
          <w:szCs w:val="24"/>
        </w:rPr>
      </w:pPr>
    </w:p>
    <w:p w14:paraId="50CD0857" w14:textId="02574B78" w:rsidR="001A2AEF" w:rsidRDefault="00794A4C" w:rsidP="00794A4C">
      <w:pPr>
        <w:jc w:val="both"/>
        <w:rPr>
          <w:rFonts w:ascii="Arial" w:hAnsi="Arial" w:cs="Arial"/>
          <w:sz w:val="24"/>
          <w:szCs w:val="24"/>
        </w:rPr>
      </w:pPr>
      <w:r w:rsidRPr="00794A4C">
        <w:rPr>
          <w:rFonts w:ascii="Arial" w:hAnsi="Arial" w:cs="Arial"/>
          <w:sz w:val="24"/>
          <w:szCs w:val="24"/>
        </w:rPr>
        <w:t xml:space="preserve">U nedaňových příjmů došlo v porovnání se stejným obdobím </w:t>
      </w:r>
      <w:r w:rsidR="004F46E3">
        <w:rPr>
          <w:rFonts w:ascii="Arial" w:hAnsi="Arial" w:cs="Arial"/>
          <w:sz w:val="24"/>
          <w:szCs w:val="24"/>
        </w:rPr>
        <w:t>roku 202</w:t>
      </w:r>
      <w:r w:rsidR="004A2755">
        <w:rPr>
          <w:rFonts w:ascii="Arial" w:hAnsi="Arial" w:cs="Arial"/>
          <w:sz w:val="24"/>
          <w:szCs w:val="24"/>
        </w:rPr>
        <w:t>4</w:t>
      </w:r>
      <w:r w:rsidRPr="00794A4C">
        <w:rPr>
          <w:rFonts w:ascii="Arial" w:hAnsi="Arial" w:cs="Arial"/>
          <w:sz w:val="24"/>
          <w:szCs w:val="24"/>
        </w:rPr>
        <w:t xml:space="preserve"> k</w:t>
      </w:r>
      <w:r w:rsidR="004F46E3">
        <w:rPr>
          <w:rFonts w:ascii="Arial" w:hAnsi="Arial" w:cs="Arial"/>
          <w:sz w:val="24"/>
          <w:szCs w:val="24"/>
        </w:rPr>
        <w:t> </w:t>
      </w:r>
      <w:r w:rsidR="00CB2EC1">
        <w:rPr>
          <w:rFonts w:ascii="Arial" w:hAnsi="Arial" w:cs="Arial"/>
          <w:sz w:val="24"/>
          <w:szCs w:val="24"/>
        </w:rPr>
        <w:t>nárůstu</w:t>
      </w:r>
      <w:r w:rsidR="004F46E3">
        <w:rPr>
          <w:rFonts w:ascii="Arial" w:hAnsi="Arial" w:cs="Arial"/>
          <w:sz w:val="24"/>
          <w:szCs w:val="24"/>
        </w:rPr>
        <w:t xml:space="preserve"> o </w:t>
      </w:r>
      <w:r w:rsidR="004A2755">
        <w:rPr>
          <w:rFonts w:ascii="Arial" w:hAnsi="Arial" w:cs="Arial"/>
          <w:sz w:val="24"/>
          <w:szCs w:val="24"/>
        </w:rPr>
        <w:t>1</w:t>
      </w:r>
      <w:r w:rsidR="004E3C73">
        <w:rPr>
          <w:rFonts w:ascii="Arial" w:hAnsi="Arial" w:cs="Arial"/>
          <w:sz w:val="24"/>
          <w:szCs w:val="24"/>
        </w:rPr>
        <w:t>7</w:t>
      </w:r>
      <w:r w:rsidR="004F46E3">
        <w:rPr>
          <w:rFonts w:ascii="Arial" w:hAnsi="Arial" w:cs="Arial"/>
          <w:sz w:val="24"/>
          <w:szCs w:val="24"/>
        </w:rPr>
        <w:t>,</w:t>
      </w:r>
      <w:r w:rsidR="004E3C73">
        <w:rPr>
          <w:rFonts w:ascii="Arial" w:hAnsi="Arial" w:cs="Arial"/>
          <w:sz w:val="24"/>
          <w:szCs w:val="24"/>
        </w:rPr>
        <w:t>2</w:t>
      </w:r>
      <w:r w:rsidR="004F46E3">
        <w:rPr>
          <w:rFonts w:ascii="Arial" w:hAnsi="Arial" w:cs="Arial"/>
          <w:sz w:val="24"/>
          <w:szCs w:val="24"/>
        </w:rPr>
        <w:t xml:space="preserve"> % což je zapříčiněno</w:t>
      </w:r>
      <w:r w:rsidR="00470F1C">
        <w:rPr>
          <w:rFonts w:ascii="Arial" w:hAnsi="Arial" w:cs="Arial"/>
          <w:sz w:val="24"/>
          <w:szCs w:val="24"/>
        </w:rPr>
        <w:t xml:space="preserve"> vrácením</w:t>
      </w:r>
      <w:r w:rsidR="004F46E3">
        <w:rPr>
          <w:rFonts w:ascii="Arial" w:hAnsi="Arial" w:cs="Arial"/>
          <w:sz w:val="24"/>
          <w:szCs w:val="24"/>
        </w:rPr>
        <w:t xml:space="preserve"> </w:t>
      </w:r>
      <w:r w:rsidR="001A2AEF">
        <w:rPr>
          <w:rFonts w:ascii="Arial" w:hAnsi="Arial" w:cs="Arial"/>
          <w:sz w:val="24"/>
          <w:szCs w:val="24"/>
        </w:rPr>
        <w:t>nevyčerp</w:t>
      </w:r>
      <w:r w:rsidR="00C81693">
        <w:rPr>
          <w:rFonts w:ascii="Arial" w:hAnsi="Arial" w:cs="Arial"/>
          <w:sz w:val="24"/>
          <w:szCs w:val="24"/>
        </w:rPr>
        <w:t>aných</w:t>
      </w:r>
      <w:r w:rsidR="001A2AEF">
        <w:rPr>
          <w:rFonts w:ascii="Arial" w:hAnsi="Arial" w:cs="Arial"/>
          <w:sz w:val="24"/>
          <w:szCs w:val="24"/>
        </w:rPr>
        <w:t xml:space="preserve"> finančních prostředků na pokrytí povodňových škod</w:t>
      </w:r>
      <w:r w:rsidR="00470F1C">
        <w:rPr>
          <w:rFonts w:ascii="Arial" w:hAnsi="Arial" w:cs="Arial"/>
          <w:sz w:val="24"/>
          <w:szCs w:val="24"/>
        </w:rPr>
        <w:t>, příjmem z pojistných plnění v rámci povodňových škod</w:t>
      </w:r>
      <w:r w:rsidRPr="00794A4C">
        <w:rPr>
          <w:rFonts w:ascii="Arial" w:hAnsi="Arial" w:cs="Arial"/>
          <w:sz w:val="24"/>
          <w:szCs w:val="24"/>
        </w:rPr>
        <w:t xml:space="preserve"> a</w:t>
      </w:r>
      <w:r w:rsidR="00470F1C">
        <w:rPr>
          <w:rFonts w:ascii="Arial" w:hAnsi="Arial" w:cs="Arial"/>
          <w:sz w:val="24"/>
          <w:szCs w:val="24"/>
        </w:rPr>
        <w:t xml:space="preserve"> dále</w:t>
      </w:r>
      <w:r w:rsidRPr="00794A4C">
        <w:rPr>
          <w:rFonts w:ascii="Arial" w:hAnsi="Arial" w:cs="Arial"/>
          <w:sz w:val="24"/>
          <w:szCs w:val="24"/>
        </w:rPr>
        <w:t xml:space="preserve"> finanční</w:t>
      </w:r>
      <w:r w:rsidR="000270A4">
        <w:rPr>
          <w:rFonts w:ascii="Arial" w:hAnsi="Arial" w:cs="Arial"/>
          <w:sz w:val="24"/>
          <w:szCs w:val="24"/>
        </w:rPr>
        <w:t>m</w:t>
      </w:r>
      <w:r w:rsidRPr="00794A4C">
        <w:rPr>
          <w:rFonts w:ascii="Arial" w:hAnsi="Arial" w:cs="Arial"/>
          <w:sz w:val="24"/>
          <w:szCs w:val="24"/>
        </w:rPr>
        <w:t xml:space="preserve"> vypořádání</w:t>
      </w:r>
      <w:r w:rsidR="000270A4">
        <w:rPr>
          <w:rFonts w:ascii="Arial" w:hAnsi="Arial" w:cs="Arial"/>
          <w:sz w:val="24"/>
          <w:szCs w:val="24"/>
        </w:rPr>
        <w:t xml:space="preserve">m. </w:t>
      </w:r>
      <w:r w:rsidRPr="00794A4C">
        <w:rPr>
          <w:rFonts w:ascii="Arial" w:hAnsi="Arial" w:cs="Arial"/>
          <w:sz w:val="24"/>
          <w:szCs w:val="24"/>
        </w:rPr>
        <w:t>Finanční vypořádání zahrnuje vratky z veřejnoprávních smluv</w:t>
      </w:r>
      <w:r w:rsidR="00470F1C">
        <w:rPr>
          <w:rFonts w:ascii="Arial" w:hAnsi="Arial" w:cs="Arial"/>
          <w:sz w:val="24"/>
          <w:szCs w:val="24"/>
        </w:rPr>
        <w:t xml:space="preserve"> </w:t>
      </w:r>
      <w:r w:rsidRPr="00794A4C">
        <w:rPr>
          <w:rFonts w:ascii="Arial" w:hAnsi="Arial" w:cs="Arial"/>
          <w:sz w:val="24"/>
          <w:szCs w:val="24"/>
        </w:rPr>
        <w:t>a vratky od příspěvkových organizací.</w:t>
      </w:r>
      <w:r w:rsidR="00CB2EC1">
        <w:rPr>
          <w:rFonts w:ascii="Arial" w:hAnsi="Arial" w:cs="Arial"/>
          <w:sz w:val="24"/>
          <w:szCs w:val="24"/>
        </w:rPr>
        <w:t xml:space="preserve"> </w:t>
      </w:r>
    </w:p>
    <w:p w14:paraId="6983641A" w14:textId="77777777" w:rsidR="00243DEA" w:rsidRDefault="00243DEA" w:rsidP="00794A4C">
      <w:pPr>
        <w:jc w:val="both"/>
        <w:rPr>
          <w:rFonts w:ascii="Arial" w:hAnsi="Arial" w:cs="Arial"/>
          <w:sz w:val="24"/>
          <w:szCs w:val="24"/>
        </w:rPr>
      </w:pPr>
    </w:p>
    <w:p w14:paraId="15B58816" w14:textId="0000D89B" w:rsidR="001A2AEF" w:rsidRDefault="00AC1B59" w:rsidP="00794A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rámci meziročního srovnání došlo k</w:t>
      </w:r>
      <w:r w:rsidR="004E3C7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nárůstu</w:t>
      </w:r>
      <w:r w:rsidR="004E3C73">
        <w:rPr>
          <w:rFonts w:ascii="Arial" w:hAnsi="Arial" w:cs="Arial"/>
          <w:sz w:val="24"/>
          <w:szCs w:val="24"/>
        </w:rPr>
        <w:t xml:space="preserve"> o 99,9 %</w:t>
      </w:r>
      <w:r>
        <w:rPr>
          <w:rFonts w:ascii="Arial" w:hAnsi="Arial" w:cs="Arial"/>
          <w:sz w:val="24"/>
          <w:szCs w:val="24"/>
        </w:rPr>
        <w:t xml:space="preserve"> u kapitálových příjmů</w:t>
      </w:r>
      <w:r w:rsidR="004E3C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to především z důvodu přijetí finančního daru Olomouckému kraji</w:t>
      </w:r>
      <w:r w:rsidR="00243DEA">
        <w:rPr>
          <w:rFonts w:ascii="Arial" w:hAnsi="Arial" w:cs="Arial"/>
          <w:sz w:val="24"/>
          <w:szCs w:val="24"/>
        </w:rPr>
        <w:t>.</w:t>
      </w:r>
    </w:p>
    <w:p w14:paraId="7DF2CCD2" w14:textId="77777777" w:rsidR="00AC1B59" w:rsidRDefault="00AC1B59" w:rsidP="00794A4C">
      <w:pPr>
        <w:jc w:val="both"/>
        <w:rPr>
          <w:rFonts w:ascii="Arial" w:hAnsi="Arial" w:cs="Arial"/>
          <w:sz w:val="24"/>
          <w:szCs w:val="24"/>
        </w:rPr>
      </w:pPr>
    </w:p>
    <w:p w14:paraId="64739C1C" w14:textId="5EC86BE9" w:rsidR="00A02FD5" w:rsidRDefault="00794A4C" w:rsidP="00794A4C">
      <w:pPr>
        <w:jc w:val="both"/>
        <w:rPr>
          <w:rFonts w:ascii="Arial" w:hAnsi="Arial" w:cs="Arial"/>
          <w:sz w:val="24"/>
          <w:szCs w:val="24"/>
        </w:rPr>
      </w:pPr>
      <w:r w:rsidRPr="00794A4C">
        <w:rPr>
          <w:rFonts w:ascii="Arial" w:hAnsi="Arial" w:cs="Arial"/>
          <w:sz w:val="24"/>
          <w:szCs w:val="24"/>
        </w:rPr>
        <w:t xml:space="preserve">V oblasti </w:t>
      </w:r>
      <w:r w:rsidR="00660035">
        <w:rPr>
          <w:rFonts w:ascii="Arial" w:hAnsi="Arial" w:cs="Arial"/>
          <w:sz w:val="24"/>
          <w:szCs w:val="24"/>
        </w:rPr>
        <w:t xml:space="preserve">přijatých transferů </w:t>
      </w:r>
      <w:r w:rsidRPr="00794A4C">
        <w:rPr>
          <w:rFonts w:ascii="Arial" w:hAnsi="Arial" w:cs="Arial"/>
          <w:sz w:val="24"/>
          <w:szCs w:val="24"/>
        </w:rPr>
        <w:t>došlo v meziročním srovnání u přijatých transferů</w:t>
      </w:r>
      <w:r w:rsidR="00A02FD5">
        <w:rPr>
          <w:rFonts w:ascii="Arial" w:hAnsi="Arial" w:cs="Arial"/>
          <w:sz w:val="24"/>
          <w:szCs w:val="24"/>
        </w:rPr>
        <w:t xml:space="preserve"> neinvestičních a investičních</w:t>
      </w:r>
      <w:r w:rsidRPr="00794A4C">
        <w:rPr>
          <w:rFonts w:ascii="Arial" w:hAnsi="Arial" w:cs="Arial"/>
          <w:sz w:val="24"/>
          <w:szCs w:val="24"/>
        </w:rPr>
        <w:t xml:space="preserve"> k</w:t>
      </w:r>
      <w:r w:rsidR="0004120E">
        <w:rPr>
          <w:rFonts w:ascii="Arial" w:hAnsi="Arial" w:cs="Arial"/>
          <w:sz w:val="24"/>
          <w:szCs w:val="24"/>
        </w:rPr>
        <w:t> </w:t>
      </w:r>
      <w:r w:rsidR="00470F1C">
        <w:rPr>
          <w:rFonts w:ascii="Arial" w:hAnsi="Arial" w:cs="Arial"/>
          <w:sz w:val="24"/>
          <w:szCs w:val="24"/>
        </w:rPr>
        <w:t>nárustu</w:t>
      </w:r>
      <w:r w:rsidR="0004120E">
        <w:rPr>
          <w:rFonts w:ascii="Arial" w:hAnsi="Arial" w:cs="Arial"/>
          <w:sz w:val="24"/>
          <w:szCs w:val="24"/>
        </w:rPr>
        <w:t xml:space="preserve"> </w:t>
      </w:r>
      <w:r w:rsidR="00660035">
        <w:rPr>
          <w:rFonts w:ascii="Arial" w:hAnsi="Arial" w:cs="Arial"/>
          <w:sz w:val="24"/>
          <w:szCs w:val="24"/>
        </w:rPr>
        <w:t xml:space="preserve">o </w:t>
      </w:r>
      <w:r w:rsidR="004E3C73">
        <w:rPr>
          <w:rFonts w:ascii="Arial" w:hAnsi="Arial" w:cs="Arial"/>
          <w:sz w:val="24"/>
          <w:szCs w:val="24"/>
        </w:rPr>
        <w:t>8</w:t>
      </w:r>
      <w:r w:rsidR="00660035">
        <w:rPr>
          <w:rFonts w:ascii="Arial" w:hAnsi="Arial" w:cs="Arial"/>
          <w:sz w:val="24"/>
          <w:szCs w:val="24"/>
        </w:rPr>
        <w:t>,</w:t>
      </w:r>
      <w:r w:rsidR="004E3C73">
        <w:rPr>
          <w:rFonts w:ascii="Arial" w:hAnsi="Arial" w:cs="Arial"/>
          <w:sz w:val="24"/>
          <w:szCs w:val="24"/>
        </w:rPr>
        <w:t>5</w:t>
      </w:r>
      <w:r w:rsidR="007334A9">
        <w:rPr>
          <w:rFonts w:ascii="Arial" w:hAnsi="Arial" w:cs="Arial"/>
          <w:sz w:val="24"/>
          <w:szCs w:val="24"/>
        </w:rPr>
        <w:t xml:space="preserve"> </w:t>
      </w:r>
      <w:r w:rsidR="00F37910">
        <w:rPr>
          <w:rFonts w:ascii="Arial" w:hAnsi="Arial" w:cs="Arial"/>
          <w:sz w:val="24"/>
          <w:szCs w:val="24"/>
        </w:rPr>
        <w:t>%,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F37910">
        <w:rPr>
          <w:rFonts w:ascii="Arial" w:hAnsi="Arial" w:cs="Arial"/>
          <w:sz w:val="24"/>
          <w:szCs w:val="24"/>
        </w:rPr>
        <w:t>u</w:t>
      </w:r>
      <w:r w:rsidR="00DA49B4">
        <w:rPr>
          <w:rFonts w:ascii="Arial" w:hAnsi="Arial" w:cs="Arial"/>
          <w:sz w:val="24"/>
          <w:szCs w:val="24"/>
        </w:rPr>
        <w:t xml:space="preserve"> neinvestičních transferů došlou k </w:t>
      </w:r>
      <w:r w:rsidR="00470F1C">
        <w:rPr>
          <w:rFonts w:ascii="Arial" w:hAnsi="Arial" w:cs="Arial"/>
          <w:sz w:val="24"/>
          <w:szCs w:val="24"/>
        </w:rPr>
        <w:t>nárustu</w:t>
      </w:r>
      <w:r w:rsidR="00DA49B4">
        <w:rPr>
          <w:rFonts w:ascii="Arial" w:hAnsi="Arial" w:cs="Arial"/>
          <w:sz w:val="24"/>
          <w:szCs w:val="24"/>
        </w:rPr>
        <w:t xml:space="preserve"> o </w:t>
      </w:r>
      <w:r w:rsidR="004E3C73">
        <w:rPr>
          <w:rFonts w:ascii="Arial" w:hAnsi="Arial" w:cs="Arial"/>
          <w:sz w:val="24"/>
          <w:szCs w:val="24"/>
        </w:rPr>
        <w:t>9</w:t>
      </w:r>
      <w:r w:rsidR="00DA49B4">
        <w:rPr>
          <w:rFonts w:ascii="Arial" w:hAnsi="Arial" w:cs="Arial"/>
          <w:sz w:val="24"/>
          <w:szCs w:val="24"/>
        </w:rPr>
        <w:t>,</w:t>
      </w:r>
      <w:r w:rsidR="004E3C73">
        <w:rPr>
          <w:rFonts w:ascii="Arial" w:hAnsi="Arial" w:cs="Arial"/>
          <w:sz w:val="24"/>
          <w:szCs w:val="24"/>
        </w:rPr>
        <w:t>7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DA49B4">
        <w:rPr>
          <w:rFonts w:ascii="Arial" w:hAnsi="Arial" w:cs="Arial"/>
          <w:sz w:val="24"/>
          <w:szCs w:val="24"/>
        </w:rPr>
        <w:t xml:space="preserve">% z důvodu </w:t>
      </w:r>
      <w:r w:rsidR="00E22CF4">
        <w:rPr>
          <w:rFonts w:ascii="Arial" w:hAnsi="Arial" w:cs="Arial"/>
          <w:sz w:val="24"/>
          <w:szCs w:val="24"/>
        </w:rPr>
        <w:t>vyššího</w:t>
      </w:r>
      <w:r w:rsidR="00DA49B4">
        <w:rPr>
          <w:rFonts w:ascii="Arial" w:hAnsi="Arial" w:cs="Arial"/>
          <w:sz w:val="24"/>
          <w:szCs w:val="24"/>
        </w:rPr>
        <w:t xml:space="preserve"> příjmu</w:t>
      </w:r>
      <w:r w:rsidR="00E22CF4">
        <w:rPr>
          <w:rFonts w:ascii="Arial" w:hAnsi="Arial" w:cs="Arial"/>
          <w:sz w:val="24"/>
          <w:szCs w:val="24"/>
        </w:rPr>
        <w:t xml:space="preserve"> </w:t>
      </w:r>
      <w:r w:rsidR="00E22CF4" w:rsidRPr="00E22CF4">
        <w:rPr>
          <w:rFonts w:ascii="Arial" w:hAnsi="Arial" w:cs="Arial"/>
          <w:sz w:val="24"/>
          <w:szCs w:val="24"/>
        </w:rPr>
        <w:t>ze státního rozpočtu v rámci souhrnného dotačního vztahu</w:t>
      </w:r>
      <w:r w:rsidR="00E22CF4">
        <w:rPr>
          <w:rFonts w:ascii="Arial" w:hAnsi="Arial" w:cs="Arial"/>
          <w:sz w:val="24"/>
          <w:szCs w:val="24"/>
        </w:rPr>
        <w:t>,</w:t>
      </w:r>
      <w:r w:rsidR="00DA49B4">
        <w:rPr>
          <w:rFonts w:ascii="Arial" w:hAnsi="Arial" w:cs="Arial"/>
          <w:sz w:val="24"/>
          <w:szCs w:val="24"/>
        </w:rPr>
        <w:t xml:space="preserve"> účelových dotací</w:t>
      </w:r>
      <w:r w:rsidR="00120FF0">
        <w:rPr>
          <w:rFonts w:ascii="Arial" w:hAnsi="Arial" w:cs="Arial"/>
          <w:sz w:val="24"/>
          <w:szCs w:val="24"/>
        </w:rPr>
        <w:t xml:space="preserve"> (např.</w:t>
      </w:r>
      <w:r w:rsidR="00DA49B4">
        <w:rPr>
          <w:rFonts w:ascii="Arial" w:hAnsi="Arial" w:cs="Arial"/>
          <w:sz w:val="24"/>
          <w:szCs w:val="24"/>
        </w:rPr>
        <w:t xml:space="preserve"> na</w:t>
      </w:r>
      <w:r w:rsidR="00E22CF4">
        <w:rPr>
          <w:rFonts w:ascii="Arial" w:hAnsi="Arial" w:cs="Arial"/>
          <w:sz w:val="24"/>
          <w:szCs w:val="24"/>
        </w:rPr>
        <w:t xml:space="preserve"> sociální služby, </w:t>
      </w:r>
      <w:r w:rsidR="00E22CF4" w:rsidRPr="00E22CF4">
        <w:rPr>
          <w:rFonts w:ascii="Arial" w:hAnsi="Arial" w:cs="Arial"/>
          <w:sz w:val="24"/>
          <w:szCs w:val="24"/>
        </w:rPr>
        <w:t>na přímé náklady ve vzdělávání</w:t>
      </w:r>
      <w:r w:rsidR="00E22CF4">
        <w:rPr>
          <w:rFonts w:ascii="Arial" w:hAnsi="Arial" w:cs="Arial"/>
          <w:sz w:val="24"/>
          <w:szCs w:val="24"/>
        </w:rPr>
        <w:t>, dotace pro soukromé školy</w:t>
      </w:r>
      <w:r w:rsidR="00120FF0">
        <w:rPr>
          <w:rFonts w:ascii="Arial" w:hAnsi="Arial" w:cs="Arial"/>
          <w:sz w:val="24"/>
          <w:szCs w:val="24"/>
        </w:rPr>
        <w:t>)</w:t>
      </w:r>
      <w:r w:rsidR="00E22CF4">
        <w:rPr>
          <w:rFonts w:ascii="Arial" w:hAnsi="Arial" w:cs="Arial"/>
          <w:sz w:val="24"/>
          <w:szCs w:val="24"/>
        </w:rPr>
        <w:t xml:space="preserve"> a</w:t>
      </w:r>
      <w:r w:rsidR="00E22CF4" w:rsidRPr="00E22CF4">
        <w:rPr>
          <w:rFonts w:ascii="Arial" w:hAnsi="Arial" w:cs="Arial"/>
          <w:sz w:val="24"/>
          <w:szCs w:val="24"/>
        </w:rPr>
        <w:t xml:space="preserve"> příjmy od obcí a krajů na úhradu prokazatelné ztráty </w:t>
      </w:r>
      <w:r w:rsidR="00C81693">
        <w:rPr>
          <w:rFonts w:ascii="Arial" w:hAnsi="Arial" w:cs="Arial"/>
          <w:sz w:val="24"/>
          <w:szCs w:val="24"/>
        </w:rPr>
        <w:t>–</w:t>
      </w:r>
      <w:r w:rsidR="00E22CF4" w:rsidRPr="00E22CF4">
        <w:rPr>
          <w:rFonts w:ascii="Arial" w:hAnsi="Arial" w:cs="Arial"/>
          <w:sz w:val="24"/>
          <w:szCs w:val="24"/>
        </w:rPr>
        <w:t xml:space="preserve"> doprava</w:t>
      </w:r>
      <w:r w:rsidR="00120FF0">
        <w:rPr>
          <w:rFonts w:ascii="Arial" w:hAnsi="Arial" w:cs="Arial"/>
          <w:sz w:val="24"/>
          <w:szCs w:val="24"/>
        </w:rPr>
        <w:t>,</w:t>
      </w:r>
      <w:r w:rsidR="00A02FD5">
        <w:rPr>
          <w:rFonts w:ascii="Arial" w:hAnsi="Arial" w:cs="Arial"/>
          <w:sz w:val="24"/>
          <w:szCs w:val="24"/>
        </w:rPr>
        <w:t xml:space="preserve"> avšak došlo k</w:t>
      </w:r>
      <w:r w:rsidR="00822181">
        <w:rPr>
          <w:rFonts w:ascii="Arial" w:hAnsi="Arial" w:cs="Arial"/>
          <w:sz w:val="24"/>
          <w:szCs w:val="24"/>
        </w:rPr>
        <w:t xml:space="preserve"> mírnému </w:t>
      </w:r>
      <w:r w:rsidR="00E22CF4">
        <w:rPr>
          <w:rFonts w:ascii="Arial" w:hAnsi="Arial" w:cs="Arial"/>
          <w:sz w:val="24"/>
          <w:szCs w:val="24"/>
        </w:rPr>
        <w:t>poklesu</w:t>
      </w:r>
      <w:r w:rsidR="00A02FD5">
        <w:rPr>
          <w:rFonts w:ascii="Arial" w:hAnsi="Arial" w:cs="Arial"/>
          <w:sz w:val="24"/>
          <w:szCs w:val="24"/>
        </w:rPr>
        <w:t xml:space="preserve"> u investičních transferů o </w:t>
      </w:r>
      <w:r w:rsidR="00822181">
        <w:rPr>
          <w:rFonts w:ascii="Arial" w:hAnsi="Arial" w:cs="Arial"/>
          <w:sz w:val="24"/>
          <w:szCs w:val="24"/>
        </w:rPr>
        <w:t>2</w:t>
      </w:r>
      <w:r w:rsidR="00E22CF4">
        <w:rPr>
          <w:rFonts w:ascii="Arial" w:hAnsi="Arial" w:cs="Arial"/>
          <w:sz w:val="24"/>
          <w:szCs w:val="24"/>
        </w:rPr>
        <w:t>1</w:t>
      </w:r>
      <w:r w:rsidR="00A02FD5">
        <w:rPr>
          <w:rFonts w:ascii="Arial" w:hAnsi="Arial" w:cs="Arial"/>
          <w:sz w:val="24"/>
          <w:szCs w:val="24"/>
        </w:rPr>
        <w:t>,</w:t>
      </w:r>
      <w:r w:rsidR="00822181">
        <w:rPr>
          <w:rFonts w:ascii="Arial" w:hAnsi="Arial" w:cs="Arial"/>
          <w:sz w:val="24"/>
          <w:szCs w:val="24"/>
        </w:rPr>
        <w:t>4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A02FD5">
        <w:rPr>
          <w:rFonts w:ascii="Arial" w:hAnsi="Arial" w:cs="Arial"/>
          <w:sz w:val="24"/>
          <w:szCs w:val="24"/>
        </w:rPr>
        <w:t>% a to</w:t>
      </w:r>
      <w:r w:rsidR="00822181">
        <w:rPr>
          <w:rFonts w:ascii="Arial" w:hAnsi="Arial" w:cs="Arial"/>
          <w:sz w:val="24"/>
          <w:szCs w:val="24"/>
        </w:rPr>
        <w:t xml:space="preserve"> především </w:t>
      </w:r>
      <w:r w:rsidR="00A02FD5">
        <w:rPr>
          <w:rFonts w:ascii="Arial" w:hAnsi="Arial" w:cs="Arial"/>
          <w:sz w:val="24"/>
          <w:szCs w:val="24"/>
        </w:rPr>
        <w:t>z</w:t>
      </w:r>
      <w:r w:rsidR="00822181">
        <w:rPr>
          <w:rFonts w:ascii="Arial" w:hAnsi="Arial" w:cs="Arial"/>
          <w:sz w:val="24"/>
          <w:szCs w:val="24"/>
        </w:rPr>
        <w:t> </w:t>
      </w:r>
      <w:r w:rsidR="00A02FD5">
        <w:rPr>
          <w:rFonts w:ascii="Arial" w:hAnsi="Arial" w:cs="Arial"/>
          <w:sz w:val="24"/>
          <w:szCs w:val="24"/>
        </w:rPr>
        <w:t>důvodu</w:t>
      </w:r>
      <w:r w:rsidR="00822181">
        <w:rPr>
          <w:rFonts w:ascii="Arial" w:hAnsi="Arial" w:cs="Arial"/>
          <w:sz w:val="24"/>
          <w:szCs w:val="24"/>
        </w:rPr>
        <w:t xml:space="preserve"> </w:t>
      </w:r>
      <w:r w:rsidR="00430C26">
        <w:rPr>
          <w:rFonts w:ascii="Arial" w:hAnsi="Arial" w:cs="Arial"/>
          <w:sz w:val="24"/>
          <w:szCs w:val="24"/>
        </w:rPr>
        <w:t>pozdějšího</w:t>
      </w:r>
      <w:r w:rsidR="00822181">
        <w:rPr>
          <w:rFonts w:ascii="Arial" w:hAnsi="Arial" w:cs="Arial"/>
          <w:sz w:val="24"/>
          <w:szCs w:val="24"/>
        </w:rPr>
        <w:t xml:space="preserve"> příjmu</w:t>
      </w:r>
      <w:r w:rsidR="00430C26">
        <w:rPr>
          <w:rFonts w:ascii="Arial" w:hAnsi="Arial" w:cs="Arial"/>
          <w:sz w:val="24"/>
          <w:szCs w:val="24"/>
        </w:rPr>
        <w:t xml:space="preserve"> finančních prostředků</w:t>
      </w:r>
      <w:r w:rsidR="00822181">
        <w:rPr>
          <w:rFonts w:ascii="Arial" w:hAnsi="Arial" w:cs="Arial"/>
          <w:sz w:val="24"/>
          <w:szCs w:val="24"/>
        </w:rPr>
        <w:t xml:space="preserve"> ze Státního fondu dopravní infrastruktury</w:t>
      </w:r>
      <w:r w:rsidR="004F7E29">
        <w:rPr>
          <w:rFonts w:ascii="Arial" w:hAnsi="Arial" w:cs="Arial"/>
          <w:sz w:val="24"/>
          <w:szCs w:val="24"/>
        </w:rPr>
        <w:t xml:space="preserve"> než v loňském roce</w:t>
      </w:r>
      <w:r w:rsidR="00822181">
        <w:rPr>
          <w:rFonts w:ascii="Arial" w:hAnsi="Arial" w:cs="Arial"/>
          <w:sz w:val="24"/>
          <w:szCs w:val="24"/>
        </w:rPr>
        <w:t>.</w:t>
      </w:r>
      <w:r w:rsidR="00A02FD5">
        <w:rPr>
          <w:rFonts w:ascii="Arial" w:hAnsi="Arial" w:cs="Arial"/>
          <w:sz w:val="24"/>
          <w:szCs w:val="24"/>
        </w:rPr>
        <w:t xml:space="preserve">  </w:t>
      </w:r>
      <w:r w:rsidR="008C261B">
        <w:rPr>
          <w:rFonts w:ascii="Arial" w:hAnsi="Arial" w:cs="Arial"/>
          <w:sz w:val="24"/>
          <w:szCs w:val="24"/>
        </w:rPr>
        <w:t xml:space="preserve"> </w:t>
      </w:r>
    </w:p>
    <w:p w14:paraId="189892FE" w14:textId="77777777" w:rsidR="00A02FD5" w:rsidRDefault="00A02FD5" w:rsidP="00794A4C">
      <w:pPr>
        <w:jc w:val="both"/>
        <w:rPr>
          <w:rFonts w:ascii="Arial" w:hAnsi="Arial" w:cs="Arial"/>
          <w:sz w:val="24"/>
          <w:szCs w:val="24"/>
        </w:rPr>
      </w:pPr>
    </w:p>
    <w:p w14:paraId="6AED9FF5" w14:textId="77777777" w:rsidR="006A2455" w:rsidRDefault="006A2455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6A28AD99" w14:textId="77777777" w:rsidR="00243DEA" w:rsidRDefault="00243DEA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4073A5AD" w14:textId="77777777" w:rsidR="00243DEA" w:rsidRDefault="00243DEA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4F083A93" w14:textId="77777777" w:rsidR="00243DEA" w:rsidRDefault="00243DEA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391E75F0" w14:textId="19B6321A" w:rsidR="00A324AB" w:rsidRPr="001679DB" w:rsidRDefault="00243DEA" w:rsidP="00A324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A324AB" w:rsidRPr="001679DB">
        <w:rPr>
          <w:rFonts w:ascii="Arial" w:hAnsi="Arial" w:cs="Arial"/>
          <w:b/>
          <w:sz w:val="24"/>
          <w:szCs w:val="24"/>
        </w:rPr>
        <w:t>ýdaje Olomouckého kraje:</w:t>
      </w:r>
    </w:p>
    <w:p w14:paraId="69DB6B2A" w14:textId="77777777" w:rsidR="00661A15" w:rsidRDefault="00661A15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5BDACC57" w14:textId="0F011BB8" w:rsidR="00E71309" w:rsidRDefault="00A324AB" w:rsidP="00A324AB">
      <w:pPr>
        <w:jc w:val="both"/>
        <w:rPr>
          <w:rFonts w:ascii="Arial" w:hAnsi="Arial" w:cs="Arial"/>
          <w:b/>
          <w:sz w:val="24"/>
          <w:szCs w:val="24"/>
        </w:rPr>
      </w:pPr>
      <w:r w:rsidRPr="00294948">
        <w:rPr>
          <w:rFonts w:ascii="Arial" w:hAnsi="Arial" w:cs="Arial"/>
          <w:b/>
          <w:sz w:val="24"/>
          <w:szCs w:val="24"/>
        </w:rPr>
        <w:t>Výdajová stránka rozpočtu Olomouckého kraje k 3</w:t>
      </w:r>
      <w:r w:rsidR="004F7E29">
        <w:rPr>
          <w:rFonts w:ascii="Arial" w:hAnsi="Arial" w:cs="Arial"/>
          <w:b/>
          <w:sz w:val="24"/>
          <w:szCs w:val="24"/>
        </w:rPr>
        <w:t>0</w:t>
      </w:r>
      <w:r w:rsidRPr="00294948">
        <w:rPr>
          <w:rFonts w:ascii="Arial" w:hAnsi="Arial" w:cs="Arial"/>
          <w:b/>
          <w:sz w:val="24"/>
          <w:szCs w:val="24"/>
        </w:rPr>
        <w:t xml:space="preserve">. </w:t>
      </w:r>
      <w:r w:rsidR="004F7E29">
        <w:rPr>
          <w:rFonts w:ascii="Arial" w:hAnsi="Arial" w:cs="Arial"/>
          <w:b/>
          <w:sz w:val="24"/>
          <w:szCs w:val="24"/>
        </w:rPr>
        <w:t>6</w:t>
      </w:r>
      <w:r w:rsidRPr="00294948">
        <w:rPr>
          <w:rFonts w:ascii="Arial" w:hAnsi="Arial" w:cs="Arial"/>
          <w:b/>
          <w:sz w:val="24"/>
          <w:szCs w:val="24"/>
        </w:rPr>
        <w:t>. 202</w:t>
      </w:r>
      <w:r w:rsidR="008033A5">
        <w:rPr>
          <w:rFonts w:ascii="Arial" w:hAnsi="Arial" w:cs="Arial"/>
          <w:b/>
          <w:sz w:val="24"/>
          <w:szCs w:val="24"/>
        </w:rPr>
        <w:t>5</w:t>
      </w:r>
      <w:r w:rsidRPr="00294948">
        <w:rPr>
          <w:rFonts w:ascii="Arial" w:hAnsi="Arial" w:cs="Arial"/>
          <w:b/>
          <w:sz w:val="24"/>
          <w:szCs w:val="24"/>
        </w:rPr>
        <w:t xml:space="preserve"> je </w:t>
      </w:r>
      <w:r w:rsidR="00F763EC">
        <w:rPr>
          <w:rFonts w:ascii="Arial" w:hAnsi="Arial" w:cs="Arial"/>
          <w:b/>
          <w:sz w:val="24"/>
          <w:szCs w:val="24"/>
        </w:rPr>
        <w:t>čerpána</w:t>
      </w:r>
      <w:r w:rsidRPr="00294948">
        <w:rPr>
          <w:rFonts w:ascii="Arial" w:hAnsi="Arial" w:cs="Arial"/>
          <w:b/>
          <w:sz w:val="24"/>
          <w:szCs w:val="24"/>
        </w:rPr>
        <w:t xml:space="preserve"> z </w:t>
      </w:r>
      <w:r w:rsidR="004F7E29">
        <w:rPr>
          <w:rFonts w:ascii="Arial" w:hAnsi="Arial" w:cs="Arial"/>
          <w:b/>
          <w:sz w:val="24"/>
          <w:szCs w:val="24"/>
        </w:rPr>
        <w:t>49</w:t>
      </w:r>
      <w:r w:rsidRPr="00294948">
        <w:rPr>
          <w:rFonts w:ascii="Arial" w:hAnsi="Arial" w:cs="Arial"/>
          <w:b/>
          <w:sz w:val="24"/>
          <w:szCs w:val="24"/>
        </w:rPr>
        <w:t>,</w:t>
      </w:r>
      <w:r w:rsidR="004F7E29">
        <w:rPr>
          <w:rFonts w:ascii="Arial" w:hAnsi="Arial" w:cs="Arial"/>
          <w:b/>
          <w:sz w:val="24"/>
          <w:szCs w:val="24"/>
        </w:rPr>
        <w:t>8</w:t>
      </w:r>
      <w:r w:rsidRPr="00294948">
        <w:rPr>
          <w:rFonts w:ascii="Arial" w:hAnsi="Arial" w:cs="Arial"/>
          <w:b/>
          <w:sz w:val="24"/>
          <w:szCs w:val="24"/>
        </w:rPr>
        <w:t xml:space="preserve"> % upraveného rozpočtu pro rok 202</w:t>
      </w:r>
      <w:r w:rsidR="008033A5">
        <w:rPr>
          <w:rFonts w:ascii="Arial" w:hAnsi="Arial" w:cs="Arial"/>
          <w:b/>
          <w:sz w:val="24"/>
          <w:szCs w:val="24"/>
        </w:rPr>
        <w:t>5</w:t>
      </w:r>
      <w:r w:rsidR="00F763EC">
        <w:rPr>
          <w:rFonts w:ascii="Arial" w:hAnsi="Arial" w:cs="Arial"/>
          <w:b/>
          <w:sz w:val="24"/>
          <w:szCs w:val="24"/>
        </w:rPr>
        <w:t>, kdy běžné výdaje jsou čerpány z</w:t>
      </w:r>
      <w:r w:rsidR="008033A5">
        <w:rPr>
          <w:rFonts w:ascii="Arial" w:hAnsi="Arial" w:cs="Arial"/>
          <w:b/>
          <w:sz w:val="24"/>
          <w:szCs w:val="24"/>
        </w:rPr>
        <w:t> 5</w:t>
      </w:r>
      <w:r w:rsidR="004F7E29">
        <w:rPr>
          <w:rFonts w:ascii="Arial" w:hAnsi="Arial" w:cs="Arial"/>
          <w:b/>
          <w:sz w:val="24"/>
          <w:szCs w:val="24"/>
        </w:rPr>
        <w:t>4</w:t>
      </w:r>
      <w:r w:rsidR="008033A5">
        <w:rPr>
          <w:rFonts w:ascii="Arial" w:hAnsi="Arial" w:cs="Arial"/>
          <w:b/>
          <w:sz w:val="24"/>
          <w:szCs w:val="24"/>
        </w:rPr>
        <w:t>,</w:t>
      </w:r>
      <w:r w:rsidR="004F7E29">
        <w:rPr>
          <w:rFonts w:ascii="Arial" w:hAnsi="Arial" w:cs="Arial"/>
          <w:b/>
          <w:sz w:val="24"/>
          <w:szCs w:val="24"/>
        </w:rPr>
        <w:t>2</w:t>
      </w:r>
      <w:r w:rsidR="000A631B">
        <w:rPr>
          <w:rFonts w:ascii="Arial" w:hAnsi="Arial" w:cs="Arial"/>
          <w:b/>
          <w:sz w:val="24"/>
          <w:szCs w:val="24"/>
        </w:rPr>
        <w:t xml:space="preserve"> </w:t>
      </w:r>
      <w:r w:rsidR="00F763EC">
        <w:rPr>
          <w:rFonts w:ascii="Arial" w:hAnsi="Arial" w:cs="Arial"/>
          <w:b/>
          <w:sz w:val="24"/>
          <w:szCs w:val="24"/>
        </w:rPr>
        <w:t>%</w:t>
      </w:r>
      <w:r w:rsidR="00F37910">
        <w:rPr>
          <w:rFonts w:ascii="Arial" w:hAnsi="Arial" w:cs="Arial"/>
          <w:b/>
          <w:sz w:val="24"/>
          <w:szCs w:val="24"/>
        </w:rPr>
        <w:t>.</w:t>
      </w:r>
      <w:r w:rsidR="00F763EC">
        <w:rPr>
          <w:rFonts w:ascii="Arial" w:hAnsi="Arial" w:cs="Arial"/>
          <w:b/>
          <w:sz w:val="24"/>
          <w:szCs w:val="24"/>
        </w:rPr>
        <w:t xml:space="preserve"> </w:t>
      </w:r>
      <w:r w:rsidR="000A631B">
        <w:rPr>
          <w:rFonts w:ascii="Arial" w:hAnsi="Arial" w:cs="Arial"/>
          <w:b/>
          <w:sz w:val="24"/>
          <w:szCs w:val="24"/>
        </w:rPr>
        <w:br/>
      </w:r>
      <w:r w:rsidR="00F37910">
        <w:rPr>
          <w:rFonts w:ascii="Arial" w:hAnsi="Arial" w:cs="Arial"/>
          <w:b/>
          <w:sz w:val="24"/>
          <w:szCs w:val="24"/>
        </w:rPr>
        <w:t>K</w:t>
      </w:r>
      <w:r w:rsidR="00F763EC">
        <w:rPr>
          <w:rFonts w:ascii="Arial" w:hAnsi="Arial" w:cs="Arial"/>
          <w:b/>
          <w:sz w:val="24"/>
          <w:szCs w:val="24"/>
        </w:rPr>
        <w:t xml:space="preserve">apitálové výdaje </w:t>
      </w:r>
      <w:r w:rsidR="00F37910">
        <w:rPr>
          <w:rFonts w:ascii="Arial" w:hAnsi="Arial" w:cs="Arial"/>
          <w:b/>
          <w:sz w:val="24"/>
          <w:szCs w:val="24"/>
        </w:rPr>
        <w:t xml:space="preserve">jsou čerpány </w:t>
      </w:r>
      <w:r w:rsidR="00F763EC">
        <w:rPr>
          <w:rFonts w:ascii="Arial" w:hAnsi="Arial" w:cs="Arial"/>
          <w:b/>
          <w:sz w:val="24"/>
          <w:szCs w:val="24"/>
        </w:rPr>
        <w:t>jen z </w:t>
      </w:r>
      <w:r w:rsidR="004F7E29">
        <w:rPr>
          <w:rFonts w:ascii="Arial" w:hAnsi="Arial" w:cs="Arial"/>
          <w:b/>
          <w:sz w:val="24"/>
          <w:szCs w:val="24"/>
        </w:rPr>
        <w:t>24</w:t>
      </w:r>
      <w:r w:rsidR="00C1066D">
        <w:rPr>
          <w:rFonts w:ascii="Arial" w:hAnsi="Arial" w:cs="Arial"/>
          <w:b/>
          <w:sz w:val="24"/>
          <w:szCs w:val="24"/>
        </w:rPr>
        <w:t xml:space="preserve"> </w:t>
      </w:r>
      <w:r w:rsidR="00F763EC">
        <w:rPr>
          <w:rFonts w:ascii="Arial" w:hAnsi="Arial" w:cs="Arial"/>
          <w:b/>
          <w:sz w:val="24"/>
          <w:szCs w:val="24"/>
        </w:rPr>
        <w:t>%</w:t>
      </w:r>
      <w:r w:rsidR="00F37910">
        <w:rPr>
          <w:rFonts w:ascii="Arial" w:hAnsi="Arial" w:cs="Arial"/>
          <w:b/>
          <w:sz w:val="24"/>
          <w:szCs w:val="24"/>
        </w:rPr>
        <w:t xml:space="preserve"> </w:t>
      </w:r>
      <w:r w:rsidR="00C96E68" w:rsidRPr="004F7E29">
        <w:rPr>
          <w:rFonts w:ascii="Arial" w:hAnsi="Arial" w:cs="Arial"/>
          <w:b/>
          <w:sz w:val="24"/>
          <w:szCs w:val="24"/>
        </w:rPr>
        <w:t>(</w:t>
      </w:r>
      <w:r w:rsidR="00F37910" w:rsidRPr="004F7E29">
        <w:rPr>
          <w:rFonts w:ascii="Arial" w:hAnsi="Arial" w:cs="Arial"/>
          <w:b/>
          <w:sz w:val="24"/>
          <w:szCs w:val="24"/>
        </w:rPr>
        <w:t>kdy upravený rozpočet</w:t>
      </w:r>
      <w:r w:rsidR="007334A9" w:rsidRPr="004F7E29">
        <w:rPr>
          <w:rFonts w:ascii="Arial" w:hAnsi="Arial" w:cs="Arial"/>
          <w:b/>
          <w:sz w:val="24"/>
          <w:szCs w:val="24"/>
        </w:rPr>
        <w:t xml:space="preserve"> k 3</w:t>
      </w:r>
      <w:r w:rsidR="004F7E29" w:rsidRPr="004F7E29">
        <w:rPr>
          <w:rFonts w:ascii="Arial" w:hAnsi="Arial" w:cs="Arial"/>
          <w:b/>
          <w:sz w:val="24"/>
          <w:szCs w:val="24"/>
        </w:rPr>
        <w:t>0</w:t>
      </w:r>
      <w:r w:rsidR="007334A9" w:rsidRPr="004F7E29">
        <w:rPr>
          <w:rFonts w:ascii="Arial" w:hAnsi="Arial" w:cs="Arial"/>
          <w:b/>
          <w:sz w:val="24"/>
          <w:szCs w:val="24"/>
        </w:rPr>
        <w:t xml:space="preserve">. </w:t>
      </w:r>
      <w:r w:rsidR="004F7E29" w:rsidRPr="004F7E29">
        <w:rPr>
          <w:rFonts w:ascii="Arial" w:hAnsi="Arial" w:cs="Arial"/>
          <w:b/>
          <w:sz w:val="24"/>
          <w:szCs w:val="24"/>
        </w:rPr>
        <w:t>6</w:t>
      </w:r>
      <w:r w:rsidR="007334A9" w:rsidRPr="004F7E29">
        <w:rPr>
          <w:rFonts w:ascii="Arial" w:hAnsi="Arial" w:cs="Arial"/>
          <w:b/>
          <w:sz w:val="24"/>
          <w:szCs w:val="24"/>
        </w:rPr>
        <w:t>. 202</w:t>
      </w:r>
      <w:r w:rsidR="008033A5" w:rsidRPr="004F7E29">
        <w:rPr>
          <w:rFonts w:ascii="Arial" w:hAnsi="Arial" w:cs="Arial"/>
          <w:b/>
          <w:sz w:val="24"/>
          <w:szCs w:val="24"/>
        </w:rPr>
        <w:t>5</w:t>
      </w:r>
      <w:r w:rsidR="00F37910" w:rsidRPr="004F7E29">
        <w:rPr>
          <w:rFonts w:ascii="Arial" w:hAnsi="Arial" w:cs="Arial"/>
          <w:b/>
          <w:sz w:val="24"/>
          <w:szCs w:val="24"/>
        </w:rPr>
        <w:t xml:space="preserve"> ve srovnání s minulým obdobím</w:t>
      </w:r>
      <w:r w:rsidR="007334A9" w:rsidRPr="004F7E29">
        <w:rPr>
          <w:rFonts w:ascii="Arial" w:hAnsi="Arial" w:cs="Arial"/>
          <w:b/>
          <w:sz w:val="24"/>
          <w:szCs w:val="24"/>
        </w:rPr>
        <w:t xml:space="preserve"> k 3</w:t>
      </w:r>
      <w:r w:rsidR="004F7E29" w:rsidRPr="004F7E29">
        <w:rPr>
          <w:rFonts w:ascii="Arial" w:hAnsi="Arial" w:cs="Arial"/>
          <w:b/>
          <w:sz w:val="24"/>
          <w:szCs w:val="24"/>
        </w:rPr>
        <w:t>0</w:t>
      </w:r>
      <w:r w:rsidR="007334A9" w:rsidRPr="004F7E29">
        <w:rPr>
          <w:rFonts w:ascii="Arial" w:hAnsi="Arial" w:cs="Arial"/>
          <w:b/>
          <w:sz w:val="24"/>
          <w:szCs w:val="24"/>
        </w:rPr>
        <w:t xml:space="preserve">. </w:t>
      </w:r>
      <w:r w:rsidR="004F7E29" w:rsidRPr="004F7E29">
        <w:rPr>
          <w:rFonts w:ascii="Arial" w:hAnsi="Arial" w:cs="Arial"/>
          <w:b/>
          <w:sz w:val="24"/>
          <w:szCs w:val="24"/>
        </w:rPr>
        <w:t>6</w:t>
      </w:r>
      <w:r w:rsidR="007334A9" w:rsidRPr="004F7E29">
        <w:rPr>
          <w:rFonts w:ascii="Arial" w:hAnsi="Arial" w:cs="Arial"/>
          <w:b/>
          <w:sz w:val="24"/>
          <w:szCs w:val="24"/>
        </w:rPr>
        <w:t>. 202</w:t>
      </w:r>
      <w:r w:rsidR="004F7E29" w:rsidRPr="004F7E29">
        <w:rPr>
          <w:rFonts w:ascii="Arial" w:hAnsi="Arial" w:cs="Arial"/>
          <w:b/>
          <w:sz w:val="24"/>
          <w:szCs w:val="24"/>
        </w:rPr>
        <w:t>5</w:t>
      </w:r>
      <w:r w:rsidR="00F37910" w:rsidRPr="004F7E29">
        <w:rPr>
          <w:rFonts w:ascii="Arial" w:hAnsi="Arial" w:cs="Arial"/>
          <w:b/>
          <w:sz w:val="24"/>
          <w:szCs w:val="24"/>
        </w:rPr>
        <w:t xml:space="preserve"> je vyšší cca o </w:t>
      </w:r>
      <w:r w:rsidR="004F7E29" w:rsidRPr="004F7E29">
        <w:rPr>
          <w:rFonts w:ascii="Arial" w:hAnsi="Arial" w:cs="Arial"/>
          <w:b/>
          <w:sz w:val="24"/>
          <w:szCs w:val="24"/>
        </w:rPr>
        <w:t>589</w:t>
      </w:r>
      <w:r w:rsidR="007334A9" w:rsidRPr="004F7E29">
        <w:rPr>
          <w:rFonts w:ascii="Arial" w:hAnsi="Arial" w:cs="Arial"/>
          <w:b/>
          <w:sz w:val="24"/>
          <w:szCs w:val="24"/>
        </w:rPr>
        <w:t xml:space="preserve"> m</w:t>
      </w:r>
      <w:r w:rsidR="008033A5" w:rsidRPr="004F7E29">
        <w:rPr>
          <w:rFonts w:ascii="Arial" w:hAnsi="Arial" w:cs="Arial"/>
          <w:b/>
          <w:sz w:val="24"/>
          <w:szCs w:val="24"/>
        </w:rPr>
        <w:t>il</w:t>
      </w:r>
      <w:r w:rsidR="007334A9" w:rsidRPr="004F7E29">
        <w:rPr>
          <w:rFonts w:ascii="Arial" w:hAnsi="Arial" w:cs="Arial"/>
          <w:b/>
          <w:sz w:val="24"/>
          <w:szCs w:val="24"/>
        </w:rPr>
        <w:t>. Kč</w:t>
      </w:r>
      <w:r w:rsidR="00C96E68" w:rsidRPr="004F7E29">
        <w:rPr>
          <w:rFonts w:ascii="Arial" w:hAnsi="Arial" w:cs="Arial"/>
          <w:b/>
          <w:sz w:val="24"/>
          <w:szCs w:val="24"/>
        </w:rPr>
        <w:t>)</w:t>
      </w:r>
      <w:r w:rsidR="007334A9" w:rsidRPr="004F7E29">
        <w:rPr>
          <w:rFonts w:ascii="Arial" w:hAnsi="Arial" w:cs="Arial"/>
          <w:b/>
          <w:sz w:val="24"/>
          <w:szCs w:val="24"/>
        </w:rPr>
        <w:t>,</w:t>
      </w:r>
      <w:r w:rsidR="00F763EC" w:rsidRPr="004F7E29">
        <w:rPr>
          <w:rFonts w:ascii="Arial" w:hAnsi="Arial" w:cs="Arial"/>
          <w:b/>
          <w:sz w:val="24"/>
          <w:szCs w:val="24"/>
        </w:rPr>
        <w:t xml:space="preserve"> </w:t>
      </w:r>
      <w:r w:rsidR="007334A9">
        <w:rPr>
          <w:rFonts w:ascii="Arial" w:hAnsi="Arial" w:cs="Arial"/>
          <w:b/>
          <w:sz w:val="24"/>
          <w:szCs w:val="24"/>
        </w:rPr>
        <w:t>c</w:t>
      </w:r>
      <w:r w:rsidRPr="00F763EC">
        <w:rPr>
          <w:rFonts w:ascii="Arial" w:hAnsi="Arial" w:cs="Arial"/>
          <w:b/>
          <w:sz w:val="24"/>
          <w:szCs w:val="24"/>
        </w:rPr>
        <w:t>ož je</w:t>
      </w:r>
      <w:r w:rsidR="00F763EC" w:rsidRPr="00F763EC">
        <w:rPr>
          <w:rFonts w:ascii="Arial" w:hAnsi="Arial" w:cs="Arial"/>
          <w:b/>
          <w:sz w:val="24"/>
          <w:szCs w:val="24"/>
        </w:rPr>
        <w:t xml:space="preserve"> prozatím</w:t>
      </w:r>
      <w:r w:rsidRPr="00F763EC">
        <w:rPr>
          <w:rFonts w:ascii="Arial" w:hAnsi="Arial" w:cs="Arial"/>
          <w:b/>
          <w:sz w:val="24"/>
          <w:szCs w:val="24"/>
        </w:rPr>
        <w:t xml:space="preserve"> zapříčiněno</w:t>
      </w:r>
      <w:r w:rsidR="00F763EC" w:rsidRPr="00F763EC">
        <w:rPr>
          <w:rFonts w:ascii="Arial" w:hAnsi="Arial" w:cs="Arial"/>
          <w:b/>
          <w:sz w:val="24"/>
          <w:szCs w:val="24"/>
        </w:rPr>
        <w:t xml:space="preserve"> nízkým financováním v oblasti oprav, investic a projektů</w:t>
      </w:r>
      <w:r w:rsidR="00C96E68">
        <w:rPr>
          <w:rFonts w:ascii="Arial" w:hAnsi="Arial" w:cs="Arial"/>
          <w:b/>
          <w:sz w:val="24"/>
          <w:szCs w:val="24"/>
        </w:rPr>
        <w:t xml:space="preserve"> v daném roce</w:t>
      </w:r>
      <w:r w:rsidR="00F763EC" w:rsidRPr="00F763EC">
        <w:rPr>
          <w:rFonts w:ascii="Arial" w:hAnsi="Arial" w:cs="Arial"/>
          <w:b/>
          <w:sz w:val="24"/>
          <w:szCs w:val="24"/>
        </w:rPr>
        <w:t>.</w:t>
      </w:r>
      <w:r w:rsidR="00C96E68">
        <w:rPr>
          <w:rFonts w:ascii="Arial" w:hAnsi="Arial" w:cs="Arial"/>
          <w:b/>
          <w:sz w:val="24"/>
          <w:szCs w:val="24"/>
        </w:rPr>
        <w:t xml:space="preserve"> </w:t>
      </w:r>
    </w:p>
    <w:p w14:paraId="0F116E02" w14:textId="77777777" w:rsidR="00661A15" w:rsidRDefault="00661A15" w:rsidP="00A324AB">
      <w:pPr>
        <w:jc w:val="both"/>
        <w:rPr>
          <w:rFonts w:ascii="Arial" w:hAnsi="Arial" w:cs="Arial"/>
          <w:sz w:val="24"/>
          <w:szCs w:val="24"/>
        </w:rPr>
      </w:pPr>
    </w:p>
    <w:p w14:paraId="4918E210" w14:textId="77777777" w:rsidR="00CC1DC3" w:rsidRDefault="00CC1DC3" w:rsidP="00A324AB">
      <w:pPr>
        <w:jc w:val="both"/>
        <w:rPr>
          <w:rFonts w:ascii="Arial" w:hAnsi="Arial" w:cs="Arial"/>
          <w:sz w:val="24"/>
          <w:szCs w:val="24"/>
        </w:rPr>
      </w:pPr>
    </w:p>
    <w:p w14:paraId="197CFEDD" w14:textId="3E870E39" w:rsidR="00A324AB" w:rsidRDefault="00A324AB" w:rsidP="00A324AB">
      <w:pPr>
        <w:jc w:val="both"/>
        <w:rPr>
          <w:rFonts w:ascii="Arial" w:hAnsi="Arial" w:cs="Arial"/>
          <w:sz w:val="24"/>
          <w:szCs w:val="24"/>
        </w:rPr>
      </w:pPr>
      <w:r w:rsidRPr="00794A4C">
        <w:rPr>
          <w:rFonts w:ascii="Arial" w:hAnsi="Arial" w:cs="Arial"/>
          <w:sz w:val="24"/>
          <w:szCs w:val="24"/>
        </w:rPr>
        <w:lastRenderedPageBreak/>
        <w:t>V rámci výdajové stránky rozpočtu došlo v meziroční srovnání k</w:t>
      </w:r>
      <w:r w:rsidR="006553C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nárůstu</w:t>
      </w:r>
      <w:r w:rsidR="006553C8">
        <w:rPr>
          <w:rFonts w:ascii="Arial" w:hAnsi="Arial" w:cs="Arial"/>
          <w:sz w:val="24"/>
          <w:szCs w:val="24"/>
        </w:rPr>
        <w:t xml:space="preserve"> ve sledovaných oblastech u</w:t>
      </w:r>
      <w:r w:rsidRPr="00794A4C">
        <w:rPr>
          <w:rFonts w:ascii="Arial" w:hAnsi="Arial" w:cs="Arial"/>
          <w:sz w:val="24"/>
          <w:szCs w:val="24"/>
        </w:rPr>
        <w:t xml:space="preserve"> </w:t>
      </w:r>
      <w:r w:rsidR="00AE2A07">
        <w:rPr>
          <w:rFonts w:ascii="Arial" w:hAnsi="Arial" w:cs="Arial"/>
          <w:sz w:val="24"/>
          <w:szCs w:val="24"/>
        </w:rPr>
        <w:t xml:space="preserve">příspěvkových organizací o </w:t>
      </w:r>
      <w:r w:rsidR="004F7E29">
        <w:rPr>
          <w:rFonts w:ascii="Arial" w:hAnsi="Arial" w:cs="Arial"/>
          <w:sz w:val="24"/>
          <w:szCs w:val="24"/>
        </w:rPr>
        <w:t>7</w:t>
      </w:r>
      <w:r w:rsidR="00AE2A07">
        <w:rPr>
          <w:rFonts w:ascii="Arial" w:hAnsi="Arial" w:cs="Arial"/>
          <w:sz w:val="24"/>
          <w:szCs w:val="24"/>
        </w:rPr>
        <w:t>,</w:t>
      </w:r>
      <w:r w:rsidR="004F7E29">
        <w:rPr>
          <w:rFonts w:ascii="Arial" w:hAnsi="Arial" w:cs="Arial"/>
          <w:sz w:val="24"/>
          <w:szCs w:val="24"/>
        </w:rPr>
        <w:t>7</w:t>
      </w:r>
      <w:r w:rsidR="00AE2A07">
        <w:rPr>
          <w:rFonts w:ascii="Arial" w:hAnsi="Arial" w:cs="Arial"/>
          <w:sz w:val="24"/>
          <w:szCs w:val="24"/>
        </w:rPr>
        <w:t xml:space="preserve"> % (cca </w:t>
      </w:r>
      <w:r w:rsidR="004F7E29">
        <w:rPr>
          <w:rFonts w:ascii="Arial" w:hAnsi="Arial" w:cs="Arial"/>
          <w:sz w:val="24"/>
          <w:szCs w:val="24"/>
        </w:rPr>
        <w:t>97</w:t>
      </w:r>
      <w:r w:rsidR="00AE2A07">
        <w:rPr>
          <w:rFonts w:ascii="Arial" w:hAnsi="Arial" w:cs="Arial"/>
          <w:sz w:val="24"/>
          <w:szCs w:val="24"/>
        </w:rPr>
        <w:t xml:space="preserve"> mil. Kč),</w:t>
      </w:r>
      <w:r w:rsidR="006553C8">
        <w:rPr>
          <w:rFonts w:ascii="Arial" w:hAnsi="Arial" w:cs="Arial"/>
          <w:sz w:val="24"/>
          <w:szCs w:val="24"/>
        </w:rPr>
        <w:t xml:space="preserve"> dopravní obslužnosti </w:t>
      </w:r>
      <w:r w:rsidR="004F7E29">
        <w:rPr>
          <w:rFonts w:ascii="Arial" w:hAnsi="Arial" w:cs="Arial"/>
          <w:sz w:val="24"/>
          <w:szCs w:val="24"/>
        </w:rPr>
        <w:br/>
      </w:r>
      <w:r w:rsidR="006553C8">
        <w:rPr>
          <w:rFonts w:ascii="Arial" w:hAnsi="Arial" w:cs="Arial"/>
          <w:sz w:val="24"/>
          <w:szCs w:val="24"/>
        </w:rPr>
        <w:t xml:space="preserve">o </w:t>
      </w:r>
      <w:r w:rsidR="00AE2A07">
        <w:rPr>
          <w:rFonts w:ascii="Arial" w:hAnsi="Arial" w:cs="Arial"/>
          <w:sz w:val="24"/>
          <w:szCs w:val="24"/>
        </w:rPr>
        <w:t>1</w:t>
      </w:r>
      <w:r w:rsidR="004F7E29">
        <w:rPr>
          <w:rFonts w:ascii="Arial" w:hAnsi="Arial" w:cs="Arial"/>
          <w:sz w:val="24"/>
          <w:szCs w:val="24"/>
        </w:rPr>
        <w:t>1</w:t>
      </w:r>
      <w:r w:rsidR="00AE2A07">
        <w:rPr>
          <w:rFonts w:ascii="Arial" w:hAnsi="Arial" w:cs="Arial"/>
          <w:sz w:val="24"/>
          <w:szCs w:val="24"/>
        </w:rPr>
        <w:t>,</w:t>
      </w:r>
      <w:r w:rsidR="004F7E29">
        <w:rPr>
          <w:rFonts w:ascii="Arial" w:hAnsi="Arial" w:cs="Arial"/>
          <w:sz w:val="24"/>
          <w:szCs w:val="24"/>
        </w:rPr>
        <w:t>7</w:t>
      </w:r>
      <w:r w:rsidR="007334A9">
        <w:rPr>
          <w:rFonts w:ascii="Arial" w:hAnsi="Arial" w:cs="Arial"/>
          <w:sz w:val="24"/>
          <w:szCs w:val="24"/>
        </w:rPr>
        <w:t xml:space="preserve"> </w:t>
      </w:r>
      <w:r w:rsidR="006553C8">
        <w:rPr>
          <w:rFonts w:ascii="Arial" w:hAnsi="Arial" w:cs="Arial"/>
          <w:sz w:val="24"/>
          <w:szCs w:val="24"/>
        </w:rPr>
        <w:t>%</w:t>
      </w:r>
      <w:r w:rsidR="004F7E29">
        <w:rPr>
          <w:rFonts w:ascii="Arial" w:hAnsi="Arial" w:cs="Arial"/>
          <w:sz w:val="24"/>
          <w:szCs w:val="24"/>
        </w:rPr>
        <w:t xml:space="preserve"> </w:t>
      </w:r>
      <w:r w:rsidR="006553C8">
        <w:rPr>
          <w:rFonts w:ascii="Arial" w:hAnsi="Arial" w:cs="Arial"/>
          <w:sz w:val="24"/>
          <w:szCs w:val="24"/>
        </w:rPr>
        <w:t xml:space="preserve">(cca </w:t>
      </w:r>
      <w:r w:rsidR="00AE2A07">
        <w:rPr>
          <w:rFonts w:ascii="Arial" w:hAnsi="Arial" w:cs="Arial"/>
          <w:sz w:val="24"/>
          <w:szCs w:val="24"/>
        </w:rPr>
        <w:t>1</w:t>
      </w:r>
      <w:r w:rsidR="004F7E29">
        <w:rPr>
          <w:rFonts w:ascii="Arial" w:hAnsi="Arial" w:cs="Arial"/>
          <w:sz w:val="24"/>
          <w:szCs w:val="24"/>
        </w:rPr>
        <w:t>79</w:t>
      </w:r>
      <w:r w:rsidR="006553C8">
        <w:rPr>
          <w:rFonts w:ascii="Arial" w:hAnsi="Arial" w:cs="Arial"/>
          <w:sz w:val="24"/>
          <w:szCs w:val="24"/>
        </w:rPr>
        <w:t xml:space="preserve"> mil. Kč) a rovněž </w:t>
      </w:r>
      <w:r w:rsidR="00AE2A07">
        <w:rPr>
          <w:rFonts w:ascii="Arial" w:hAnsi="Arial" w:cs="Arial"/>
          <w:sz w:val="24"/>
          <w:szCs w:val="24"/>
        </w:rPr>
        <w:t>k</w:t>
      </w:r>
      <w:r w:rsidR="006553C8">
        <w:rPr>
          <w:rFonts w:ascii="Arial" w:hAnsi="Arial" w:cs="Arial"/>
          <w:sz w:val="24"/>
          <w:szCs w:val="24"/>
        </w:rPr>
        <w:t xml:space="preserve"> nárůstu u platů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6553C8">
        <w:rPr>
          <w:rFonts w:ascii="Arial" w:hAnsi="Arial" w:cs="Arial"/>
          <w:sz w:val="24"/>
          <w:szCs w:val="24"/>
        </w:rPr>
        <w:t>a ostatních výdajů s tím souvisejících</w:t>
      </w:r>
      <w:r w:rsidR="00AE2A07">
        <w:rPr>
          <w:rFonts w:ascii="Arial" w:hAnsi="Arial" w:cs="Arial"/>
          <w:sz w:val="24"/>
          <w:szCs w:val="24"/>
        </w:rPr>
        <w:t xml:space="preserve"> </w:t>
      </w:r>
      <w:r w:rsidR="006553C8">
        <w:rPr>
          <w:rFonts w:ascii="Arial" w:hAnsi="Arial" w:cs="Arial"/>
          <w:sz w:val="24"/>
          <w:szCs w:val="24"/>
        </w:rPr>
        <w:t xml:space="preserve">o </w:t>
      </w:r>
      <w:r w:rsidR="004F7E29">
        <w:rPr>
          <w:rFonts w:ascii="Arial" w:hAnsi="Arial" w:cs="Arial"/>
          <w:sz w:val="24"/>
          <w:szCs w:val="24"/>
        </w:rPr>
        <w:t>5</w:t>
      </w:r>
      <w:r w:rsidR="00AE2A07">
        <w:rPr>
          <w:rFonts w:ascii="Arial" w:hAnsi="Arial" w:cs="Arial"/>
          <w:sz w:val="24"/>
          <w:szCs w:val="24"/>
        </w:rPr>
        <w:t>,</w:t>
      </w:r>
      <w:r w:rsidR="004F7E29">
        <w:rPr>
          <w:rFonts w:ascii="Arial" w:hAnsi="Arial" w:cs="Arial"/>
          <w:sz w:val="24"/>
          <w:szCs w:val="24"/>
        </w:rPr>
        <w:t>8</w:t>
      </w:r>
      <w:r w:rsidR="00C1066D">
        <w:rPr>
          <w:rFonts w:ascii="Arial" w:hAnsi="Arial" w:cs="Arial"/>
          <w:sz w:val="24"/>
          <w:szCs w:val="24"/>
        </w:rPr>
        <w:t xml:space="preserve"> </w:t>
      </w:r>
      <w:r w:rsidR="006553C8">
        <w:rPr>
          <w:rFonts w:ascii="Arial" w:hAnsi="Arial" w:cs="Arial"/>
          <w:sz w:val="24"/>
          <w:szCs w:val="24"/>
        </w:rPr>
        <w:t>%</w:t>
      </w:r>
      <w:r w:rsidR="00AE2A07">
        <w:rPr>
          <w:rFonts w:ascii="Arial" w:hAnsi="Arial" w:cs="Arial"/>
          <w:sz w:val="24"/>
          <w:szCs w:val="24"/>
        </w:rPr>
        <w:t xml:space="preserve"> (cca </w:t>
      </w:r>
      <w:r w:rsidR="004F7E29">
        <w:rPr>
          <w:rFonts w:ascii="Arial" w:hAnsi="Arial" w:cs="Arial"/>
          <w:sz w:val="24"/>
          <w:szCs w:val="24"/>
        </w:rPr>
        <w:t>10</w:t>
      </w:r>
      <w:r w:rsidR="00AE2A07">
        <w:rPr>
          <w:rFonts w:ascii="Arial" w:hAnsi="Arial" w:cs="Arial"/>
          <w:sz w:val="24"/>
          <w:szCs w:val="24"/>
        </w:rPr>
        <w:t xml:space="preserve"> mil. Kč)</w:t>
      </w:r>
      <w:r w:rsidR="004F7E29">
        <w:rPr>
          <w:rFonts w:ascii="Arial" w:hAnsi="Arial" w:cs="Arial"/>
          <w:sz w:val="24"/>
          <w:szCs w:val="24"/>
        </w:rPr>
        <w:t xml:space="preserve">, naopak došlo k mírnému poklesu u dotačních programů a titulů </w:t>
      </w:r>
      <w:r w:rsidR="00181678">
        <w:rPr>
          <w:rFonts w:ascii="Arial" w:hAnsi="Arial" w:cs="Arial"/>
          <w:sz w:val="24"/>
          <w:szCs w:val="24"/>
        </w:rPr>
        <w:br/>
      </w:r>
      <w:r w:rsidR="004F7E29">
        <w:rPr>
          <w:rFonts w:ascii="Arial" w:hAnsi="Arial" w:cs="Arial"/>
          <w:sz w:val="24"/>
          <w:szCs w:val="24"/>
        </w:rPr>
        <w:t>o 4,3 % (</w:t>
      </w:r>
      <w:r w:rsidR="000645E3">
        <w:rPr>
          <w:rFonts w:ascii="Arial" w:hAnsi="Arial" w:cs="Arial"/>
          <w:sz w:val="24"/>
          <w:szCs w:val="24"/>
        </w:rPr>
        <w:t>cca 10 mil. Kč).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AD79B0" w14:textId="77777777" w:rsidR="00E71309" w:rsidRDefault="00E71309" w:rsidP="00E71309">
      <w:pPr>
        <w:jc w:val="both"/>
        <w:rPr>
          <w:rFonts w:ascii="Arial" w:hAnsi="Arial" w:cs="Arial"/>
          <w:b/>
          <w:sz w:val="24"/>
          <w:szCs w:val="24"/>
        </w:rPr>
      </w:pPr>
    </w:p>
    <w:p w14:paraId="6F3DECEF" w14:textId="7E39B783" w:rsidR="00E71309" w:rsidRPr="00E71309" w:rsidRDefault="00E71309" w:rsidP="00E71309">
      <w:pPr>
        <w:jc w:val="both"/>
        <w:rPr>
          <w:rFonts w:ascii="Arial" w:hAnsi="Arial" w:cs="Arial"/>
          <w:bCs/>
          <w:sz w:val="24"/>
          <w:szCs w:val="24"/>
        </w:rPr>
      </w:pPr>
      <w:r w:rsidRPr="00E71309">
        <w:rPr>
          <w:rFonts w:ascii="Arial" w:hAnsi="Arial" w:cs="Arial"/>
          <w:bCs/>
          <w:sz w:val="24"/>
          <w:szCs w:val="24"/>
        </w:rPr>
        <w:t xml:space="preserve">V meziročním srovnání je ve skutečnosti naopak výrazný nárust o cca </w:t>
      </w:r>
      <w:r w:rsidR="000645E3">
        <w:rPr>
          <w:rFonts w:ascii="Arial" w:hAnsi="Arial" w:cs="Arial"/>
          <w:bCs/>
          <w:sz w:val="24"/>
          <w:szCs w:val="24"/>
        </w:rPr>
        <w:t>632</w:t>
      </w:r>
      <w:r w:rsidRPr="00E71309">
        <w:rPr>
          <w:rFonts w:ascii="Arial" w:hAnsi="Arial" w:cs="Arial"/>
          <w:bCs/>
          <w:sz w:val="24"/>
          <w:szCs w:val="24"/>
        </w:rPr>
        <w:t xml:space="preserve"> mil. Kč v rámci kapitálových výdajů, což je zapříčiněno vyšším financováním v oblasti oprav, investic </w:t>
      </w:r>
      <w:r>
        <w:rPr>
          <w:rFonts w:ascii="Arial" w:hAnsi="Arial" w:cs="Arial"/>
          <w:bCs/>
          <w:sz w:val="24"/>
          <w:szCs w:val="24"/>
        </w:rPr>
        <w:br/>
      </w:r>
      <w:r w:rsidRPr="00E71309">
        <w:rPr>
          <w:rFonts w:ascii="Arial" w:hAnsi="Arial" w:cs="Arial"/>
          <w:bCs/>
          <w:sz w:val="24"/>
          <w:szCs w:val="24"/>
        </w:rPr>
        <w:t>a</w:t>
      </w:r>
      <w:r w:rsidR="009D4DFB">
        <w:rPr>
          <w:rFonts w:ascii="Arial" w:hAnsi="Arial" w:cs="Arial"/>
          <w:bCs/>
          <w:sz w:val="24"/>
          <w:szCs w:val="24"/>
        </w:rPr>
        <w:t xml:space="preserve"> především</w:t>
      </w:r>
      <w:r w:rsidRPr="00E71309">
        <w:rPr>
          <w:rFonts w:ascii="Arial" w:hAnsi="Arial" w:cs="Arial"/>
          <w:bCs/>
          <w:sz w:val="24"/>
          <w:szCs w:val="24"/>
        </w:rPr>
        <w:t xml:space="preserve"> projektů. Velký podíl na tomto nárustu má i částečné vyplacení individuální dotace ve výši 100 mil. Kč obci Česká Ves na projekt rekonstrukce krytého bazénu. </w:t>
      </w:r>
    </w:p>
    <w:p w14:paraId="6B4A1356" w14:textId="77777777" w:rsidR="00A324AB" w:rsidRDefault="00A324AB" w:rsidP="00A324AB">
      <w:pPr>
        <w:jc w:val="both"/>
        <w:rPr>
          <w:rFonts w:ascii="Arial" w:hAnsi="Arial" w:cs="Arial"/>
          <w:sz w:val="24"/>
          <w:szCs w:val="24"/>
        </w:rPr>
      </w:pPr>
    </w:p>
    <w:p w14:paraId="13D4CD25" w14:textId="6C38B585" w:rsidR="00A324AB" w:rsidRPr="00193BD9" w:rsidRDefault="00A324AB" w:rsidP="00A324AB">
      <w:pPr>
        <w:jc w:val="both"/>
        <w:rPr>
          <w:rFonts w:ascii="Arial" w:hAnsi="Arial" w:cs="Arial"/>
          <w:b/>
          <w:sz w:val="24"/>
          <w:szCs w:val="24"/>
        </w:rPr>
      </w:pPr>
      <w:r w:rsidRPr="00193BD9">
        <w:rPr>
          <w:rFonts w:ascii="Arial" w:hAnsi="Arial" w:cs="Arial"/>
          <w:b/>
          <w:sz w:val="24"/>
          <w:szCs w:val="24"/>
        </w:rPr>
        <w:t>Obecně lze říct, že</w:t>
      </w:r>
      <w:r>
        <w:rPr>
          <w:rFonts w:ascii="Arial" w:hAnsi="Arial" w:cs="Arial"/>
          <w:b/>
          <w:sz w:val="24"/>
          <w:szCs w:val="24"/>
        </w:rPr>
        <w:t xml:space="preserve"> celková</w:t>
      </w:r>
      <w:r w:rsidRPr="00193BD9">
        <w:rPr>
          <w:rFonts w:ascii="Arial" w:hAnsi="Arial" w:cs="Arial"/>
          <w:b/>
          <w:sz w:val="24"/>
          <w:szCs w:val="24"/>
        </w:rPr>
        <w:t xml:space="preserve"> výdajov</w:t>
      </w:r>
      <w:r>
        <w:rPr>
          <w:rFonts w:ascii="Arial" w:hAnsi="Arial" w:cs="Arial"/>
          <w:b/>
          <w:sz w:val="24"/>
          <w:szCs w:val="24"/>
        </w:rPr>
        <w:t>á stránka</w:t>
      </w:r>
      <w:r w:rsidRPr="00193BD9">
        <w:rPr>
          <w:rFonts w:ascii="Arial" w:hAnsi="Arial" w:cs="Arial"/>
          <w:b/>
          <w:sz w:val="24"/>
          <w:szCs w:val="24"/>
        </w:rPr>
        <w:t xml:space="preserve"> rozpočtu</w:t>
      </w:r>
      <w:r>
        <w:rPr>
          <w:rFonts w:ascii="Arial" w:hAnsi="Arial" w:cs="Arial"/>
          <w:b/>
          <w:sz w:val="24"/>
          <w:szCs w:val="24"/>
        </w:rPr>
        <w:t xml:space="preserve"> je </w:t>
      </w:r>
      <w:r w:rsidR="00AE2A07">
        <w:rPr>
          <w:rFonts w:ascii="Arial" w:hAnsi="Arial" w:cs="Arial"/>
          <w:b/>
          <w:sz w:val="24"/>
          <w:szCs w:val="24"/>
        </w:rPr>
        <w:t>vyšší</w:t>
      </w:r>
      <w:r w:rsidRPr="00193BD9">
        <w:rPr>
          <w:rFonts w:ascii="Arial" w:hAnsi="Arial" w:cs="Arial"/>
          <w:b/>
          <w:sz w:val="24"/>
          <w:szCs w:val="24"/>
        </w:rPr>
        <w:t xml:space="preserve"> v porovnání se stejným obdobím roku 202</w:t>
      </w:r>
      <w:r w:rsidR="00AE2A0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o </w:t>
      </w:r>
      <w:r w:rsidR="009D4DF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,</w:t>
      </w:r>
      <w:r w:rsidR="009D4DFB">
        <w:rPr>
          <w:rFonts w:ascii="Arial" w:hAnsi="Arial" w:cs="Arial"/>
          <w:b/>
          <w:sz w:val="24"/>
          <w:szCs w:val="24"/>
        </w:rPr>
        <w:t>8</w:t>
      </w:r>
      <w:r w:rsidR="00C106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%</w:t>
      </w:r>
      <w:r w:rsidRPr="00193BD9">
        <w:rPr>
          <w:rFonts w:ascii="Arial" w:hAnsi="Arial" w:cs="Arial"/>
          <w:b/>
          <w:sz w:val="24"/>
          <w:szCs w:val="24"/>
        </w:rPr>
        <w:t xml:space="preserve">. </w:t>
      </w:r>
    </w:p>
    <w:p w14:paraId="65CEC481" w14:textId="77777777" w:rsidR="00A324AB" w:rsidRDefault="00A324AB" w:rsidP="00A324AB">
      <w:pPr>
        <w:jc w:val="both"/>
        <w:rPr>
          <w:rFonts w:ascii="Arial" w:hAnsi="Arial" w:cs="Arial"/>
          <w:sz w:val="24"/>
          <w:szCs w:val="24"/>
        </w:rPr>
      </w:pPr>
    </w:p>
    <w:p w14:paraId="48556E51" w14:textId="77777777" w:rsidR="006553C8" w:rsidRDefault="006553C8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1075F105" w14:textId="77777777" w:rsidR="006A2455" w:rsidRDefault="006A2455" w:rsidP="00A324AB">
      <w:pPr>
        <w:jc w:val="both"/>
        <w:rPr>
          <w:rFonts w:ascii="Arial" w:hAnsi="Arial" w:cs="Arial"/>
          <w:b/>
          <w:sz w:val="24"/>
          <w:szCs w:val="24"/>
        </w:rPr>
      </w:pPr>
    </w:p>
    <w:p w14:paraId="17AC0D42" w14:textId="77777777" w:rsidR="00A324AB" w:rsidRPr="00294948" w:rsidRDefault="00A324AB" w:rsidP="00A324AB">
      <w:pPr>
        <w:jc w:val="both"/>
        <w:rPr>
          <w:rFonts w:ascii="Arial" w:hAnsi="Arial" w:cs="Arial"/>
          <w:b/>
          <w:sz w:val="24"/>
          <w:szCs w:val="24"/>
        </w:rPr>
      </w:pPr>
      <w:r w:rsidRPr="00294948">
        <w:rPr>
          <w:rFonts w:ascii="Arial" w:hAnsi="Arial" w:cs="Arial"/>
          <w:b/>
          <w:sz w:val="24"/>
          <w:szCs w:val="24"/>
        </w:rPr>
        <w:t>Financování Olomouckého kraje:</w:t>
      </w:r>
    </w:p>
    <w:p w14:paraId="3E85588C" w14:textId="5D4D17EB" w:rsidR="00A324AB" w:rsidRDefault="00A324AB" w:rsidP="00A324AB">
      <w:pPr>
        <w:jc w:val="both"/>
        <w:rPr>
          <w:rFonts w:ascii="Arial" w:hAnsi="Arial" w:cs="Arial"/>
          <w:sz w:val="24"/>
          <w:szCs w:val="24"/>
        </w:rPr>
      </w:pPr>
      <w:r w:rsidRPr="00794A4C">
        <w:rPr>
          <w:rFonts w:ascii="Arial" w:hAnsi="Arial" w:cs="Arial"/>
          <w:sz w:val="24"/>
          <w:szCs w:val="24"/>
        </w:rPr>
        <w:t xml:space="preserve">Částka financování </w:t>
      </w:r>
      <w:r>
        <w:rPr>
          <w:rFonts w:ascii="Arial" w:hAnsi="Arial" w:cs="Arial"/>
          <w:sz w:val="24"/>
          <w:szCs w:val="24"/>
        </w:rPr>
        <w:t>je</w:t>
      </w:r>
      <w:r w:rsidRPr="00794A4C">
        <w:rPr>
          <w:rFonts w:ascii="Arial" w:hAnsi="Arial" w:cs="Arial"/>
          <w:sz w:val="24"/>
          <w:szCs w:val="24"/>
        </w:rPr>
        <w:t xml:space="preserve"> rozdíl mez</w:t>
      </w:r>
      <w:r>
        <w:rPr>
          <w:rFonts w:ascii="Arial" w:hAnsi="Arial" w:cs="Arial"/>
          <w:sz w:val="24"/>
          <w:szCs w:val="24"/>
        </w:rPr>
        <w:t xml:space="preserve">i příjmy a výdaji daného období, kdy </w:t>
      </w:r>
      <w:r w:rsidRPr="00794A4C">
        <w:rPr>
          <w:rFonts w:ascii="Arial" w:hAnsi="Arial" w:cs="Arial"/>
          <w:sz w:val="24"/>
          <w:szCs w:val="24"/>
        </w:rPr>
        <w:t xml:space="preserve">skutečnost činí </w:t>
      </w:r>
      <w:r>
        <w:rPr>
          <w:rFonts w:ascii="Arial" w:hAnsi="Arial" w:cs="Arial"/>
          <w:sz w:val="24"/>
          <w:szCs w:val="24"/>
        </w:rPr>
        <w:br/>
      </w:r>
      <w:r w:rsidR="00390CC6">
        <w:rPr>
          <w:rFonts w:ascii="Arial" w:hAnsi="Arial" w:cs="Arial"/>
          <w:sz w:val="24"/>
          <w:szCs w:val="24"/>
        </w:rPr>
        <w:t xml:space="preserve">2 </w:t>
      </w:r>
      <w:r w:rsidR="00181678">
        <w:rPr>
          <w:rFonts w:ascii="Arial" w:hAnsi="Arial" w:cs="Arial"/>
          <w:sz w:val="24"/>
          <w:szCs w:val="24"/>
        </w:rPr>
        <w:t>340</w:t>
      </w:r>
      <w:r w:rsidR="006A2455">
        <w:rPr>
          <w:rFonts w:ascii="Arial" w:hAnsi="Arial" w:cs="Arial"/>
          <w:sz w:val="24"/>
          <w:szCs w:val="24"/>
        </w:rPr>
        <w:t>,</w:t>
      </w:r>
      <w:r w:rsidR="00181678">
        <w:rPr>
          <w:rFonts w:ascii="Arial" w:hAnsi="Arial" w:cs="Arial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 xml:space="preserve"> </w:t>
      </w:r>
      <w:r w:rsidR="006A2455">
        <w:rPr>
          <w:rFonts w:ascii="Arial" w:hAnsi="Arial" w:cs="Arial"/>
          <w:sz w:val="24"/>
          <w:szCs w:val="24"/>
        </w:rPr>
        <w:t>mil</w:t>
      </w:r>
      <w:r>
        <w:rPr>
          <w:rFonts w:ascii="Arial" w:hAnsi="Arial" w:cs="Arial"/>
          <w:sz w:val="24"/>
          <w:szCs w:val="24"/>
        </w:rPr>
        <w:t>. Kč rozdílu. V praxi tato skutečnost znamená, že příjmy k 3</w:t>
      </w:r>
      <w:r w:rsidR="0018167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1816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202</w:t>
      </w:r>
      <w:r w:rsidR="00AE2A07">
        <w:rPr>
          <w:rFonts w:ascii="Arial" w:hAnsi="Arial" w:cs="Arial"/>
          <w:sz w:val="24"/>
          <w:szCs w:val="24"/>
        </w:rPr>
        <w:t>5</w:t>
      </w:r>
      <w:r w:rsidR="006A2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převyšují skutečné výdaje.</w:t>
      </w:r>
    </w:p>
    <w:p w14:paraId="1CA2B5D9" w14:textId="77777777" w:rsidR="008C261B" w:rsidRDefault="008C261B" w:rsidP="00794A4C">
      <w:pPr>
        <w:jc w:val="both"/>
        <w:rPr>
          <w:rFonts w:ascii="Arial" w:hAnsi="Arial" w:cs="Arial"/>
          <w:sz w:val="24"/>
          <w:szCs w:val="24"/>
        </w:rPr>
      </w:pPr>
    </w:p>
    <w:p w14:paraId="29270825" w14:textId="77777777" w:rsidR="00794A4C" w:rsidRPr="00794A4C" w:rsidRDefault="00794A4C" w:rsidP="00794A4C">
      <w:pPr>
        <w:jc w:val="both"/>
        <w:rPr>
          <w:rFonts w:ascii="Arial" w:hAnsi="Arial" w:cs="Arial"/>
          <w:sz w:val="24"/>
          <w:szCs w:val="24"/>
        </w:rPr>
      </w:pPr>
    </w:p>
    <w:p w14:paraId="597043C3" w14:textId="77777777" w:rsidR="002614EA" w:rsidRPr="002614EA" w:rsidRDefault="002614EA" w:rsidP="00794A4C">
      <w:pPr>
        <w:pStyle w:val="Zkladntextodsazendek"/>
        <w:ind w:left="0"/>
        <w:rPr>
          <w:rFonts w:cs="Arial"/>
          <w:szCs w:val="24"/>
        </w:rPr>
      </w:pPr>
    </w:p>
    <w:p w14:paraId="42E48541" w14:textId="77777777" w:rsidR="002614EA" w:rsidRDefault="002614EA" w:rsidP="002614EA">
      <w:pPr>
        <w:jc w:val="both"/>
        <w:rPr>
          <w:rFonts w:ascii="Arial" w:hAnsi="Arial" w:cs="Arial"/>
          <w:sz w:val="24"/>
          <w:szCs w:val="24"/>
        </w:rPr>
      </w:pPr>
    </w:p>
    <w:p w14:paraId="53D8DA4A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413B3441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1750869F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07492F8C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1DB1C0AA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4738F314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6ED21E61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0DE46075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0D552DAB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17C59F56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137E7226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74EDCF5A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6238AEB2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1ACC2868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2536CCEA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425FEA26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74A69608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35D6B621" w14:textId="77777777" w:rsidR="00794A4C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0915E855" w14:textId="77777777" w:rsidR="00794A4C" w:rsidRPr="002614EA" w:rsidRDefault="00794A4C" w:rsidP="002614EA">
      <w:pPr>
        <w:jc w:val="both"/>
        <w:rPr>
          <w:rFonts w:ascii="Arial" w:hAnsi="Arial" w:cs="Arial"/>
          <w:sz w:val="24"/>
          <w:szCs w:val="24"/>
        </w:rPr>
      </w:pPr>
    </w:p>
    <w:p w14:paraId="287EBE47" w14:textId="77777777" w:rsidR="002614EA" w:rsidRPr="002614EA" w:rsidRDefault="002614EA" w:rsidP="002614EA">
      <w:pPr>
        <w:pStyle w:val="Zkladntextodsazen"/>
        <w:spacing w:line="360" w:lineRule="auto"/>
        <w:ind w:left="900" w:hanging="900"/>
        <w:jc w:val="both"/>
        <w:rPr>
          <w:rFonts w:ascii="Arial" w:hAnsi="Arial" w:cs="Arial"/>
          <w:u w:val="single"/>
        </w:rPr>
      </w:pPr>
      <w:r w:rsidRPr="002614EA">
        <w:rPr>
          <w:rFonts w:ascii="Arial" w:hAnsi="Arial" w:cs="Arial"/>
          <w:u w:val="single"/>
        </w:rPr>
        <w:t>Přílohy:</w:t>
      </w:r>
    </w:p>
    <w:p w14:paraId="21566284" w14:textId="74CA9109" w:rsidR="002614EA" w:rsidRPr="002614EA" w:rsidRDefault="002614EA" w:rsidP="002614EA">
      <w:pPr>
        <w:pStyle w:val="Zkladntextodsazen"/>
        <w:ind w:left="900" w:hanging="900"/>
        <w:jc w:val="both"/>
        <w:rPr>
          <w:rFonts w:ascii="Arial" w:hAnsi="Arial" w:cs="Arial"/>
        </w:rPr>
      </w:pPr>
      <w:r w:rsidRPr="002614EA">
        <w:rPr>
          <w:rFonts w:ascii="Arial" w:hAnsi="Arial" w:cs="Arial"/>
        </w:rPr>
        <w:t xml:space="preserve">- </w:t>
      </w:r>
      <w:r w:rsidR="00023F77" w:rsidRPr="00023F77">
        <w:rPr>
          <w:rFonts w:ascii="Arial" w:hAnsi="Arial" w:cs="Arial"/>
        </w:rPr>
        <w:t>Zpráva k DZ_příloha č. 01</w:t>
      </w:r>
    </w:p>
    <w:p w14:paraId="0A0E28B0" w14:textId="1BD8C5DB" w:rsidR="002614EA" w:rsidRPr="002614EA" w:rsidRDefault="002614EA" w:rsidP="002614EA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2614EA">
        <w:rPr>
          <w:rFonts w:ascii="Arial" w:hAnsi="Arial" w:cs="Arial"/>
          <w:sz w:val="24"/>
          <w:szCs w:val="24"/>
        </w:rPr>
        <w:t>Bilance Olomouckého kraje k 3</w:t>
      </w:r>
      <w:r w:rsidR="00181678">
        <w:rPr>
          <w:rFonts w:ascii="Arial" w:hAnsi="Arial" w:cs="Arial"/>
          <w:sz w:val="24"/>
          <w:szCs w:val="24"/>
        </w:rPr>
        <w:t>0</w:t>
      </w:r>
      <w:r w:rsidRPr="002614EA">
        <w:rPr>
          <w:rFonts w:ascii="Arial" w:hAnsi="Arial" w:cs="Arial"/>
          <w:sz w:val="24"/>
          <w:szCs w:val="24"/>
        </w:rPr>
        <w:t xml:space="preserve">. </w:t>
      </w:r>
      <w:r w:rsidR="00181678">
        <w:rPr>
          <w:rFonts w:ascii="Arial" w:hAnsi="Arial" w:cs="Arial"/>
          <w:sz w:val="24"/>
          <w:szCs w:val="24"/>
        </w:rPr>
        <w:t>6</w:t>
      </w:r>
      <w:r w:rsidRPr="002614EA">
        <w:rPr>
          <w:rFonts w:ascii="Arial" w:hAnsi="Arial" w:cs="Arial"/>
          <w:sz w:val="24"/>
          <w:szCs w:val="24"/>
        </w:rPr>
        <w:t>. 202</w:t>
      </w:r>
      <w:r w:rsidR="00AE2A07">
        <w:rPr>
          <w:rFonts w:ascii="Arial" w:hAnsi="Arial" w:cs="Arial"/>
          <w:sz w:val="24"/>
          <w:szCs w:val="24"/>
        </w:rPr>
        <w:t>5</w:t>
      </w:r>
      <w:r w:rsidRPr="002614EA">
        <w:rPr>
          <w:rFonts w:ascii="Arial" w:hAnsi="Arial" w:cs="Arial"/>
          <w:sz w:val="24"/>
          <w:szCs w:val="24"/>
        </w:rPr>
        <w:tab/>
        <w:t>(strana 3)</w:t>
      </w:r>
    </w:p>
    <w:p w14:paraId="5C3BAD65" w14:textId="77777777" w:rsidR="002614EA" w:rsidRPr="002614EA" w:rsidRDefault="002614EA" w:rsidP="002614EA">
      <w:pPr>
        <w:tabs>
          <w:tab w:val="left" w:pos="7230"/>
        </w:tabs>
        <w:rPr>
          <w:rFonts w:ascii="Arial" w:hAnsi="Arial" w:cs="Arial"/>
          <w:sz w:val="24"/>
          <w:szCs w:val="24"/>
        </w:rPr>
      </w:pPr>
    </w:p>
    <w:p w14:paraId="7877E423" w14:textId="016AC45F" w:rsidR="002614EA" w:rsidRPr="002614EA" w:rsidRDefault="002614EA" w:rsidP="002614EA">
      <w:pPr>
        <w:pStyle w:val="Zkladntextodsazen"/>
        <w:ind w:left="900" w:hanging="900"/>
        <w:jc w:val="both"/>
        <w:rPr>
          <w:rFonts w:ascii="Arial" w:hAnsi="Arial" w:cs="Arial"/>
        </w:rPr>
      </w:pPr>
      <w:r w:rsidRPr="002614EA">
        <w:rPr>
          <w:rFonts w:ascii="Arial" w:hAnsi="Arial" w:cs="Arial"/>
        </w:rPr>
        <w:t xml:space="preserve">- </w:t>
      </w:r>
      <w:r w:rsidR="00023F77" w:rsidRPr="00023F77">
        <w:rPr>
          <w:rFonts w:ascii="Arial" w:hAnsi="Arial" w:cs="Arial"/>
        </w:rPr>
        <w:t>Zpráva k DZ_příloha č. 0</w:t>
      </w:r>
      <w:r w:rsidR="00023F77">
        <w:rPr>
          <w:rFonts w:ascii="Arial" w:hAnsi="Arial" w:cs="Arial"/>
        </w:rPr>
        <w:t>2</w:t>
      </w:r>
    </w:p>
    <w:p w14:paraId="2A781ADC" w14:textId="68702DD0" w:rsidR="002614EA" w:rsidRPr="002614EA" w:rsidRDefault="002614EA" w:rsidP="002614EA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2614EA">
        <w:rPr>
          <w:rFonts w:ascii="Arial" w:hAnsi="Arial" w:cs="Arial"/>
          <w:sz w:val="24"/>
          <w:szCs w:val="24"/>
        </w:rPr>
        <w:t>Plnění rozpočtu Olomouckého kraje k 3</w:t>
      </w:r>
      <w:r w:rsidR="00181678">
        <w:rPr>
          <w:rFonts w:ascii="Arial" w:hAnsi="Arial" w:cs="Arial"/>
          <w:sz w:val="24"/>
          <w:szCs w:val="24"/>
        </w:rPr>
        <w:t>0</w:t>
      </w:r>
      <w:r w:rsidRPr="002614EA">
        <w:rPr>
          <w:rFonts w:ascii="Arial" w:hAnsi="Arial" w:cs="Arial"/>
          <w:sz w:val="24"/>
          <w:szCs w:val="24"/>
        </w:rPr>
        <w:t xml:space="preserve">. </w:t>
      </w:r>
      <w:r w:rsidR="00181678">
        <w:rPr>
          <w:rFonts w:ascii="Arial" w:hAnsi="Arial" w:cs="Arial"/>
          <w:sz w:val="24"/>
          <w:szCs w:val="24"/>
        </w:rPr>
        <w:t>6</w:t>
      </w:r>
      <w:r w:rsidRPr="002614EA">
        <w:rPr>
          <w:rFonts w:ascii="Arial" w:hAnsi="Arial" w:cs="Arial"/>
          <w:sz w:val="24"/>
          <w:szCs w:val="24"/>
        </w:rPr>
        <w:t>. 202</w:t>
      </w:r>
      <w:r w:rsidR="00AE2A07">
        <w:rPr>
          <w:rFonts w:ascii="Arial" w:hAnsi="Arial" w:cs="Arial"/>
          <w:sz w:val="24"/>
          <w:szCs w:val="24"/>
        </w:rPr>
        <w:t>5</w:t>
      </w:r>
      <w:r w:rsidRPr="002614EA">
        <w:rPr>
          <w:rFonts w:ascii="Arial" w:hAnsi="Arial" w:cs="Arial"/>
          <w:sz w:val="24"/>
          <w:szCs w:val="24"/>
        </w:rPr>
        <w:tab/>
        <w:t xml:space="preserve">(strana </w:t>
      </w:r>
      <w:r w:rsidR="00122738">
        <w:rPr>
          <w:rFonts w:ascii="Arial" w:hAnsi="Arial" w:cs="Arial"/>
          <w:sz w:val="24"/>
          <w:szCs w:val="24"/>
        </w:rPr>
        <w:t>4</w:t>
      </w:r>
      <w:r w:rsidRPr="002614EA">
        <w:rPr>
          <w:rFonts w:ascii="Arial" w:hAnsi="Arial" w:cs="Arial"/>
          <w:sz w:val="24"/>
          <w:szCs w:val="24"/>
        </w:rPr>
        <w:t xml:space="preserve"> - </w:t>
      </w:r>
      <w:r w:rsidR="00122738">
        <w:rPr>
          <w:rFonts w:ascii="Arial" w:hAnsi="Arial" w:cs="Arial"/>
          <w:sz w:val="24"/>
          <w:szCs w:val="24"/>
        </w:rPr>
        <w:t>8</w:t>
      </w:r>
      <w:r w:rsidRPr="002614EA">
        <w:rPr>
          <w:rFonts w:ascii="Arial" w:hAnsi="Arial" w:cs="Arial"/>
          <w:sz w:val="24"/>
          <w:szCs w:val="24"/>
        </w:rPr>
        <w:t>)</w:t>
      </w:r>
    </w:p>
    <w:p w14:paraId="5CAB4568" w14:textId="77777777" w:rsidR="00A24BF2" w:rsidRPr="00D171DB" w:rsidRDefault="00A24BF2" w:rsidP="002614EA">
      <w:pPr>
        <w:pStyle w:val="Zkladntextodsazendek"/>
        <w:spacing w:after="0"/>
        <w:ind w:left="0"/>
      </w:pPr>
    </w:p>
    <w:sectPr w:rsidR="00A24BF2" w:rsidRPr="00D171DB" w:rsidSect="0079026C">
      <w:footerReference w:type="default" r:id="rId7"/>
      <w:pgSz w:w="11907" w:h="16840" w:code="9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A479" w14:textId="77777777" w:rsidR="00385DDD" w:rsidRDefault="00385DDD" w:rsidP="00F10D9E">
      <w:r>
        <w:separator/>
      </w:r>
    </w:p>
  </w:endnote>
  <w:endnote w:type="continuationSeparator" w:id="0">
    <w:p w14:paraId="5DBEC5B5" w14:textId="77777777" w:rsidR="00385DDD" w:rsidRDefault="00385DDD" w:rsidP="00F1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C559" w14:textId="417CDD22" w:rsidR="00E71309" w:rsidRDefault="00023F77" w:rsidP="00BE0B9C">
    <w:pPr>
      <w:pStyle w:val="Zpat"/>
      <w:pBdr>
        <w:top w:val="single" w:sz="4" w:space="10" w:color="auto"/>
      </w:pBdr>
      <w:rPr>
        <w:rStyle w:val="slostrnky"/>
        <w:rFonts w:ascii="Arial" w:hAnsi="Arial" w:cs="Arial"/>
        <w:i/>
        <w:iCs/>
      </w:rPr>
    </w:pPr>
    <w:r>
      <w:rPr>
        <w:rFonts w:ascii="Arial" w:hAnsi="Arial" w:cs="Arial"/>
        <w:i/>
        <w:iCs/>
      </w:rPr>
      <w:t>Zastupitelstvo</w:t>
    </w:r>
    <w:r w:rsidR="0044159A">
      <w:rPr>
        <w:rFonts w:ascii="Arial" w:hAnsi="Arial" w:cs="Arial"/>
        <w:i/>
        <w:iCs/>
      </w:rPr>
      <w:t xml:space="preserve"> Olomouckého kraje </w:t>
    </w:r>
    <w:r w:rsidR="00181678">
      <w:rPr>
        <w:rFonts w:ascii="Arial" w:hAnsi="Arial" w:cs="Arial"/>
        <w:i/>
        <w:iCs/>
      </w:rPr>
      <w:t>2</w:t>
    </w:r>
    <w:r>
      <w:rPr>
        <w:rFonts w:ascii="Arial" w:hAnsi="Arial" w:cs="Arial"/>
        <w:i/>
        <w:iCs/>
      </w:rPr>
      <w:t>2</w:t>
    </w:r>
    <w:r w:rsidR="0044159A">
      <w:rPr>
        <w:rFonts w:ascii="Arial" w:hAnsi="Arial" w:cs="Arial"/>
        <w:i/>
        <w:iCs/>
      </w:rPr>
      <w:t>.</w:t>
    </w:r>
    <w:r w:rsidR="009A1E76">
      <w:rPr>
        <w:rFonts w:ascii="Arial" w:hAnsi="Arial" w:cs="Arial"/>
        <w:i/>
        <w:iCs/>
      </w:rPr>
      <w:t xml:space="preserve"> </w:t>
    </w:r>
    <w:r>
      <w:rPr>
        <w:rFonts w:ascii="Arial" w:hAnsi="Arial" w:cs="Arial"/>
        <w:i/>
        <w:iCs/>
      </w:rPr>
      <w:t>9</w:t>
    </w:r>
    <w:r w:rsidR="0044159A">
      <w:rPr>
        <w:rFonts w:ascii="Arial" w:hAnsi="Arial" w:cs="Arial"/>
        <w:i/>
        <w:iCs/>
      </w:rPr>
      <w:t>.</w:t>
    </w:r>
    <w:r w:rsidR="003B1393">
      <w:rPr>
        <w:rFonts w:ascii="Arial" w:hAnsi="Arial" w:cs="Arial"/>
        <w:i/>
        <w:iCs/>
      </w:rPr>
      <w:t xml:space="preserve"> </w:t>
    </w:r>
    <w:r w:rsidR="0044159A">
      <w:rPr>
        <w:rFonts w:ascii="Arial" w:hAnsi="Arial" w:cs="Arial"/>
        <w:i/>
        <w:iCs/>
      </w:rPr>
      <w:t>20</w:t>
    </w:r>
    <w:r w:rsidR="00AC6E18">
      <w:rPr>
        <w:rFonts w:ascii="Arial" w:hAnsi="Arial" w:cs="Arial"/>
        <w:i/>
        <w:iCs/>
      </w:rPr>
      <w:t>2</w:t>
    </w:r>
    <w:r w:rsidR="00DD34D8">
      <w:rPr>
        <w:rFonts w:ascii="Arial" w:hAnsi="Arial" w:cs="Arial"/>
        <w:i/>
        <w:iCs/>
      </w:rPr>
      <w:t>5</w:t>
    </w:r>
    <w:r w:rsidR="0044159A">
      <w:rPr>
        <w:rFonts w:ascii="Arial" w:hAnsi="Arial" w:cs="Arial"/>
        <w:i/>
        <w:iCs/>
      </w:rPr>
      <w:tab/>
    </w:r>
    <w:r w:rsidR="0044159A">
      <w:rPr>
        <w:rFonts w:ascii="Arial" w:hAnsi="Arial" w:cs="Arial"/>
        <w:i/>
        <w:iCs/>
      </w:rPr>
      <w:tab/>
      <w:t xml:space="preserve">            Strana </w:t>
    </w:r>
    <w:r w:rsidR="0044159A">
      <w:rPr>
        <w:rStyle w:val="slostrnky"/>
        <w:rFonts w:ascii="Arial" w:hAnsi="Arial" w:cs="Arial"/>
        <w:i/>
        <w:iCs/>
      </w:rPr>
      <w:fldChar w:fldCharType="begin"/>
    </w:r>
    <w:r w:rsidR="0044159A">
      <w:rPr>
        <w:rStyle w:val="slostrnky"/>
        <w:rFonts w:ascii="Arial" w:hAnsi="Arial" w:cs="Arial"/>
        <w:i/>
        <w:iCs/>
      </w:rPr>
      <w:instrText xml:space="preserve"> PAGE </w:instrText>
    </w:r>
    <w:r w:rsidR="0044159A">
      <w:rPr>
        <w:rStyle w:val="slostrnky"/>
        <w:rFonts w:ascii="Arial" w:hAnsi="Arial" w:cs="Arial"/>
        <w:i/>
        <w:iCs/>
      </w:rPr>
      <w:fldChar w:fldCharType="separate"/>
    </w:r>
    <w:r w:rsidR="00EE2761">
      <w:rPr>
        <w:rStyle w:val="slostrnky"/>
        <w:rFonts w:ascii="Arial" w:hAnsi="Arial" w:cs="Arial"/>
        <w:i/>
        <w:iCs/>
        <w:noProof/>
      </w:rPr>
      <w:t>1</w:t>
    </w:r>
    <w:r w:rsidR="0044159A">
      <w:rPr>
        <w:rStyle w:val="slostrnky"/>
        <w:rFonts w:ascii="Arial" w:hAnsi="Arial" w:cs="Arial"/>
        <w:i/>
        <w:iCs/>
      </w:rPr>
      <w:fldChar w:fldCharType="end"/>
    </w:r>
    <w:r w:rsidR="0044159A">
      <w:rPr>
        <w:rStyle w:val="slostrnky"/>
        <w:rFonts w:ascii="Arial" w:hAnsi="Arial" w:cs="Arial"/>
        <w:i/>
        <w:iCs/>
      </w:rPr>
      <w:t xml:space="preserve"> (celkem </w:t>
    </w:r>
    <w:r w:rsidR="00122738">
      <w:rPr>
        <w:rStyle w:val="slostrnky"/>
        <w:rFonts w:ascii="Arial" w:hAnsi="Arial" w:cs="Arial"/>
        <w:i/>
        <w:iCs/>
      </w:rPr>
      <w:t>8</w:t>
    </w:r>
    <w:r w:rsidR="0044159A">
      <w:rPr>
        <w:rStyle w:val="slostrnky"/>
        <w:rFonts w:ascii="Arial" w:hAnsi="Arial" w:cs="Arial"/>
        <w:i/>
        <w:iCs/>
      </w:rPr>
      <w:t>)</w:t>
    </w:r>
  </w:p>
  <w:p w14:paraId="6F65D4F3" w14:textId="6F2D093E" w:rsidR="002549D7" w:rsidRDefault="00C943E7" w:rsidP="002549D7">
    <w:pPr>
      <w:pStyle w:val="Zpat"/>
      <w:rPr>
        <w:rFonts w:ascii="Arial" w:hAnsi="Arial" w:cs="Arial"/>
        <w:i/>
      </w:rPr>
    </w:pPr>
    <w:r>
      <w:rPr>
        <w:rFonts w:ascii="Arial" w:hAnsi="Arial" w:cs="Arial"/>
        <w:i/>
      </w:rPr>
      <w:t>8</w:t>
    </w:r>
    <w:r w:rsidR="00CF053B">
      <w:rPr>
        <w:rFonts w:ascii="Arial" w:hAnsi="Arial" w:cs="Arial"/>
        <w:i/>
      </w:rPr>
      <w:t>.</w:t>
    </w:r>
    <w:r>
      <w:rPr>
        <w:rFonts w:ascii="Arial" w:hAnsi="Arial" w:cs="Arial"/>
        <w:i/>
      </w:rPr>
      <w:t>2</w:t>
    </w:r>
    <w:r w:rsidR="00D65F1A">
      <w:rPr>
        <w:rFonts w:ascii="Arial" w:hAnsi="Arial" w:cs="Arial"/>
        <w:i/>
      </w:rPr>
      <w:t>.</w:t>
    </w:r>
    <w:r w:rsidR="002549D7">
      <w:rPr>
        <w:rFonts w:ascii="Arial" w:hAnsi="Arial" w:cs="Arial"/>
        <w:i/>
      </w:rPr>
      <w:t xml:space="preserve"> -</w:t>
    </w:r>
    <w:r w:rsidR="002549D7" w:rsidRPr="00606DB4">
      <w:t xml:space="preserve"> </w:t>
    </w:r>
    <w:r w:rsidR="002549D7" w:rsidRPr="00CC4740">
      <w:rPr>
        <w:rFonts w:ascii="Arial" w:hAnsi="Arial" w:cs="Arial"/>
        <w:i/>
      </w:rPr>
      <w:t>Rozpočet Olomouckého kraje 20</w:t>
    </w:r>
    <w:r w:rsidR="00EB014B">
      <w:rPr>
        <w:rFonts w:ascii="Arial" w:hAnsi="Arial" w:cs="Arial"/>
        <w:i/>
      </w:rPr>
      <w:t>2</w:t>
    </w:r>
    <w:r w:rsidR="00DD34D8">
      <w:rPr>
        <w:rFonts w:ascii="Arial" w:hAnsi="Arial" w:cs="Arial"/>
        <w:i/>
      </w:rPr>
      <w:t>5</w:t>
    </w:r>
    <w:r w:rsidR="002549D7" w:rsidRPr="00CC4740">
      <w:rPr>
        <w:rFonts w:ascii="Arial" w:hAnsi="Arial" w:cs="Arial"/>
        <w:i/>
      </w:rPr>
      <w:t xml:space="preserve"> </w:t>
    </w:r>
    <w:r w:rsidR="002614EA">
      <w:rPr>
        <w:rFonts w:ascii="Arial" w:hAnsi="Arial" w:cs="Arial"/>
        <w:i/>
      </w:rPr>
      <w:t>–</w:t>
    </w:r>
    <w:r w:rsidR="002549D7" w:rsidRPr="00CC4740">
      <w:rPr>
        <w:rFonts w:ascii="Arial" w:hAnsi="Arial" w:cs="Arial"/>
        <w:i/>
      </w:rPr>
      <w:t xml:space="preserve"> </w:t>
    </w:r>
    <w:r w:rsidR="002614EA">
      <w:rPr>
        <w:rFonts w:ascii="Arial" w:hAnsi="Arial" w:cs="Arial"/>
        <w:i/>
      </w:rPr>
      <w:t>plnění rozpočtu k 3</w:t>
    </w:r>
    <w:r w:rsidR="00181678">
      <w:rPr>
        <w:rFonts w:ascii="Arial" w:hAnsi="Arial" w:cs="Arial"/>
        <w:i/>
      </w:rPr>
      <w:t>0</w:t>
    </w:r>
    <w:r w:rsidR="002614EA">
      <w:rPr>
        <w:rFonts w:ascii="Arial" w:hAnsi="Arial" w:cs="Arial"/>
        <w:i/>
      </w:rPr>
      <w:t xml:space="preserve">. </w:t>
    </w:r>
    <w:r w:rsidR="00181678">
      <w:rPr>
        <w:rFonts w:ascii="Arial" w:hAnsi="Arial" w:cs="Arial"/>
        <w:i/>
      </w:rPr>
      <w:t>6</w:t>
    </w:r>
    <w:r w:rsidR="002614EA">
      <w:rPr>
        <w:rFonts w:ascii="Arial" w:hAnsi="Arial" w:cs="Arial"/>
        <w:i/>
      </w:rPr>
      <w:t>. 202</w:t>
    </w:r>
    <w:r w:rsidR="00DD34D8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9EAB" w14:textId="77777777" w:rsidR="00385DDD" w:rsidRDefault="00385DDD" w:rsidP="00F10D9E">
      <w:r>
        <w:separator/>
      </w:r>
    </w:p>
  </w:footnote>
  <w:footnote w:type="continuationSeparator" w:id="0">
    <w:p w14:paraId="38BDCADF" w14:textId="77777777" w:rsidR="00385DDD" w:rsidRDefault="00385DDD" w:rsidP="00F1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32AA"/>
    <w:multiLevelType w:val="hybridMultilevel"/>
    <w:tmpl w:val="1F008DD6"/>
    <w:lvl w:ilvl="0" w:tplc="0110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80321"/>
    <w:multiLevelType w:val="hybridMultilevel"/>
    <w:tmpl w:val="E408A45E"/>
    <w:lvl w:ilvl="0" w:tplc="5D54B67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6540"/>
    <w:multiLevelType w:val="hybridMultilevel"/>
    <w:tmpl w:val="E408A45E"/>
    <w:lvl w:ilvl="0" w:tplc="5D54B67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463F6"/>
    <w:multiLevelType w:val="hybridMultilevel"/>
    <w:tmpl w:val="621890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D21BC"/>
    <w:multiLevelType w:val="hybridMultilevel"/>
    <w:tmpl w:val="2680647E"/>
    <w:lvl w:ilvl="0" w:tplc="15F81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028E5"/>
    <w:multiLevelType w:val="hybridMultilevel"/>
    <w:tmpl w:val="37AE6502"/>
    <w:lvl w:ilvl="0" w:tplc="63B47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1BF6"/>
    <w:multiLevelType w:val="hybridMultilevel"/>
    <w:tmpl w:val="F27E5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55112"/>
    <w:multiLevelType w:val="hybridMultilevel"/>
    <w:tmpl w:val="E408A45E"/>
    <w:lvl w:ilvl="0" w:tplc="5D54B67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A28A5"/>
    <w:multiLevelType w:val="hybridMultilevel"/>
    <w:tmpl w:val="4D02C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05B80"/>
    <w:multiLevelType w:val="hybridMultilevel"/>
    <w:tmpl w:val="53E00E50"/>
    <w:lvl w:ilvl="0" w:tplc="5B7879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30CE8"/>
    <w:multiLevelType w:val="hybridMultilevel"/>
    <w:tmpl w:val="1BCA6F7E"/>
    <w:lvl w:ilvl="0" w:tplc="70E0A03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05538440">
    <w:abstractNumId w:val="10"/>
  </w:num>
  <w:num w:numId="2" w16cid:durableId="400640676">
    <w:abstractNumId w:val="8"/>
  </w:num>
  <w:num w:numId="3" w16cid:durableId="2126263681">
    <w:abstractNumId w:val="3"/>
  </w:num>
  <w:num w:numId="4" w16cid:durableId="220554394">
    <w:abstractNumId w:val="6"/>
  </w:num>
  <w:num w:numId="5" w16cid:durableId="457457568">
    <w:abstractNumId w:val="7"/>
  </w:num>
  <w:num w:numId="6" w16cid:durableId="978340298">
    <w:abstractNumId w:val="5"/>
  </w:num>
  <w:num w:numId="7" w16cid:durableId="1125122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4660274">
    <w:abstractNumId w:val="1"/>
  </w:num>
  <w:num w:numId="9" w16cid:durableId="1184127953">
    <w:abstractNumId w:val="2"/>
  </w:num>
  <w:num w:numId="10" w16cid:durableId="1480684999">
    <w:abstractNumId w:val="9"/>
  </w:num>
  <w:num w:numId="11" w16cid:durableId="554123127">
    <w:abstractNumId w:val="4"/>
  </w:num>
  <w:num w:numId="12" w16cid:durableId="118733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E2"/>
    <w:rsid w:val="00000D0A"/>
    <w:rsid w:val="0000521D"/>
    <w:rsid w:val="00005910"/>
    <w:rsid w:val="00023F77"/>
    <w:rsid w:val="0002487E"/>
    <w:rsid w:val="00025FB6"/>
    <w:rsid w:val="000262B1"/>
    <w:rsid w:val="00026341"/>
    <w:rsid w:val="000270A4"/>
    <w:rsid w:val="00035394"/>
    <w:rsid w:val="00037B26"/>
    <w:rsid w:val="00037E83"/>
    <w:rsid w:val="0004120E"/>
    <w:rsid w:val="000443D1"/>
    <w:rsid w:val="00044622"/>
    <w:rsid w:val="0006169D"/>
    <w:rsid w:val="00061CA6"/>
    <w:rsid w:val="000638D6"/>
    <w:rsid w:val="000645E3"/>
    <w:rsid w:val="0006660A"/>
    <w:rsid w:val="00070B0E"/>
    <w:rsid w:val="000779EE"/>
    <w:rsid w:val="0008197E"/>
    <w:rsid w:val="00082589"/>
    <w:rsid w:val="000836B0"/>
    <w:rsid w:val="00087ABA"/>
    <w:rsid w:val="000A304F"/>
    <w:rsid w:val="000A631B"/>
    <w:rsid w:val="000B2BFC"/>
    <w:rsid w:val="000B53F2"/>
    <w:rsid w:val="000C7834"/>
    <w:rsid w:val="000D4E4C"/>
    <w:rsid w:val="000D54F9"/>
    <w:rsid w:val="000E0B3C"/>
    <w:rsid w:val="000E0B6B"/>
    <w:rsid w:val="000E4423"/>
    <w:rsid w:val="00102FF7"/>
    <w:rsid w:val="001045C3"/>
    <w:rsid w:val="00107A2A"/>
    <w:rsid w:val="00110154"/>
    <w:rsid w:val="00120FF0"/>
    <w:rsid w:val="0012176E"/>
    <w:rsid w:val="00122738"/>
    <w:rsid w:val="00122A60"/>
    <w:rsid w:val="00130188"/>
    <w:rsid w:val="00131917"/>
    <w:rsid w:val="00131CD7"/>
    <w:rsid w:val="001353F1"/>
    <w:rsid w:val="00174143"/>
    <w:rsid w:val="0017456F"/>
    <w:rsid w:val="00181678"/>
    <w:rsid w:val="00181B04"/>
    <w:rsid w:val="00182C9F"/>
    <w:rsid w:val="00185AC4"/>
    <w:rsid w:val="00186BB6"/>
    <w:rsid w:val="00193BD9"/>
    <w:rsid w:val="00196757"/>
    <w:rsid w:val="001A2AEF"/>
    <w:rsid w:val="001A46D5"/>
    <w:rsid w:val="001B78C4"/>
    <w:rsid w:val="001C04EE"/>
    <w:rsid w:val="001C25E4"/>
    <w:rsid w:val="001C2F5D"/>
    <w:rsid w:val="001C2F9A"/>
    <w:rsid w:val="001C6CC8"/>
    <w:rsid w:val="001D1184"/>
    <w:rsid w:val="001D6D1C"/>
    <w:rsid w:val="001E4BA8"/>
    <w:rsid w:val="001E62E4"/>
    <w:rsid w:val="001F1743"/>
    <w:rsid w:val="001F4EBC"/>
    <w:rsid w:val="001F4F56"/>
    <w:rsid w:val="001F5C04"/>
    <w:rsid w:val="001F6833"/>
    <w:rsid w:val="001F7A56"/>
    <w:rsid w:val="00200D36"/>
    <w:rsid w:val="00201D75"/>
    <w:rsid w:val="00207BFF"/>
    <w:rsid w:val="00215F7E"/>
    <w:rsid w:val="00222D5A"/>
    <w:rsid w:val="00223F81"/>
    <w:rsid w:val="00224F3C"/>
    <w:rsid w:val="00232660"/>
    <w:rsid w:val="00237962"/>
    <w:rsid w:val="00243063"/>
    <w:rsid w:val="00243DEA"/>
    <w:rsid w:val="00246B53"/>
    <w:rsid w:val="0025132F"/>
    <w:rsid w:val="00251AFD"/>
    <w:rsid w:val="0025339A"/>
    <w:rsid w:val="002549D7"/>
    <w:rsid w:val="002614EA"/>
    <w:rsid w:val="00262DE3"/>
    <w:rsid w:val="00264146"/>
    <w:rsid w:val="0026421E"/>
    <w:rsid w:val="00264F5C"/>
    <w:rsid w:val="002823F2"/>
    <w:rsid w:val="002829B0"/>
    <w:rsid w:val="00284891"/>
    <w:rsid w:val="0028606C"/>
    <w:rsid w:val="002878C5"/>
    <w:rsid w:val="002901D7"/>
    <w:rsid w:val="0029354F"/>
    <w:rsid w:val="00296FF7"/>
    <w:rsid w:val="002B0CD7"/>
    <w:rsid w:val="002B3693"/>
    <w:rsid w:val="002C6163"/>
    <w:rsid w:val="002D42C6"/>
    <w:rsid w:val="002E0510"/>
    <w:rsid w:val="002E403D"/>
    <w:rsid w:val="002E440B"/>
    <w:rsid w:val="002E536C"/>
    <w:rsid w:val="002E59E6"/>
    <w:rsid w:val="002F5F6D"/>
    <w:rsid w:val="00300F6A"/>
    <w:rsid w:val="00302B5E"/>
    <w:rsid w:val="00305019"/>
    <w:rsid w:val="00307DE4"/>
    <w:rsid w:val="00314053"/>
    <w:rsid w:val="003148D5"/>
    <w:rsid w:val="00314F25"/>
    <w:rsid w:val="00316AF1"/>
    <w:rsid w:val="003229E9"/>
    <w:rsid w:val="00324A3A"/>
    <w:rsid w:val="00330339"/>
    <w:rsid w:val="00335FBE"/>
    <w:rsid w:val="00337820"/>
    <w:rsid w:val="00340ED0"/>
    <w:rsid w:val="0034161F"/>
    <w:rsid w:val="003448D1"/>
    <w:rsid w:val="003500CC"/>
    <w:rsid w:val="003533D6"/>
    <w:rsid w:val="003617AF"/>
    <w:rsid w:val="003624E4"/>
    <w:rsid w:val="0036799A"/>
    <w:rsid w:val="0037486D"/>
    <w:rsid w:val="003755E6"/>
    <w:rsid w:val="003771FD"/>
    <w:rsid w:val="00382595"/>
    <w:rsid w:val="00382D2B"/>
    <w:rsid w:val="003853A6"/>
    <w:rsid w:val="00385DDD"/>
    <w:rsid w:val="00390CC6"/>
    <w:rsid w:val="003A3AE4"/>
    <w:rsid w:val="003B0AC0"/>
    <w:rsid w:val="003B1393"/>
    <w:rsid w:val="003B300E"/>
    <w:rsid w:val="003B39B7"/>
    <w:rsid w:val="003C2458"/>
    <w:rsid w:val="003C2A27"/>
    <w:rsid w:val="003C2C65"/>
    <w:rsid w:val="003C5D5D"/>
    <w:rsid w:val="003D1400"/>
    <w:rsid w:val="003D384A"/>
    <w:rsid w:val="003E1068"/>
    <w:rsid w:val="003E262A"/>
    <w:rsid w:val="003F2777"/>
    <w:rsid w:val="003F4C8B"/>
    <w:rsid w:val="00407193"/>
    <w:rsid w:val="00415EA8"/>
    <w:rsid w:val="00422D59"/>
    <w:rsid w:val="00423990"/>
    <w:rsid w:val="0042663C"/>
    <w:rsid w:val="00430C26"/>
    <w:rsid w:val="0043213C"/>
    <w:rsid w:val="0043232C"/>
    <w:rsid w:val="00432518"/>
    <w:rsid w:val="004330B3"/>
    <w:rsid w:val="00433D33"/>
    <w:rsid w:val="00436F1C"/>
    <w:rsid w:val="0044159A"/>
    <w:rsid w:val="00444F89"/>
    <w:rsid w:val="0045027E"/>
    <w:rsid w:val="00451343"/>
    <w:rsid w:val="0045275A"/>
    <w:rsid w:val="004571EC"/>
    <w:rsid w:val="0046002E"/>
    <w:rsid w:val="004605B9"/>
    <w:rsid w:val="00466489"/>
    <w:rsid w:val="00470F1C"/>
    <w:rsid w:val="00471805"/>
    <w:rsid w:val="0047326E"/>
    <w:rsid w:val="0047388A"/>
    <w:rsid w:val="004757A2"/>
    <w:rsid w:val="004772AD"/>
    <w:rsid w:val="00483DCF"/>
    <w:rsid w:val="004934E9"/>
    <w:rsid w:val="00493709"/>
    <w:rsid w:val="004A0D61"/>
    <w:rsid w:val="004A1449"/>
    <w:rsid w:val="004A20E2"/>
    <w:rsid w:val="004A2755"/>
    <w:rsid w:val="004A2EF3"/>
    <w:rsid w:val="004A7631"/>
    <w:rsid w:val="004B23AF"/>
    <w:rsid w:val="004B7F18"/>
    <w:rsid w:val="004C07AC"/>
    <w:rsid w:val="004C0931"/>
    <w:rsid w:val="004C3EE9"/>
    <w:rsid w:val="004D2A97"/>
    <w:rsid w:val="004E21DE"/>
    <w:rsid w:val="004E3C73"/>
    <w:rsid w:val="004E6980"/>
    <w:rsid w:val="004E7406"/>
    <w:rsid w:val="004F3C8C"/>
    <w:rsid w:val="004F46E3"/>
    <w:rsid w:val="004F7E29"/>
    <w:rsid w:val="00501497"/>
    <w:rsid w:val="0050204F"/>
    <w:rsid w:val="00505139"/>
    <w:rsid w:val="005147CA"/>
    <w:rsid w:val="00523CAB"/>
    <w:rsid w:val="00524DB1"/>
    <w:rsid w:val="00530804"/>
    <w:rsid w:val="00531956"/>
    <w:rsid w:val="0053226D"/>
    <w:rsid w:val="00540BD3"/>
    <w:rsid w:val="00541598"/>
    <w:rsid w:val="00544621"/>
    <w:rsid w:val="00545E07"/>
    <w:rsid w:val="005460D2"/>
    <w:rsid w:val="00555611"/>
    <w:rsid w:val="00560517"/>
    <w:rsid w:val="005671F1"/>
    <w:rsid w:val="005716D2"/>
    <w:rsid w:val="005737DE"/>
    <w:rsid w:val="0057719E"/>
    <w:rsid w:val="005779BB"/>
    <w:rsid w:val="0058540F"/>
    <w:rsid w:val="005864DC"/>
    <w:rsid w:val="00596969"/>
    <w:rsid w:val="005A279D"/>
    <w:rsid w:val="005A3D51"/>
    <w:rsid w:val="005B4C11"/>
    <w:rsid w:val="005B5166"/>
    <w:rsid w:val="005B76A6"/>
    <w:rsid w:val="005C6274"/>
    <w:rsid w:val="005C674E"/>
    <w:rsid w:val="005C722C"/>
    <w:rsid w:val="005E0DDC"/>
    <w:rsid w:val="005F360B"/>
    <w:rsid w:val="005F64A2"/>
    <w:rsid w:val="00604645"/>
    <w:rsid w:val="006054D8"/>
    <w:rsid w:val="006105AD"/>
    <w:rsid w:val="00611C2C"/>
    <w:rsid w:val="006254BE"/>
    <w:rsid w:val="0064270E"/>
    <w:rsid w:val="00643252"/>
    <w:rsid w:val="0064450B"/>
    <w:rsid w:val="00645052"/>
    <w:rsid w:val="006477E1"/>
    <w:rsid w:val="006553C8"/>
    <w:rsid w:val="00660035"/>
    <w:rsid w:val="00661A15"/>
    <w:rsid w:val="00661DB4"/>
    <w:rsid w:val="00665DF9"/>
    <w:rsid w:val="00671C4D"/>
    <w:rsid w:val="00675288"/>
    <w:rsid w:val="00684C54"/>
    <w:rsid w:val="00686FCE"/>
    <w:rsid w:val="0069538A"/>
    <w:rsid w:val="00695E50"/>
    <w:rsid w:val="006A2455"/>
    <w:rsid w:val="006A3BF0"/>
    <w:rsid w:val="006B2F6B"/>
    <w:rsid w:val="006B5D1B"/>
    <w:rsid w:val="006C02E9"/>
    <w:rsid w:val="006C6AD4"/>
    <w:rsid w:val="006D0204"/>
    <w:rsid w:val="006D1AE4"/>
    <w:rsid w:val="006E1A8D"/>
    <w:rsid w:val="006E3E80"/>
    <w:rsid w:val="006F06CE"/>
    <w:rsid w:val="006F7EC2"/>
    <w:rsid w:val="007043D2"/>
    <w:rsid w:val="007075CD"/>
    <w:rsid w:val="007077BF"/>
    <w:rsid w:val="007119A9"/>
    <w:rsid w:val="00713FF8"/>
    <w:rsid w:val="00715F5F"/>
    <w:rsid w:val="007165D0"/>
    <w:rsid w:val="00725F96"/>
    <w:rsid w:val="0072612D"/>
    <w:rsid w:val="00726342"/>
    <w:rsid w:val="00726D1E"/>
    <w:rsid w:val="007309E2"/>
    <w:rsid w:val="007334A9"/>
    <w:rsid w:val="007362F5"/>
    <w:rsid w:val="007520C9"/>
    <w:rsid w:val="00764097"/>
    <w:rsid w:val="0077106F"/>
    <w:rsid w:val="00771BEB"/>
    <w:rsid w:val="0077758E"/>
    <w:rsid w:val="00785728"/>
    <w:rsid w:val="00786DF0"/>
    <w:rsid w:val="0079026C"/>
    <w:rsid w:val="0079409F"/>
    <w:rsid w:val="00794A4C"/>
    <w:rsid w:val="007A1520"/>
    <w:rsid w:val="007A3265"/>
    <w:rsid w:val="007A4156"/>
    <w:rsid w:val="007B351D"/>
    <w:rsid w:val="007B4466"/>
    <w:rsid w:val="007B5069"/>
    <w:rsid w:val="007C2951"/>
    <w:rsid w:val="007C4926"/>
    <w:rsid w:val="007C5ECC"/>
    <w:rsid w:val="007C6E3A"/>
    <w:rsid w:val="007C75F5"/>
    <w:rsid w:val="007D0ABC"/>
    <w:rsid w:val="007D100D"/>
    <w:rsid w:val="007D5DD8"/>
    <w:rsid w:val="007E7C4E"/>
    <w:rsid w:val="007F04CC"/>
    <w:rsid w:val="007F1F24"/>
    <w:rsid w:val="007F75AA"/>
    <w:rsid w:val="008028FB"/>
    <w:rsid w:val="008033A5"/>
    <w:rsid w:val="00804693"/>
    <w:rsid w:val="00810942"/>
    <w:rsid w:val="00810A5C"/>
    <w:rsid w:val="008154A6"/>
    <w:rsid w:val="00817C5E"/>
    <w:rsid w:val="00822181"/>
    <w:rsid w:val="008227AE"/>
    <w:rsid w:val="008339F4"/>
    <w:rsid w:val="0084327B"/>
    <w:rsid w:val="008468B5"/>
    <w:rsid w:val="0085368A"/>
    <w:rsid w:val="00853C9B"/>
    <w:rsid w:val="0085727E"/>
    <w:rsid w:val="00860542"/>
    <w:rsid w:val="00861C46"/>
    <w:rsid w:val="00864BC7"/>
    <w:rsid w:val="00871879"/>
    <w:rsid w:val="00875350"/>
    <w:rsid w:val="008774A8"/>
    <w:rsid w:val="0088147C"/>
    <w:rsid w:val="00883EBF"/>
    <w:rsid w:val="0088528E"/>
    <w:rsid w:val="00890D5C"/>
    <w:rsid w:val="00893CC3"/>
    <w:rsid w:val="00897C44"/>
    <w:rsid w:val="008A08D4"/>
    <w:rsid w:val="008B4F7D"/>
    <w:rsid w:val="008B7481"/>
    <w:rsid w:val="008C261B"/>
    <w:rsid w:val="008D0983"/>
    <w:rsid w:val="008D1249"/>
    <w:rsid w:val="008D654B"/>
    <w:rsid w:val="008E030D"/>
    <w:rsid w:val="008E411B"/>
    <w:rsid w:val="009001B4"/>
    <w:rsid w:val="0091664F"/>
    <w:rsid w:val="00917DDB"/>
    <w:rsid w:val="0092039D"/>
    <w:rsid w:val="0092092E"/>
    <w:rsid w:val="009212FD"/>
    <w:rsid w:val="00921C26"/>
    <w:rsid w:val="009332FC"/>
    <w:rsid w:val="00962FCD"/>
    <w:rsid w:val="0096444E"/>
    <w:rsid w:val="00967CD0"/>
    <w:rsid w:val="00970B23"/>
    <w:rsid w:val="00974C93"/>
    <w:rsid w:val="00983BFB"/>
    <w:rsid w:val="00985EC3"/>
    <w:rsid w:val="00997890"/>
    <w:rsid w:val="009A1E76"/>
    <w:rsid w:val="009A2C93"/>
    <w:rsid w:val="009A3BB4"/>
    <w:rsid w:val="009A5F48"/>
    <w:rsid w:val="009C30B6"/>
    <w:rsid w:val="009D4DFB"/>
    <w:rsid w:val="009D4F20"/>
    <w:rsid w:val="009E160A"/>
    <w:rsid w:val="009E20CF"/>
    <w:rsid w:val="009E2CC4"/>
    <w:rsid w:val="009E5479"/>
    <w:rsid w:val="009E7A8D"/>
    <w:rsid w:val="009F0DDC"/>
    <w:rsid w:val="009F4D0E"/>
    <w:rsid w:val="009F58CC"/>
    <w:rsid w:val="00A02F33"/>
    <w:rsid w:val="00A02FD5"/>
    <w:rsid w:val="00A10258"/>
    <w:rsid w:val="00A10869"/>
    <w:rsid w:val="00A10B0C"/>
    <w:rsid w:val="00A1251F"/>
    <w:rsid w:val="00A14B51"/>
    <w:rsid w:val="00A14C9D"/>
    <w:rsid w:val="00A16146"/>
    <w:rsid w:val="00A1649D"/>
    <w:rsid w:val="00A2172B"/>
    <w:rsid w:val="00A2295B"/>
    <w:rsid w:val="00A24BF2"/>
    <w:rsid w:val="00A324AB"/>
    <w:rsid w:val="00A40323"/>
    <w:rsid w:val="00A418E6"/>
    <w:rsid w:val="00A43802"/>
    <w:rsid w:val="00A52D3D"/>
    <w:rsid w:val="00A544D0"/>
    <w:rsid w:val="00A55CE2"/>
    <w:rsid w:val="00A641FA"/>
    <w:rsid w:val="00A6523D"/>
    <w:rsid w:val="00A81067"/>
    <w:rsid w:val="00A818B7"/>
    <w:rsid w:val="00A865CC"/>
    <w:rsid w:val="00A86994"/>
    <w:rsid w:val="00A9366E"/>
    <w:rsid w:val="00A93C74"/>
    <w:rsid w:val="00A94F4B"/>
    <w:rsid w:val="00AB42A6"/>
    <w:rsid w:val="00AB73F4"/>
    <w:rsid w:val="00AC1521"/>
    <w:rsid w:val="00AC1B59"/>
    <w:rsid w:val="00AC3963"/>
    <w:rsid w:val="00AC3A85"/>
    <w:rsid w:val="00AC4BAD"/>
    <w:rsid w:val="00AC6E18"/>
    <w:rsid w:val="00AD6C82"/>
    <w:rsid w:val="00AD7C75"/>
    <w:rsid w:val="00AE0435"/>
    <w:rsid w:val="00AE2A07"/>
    <w:rsid w:val="00AE5A7C"/>
    <w:rsid w:val="00AF5EF8"/>
    <w:rsid w:val="00B251B3"/>
    <w:rsid w:val="00B27BC4"/>
    <w:rsid w:val="00B31D39"/>
    <w:rsid w:val="00B33E8C"/>
    <w:rsid w:val="00B367D4"/>
    <w:rsid w:val="00B370FC"/>
    <w:rsid w:val="00B37643"/>
    <w:rsid w:val="00B43716"/>
    <w:rsid w:val="00B46742"/>
    <w:rsid w:val="00B50CD4"/>
    <w:rsid w:val="00B61E54"/>
    <w:rsid w:val="00B6205A"/>
    <w:rsid w:val="00B6276A"/>
    <w:rsid w:val="00B71375"/>
    <w:rsid w:val="00B73E44"/>
    <w:rsid w:val="00B7484C"/>
    <w:rsid w:val="00B84EF7"/>
    <w:rsid w:val="00B85A99"/>
    <w:rsid w:val="00B90359"/>
    <w:rsid w:val="00B91A82"/>
    <w:rsid w:val="00B9642D"/>
    <w:rsid w:val="00BA06BB"/>
    <w:rsid w:val="00BA10A7"/>
    <w:rsid w:val="00BA3AD1"/>
    <w:rsid w:val="00BA79F5"/>
    <w:rsid w:val="00BB5F3A"/>
    <w:rsid w:val="00BD024C"/>
    <w:rsid w:val="00BD3367"/>
    <w:rsid w:val="00BD7BBC"/>
    <w:rsid w:val="00BE4F9A"/>
    <w:rsid w:val="00BF0572"/>
    <w:rsid w:val="00BF394A"/>
    <w:rsid w:val="00BF66E3"/>
    <w:rsid w:val="00C00410"/>
    <w:rsid w:val="00C06F7E"/>
    <w:rsid w:val="00C1066D"/>
    <w:rsid w:val="00C11308"/>
    <w:rsid w:val="00C20ADD"/>
    <w:rsid w:val="00C25277"/>
    <w:rsid w:val="00C25422"/>
    <w:rsid w:val="00C26D73"/>
    <w:rsid w:val="00C271D6"/>
    <w:rsid w:val="00C3138B"/>
    <w:rsid w:val="00C42615"/>
    <w:rsid w:val="00C4400E"/>
    <w:rsid w:val="00C509A3"/>
    <w:rsid w:val="00C7070F"/>
    <w:rsid w:val="00C71381"/>
    <w:rsid w:val="00C73158"/>
    <w:rsid w:val="00C740D4"/>
    <w:rsid w:val="00C74A64"/>
    <w:rsid w:val="00C75147"/>
    <w:rsid w:val="00C81167"/>
    <w:rsid w:val="00C811D4"/>
    <w:rsid w:val="00C81693"/>
    <w:rsid w:val="00C85F6F"/>
    <w:rsid w:val="00C943E7"/>
    <w:rsid w:val="00C96325"/>
    <w:rsid w:val="00C96E68"/>
    <w:rsid w:val="00CA02E2"/>
    <w:rsid w:val="00CA13C0"/>
    <w:rsid w:val="00CA5CDB"/>
    <w:rsid w:val="00CA5F18"/>
    <w:rsid w:val="00CA6D5B"/>
    <w:rsid w:val="00CA7210"/>
    <w:rsid w:val="00CA7DDC"/>
    <w:rsid w:val="00CB0E13"/>
    <w:rsid w:val="00CB1589"/>
    <w:rsid w:val="00CB2EC1"/>
    <w:rsid w:val="00CC1DC3"/>
    <w:rsid w:val="00CC7193"/>
    <w:rsid w:val="00CD0A18"/>
    <w:rsid w:val="00CD686E"/>
    <w:rsid w:val="00CE037F"/>
    <w:rsid w:val="00CE6AC7"/>
    <w:rsid w:val="00CE6D56"/>
    <w:rsid w:val="00CF053B"/>
    <w:rsid w:val="00CF77BE"/>
    <w:rsid w:val="00D07775"/>
    <w:rsid w:val="00D100EA"/>
    <w:rsid w:val="00D14CD5"/>
    <w:rsid w:val="00D15829"/>
    <w:rsid w:val="00D171DB"/>
    <w:rsid w:val="00D17AE3"/>
    <w:rsid w:val="00D20CA2"/>
    <w:rsid w:val="00D21B4B"/>
    <w:rsid w:val="00D24505"/>
    <w:rsid w:val="00D262CA"/>
    <w:rsid w:val="00D326EE"/>
    <w:rsid w:val="00D33437"/>
    <w:rsid w:val="00D3364B"/>
    <w:rsid w:val="00D346C6"/>
    <w:rsid w:val="00D44F04"/>
    <w:rsid w:val="00D51E7B"/>
    <w:rsid w:val="00D54CE2"/>
    <w:rsid w:val="00D55A4C"/>
    <w:rsid w:val="00D5689B"/>
    <w:rsid w:val="00D61BB0"/>
    <w:rsid w:val="00D642C2"/>
    <w:rsid w:val="00D65074"/>
    <w:rsid w:val="00D65F1A"/>
    <w:rsid w:val="00D7593C"/>
    <w:rsid w:val="00D8477C"/>
    <w:rsid w:val="00D90EBE"/>
    <w:rsid w:val="00D946BD"/>
    <w:rsid w:val="00DA24EE"/>
    <w:rsid w:val="00DA44D5"/>
    <w:rsid w:val="00DA49B4"/>
    <w:rsid w:val="00DC1A9E"/>
    <w:rsid w:val="00DC51C6"/>
    <w:rsid w:val="00DC63DE"/>
    <w:rsid w:val="00DD34D8"/>
    <w:rsid w:val="00DE0169"/>
    <w:rsid w:val="00DE1E49"/>
    <w:rsid w:val="00DE4A24"/>
    <w:rsid w:val="00DE5F60"/>
    <w:rsid w:val="00DE608F"/>
    <w:rsid w:val="00DE79D7"/>
    <w:rsid w:val="00E06653"/>
    <w:rsid w:val="00E144FB"/>
    <w:rsid w:val="00E146F1"/>
    <w:rsid w:val="00E15BBE"/>
    <w:rsid w:val="00E16B50"/>
    <w:rsid w:val="00E20750"/>
    <w:rsid w:val="00E20AE8"/>
    <w:rsid w:val="00E22CF4"/>
    <w:rsid w:val="00E25931"/>
    <w:rsid w:val="00E36BED"/>
    <w:rsid w:val="00E37581"/>
    <w:rsid w:val="00E53D37"/>
    <w:rsid w:val="00E560DB"/>
    <w:rsid w:val="00E60939"/>
    <w:rsid w:val="00E62F61"/>
    <w:rsid w:val="00E6612E"/>
    <w:rsid w:val="00E71309"/>
    <w:rsid w:val="00E756B9"/>
    <w:rsid w:val="00E8067A"/>
    <w:rsid w:val="00E81E7A"/>
    <w:rsid w:val="00E871C5"/>
    <w:rsid w:val="00E876DA"/>
    <w:rsid w:val="00E92211"/>
    <w:rsid w:val="00E951F3"/>
    <w:rsid w:val="00EA1AEA"/>
    <w:rsid w:val="00EA74C3"/>
    <w:rsid w:val="00EB014B"/>
    <w:rsid w:val="00EB1F10"/>
    <w:rsid w:val="00EB4FF0"/>
    <w:rsid w:val="00EB7DC2"/>
    <w:rsid w:val="00EC40F9"/>
    <w:rsid w:val="00ED1D70"/>
    <w:rsid w:val="00ED313C"/>
    <w:rsid w:val="00ED3CF8"/>
    <w:rsid w:val="00EE1E60"/>
    <w:rsid w:val="00EE2761"/>
    <w:rsid w:val="00EE58D9"/>
    <w:rsid w:val="00EE5F50"/>
    <w:rsid w:val="00F0023A"/>
    <w:rsid w:val="00F012F9"/>
    <w:rsid w:val="00F043EA"/>
    <w:rsid w:val="00F06EDE"/>
    <w:rsid w:val="00F10D9E"/>
    <w:rsid w:val="00F15843"/>
    <w:rsid w:val="00F1791B"/>
    <w:rsid w:val="00F211FC"/>
    <w:rsid w:val="00F22EC6"/>
    <w:rsid w:val="00F23E01"/>
    <w:rsid w:val="00F24184"/>
    <w:rsid w:val="00F259DA"/>
    <w:rsid w:val="00F26BEA"/>
    <w:rsid w:val="00F26EBC"/>
    <w:rsid w:val="00F30D8F"/>
    <w:rsid w:val="00F34418"/>
    <w:rsid w:val="00F37910"/>
    <w:rsid w:val="00F4216E"/>
    <w:rsid w:val="00F42780"/>
    <w:rsid w:val="00F45D67"/>
    <w:rsid w:val="00F616BF"/>
    <w:rsid w:val="00F6791D"/>
    <w:rsid w:val="00F763EC"/>
    <w:rsid w:val="00F770C5"/>
    <w:rsid w:val="00F82A2C"/>
    <w:rsid w:val="00F849CB"/>
    <w:rsid w:val="00F944AA"/>
    <w:rsid w:val="00F97F4A"/>
    <w:rsid w:val="00FB0D11"/>
    <w:rsid w:val="00FB212F"/>
    <w:rsid w:val="00FB5A52"/>
    <w:rsid w:val="00FB74D5"/>
    <w:rsid w:val="00FC2841"/>
    <w:rsid w:val="00FC2DCC"/>
    <w:rsid w:val="00FC40ED"/>
    <w:rsid w:val="00FC792E"/>
    <w:rsid w:val="00FD4DB9"/>
    <w:rsid w:val="00FD758C"/>
    <w:rsid w:val="00FD79B1"/>
    <w:rsid w:val="00FE393B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1"/>
    <o:shapelayout v:ext="edit">
      <o:idmap v:ext="edit" data="1"/>
    </o:shapelayout>
  </w:shapeDefaults>
  <w:decimalSymbol w:val=","/>
  <w:listSeparator w:val=";"/>
  <w14:docId w14:val="110AA4D2"/>
  <w15:docId w15:val="{3A4344C7-7646-4E07-A8DE-C47A0A7E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55CE2"/>
    <w:pPr>
      <w:autoSpaceDE w:val="0"/>
      <w:autoSpaceDN w:val="0"/>
      <w:adjustRightInd w:val="0"/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5C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55C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5C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55CE2"/>
  </w:style>
  <w:style w:type="paragraph" w:styleId="Zpat">
    <w:name w:val="footer"/>
    <w:basedOn w:val="Normln"/>
    <w:link w:val="ZpatChar"/>
    <w:rsid w:val="00A55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5C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5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F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F6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odsazendek">
    <w:name w:val="Základní text odsazený řádek"/>
    <w:basedOn w:val="Normln"/>
    <w:rsid w:val="0079026C"/>
    <w:pPr>
      <w:widowControl w:val="0"/>
      <w:spacing w:after="120"/>
      <w:ind w:left="567"/>
      <w:jc w:val="both"/>
    </w:pPr>
    <w:rPr>
      <w:rFonts w:ascii="Arial" w:hAnsi="Arial"/>
      <w:sz w:val="24"/>
    </w:rPr>
  </w:style>
  <w:style w:type="table" w:styleId="Mkatabulky">
    <w:name w:val="Table Grid"/>
    <w:basedOn w:val="Normlntabulka"/>
    <w:uiPriority w:val="59"/>
    <w:rsid w:val="0079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Foret Oldřich</dc:creator>
  <cp:lastModifiedBy>Foret Oldřich</cp:lastModifiedBy>
  <cp:revision>45</cp:revision>
  <cp:lastPrinted>2025-08-18T13:06:00Z</cp:lastPrinted>
  <dcterms:created xsi:type="dcterms:W3CDTF">2021-05-11T05:29:00Z</dcterms:created>
  <dcterms:modified xsi:type="dcterms:W3CDTF">2025-08-28T08:20:00Z</dcterms:modified>
</cp:coreProperties>
</file>