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551" w14:textId="77777777" w:rsidR="00B56EDE" w:rsidRPr="00B56EDE" w:rsidRDefault="00B56EDE" w:rsidP="00C11BC4">
      <w:pPr>
        <w:rPr>
          <w:rFonts w:ascii="Arial" w:hAnsi="Arial" w:cs="Arial"/>
          <w:sz w:val="40"/>
          <w:szCs w:val="40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60"/>
      </w:tblGrid>
      <w:tr w:rsidR="00A0146C" w:rsidRPr="00B56EDE" w14:paraId="66D5EA10" w14:textId="77777777" w:rsidTr="00A0146C">
        <w:tc>
          <w:tcPr>
            <w:tcW w:w="5000" w:type="pct"/>
            <w:shd w:val="clear" w:color="auto" w:fill="BFBFBF"/>
          </w:tcPr>
          <w:p w14:paraId="4C4183E2" w14:textId="29BE26F3" w:rsidR="008A00B9" w:rsidRDefault="00D71D88" w:rsidP="008A00B9">
            <w:pPr>
              <w:shd w:val="pct25" w:color="000000" w:fill="FFFFFF"/>
              <w:jc w:val="center"/>
              <w:rPr>
                <w:rFonts w:ascii="Arial" w:hAnsi="Arial" w:cs="Arial"/>
                <w:b/>
                <w:i/>
                <w:sz w:val="44"/>
                <w:szCs w:val="44"/>
              </w:rPr>
            </w:pPr>
            <w:r>
              <w:rPr>
                <w:rFonts w:ascii="Arial" w:hAnsi="Arial" w:cs="Arial"/>
                <w:b/>
                <w:i/>
                <w:sz w:val="44"/>
                <w:szCs w:val="44"/>
              </w:rPr>
              <w:t>6</w:t>
            </w:r>
            <w:r w:rsidR="00A0146C" w:rsidRPr="00B56EDE">
              <w:rPr>
                <w:rFonts w:ascii="Arial" w:hAnsi="Arial" w:cs="Arial"/>
                <w:b/>
                <w:i/>
                <w:sz w:val="44"/>
                <w:szCs w:val="44"/>
              </w:rPr>
              <w:t>. ZASEDÁNÍ ZASTUPITELSTVA</w:t>
            </w:r>
          </w:p>
          <w:p w14:paraId="086D5EAE" w14:textId="77777777" w:rsidR="00A0146C" w:rsidRPr="00B56EDE" w:rsidRDefault="00A0146C" w:rsidP="00A0146C">
            <w:pPr>
              <w:shd w:val="pct25" w:color="000000" w:fill="FFFFFF"/>
              <w:spacing w:before="240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56EDE">
              <w:rPr>
                <w:rFonts w:ascii="Arial" w:hAnsi="Arial" w:cs="Arial"/>
                <w:b/>
                <w:i/>
                <w:sz w:val="44"/>
                <w:szCs w:val="44"/>
              </w:rPr>
              <w:t>OLOMOUCKÉHO KRAJE</w:t>
            </w:r>
          </w:p>
        </w:tc>
      </w:tr>
    </w:tbl>
    <w:p w14:paraId="37815223" w14:textId="4CDB7B9A" w:rsidR="00C11BC4" w:rsidRPr="00B56EDE" w:rsidRDefault="00D71D88" w:rsidP="00580166">
      <w:pPr>
        <w:spacing w:before="240" w:after="12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PONDĚLÍ</w:t>
      </w:r>
      <w:r w:rsidR="003B3101" w:rsidRPr="00B56EDE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22. 9. 2025</w:t>
      </w:r>
      <w:r w:rsidR="00700FC0" w:rsidRPr="00B56EDE">
        <w:rPr>
          <w:rFonts w:ascii="Arial" w:hAnsi="Arial" w:cs="Arial"/>
          <w:b/>
          <w:sz w:val="32"/>
        </w:rPr>
        <w:t xml:space="preserve"> - </w:t>
      </w:r>
      <w:r>
        <w:rPr>
          <w:rFonts w:ascii="Arial" w:hAnsi="Arial" w:cs="Arial"/>
          <w:b/>
          <w:sz w:val="32"/>
        </w:rPr>
        <w:t>10:00</w:t>
      </w:r>
      <w:r w:rsidR="00700FC0" w:rsidRPr="00B56EDE">
        <w:rPr>
          <w:rFonts w:ascii="Arial" w:hAnsi="Arial" w:cs="Arial"/>
          <w:b/>
          <w:sz w:val="32"/>
        </w:rPr>
        <w:t xml:space="preserve"> h</w:t>
      </w:r>
    </w:p>
    <w:p w14:paraId="7738D8E3" w14:textId="1B219931" w:rsidR="00C11BC4" w:rsidRPr="00580166" w:rsidRDefault="00C11BC4" w:rsidP="00C11BC4">
      <w:pPr>
        <w:jc w:val="center"/>
        <w:rPr>
          <w:rFonts w:ascii="Arial" w:hAnsi="Arial" w:cs="Arial"/>
          <w:b/>
          <w:sz w:val="24"/>
          <w:szCs w:val="24"/>
        </w:rPr>
      </w:pPr>
      <w:r w:rsidRPr="00580166">
        <w:rPr>
          <w:rFonts w:ascii="Arial" w:hAnsi="Arial" w:cs="Arial"/>
          <w:b/>
          <w:sz w:val="24"/>
          <w:szCs w:val="24"/>
        </w:rPr>
        <w:t xml:space="preserve">Budova </w:t>
      </w:r>
      <w:r w:rsidR="006517E9" w:rsidRPr="00580166">
        <w:rPr>
          <w:rFonts w:ascii="Arial" w:hAnsi="Arial" w:cs="Arial"/>
          <w:b/>
          <w:sz w:val="24"/>
          <w:szCs w:val="24"/>
        </w:rPr>
        <w:t>Magistrátu města Olomouce</w:t>
      </w:r>
      <w:r w:rsidRPr="00580166">
        <w:rPr>
          <w:rFonts w:ascii="Arial" w:hAnsi="Arial" w:cs="Arial"/>
          <w:b/>
          <w:sz w:val="24"/>
          <w:szCs w:val="24"/>
        </w:rPr>
        <w:t xml:space="preserve"> – </w:t>
      </w:r>
      <w:r w:rsidR="006517E9" w:rsidRPr="00580166">
        <w:rPr>
          <w:rFonts w:ascii="Arial" w:hAnsi="Arial" w:cs="Arial"/>
          <w:b/>
          <w:sz w:val="24"/>
          <w:szCs w:val="24"/>
        </w:rPr>
        <w:t>velký zasedací</w:t>
      </w:r>
      <w:r w:rsidRPr="00580166">
        <w:rPr>
          <w:rFonts w:ascii="Arial" w:hAnsi="Arial" w:cs="Arial"/>
          <w:b/>
          <w:sz w:val="24"/>
          <w:szCs w:val="24"/>
        </w:rPr>
        <w:t xml:space="preserve"> sál,</w:t>
      </w:r>
    </w:p>
    <w:p w14:paraId="5AE563F1" w14:textId="72FEA2E5" w:rsidR="00C11BC4" w:rsidRPr="00580166" w:rsidRDefault="006517E9" w:rsidP="00C11BC4">
      <w:pPr>
        <w:jc w:val="center"/>
        <w:rPr>
          <w:rFonts w:ascii="Arial" w:hAnsi="Arial" w:cs="Arial"/>
          <w:b/>
          <w:sz w:val="24"/>
          <w:szCs w:val="24"/>
        </w:rPr>
      </w:pPr>
      <w:r w:rsidRPr="00580166">
        <w:rPr>
          <w:rFonts w:ascii="Arial" w:hAnsi="Arial" w:cs="Arial"/>
          <w:b/>
          <w:sz w:val="24"/>
          <w:szCs w:val="24"/>
        </w:rPr>
        <w:t>Hynaisova 10,</w:t>
      </w:r>
      <w:r w:rsidR="00C11BC4" w:rsidRPr="00580166">
        <w:rPr>
          <w:rFonts w:ascii="Arial" w:hAnsi="Arial" w:cs="Arial"/>
          <w:b/>
          <w:sz w:val="24"/>
          <w:szCs w:val="24"/>
        </w:rPr>
        <w:t xml:space="preserve"> Olomouc</w:t>
      </w:r>
    </w:p>
    <w:p w14:paraId="2D37E88C" w14:textId="77777777" w:rsidR="00C11BC4" w:rsidRPr="00B56EDE" w:rsidRDefault="00C11BC4" w:rsidP="00C11BC4">
      <w:pPr>
        <w:rPr>
          <w:rFonts w:ascii="Arial" w:hAnsi="Arial" w:cs="Arial"/>
          <w:sz w:val="16"/>
        </w:rPr>
      </w:pPr>
    </w:p>
    <w:p w14:paraId="54E10E16" w14:textId="77777777" w:rsidR="00C11BC4" w:rsidRPr="00B56EDE" w:rsidRDefault="00C11BC4" w:rsidP="00C11BC4">
      <w:pPr>
        <w:pBdr>
          <w:top w:val="single" w:sz="4" w:space="1" w:color="auto"/>
        </w:pBdr>
        <w:rPr>
          <w:rFonts w:ascii="Arial" w:hAnsi="Arial" w:cs="Arial"/>
          <w:b/>
          <w:sz w:val="32"/>
        </w:rPr>
      </w:pPr>
      <w:r w:rsidRPr="00B56EDE">
        <w:rPr>
          <w:rFonts w:ascii="Arial" w:hAnsi="Arial" w:cs="Arial"/>
          <w:b/>
          <w:sz w:val="32"/>
        </w:rPr>
        <w:t xml:space="preserve">PROGRAM:                                          </w:t>
      </w:r>
    </w:p>
    <w:p w14:paraId="58E649EB" w14:textId="77777777" w:rsidR="00C11BC4" w:rsidRPr="00B56EDE" w:rsidRDefault="00C11BC4" w:rsidP="00C11BC4">
      <w:pPr>
        <w:spacing w:line="360" w:lineRule="auto"/>
        <w:jc w:val="both"/>
        <w:rPr>
          <w:rFonts w:ascii="Arial" w:hAnsi="Arial" w:cs="Arial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7233"/>
        <w:gridCol w:w="199"/>
        <w:gridCol w:w="1701"/>
      </w:tblGrid>
      <w:tr w:rsidR="00D71D88" w:rsidRPr="00B56EDE" w14:paraId="119C03F7" w14:textId="77777777" w:rsidTr="00F577AB">
        <w:tc>
          <w:tcPr>
            <w:tcW w:w="648" w:type="dxa"/>
          </w:tcPr>
          <w:p w14:paraId="15AE93BE" w14:textId="27AE49DF" w:rsidR="00D71D88" w:rsidRPr="00B56EDE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233" w:type="dxa"/>
          </w:tcPr>
          <w:p w14:paraId="65668B8E" w14:textId="6454ABF4" w:rsidR="00D71D88" w:rsidRPr="00B56EDE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Zahájení, volba ověřovatelů zápisu, schválení programu zasedání</w:t>
            </w:r>
          </w:p>
        </w:tc>
        <w:tc>
          <w:tcPr>
            <w:tcW w:w="199" w:type="dxa"/>
          </w:tcPr>
          <w:p w14:paraId="3D8BEDCE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04B4E2" w14:textId="577EFBBA" w:rsidR="00D71D88" w:rsidRPr="00B56EDE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337239" w:rsidRPr="00B56EDE" w14:paraId="4D01D93B" w14:textId="77777777" w:rsidTr="00F577AB">
        <w:tc>
          <w:tcPr>
            <w:tcW w:w="648" w:type="dxa"/>
          </w:tcPr>
          <w:p w14:paraId="4099AEC8" w14:textId="246B70EC" w:rsidR="00337239" w:rsidRDefault="00337239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7233" w:type="dxa"/>
          </w:tcPr>
          <w:p w14:paraId="62D30C9D" w14:textId="56CD65A1" w:rsidR="00337239" w:rsidRDefault="00337239" w:rsidP="00A63045">
            <w:pPr>
              <w:spacing w:line="360" w:lineRule="auto"/>
              <w:rPr>
                <w:rFonts w:ascii="Arial" w:hAnsi="Arial" w:cs="Arial"/>
              </w:rPr>
            </w:pPr>
            <w:r w:rsidRPr="00337239">
              <w:rPr>
                <w:rFonts w:ascii="Arial" w:hAnsi="Arial" w:cs="Arial"/>
              </w:rPr>
              <w:t>Prohlášení Zastupitelstva Olomouckého kraje k narušení hranice Polska ruskými vojenskými drony</w:t>
            </w:r>
          </w:p>
        </w:tc>
        <w:tc>
          <w:tcPr>
            <w:tcW w:w="199" w:type="dxa"/>
          </w:tcPr>
          <w:p w14:paraId="5597DAB2" w14:textId="77777777" w:rsidR="00337239" w:rsidRDefault="00337239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ADBB93" w14:textId="4B07B130" w:rsidR="00337239" w:rsidRDefault="00337239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Suchánek</w:t>
            </w:r>
          </w:p>
        </w:tc>
      </w:tr>
      <w:tr w:rsidR="00D71D88" w:rsidRPr="00D71D88" w14:paraId="2BAD7D32" w14:textId="77777777" w:rsidTr="00F577AB">
        <w:tc>
          <w:tcPr>
            <w:tcW w:w="648" w:type="dxa"/>
          </w:tcPr>
          <w:p w14:paraId="38E0A428" w14:textId="39A8A26F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33" w:type="dxa"/>
          </w:tcPr>
          <w:p w14:paraId="1D0660E9" w14:textId="156C49CE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plnění usnesení Zastupitelstva Olomouckého kraje</w:t>
            </w:r>
          </w:p>
        </w:tc>
        <w:tc>
          <w:tcPr>
            <w:tcW w:w="199" w:type="dxa"/>
          </w:tcPr>
          <w:p w14:paraId="6A685471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07DF9" w14:textId="3C2ECC81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D71D88" w:rsidRPr="00D71D88" w14:paraId="269A4833" w14:textId="77777777" w:rsidTr="00F577AB">
        <w:tc>
          <w:tcPr>
            <w:tcW w:w="648" w:type="dxa"/>
          </w:tcPr>
          <w:p w14:paraId="52917253" w14:textId="07D08CE5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33" w:type="dxa"/>
          </w:tcPr>
          <w:p w14:paraId="30DBB8DD" w14:textId="66B9E1CA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Zpráva o činnosti Rady Olomouckého kraje za uplynulé období</w:t>
            </w:r>
          </w:p>
        </w:tc>
        <w:tc>
          <w:tcPr>
            <w:tcW w:w="199" w:type="dxa"/>
          </w:tcPr>
          <w:p w14:paraId="20EBDDFE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4FC089" w14:textId="3F7C5C40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D71D88" w:rsidRPr="00D71D88" w14:paraId="22FE6F6B" w14:textId="77777777" w:rsidTr="00F577AB">
        <w:tc>
          <w:tcPr>
            <w:tcW w:w="648" w:type="dxa"/>
          </w:tcPr>
          <w:p w14:paraId="55A6730F" w14:textId="160519EA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33" w:type="dxa"/>
          </w:tcPr>
          <w:p w14:paraId="6D98EB00" w14:textId="5CBFE8C4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Jednací řád výborů Zastupitelstva Olomouckého kraje</w:t>
            </w:r>
          </w:p>
        </w:tc>
        <w:tc>
          <w:tcPr>
            <w:tcW w:w="199" w:type="dxa"/>
          </w:tcPr>
          <w:p w14:paraId="63B5159E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7C5610" w14:textId="13B00B7A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D71D88" w:rsidRPr="00D71D88" w14:paraId="2C564A2B" w14:textId="77777777" w:rsidTr="00F577AB">
        <w:tc>
          <w:tcPr>
            <w:tcW w:w="648" w:type="dxa"/>
          </w:tcPr>
          <w:p w14:paraId="1E74ADB8" w14:textId="05681736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33" w:type="dxa"/>
          </w:tcPr>
          <w:p w14:paraId="7D3924DC" w14:textId="054F1FF4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Personální záležitosti Výboru pro regionální rozvoj Zastupitelstva Olomouckého kraje</w:t>
            </w:r>
          </w:p>
        </w:tc>
        <w:tc>
          <w:tcPr>
            <w:tcW w:w="199" w:type="dxa"/>
          </w:tcPr>
          <w:p w14:paraId="0CC227E8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4814E5" w14:textId="350B477C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F17760" w:rsidRPr="00D71D88" w14:paraId="6E81A279" w14:textId="77777777" w:rsidTr="00F17760">
        <w:tc>
          <w:tcPr>
            <w:tcW w:w="9781" w:type="dxa"/>
            <w:gridSpan w:val="4"/>
            <w:shd w:val="clear" w:color="auto" w:fill="D9F2D0" w:themeFill="accent6" w:themeFillTint="33"/>
          </w:tcPr>
          <w:p w14:paraId="392F8156" w14:textId="15CEB89F" w:rsidR="00F17760" w:rsidRDefault="00F17760" w:rsidP="00D71D88">
            <w:pPr>
              <w:spacing w:after="120"/>
              <w:rPr>
                <w:rFonts w:ascii="Arial" w:hAnsi="Arial" w:cs="Arial"/>
              </w:rPr>
            </w:pPr>
            <w:r w:rsidRPr="00D95605">
              <w:rPr>
                <w:rFonts w:ascii="Arial" w:hAnsi="Arial" w:cs="Arial"/>
                <w:b/>
              </w:rPr>
              <w:t xml:space="preserve">Sloučení rozpravy k bodům </w:t>
            </w:r>
            <w:r>
              <w:rPr>
                <w:rFonts w:ascii="Arial" w:hAnsi="Arial" w:cs="Arial"/>
                <w:b/>
              </w:rPr>
              <w:t xml:space="preserve">6–6.1., </w:t>
            </w:r>
            <w:r w:rsidRPr="00D95605">
              <w:rPr>
                <w:rFonts w:ascii="Arial" w:hAnsi="Arial" w:cs="Arial"/>
                <w:b/>
              </w:rPr>
              <w:t>dle čl. 5 odst. 18 Jednacího řádu ZOK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33D3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zápisy výborů</w:t>
            </w:r>
          </w:p>
        </w:tc>
      </w:tr>
      <w:tr w:rsidR="00D71D88" w:rsidRPr="00D71D88" w14:paraId="5E284D31" w14:textId="77777777" w:rsidTr="00F17760">
        <w:tc>
          <w:tcPr>
            <w:tcW w:w="648" w:type="dxa"/>
            <w:shd w:val="clear" w:color="auto" w:fill="D9F2D0" w:themeFill="accent6" w:themeFillTint="33"/>
          </w:tcPr>
          <w:p w14:paraId="332A765C" w14:textId="4B2646D0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33" w:type="dxa"/>
          </w:tcPr>
          <w:p w14:paraId="7F0B8022" w14:textId="167776A0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Zápisy ze zasedání výborů Zastupitelstva Olomouckého kraje</w:t>
            </w:r>
          </w:p>
        </w:tc>
        <w:tc>
          <w:tcPr>
            <w:tcW w:w="199" w:type="dxa"/>
          </w:tcPr>
          <w:p w14:paraId="7C6A5157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3F9AF3" w14:textId="0F81AA2E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předsedové výborů (Niče)</w:t>
            </w:r>
          </w:p>
        </w:tc>
      </w:tr>
      <w:tr w:rsidR="0018032E" w:rsidRPr="00D71D88" w14:paraId="45B4FED8" w14:textId="77777777" w:rsidTr="00F17760">
        <w:tc>
          <w:tcPr>
            <w:tcW w:w="648" w:type="dxa"/>
            <w:shd w:val="clear" w:color="auto" w:fill="D9F2D0" w:themeFill="accent6" w:themeFillTint="33"/>
          </w:tcPr>
          <w:p w14:paraId="61E21BE3" w14:textId="29195E20" w:rsidR="0018032E" w:rsidRPr="0018032E" w:rsidRDefault="0018032E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>6.1.</w:t>
            </w:r>
          </w:p>
        </w:tc>
        <w:tc>
          <w:tcPr>
            <w:tcW w:w="7233" w:type="dxa"/>
          </w:tcPr>
          <w:p w14:paraId="3A54D10C" w14:textId="3550C36D" w:rsidR="0018032E" w:rsidRPr="0018032E" w:rsidRDefault="0018032E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 xml:space="preserve">Zápis ze zasedání výboru Zastupitelstva Olomouckého kraje – Výbor pro výchovu, vzdělávání a zaměstnanost - </w:t>
            </w:r>
            <w:r w:rsidRPr="0018032E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62E47D51" w14:textId="77777777" w:rsidR="0018032E" w:rsidRPr="0018032E" w:rsidRDefault="0018032E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72A882F6" w14:textId="4F72563A" w:rsidR="0018032E" w:rsidRPr="0018032E" w:rsidRDefault="0018032E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 xml:space="preserve">předsedkyně výboru (Niče) </w:t>
            </w:r>
          </w:p>
        </w:tc>
      </w:tr>
      <w:tr w:rsidR="00D71D88" w:rsidRPr="00D71D88" w14:paraId="2C92608F" w14:textId="77777777" w:rsidTr="00F577AB">
        <w:tc>
          <w:tcPr>
            <w:tcW w:w="648" w:type="dxa"/>
          </w:tcPr>
          <w:p w14:paraId="24EBD4CD" w14:textId="068F0F97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33" w:type="dxa"/>
          </w:tcPr>
          <w:p w14:paraId="064F8C20" w14:textId="3955CBD4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Dotační program 13_02 Program na podporu JSDH 2025 – vyhodnocení dotačního titulu č. 13_02_02</w:t>
            </w:r>
          </w:p>
        </w:tc>
        <w:tc>
          <w:tcPr>
            <w:tcW w:w="199" w:type="dxa"/>
          </w:tcPr>
          <w:p w14:paraId="6F45FD76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F5E53" w14:textId="15BF845F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(Niče)</w:t>
            </w:r>
          </w:p>
        </w:tc>
      </w:tr>
      <w:tr w:rsidR="00F17760" w:rsidRPr="00D71D88" w14:paraId="6DAD4BC1" w14:textId="77777777" w:rsidTr="00F17760">
        <w:tc>
          <w:tcPr>
            <w:tcW w:w="9781" w:type="dxa"/>
            <w:gridSpan w:val="4"/>
            <w:shd w:val="clear" w:color="auto" w:fill="D9F2D0" w:themeFill="accent6" w:themeFillTint="33"/>
          </w:tcPr>
          <w:p w14:paraId="693D3F2B" w14:textId="47CA50F1" w:rsidR="00F17760" w:rsidRDefault="00F17760" w:rsidP="00D71D88">
            <w:pPr>
              <w:spacing w:after="120"/>
              <w:rPr>
                <w:rFonts w:ascii="Arial" w:hAnsi="Arial" w:cs="Arial"/>
              </w:rPr>
            </w:pPr>
            <w:r w:rsidRPr="00D95605">
              <w:rPr>
                <w:rFonts w:ascii="Arial" w:hAnsi="Arial" w:cs="Arial"/>
                <w:b/>
              </w:rPr>
              <w:t xml:space="preserve">Sloučení rozpravy k bodům </w:t>
            </w:r>
            <w:r>
              <w:rPr>
                <w:rFonts w:ascii="Arial" w:hAnsi="Arial" w:cs="Arial"/>
                <w:b/>
              </w:rPr>
              <w:t xml:space="preserve">8.1.–8.2., </w:t>
            </w:r>
            <w:r w:rsidRPr="00D95605">
              <w:rPr>
                <w:rFonts w:ascii="Arial" w:hAnsi="Arial" w:cs="Arial"/>
                <w:b/>
              </w:rPr>
              <w:t>dle čl. 5 odst. 18 Jednacího řádu ZOK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33D3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  <w:shd w:val="clear" w:color="auto" w:fill="D9F2D0" w:themeFill="accent6" w:themeFillTint="33"/>
              </w:rPr>
              <w:t>rozpočet OK 2025</w:t>
            </w:r>
          </w:p>
        </w:tc>
      </w:tr>
      <w:tr w:rsidR="00D71D88" w:rsidRPr="00D71D88" w14:paraId="2A8294A0" w14:textId="77777777" w:rsidTr="00F17760">
        <w:tc>
          <w:tcPr>
            <w:tcW w:w="648" w:type="dxa"/>
            <w:shd w:val="clear" w:color="auto" w:fill="D9F2D0" w:themeFill="accent6" w:themeFillTint="33"/>
          </w:tcPr>
          <w:p w14:paraId="78E59914" w14:textId="6E8C7798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7233" w:type="dxa"/>
          </w:tcPr>
          <w:p w14:paraId="1B2E98D1" w14:textId="1DD4E846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Rozpočet Olomouckého kraje 2025 – rozpočtové změny</w:t>
            </w:r>
          </w:p>
        </w:tc>
        <w:tc>
          <w:tcPr>
            <w:tcW w:w="199" w:type="dxa"/>
          </w:tcPr>
          <w:p w14:paraId="4D4DFA7E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A949D6" w14:textId="6B19869C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(Fidrová)</w:t>
            </w:r>
          </w:p>
        </w:tc>
      </w:tr>
      <w:tr w:rsidR="004902F1" w:rsidRPr="00D71D88" w14:paraId="1BC45B90" w14:textId="77777777" w:rsidTr="00F17760">
        <w:tc>
          <w:tcPr>
            <w:tcW w:w="648" w:type="dxa"/>
            <w:shd w:val="clear" w:color="auto" w:fill="D9F2D0" w:themeFill="accent6" w:themeFillTint="33"/>
          </w:tcPr>
          <w:p w14:paraId="6B67433B" w14:textId="7B22291B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>8.1.1.</w:t>
            </w:r>
          </w:p>
        </w:tc>
        <w:tc>
          <w:tcPr>
            <w:tcW w:w="7233" w:type="dxa"/>
          </w:tcPr>
          <w:p w14:paraId="738B1EC0" w14:textId="03437E23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 xml:space="preserve">Rozpočet Olomouckého kraje 2025 – rozpočtové změny – DODATEK - </w:t>
            </w:r>
            <w:r w:rsidRPr="004902F1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3B279061" w14:textId="77777777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77DAB0FA" w14:textId="2F63670D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>ROK - Okleštěk (Fidrová)</w:t>
            </w:r>
          </w:p>
        </w:tc>
      </w:tr>
      <w:tr w:rsidR="00D71D88" w:rsidRPr="00D71D88" w14:paraId="36127CC0" w14:textId="77777777" w:rsidTr="00F17760">
        <w:tc>
          <w:tcPr>
            <w:tcW w:w="648" w:type="dxa"/>
            <w:shd w:val="clear" w:color="auto" w:fill="D9F2D0" w:themeFill="accent6" w:themeFillTint="33"/>
          </w:tcPr>
          <w:p w14:paraId="5496FB61" w14:textId="7E48AD16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7233" w:type="dxa"/>
          </w:tcPr>
          <w:p w14:paraId="3F3694B3" w14:textId="45250EF1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Rozpočet Olomouckého kraje 2025 – plnění rozpočtu k 30. 6. 2025</w:t>
            </w:r>
          </w:p>
        </w:tc>
        <w:tc>
          <w:tcPr>
            <w:tcW w:w="199" w:type="dxa"/>
          </w:tcPr>
          <w:p w14:paraId="776BF85B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3766A" w14:textId="438F9C4C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(Fidrová)</w:t>
            </w:r>
          </w:p>
        </w:tc>
      </w:tr>
      <w:tr w:rsidR="00F17760" w:rsidRPr="00D71D88" w14:paraId="75567FBE" w14:textId="77777777" w:rsidTr="00F17760">
        <w:trPr>
          <w:trHeight w:hRule="exact" w:val="57"/>
        </w:trPr>
        <w:tc>
          <w:tcPr>
            <w:tcW w:w="9781" w:type="dxa"/>
            <w:gridSpan w:val="4"/>
            <w:shd w:val="clear" w:color="auto" w:fill="FFFFFF" w:themeFill="background1"/>
          </w:tcPr>
          <w:p w14:paraId="6DD73D45" w14:textId="77777777" w:rsidR="00F17760" w:rsidRDefault="00F17760" w:rsidP="00D71D88">
            <w:pPr>
              <w:spacing w:after="120"/>
              <w:rPr>
                <w:rFonts w:ascii="Arial" w:hAnsi="Arial" w:cs="Arial"/>
              </w:rPr>
            </w:pPr>
          </w:p>
        </w:tc>
      </w:tr>
      <w:tr w:rsidR="00F17760" w:rsidRPr="00D71D88" w14:paraId="79331F63" w14:textId="77777777" w:rsidTr="00F17760">
        <w:tc>
          <w:tcPr>
            <w:tcW w:w="9781" w:type="dxa"/>
            <w:gridSpan w:val="4"/>
            <w:shd w:val="clear" w:color="auto" w:fill="D9F2D0" w:themeFill="accent6" w:themeFillTint="33"/>
          </w:tcPr>
          <w:p w14:paraId="16168683" w14:textId="56617155" w:rsidR="00F17760" w:rsidRDefault="00F17760" w:rsidP="00D71D88">
            <w:pPr>
              <w:spacing w:after="120"/>
              <w:rPr>
                <w:rFonts w:ascii="Arial" w:hAnsi="Arial" w:cs="Arial"/>
              </w:rPr>
            </w:pPr>
            <w:r w:rsidRPr="00D95605">
              <w:rPr>
                <w:rFonts w:ascii="Arial" w:hAnsi="Arial" w:cs="Arial"/>
                <w:b/>
              </w:rPr>
              <w:t xml:space="preserve">Sloučení rozpravy k bodům </w:t>
            </w:r>
            <w:r>
              <w:rPr>
                <w:rFonts w:ascii="Arial" w:hAnsi="Arial" w:cs="Arial"/>
                <w:b/>
              </w:rPr>
              <w:t xml:space="preserve">9.1.–9.5.1., </w:t>
            </w:r>
            <w:r w:rsidRPr="00D95605">
              <w:rPr>
                <w:rFonts w:ascii="Arial" w:hAnsi="Arial" w:cs="Arial"/>
                <w:b/>
              </w:rPr>
              <w:t>dle čl. 5 odst. 18 Jednacího řádu ZOK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majetkoprávní záležitosti</w:t>
            </w:r>
          </w:p>
        </w:tc>
      </w:tr>
      <w:tr w:rsidR="00D71D88" w:rsidRPr="00D71D88" w14:paraId="108418C4" w14:textId="77777777" w:rsidTr="00F17760">
        <w:tc>
          <w:tcPr>
            <w:tcW w:w="648" w:type="dxa"/>
            <w:shd w:val="clear" w:color="auto" w:fill="D9F2D0" w:themeFill="accent6" w:themeFillTint="33"/>
          </w:tcPr>
          <w:p w14:paraId="30AA2BD2" w14:textId="36B6C07D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7233" w:type="dxa"/>
          </w:tcPr>
          <w:p w14:paraId="0B5FE212" w14:textId="1C035879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Majetkoprávní záležitosti – odprodej nemovitého majetku</w:t>
            </w:r>
          </w:p>
        </w:tc>
        <w:tc>
          <w:tcPr>
            <w:tcW w:w="199" w:type="dxa"/>
          </w:tcPr>
          <w:p w14:paraId="69720F7B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708AA7" w14:textId="0423B8B8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(Kamasová)</w:t>
            </w:r>
          </w:p>
        </w:tc>
      </w:tr>
      <w:tr w:rsidR="004902F1" w:rsidRPr="00D71D88" w14:paraId="19825985" w14:textId="77777777" w:rsidTr="00F17760">
        <w:tc>
          <w:tcPr>
            <w:tcW w:w="648" w:type="dxa"/>
            <w:shd w:val="clear" w:color="auto" w:fill="D9F2D0" w:themeFill="accent6" w:themeFillTint="33"/>
          </w:tcPr>
          <w:p w14:paraId="2437F2D2" w14:textId="1D9B5024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lastRenderedPageBreak/>
              <w:t>9.1.1.</w:t>
            </w:r>
          </w:p>
        </w:tc>
        <w:tc>
          <w:tcPr>
            <w:tcW w:w="7233" w:type="dxa"/>
          </w:tcPr>
          <w:p w14:paraId="116B2DD2" w14:textId="62892565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 xml:space="preserve">Majetkoprávní záležitosti – odprodej nemovitého majetku – DODATEK - </w:t>
            </w:r>
            <w:r w:rsidRPr="004902F1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57C9885C" w14:textId="77777777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69811EAA" w14:textId="18EBAD91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>ROK - Okleštěk (Kamasová)</w:t>
            </w:r>
          </w:p>
        </w:tc>
      </w:tr>
      <w:tr w:rsidR="00D71D88" w:rsidRPr="00D71D88" w14:paraId="56EBFAFB" w14:textId="77777777" w:rsidTr="00F17760">
        <w:tc>
          <w:tcPr>
            <w:tcW w:w="648" w:type="dxa"/>
            <w:shd w:val="clear" w:color="auto" w:fill="D9F2D0" w:themeFill="accent6" w:themeFillTint="33"/>
          </w:tcPr>
          <w:p w14:paraId="19BA1E3C" w14:textId="36084D5F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</w:t>
            </w:r>
          </w:p>
        </w:tc>
        <w:tc>
          <w:tcPr>
            <w:tcW w:w="7233" w:type="dxa"/>
          </w:tcPr>
          <w:p w14:paraId="1426A224" w14:textId="778CF559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Majetkoprávní záležitosti – odkoupení nemovitého majetku</w:t>
            </w:r>
          </w:p>
        </w:tc>
        <w:tc>
          <w:tcPr>
            <w:tcW w:w="199" w:type="dxa"/>
          </w:tcPr>
          <w:p w14:paraId="4F88FEE8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26F75A" w14:textId="57C8DB11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(Kamasová)</w:t>
            </w:r>
          </w:p>
        </w:tc>
      </w:tr>
      <w:tr w:rsidR="004902F1" w:rsidRPr="00D71D88" w14:paraId="2D6056CA" w14:textId="77777777" w:rsidTr="00F17760">
        <w:tc>
          <w:tcPr>
            <w:tcW w:w="648" w:type="dxa"/>
            <w:shd w:val="clear" w:color="auto" w:fill="D9F2D0" w:themeFill="accent6" w:themeFillTint="33"/>
          </w:tcPr>
          <w:p w14:paraId="1B99F225" w14:textId="0B8250D1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>9.2.1.</w:t>
            </w:r>
          </w:p>
        </w:tc>
        <w:tc>
          <w:tcPr>
            <w:tcW w:w="7233" w:type="dxa"/>
          </w:tcPr>
          <w:p w14:paraId="7BEB373A" w14:textId="0BA3F880" w:rsidR="004902F1" w:rsidRPr="004902F1" w:rsidRDefault="004902F1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 xml:space="preserve">Majetkoprávní záležitosti – odkoupení nemovitého majetku – DODATEK - </w:t>
            </w:r>
            <w:r w:rsidRPr="004902F1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09B29858" w14:textId="77777777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38B2D94" w14:textId="724FB58B" w:rsidR="004902F1" w:rsidRPr="004902F1" w:rsidRDefault="004902F1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4902F1">
              <w:rPr>
                <w:rFonts w:ascii="Arial" w:hAnsi="Arial" w:cs="Arial"/>
                <w:highlight w:val="lightGray"/>
              </w:rPr>
              <w:t>ROK - Okleštěk (Kamasová)</w:t>
            </w:r>
          </w:p>
        </w:tc>
      </w:tr>
      <w:tr w:rsidR="00D71D88" w:rsidRPr="00D71D88" w14:paraId="0AD54D22" w14:textId="77777777" w:rsidTr="00F17760">
        <w:tc>
          <w:tcPr>
            <w:tcW w:w="648" w:type="dxa"/>
            <w:shd w:val="clear" w:color="auto" w:fill="D9F2D0" w:themeFill="accent6" w:themeFillTint="33"/>
          </w:tcPr>
          <w:p w14:paraId="3A5B4CE2" w14:textId="33FCD7EF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7233" w:type="dxa"/>
          </w:tcPr>
          <w:p w14:paraId="5BA15A15" w14:textId="05F4C9B7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Majetkoprávní záležitosti – bezúplatné převody nemovitého majetku</w:t>
            </w:r>
          </w:p>
        </w:tc>
        <w:tc>
          <w:tcPr>
            <w:tcW w:w="199" w:type="dxa"/>
          </w:tcPr>
          <w:p w14:paraId="238B7A96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09CB9E" w14:textId="55A7DB0E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(Kamasová)</w:t>
            </w:r>
          </w:p>
        </w:tc>
      </w:tr>
      <w:tr w:rsidR="000D3856" w:rsidRPr="00D71D88" w14:paraId="01BFD9B9" w14:textId="77777777" w:rsidTr="00F17760">
        <w:tc>
          <w:tcPr>
            <w:tcW w:w="648" w:type="dxa"/>
            <w:shd w:val="clear" w:color="auto" w:fill="D9F2D0" w:themeFill="accent6" w:themeFillTint="33"/>
          </w:tcPr>
          <w:p w14:paraId="0E8A0849" w14:textId="0DD5B619" w:rsidR="000D3856" w:rsidRPr="000D3856" w:rsidRDefault="000D3856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0D3856">
              <w:rPr>
                <w:rFonts w:ascii="Arial" w:hAnsi="Arial" w:cs="Arial"/>
                <w:highlight w:val="lightGray"/>
              </w:rPr>
              <w:t>9.3.1.</w:t>
            </w:r>
          </w:p>
        </w:tc>
        <w:tc>
          <w:tcPr>
            <w:tcW w:w="7233" w:type="dxa"/>
          </w:tcPr>
          <w:p w14:paraId="606C8FBD" w14:textId="45D6FC70" w:rsidR="000D3856" w:rsidRPr="000D3856" w:rsidRDefault="000D3856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0D3856">
              <w:rPr>
                <w:rFonts w:ascii="Arial" w:hAnsi="Arial" w:cs="Arial"/>
                <w:highlight w:val="lightGray"/>
              </w:rPr>
              <w:t xml:space="preserve">Majetkoprávní záležitosti – bezúplatné převody nemovitého majetku – DODATEK - </w:t>
            </w:r>
            <w:r w:rsidRPr="000D3856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3FD340D8" w14:textId="77777777" w:rsidR="000D3856" w:rsidRPr="000D3856" w:rsidRDefault="000D3856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66B69A0" w14:textId="637F68A8" w:rsidR="000D3856" w:rsidRPr="000D3856" w:rsidRDefault="000D3856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0D3856">
              <w:rPr>
                <w:rFonts w:ascii="Arial" w:hAnsi="Arial" w:cs="Arial"/>
                <w:highlight w:val="lightGray"/>
              </w:rPr>
              <w:t>ROK - Okleštěk (Kamasová)</w:t>
            </w:r>
          </w:p>
        </w:tc>
      </w:tr>
      <w:tr w:rsidR="00D71D88" w:rsidRPr="00D71D88" w14:paraId="2577DD4B" w14:textId="77777777" w:rsidTr="00F17760">
        <w:tc>
          <w:tcPr>
            <w:tcW w:w="648" w:type="dxa"/>
            <w:shd w:val="clear" w:color="auto" w:fill="D9F2D0" w:themeFill="accent6" w:themeFillTint="33"/>
          </w:tcPr>
          <w:p w14:paraId="6B3DE855" w14:textId="02715440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9.4.</w:t>
            </w:r>
          </w:p>
        </w:tc>
        <w:tc>
          <w:tcPr>
            <w:tcW w:w="7233" w:type="dxa"/>
          </w:tcPr>
          <w:p w14:paraId="4106FE30" w14:textId="50B9D219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Majetkoprávní záležitosti – bezúplatná nabytí nemovitého majetku</w:t>
            </w:r>
          </w:p>
        </w:tc>
        <w:tc>
          <w:tcPr>
            <w:tcW w:w="199" w:type="dxa"/>
          </w:tcPr>
          <w:p w14:paraId="1727FFAC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525446" w14:textId="1A720A94" w:rsidR="00D71D88" w:rsidRPr="00D71D88" w:rsidRDefault="00DE6260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(Kamasová)</w:t>
            </w:r>
          </w:p>
        </w:tc>
      </w:tr>
      <w:tr w:rsidR="00DE6260" w:rsidRPr="00D71D88" w14:paraId="1260B34F" w14:textId="77777777" w:rsidTr="00F17760">
        <w:tc>
          <w:tcPr>
            <w:tcW w:w="648" w:type="dxa"/>
            <w:shd w:val="clear" w:color="auto" w:fill="D9F2D0" w:themeFill="accent6" w:themeFillTint="33"/>
          </w:tcPr>
          <w:p w14:paraId="05E42672" w14:textId="1EF77A56" w:rsidR="00DE6260" w:rsidRPr="00DE6260" w:rsidRDefault="00DE6260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DE6260">
              <w:rPr>
                <w:rFonts w:ascii="Arial" w:hAnsi="Arial" w:cs="Arial"/>
                <w:highlight w:val="lightGray"/>
              </w:rPr>
              <w:t>9.4.1.</w:t>
            </w:r>
          </w:p>
        </w:tc>
        <w:tc>
          <w:tcPr>
            <w:tcW w:w="7233" w:type="dxa"/>
          </w:tcPr>
          <w:p w14:paraId="1CA392EC" w14:textId="74529983" w:rsidR="00DE6260" w:rsidRPr="00DE6260" w:rsidRDefault="00DE6260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DE6260">
              <w:rPr>
                <w:rFonts w:ascii="Arial" w:hAnsi="Arial" w:cs="Arial"/>
                <w:highlight w:val="lightGray"/>
              </w:rPr>
              <w:t xml:space="preserve">Majetkoprávní záležitosti – bezúplatná nabytí nemovitého majetku – DODATEK - </w:t>
            </w:r>
            <w:r w:rsidRPr="00DE6260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4A48215B" w14:textId="77777777" w:rsidR="00DE6260" w:rsidRPr="00DE6260" w:rsidRDefault="00DE6260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4C346DAF" w14:textId="6A7BE333" w:rsidR="00DE6260" w:rsidRPr="00DE6260" w:rsidRDefault="00DE6260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DE6260">
              <w:rPr>
                <w:rFonts w:ascii="Arial" w:hAnsi="Arial" w:cs="Arial"/>
                <w:highlight w:val="lightGray"/>
              </w:rPr>
              <w:t>ROK - Okleštěk (Kamasová)</w:t>
            </w:r>
          </w:p>
        </w:tc>
      </w:tr>
      <w:tr w:rsidR="00D71D88" w:rsidRPr="00D71D88" w14:paraId="40366B98" w14:textId="77777777" w:rsidTr="00F17760">
        <w:tc>
          <w:tcPr>
            <w:tcW w:w="648" w:type="dxa"/>
            <w:shd w:val="clear" w:color="auto" w:fill="D9F2D0" w:themeFill="accent6" w:themeFillTint="33"/>
          </w:tcPr>
          <w:p w14:paraId="781AE03C" w14:textId="02CA702D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9.5.</w:t>
            </w:r>
          </w:p>
        </w:tc>
        <w:tc>
          <w:tcPr>
            <w:tcW w:w="7233" w:type="dxa"/>
          </w:tcPr>
          <w:p w14:paraId="3A1965A4" w14:textId="2B3E2C8A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Majetkoprávní záležitosti – vzájemné bezúplatné převody nemovitého majetku</w:t>
            </w:r>
          </w:p>
        </w:tc>
        <w:tc>
          <w:tcPr>
            <w:tcW w:w="199" w:type="dxa"/>
          </w:tcPr>
          <w:p w14:paraId="290D4A07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5D2A8D" w14:textId="7488395B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(Kamasová)</w:t>
            </w:r>
          </w:p>
        </w:tc>
      </w:tr>
      <w:tr w:rsidR="00300732" w:rsidRPr="00D71D88" w14:paraId="2A6861B3" w14:textId="77777777" w:rsidTr="00F17760">
        <w:tc>
          <w:tcPr>
            <w:tcW w:w="648" w:type="dxa"/>
            <w:shd w:val="clear" w:color="auto" w:fill="D9F2D0" w:themeFill="accent6" w:themeFillTint="33"/>
          </w:tcPr>
          <w:p w14:paraId="0D480941" w14:textId="6DAB8A3C" w:rsidR="00300732" w:rsidRPr="00300732" w:rsidRDefault="00300732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300732">
              <w:rPr>
                <w:rFonts w:ascii="Arial" w:hAnsi="Arial" w:cs="Arial"/>
                <w:highlight w:val="lightGray"/>
              </w:rPr>
              <w:t>9.5.1.</w:t>
            </w:r>
          </w:p>
        </w:tc>
        <w:tc>
          <w:tcPr>
            <w:tcW w:w="7233" w:type="dxa"/>
          </w:tcPr>
          <w:p w14:paraId="1F97C7B3" w14:textId="5862ED9D" w:rsidR="00300732" w:rsidRPr="00300732" w:rsidRDefault="00300732" w:rsidP="00A6304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300732">
              <w:rPr>
                <w:rFonts w:ascii="Arial" w:hAnsi="Arial" w:cs="Arial"/>
                <w:highlight w:val="lightGray"/>
              </w:rPr>
              <w:t xml:space="preserve">Majetkoprávní záležitosti – vzájemné bezúplatné převody nemovitého majetku – DODATEK - </w:t>
            </w:r>
            <w:r w:rsidRPr="00300732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1CD4E3A3" w14:textId="77777777" w:rsidR="00300732" w:rsidRPr="00300732" w:rsidRDefault="00300732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E2DB43D" w14:textId="6BBF73C3" w:rsidR="00300732" w:rsidRPr="00300732" w:rsidRDefault="00300732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300732">
              <w:rPr>
                <w:rFonts w:ascii="Arial" w:hAnsi="Arial" w:cs="Arial"/>
                <w:highlight w:val="lightGray"/>
              </w:rPr>
              <w:t>ROK - Okleštěk (Kamasová)</w:t>
            </w:r>
          </w:p>
        </w:tc>
      </w:tr>
      <w:tr w:rsidR="00F17760" w:rsidRPr="00D71D88" w14:paraId="307AE0E7" w14:textId="77777777" w:rsidTr="00F17760">
        <w:trPr>
          <w:trHeight w:hRule="exact" w:val="57"/>
        </w:trPr>
        <w:tc>
          <w:tcPr>
            <w:tcW w:w="9781" w:type="dxa"/>
            <w:gridSpan w:val="4"/>
            <w:shd w:val="clear" w:color="auto" w:fill="FFFFFF" w:themeFill="background1"/>
          </w:tcPr>
          <w:p w14:paraId="3A9991CB" w14:textId="77777777" w:rsidR="00F17760" w:rsidRPr="00300732" w:rsidRDefault="00F17760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</w:tr>
      <w:tr w:rsidR="00F17760" w:rsidRPr="00D71D88" w14:paraId="51FC5ADB" w14:textId="77777777" w:rsidTr="00E6633F">
        <w:tc>
          <w:tcPr>
            <w:tcW w:w="9781" w:type="dxa"/>
            <w:gridSpan w:val="4"/>
            <w:shd w:val="clear" w:color="auto" w:fill="D9F2D0" w:themeFill="accent6" w:themeFillTint="33"/>
          </w:tcPr>
          <w:p w14:paraId="019526C1" w14:textId="730C508A" w:rsidR="00F17760" w:rsidRPr="00300732" w:rsidRDefault="00F17760" w:rsidP="00D71D88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D95605">
              <w:rPr>
                <w:rFonts w:ascii="Arial" w:hAnsi="Arial" w:cs="Arial"/>
                <w:b/>
              </w:rPr>
              <w:t xml:space="preserve">Sloučení rozpravy k bodům </w:t>
            </w:r>
            <w:r>
              <w:rPr>
                <w:rFonts w:ascii="Arial" w:hAnsi="Arial" w:cs="Arial"/>
                <w:b/>
              </w:rPr>
              <w:t>10–1</w:t>
            </w:r>
            <w:r w:rsidR="007D4EE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D95605">
              <w:rPr>
                <w:rFonts w:ascii="Arial" w:hAnsi="Arial" w:cs="Arial"/>
                <w:b/>
              </w:rPr>
              <w:t>dle čl. 5 odst. 18 Jednacího řádu ZOK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dotace v oblasti dopravy</w:t>
            </w:r>
          </w:p>
        </w:tc>
      </w:tr>
      <w:tr w:rsidR="00D71D88" w:rsidRPr="00D71D88" w14:paraId="11CCBE81" w14:textId="77777777" w:rsidTr="00F17760">
        <w:tc>
          <w:tcPr>
            <w:tcW w:w="648" w:type="dxa"/>
            <w:shd w:val="clear" w:color="auto" w:fill="D9F2D0" w:themeFill="accent6" w:themeFillTint="33"/>
          </w:tcPr>
          <w:p w14:paraId="7CC5C736" w14:textId="76B521F8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233" w:type="dxa"/>
          </w:tcPr>
          <w:p w14:paraId="4A786238" w14:textId="1DE50F65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Dotační program 09_03 Podpora výstavby, obnovy a vybavení dětských dopravních hřišť 2025 – dodatek ke smlouvě o poskytnutí dotace s městem Šumperk</w:t>
            </w:r>
          </w:p>
        </w:tc>
        <w:tc>
          <w:tcPr>
            <w:tcW w:w="199" w:type="dxa"/>
          </w:tcPr>
          <w:p w14:paraId="3C359920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CE513" w14:textId="7DDDACA8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(Pěruška)</w:t>
            </w:r>
          </w:p>
        </w:tc>
      </w:tr>
      <w:tr w:rsidR="00D71D88" w:rsidRPr="00D71D88" w14:paraId="26C6C787" w14:textId="77777777" w:rsidTr="00F17760">
        <w:tc>
          <w:tcPr>
            <w:tcW w:w="648" w:type="dxa"/>
            <w:shd w:val="clear" w:color="auto" w:fill="D9F2D0" w:themeFill="accent6" w:themeFillTint="33"/>
          </w:tcPr>
          <w:p w14:paraId="7A249AFD" w14:textId="32E15970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233" w:type="dxa"/>
          </w:tcPr>
          <w:p w14:paraId="695ACDCD" w14:textId="67CB1982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Dotační program 09_02 Podpora opatření pro zvýšení bezpečnosti provozu a budování přechodů pro chodce 2025 – prodloužení termínu pro dodání potřebných podkladů k uzavření smlouvy o poskytnutí dotace</w:t>
            </w:r>
          </w:p>
        </w:tc>
        <w:tc>
          <w:tcPr>
            <w:tcW w:w="199" w:type="dxa"/>
          </w:tcPr>
          <w:p w14:paraId="0C88CA7E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960EE8" w14:textId="6F403045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(Pěruška)</w:t>
            </w:r>
          </w:p>
        </w:tc>
      </w:tr>
      <w:tr w:rsidR="00D71D88" w:rsidRPr="00D71D88" w14:paraId="2C187CAA" w14:textId="77777777" w:rsidTr="00F17760">
        <w:tc>
          <w:tcPr>
            <w:tcW w:w="648" w:type="dxa"/>
            <w:shd w:val="clear" w:color="auto" w:fill="D9F2D0" w:themeFill="accent6" w:themeFillTint="33"/>
          </w:tcPr>
          <w:p w14:paraId="513157E7" w14:textId="427340A7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7233" w:type="dxa"/>
          </w:tcPr>
          <w:p w14:paraId="6D061B72" w14:textId="5A7FF287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Dotační program 09_02 Podpora opatření pro zvýšení bezpečnosti provozu a budování přechodů pro chodce 2025 – dodatky ke smlouvám o poskytnutí dotace</w:t>
            </w:r>
          </w:p>
        </w:tc>
        <w:tc>
          <w:tcPr>
            <w:tcW w:w="199" w:type="dxa"/>
          </w:tcPr>
          <w:p w14:paraId="33AB7C17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7DF26" w14:textId="76CD0E53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(Pěruška)</w:t>
            </w:r>
          </w:p>
        </w:tc>
      </w:tr>
      <w:tr w:rsidR="00D71D88" w:rsidRPr="00D71D88" w14:paraId="26F3D9E9" w14:textId="77777777" w:rsidTr="007D4EE3">
        <w:tc>
          <w:tcPr>
            <w:tcW w:w="648" w:type="dxa"/>
            <w:shd w:val="clear" w:color="auto" w:fill="D9F2D0" w:themeFill="accent6" w:themeFillTint="33"/>
          </w:tcPr>
          <w:p w14:paraId="6CC6AE65" w14:textId="73FB8DF1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7D4EE3">
              <w:rPr>
                <w:rFonts w:ascii="Arial" w:hAnsi="Arial" w:cs="Arial"/>
                <w:shd w:val="clear" w:color="auto" w:fill="D9F2D0" w:themeFill="accent6" w:themeFillTint="33"/>
              </w:rPr>
              <w:t>.</w:t>
            </w:r>
          </w:p>
        </w:tc>
        <w:tc>
          <w:tcPr>
            <w:tcW w:w="7233" w:type="dxa"/>
          </w:tcPr>
          <w:p w14:paraId="1D1D42B8" w14:textId="14814FA3" w:rsidR="00D71D88" w:rsidRPr="00D71D88" w:rsidRDefault="00D71D88" w:rsidP="00A63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 dotace v oblasti dopravy 2024 – dodatek ke smlouvě o poskytnutí dotace se statutárním městem Přerov</w:t>
            </w:r>
          </w:p>
        </w:tc>
        <w:tc>
          <w:tcPr>
            <w:tcW w:w="199" w:type="dxa"/>
          </w:tcPr>
          <w:p w14:paraId="0AEE4E0C" w14:textId="77777777" w:rsidR="00D71D88" w:rsidRDefault="00D71D88" w:rsidP="00D71D8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954139" w14:textId="54C45499" w:rsidR="00D71D88" w:rsidRPr="00D71D88" w:rsidRDefault="00D71D88" w:rsidP="00D71D8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(Pěruška)</w:t>
            </w:r>
          </w:p>
        </w:tc>
      </w:tr>
      <w:tr w:rsidR="0047344A" w:rsidRPr="00D71D88" w14:paraId="0DEAA947" w14:textId="77777777" w:rsidTr="0047344A">
        <w:trPr>
          <w:trHeight w:hRule="exact" w:val="57"/>
        </w:trPr>
        <w:tc>
          <w:tcPr>
            <w:tcW w:w="648" w:type="dxa"/>
          </w:tcPr>
          <w:p w14:paraId="04BA9331" w14:textId="77777777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33" w:type="dxa"/>
          </w:tcPr>
          <w:p w14:paraId="04AD6458" w14:textId="77777777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" w:type="dxa"/>
          </w:tcPr>
          <w:p w14:paraId="0AEF3786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31C1F6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</w:tr>
      <w:tr w:rsidR="0047344A" w:rsidRPr="00D71D88" w14:paraId="10A836D5" w14:textId="77777777" w:rsidTr="0047344A">
        <w:tc>
          <w:tcPr>
            <w:tcW w:w="9781" w:type="dxa"/>
            <w:gridSpan w:val="4"/>
            <w:shd w:val="clear" w:color="auto" w:fill="D9F2D0" w:themeFill="accent6" w:themeFillTint="33"/>
          </w:tcPr>
          <w:p w14:paraId="4F3A7506" w14:textId="4FADF153" w:rsidR="0047344A" w:rsidRDefault="0047344A" w:rsidP="0047344A">
            <w:pPr>
              <w:spacing w:after="120"/>
              <w:rPr>
                <w:rFonts w:ascii="Arial" w:hAnsi="Arial" w:cs="Arial"/>
              </w:rPr>
            </w:pPr>
            <w:r w:rsidRPr="00D95605">
              <w:rPr>
                <w:rFonts w:ascii="Arial" w:hAnsi="Arial" w:cs="Arial"/>
                <w:b/>
              </w:rPr>
              <w:t xml:space="preserve">Sloučení rozpravy k bodům </w:t>
            </w:r>
            <w:r>
              <w:rPr>
                <w:rFonts w:ascii="Arial" w:hAnsi="Arial" w:cs="Arial"/>
                <w:b/>
              </w:rPr>
              <w:t xml:space="preserve">14–16, </w:t>
            </w:r>
            <w:r w:rsidRPr="00D95605">
              <w:rPr>
                <w:rFonts w:ascii="Arial" w:hAnsi="Arial" w:cs="Arial"/>
                <w:b/>
              </w:rPr>
              <w:t xml:space="preserve">dle čl. 5 odst. 18 </w:t>
            </w:r>
            <w:r>
              <w:rPr>
                <w:rFonts w:ascii="Arial" w:hAnsi="Arial" w:cs="Arial"/>
                <w:b/>
              </w:rPr>
              <w:t>JŘ</w:t>
            </w:r>
            <w:r w:rsidRPr="00D95605">
              <w:rPr>
                <w:rFonts w:ascii="Arial" w:hAnsi="Arial" w:cs="Arial"/>
                <w:b/>
              </w:rPr>
              <w:t xml:space="preserve"> ZOK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zajištění mezikrajské dopravní obslužnosti</w:t>
            </w:r>
          </w:p>
        </w:tc>
      </w:tr>
      <w:tr w:rsidR="0047344A" w:rsidRPr="00D71D88" w14:paraId="78D89C3F" w14:textId="77777777" w:rsidTr="0047344A">
        <w:tc>
          <w:tcPr>
            <w:tcW w:w="648" w:type="dxa"/>
            <w:shd w:val="clear" w:color="auto" w:fill="D9F2D0" w:themeFill="accent6" w:themeFillTint="33"/>
          </w:tcPr>
          <w:p w14:paraId="6F0D0D70" w14:textId="28EF148D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7233" w:type="dxa"/>
          </w:tcPr>
          <w:p w14:paraId="62C96C4F" w14:textId="76F41BD8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Smlouva o zajištění železniční osobní dopravy mezikrajskými vlaky – provozní soubor Bruntálsko mezi Olomouckým a Moravskoslezským krajem </w:t>
            </w:r>
          </w:p>
        </w:tc>
        <w:tc>
          <w:tcPr>
            <w:tcW w:w="199" w:type="dxa"/>
          </w:tcPr>
          <w:p w14:paraId="4DD0FAD8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4CFED2" w14:textId="7334DB61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(Suchánková - KIDSOK)</w:t>
            </w:r>
          </w:p>
        </w:tc>
      </w:tr>
      <w:tr w:rsidR="0047344A" w:rsidRPr="00D71D88" w14:paraId="021FB740" w14:textId="77777777" w:rsidTr="0047344A">
        <w:tc>
          <w:tcPr>
            <w:tcW w:w="648" w:type="dxa"/>
            <w:shd w:val="clear" w:color="auto" w:fill="D9F2D0" w:themeFill="accent6" w:themeFillTint="33"/>
          </w:tcPr>
          <w:p w14:paraId="5CF10088" w14:textId="15C5BDDC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233" w:type="dxa"/>
          </w:tcPr>
          <w:p w14:paraId="24AE3BFF" w14:textId="5E116FD2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č. 1 ke Smlouvě o úhradě kompenzace ve veřejné linkové osobní dopravě s Jihomoravským krajem</w:t>
            </w:r>
          </w:p>
        </w:tc>
        <w:tc>
          <w:tcPr>
            <w:tcW w:w="199" w:type="dxa"/>
          </w:tcPr>
          <w:p w14:paraId="18B5C7CA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407044" w14:textId="65340BCE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(Suchánková - KIDSOK)</w:t>
            </w:r>
          </w:p>
        </w:tc>
      </w:tr>
      <w:tr w:rsidR="0047344A" w:rsidRPr="00D71D88" w14:paraId="4039D1F9" w14:textId="77777777" w:rsidTr="0047344A">
        <w:tc>
          <w:tcPr>
            <w:tcW w:w="648" w:type="dxa"/>
            <w:shd w:val="clear" w:color="auto" w:fill="D9F2D0" w:themeFill="accent6" w:themeFillTint="33"/>
          </w:tcPr>
          <w:p w14:paraId="65CBED79" w14:textId="0539046B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7233" w:type="dxa"/>
          </w:tcPr>
          <w:p w14:paraId="5B621B04" w14:textId="776B30DE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č. 1 ke Smlouvě o úhradě kompenzace ve veřejné linkové osobní dopravě s Pardubickým krajem </w:t>
            </w:r>
          </w:p>
        </w:tc>
        <w:tc>
          <w:tcPr>
            <w:tcW w:w="199" w:type="dxa"/>
          </w:tcPr>
          <w:p w14:paraId="6D526B32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33D0C" w14:textId="10BE3DB8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(Suchánková - KIDSOK)</w:t>
            </w:r>
          </w:p>
        </w:tc>
      </w:tr>
      <w:tr w:rsidR="0047344A" w:rsidRPr="00D71D88" w14:paraId="115C20EC" w14:textId="77777777" w:rsidTr="00F577AB">
        <w:tc>
          <w:tcPr>
            <w:tcW w:w="648" w:type="dxa"/>
          </w:tcPr>
          <w:p w14:paraId="16AF37F3" w14:textId="1667ACDE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7233" w:type="dxa"/>
          </w:tcPr>
          <w:p w14:paraId="5B022989" w14:textId="115DC25E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Schválení záměru na soutěž v drážní dopravě pro provozní soubor Haná 2 - </w:t>
            </w:r>
            <w:r w:rsidRPr="00BB4164">
              <w:rPr>
                <w:rFonts w:ascii="Arial" w:hAnsi="Arial" w:cs="Arial"/>
                <w:b/>
                <w:color w:val="FF0000"/>
                <w:highlight w:val="lightGray"/>
                <w:u w:val="single"/>
              </w:rPr>
              <w:t>staženo</w:t>
            </w:r>
            <w:r w:rsidRPr="00BB4164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99" w:type="dxa"/>
          </w:tcPr>
          <w:p w14:paraId="7ECABE57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0058D0" w14:textId="0DE75594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Hudec (Suchánková - KIDSOK)</w:t>
            </w:r>
          </w:p>
        </w:tc>
      </w:tr>
      <w:tr w:rsidR="0047344A" w:rsidRPr="00D71D88" w14:paraId="26B7DC8C" w14:textId="77777777" w:rsidTr="0047344A">
        <w:trPr>
          <w:trHeight w:hRule="exact" w:val="57"/>
        </w:trPr>
        <w:tc>
          <w:tcPr>
            <w:tcW w:w="9781" w:type="dxa"/>
            <w:gridSpan w:val="4"/>
          </w:tcPr>
          <w:p w14:paraId="6BA15146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</w:tr>
      <w:tr w:rsidR="0047344A" w:rsidRPr="00D71D88" w14:paraId="22CE52A9" w14:textId="77777777" w:rsidTr="0047344A">
        <w:tc>
          <w:tcPr>
            <w:tcW w:w="9781" w:type="dxa"/>
            <w:gridSpan w:val="4"/>
            <w:shd w:val="clear" w:color="auto" w:fill="D9F2D0" w:themeFill="accent6" w:themeFillTint="33"/>
          </w:tcPr>
          <w:p w14:paraId="1DA3750E" w14:textId="78A0089D" w:rsidR="0047344A" w:rsidRDefault="0047344A" w:rsidP="0047344A">
            <w:pPr>
              <w:spacing w:after="120"/>
              <w:rPr>
                <w:rFonts w:ascii="Arial" w:hAnsi="Arial" w:cs="Arial"/>
              </w:rPr>
            </w:pPr>
            <w:r w:rsidRPr="00D95605">
              <w:rPr>
                <w:rFonts w:ascii="Arial" w:hAnsi="Arial" w:cs="Arial"/>
                <w:b/>
              </w:rPr>
              <w:lastRenderedPageBreak/>
              <w:t xml:space="preserve">Sloučení rozpravy k bodům </w:t>
            </w:r>
            <w:r>
              <w:rPr>
                <w:rFonts w:ascii="Arial" w:hAnsi="Arial" w:cs="Arial"/>
                <w:b/>
              </w:rPr>
              <w:t xml:space="preserve">18–21, </w:t>
            </w:r>
            <w:r w:rsidRPr="00D95605">
              <w:rPr>
                <w:rFonts w:ascii="Arial" w:hAnsi="Arial" w:cs="Arial"/>
                <w:b/>
              </w:rPr>
              <w:t xml:space="preserve">dle čl. 5 odst. 18 </w:t>
            </w:r>
            <w:r>
              <w:rPr>
                <w:rFonts w:ascii="Arial" w:hAnsi="Arial" w:cs="Arial"/>
                <w:b/>
              </w:rPr>
              <w:t>JŘ</w:t>
            </w:r>
            <w:r w:rsidRPr="00D95605">
              <w:rPr>
                <w:rFonts w:ascii="Arial" w:hAnsi="Arial" w:cs="Arial"/>
                <w:b/>
              </w:rPr>
              <w:t xml:space="preserve"> ZOK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dodatky k veřejnoprávním smlouvám</w:t>
            </w:r>
          </w:p>
        </w:tc>
      </w:tr>
      <w:tr w:rsidR="0047344A" w:rsidRPr="00D71D88" w14:paraId="1F7010C5" w14:textId="77777777" w:rsidTr="0047344A">
        <w:tc>
          <w:tcPr>
            <w:tcW w:w="648" w:type="dxa"/>
            <w:shd w:val="clear" w:color="auto" w:fill="D9F2D0" w:themeFill="accent6" w:themeFillTint="33"/>
          </w:tcPr>
          <w:p w14:paraId="5249AD8F" w14:textId="29400E10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7233" w:type="dxa"/>
          </w:tcPr>
          <w:p w14:paraId="6F94334C" w14:textId="19685401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č. 1 k veřejnoprávní smlouvě o poskytnutí individuální dotace mezi Olomouckým krajem a městysem Tištín</w:t>
            </w:r>
          </w:p>
        </w:tc>
        <w:tc>
          <w:tcPr>
            <w:tcW w:w="199" w:type="dxa"/>
          </w:tcPr>
          <w:p w14:paraId="50635363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80CE1E" w14:textId="42F51CEC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Hryzbilová (Flora)</w:t>
            </w:r>
          </w:p>
        </w:tc>
      </w:tr>
      <w:tr w:rsidR="0047344A" w:rsidRPr="00D71D88" w14:paraId="467BC45E" w14:textId="77777777" w:rsidTr="0047344A">
        <w:tc>
          <w:tcPr>
            <w:tcW w:w="648" w:type="dxa"/>
            <w:shd w:val="clear" w:color="auto" w:fill="D9F2D0" w:themeFill="accent6" w:themeFillTint="33"/>
          </w:tcPr>
          <w:p w14:paraId="67923048" w14:textId="152932E7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7233" w:type="dxa"/>
          </w:tcPr>
          <w:p w14:paraId="6E531E2F" w14:textId="689278D8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č. 1 k veřejnoprávní smlouvě o poskytnutí dotace mezi Olomouckým krajem a statutárním městem Olomouc</w:t>
            </w:r>
          </w:p>
        </w:tc>
        <w:tc>
          <w:tcPr>
            <w:tcW w:w="199" w:type="dxa"/>
          </w:tcPr>
          <w:p w14:paraId="72A4E9E8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B9DDB9" w14:textId="0D82EC03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Hryzbilová (Flora)</w:t>
            </w:r>
          </w:p>
        </w:tc>
      </w:tr>
      <w:tr w:rsidR="0047344A" w:rsidRPr="00D71D88" w14:paraId="3C4FC08F" w14:textId="77777777" w:rsidTr="0047344A">
        <w:tc>
          <w:tcPr>
            <w:tcW w:w="648" w:type="dxa"/>
            <w:shd w:val="clear" w:color="auto" w:fill="D9F2D0" w:themeFill="accent6" w:themeFillTint="33"/>
          </w:tcPr>
          <w:p w14:paraId="25AD3A6F" w14:textId="5A9AF624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7233" w:type="dxa"/>
          </w:tcPr>
          <w:p w14:paraId="01A773A5" w14:textId="05E1B07A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č. 1 k veřejnoprávní smlouvě o poskytnutí individuální dotace mezi Olomouckým krajem a městem Libavá</w:t>
            </w:r>
          </w:p>
        </w:tc>
        <w:tc>
          <w:tcPr>
            <w:tcW w:w="199" w:type="dxa"/>
          </w:tcPr>
          <w:p w14:paraId="2AB30702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0C20B7" w14:textId="3BAE59AD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Hryzbilová (Flora)</w:t>
            </w:r>
          </w:p>
        </w:tc>
      </w:tr>
      <w:tr w:rsidR="0047344A" w:rsidRPr="00D71D88" w14:paraId="56BE0573" w14:textId="77777777" w:rsidTr="0047344A">
        <w:tc>
          <w:tcPr>
            <w:tcW w:w="648" w:type="dxa"/>
            <w:shd w:val="clear" w:color="auto" w:fill="D9F2D0" w:themeFill="accent6" w:themeFillTint="33"/>
          </w:tcPr>
          <w:p w14:paraId="21730525" w14:textId="52E3F381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7233" w:type="dxa"/>
          </w:tcPr>
          <w:p w14:paraId="54993382" w14:textId="0E0176D4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č. 1 k veřejnoprávní smlouvě o poskytnutí individuální dotace mezi Olomouckým krajem a SK Skokani Olomouc, </w:t>
            </w:r>
            <w:proofErr w:type="spellStart"/>
            <w:r>
              <w:rPr>
                <w:rFonts w:ascii="Arial" w:hAnsi="Arial" w:cs="Arial"/>
              </w:rPr>
              <w:t>z.s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" w:type="dxa"/>
          </w:tcPr>
          <w:p w14:paraId="4C4C103D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59DE9E" w14:textId="3120A44E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Hryzbilová (Flora)</w:t>
            </w:r>
          </w:p>
        </w:tc>
      </w:tr>
      <w:tr w:rsidR="0047344A" w:rsidRPr="00D71D88" w14:paraId="0B918B7D" w14:textId="77777777" w:rsidTr="00F577AB">
        <w:tc>
          <w:tcPr>
            <w:tcW w:w="648" w:type="dxa"/>
          </w:tcPr>
          <w:p w14:paraId="597C083E" w14:textId="69A0F8E6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7233" w:type="dxa"/>
          </w:tcPr>
          <w:p w14:paraId="06550938" w14:textId="3B1646D7" w:rsidR="0047344A" w:rsidRPr="00D71D88" w:rsidRDefault="0047344A" w:rsidP="0047344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Dodatky zřizovacích listin školských příspěvkových organizací - </w:t>
            </w:r>
            <w:r>
              <w:rPr>
                <w:rFonts w:ascii="Arial" w:hAnsi="Arial" w:cs="Arial"/>
                <w:b/>
                <w:color w:val="0000FF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3549878B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4F62E4" w14:textId="1D17CE14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Binder (Gajdůšek)</w:t>
            </w:r>
          </w:p>
        </w:tc>
      </w:tr>
      <w:tr w:rsidR="0047344A" w:rsidRPr="00D71D88" w14:paraId="53974FCC" w14:textId="77777777" w:rsidTr="00F577AB">
        <w:tc>
          <w:tcPr>
            <w:tcW w:w="648" w:type="dxa"/>
          </w:tcPr>
          <w:p w14:paraId="533ADC77" w14:textId="6EDD2756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7233" w:type="dxa"/>
          </w:tcPr>
          <w:p w14:paraId="1428AE67" w14:textId="33DDB42C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Žádost o individuální dotaci v oblasti cestovního ruchu a vnějších vztahů </w:t>
            </w:r>
          </w:p>
        </w:tc>
        <w:tc>
          <w:tcPr>
            <w:tcW w:w="199" w:type="dxa"/>
          </w:tcPr>
          <w:p w14:paraId="4DE091CD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B771D7" w14:textId="60E1B4C3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Binder (Niče)</w:t>
            </w:r>
          </w:p>
        </w:tc>
      </w:tr>
      <w:tr w:rsidR="0047344A" w:rsidRPr="00D71D88" w14:paraId="40DA7BF2" w14:textId="77777777" w:rsidTr="00F577AB">
        <w:tc>
          <w:tcPr>
            <w:tcW w:w="648" w:type="dxa"/>
          </w:tcPr>
          <w:p w14:paraId="4FC28857" w14:textId="02D2AFA3" w:rsidR="0047344A" w:rsidRPr="007F662C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7F662C">
              <w:rPr>
                <w:rFonts w:ascii="Arial" w:hAnsi="Arial" w:cs="Arial"/>
                <w:highlight w:val="lightGray"/>
              </w:rPr>
              <w:t>23.1.</w:t>
            </w:r>
          </w:p>
        </w:tc>
        <w:tc>
          <w:tcPr>
            <w:tcW w:w="7233" w:type="dxa"/>
          </w:tcPr>
          <w:p w14:paraId="74F553FC" w14:textId="3D49EE99" w:rsidR="0047344A" w:rsidRPr="007F662C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7F662C">
              <w:rPr>
                <w:rFonts w:ascii="Arial" w:hAnsi="Arial" w:cs="Arial"/>
                <w:highlight w:val="lightGray"/>
              </w:rPr>
              <w:t xml:space="preserve">Žádosti o individuální dotaci v oblasti cestovního ruchu a vnějších vztahů - </w:t>
            </w:r>
            <w:r w:rsidRPr="007F662C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02A3D759" w14:textId="77777777" w:rsidR="0047344A" w:rsidRPr="007F662C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62891AEA" w14:textId="4FE26960" w:rsidR="0047344A" w:rsidRPr="007F662C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7F662C">
              <w:rPr>
                <w:rFonts w:ascii="Arial" w:hAnsi="Arial" w:cs="Arial"/>
                <w:highlight w:val="lightGray"/>
              </w:rPr>
              <w:t>ROK - Binder (Niče)</w:t>
            </w:r>
          </w:p>
        </w:tc>
      </w:tr>
      <w:tr w:rsidR="0047344A" w:rsidRPr="00D71D88" w14:paraId="06708880" w14:textId="77777777" w:rsidTr="00F577AB">
        <w:tc>
          <w:tcPr>
            <w:tcW w:w="648" w:type="dxa"/>
          </w:tcPr>
          <w:p w14:paraId="47253E03" w14:textId="263141A9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7233" w:type="dxa"/>
          </w:tcPr>
          <w:p w14:paraId="7AC8E189" w14:textId="59E636FA" w:rsidR="0047344A" w:rsidRPr="00D71D88" w:rsidRDefault="0047344A" w:rsidP="0047344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Ceny Olomouckého kraje za přínos v oblasti životního prostředí 2025 – vyhodnocení - </w:t>
            </w:r>
            <w:r>
              <w:rPr>
                <w:rFonts w:ascii="Arial" w:hAnsi="Arial" w:cs="Arial"/>
                <w:b/>
                <w:color w:val="0000FF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1413EDEA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14CEB" w14:textId="3B465411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Blažková (Hejlová)</w:t>
            </w:r>
          </w:p>
        </w:tc>
      </w:tr>
      <w:tr w:rsidR="0047344A" w:rsidRPr="00D71D88" w14:paraId="2B4A1D31" w14:textId="77777777" w:rsidTr="00F577AB">
        <w:tc>
          <w:tcPr>
            <w:tcW w:w="648" w:type="dxa"/>
          </w:tcPr>
          <w:p w14:paraId="7DB86E75" w14:textId="554EAB0E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7233" w:type="dxa"/>
          </w:tcPr>
          <w:p w14:paraId="27727DE2" w14:textId="46051226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 v oblasti zdravotnictví – Jihomoravský kraj</w:t>
            </w:r>
          </w:p>
        </w:tc>
        <w:tc>
          <w:tcPr>
            <w:tcW w:w="199" w:type="dxa"/>
          </w:tcPr>
          <w:p w14:paraId="6085C054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5418D9" w14:textId="5B9AE666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Lichnovský (Kolář)</w:t>
            </w:r>
          </w:p>
        </w:tc>
      </w:tr>
      <w:tr w:rsidR="0047344A" w:rsidRPr="00D71D88" w14:paraId="75D6B3DE" w14:textId="77777777" w:rsidTr="00F577AB">
        <w:tc>
          <w:tcPr>
            <w:tcW w:w="648" w:type="dxa"/>
          </w:tcPr>
          <w:p w14:paraId="1E806223" w14:textId="48BF32F9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7233" w:type="dxa"/>
          </w:tcPr>
          <w:p w14:paraId="3E4198DB" w14:textId="6A1366E0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Aktualizace plánu investic na rok 2025 </w:t>
            </w:r>
          </w:p>
        </w:tc>
        <w:tc>
          <w:tcPr>
            <w:tcW w:w="199" w:type="dxa"/>
          </w:tcPr>
          <w:p w14:paraId="02E9B728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91CF9D" w14:textId="0630383A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Okleštěk (Kubín)</w:t>
            </w:r>
          </w:p>
        </w:tc>
      </w:tr>
      <w:tr w:rsidR="0047344A" w:rsidRPr="00D71D88" w14:paraId="0FC065F5" w14:textId="77777777" w:rsidTr="00F577AB">
        <w:tc>
          <w:tcPr>
            <w:tcW w:w="648" w:type="dxa"/>
          </w:tcPr>
          <w:p w14:paraId="7DE1A028" w14:textId="63141D93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7233" w:type="dxa"/>
          </w:tcPr>
          <w:p w14:paraId="53CA29F9" w14:textId="26EF8D60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595470">
              <w:rPr>
                <w:rFonts w:ascii="Arial" w:hAnsi="Arial" w:cs="Arial"/>
              </w:rPr>
              <w:t>Podlicenční</w:t>
            </w:r>
            <w:proofErr w:type="spellEnd"/>
            <w:r w:rsidRPr="00595470">
              <w:rPr>
                <w:rFonts w:ascii="Arial" w:hAnsi="Arial" w:cs="Arial"/>
              </w:rPr>
              <w:t xml:space="preserve"> smlouva k realizaci auditu </w:t>
            </w:r>
            <w:proofErr w:type="spellStart"/>
            <w:r w:rsidRPr="00595470">
              <w:rPr>
                <w:rFonts w:ascii="Arial" w:hAnsi="Arial" w:cs="Arial"/>
              </w:rPr>
              <w:t>familyfriendlycommunity</w:t>
            </w:r>
            <w:proofErr w:type="spellEnd"/>
            <w:r w:rsidRPr="00595470">
              <w:rPr>
                <w:rFonts w:ascii="Arial" w:hAnsi="Arial" w:cs="Arial"/>
              </w:rPr>
              <w:t xml:space="preserve"> mezi Jihomoravským krajem a Olomouckým krajem</w:t>
            </w:r>
          </w:p>
        </w:tc>
        <w:tc>
          <w:tcPr>
            <w:tcW w:w="199" w:type="dxa"/>
          </w:tcPr>
          <w:p w14:paraId="14332AAC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910A6" w14:textId="5B2421D7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Škurek (Vočka)</w:t>
            </w:r>
          </w:p>
        </w:tc>
      </w:tr>
      <w:tr w:rsidR="0047344A" w:rsidRPr="00D71D88" w14:paraId="18D4250C" w14:textId="77777777" w:rsidTr="00F577AB">
        <w:tc>
          <w:tcPr>
            <w:tcW w:w="648" w:type="dxa"/>
          </w:tcPr>
          <w:p w14:paraId="7049AB94" w14:textId="1D9E0D76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7233" w:type="dxa"/>
          </w:tcPr>
          <w:p w14:paraId="55484D57" w14:textId="53772203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Ceny Olomouckého kraje za přínos v oblasti sociální – Ceny Olomouckého kraje pro lidi se srdcem na dlani za rok 2024 – vyhodnocení</w:t>
            </w:r>
          </w:p>
        </w:tc>
        <w:tc>
          <w:tcPr>
            <w:tcW w:w="199" w:type="dxa"/>
          </w:tcPr>
          <w:p w14:paraId="29B976BA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CBF71E" w14:textId="09F8D2BE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Škurek (Vočka)</w:t>
            </w:r>
          </w:p>
        </w:tc>
      </w:tr>
      <w:tr w:rsidR="0047344A" w:rsidRPr="00D71D88" w14:paraId="0B8A0262" w14:textId="77777777" w:rsidTr="00F577AB">
        <w:tc>
          <w:tcPr>
            <w:tcW w:w="648" w:type="dxa"/>
          </w:tcPr>
          <w:p w14:paraId="198EDB02" w14:textId="19B5BCCA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7233" w:type="dxa"/>
          </w:tcPr>
          <w:p w14:paraId="18749918" w14:textId="3A155EA7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 w:rsidRPr="006F7A8E">
              <w:rPr>
                <w:rFonts w:ascii="Arial" w:hAnsi="Arial" w:cs="Arial"/>
              </w:rPr>
              <w:t>Smlouva o poskytování služeb obecného hospodářského zájmu v oblasti energetického poradenství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  <w:color w:val="0000FF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4C21FE7E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2CFA45" w14:textId="0A30D05E" w:rsidR="0047344A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Lichnovský (Dosoudil)</w:t>
            </w:r>
          </w:p>
        </w:tc>
      </w:tr>
      <w:tr w:rsidR="0047344A" w:rsidRPr="00D71D88" w14:paraId="0CE91AC7" w14:textId="77777777" w:rsidTr="00F577AB">
        <w:tc>
          <w:tcPr>
            <w:tcW w:w="648" w:type="dxa"/>
          </w:tcPr>
          <w:p w14:paraId="34122826" w14:textId="10C8566B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7233" w:type="dxa"/>
          </w:tcPr>
          <w:p w14:paraId="379B0196" w14:textId="6C8BFB79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Projekty spolufinancované z evropských fondů a národních fondů ke schválení financování</w:t>
            </w:r>
          </w:p>
        </w:tc>
        <w:tc>
          <w:tcPr>
            <w:tcW w:w="199" w:type="dxa"/>
          </w:tcPr>
          <w:p w14:paraId="3942550C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98B1C8" w14:textId="4B0C7DC9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Jelínek (Dosoudil)</w:t>
            </w:r>
          </w:p>
        </w:tc>
      </w:tr>
      <w:tr w:rsidR="0047344A" w:rsidRPr="00D71D88" w14:paraId="691F139E" w14:textId="77777777" w:rsidTr="00F577AB">
        <w:tc>
          <w:tcPr>
            <w:tcW w:w="648" w:type="dxa"/>
          </w:tcPr>
          <w:p w14:paraId="7F7E69CD" w14:textId="7A3E5757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7233" w:type="dxa"/>
          </w:tcPr>
          <w:p w14:paraId="2FADDB81" w14:textId="4EED3234" w:rsidR="0047344A" w:rsidRPr="00D71D88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k </w:t>
            </w:r>
            <w:r w:rsidRPr="007714ED">
              <w:rPr>
                <w:rFonts w:ascii="Arial" w:hAnsi="Arial" w:cs="Arial"/>
                <w:highlight w:val="lightGray"/>
              </w:rPr>
              <w:t>darovací</w:t>
            </w:r>
            <w:r>
              <w:rPr>
                <w:rFonts w:ascii="Arial" w:hAnsi="Arial" w:cs="Arial"/>
              </w:rPr>
              <w:t xml:space="preserve"> smlouvě o spolufinancování žádostí o dotaci z programu Živel 3 mezi Olomouckým krajem a Státním fondem podpory investic - </w:t>
            </w:r>
            <w:r>
              <w:rPr>
                <w:rFonts w:ascii="Arial" w:hAnsi="Arial" w:cs="Arial"/>
                <w:b/>
                <w:color w:val="0000FF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70F5DB48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CAAB6C" w14:textId="1547723A" w:rsidR="0047344A" w:rsidRPr="00D71D88" w:rsidRDefault="0047344A" w:rsidP="004734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- Jelínek (Dosoudil)</w:t>
            </w:r>
          </w:p>
        </w:tc>
      </w:tr>
      <w:tr w:rsidR="0047344A" w:rsidRPr="00D71D88" w14:paraId="44C7329D" w14:textId="77777777" w:rsidTr="00F577AB">
        <w:tc>
          <w:tcPr>
            <w:tcW w:w="648" w:type="dxa"/>
          </w:tcPr>
          <w:p w14:paraId="72A28808" w14:textId="399B8793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 w:rsidRPr="00F17760">
              <w:rPr>
                <w:rFonts w:ascii="Arial" w:hAnsi="Arial" w:cs="Arial"/>
                <w:highlight w:val="lightGray"/>
              </w:rPr>
              <w:t>32.</w:t>
            </w:r>
          </w:p>
        </w:tc>
        <w:tc>
          <w:tcPr>
            <w:tcW w:w="7233" w:type="dxa"/>
          </w:tcPr>
          <w:p w14:paraId="60498334" w14:textId="123B025D" w:rsidR="0047344A" w:rsidRDefault="0047344A" w:rsidP="0047344A">
            <w:pPr>
              <w:spacing w:line="360" w:lineRule="auto"/>
              <w:rPr>
                <w:rFonts w:ascii="Arial" w:hAnsi="Arial" w:cs="Arial"/>
              </w:rPr>
            </w:pPr>
            <w:r w:rsidRPr="00BB4164">
              <w:rPr>
                <w:rFonts w:ascii="Arial" w:hAnsi="Arial" w:cs="Arial"/>
                <w:highlight w:val="lightGray"/>
              </w:rPr>
              <w:t>Dotační programy Olomouckého kraje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18032E">
              <w:rPr>
                <w:rFonts w:ascii="Arial" w:hAnsi="Arial" w:cs="Arial"/>
                <w:highlight w:val="lightGray"/>
              </w:rPr>
              <w:t xml:space="preserve">- </w:t>
            </w:r>
            <w:r w:rsidRPr="0018032E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7F3B5C18" w14:textId="77777777" w:rsidR="0047344A" w:rsidRDefault="0047344A" w:rsidP="004734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490EBD" w14:textId="05A62C0F" w:rsidR="0047344A" w:rsidRDefault="0047344A" w:rsidP="0047344A">
            <w:pPr>
              <w:spacing w:after="120"/>
              <w:rPr>
                <w:rFonts w:ascii="Arial" w:hAnsi="Arial" w:cs="Arial"/>
              </w:rPr>
            </w:pPr>
            <w:r w:rsidRPr="0018032E">
              <w:rPr>
                <w:rFonts w:ascii="Arial" w:hAnsi="Arial" w:cs="Arial"/>
                <w:highlight w:val="lightGray"/>
              </w:rPr>
              <w:t>ROK - Okleštěk (Niče)</w:t>
            </w:r>
          </w:p>
        </w:tc>
      </w:tr>
      <w:tr w:rsidR="0047344A" w:rsidRPr="00D71D88" w14:paraId="23014FC3" w14:textId="77777777" w:rsidTr="00F577AB">
        <w:tc>
          <w:tcPr>
            <w:tcW w:w="648" w:type="dxa"/>
          </w:tcPr>
          <w:p w14:paraId="1CFB1D6B" w14:textId="25E25154" w:rsidR="0047344A" w:rsidRPr="0018032E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33.</w:t>
            </w:r>
          </w:p>
        </w:tc>
        <w:tc>
          <w:tcPr>
            <w:tcW w:w="7233" w:type="dxa"/>
          </w:tcPr>
          <w:p w14:paraId="68A445DF" w14:textId="25369BF4" w:rsidR="0047344A" w:rsidRPr="0018032E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 xml:space="preserve">Poskytnutí finančního daru z rozpočtu Olomouckého kraje České republice – Hasičskému záchrannému sboru Olomouckého kraje - </w:t>
            </w:r>
            <w:r w:rsidRPr="0018032E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0119581A" w14:textId="77777777" w:rsidR="0047344A" w:rsidRPr="0018032E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445599FD" w14:textId="46988009" w:rsidR="0047344A" w:rsidRPr="0018032E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>ROK - Okleštěk (Niče)</w:t>
            </w:r>
          </w:p>
        </w:tc>
      </w:tr>
      <w:tr w:rsidR="0047344A" w:rsidRPr="00D71D88" w14:paraId="0D2A3F91" w14:textId="77777777" w:rsidTr="00F577AB">
        <w:tc>
          <w:tcPr>
            <w:tcW w:w="648" w:type="dxa"/>
          </w:tcPr>
          <w:p w14:paraId="46856A86" w14:textId="75AC8175" w:rsidR="0047344A" w:rsidRPr="0018032E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34.</w:t>
            </w:r>
          </w:p>
        </w:tc>
        <w:tc>
          <w:tcPr>
            <w:tcW w:w="7233" w:type="dxa"/>
          </w:tcPr>
          <w:p w14:paraId="07547FCF" w14:textId="090BA43C" w:rsidR="0047344A" w:rsidRPr="0018032E" w:rsidRDefault="0047344A" w:rsidP="0047344A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 xml:space="preserve">Dodatek č. 2 k veřejnoprávní smlouvě o poskytnutí dotace v 13_02 Programu na podporu JSDH 2024 – dotační titul 13_02_1 - </w:t>
            </w:r>
            <w:r w:rsidRPr="0018032E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4FB7D59B" w14:textId="77777777" w:rsidR="0047344A" w:rsidRPr="0018032E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5A8A77FE" w14:textId="69D29E9C" w:rsidR="0047344A" w:rsidRPr="0018032E" w:rsidRDefault="0047344A" w:rsidP="0047344A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18032E">
              <w:rPr>
                <w:rFonts w:ascii="Arial" w:hAnsi="Arial" w:cs="Arial"/>
                <w:highlight w:val="lightGray"/>
              </w:rPr>
              <w:t>ROK - Okleštěk (Niče)</w:t>
            </w:r>
          </w:p>
        </w:tc>
      </w:tr>
      <w:tr w:rsidR="005729AD" w:rsidRPr="00D71D88" w14:paraId="069D632B" w14:textId="77777777" w:rsidTr="00F577AB">
        <w:tc>
          <w:tcPr>
            <w:tcW w:w="648" w:type="dxa"/>
          </w:tcPr>
          <w:p w14:paraId="5B47981E" w14:textId="4155FB8F" w:rsidR="005729AD" w:rsidRPr="0018032E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35.</w:t>
            </w:r>
          </w:p>
        </w:tc>
        <w:tc>
          <w:tcPr>
            <w:tcW w:w="7233" w:type="dxa"/>
          </w:tcPr>
          <w:p w14:paraId="487662FF" w14:textId="77777777" w:rsidR="005729AD" w:rsidRPr="007714ED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7714ED">
              <w:rPr>
                <w:rFonts w:ascii="Arial" w:hAnsi="Arial" w:cs="Arial"/>
                <w:highlight w:val="lightGray"/>
              </w:rPr>
              <w:t>Žádosti o poskytnutí individuální dotace v oblasti sociální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9901AD">
              <w:rPr>
                <w:rFonts w:ascii="Arial" w:hAnsi="Arial" w:cs="Arial"/>
                <w:highlight w:val="lightGray"/>
              </w:rPr>
              <w:t xml:space="preserve">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  <w:p w14:paraId="64A3A0EC" w14:textId="04BFADAC" w:rsidR="005729AD" w:rsidRPr="0018032E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9" w:type="dxa"/>
          </w:tcPr>
          <w:p w14:paraId="74615865" w14:textId="77777777" w:rsidR="005729AD" w:rsidRPr="0018032E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558912A7" w14:textId="5BDA15CC" w:rsidR="005729AD" w:rsidRPr="0018032E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ROK – Škurek (Vočka)</w:t>
            </w:r>
          </w:p>
        </w:tc>
      </w:tr>
      <w:tr w:rsidR="005729AD" w:rsidRPr="00D71D88" w14:paraId="50B6FC56" w14:textId="77777777" w:rsidTr="00F577AB">
        <w:tc>
          <w:tcPr>
            <w:tcW w:w="648" w:type="dxa"/>
          </w:tcPr>
          <w:p w14:paraId="2F508FE2" w14:textId="1F515548" w:rsidR="005729AD" w:rsidRPr="0027385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lastRenderedPageBreak/>
              <w:t>36.</w:t>
            </w:r>
          </w:p>
        </w:tc>
        <w:tc>
          <w:tcPr>
            <w:tcW w:w="7233" w:type="dxa"/>
          </w:tcPr>
          <w:p w14:paraId="40ACABB1" w14:textId="362C06EC" w:rsidR="005729AD" w:rsidRPr="0027385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273854">
              <w:rPr>
                <w:rFonts w:ascii="Arial" w:hAnsi="Arial" w:cs="Arial"/>
                <w:highlight w:val="lightGray"/>
              </w:rPr>
              <w:t xml:space="preserve">Dodatek č. 46 ke zřizovací listině příspěvkové organizace Správa silnic Olomouckého kraje - </w:t>
            </w:r>
            <w:r w:rsidRPr="0027385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3B436FEE" w14:textId="77777777" w:rsidR="005729AD" w:rsidRPr="0027385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529D401" w14:textId="7B8FAB8D" w:rsidR="005729AD" w:rsidRPr="0027385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273854">
              <w:rPr>
                <w:rFonts w:ascii="Arial" w:hAnsi="Arial" w:cs="Arial"/>
                <w:highlight w:val="lightGray"/>
              </w:rPr>
              <w:t xml:space="preserve">ROK </w:t>
            </w:r>
            <w:r>
              <w:rPr>
                <w:rFonts w:ascii="Arial" w:hAnsi="Arial" w:cs="Arial"/>
                <w:highlight w:val="lightGray"/>
              </w:rPr>
              <w:t>-</w:t>
            </w:r>
            <w:r w:rsidRPr="00273854">
              <w:rPr>
                <w:rFonts w:ascii="Arial" w:hAnsi="Arial" w:cs="Arial"/>
                <w:highlight w:val="lightGray"/>
              </w:rPr>
              <w:t xml:space="preserve"> Hudec (Pěruška)</w:t>
            </w:r>
          </w:p>
        </w:tc>
      </w:tr>
      <w:tr w:rsidR="005729AD" w:rsidRPr="00D71D88" w14:paraId="390E750D" w14:textId="77777777" w:rsidTr="00F577AB">
        <w:tc>
          <w:tcPr>
            <w:tcW w:w="648" w:type="dxa"/>
          </w:tcPr>
          <w:p w14:paraId="49664CD9" w14:textId="242C9818" w:rsidR="005729AD" w:rsidRPr="0027385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37.</w:t>
            </w:r>
          </w:p>
        </w:tc>
        <w:tc>
          <w:tcPr>
            <w:tcW w:w="7233" w:type="dxa"/>
          </w:tcPr>
          <w:p w14:paraId="749EF067" w14:textId="1DDF4EF5" w:rsidR="005729AD" w:rsidRPr="0027385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411939">
              <w:rPr>
                <w:rFonts w:ascii="Arial" w:hAnsi="Arial" w:cs="Arial"/>
                <w:highlight w:val="lightGray"/>
              </w:rPr>
              <w:t>Individuální dotace v oblasti dopravy 2023 – dodatek č. 2 ke smlouvě o</w:t>
            </w:r>
            <w:r>
              <w:rPr>
                <w:rFonts w:ascii="Arial" w:hAnsi="Arial" w:cs="Arial"/>
                <w:highlight w:val="lightGray"/>
              </w:rPr>
              <w:t> </w:t>
            </w:r>
            <w:r w:rsidRPr="00411939">
              <w:rPr>
                <w:rFonts w:ascii="Arial" w:hAnsi="Arial" w:cs="Arial"/>
                <w:highlight w:val="lightGray"/>
              </w:rPr>
              <w:t>poskytnutí dotace se statutárním městem Přerov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273854">
              <w:rPr>
                <w:rFonts w:ascii="Arial" w:hAnsi="Arial" w:cs="Arial"/>
                <w:highlight w:val="lightGray"/>
              </w:rPr>
              <w:t xml:space="preserve">- </w:t>
            </w:r>
            <w:r w:rsidRPr="0027385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10799BE1" w14:textId="77777777" w:rsidR="005729AD" w:rsidRPr="0027385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45DAEFA" w14:textId="621D9E2D" w:rsidR="005729AD" w:rsidRPr="0027385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273854">
              <w:rPr>
                <w:rFonts w:ascii="Arial" w:hAnsi="Arial" w:cs="Arial"/>
                <w:highlight w:val="lightGray"/>
              </w:rPr>
              <w:t xml:space="preserve">ROK </w:t>
            </w:r>
            <w:r>
              <w:rPr>
                <w:rFonts w:ascii="Arial" w:hAnsi="Arial" w:cs="Arial"/>
                <w:highlight w:val="lightGray"/>
              </w:rPr>
              <w:t>-</w:t>
            </w:r>
            <w:r w:rsidRPr="00273854">
              <w:rPr>
                <w:rFonts w:ascii="Arial" w:hAnsi="Arial" w:cs="Arial"/>
                <w:highlight w:val="lightGray"/>
              </w:rPr>
              <w:t xml:space="preserve"> Hudec (Pěruška)</w:t>
            </w:r>
          </w:p>
        </w:tc>
      </w:tr>
      <w:tr w:rsidR="005729AD" w:rsidRPr="00D71D88" w14:paraId="432D991F" w14:textId="77777777" w:rsidTr="00F577AB">
        <w:tc>
          <w:tcPr>
            <w:tcW w:w="648" w:type="dxa"/>
          </w:tcPr>
          <w:p w14:paraId="2BFD559D" w14:textId="3A52E4F5" w:rsidR="005729AD" w:rsidRPr="00BB416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38.</w:t>
            </w:r>
          </w:p>
        </w:tc>
        <w:tc>
          <w:tcPr>
            <w:tcW w:w="7233" w:type="dxa"/>
          </w:tcPr>
          <w:p w14:paraId="30CA1FEF" w14:textId="4E8709AF" w:rsidR="005729AD" w:rsidRPr="00BB4164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BB4164">
              <w:rPr>
                <w:rFonts w:ascii="Arial" w:hAnsi="Arial" w:cs="Arial"/>
                <w:highlight w:val="lightGray"/>
              </w:rPr>
              <w:t xml:space="preserve">Dodatek č. 9 ke Smlouvě o finanční spolupráci ve veřejné linkové osobní dopravě se Zlínským krajem 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5537DAA1" w14:textId="77777777" w:rsidR="005729AD" w:rsidRPr="00BB416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5ACB4547" w14:textId="1F56D092" w:rsidR="005729AD" w:rsidRPr="00BB4164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BB4164">
              <w:rPr>
                <w:rFonts w:ascii="Arial" w:hAnsi="Arial" w:cs="Arial"/>
                <w:highlight w:val="lightGray"/>
              </w:rPr>
              <w:t xml:space="preserve">ROK </w:t>
            </w:r>
            <w:r>
              <w:rPr>
                <w:rFonts w:ascii="Arial" w:hAnsi="Arial" w:cs="Arial"/>
                <w:highlight w:val="lightGray"/>
              </w:rPr>
              <w:t>-</w:t>
            </w:r>
            <w:r w:rsidRPr="00BB4164">
              <w:rPr>
                <w:rFonts w:ascii="Arial" w:hAnsi="Arial" w:cs="Arial"/>
                <w:highlight w:val="lightGray"/>
              </w:rPr>
              <w:t xml:space="preserve"> Hudec (Suchánková - KIDSOK)</w:t>
            </w:r>
          </w:p>
        </w:tc>
      </w:tr>
      <w:tr w:rsidR="005729AD" w:rsidRPr="00D71D88" w14:paraId="73362871" w14:textId="77777777" w:rsidTr="00F577AB">
        <w:tc>
          <w:tcPr>
            <w:tcW w:w="648" w:type="dxa"/>
          </w:tcPr>
          <w:p w14:paraId="5B797970" w14:textId="430EEB7C" w:rsidR="005729AD" w:rsidRPr="00B17FB6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B17FB6">
              <w:rPr>
                <w:rFonts w:ascii="Arial" w:hAnsi="Arial" w:cs="Arial"/>
                <w:highlight w:val="lightGray"/>
              </w:rPr>
              <w:t>39.</w:t>
            </w:r>
          </w:p>
        </w:tc>
        <w:tc>
          <w:tcPr>
            <w:tcW w:w="7233" w:type="dxa"/>
          </w:tcPr>
          <w:p w14:paraId="5E349D25" w14:textId="75C5FB82" w:rsidR="005729AD" w:rsidRDefault="005729AD" w:rsidP="005729AD">
            <w:pPr>
              <w:spacing w:line="360" w:lineRule="auto"/>
              <w:rPr>
                <w:rFonts w:ascii="Arial" w:hAnsi="Arial" w:cs="Arial"/>
              </w:rPr>
            </w:pPr>
            <w:r w:rsidRPr="00B17FB6">
              <w:rPr>
                <w:rFonts w:ascii="Arial" w:hAnsi="Arial" w:cs="Arial"/>
                <w:highlight w:val="lightGray"/>
              </w:rPr>
              <w:t>D</w:t>
            </w:r>
            <w:r w:rsidRPr="009901AD">
              <w:rPr>
                <w:rFonts w:ascii="Arial" w:hAnsi="Arial" w:cs="Arial"/>
                <w:highlight w:val="lightGray"/>
              </w:rPr>
              <w:t xml:space="preserve">odatek č. 1 k veřejnoprávní smlouvě o poskytnutí individuální dotace mezi Olomouckým krajem a SKUP Olomouc, </w:t>
            </w:r>
            <w:proofErr w:type="spellStart"/>
            <w:r w:rsidRPr="009901AD">
              <w:rPr>
                <w:rFonts w:ascii="Arial" w:hAnsi="Arial" w:cs="Arial"/>
                <w:highlight w:val="lightGray"/>
              </w:rPr>
              <w:t>z.s</w:t>
            </w:r>
            <w:proofErr w:type="spellEnd"/>
            <w:r w:rsidRPr="009901AD">
              <w:rPr>
                <w:rFonts w:ascii="Arial" w:hAnsi="Arial" w:cs="Arial"/>
                <w:highlight w:val="lightGray"/>
              </w:rPr>
              <w:t xml:space="preserve">. 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237D7E04" w14:textId="77777777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05836AC" w14:textId="01600339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9901AD">
              <w:rPr>
                <w:rFonts w:ascii="Arial" w:hAnsi="Arial" w:cs="Arial"/>
                <w:highlight w:val="lightGray"/>
              </w:rPr>
              <w:t>ROK - Hryzbilová (Flora)</w:t>
            </w:r>
          </w:p>
        </w:tc>
      </w:tr>
      <w:tr w:rsidR="005729AD" w:rsidRPr="00D71D88" w14:paraId="67686A62" w14:textId="77777777" w:rsidTr="00F577AB">
        <w:tc>
          <w:tcPr>
            <w:tcW w:w="648" w:type="dxa"/>
          </w:tcPr>
          <w:p w14:paraId="038F7C31" w14:textId="22EB1EEA" w:rsidR="005729AD" w:rsidRPr="00B17FB6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B17FB6">
              <w:rPr>
                <w:rFonts w:ascii="Arial" w:hAnsi="Arial" w:cs="Arial"/>
                <w:highlight w:val="lightGray"/>
              </w:rPr>
              <w:t>40.</w:t>
            </w:r>
          </w:p>
        </w:tc>
        <w:tc>
          <w:tcPr>
            <w:tcW w:w="7233" w:type="dxa"/>
          </w:tcPr>
          <w:p w14:paraId="329C0C57" w14:textId="352535D8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901AD">
              <w:rPr>
                <w:rFonts w:ascii="Arial" w:hAnsi="Arial" w:cs="Arial"/>
                <w:highlight w:val="lightGray"/>
              </w:rPr>
              <w:t xml:space="preserve">Dodatek č. 2 k veřejnoprávní smlouvě o poskytnutí dotace mezi Olomouckým krajem a Obcí Česká Ves 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27922359" w14:textId="77777777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2C62DA96" w14:textId="5189996B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9901AD">
              <w:rPr>
                <w:rFonts w:ascii="Arial" w:hAnsi="Arial" w:cs="Arial"/>
                <w:highlight w:val="lightGray"/>
              </w:rPr>
              <w:t>ROK - Hryzbilová (Flora)</w:t>
            </w:r>
          </w:p>
        </w:tc>
      </w:tr>
      <w:tr w:rsidR="005729AD" w:rsidRPr="00D71D88" w14:paraId="7E52BE50" w14:textId="77777777" w:rsidTr="00F577AB">
        <w:tc>
          <w:tcPr>
            <w:tcW w:w="648" w:type="dxa"/>
          </w:tcPr>
          <w:p w14:paraId="3C62EA2B" w14:textId="476F0A43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41.</w:t>
            </w:r>
          </w:p>
        </w:tc>
        <w:tc>
          <w:tcPr>
            <w:tcW w:w="7233" w:type="dxa"/>
          </w:tcPr>
          <w:p w14:paraId="39BE5328" w14:textId="5616D2B5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9901AD">
              <w:rPr>
                <w:rFonts w:ascii="Arial" w:hAnsi="Arial" w:cs="Arial"/>
                <w:highlight w:val="lightGray"/>
              </w:rPr>
              <w:t>Dotační program 12_02 Program na podporu infrastruktury cestovního ruchu 2025 – vyhodnocení</w:t>
            </w:r>
            <w:r w:rsidRPr="009901AD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Pr="009901AD">
              <w:rPr>
                <w:rFonts w:ascii="Arial" w:hAnsi="Arial" w:cs="Arial"/>
                <w:highlight w:val="lightGray"/>
              </w:rPr>
              <w:t xml:space="preserve">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5588EFB6" w14:textId="77777777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0160EC38" w14:textId="533EB2FE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9901AD">
              <w:rPr>
                <w:rFonts w:ascii="Arial" w:hAnsi="Arial" w:cs="Arial"/>
                <w:highlight w:val="lightGray"/>
              </w:rPr>
              <w:t>ROK - Binder (</w:t>
            </w:r>
            <w:r>
              <w:rPr>
                <w:rFonts w:ascii="Arial" w:hAnsi="Arial" w:cs="Arial"/>
                <w:highlight w:val="lightGray"/>
              </w:rPr>
              <w:t>Niče</w:t>
            </w:r>
            <w:r w:rsidRPr="009901AD">
              <w:rPr>
                <w:rFonts w:ascii="Arial" w:hAnsi="Arial" w:cs="Arial"/>
                <w:highlight w:val="lightGray"/>
              </w:rPr>
              <w:t>)</w:t>
            </w:r>
          </w:p>
        </w:tc>
      </w:tr>
      <w:tr w:rsidR="005729AD" w:rsidRPr="00D71D88" w14:paraId="1D346E4A" w14:textId="77777777" w:rsidTr="00F577AB">
        <w:tc>
          <w:tcPr>
            <w:tcW w:w="648" w:type="dxa"/>
          </w:tcPr>
          <w:p w14:paraId="48864561" w14:textId="1476A9CE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42.</w:t>
            </w:r>
          </w:p>
        </w:tc>
        <w:tc>
          <w:tcPr>
            <w:tcW w:w="7233" w:type="dxa"/>
          </w:tcPr>
          <w:p w14:paraId="62208097" w14:textId="06385959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7F662C">
              <w:rPr>
                <w:rFonts w:ascii="Arial" w:hAnsi="Arial" w:cs="Arial"/>
                <w:highlight w:val="lightGray"/>
              </w:rPr>
              <w:t>Žádosti o individuální dotaci v oblasti životního prostředí a zemědělství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9901AD">
              <w:rPr>
                <w:rFonts w:ascii="Arial" w:hAnsi="Arial" w:cs="Arial"/>
                <w:highlight w:val="lightGray"/>
              </w:rPr>
              <w:t xml:space="preserve">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</w:tc>
        <w:tc>
          <w:tcPr>
            <w:tcW w:w="199" w:type="dxa"/>
          </w:tcPr>
          <w:p w14:paraId="13F21659" w14:textId="77777777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4950009D" w14:textId="6A1BCFA8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ROK - Blažková (Hejlová)</w:t>
            </w:r>
          </w:p>
        </w:tc>
      </w:tr>
      <w:tr w:rsidR="005729AD" w:rsidRPr="00D71D88" w14:paraId="32E3A0AF" w14:textId="77777777" w:rsidTr="00F577AB">
        <w:tc>
          <w:tcPr>
            <w:tcW w:w="648" w:type="dxa"/>
          </w:tcPr>
          <w:p w14:paraId="500A7E66" w14:textId="78C775B4" w:rsidR="005729AD" w:rsidRPr="009901AD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43.</w:t>
            </w:r>
          </w:p>
        </w:tc>
        <w:tc>
          <w:tcPr>
            <w:tcW w:w="7233" w:type="dxa"/>
          </w:tcPr>
          <w:p w14:paraId="3DB2661A" w14:textId="656170EA" w:rsidR="005729AD" w:rsidRPr="00EF068B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  <w:r w:rsidRPr="00EF068B">
              <w:rPr>
                <w:rFonts w:ascii="Arial" w:hAnsi="Arial" w:cs="Arial"/>
                <w:highlight w:val="lightGray"/>
              </w:rPr>
              <w:t>Individuální dotace v oblasti zdravotnictví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9901AD">
              <w:rPr>
                <w:rFonts w:ascii="Arial" w:hAnsi="Arial" w:cs="Arial"/>
                <w:highlight w:val="lightGray"/>
              </w:rPr>
              <w:t xml:space="preserve">- </w:t>
            </w:r>
            <w:r w:rsidRPr="00BB4164">
              <w:rPr>
                <w:rFonts w:ascii="Arial" w:hAnsi="Arial" w:cs="Arial"/>
                <w:b/>
                <w:color w:val="0000FF"/>
                <w:highlight w:val="lightGray"/>
                <w:u w:val="single"/>
              </w:rPr>
              <w:t>materiál dodatečně</w:t>
            </w:r>
          </w:p>
          <w:p w14:paraId="3D9FE91E" w14:textId="77777777" w:rsidR="005729AD" w:rsidRPr="007F662C" w:rsidRDefault="005729AD" w:rsidP="005729AD">
            <w:pPr>
              <w:spacing w:line="360" w:lineRule="auto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9" w:type="dxa"/>
          </w:tcPr>
          <w:p w14:paraId="3ABF0A7A" w14:textId="77777777" w:rsidR="005729AD" w:rsidRPr="009901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701" w:type="dxa"/>
          </w:tcPr>
          <w:p w14:paraId="4E01B759" w14:textId="58A5126D" w:rsidR="005729AD" w:rsidRDefault="005729AD" w:rsidP="005729AD">
            <w:pPr>
              <w:spacing w:after="120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ROK - Lichnovský (Kolář)</w:t>
            </w:r>
          </w:p>
        </w:tc>
      </w:tr>
      <w:tr w:rsidR="005729AD" w:rsidRPr="00D71D88" w14:paraId="0B5F9BDD" w14:textId="77777777" w:rsidTr="00F577AB">
        <w:tc>
          <w:tcPr>
            <w:tcW w:w="648" w:type="dxa"/>
          </w:tcPr>
          <w:p w14:paraId="412F27FF" w14:textId="383E04CF" w:rsidR="005729AD" w:rsidRDefault="005729AD" w:rsidP="00572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7233" w:type="dxa"/>
          </w:tcPr>
          <w:p w14:paraId="491E381B" w14:textId="27B1ADC8" w:rsidR="005729AD" w:rsidRDefault="005729AD" w:rsidP="00572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Různé</w:t>
            </w:r>
          </w:p>
        </w:tc>
        <w:tc>
          <w:tcPr>
            <w:tcW w:w="199" w:type="dxa"/>
          </w:tcPr>
          <w:p w14:paraId="275B2ED0" w14:textId="77777777" w:rsidR="005729AD" w:rsidRDefault="005729AD" w:rsidP="005729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1FB495" w14:textId="77777777" w:rsidR="005729AD" w:rsidRDefault="005729AD" w:rsidP="005729AD">
            <w:pPr>
              <w:spacing w:after="120"/>
              <w:rPr>
                <w:rFonts w:ascii="Arial" w:hAnsi="Arial" w:cs="Arial"/>
              </w:rPr>
            </w:pPr>
          </w:p>
        </w:tc>
      </w:tr>
      <w:tr w:rsidR="005729AD" w:rsidRPr="00D71D88" w14:paraId="34A45C6E" w14:textId="77777777" w:rsidTr="00F577AB">
        <w:tc>
          <w:tcPr>
            <w:tcW w:w="648" w:type="dxa"/>
          </w:tcPr>
          <w:p w14:paraId="7A834244" w14:textId="6B41B25A" w:rsidR="005729AD" w:rsidRDefault="005729AD" w:rsidP="00572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7233" w:type="dxa"/>
          </w:tcPr>
          <w:p w14:paraId="18922B0F" w14:textId="3CDDB249" w:rsidR="005729AD" w:rsidRDefault="005729AD" w:rsidP="00572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</w:t>
            </w:r>
          </w:p>
        </w:tc>
        <w:tc>
          <w:tcPr>
            <w:tcW w:w="199" w:type="dxa"/>
          </w:tcPr>
          <w:p w14:paraId="3A8A97C5" w14:textId="77777777" w:rsidR="005729AD" w:rsidRDefault="005729AD" w:rsidP="005729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ED38AE" w14:textId="77777777" w:rsidR="005729AD" w:rsidRDefault="005729AD" w:rsidP="005729AD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950E79C" w14:textId="77777777" w:rsidR="00C11BC4" w:rsidRPr="00B56EDE" w:rsidRDefault="00C11BC4" w:rsidP="00D04E24">
      <w:pPr>
        <w:spacing w:line="360" w:lineRule="auto"/>
        <w:jc w:val="both"/>
        <w:rPr>
          <w:rFonts w:ascii="Arial" w:hAnsi="Arial" w:cs="Arial"/>
        </w:rPr>
      </w:pPr>
    </w:p>
    <w:p w14:paraId="1FD20D16" w14:textId="77777777" w:rsidR="00C11BC4" w:rsidRDefault="00C11BC4" w:rsidP="006E6532">
      <w:pPr>
        <w:rPr>
          <w:rFonts w:ascii="Arial" w:hAnsi="Arial" w:cs="Arial"/>
        </w:rPr>
      </w:pPr>
    </w:p>
    <w:p w14:paraId="1E45AEDB" w14:textId="77777777" w:rsidR="009F14CA" w:rsidRDefault="009F14CA" w:rsidP="009F14CA">
      <w:pPr>
        <w:rPr>
          <w:rFonts w:ascii="Arial" w:hAnsi="Arial" w:cs="Arial"/>
        </w:rPr>
      </w:pPr>
    </w:p>
    <w:tbl>
      <w:tblPr>
        <w:tblW w:w="9634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F14CA" w:rsidRPr="0010440D" w14:paraId="46D5CEB8" w14:textId="77777777" w:rsidTr="00FA54AD">
        <w:tc>
          <w:tcPr>
            <w:tcW w:w="9634" w:type="dxa"/>
            <w:shd w:val="clear" w:color="auto" w:fill="BFBFBF"/>
          </w:tcPr>
          <w:p w14:paraId="4D07FF31" w14:textId="260CAD76" w:rsidR="009F14CA" w:rsidRPr="0010440D" w:rsidRDefault="009F14CA" w:rsidP="00FA54AD">
            <w:pPr>
              <w:rPr>
                <w:rFonts w:ascii="Arial" w:hAnsi="Arial" w:cs="Arial"/>
              </w:rPr>
            </w:pPr>
            <w:r w:rsidRPr="0010440D">
              <w:rPr>
                <w:rFonts w:ascii="Arial" w:hAnsi="Arial" w:cs="Arial"/>
              </w:rPr>
              <w:t xml:space="preserve">Šedě </w:t>
            </w:r>
            <w:r w:rsidRPr="00917D56">
              <w:rPr>
                <w:rFonts w:ascii="Arial" w:hAnsi="Arial" w:cs="Arial"/>
              </w:rPr>
              <w:t>označen</w:t>
            </w:r>
            <w:r>
              <w:rPr>
                <w:rFonts w:ascii="Arial" w:hAnsi="Arial" w:cs="Arial"/>
              </w:rPr>
              <w:t>é</w:t>
            </w:r>
            <w:r w:rsidRPr="00917D56">
              <w:rPr>
                <w:rFonts w:ascii="Arial" w:hAnsi="Arial" w:cs="Arial"/>
              </w:rPr>
              <w:t xml:space="preserve"> bod</w:t>
            </w:r>
            <w:r>
              <w:rPr>
                <w:rFonts w:ascii="Arial" w:hAnsi="Arial" w:cs="Arial"/>
              </w:rPr>
              <w:t>y</w:t>
            </w:r>
            <w:r w:rsidRPr="001044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byly</w:t>
            </w:r>
            <w:r w:rsidRPr="0010440D">
              <w:rPr>
                <w:rFonts w:ascii="Arial" w:hAnsi="Arial" w:cs="Arial"/>
              </w:rPr>
              <w:t xml:space="preserve"> do programu doplněn</w:t>
            </w:r>
            <w:r>
              <w:rPr>
                <w:rFonts w:ascii="Arial" w:hAnsi="Arial" w:cs="Arial"/>
              </w:rPr>
              <w:t>y</w:t>
            </w:r>
            <w:r w:rsidRPr="0010440D">
              <w:rPr>
                <w:rFonts w:ascii="Arial" w:hAnsi="Arial" w:cs="Arial"/>
              </w:rPr>
              <w:t xml:space="preserve"> na schůzi ROK </w:t>
            </w:r>
            <w:r>
              <w:rPr>
                <w:rFonts w:ascii="Arial" w:hAnsi="Arial" w:cs="Arial"/>
              </w:rPr>
              <w:t>15. 9. 2025.</w:t>
            </w:r>
          </w:p>
        </w:tc>
      </w:tr>
      <w:tr w:rsidR="009F14CA" w:rsidRPr="0010440D" w14:paraId="2456E847" w14:textId="77777777" w:rsidTr="00FA54AD">
        <w:tc>
          <w:tcPr>
            <w:tcW w:w="9634" w:type="dxa"/>
            <w:shd w:val="clear" w:color="auto" w:fill="E2EFD9"/>
          </w:tcPr>
          <w:p w14:paraId="13685378" w14:textId="77777777" w:rsidR="009F14CA" w:rsidRPr="0010440D" w:rsidRDefault="009F14CA" w:rsidP="00FA54AD">
            <w:pPr>
              <w:rPr>
                <w:rFonts w:ascii="Arial" w:hAnsi="Arial" w:cs="Arial"/>
              </w:rPr>
            </w:pPr>
            <w:r w:rsidRPr="0010440D">
              <w:rPr>
                <w:rFonts w:ascii="Arial" w:hAnsi="Arial" w:cs="Arial"/>
              </w:rPr>
              <w:t>Zeleně označené body budou po schválení programu hlasovány společně.</w:t>
            </w:r>
          </w:p>
        </w:tc>
      </w:tr>
    </w:tbl>
    <w:p w14:paraId="1242DDF0" w14:textId="77777777" w:rsidR="009F14CA" w:rsidRDefault="009F14CA" w:rsidP="009F14CA">
      <w:pPr>
        <w:shd w:val="clear" w:color="auto" w:fill="FFFFFF"/>
        <w:spacing w:before="120"/>
        <w:jc w:val="both"/>
        <w:rPr>
          <w:rFonts w:ascii="Arial" w:hAnsi="Arial" w:cs="Arial"/>
        </w:rPr>
      </w:pPr>
    </w:p>
    <w:p w14:paraId="459DAD23" w14:textId="77777777" w:rsidR="009F14CA" w:rsidRPr="009F14CA" w:rsidRDefault="009F14CA" w:rsidP="009F14CA">
      <w:pPr>
        <w:rPr>
          <w:rFonts w:ascii="Arial" w:hAnsi="Arial" w:cs="Arial"/>
        </w:rPr>
      </w:pPr>
    </w:p>
    <w:sectPr w:rsidR="009F14CA" w:rsidRPr="009F14CA" w:rsidSect="00563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3FB3" w14:textId="77777777" w:rsidR="00D82574" w:rsidRDefault="00D82574">
      <w:r>
        <w:separator/>
      </w:r>
    </w:p>
  </w:endnote>
  <w:endnote w:type="continuationSeparator" w:id="0">
    <w:p w14:paraId="14771BF2" w14:textId="77777777" w:rsidR="00D82574" w:rsidRDefault="00D8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D234" w14:textId="77777777" w:rsidR="00B17FB6" w:rsidRDefault="00B17F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45A8" w14:textId="77777777" w:rsidR="00A31604" w:rsidRPr="00A31604" w:rsidRDefault="00A31604" w:rsidP="00A31604">
    <w:pPr>
      <w:pStyle w:val="Zpat"/>
      <w:rPr>
        <w:rFonts w:ascii="Arial" w:hAnsi="Arial" w:cs="Arial"/>
      </w:rPr>
    </w:pPr>
    <w:r w:rsidRPr="00A31604">
      <w:rPr>
        <w:rFonts w:ascii="Arial" w:hAnsi="Arial" w:cs="Arial"/>
      </w:rPr>
      <w:t xml:space="preserve">ROK </w:t>
    </w:r>
    <w:r>
      <w:rPr>
        <w:rFonts w:ascii="Arial" w:hAnsi="Arial" w:cs="Arial"/>
      </w:rPr>
      <w:t>15</w:t>
    </w:r>
    <w:r w:rsidRPr="00A31604">
      <w:rPr>
        <w:rFonts w:ascii="Arial" w:hAnsi="Arial" w:cs="Arial"/>
      </w:rPr>
      <w:t xml:space="preserve">. </w:t>
    </w:r>
    <w:r>
      <w:rPr>
        <w:rFonts w:ascii="Arial" w:hAnsi="Arial" w:cs="Arial"/>
      </w:rPr>
      <w:t>9</w:t>
    </w:r>
    <w:r w:rsidRPr="00A31604">
      <w:rPr>
        <w:rFonts w:ascii="Arial" w:hAnsi="Arial" w:cs="Arial"/>
      </w:rPr>
      <w:t>. 2025</w:t>
    </w:r>
  </w:p>
  <w:p w14:paraId="112C308B" w14:textId="178B6F56" w:rsidR="00545FED" w:rsidRPr="00A31604" w:rsidRDefault="00A31604" w:rsidP="00A31604">
    <w:pPr>
      <w:pStyle w:val="Zpat"/>
      <w:rPr>
        <w:rFonts w:ascii="Arial" w:hAnsi="Arial" w:cs="Arial"/>
      </w:rPr>
    </w:pPr>
    <w:r w:rsidRPr="00A31604">
      <w:rPr>
        <w:rFonts w:ascii="Arial" w:hAnsi="Arial" w:cs="Arial"/>
      </w:rPr>
      <w:t xml:space="preserve">Strana </w:t>
    </w:r>
    <w:r w:rsidRPr="00A31604">
      <w:rPr>
        <w:rFonts w:ascii="Arial" w:hAnsi="Arial" w:cs="Arial"/>
      </w:rPr>
      <w:fldChar w:fldCharType="begin"/>
    </w:r>
    <w:r w:rsidRPr="00A31604">
      <w:rPr>
        <w:rFonts w:ascii="Arial" w:hAnsi="Arial" w:cs="Arial"/>
      </w:rPr>
      <w:instrText xml:space="preserve"> PAGE </w:instrText>
    </w:r>
    <w:r w:rsidRPr="00A31604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A31604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774" w14:textId="26C457B1" w:rsidR="00A31604" w:rsidRPr="00A31604" w:rsidRDefault="00A31604" w:rsidP="00A31604">
    <w:pPr>
      <w:pStyle w:val="Zpat"/>
      <w:rPr>
        <w:rFonts w:ascii="Arial" w:hAnsi="Arial" w:cs="Arial"/>
      </w:rPr>
    </w:pPr>
    <w:r w:rsidRPr="00A31604">
      <w:rPr>
        <w:rFonts w:ascii="Arial" w:hAnsi="Arial" w:cs="Arial"/>
      </w:rPr>
      <w:t xml:space="preserve">ROK </w:t>
    </w:r>
    <w:r>
      <w:rPr>
        <w:rFonts w:ascii="Arial" w:hAnsi="Arial" w:cs="Arial"/>
      </w:rPr>
      <w:t>15</w:t>
    </w:r>
    <w:r w:rsidRPr="00A31604">
      <w:rPr>
        <w:rFonts w:ascii="Arial" w:hAnsi="Arial" w:cs="Arial"/>
      </w:rPr>
      <w:t xml:space="preserve">. </w:t>
    </w:r>
    <w:r>
      <w:rPr>
        <w:rFonts w:ascii="Arial" w:hAnsi="Arial" w:cs="Arial"/>
      </w:rPr>
      <w:t>9</w:t>
    </w:r>
    <w:r w:rsidRPr="00A31604">
      <w:rPr>
        <w:rFonts w:ascii="Arial" w:hAnsi="Arial" w:cs="Arial"/>
      </w:rPr>
      <w:t>. 2025</w:t>
    </w:r>
  </w:p>
  <w:p w14:paraId="3CC5B9F4" w14:textId="78CDAE2B" w:rsidR="00D50D58" w:rsidRPr="00A31604" w:rsidRDefault="00A31604" w:rsidP="00A31604">
    <w:pPr>
      <w:pStyle w:val="Zpat"/>
      <w:rPr>
        <w:rFonts w:ascii="Arial" w:hAnsi="Arial" w:cs="Arial"/>
      </w:rPr>
    </w:pPr>
    <w:r w:rsidRPr="00A31604">
      <w:rPr>
        <w:rFonts w:ascii="Arial" w:hAnsi="Arial" w:cs="Arial"/>
      </w:rPr>
      <w:t xml:space="preserve">Strana </w:t>
    </w:r>
    <w:r w:rsidRPr="00A31604">
      <w:rPr>
        <w:rFonts w:ascii="Arial" w:hAnsi="Arial" w:cs="Arial"/>
      </w:rPr>
      <w:fldChar w:fldCharType="begin"/>
    </w:r>
    <w:r w:rsidRPr="00A31604">
      <w:rPr>
        <w:rFonts w:ascii="Arial" w:hAnsi="Arial" w:cs="Arial"/>
      </w:rPr>
      <w:instrText xml:space="preserve"> PAGE </w:instrText>
    </w:r>
    <w:r w:rsidRPr="00A31604">
      <w:rPr>
        <w:rFonts w:ascii="Arial" w:hAnsi="Arial" w:cs="Arial"/>
      </w:rPr>
      <w:fldChar w:fldCharType="separate"/>
    </w:r>
    <w:r w:rsidRPr="00A31604">
      <w:rPr>
        <w:rFonts w:ascii="Arial" w:hAnsi="Arial" w:cs="Arial"/>
      </w:rPr>
      <w:t>1</w:t>
    </w:r>
    <w:r w:rsidRPr="00A3160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3CE6" w14:textId="77777777" w:rsidR="00D82574" w:rsidRDefault="00D82574">
      <w:r>
        <w:separator/>
      </w:r>
    </w:p>
  </w:footnote>
  <w:footnote w:type="continuationSeparator" w:id="0">
    <w:p w14:paraId="48E102E3" w14:textId="77777777" w:rsidR="00D82574" w:rsidRDefault="00D8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F000" w14:textId="77777777" w:rsidR="00B17FB6" w:rsidRDefault="00B17F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1C07" w14:textId="77777777" w:rsidR="00B17FB6" w:rsidRDefault="00B17F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1D5C" w14:textId="6C960BD8" w:rsidR="00D50D58" w:rsidRDefault="00D71D88">
    <w:pPr>
      <w:pStyle w:val="Zhlav"/>
    </w:pPr>
    <w:r w:rsidRPr="00D50D58">
      <w:rPr>
        <w:rFonts w:ascii="Arial" w:hAnsi="Arial" w:cs="Arial"/>
        <w:b/>
        <w:i/>
        <w:noProof/>
        <w:sz w:val="44"/>
      </w:rPr>
      <w:drawing>
        <wp:inline distT="0" distB="0" distL="0" distR="0" wp14:anchorId="5904C7DC" wp14:editId="4C2CC533">
          <wp:extent cx="1798320" cy="5943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FFB"/>
    <w:multiLevelType w:val="hybridMultilevel"/>
    <w:tmpl w:val="15EC7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F59CE"/>
    <w:multiLevelType w:val="hybridMultilevel"/>
    <w:tmpl w:val="144869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192"/>
    <w:multiLevelType w:val="multilevel"/>
    <w:tmpl w:val="2C2E62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47A36F16"/>
    <w:multiLevelType w:val="hybridMultilevel"/>
    <w:tmpl w:val="B33ED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6229"/>
    <w:multiLevelType w:val="hybridMultilevel"/>
    <w:tmpl w:val="0AB8B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14CB1"/>
    <w:multiLevelType w:val="multilevel"/>
    <w:tmpl w:val="2F72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6" w15:restartNumberingAfterBreak="0">
    <w:nsid w:val="69FD4D5E"/>
    <w:multiLevelType w:val="multilevel"/>
    <w:tmpl w:val="A59284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6B544E80"/>
    <w:multiLevelType w:val="multilevel"/>
    <w:tmpl w:val="A59284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79E047F6"/>
    <w:multiLevelType w:val="hybridMultilevel"/>
    <w:tmpl w:val="EED4E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1200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386533">
    <w:abstractNumId w:val="6"/>
  </w:num>
  <w:num w:numId="3" w16cid:durableId="805776919">
    <w:abstractNumId w:val="7"/>
  </w:num>
  <w:num w:numId="4" w16cid:durableId="1444375949">
    <w:abstractNumId w:val="5"/>
  </w:num>
  <w:num w:numId="5" w16cid:durableId="2004039974">
    <w:abstractNumId w:val="2"/>
  </w:num>
  <w:num w:numId="6" w16cid:durableId="79302974">
    <w:abstractNumId w:val="8"/>
  </w:num>
  <w:num w:numId="7" w16cid:durableId="397241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278449">
    <w:abstractNumId w:val="1"/>
  </w:num>
  <w:num w:numId="9" w16cid:durableId="933900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020149">
    <w:abstractNumId w:val="3"/>
  </w:num>
  <w:num w:numId="11" w16cid:durableId="34721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88"/>
    <w:rsid w:val="00000600"/>
    <w:rsid w:val="00006FB0"/>
    <w:rsid w:val="00007F68"/>
    <w:rsid w:val="00024B10"/>
    <w:rsid w:val="00032EBC"/>
    <w:rsid w:val="00077177"/>
    <w:rsid w:val="00092450"/>
    <w:rsid w:val="000A002A"/>
    <w:rsid w:val="000B058B"/>
    <w:rsid w:val="000B1060"/>
    <w:rsid w:val="000D3856"/>
    <w:rsid w:val="000E00ED"/>
    <w:rsid w:val="00112A53"/>
    <w:rsid w:val="0011304E"/>
    <w:rsid w:val="001316C4"/>
    <w:rsid w:val="00152308"/>
    <w:rsid w:val="001761EC"/>
    <w:rsid w:val="0018032E"/>
    <w:rsid w:val="00183A18"/>
    <w:rsid w:val="001903BD"/>
    <w:rsid w:val="00193353"/>
    <w:rsid w:val="001C38EF"/>
    <w:rsid w:val="001C796A"/>
    <w:rsid w:val="001D657E"/>
    <w:rsid w:val="001E5282"/>
    <w:rsid w:val="001F7DDA"/>
    <w:rsid w:val="002026EE"/>
    <w:rsid w:val="0022726B"/>
    <w:rsid w:val="00244FDA"/>
    <w:rsid w:val="00252AF6"/>
    <w:rsid w:val="00256E50"/>
    <w:rsid w:val="00271B60"/>
    <w:rsid w:val="00273854"/>
    <w:rsid w:val="002745F3"/>
    <w:rsid w:val="00286069"/>
    <w:rsid w:val="002965AC"/>
    <w:rsid w:val="002A44A1"/>
    <w:rsid w:val="002B4129"/>
    <w:rsid w:val="00300732"/>
    <w:rsid w:val="00332015"/>
    <w:rsid w:val="00337239"/>
    <w:rsid w:val="00350F6D"/>
    <w:rsid w:val="00352A63"/>
    <w:rsid w:val="00353F33"/>
    <w:rsid w:val="00354837"/>
    <w:rsid w:val="003758AD"/>
    <w:rsid w:val="00396B2C"/>
    <w:rsid w:val="003B20EB"/>
    <w:rsid w:val="003B3101"/>
    <w:rsid w:val="003E4151"/>
    <w:rsid w:val="003F5DE8"/>
    <w:rsid w:val="003F63F7"/>
    <w:rsid w:val="003F6E5D"/>
    <w:rsid w:val="00411939"/>
    <w:rsid w:val="004252B1"/>
    <w:rsid w:val="004278D4"/>
    <w:rsid w:val="00430B17"/>
    <w:rsid w:val="00432EAB"/>
    <w:rsid w:val="00447D48"/>
    <w:rsid w:val="0045231D"/>
    <w:rsid w:val="0046125B"/>
    <w:rsid w:val="0047344A"/>
    <w:rsid w:val="00474515"/>
    <w:rsid w:val="00484835"/>
    <w:rsid w:val="004902F1"/>
    <w:rsid w:val="0049729E"/>
    <w:rsid w:val="004C0398"/>
    <w:rsid w:val="004C06DD"/>
    <w:rsid w:val="004C26CD"/>
    <w:rsid w:val="004D7150"/>
    <w:rsid w:val="004E0E48"/>
    <w:rsid w:val="004E3C51"/>
    <w:rsid w:val="004F55B5"/>
    <w:rsid w:val="00502CF8"/>
    <w:rsid w:val="005133F9"/>
    <w:rsid w:val="00514AAF"/>
    <w:rsid w:val="00523C0B"/>
    <w:rsid w:val="00545FED"/>
    <w:rsid w:val="005638C6"/>
    <w:rsid w:val="005729AD"/>
    <w:rsid w:val="00577BAA"/>
    <w:rsid w:val="00580166"/>
    <w:rsid w:val="00595470"/>
    <w:rsid w:val="005C7885"/>
    <w:rsid w:val="005E3968"/>
    <w:rsid w:val="005F378A"/>
    <w:rsid w:val="005F4FDD"/>
    <w:rsid w:val="00605D71"/>
    <w:rsid w:val="0060719E"/>
    <w:rsid w:val="00613A6A"/>
    <w:rsid w:val="00614BA3"/>
    <w:rsid w:val="00620584"/>
    <w:rsid w:val="00622E52"/>
    <w:rsid w:val="006517E9"/>
    <w:rsid w:val="00651A23"/>
    <w:rsid w:val="006627D8"/>
    <w:rsid w:val="0066559C"/>
    <w:rsid w:val="0068205F"/>
    <w:rsid w:val="00682391"/>
    <w:rsid w:val="006A3792"/>
    <w:rsid w:val="006A4F30"/>
    <w:rsid w:val="006C058C"/>
    <w:rsid w:val="006D3B4F"/>
    <w:rsid w:val="006E3981"/>
    <w:rsid w:val="006E6532"/>
    <w:rsid w:val="006F7A8E"/>
    <w:rsid w:val="00700FC0"/>
    <w:rsid w:val="00706B7B"/>
    <w:rsid w:val="007336EA"/>
    <w:rsid w:val="007366FB"/>
    <w:rsid w:val="0074791F"/>
    <w:rsid w:val="007714ED"/>
    <w:rsid w:val="00775644"/>
    <w:rsid w:val="0078189B"/>
    <w:rsid w:val="007A0C96"/>
    <w:rsid w:val="007C0168"/>
    <w:rsid w:val="007C11F5"/>
    <w:rsid w:val="007D4EE3"/>
    <w:rsid w:val="007E71BB"/>
    <w:rsid w:val="007F662C"/>
    <w:rsid w:val="008057D7"/>
    <w:rsid w:val="0086075E"/>
    <w:rsid w:val="00885D10"/>
    <w:rsid w:val="008A00B9"/>
    <w:rsid w:val="008A66F1"/>
    <w:rsid w:val="008B3609"/>
    <w:rsid w:val="008E108D"/>
    <w:rsid w:val="008F1DE4"/>
    <w:rsid w:val="008F26CC"/>
    <w:rsid w:val="00904791"/>
    <w:rsid w:val="0091220F"/>
    <w:rsid w:val="00917C19"/>
    <w:rsid w:val="00920F22"/>
    <w:rsid w:val="00934507"/>
    <w:rsid w:val="00940FF0"/>
    <w:rsid w:val="00947663"/>
    <w:rsid w:val="00966C39"/>
    <w:rsid w:val="009812BC"/>
    <w:rsid w:val="009876CC"/>
    <w:rsid w:val="009901AD"/>
    <w:rsid w:val="009A380E"/>
    <w:rsid w:val="009F14CA"/>
    <w:rsid w:val="00A0146C"/>
    <w:rsid w:val="00A10D97"/>
    <w:rsid w:val="00A13B8A"/>
    <w:rsid w:val="00A31604"/>
    <w:rsid w:val="00A337F6"/>
    <w:rsid w:val="00A35DE8"/>
    <w:rsid w:val="00A379E1"/>
    <w:rsid w:val="00A62744"/>
    <w:rsid w:val="00A63045"/>
    <w:rsid w:val="00A67294"/>
    <w:rsid w:val="00A7475E"/>
    <w:rsid w:val="00AF1D91"/>
    <w:rsid w:val="00AF6D35"/>
    <w:rsid w:val="00B030A5"/>
    <w:rsid w:val="00B040C7"/>
    <w:rsid w:val="00B07660"/>
    <w:rsid w:val="00B12A51"/>
    <w:rsid w:val="00B17FB6"/>
    <w:rsid w:val="00B31EDE"/>
    <w:rsid w:val="00B34241"/>
    <w:rsid w:val="00B4127D"/>
    <w:rsid w:val="00B56EBD"/>
    <w:rsid w:val="00B56EDE"/>
    <w:rsid w:val="00B7551B"/>
    <w:rsid w:val="00BA046E"/>
    <w:rsid w:val="00BA1847"/>
    <w:rsid w:val="00BA52C6"/>
    <w:rsid w:val="00BB4164"/>
    <w:rsid w:val="00BC0B97"/>
    <w:rsid w:val="00BC2B1D"/>
    <w:rsid w:val="00BD5B1C"/>
    <w:rsid w:val="00BE31B5"/>
    <w:rsid w:val="00C11BC4"/>
    <w:rsid w:val="00C261EA"/>
    <w:rsid w:val="00C57F70"/>
    <w:rsid w:val="00C70E2C"/>
    <w:rsid w:val="00C76C3A"/>
    <w:rsid w:val="00C94709"/>
    <w:rsid w:val="00C96649"/>
    <w:rsid w:val="00CB34D5"/>
    <w:rsid w:val="00CB4A38"/>
    <w:rsid w:val="00CD0530"/>
    <w:rsid w:val="00D04E24"/>
    <w:rsid w:val="00D1017E"/>
    <w:rsid w:val="00D24681"/>
    <w:rsid w:val="00D33B11"/>
    <w:rsid w:val="00D449F7"/>
    <w:rsid w:val="00D50D58"/>
    <w:rsid w:val="00D660DB"/>
    <w:rsid w:val="00D71D88"/>
    <w:rsid w:val="00D8154B"/>
    <w:rsid w:val="00D82574"/>
    <w:rsid w:val="00DD549F"/>
    <w:rsid w:val="00DD6650"/>
    <w:rsid w:val="00DE6260"/>
    <w:rsid w:val="00E0203B"/>
    <w:rsid w:val="00E37894"/>
    <w:rsid w:val="00E5432F"/>
    <w:rsid w:val="00E83F5F"/>
    <w:rsid w:val="00EA3B77"/>
    <w:rsid w:val="00EB0A9D"/>
    <w:rsid w:val="00EB6CD5"/>
    <w:rsid w:val="00EC1905"/>
    <w:rsid w:val="00EC60D0"/>
    <w:rsid w:val="00ED451D"/>
    <w:rsid w:val="00ED757F"/>
    <w:rsid w:val="00EF068B"/>
    <w:rsid w:val="00EF4F81"/>
    <w:rsid w:val="00EF6919"/>
    <w:rsid w:val="00F05778"/>
    <w:rsid w:val="00F114A3"/>
    <w:rsid w:val="00F17760"/>
    <w:rsid w:val="00F26B19"/>
    <w:rsid w:val="00F37A1E"/>
    <w:rsid w:val="00F401CE"/>
    <w:rsid w:val="00F42BC4"/>
    <w:rsid w:val="00F577AB"/>
    <w:rsid w:val="00F6263D"/>
    <w:rsid w:val="00F6494E"/>
    <w:rsid w:val="00FA5BC3"/>
    <w:rsid w:val="00F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35A0F"/>
  <w15:chartTrackingRefBased/>
  <w15:docId w15:val="{57398A8E-7ABF-48F8-8E2E-A458225D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BC4"/>
  </w:style>
  <w:style w:type="paragraph" w:styleId="Nadpis1">
    <w:name w:val="heading 1"/>
    <w:basedOn w:val="Normln"/>
    <w:next w:val="Normln"/>
    <w:qFormat/>
    <w:rsid w:val="00C11BC4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4766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476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4766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5FED"/>
  </w:style>
  <w:style w:type="table" w:styleId="Mkatabulky">
    <w:name w:val="Table Grid"/>
    <w:basedOn w:val="Normlntabulka"/>
    <w:uiPriority w:val="59"/>
    <w:rsid w:val="00D3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D71D88"/>
  </w:style>
  <w:style w:type="paragraph" w:styleId="Odstavecseseznamem">
    <w:name w:val="List Paragraph"/>
    <w:basedOn w:val="Normln"/>
    <w:link w:val="OdstavecseseznamemChar"/>
    <w:uiPriority w:val="34"/>
    <w:qFormat/>
    <w:rsid w:val="007714ED"/>
    <w:pPr>
      <w:spacing w:before="120" w:line="276" w:lineRule="auto"/>
      <w:ind w:left="720"/>
      <w:contextualSpacing/>
      <w:jc w:val="both"/>
    </w:pPr>
    <w:rPr>
      <w:rFonts w:ascii="Arial" w:eastAsiaTheme="minorHAnsi" w:hAnsi="Arial" w:cs="Arial"/>
      <w:sz w:val="24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7714ED"/>
    <w:rPr>
      <w:rFonts w:ascii="Arial" w:eastAsiaTheme="minorHAnsi" w:hAnsi="Arial" w:cs="Arial"/>
      <w:sz w:val="24"/>
      <w:szCs w:val="22"/>
    </w:rPr>
  </w:style>
  <w:style w:type="paragraph" w:styleId="Revize">
    <w:name w:val="Revision"/>
    <w:hidden/>
    <w:uiPriority w:val="99"/>
    <w:semiHidden/>
    <w:rsid w:val="005C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tcweb05int\IntraDoc\Sablony\ProgramPracovni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ProgramPracovniZ</Template>
  <TotalTime>5</TotalTime>
  <Pages>4</Pages>
  <Words>1168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18</vt:lpstr>
    </vt:vector>
  </TitlesOfParts>
  <Company>Krajský úřad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Stašková Vendula</dc:creator>
  <cp:keywords/>
  <cp:lastModifiedBy>Stašková Vendula</cp:lastModifiedBy>
  <cp:revision>7</cp:revision>
  <cp:lastPrinted>2025-09-15T12:27:00Z</cp:lastPrinted>
  <dcterms:created xsi:type="dcterms:W3CDTF">2025-09-15T05:13:00Z</dcterms:created>
  <dcterms:modified xsi:type="dcterms:W3CDTF">2025-09-25T06:19:00Z</dcterms:modified>
</cp:coreProperties>
</file>