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4E84" w14:textId="77777777" w:rsidR="004E1377" w:rsidRPr="00CD2835" w:rsidRDefault="004E1377" w:rsidP="004E1377">
      <w:pPr>
        <w:rPr>
          <w:rFonts w:ascii="Arial" w:hAnsi="Arial" w:cs="Arial"/>
        </w:rPr>
      </w:pPr>
      <w:r w:rsidRPr="00CD2835">
        <w:rPr>
          <w:rFonts w:ascii="Arial" w:hAnsi="Arial" w:cs="Arial"/>
          <w:noProof/>
        </w:rPr>
        <w:drawing>
          <wp:anchor distT="0" distB="0" distL="114300" distR="114300" simplePos="0" relativeHeight="251659264" behindDoc="0" locked="0" layoutInCell="1" allowOverlap="1" wp14:anchorId="27CF17D1" wp14:editId="4ED17A67">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FE8CF" w14:textId="77777777" w:rsidR="004E1377" w:rsidRPr="00CD2835" w:rsidRDefault="004E1377" w:rsidP="004E1377">
      <w:pPr>
        <w:rPr>
          <w:rFonts w:ascii="Arial" w:hAnsi="Arial" w:cs="Arial"/>
        </w:rPr>
      </w:pPr>
    </w:p>
    <w:tbl>
      <w:tblPr>
        <w:tblW w:w="9719" w:type="dxa"/>
        <w:tblInd w:w="-80" w:type="dxa"/>
        <w:tblCellMar>
          <w:top w:w="28" w:type="dxa"/>
          <w:left w:w="28" w:type="dxa"/>
          <w:right w:w="28" w:type="dxa"/>
        </w:tblCellMar>
        <w:tblLook w:val="0000" w:firstRow="0" w:lastRow="0" w:firstColumn="0" w:lastColumn="0" w:noHBand="0" w:noVBand="0"/>
      </w:tblPr>
      <w:tblGrid>
        <w:gridCol w:w="80"/>
        <w:gridCol w:w="4269"/>
        <w:gridCol w:w="333"/>
        <w:gridCol w:w="4428"/>
        <w:gridCol w:w="609"/>
      </w:tblGrid>
      <w:tr w:rsidR="004E1377" w:rsidRPr="00CD2835" w14:paraId="1BB80D71" w14:textId="77777777" w:rsidTr="00E37A12">
        <w:trPr>
          <w:gridBefore w:val="1"/>
          <w:wBefore w:w="80" w:type="dxa"/>
          <w:trHeight w:val="3394"/>
        </w:trPr>
        <w:tc>
          <w:tcPr>
            <w:tcW w:w="9639" w:type="dxa"/>
            <w:gridSpan w:val="4"/>
          </w:tcPr>
          <w:p w14:paraId="5A231248" w14:textId="77777777" w:rsidR="004E1377" w:rsidRPr="00CD2835" w:rsidRDefault="004E1377" w:rsidP="00110075">
            <w:pPr>
              <w:pStyle w:val="Vbornadpis"/>
              <w:rPr>
                <w:rFonts w:cs="Arial"/>
                <w:sz w:val="24"/>
                <w:szCs w:val="24"/>
              </w:rPr>
            </w:pPr>
          </w:p>
          <w:p w14:paraId="0E814022" w14:textId="693331BF" w:rsidR="004E1377" w:rsidRPr="00CD2835" w:rsidRDefault="004E1377" w:rsidP="00110075">
            <w:pPr>
              <w:pStyle w:val="Vbornadpis"/>
              <w:rPr>
                <w:rFonts w:cs="Arial"/>
                <w:sz w:val="24"/>
                <w:szCs w:val="24"/>
              </w:rPr>
            </w:pPr>
            <w:r w:rsidRPr="00CD2835">
              <w:rPr>
                <w:rFonts w:cs="Arial"/>
                <w:sz w:val="24"/>
                <w:szCs w:val="24"/>
              </w:rPr>
              <w:t xml:space="preserve">Zápis č. </w:t>
            </w:r>
            <w:r w:rsidR="001C6764" w:rsidRPr="00CD2835">
              <w:rPr>
                <w:rFonts w:cs="Arial"/>
                <w:sz w:val="24"/>
                <w:szCs w:val="24"/>
              </w:rPr>
              <w:t>1</w:t>
            </w:r>
            <w:r w:rsidR="002A3BD3">
              <w:rPr>
                <w:rFonts w:cs="Arial"/>
                <w:sz w:val="24"/>
                <w:szCs w:val="24"/>
              </w:rPr>
              <w:t>8</w:t>
            </w:r>
          </w:p>
          <w:p w14:paraId="0F860204" w14:textId="77777777" w:rsidR="004E1377" w:rsidRPr="00CD2835" w:rsidRDefault="004E1377" w:rsidP="00110075">
            <w:pPr>
              <w:pStyle w:val="Vbornadpis"/>
              <w:rPr>
                <w:rFonts w:cs="Arial"/>
                <w:sz w:val="24"/>
                <w:szCs w:val="24"/>
              </w:rPr>
            </w:pPr>
            <w:r w:rsidRPr="00CD2835">
              <w:rPr>
                <w:rFonts w:cs="Arial"/>
                <w:sz w:val="24"/>
                <w:szCs w:val="24"/>
              </w:rPr>
              <w:t xml:space="preserve">ze zasedání Výboru </w:t>
            </w:r>
            <w:r w:rsidR="005177F8" w:rsidRPr="00CD2835">
              <w:rPr>
                <w:rFonts w:cs="Arial"/>
                <w:sz w:val="24"/>
                <w:szCs w:val="24"/>
              </w:rPr>
              <w:t>pro regionální rozvoj</w:t>
            </w:r>
          </w:p>
          <w:p w14:paraId="230806A2" w14:textId="77777777" w:rsidR="004E1377" w:rsidRPr="00CD2835" w:rsidRDefault="004E1377" w:rsidP="00110075">
            <w:pPr>
              <w:pStyle w:val="Vbornadpis"/>
              <w:rPr>
                <w:rFonts w:cs="Arial"/>
                <w:sz w:val="24"/>
                <w:szCs w:val="24"/>
              </w:rPr>
            </w:pPr>
            <w:r w:rsidRPr="00CD2835">
              <w:rPr>
                <w:rFonts w:cs="Arial"/>
                <w:sz w:val="24"/>
                <w:szCs w:val="24"/>
              </w:rPr>
              <w:t>Zastupitelstva Olomouckého kraje</w:t>
            </w:r>
          </w:p>
          <w:p w14:paraId="05F32AA7" w14:textId="43EB3B7A" w:rsidR="004E1377" w:rsidRPr="00CD2835" w:rsidRDefault="004E1377" w:rsidP="00110075">
            <w:pPr>
              <w:jc w:val="center"/>
              <w:rPr>
                <w:rFonts w:ascii="Arial" w:hAnsi="Arial" w:cs="Arial"/>
                <w:b/>
                <w:i/>
              </w:rPr>
            </w:pPr>
            <w:r w:rsidRPr="00CD2835">
              <w:rPr>
                <w:rFonts w:ascii="Arial" w:hAnsi="Arial" w:cs="Arial"/>
                <w:b/>
              </w:rPr>
              <w:t>ze dne</w:t>
            </w:r>
            <w:r w:rsidR="001C6764" w:rsidRPr="00CD2835">
              <w:rPr>
                <w:rFonts w:ascii="Arial" w:hAnsi="Arial" w:cs="Arial"/>
                <w:b/>
              </w:rPr>
              <w:t xml:space="preserve"> </w:t>
            </w:r>
            <w:r w:rsidR="002A3BD3">
              <w:rPr>
                <w:rFonts w:ascii="Arial" w:hAnsi="Arial" w:cs="Arial"/>
                <w:b/>
              </w:rPr>
              <w:t>3. 4.</w:t>
            </w:r>
            <w:r w:rsidR="008E2475">
              <w:rPr>
                <w:rFonts w:ascii="Arial" w:hAnsi="Arial" w:cs="Arial"/>
                <w:b/>
              </w:rPr>
              <w:t xml:space="preserve"> 2024</w:t>
            </w:r>
          </w:p>
          <w:p w14:paraId="5CB80C2D" w14:textId="77777777" w:rsidR="005C664E" w:rsidRPr="00CD2835" w:rsidRDefault="005C664E" w:rsidP="00110075">
            <w:pPr>
              <w:pStyle w:val="Vbornadpis"/>
              <w:rPr>
                <w:rFonts w:cs="Arial"/>
                <w:sz w:val="24"/>
                <w:szCs w:val="24"/>
              </w:rPr>
            </w:pPr>
          </w:p>
        </w:tc>
      </w:tr>
      <w:tr w:rsidR="005C664E" w:rsidRPr="00CD2835" w14:paraId="72901504" w14:textId="77777777" w:rsidTr="00E37A12">
        <w:tblPrEx>
          <w:tblLook w:val="04A0" w:firstRow="1" w:lastRow="0" w:firstColumn="1" w:lastColumn="0" w:noHBand="0" w:noVBand="1"/>
        </w:tblPrEx>
        <w:trPr>
          <w:gridAfter w:val="1"/>
          <w:wAfter w:w="609" w:type="dxa"/>
        </w:trPr>
        <w:tc>
          <w:tcPr>
            <w:tcW w:w="4349" w:type="dxa"/>
            <w:gridSpan w:val="2"/>
            <w:tcMar>
              <w:top w:w="0" w:type="dxa"/>
              <w:left w:w="108" w:type="dxa"/>
              <w:bottom w:w="0" w:type="dxa"/>
              <w:right w:w="108" w:type="dxa"/>
            </w:tcMar>
            <w:hideMark/>
          </w:tcPr>
          <w:p w14:paraId="7EE85B86" w14:textId="77777777" w:rsidR="005C664E" w:rsidRPr="00CD2835" w:rsidRDefault="005C664E" w:rsidP="00110075">
            <w:pPr>
              <w:pStyle w:val="Vborptomni"/>
              <w:rPr>
                <w:sz w:val="24"/>
                <w:szCs w:val="24"/>
              </w:rPr>
            </w:pPr>
            <w:r w:rsidRPr="00CD2835">
              <w:rPr>
                <w:sz w:val="24"/>
                <w:szCs w:val="24"/>
              </w:rPr>
              <w:t>Přítomni:</w:t>
            </w:r>
          </w:p>
        </w:tc>
        <w:tc>
          <w:tcPr>
            <w:tcW w:w="4761" w:type="dxa"/>
            <w:gridSpan w:val="2"/>
            <w:tcMar>
              <w:top w:w="0" w:type="dxa"/>
              <w:left w:w="108" w:type="dxa"/>
              <w:bottom w:w="0" w:type="dxa"/>
              <w:right w:w="108" w:type="dxa"/>
            </w:tcMar>
            <w:hideMark/>
          </w:tcPr>
          <w:p w14:paraId="330C1BB7" w14:textId="77777777" w:rsidR="005C664E" w:rsidRPr="00375B3E" w:rsidRDefault="005C664E" w:rsidP="00110075">
            <w:pPr>
              <w:pStyle w:val="Vborptomni"/>
              <w:rPr>
                <w:sz w:val="24"/>
                <w:szCs w:val="24"/>
              </w:rPr>
            </w:pPr>
            <w:r w:rsidRPr="00375B3E">
              <w:rPr>
                <w:sz w:val="24"/>
                <w:szCs w:val="24"/>
              </w:rPr>
              <w:t xml:space="preserve">Nepřítomni: </w:t>
            </w:r>
          </w:p>
        </w:tc>
      </w:tr>
      <w:tr w:rsidR="005C664E" w:rsidRPr="00CD2835" w14:paraId="0D14F407" w14:textId="77777777" w:rsidTr="00E37A12">
        <w:tblPrEx>
          <w:tblLook w:val="04A0" w:firstRow="1" w:lastRow="0" w:firstColumn="1" w:lastColumn="0" w:noHBand="0" w:noVBand="1"/>
        </w:tblPrEx>
        <w:trPr>
          <w:gridAfter w:val="1"/>
          <w:wAfter w:w="609" w:type="dxa"/>
        </w:trPr>
        <w:tc>
          <w:tcPr>
            <w:tcW w:w="4349" w:type="dxa"/>
            <w:gridSpan w:val="2"/>
            <w:tcMar>
              <w:top w:w="0" w:type="dxa"/>
              <w:left w:w="108" w:type="dxa"/>
              <w:bottom w:w="0" w:type="dxa"/>
              <w:right w:w="108" w:type="dxa"/>
            </w:tcMar>
          </w:tcPr>
          <w:p w14:paraId="1C833CFB" w14:textId="77777777" w:rsidR="0089505B" w:rsidRPr="00CD2835" w:rsidRDefault="0089505B" w:rsidP="0089505B">
            <w:pPr>
              <w:pStyle w:val="Vborobdr"/>
              <w:rPr>
                <w:rFonts w:cs="Arial"/>
                <w:sz w:val="24"/>
                <w:szCs w:val="24"/>
              </w:rPr>
            </w:pPr>
            <w:r w:rsidRPr="00CD2835">
              <w:rPr>
                <w:rFonts w:cs="Arial"/>
                <w:sz w:val="24"/>
                <w:szCs w:val="24"/>
              </w:rPr>
              <w:t>Blišťanová Zdeňka, Mgr. Bc.</w:t>
            </w:r>
          </w:p>
          <w:p w14:paraId="71C72CD7" w14:textId="77777777" w:rsidR="005A1602" w:rsidRPr="00CD2835" w:rsidRDefault="005A1602" w:rsidP="005C664E">
            <w:pPr>
              <w:pStyle w:val="Vborobdr"/>
              <w:ind w:left="0" w:firstLine="0"/>
              <w:rPr>
                <w:rFonts w:cs="Arial"/>
                <w:sz w:val="24"/>
                <w:szCs w:val="24"/>
              </w:rPr>
            </w:pPr>
            <w:r w:rsidRPr="00CD2835">
              <w:rPr>
                <w:rFonts w:cs="Arial"/>
                <w:sz w:val="24"/>
                <w:szCs w:val="24"/>
              </w:rPr>
              <w:t>Čech Martin</w:t>
            </w:r>
          </w:p>
          <w:p w14:paraId="01103523" w14:textId="77777777" w:rsidR="005C664E" w:rsidRPr="00CD2835" w:rsidRDefault="005C664E" w:rsidP="005C664E">
            <w:pPr>
              <w:pStyle w:val="Vborobdr"/>
              <w:ind w:left="0" w:firstLine="0"/>
              <w:rPr>
                <w:rFonts w:cs="Arial"/>
                <w:sz w:val="24"/>
                <w:szCs w:val="24"/>
              </w:rPr>
            </w:pPr>
            <w:r w:rsidRPr="00CD2835">
              <w:rPr>
                <w:rFonts w:cs="Arial"/>
                <w:sz w:val="24"/>
                <w:szCs w:val="24"/>
              </w:rPr>
              <w:t>Hons Martin, Ing.</w:t>
            </w:r>
          </w:p>
          <w:p w14:paraId="71293E70" w14:textId="77777777" w:rsidR="0089505B" w:rsidRPr="00CD2835" w:rsidRDefault="0089505B" w:rsidP="00626A6C">
            <w:pPr>
              <w:pStyle w:val="Vborobdr"/>
              <w:ind w:left="0" w:firstLine="0"/>
              <w:rPr>
                <w:rFonts w:cs="Arial"/>
                <w:sz w:val="24"/>
                <w:szCs w:val="24"/>
              </w:rPr>
            </w:pPr>
            <w:r w:rsidRPr="00CD2835">
              <w:rPr>
                <w:rFonts w:cs="Arial"/>
                <w:sz w:val="24"/>
                <w:szCs w:val="24"/>
              </w:rPr>
              <w:t>Kocián Miroslav, Ing.</w:t>
            </w:r>
          </w:p>
          <w:p w14:paraId="6E39FDDC" w14:textId="4170224B" w:rsidR="00FA0381" w:rsidRPr="00CD2835" w:rsidRDefault="00FA0381" w:rsidP="005C664E">
            <w:pPr>
              <w:pStyle w:val="Vborobdr"/>
              <w:rPr>
                <w:rFonts w:cs="Arial"/>
                <w:sz w:val="24"/>
                <w:szCs w:val="24"/>
              </w:rPr>
            </w:pPr>
            <w:r w:rsidRPr="00CD2835">
              <w:rPr>
                <w:rFonts w:cs="Arial"/>
                <w:sz w:val="24"/>
                <w:szCs w:val="24"/>
              </w:rPr>
              <w:t>Lebedová Eva, Mgr.</w:t>
            </w:r>
            <w:r w:rsidR="00375B3E">
              <w:rPr>
                <w:rFonts w:cs="Arial"/>
                <w:sz w:val="24"/>
                <w:szCs w:val="24"/>
              </w:rPr>
              <w:t>,</w:t>
            </w:r>
            <w:r w:rsidRPr="00CD2835">
              <w:rPr>
                <w:rFonts w:cs="Arial"/>
                <w:sz w:val="24"/>
                <w:szCs w:val="24"/>
              </w:rPr>
              <w:t xml:space="preserve"> Ph.D.</w:t>
            </w:r>
          </w:p>
          <w:p w14:paraId="41CCDE6D" w14:textId="77777777" w:rsidR="00626A6C" w:rsidRPr="00CD2835" w:rsidRDefault="0019639C" w:rsidP="00E37A12">
            <w:pPr>
              <w:pStyle w:val="Vborobdr"/>
              <w:tabs>
                <w:tab w:val="center" w:pos="2066"/>
              </w:tabs>
              <w:rPr>
                <w:rFonts w:cs="Arial"/>
                <w:sz w:val="24"/>
                <w:szCs w:val="24"/>
              </w:rPr>
            </w:pPr>
            <w:r w:rsidRPr="00CD2835">
              <w:rPr>
                <w:rFonts w:cs="Arial"/>
                <w:sz w:val="24"/>
                <w:szCs w:val="24"/>
              </w:rPr>
              <w:t>Lužný Ivo, Ing.</w:t>
            </w:r>
          </w:p>
          <w:p w14:paraId="6B7DDF06" w14:textId="77777777" w:rsidR="0019639C" w:rsidRPr="00CD2835" w:rsidRDefault="00626A6C" w:rsidP="00626A6C">
            <w:pPr>
              <w:pStyle w:val="Vborobdr"/>
              <w:ind w:left="0" w:firstLine="0"/>
              <w:rPr>
                <w:rFonts w:cs="Arial"/>
                <w:sz w:val="24"/>
                <w:szCs w:val="24"/>
              </w:rPr>
            </w:pPr>
            <w:r w:rsidRPr="00CD2835">
              <w:rPr>
                <w:rFonts w:cs="Arial"/>
                <w:sz w:val="24"/>
                <w:szCs w:val="24"/>
              </w:rPr>
              <w:t>Procházka Michal, Ing.</w:t>
            </w:r>
          </w:p>
          <w:p w14:paraId="56E1EACE" w14:textId="77777777" w:rsidR="005C664E" w:rsidRPr="00CD2835" w:rsidRDefault="005C664E" w:rsidP="005C664E">
            <w:pPr>
              <w:pStyle w:val="Vborobdr"/>
              <w:ind w:left="0" w:firstLine="0"/>
              <w:rPr>
                <w:rFonts w:cs="Arial"/>
                <w:sz w:val="24"/>
                <w:szCs w:val="24"/>
              </w:rPr>
            </w:pPr>
            <w:r w:rsidRPr="00CD2835">
              <w:rPr>
                <w:rFonts w:cs="Arial"/>
                <w:sz w:val="24"/>
                <w:szCs w:val="24"/>
              </w:rPr>
              <w:t>Rakušan Milan</w:t>
            </w:r>
          </w:p>
          <w:p w14:paraId="33F9C3F8" w14:textId="58D64D9F" w:rsidR="00FA0381" w:rsidRPr="00CD2835" w:rsidRDefault="00FA0381" w:rsidP="005C664E">
            <w:pPr>
              <w:pStyle w:val="Vborobdr"/>
              <w:ind w:left="0" w:firstLine="0"/>
              <w:rPr>
                <w:rFonts w:cs="Arial"/>
                <w:sz w:val="24"/>
                <w:szCs w:val="24"/>
              </w:rPr>
            </w:pPr>
            <w:r w:rsidRPr="00CD2835">
              <w:rPr>
                <w:rFonts w:cs="Arial"/>
                <w:sz w:val="24"/>
                <w:szCs w:val="24"/>
              </w:rPr>
              <w:t>Roubínek Pavel, Mgr.</w:t>
            </w:r>
            <w:r w:rsidR="00375B3E">
              <w:rPr>
                <w:rFonts w:cs="Arial"/>
                <w:sz w:val="24"/>
                <w:szCs w:val="24"/>
              </w:rPr>
              <w:t xml:space="preserve">, </w:t>
            </w:r>
            <w:proofErr w:type="spellStart"/>
            <w:r w:rsidR="00375B3E">
              <w:rPr>
                <w:rFonts w:cs="Arial"/>
                <w:sz w:val="24"/>
                <w:szCs w:val="24"/>
              </w:rPr>
              <w:t>Ph</w:t>
            </w:r>
            <w:proofErr w:type="spellEnd"/>
            <w:r w:rsidR="00375B3E">
              <w:rPr>
                <w:rFonts w:cs="Arial"/>
                <w:sz w:val="24"/>
                <w:szCs w:val="24"/>
              </w:rPr>
              <w:t>. D.</w:t>
            </w:r>
          </w:p>
          <w:p w14:paraId="0FDFC07D" w14:textId="1A01BD79" w:rsidR="00373C1C" w:rsidRDefault="00373C1C" w:rsidP="00373C1C">
            <w:pPr>
              <w:pStyle w:val="Vborobdr"/>
              <w:rPr>
                <w:rFonts w:cs="Arial"/>
                <w:sz w:val="24"/>
                <w:szCs w:val="24"/>
              </w:rPr>
            </w:pPr>
            <w:proofErr w:type="spellStart"/>
            <w:r w:rsidRPr="00CD2835">
              <w:rPr>
                <w:rFonts w:cs="Arial"/>
                <w:sz w:val="24"/>
                <w:szCs w:val="24"/>
              </w:rPr>
              <w:t>Stawaritschová</w:t>
            </w:r>
            <w:proofErr w:type="spellEnd"/>
            <w:r w:rsidRPr="00CD2835">
              <w:rPr>
                <w:rFonts w:cs="Arial"/>
                <w:sz w:val="24"/>
                <w:szCs w:val="24"/>
              </w:rPr>
              <w:t xml:space="preserve"> Jarmila, Bc.</w:t>
            </w:r>
          </w:p>
          <w:p w14:paraId="4FCE7B49" w14:textId="220B8BB3" w:rsidR="008E2475" w:rsidRPr="00CD2835" w:rsidRDefault="008E2475" w:rsidP="008E2475">
            <w:pPr>
              <w:pStyle w:val="Vborobdr"/>
              <w:ind w:left="0" w:firstLine="0"/>
              <w:rPr>
                <w:rFonts w:cs="Arial"/>
                <w:sz w:val="24"/>
                <w:szCs w:val="24"/>
              </w:rPr>
            </w:pPr>
            <w:r w:rsidRPr="00CD2835">
              <w:rPr>
                <w:rFonts w:cs="Arial"/>
                <w:sz w:val="24"/>
                <w:szCs w:val="24"/>
              </w:rPr>
              <w:t>Sršeň Radim, Ing., Ph.D</w:t>
            </w:r>
          </w:p>
          <w:p w14:paraId="3415A8B3" w14:textId="77777777" w:rsidR="00FA7962" w:rsidRDefault="005C664E" w:rsidP="005C664E">
            <w:pPr>
              <w:pStyle w:val="Vborobdr"/>
              <w:ind w:left="0" w:firstLine="0"/>
              <w:rPr>
                <w:rFonts w:cs="Arial"/>
                <w:sz w:val="24"/>
                <w:szCs w:val="24"/>
              </w:rPr>
            </w:pPr>
            <w:r w:rsidRPr="00CD2835">
              <w:rPr>
                <w:rFonts w:cs="Arial"/>
                <w:sz w:val="24"/>
                <w:szCs w:val="24"/>
              </w:rPr>
              <w:t>Šťastný Roman, Mgr.</w:t>
            </w:r>
          </w:p>
          <w:p w14:paraId="0572E220" w14:textId="77777777" w:rsidR="005C664E" w:rsidRPr="00CD2835" w:rsidRDefault="005C664E" w:rsidP="005C664E">
            <w:pPr>
              <w:pStyle w:val="Vborobdr"/>
              <w:ind w:left="0" w:firstLine="0"/>
              <w:rPr>
                <w:rFonts w:cs="Arial"/>
                <w:sz w:val="24"/>
                <w:szCs w:val="24"/>
              </w:rPr>
            </w:pPr>
            <w:proofErr w:type="spellStart"/>
            <w:r w:rsidRPr="00CD2835">
              <w:rPr>
                <w:rFonts w:cs="Arial"/>
                <w:sz w:val="24"/>
                <w:szCs w:val="24"/>
              </w:rPr>
              <w:t>Vlazlo</w:t>
            </w:r>
            <w:proofErr w:type="spellEnd"/>
            <w:r w:rsidRPr="00CD2835">
              <w:rPr>
                <w:rFonts w:cs="Arial"/>
                <w:sz w:val="24"/>
                <w:szCs w:val="24"/>
              </w:rPr>
              <w:t xml:space="preserve"> Tomáš</w:t>
            </w:r>
          </w:p>
          <w:p w14:paraId="2359A2B2" w14:textId="77777777" w:rsidR="005C664E" w:rsidRPr="00CD2835" w:rsidRDefault="005C664E" w:rsidP="005C664E">
            <w:pPr>
              <w:pStyle w:val="Vborobdr"/>
              <w:ind w:left="0" w:firstLine="0"/>
              <w:rPr>
                <w:rFonts w:cs="Arial"/>
                <w:sz w:val="24"/>
                <w:szCs w:val="24"/>
              </w:rPr>
            </w:pPr>
            <w:r w:rsidRPr="00CD2835">
              <w:rPr>
                <w:rFonts w:cs="Arial"/>
                <w:sz w:val="24"/>
                <w:szCs w:val="24"/>
              </w:rPr>
              <w:t>Vogel Jiří, Bc.</w:t>
            </w:r>
          </w:p>
          <w:p w14:paraId="40C33B90" w14:textId="77777777" w:rsidR="00373C1C" w:rsidRPr="00CD2835" w:rsidRDefault="00373C1C" w:rsidP="00373C1C">
            <w:pPr>
              <w:pStyle w:val="Vborobdr"/>
              <w:ind w:left="0" w:firstLine="0"/>
              <w:rPr>
                <w:rFonts w:cs="Arial"/>
                <w:sz w:val="24"/>
                <w:szCs w:val="24"/>
              </w:rPr>
            </w:pPr>
            <w:r w:rsidRPr="00CD2835">
              <w:rPr>
                <w:rFonts w:cs="Arial"/>
                <w:sz w:val="24"/>
                <w:szCs w:val="24"/>
              </w:rPr>
              <w:t>Zatloukal Ivo, Ing.</w:t>
            </w:r>
          </w:p>
          <w:p w14:paraId="03AB87EB" w14:textId="77777777" w:rsidR="005C664E" w:rsidRDefault="005C664E" w:rsidP="00E37A12">
            <w:pPr>
              <w:pStyle w:val="Vborobdr"/>
              <w:ind w:left="0" w:firstLine="0"/>
              <w:rPr>
                <w:rFonts w:cs="Arial"/>
                <w:sz w:val="24"/>
                <w:szCs w:val="24"/>
              </w:rPr>
            </w:pPr>
          </w:p>
          <w:p w14:paraId="1CD0E64C" w14:textId="16D1A4CA" w:rsidR="00555BA6" w:rsidRPr="00CD2835" w:rsidRDefault="00555BA6" w:rsidP="00E37A12">
            <w:pPr>
              <w:pStyle w:val="Vborobdr"/>
              <w:ind w:left="0" w:firstLine="0"/>
              <w:rPr>
                <w:rFonts w:cs="Arial"/>
                <w:sz w:val="24"/>
                <w:szCs w:val="24"/>
              </w:rPr>
            </w:pPr>
          </w:p>
        </w:tc>
        <w:tc>
          <w:tcPr>
            <w:tcW w:w="4761" w:type="dxa"/>
            <w:gridSpan w:val="2"/>
            <w:tcMar>
              <w:top w:w="0" w:type="dxa"/>
              <w:left w:w="108" w:type="dxa"/>
              <w:bottom w:w="0" w:type="dxa"/>
              <w:right w:w="108" w:type="dxa"/>
            </w:tcMar>
          </w:tcPr>
          <w:p w14:paraId="0F1BA57C" w14:textId="77777777" w:rsidR="00375B3E" w:rsidRPr="00CD2835" w:rsidRDefault="00375B3E" w:rsidP="00375B3E">
            <w:pPr>
              <w:pStyle w:val="Vborobdr"/>
              <w:rPr>
                <w:rFonts w:cs="Arial"/>
                <w:sz w:val="24"/>
                <w:szCs w:val="24"/>
              </w:rPr>
            </w:pPr>
            <w:proofErr w:type="spellStart"/>
            <w:r w:rsidRPr="00CD2835">
              <w:rPr>
                <w:rFonts w:cs="Arial"/>
                <w:sz w:val="24"/>
                <w:szCs w:val="24"/>
              </w:rPr>
              <w:t>Jüngling</w:t>
            </w:r>
            <w:proofErr w:type="spellEnd"/>
            <w:r w:rsidRPr="00CD2835">
              <w:rPr>
                <w:rFonts w:cs="Arial"/>
                <w:sz w:val="24"/>
                <w:szCs w:val="24"/>
              </w:rPr>
              <w:t xml:space="preserve"> Lenka, Ing.</w:t>
            </w:r>
          </w:p>
          <w:p w14:paraId="151FA311" w14:textId="7D6E8C88" w:rsidR="000D409D" w:rsidRPr="00CD2835" w:rsidRDefault="00375B3E" w:rsidP="000D409D">
            <w:pPr>
              <w:pStyle w:val="Vborobdr"/>
              <w:ind w:left="0" w:firstLine="0"/>
              <w:rPr>
                <w:rFonts w:cs="Arial"/>
                <w:sz w:val="24"/>
                <w:szCs w:val="24"/>
              </w:rPr>
            </w:pPr>
            <w:proofErr w:type="spellStart"/>
            <w:r>
              <w:rPr>
                <w:rFonts w:cs="Arial"/>
                <w:sz w:val="24"/>
                <w:szCs w:val="24"/>
              </w:rPr>
              <w:t>Vitonský</w:t>
            </w:r>
            <w:proofErr w:type="spellEnd"/>
            <w:r>
              <w:rPr>
                <w:rFonts w:cs="Arial"/>
                <w:sz w:val="24"/>
                <w:szCs w:val="24"/>
              </w:rPr>
              <w:t xml:space="preserve"> Daniel</w:t>
            </w:r>
          </w:p>
          <w:p w14:paraId="79BF7227" w14:textId="77777777" w:rsidR="005C664E" w:rsidRPr="00CD2835" w:rsidRDefault="005C664E" w:rsidP="005C664E">
            <w:pPr>
              <w:pStyle w:val="Vborptomni"/>
              <w:rPr>
                <w:b w:val="0"/>
                <w:sz w:val="24"/>
                <w:szCs w:val="24"/>
              </w:rPr>
            </w:pPr>
          </w:p>
          <w:p w14:paraId="408B3E1A" w14:textId="77777777" w:rsidR="00E37A12" w:rsidRPr="00CD2835" w:rsidRDefault="00E37A12" w:rsidP="005C664E">
            <w:pPr>
              <w:pStyle w:val="Vborptomni"/>
              <w:rPr>
                <w:b w:val="0"/>
                <w:sz w:val="24"/>
                <w:szCs w:val="24"/>
              </w:rPr>
            </w:pPr>
          </w:p>
          <w:p w14:paraId="38DA2FB5" w14:textId="5C49C941" w:rsidR="005C664E" w:rsidRDefault="005C664E" w:rsidP="00110075">
            <w:pPr>
              <w:pStyle w:val="Vborptomni"/>
              <w:rPr>
                <w:b w:val="0"/>
                <w:sz w:val="24"/>
                <w:szCs w:val="24"/>
              </w:rPr>
            </w:pPr>
            <w:r w:rsidRPr="00375B3E">
              <w:rPr>
                <w:sz w:val="24"/>
                <w:szCs w:val="24"/>
              </w:rPr>
              <w:t>Omluveni:</w:t>
            </w:r>
            <w:r w:rsidRPr="00CD2835">
              <w:rPr>
                <w:b w:val="0"/>
                <w:sz w:val="24"/>
                <w:szCs w:val="24"/>
              </w:rPr>
              <w:t xml:space="preserve"> </w:t>
            </w:r>
          </w:p>
          <w:p w14:paraId="590E0892" w14:textId="77777777" w:rsidR="00375B3E" w:rsidRPr="00CD2835" w:rsidRDefault="00375B3E" w:rsidP="00375B3E">
            <w:pPr>
              <w:pStyle w:val="Vborobdr"/>
              <w:rPr>
                <w:rFonts w:cs="Arial"/>
                <w:sz w:val="24"/>
                <w:szCs w:val="24"/>
              </w:rPr>
            </w:pPr>
            <w:r w:rsidRPr="00CD2835">
              <w:rPr>
                <w:rFonts w:cs="Arial"/>
                <w:sz w:val="24"/>
                <w:szCs w:val="24"/>
              </w:rPr>
              <w:t>Kouba Petr, Mgr.</w:t>
            </w:r>
          </w:p>
          <w:p w14:paraId="0A6BC13A" w14:textId="77777777" w:rsidR="00375B3E" w:rsidRPr="00CD2835" w:rsidRDefault="00375B3E" w:rsidP="00375B3E">
            <w:pPr>
              <w:pStyle w:val="Vborobdr"/>
              <w:rPr>
                <w:rFonts w:cs="Arial"/>
                <w:sz w:val="24"/>
                <w:szCs w:val="24"/>
              </w:rPr>
            </w:pPr>
            <w:r w:rsidRPr="00CD2835">
              <w:rPr>
                <w:rFonts w:cs="Arial"/>
                <w:sz w:val="24"/>
                <w:szCs w:val="24"/>
              </w:rPr>
              <w:t>Kryl Václav</w:t>
            </w:r>
          </w:p>
          <w:p w14:paraId="15BAAAC4" w14:textId="77777777" w:rsidR="00375B3E" w:rsidRPr="00CD2835" w:rsidRDefault="00375B3E" w:rsidP="00110075">
            <w:pPr>
              <w:pStyle w:val="Vborptomni"/>
              <w:rPr>
                <w:b w:val="0"/>
                <w:sz w:val="24"/>
                <w:szCs w:val="24"/>
              </w:rPr>
            </w:pPr>
          </w:p>
          <w:p w14:paraId="757CE58C" w14:textId="306BDAB1" w:rsidR="00626A6C" w:rsidRDefault="00626A6C" w:rsidP="00626A6C">
            <w:pPr>
              <w:pStyle w:val="Vborobdr"/>
              <w:rPr>
                <w:rFonts w:cs="Arial"/>
                <w:bCs/>
                <w:sz w:val="24"/>
                <w:szCs w:val="24"/>
              </w:rPr>
            </w:pPr>
          </w:p>
          <w:p w14:paraId="34B195E3" w14:textId="77777777" w:rsidR="0069277E" w:rsidRDefault="0069277E" w:rsidP="00626A6C">
            <w:pPr>
              <w:pStyle w:val="Vborobdr"/>
              <w:rPr>
                <w:rFonts w:cs="Arial"/>
                <w:bCs/>
                <w:sz w:val="24"/>
                <w:szCs w:val="24"/>
              </w:rPr>
            </w:pPr>
          </w:p>
          <w:p w14:paraId="00355715" w14:textId="77777777" w:rsidR="001119D9" w:rsidRPr="001119D9" w:rsidRDefault="001119D9" w:rsidP="00626A6C">
            <w:pPr>
              <w:pStyle w:val="Vborobdr"/>
              <w:rPr>
                <w:rFonts w:cs="Arial"/>
                <w:b/>
                <w:bCs/>
                <w:sz w:val="24"/>
                <w:szCs w:val="24"/>
              </w:rPr>
            </w:pPr>
            <w:r w:rsidRPr="001119D9">
              <w:rPr>
                <w:rFonts w:cs="Arial"/>
                <w:b/>
                <w:bCs/>
                <w:sz w:val="24"/>
                <w:szCs w:val="24"/>
              </w:rPr>
              <w:t>Hosté:</w:t>
            </w:r>
          </w:p>
          <w:p w14:paraId="20A0B19E" w14:textId="77777777" w:rsidR="0069277E" w:rsidRDefault="00375B3E" w:rsidP="00626A6C">
            <w:pPr>
              <w:pStyle w:val="Vborobdr"/>
              <w:rPr>
                <w:rFonts w:cs="Arial"/>
                <w:bCs/>
                <w:sz w:val="24"/>
                <w:szCs w:val="24"/>
              </w:rPr>
            </w:pPr>
            <w:r>
              <w:rPr>
                <w:rFonts w:cs="Arial"/>
                <w:bCs/>
                <w:sz w:val="24"/>
                <w:szCs w:val="24"/>
              </w:rPr>
              <w:t>Juránek Jiří, RNDr.</w:t>
            </w:r>
          </w:p>
          <w:p w14:paraId="49E263A1" w14:textId="7B6DE022" w:rsidR="00375B3E" w:rsidRPr="00CD2835" w:rsidRDefault="00375B3E" w:rsidP="00626A6C">
            <w:pPr>
              <w:pStyle w:val="Vborobdr"/>
              <w:rPr>
                <w:rFonts w:cs="Arial"/>
                <w:bCs/>
                <w:sz w:val="24"/>
                <w:szCs w:val="24"/>
              </w:rPr>
            </w:pPr>
            <w:proofErr w:type="spellStart"/>
            <w:r>
              <w:rPr>
                <w:rFonts w:cs="Arial"/>
                <w:bCs/>
                <w:sz w:val="24"/>
                <w:szCs w:val="24"/>
              </w:rPr>
              <w:t>Schwioroková</w:t>
            </w:r>
            <w:proofErr w:type="spellEnd"/>
            <w:r>
              <w:rPr>
                <w:rFonts w:cs="Arial"/>
                <w:bCs/>
                <w:sz w:val="24"/>
                <w:szCs w:val="24"/>
              </w:rPr>
              <w:t xml:space="preserve"> Eva, Ing. Mgr.</w:t>
            </w:r>
          </w:p>
        </w:tc>
      </w:tr>
      <w:tr w:rsidR="005C664E" w:rsidRPr="00CD2835" w14:paraId="4316D99E" w14:textId="77777777" w:rsidTr="00E37A12">
        <w:tblPrEx>
          <w:tblLook w:val="04A0" w:firstRow="1" w:lastRow="0" w:firstColumn="1" w:lastColumn="0" w:noHBand="0" w:noVBand="1"/>
        </w:tblPrEx>
        <w:trPr>
          <w:gridAfter w:val="1"/>
          <w:wAfter w:w="609" w:type="dxa"/>
        </w:trPr>
        <w:tc>
          <w:tcPr>
            <w:tcW w:w="4349" w:type="dxa"/>
            <w:gridSpan w:val="2"/>
            <w:tcMar>
              <w:top w:w="0" w:type="dxa"/>
              <w:left w:w="108" w:type="dxa"/>
              <w:bottom w:w="0" w:type="dxa"/>
              <w:right w:w="108" w:type="dxa"/>
            </w:tcMar>
          </w:tcPr>
          <w:p w14:paraId="77E27087" w14:textId="77777777" w:rsidR="005C664E" w:rsidRPr="00CD2835" w:rsidRDefault="005C664E" w:rsidP="00110075">
            <w:pPr>
              <w:pStyle w:val="Vborptomnitext"/>
              <w:rPr>
                <w:rFonts w:cs="Arial"/>
                <w:sz w:val="24"/>
                <w:szCs w:val="24"/>
              </w:rPr>
            </w:pPr>
          </w:p>
        </w:tc>
        <w:tc>
          <w:tcPr>
            <w:tcW w:w="4761" w:type="dxa"/>
            <w:gridSpan w:val="2"/>
            <w:tcMar>
              <w:top w:w="0" w:type="dxa"/>
              <w:left w:w="108" w:type="dxa"/>
              <w:bottom w:w="0" w:type="dxa"/>
              <w:right w:w="108" w:type="dxa"/>
            </w:tcMar>
          </w:tcPr>
          <w:p w14:paraId="4503EFE4" w14:textId="77777777" w:rsidR="005C664E" w:rsidRPr="00CD2835" w:rsidRDefault="005C664E" w:rsidP="00110075">
            <w:pPr>
              <w:pStyle w:val="Vborptomni"/>
              <w:rPr>
                <w:b w:val="0"/>
                <w:sz w:val="24"/>
                <w:szCs w:val="24"/>
              </w:rPr>
            </w:pPr>
          </w:p>
        </w:tc>
      </w:tr>
      <w:tr w:rsidR="005C664E" w:rsidRPr="00CD2835" w14:paraId="15F60DE6" w14:textId="77777777" w:rsidTr="00626A6C">
        <w:tblPrEx>
          <w:tblLook w:val="04A0" w:firstRow="1" w:lastRow="0" w:firstColumn="1" w:lastColumn="0" w:noHBand="0" w:noVBand="1"/>
        </w:tblPrEx>
        <w:trPr>
          <w:gridAfter w:val="1"/>
          <w:wAfter w:w="609" w:type="dxa"/>
        </w:trPr>
        <w:tc>
          <w:tcPr>
            <w:tcW w:w="4349" w:type="dxa"/>
            <w:gridSpan w:val="2"/>
            <w:tcMar>
              <w:top w:w="0" w:type="dxa"/>
              <w:left w:w="108" w:type="dxa"/>
              <w:bottom w:w="0" w:type="dxa"/>
              <w:right w:w="108" w:type="dxa"/>
            </w:tcMar>
            <w:hideMark/>
          </w:tcPr>
          <w:p w14:paraId="52B8E24B" w14:textId="77777777" w:rsidR="005C664E" w:rsidRPr="00CD2835" w:rsidRDefault="005C664E" w:rsidP="00110075">
            <w:pPr>
              <w:pStyle w:val="Vborptomnitext"/>
              <w:rPr>
                <w:rFonts w:cs="Arial"/>
                <w:b/>
                <w:sz w:val="24"/>
                <w:szCs w:val="24"/>
              </w:rPr>
            </w:pPr>
            <w:r w:rsidRPr="00CD2835">
              <w:rPr>
                <w:rFonts w:cs="Arial"/>
                <w:b/>
                <w:sz w:val="24"/>
                <w:szCs w:val="24"/>
              </w:rPr>
              <w:t>Tajemník:</w:t>
            </w:r>
            <w:r w:rsidR="00917EBA" w:rsidRPr="00CD2835">
              <w:rPr>
                <w:rFonts w:cs="Arial"/>
                <w:b/>
                <w:sz w:val="24"/>
                <w:szCs w:val="24"/>
              </w:rPr>
              <w:t xml:space="preserve"> </w:t>
            </w:r>
          </w:p>
        </w:tc>
        <w:tc>
          <w:tcPr>
            <w:tcW w:w="4761" w:type="dxa"/>
            <w:gridSpan w:val="2"/>
            <w:tcMar>
              <w:top w:w="0" w:type="dxa"/>
              <w:left w:w="108" w:type="dxa"/>
              <w:bottom w:w="0" w:type="dxa"/>
              <w:right w:w="108" w:type="dxa"/>
            </w:tcMar>
          </w:tcPr>
          <w:p w14:paraId="19CE2F37" w14:textId="43A1ECFE" w:rsidR="005C664E" w:rsidRPr="00CD2835" w:rsidRDefault="00A12957" w:rsidP="00110075">
            <w:pPr>
              <w:pStyle w:val="Vborptomnitext"/>
              <w:rPr>
                <w:rFonts w:cs="Arial"/>
                <w:b/>
                <w:sz w:val="24"/>
                <w:szCs w:val="24"/>
              </w:rPr>
            </w:pPr>
            <w:r w:rsidRPr="00CD2835">
              <w:rPr>
                <w:rFonts w:cs="Arial"/>
                <w:b/>
                <w:sz w:val="24"/>
                <w:szCs w:val="24"/>
              </w:rPr>
              <w:t>Garant za Radu Olomouckého kraje:</w:t>
            </w:r>
          </w:p>
        </w:tc>
      </w:tr>
      <w:tr w:rsidR="005C664E" w:rsidRPr="00CD2835" w14:paraId="0E4305B7" w14:textId="77777777" w:rsidTr="001C6764">
        <w:tblPrEx>
          <w:tblLook w:val="04A0" w:firstRow="1" w:lastRow="0" w:firstColumn="1" w:lastColumn="0" w:noHBand="0" w:noVBand="1"/>
        </w:tblPrEx>
        <w:trPr>
          <w:gridAfter w:val="1"/>
          <w:wAfter w:w="609" w:type="dxa"/>
          <w:trHeight w:val="70"/>
        </w:trPr>
        <w:tc>
          <w:tcPr>
            <w:tcW w:w="4349" w:type="dxa"/>
            <w:gridSpan w:val="2"/>
            <w:tcMar>
              <w:top w:w="0" w:type="dxa"/>
              <w:left w:w="108" w:type="dxa"/>
              <w:bottom w:w="0" w:type="dxa"/>
              <w:right w:w="108" w:type="dxa"/>
            </w:tcMar>
            <w:hideMark/>
          </w:tcPr>
          <w:p w14:paraId="1B7FFDE2" w14:textId="77777777" w:rsidR="005C664E" w:rsidRPr="00CD2835" w:rsidRDefault="005C664E" w:rsidP="00110075">
            <w:pPr>
              <w:pStyle w:val="Vborptomnitext"/>
              <w:rPr>
                <w:rFonts w:cs="Arial"/>
                <w:sz w:val="24"/>
                <w:szCs w:val="24"/>
              </w:rPr>
            </w:pPr>
            <w:r w:rsidRPr="00CD2835">
              <w:rPr>
                <w:rFonts w:cs="Arial"/>
                <w:sz w:val="24"/>
                <w:szCs w:val="24"/>
              </w:rPr>
              <w:t>Novotná Marta, Ing.</w:t>
            </w:r>
          </w:p>
        </w:tc>
        <w:tc>
          <w:tcPr>
            <w:tcW w:w="4761" w:type="dxa"/>
            <w:gridSpan w:val="2"/>
            <w:tcMar>
              <w:top w:w="0" w:type="dxa"/>
              <w:left w:w="108" w:type="dxa"/>
              <w:bottom w:w="0" w:type="dxa"/>
              <w:right w:w="108" w:type="dxa"/>
            </w:tcMar>
          </w:tcPr>
          <w:p w14:paraId="3F75336F" w14:textId="584F3E5C" w:rsidR="005C664E" w:rsidRPr="00CD2835" w:rsidRDefault="00A12957" w:rsidP="00110075">
            <w:pPr>
              <w:pStyle w:val="Vborptomnitext"/>
              <w:rPr>
                <w:rFonts w:cs="Arial"/>
                <w:sz w:val="24"/>
                <w:szCs w:val="24"/>
              </w:rPr>
            </w:pPr>
            <w:r w:rsidRPr="00CD2835">
              <w:rPr>
                <w:rFonts w:cs="Arial"/>
                <w:sz w:val="24"/>
                <w:szCs w:val="24"/>
              </w:rPr>
              <w:t xml:space="preserve">Šafařík Jan, Ing., MBA </w:t>
            </w:r>
          </w:p>
        </w:tc>
      </w:tr>
      <w:tr w:rsidR="00975D37" w:rsidRPr="00CD2835" w14:paraId="7BB5C250" w14:textId="77777777" w:rsidTr="00E37A12">
        <w:tblPrEx>
          <w:tblCellMar>
            <w:top w:w="0" w:type="dxa"/>
            <w:left w:w="108" w:type="dxa"/>
            <w:right w:w="108" w:type="dxa"/>
          </w:tblCellMar>
          <w:tblLook w:val="01E0" w:firstRow="1" w:lastRow="1" w:firstColumn="1" w:lastColumn="1" w:noHBand="0" w:noVBand="0"/>
        </w:tblPrEx>
        <w:trPr>
          <w:gridBefore w:val="1"/>
          <w:wBefore w:w="80" w:type="dxa"/>
        </w:trPr>
        <w:tc>
          <w:tcPr>
            <w:tcW w:w="4602" w:type="dxa"/>
            <w:gridSpan w:val="2"/>
          </w:tcPr>
          <w:p w14:paraId="3C3EEF88" w14:textId="77777777" w:rsidR="00376EF0" w:rsidRPr="00CD2835" w:rsidRDefault="00376EF0">
            <w:pPr>
              <w:pStyle w:val="Vborptomni"/>
              <w:rPr>
                <w:sz w:val="24"/>
                <w:szCs w:val="24"/>
                <w:highlight w:val="yellow"/>
              </w:rPr>
            </w:pPr>
          </w:p>
        </w:tc>
        <w:tc>
          <w:tcPr>
            <w:tcW w:w="5036" w:type="dxa"/>
            <w:gridSpan w:val="2"/>
          </w:tcPr>
          <w:p w14:paraId="55781B22" w14:textId="77777777" w:rsidR="00975D37" w:rsidRPr="00CD2835" w:rsidRDefault="00975D37">
            <w:pPr>
              <w:pStyle w:val="Vborptomni"/>
              <w:rPr>
                <w:sz w:val="24"/>
                <w:szCs w:val="24"/>
                <w:highlight w:val="yellow"/>
              </w:rPr>
            </w:pPr>
          </w:p>
        </w:tc>
      </w:tr>
    </w:tbl>
    <w:p w14:paraId="6018073E" w14:textId="5E166BB9" w:rsidR="005D51DB" w:rsidRDefault="005D51DB" w:rsidP="0056511D">
      <w:pPr>
        <w:pStyle w:val="slo1text"/>
        <w:ind w:left="0" w:firstLine="0"/>
        <w:rPr>
          <w:rFonts w:cs="Arial"/>
          <w:b/>
          <w:szCs w:val="24"/>
        </w:rPr>
      </w:pPr>
    </w:p>
    <w:p w14:paraId="1D2F85D4" w14:textId="08A13BC4" w:rsidR="001119D9" w:rsidRDefault="001119D9" w:rsidP="0056511D">
      <w:pPr>
        <w:pStyle w:val="slo1text"/>
        <w:ind w:left="0" w:firstLine="0"/>
        <w:rPr>
          <w:rFonts w:cs="Arial"/>
          <w:b/>
          <w:szCs w:val="24"/>
        </w:rPr>
      </w:pPr>
    </w:p>
    <w:p w14:paraId="2C7E70D2" w14:textId="4A63E782" w:rsidR="00375B3E" w:rsidRDefault="00375B3E" w:rsidP="0056511D">
      <w:pPr>
        <w:pStyle w:val="slo1text"/>
        <w:ind w:left="0" w:firstLine="0"/>
        <w:rPr>
          <w:rFonts w:cs="Arial"/>
          <w:b/>
          <w:szCs w:val="24"/>
        </w:rPr>
      </w:pPr>
    </w:p>
    <w:p w14:paraId="75B54F7F" w14:textId="4B211941" w:rsidR="00375B3E" w:rsidRDefault="00375B3E" w:rsidP="0056511D">
      <w:pPr>
        <w:pStyle w:val="slo1text"/>
        <w:ind w:left="0" w:firstLine="0"/>
        <w:rPr>
          <w:rFonts w:cs="Arial"/>
          <w:b/>
          <w:szCs w:val="24"/>
        </w:rPr>
      </w:pPr>
    </w:p>
    <w:p w14:paraId="4FD2A09D" w14:textId="26F46017" w:rsidR="00375B3E" w:rsidRDefault="00375B3E" w:rsidP="0056511D">
      <w:pPr>
        <w:pStyle w:val="slo1text"/>
        <w:ind w:left="0" w:firstLine="0"/>
        <w:rPr>
          <w:rFonts w:cs="Arial"/>
          <w:b/>
          <w:szCs w:val="24"/>
        </w:rPr>
      </w:pPr>
    </w:p>
    <w:p w14:paraId="081727ED" w14:textId="77777777" w:rsidR="00375B3E" w:rsidRPr="00CD2835" w:rsidRDefault="00375B3E" w:rsidP="0056511D">
      <w:pPr>
        <w:pStyle w:val="slo1text"/>
        <w:ind w:left="0" w:firstLine="0"/>
        <w:rPr>
          <w:rFonts w:cs="Arial"/>
          <w:b/>
          <w:szCs w:val="24"/>
        </w:rPr>
      </w:pPr>
    </w:p>
    <w:p w14:paraId="14DAAF97" w14:textId="77777777" w:rsidR="00975D37" w:rsidRPr="00CD2835" w:rsidRDefault="005C664E">
      <w:pPr>
        <w:pStyle w:val="slo1text"/>
        <w:rPr>
          <w:rFonts w:cs="Arial"/>
          <w:b/>
          <w:szCs w:val="24"/>
        </w:rPr>
      </w:pPr>
      <w:r w:rsidRPr="00CD2835">
        <w:rPr>
          <w:rFonts w:cs="Arial"/>
          <w:b/>
          <w:szCs w:val="24"/>
        </w:rPr>
        <w:t>Program:</w:t>
      </w:r>
    </w:p>
    <w:p w14:paraId="248EF412" w14:textId="77777777" w:rsidR="00975D37" w:rsidRPr="00CD2835" w:rsidRDefault="005C664E" w:rsidP="005C664E">
      <w:pPr>
        <w:pStyle w:val="slo1text"/>
        <w:numPr>
          <w:ilvl w:val="0"/>
          <w:numId w:val="27"/>
        </w:numPr>
        <w:rPr>
          <w:rFonts w:cs="Arial"/>
          <w:b/>
          <w:szCs w:val="24"/>
        </w:rPr>
      </w:pPr>
      <w:r w:rsidRPr="00CD2835">
        <w:rPr>
          <w:rFonts w:cs="Arial"/>
          <w:szCs w:val="24"/>
        </w:rPr>
        <w:t>Kontrola usnesení z minulého zasedání, schválení programu zasedání</w:t>
      </w:r>
    </w:p>
    <w:p w14:paraId="1B362391" w14:textId="77777777" w:rsidR="005C664E" w:rsidRPr="00CD2835" w:rsidRDefault="005C664E" w:rsidP="005C664E">
      <w:pPr>
        <w:pStyle w:val="slo1text"/>
        <w:numPr>
          <w:ilvl w:val="0"/>
          <w:numId w:val="27"/>
        </w:numPr>
        <w:rPr>
          <w:rFonts w:cs="Arial"/>
          <w:b/>
          <w:szCs w:val="24"/>
        </w:rPr>
      </w:pPr>
      <w:r w:rsidRPr="00CD2835">
        <w:rPr>
          <w:rFonts w:cs="Arial"/>
          <w:szCs w:val="24"/>
        </w:rPr>
        <w:t>Informace z jednání orgánů kraje</w:t>
      </w:r>
    </w:p>
    <w:p w14:paraId="06FF4107" w14:textId="7925874B" w:rsidR="005C664E" w:rsidRPr="00CD2835" w:rsidRDefault="003C5D6B" w:rsidP="005C664E">
      <w:pPr>
        <w:pStyle w:val="slo1text"/>
        <w:numPr>
          <w:ilvl w:val="0"/>
          <w:numId w:val="27"/>
        </w:numPr>
        <w:rPr>
          <w:rFonts w:cs="Arial"/>
          <w:b/>
          <w:szCs w:val="24"/>
        </w:rPr>
      </w:pPr>
      <w:r>
        <w:rPr>
          <w:rFonts w:cs="Arial"/>
          <w:szCs w:val="24"/>
        </w:rPr>
        <w:t>Strategie rozvoje územního obvodu Olomouckého kraje – vyhodnocení za rok 2023 a vstupní hodnoty monitorovacích indikátorů pro hodnocení strategie</w:t>
      </w:r>
    </w:p>
    <w:p w14:paraId="096E6ABC" w14:textId="5CE65D21" w:rsidR="005C664E" w:rsidRPr="00CD2835" w:rsidRDefault="003C5D6B" w:rsidP="005C664E">
      <w:pPr>
        <w:pStyle w:val="slo1text"/>
        <w:numPr>
          <w:ilvl w:val="0"/>
          <w:numId w:val="27"/>
        </w:numPr>
        <w:rPr>
          <w:rFonts w:cs="Arial"/>
          <w:b/>
          <w:szCs w:val="24"/>
        </w:rPr>
      </w:pPr>
      <w:r>
        <w:rPr>
          <w:rFonts w:cs="Arial"/>
          <w:szCs w:val="24"/>
        </w:rPr>
        <w:t>Aktuální stav projektu Digitální technická mapa Olomouckého kraje</w:t>
      </w:r>
    </w:p>
    <w:p w14:paraId="6C0162D2" w14:textId="1F2BFEA2" w:rsidR="005C664E" w:rsidRPr="00CD2835" w:rsidRDefault="003C5D6B" w:rsidP="005C664E">
      <w:pPr>
        <w:pStyle w:val="slo1text"/>
        <w:numPr>
          <w:ilvl w:val="0"/>
          <w:numId w:val="27"/>
        </w:numPr>
        <w:rPr>
          <w:rFonts w:cs="Arial"/>
          <w:b/>
          <w:szCs w:val="24"/>
        </w:rPr>
      </w:pPr>
      <w:r>
        <w:rPr>
          <w:rFonts w:cs="Arial"/>
          <w:szCs w:val="24"/>
        </w:rPr>
        <w:t>Individuální dotace v oblasti strategického rozvoje</w:t>
      </w:r>
    </w:p>
    <w:p w14:paraId="7E1B138F" w14:textId="5F00924F" w:rsidR="00D46E26" w:rsidRPr="00CD2835" w:rsidRDefault="00D46E26" w:rsidP="005C664E">
      <w:pPr>
        <w:pStyle w:val="slo1text"/>
        <w:numPr>
          <w:ilvl w:val="0"/>
          <w:numId w:val="27"/>
        </w:numPr>
        <w:rPr>
          <w:rFonts w:cs="Arial"/>
          <w:b/>
          <w:szCs w:val="24"/>
        </w:rPr>
      </w:pPr>
      <w:r>
        <w:rPr>
          <w:rFonts w:cs="Arial"/>
          <w:szCs w:val="24"/>
        </w:rPr>
        <w:t>Různé</w:t>
      </w:r>
    </w:p>
    <w:p w14:paraId="00AD49CF" w14:textId="77777777" w:rsidR="005C664E" w:rsidRPr="00CD2835" w:rsidRDefault="005C664E" w:rsidP="005C664E">
      <w:pPr>
        <w:pStyle w:val="slo1text"/>
        <w:tabs>
          <w:tab w:val="clear" w:pos="567"/>
        </w:tabs>
        <w:rPr>
          <w:rFonts w:cs="Arial"/>
          <w:szCs w:val="24"/>
        </w:rPr>
      </w:pPr>
    </w:p>
    <w:p w14:paraId="12F5374F" w14:textId="77777777" w:rsidR="005C664E" w:rsidRPr="00CD2835" w:rsidRDefault="005C664E" w:rsidP="005C664E">
      <w:pPr>
        <w:pStyle w:val="slo1text"/>
        <w:tabs>
          <w:tab w:val="clear" w:pos="567"/>
        </w:tabs>
        <w:rPr>
          <w:rFonts w:cs="Arial"/>
          <w:b/>
          <w:szCs w:val="24"/>
          <w:u w:val="single"/>
        </w:rPr>
      </w:pPr>
      <w:r w:rsidRPr="00CD2835">
        <w:rPr>
          <w:rFonts w:cs="Arial"/>
          <w:b/>
          <w:szCs w:val="24"/>
          <w:u w:val="single"/>
        </w:rPr>
        <w:t>Zápis:</w:t>
      </w:r>
    </w:p>
    <w:p w14:paraId="64579283" w14:textId="77777777" w:rsidR="005C664E" w:rsidRPr="00CD2835" w:rsidRDefault="005C664E" w:rsidP="005C664E">
      <w:pPr>
        <w:pStyle w:val="slo1text"/>
        <w:numPr>
          <w:ilvl w:val="0"/>
          <w:numId w:val="28"/>
        </w:numPr>
        <w:rPr>
          <w:rFonts w:cs="Arial"/>
          <w:b/>
          <w:szCs w:val="24"/>
        </w:rPr>
      </w:pPr>
      <w:r w:rsidRPr="00CD2835">
        <w:rPr>
          <w:rFonts w:cs="Arial"/>
          <w:b/>
          <w:szCs w:val="24"/>
        </w:rPr>
        <w:t>Kontrola usnesení z minulého zasedání, schválení programu zasedání</w:t>
      </w:r>
    </w:p>
    <w:p w14:paraId="689C33C6" w14:textId="0E81F37E" w:rsidR="00D77982" w:rsidRDefault="00D77982" w:rsidP="001C6764">
      <w:pPr>
        <w:pStyle w:val="slo1text"/>
        <w:tabs>
          <w:tab w:val="clear" w:pos="567"/>
        </w:tabs>
        <w:ind w:left="0" w:firstLine="0"/>
        <w:rPr>
          <w:rFonts w:cs="Arial"/>
          <w:szCs w:val="24"/>
        </w:rPr>
      </w:pPr>
      <w:r w:rsidRPr="00CD2835">
        <w:rPr>
          <w:rFonts w:cs="Arial"/>
          <w:szCs w:val="24"/>
        </w:rPr>
        <w:t>Zasedání zahájil předseda Výboru Mgr. Roman Šťastný, přivítal členy Výboru. Po přivítání členů</w:t>
      </w:r>
      <w:r w:rsidR="00626A6C" w:rsidRPr="00CD2835">
        <w:rPr>
          <w:rFonts w:cs="Arial"/>
          <w:szCs w:val="24"/>
        </w:rPr>
        <w:t xml:space="preserve"> </w:t>
      </w:r>
      <w:r w:rsidRPr="00CD2835">
        <w:rPr>
          <w:rFonts w:cs="Arial"/>
          <w:szCs w:val="24"/>
        </w:rPr>
        <w:t xml:space="preserve">kostatoval, </w:t>
      </w:r>
      <w:r w:rsidR="000D0E16">
        <w:rPr>
          <w:rFonts w:cs="Arial"/>
          <w:szCs w:val="24"/>
        </w:rPr>
        <w:t xml:space="preserve">že se pan resortní náměstek Ing. Jan Šafařík omluvil z jednání. </w:t>
      </w:r>
      <w:r w:rsidRPr="00CD2835">
        <w:rPr>
          <w:rFonts w:cs="Arial"/>
          <w:szCs w:val="24"/>
        </w:rPr>
        <w:t xml:space="preserve">Výbor je s ohledem na přítomnost nadpoloviční většiny členů usnášeníschopný. Dále uvedl, že členům byla předem zaslána pozvánka s programem zasedání a podkladové materiály. </w:t>
      </w:r>
    </w:p>
    <w:p w14:paraId="4B7B2C77" w14:textId="54B78E36" w:rsidR="00DA6F62" w:rsidRDefault="005A1602" w:rsidP="001C6764">
      <w:pPr>
        <w:pStyle w:val="slo1text"/>
        <w:tabs>
          <w:tab w:val="clear" w:pos="567"/>
        </w:tabs>
        <w:ind w:left="0" w:firstLine="0"/>
        <w:rPr>
          <w:rFonts w:cs="Arial"/>
          <w:szCs w:val="24"/>
        </w:rPr>
      </w:pPr>
      <w:r w:rsidRPr="00DA6F62">
        <w:rPr>
          <w:rFonts w:cs="Arial"/>
          <w:szCs w:val="24"/>
        </w:rPr>
        <w:t xml:space="preserve">Na zasedání Výboru dne </w:t>
      </w:r>
      <w:r w:rsidR="003C5D6B">
        <w:rPr>
          <w:rFonts w:cs="Arial"/>
          <w:szCs w:val="24"/>
        </w:rPr>
        <w:t>7. 2. 2024</w:t>
      </w:r>
      <w:r w:rsidR="00D77982" w:rsidRPr="00DA6F62">
        <w:rPr>
          <w:rFonts w:cs="Arial"/>
          <w:szCs w:val="24"/>
        </w:rPr>
        <w:t xml:space="preserve"> bylo přijato následující usnesení, ke kterým byly podány informace o plnění:</w:t>
      </w:r>
      <w:r w:rsidR="00CD2835">
        <w:rPr>
          <w:rFonts w:cs="Arial"/>
          <w:szCs w:val="24"/>
        </w:rPr>
        <w:t xml:space="preserve"> </w:t>
      </w:r>
    </w:p>
    <w:p w14:paraId="14119C43" w14:textId="5923EAF1" w:rsidR="007456B9" w:rsidRDefault="007456B9" w:rsidP="00D46E26">
      <w:pPr>
        <w:pStyle w:val="slo1text"/>
        <w:tabs>
          <w:tab w:val="clear" w:pos="567"/>
        </w:tabs>
        <w:ind w:left="927" w:firstLine="0"/>
        <w:rPr>
          <w:rFonts w:cs="Arial"/>
          <w:b/>
          <w:szCs w:val="24"/>
        </w:rPr>
      </w:pPr>
    </w:p>
    <w:p w14:paraId="13D0F0DC" w14:textId="77777777" w:rsidR="003C5D6B" w:rsidRDefault="003C5D6B" w:rsidP="003C5D6B">
      <w:pPr>
        <w:pStyle w:val="Odstavecseseznamem"/>
        <w:numPr>
          <w:ilvl w:val="0"/>
          <w:numId w:val="40"/>
        </w:numPr>
        <w:spacing w:before="80" w:after="120"/>
        <w:jc w:val="both"/>
        <w:rPr>
          <w:rFonts w:ascii="Arial" w:hAnsi="Arial" w:cs="Arial"/>
          <w:sz w:val="24"/>
          <w:szCs w:val="24"/>
        </w:rPr>
      </w:pPr>
      <w:r w:rsidRPr="0098596A">
        <w:rPr>
          <w:rFonts w:ascii="Arial" w:hAnsi="Arial" w:cs="Arial"/>
          <w:sz w:val="24"/>
          <w:szCs w:val="24"/>
          <w:u w:val="single"/>
        </w:rPr>
        <w:t>kontrola usnesení</w:t>
      </w:r>
      <w:r>
        <w:rPr>
          <w:rFonts w:ascii="Arial" w:hAnsi="Arial" w:cs="Arial"/>
          <w:sz w:val="24"/>
          <w:szCs w:val="24"/>
        </w:rPr>
        <w:t>:</w:t>
      </w:r>
    </w:p>
    <w:p w14:paraId="51B4D27C" w14:textId="77777777" w:rsidR="003C5D6B" w:rsidRDefault="003C5D6B" w:rsidP="003C5D6B">
      <w:pPr>
        <w:pStyle w:val="Odstavecseseznamem"/>
        <w:spacing w:line="252" w:lineRule="auto"/>
        <w:ind w:left="1080"/>
        <w:jc w:val="both"/>
        <w:rPr>
          <w:rFonts w:ascii="Arial" w:hAnsi="Arial" w:cs="Arial"/>
          <w:b/>
          <w:bCs/>
        </w:rPr>
      </w:pPr>
    </w:p>
    <w:p w14:paraId="20FBB01F" w14:textId="77777777" w:rsidR="003C5D6B" w:rsidRPr="00160010" w:rsidRDefault="003C5D6B" w:rsidP="003C5D6B">
      <w:pPr>
        <w:pStyle w:val="Odstavecseseznamem"/>
        <w:spacing w:line="252" w:lineRule="auto"/>
        <w:ind w:left="1080"/>
        <w:jc w:val="both"/>
        <w:rPr>
          <w:rFonts w:ascii="Arial" w:hAnsi="Arial" w:cs="Arial"/>
          <w:b/>
          <w:bCs/>
          <w:sz w:val="24"/>
          <w:szCs w:val="24"/>
        </w:rPr>
      </w:pPr>
      <w:r w:rsidRPr="00160010">
        <w:rPr>
          <w:rFonts w:ascii="Arial" w:hAnsi="Arial" w:cs="Arial"/>
          <w:b/>
          <w:bCs/>
          <w:sz w:val="24"/>
          <w:szCs w:val="24"/>
        </w:rPr>
        <w:t xml:space="preserve">UVR/17/6/2024 </w:t>
      </w:r>
      <w:r w:rsidRPr="00160010">
        <w:rPr>
          <w:rFonts w:ascii="Arial" w:hAnsi="Arial" w:cs="Arial"/>
          <w:b/>
          <w:bCs/>
          <w:sz w:val="24"/>
          <w:szCs w:val="24"/>
        </w:rPr>
        <w:tab/>
        <w:t>Různé – Návratná finanční výpomoc</w:t>
      </w:r>
    </w:p>
    <w:p w14:paraId="72A05D44" w14:textId="77777777" w:rsidR="003C5D6B" w:rsidRPr="00694458" w:rsidRDefault="003C5D6B" w:rsidP="003C5D6B">
      <w:pPr>
        <w:pStyle w:val="Tunproloentext"/>
        <w:ind w:left="372" w:firstLine="708"/>
        <w:rPr>
          <w:rFonts w:eastAsiaTheme="minorHAnsi" w:cs="Arial"/>
          <w:noProof w:val="0"/>
          <w:spacing w:val="0"/>
          <w:szCs w:val="24"/>
          <w:lang w:eastAsia="en-US"/>
        </w:rPr>
      </w:pPr>
      <w:r w:rsidRPr="00694458">
        <w:rPr>
          <w:rFonts w:eastAsiaTheme="minorHAnsi" w:cs="Arial"/>
          <w:noProof w:val="0"/>
          <w:spacing w:val="0"/>
          <w:szCs w:val="24"/>
          <w:lang w:eastAsia="en-US"/>
        </w:rPr>
        <w:t xml:space="preserve">bere na vědomí </w:t>
      </w:r>
    </w:p>
    <w:p w14:paraId="0D26E8E6" w14:textId="77777777" w:rsidR="003C5D6B" w:rsidRPr="00160010" w:rsidRDefault="003C5D6B" w:rsidP="003C5D6B">
      <w:pPr>
        <w:pStyle w:val="Odstavecseseznamem"/>
        <w:numPr>
          <w:ilvl w:val="0"/>
          <w:numId w:val="40"/>
        </w:numPr>
        <w:spacing w:line="252" w:lineRule="auto"/>
        <w:jc w:val="both"/>
        <w:rPr>
          <w:rFonts w:ascii="Arial" w:hAnsi="Arial"/>
          <w:bCs/>
          <w:noProof/>
          <w:sz w:val="24"/>
          <w:szCs w:val="24"/>
        </w:rPr>
      </w:pPr>
      <w:r w:rsidRPr="00160010">
        <w:rPr>
          <w:rFonts w:ascii="Arial" w:hAnsi="Arial"/>
          <w:bCs/>
          <w:noProof/>
          <w:sz w:val="24"/>
          <w:szCs w:val="24"/>
        </w:rPr>
        <w:t>informace přijaté žádosti o poskytnutí návratné finanční výpomoci z rozpočtu Olomouckého kraje</w:t>
      </w:r>
    </w:p>
    <w:p w14:paraId="28C18850" w14:textId="77777777" w:rsidR="003C5D6B" w:rsidRPr="00160010" w:rsidRDefault="003C5D6B" w:rsidP="003C5D6B">
      <w:pPr>
        <w:pStyle w:val="Tunproloentext"/>
        <w:ind w:left="372" w:firstLine="708"/>
        <w:rPr>
          <w:rFonts w:eastAsiaTheme="minorHAnsi" w:cs="Arial"/>
          <w:noProof w:val="0"/>
          <w:spacing w:val="0"/>
          <w:szCs w:val="24"/>
          <w:lang w:eastAsia="en-US"/>
        </w:rPr>
      </w:pPr>
      <w:r w:rsidRPr="00160010">
        <w:rPr>
          <w:rFonts w:eastAsiaTheme="minorHAnsi" w:cs="Arial"/>
          <w:noProof w:val="0"/>
          <w:spacing w:val="0"/>
          <w:szCs w:val="24"/>
          <w:lang w:eastAsia="en-US"/>
        </w:rPr>
        <w:t xml:space="preserve">doporučuje Zastupitelstvu Olomouckého kraje nevyhovět </w:t>
      </w:r>
    </w:p>
    <w:p w14:paraId="239726DA" w14:textId="77777777" w:rsidR="003C5D6B" w:rsidRPr="00160010" w:rsidRDefault="003C5D6B" w:rsidP="003C5D6B">
      <w:pPr>
        <w:pStyle w:val="Odstavecseseznamem"/>
        <w:numPr>
          <w:ilvl w:val="0"/>
          <w:numId w:val="40"/>
        </w:numPr>
        <w:spacing w:line="252" w:lineRule="auto"/>
        <w:jc w:val="both"/>
        <w:rPr>
          <w:rFonts w:ascii="Arial" w:hAnsi="Arial" w:cs="Arial"/>
          <w:b/>
          <w:bCs/>
          <w:sz w:val="24"/>
          <w:szCs w:val="24"/>
        </w:rPr>
      </w:pPr>
      <w:r w:rsidRPr="00160010">
        <w:rPr>
          <w:rFonts w:ascii="Arial" w:hAnsi="Arial"/>
          <w:bCs/>
          <w:noProof/>
          <w:sz w:val="24"/>
          <w:szCs w:val="24"/>
        </w:rPr>
        <w:t>žádosti o poskytnutí návratné finanční výpomoci z rozpočtu Olomouckého kraje obci Doloplazy, IČO: 00288195, DIČ: CZ00288195, na „výstavbu Mateřské školy v obci Doloplazy“ ve výši 4 800 000 Kč</w:t>
      </w:r>
    </w:p>
    <w:p w14:paraId="78BA3F1A" w14:textId="77777777" w:rsidR="003C5D6B" w:rsidRPr="00160010" w:rsidRDefault="003C5D6B" w:rsidP="003C5D6B">
      <w:pPr>
        <w:pStyle w:val="Odstavecseseznamem"/>
        <w:spacing w:line="252" w:lineRule="auto"/>
        <w:ind w:left="1080"/>
        <w:jc w:val="both"/>
        <w:rPr>
          <w:rFonts w:ascii="Arial" w:hAnsi="Arial" w:cs="Arial"/>
          <w:b/>
          <w:bCs/>
          <w:sz w:val="24"/>
          <w:szCs w:val="24"/>
        </w:rPr>
      </w:pPr>
    </w:p>
    <w:p w14:paraId="1C13B458" w14:textId="77777777" w:rsidR="003C5D6B" w:rsidRPr="00160010" w:rsidRDefault="003C5D6B" w:rsidP="003C5D6B">
      <w:pPr>
        <w:pStyle w:val="Odstavecseseznamem"/>
        <w:spacing w:before="80" w:after="120"/>
        <w:ind w:left="1080"/>
        <w:jc w:val="both"/>
        <w:rPr>
          <w:rFonts w:ascii="Arial" w:hAnsi="Arial" w:cs="Arial"/>
          <w:b/>
          <w:sz w:val="24"/>
          <w:szCs w:val="24"/>
        </w:rPr>
      </w:pPr>
      <w:r w:rsidRPr="00160010">
        <w:rPr>
          <w:rFonts w:ascii="Arial" w:hAnsi="Arial" w:cs="Arial"/>
          <w:b/>
          <w:sz w:val="24"/>
          <w:szCs w:val="24"/>
        </w:rPr>
        <w:t>Výsledek:</w:t>
      </w:r>
    </w:p>
    <w:p w14:paraId="3AFA5D06" w14:textId="77777777" w:rsidR="003C5D6B" w:rsidRPr="00160010" w:rsidRDefault="003C5D6B" w:rsidP="003C5D6B">
      <w:pPr>
        <w:pStyle w:val="Odstavecseseznamem"/>
        <w:spacing w:before="80" w:after="120"/>
        <w:ind w:left="1080"/>
        <w:jc w:val="both"/>
        <w:rPr>
          <w:rFonts w:ascii="Arial" w:hAnsi="Arial" w:cs="Arial"/>
          <w:sz w:val="24"/>
          <w:szCs w:val="24"/>
        </w:rPr>
      </w:pPr>
      <w:r w:rsidRPr="00160010">
        <w:rPr>
          <w:rFonts w:ascii="Arial" w:hAnsi="Arial" w:cs="Arial"/>
          <w:sz w:val="24"/>
          <w:szCs w:val="24"/>
        </w:rPr>
        <w:t xml:space="preserve">Zastupitelstvo Olomouckého kraje dne </w:t>
      </w:r>
      <w:r w:rsidRPr="00160010">
        <w:rPr>
          <w:rFonts w:ascii="Arial" w:hAnsi="Arial" w:cs="Arial"/>
          <w:color w:val="000000"/>
          <w:sz w:val="24"/>
          <w:szCs w:val="24"/>
        </w:rPr>
        <w:t>UZ</w:t>
      </w:r>
      <w:r w:rsidRPr="00160010">
        <w:rPr>
          <w:rFonts w:ascii="Arial" w:hAnsi="Arial" w:cs="Arial"/>
          <w:sz w:val="24"/>
          <w:szCs w:val="24"/>
        </w:rPr>
        <w:t>/18/52/</w:t>
      </w:r>
      <w:r w:rsidRPr="00160010">
        <w:rPr>
          <w:rFonts w:ascii="Arial" w:hAnsi="Arial" w:cs="Arial"/>
          <w:color w:val="000000"/>
          <w:sz w:val="24"/>
          <w:szCs w:val="24"/>
        </w:rPr>
        <w:t xml:space="preserve">2024 </w:t>
      </w:r>
      <w:r w:rsidRPr="00160010">
        <w:rPr>
          <w:rFonts w:ascii="Arial" w:hAnsi="Arial" w:cs="Arial"/>
          <w:sz w:val="24"/>
          <w:szCs w:val="24"/>
        </w:rPr>
        <w:t xml:space="preserve">ze </w:t>
      </w:r>
      <w:r w:rsidRPr="00160010">
        <w:rPr>
          <w:rFonts w:ascii="Arial" w:hAnsi="Arial" w:cs="Arial"/>
          <w:b/>
          <w:sz w:val="24"/>
          <w:szCs w:val="24"/>
        </w:rPr>
        <w:t>dne 26. 2. 2024</w:t>
      </w:r>
    </w:p>
    <w:p w14:paraId="31CF8CD7" w14:textId="77777777" w:rsidR="003C5D6B" w:rsidRPr="00160010" w:rsidRDefault="003C5D6B" w:rsidP="003C5D6B">
      <w:pPr>
        <w:pStyle w:val="Odstavecseseznamem"/>
        <w:spacing w:before="80" w:after="120"/>
        <w:ind w:left="1080"/>
        <w:jc w:val="both"/>
        <w:rPr>
          <w:rFonts w:ascii="Arial" w:hAnsi="Arial" w:cs="Arial"/>
          <w:sz w:val="24"/>
          <w:szCs w:val="24"/>
        </w:rPr>
      </w:pPr>
      <w:r w:rsidRPr="00160010">
        <w:rPr>
          <w:rFonts w:ascii="Arial" w:hAnsi="Arial" w:cs="Arial"/>
          <w:b/>
          <w:sz w:val="24"/>
          <w:szCs w:val="24"/>
        </w:rPr>
        <w:t>nevyhovělo žádosti o poskytnutí návratné finanční výpomoci</w:t>
      </w:r>
      <w:r w:rsidRPr="00160010">
        <w:rPr>
          <w:rFonts w:ascii="Arial" w:hAnsi="Arial" w:cs="Arial"/>
          <w:sz w:val="24"/>
          <w:szCs w:val="24"/>
        </w:rPr>
        <w:t xml:space="preserve"> z rozpočtu Olomouckého kraje obci Doloplazy, IČO:</w:t>
      </w:r>
      <w:r w:rsidRPr="00160010">
        <w:rPr>
          <w:rFonts w:ascii="Arial" w:hAnsi="Arial"/>
          <w:bCs/>
          <w:noProof/>
          <w:sz w:val="24"/>
          <w:szCs w:val="24"/>
        </w:rPr>
        <w:t xml:space="preserve"> 00288195, DIČ: CZ00288195, na „výstavbu Mateřské školy v obci Doloplazy“ ve výši 4 800 000 Kč</w:t>
      </w:r>
    </w:p>
    <w:p w14:paraId="51F90E12" w14:textId="77777777" w:rsidR="003C5D6B" w:rsidRPr="00CD2835" w:rsidRDefault="003C5D6B" w:rsidP="00D46E26">
      <w:pPr>
        <w:pStyle w:val="slo1text"/>
        <w:tabs>
          <w:tab w:val="clear" w:pos="567"/>
        </w:tabs>
        <w:ind w:left="927" w:firstLine="0"/>
        <w:rPr>
          <w:rFonts w:cs="Arial"/>
          <w:b/>
          <w:szCs w:val="24"/>
        </w:rPr>
      </w:pPr>
    </w:p>
    <w:p w14:paraId="02A477AE" w14:textId="77777777" w:rsidR="001C6764" w:rsidRPr="00CD2835" w:rsidRDefault="001C6764" w:rsidP="005C664E">
      <w:pPr>
        <w:pStyle w:val="slo1text"/>
        <w:numPr>
          <w:ilvl w:val="0"/>
          <w:numId w:val="28"/>
        </w:numPr>
        <w:rPr>
          <w:rFonts w:cs="Arial"/>
          <w:b/>
          <w:szCs w:val="24"/>
        </w:rPr>
      </w:pPr>
      <w:r w:rsidRPr="00CD2835">
        <w:rPr>
          <w:rFonts w:cs="Arial"/>
          <w:b/>
          <w:szCs w:val="24"/>
        </w:rPr>
        <w:t>Informace z jednání orgánů kraje</w:t>
      </w:r>
    </w:p>
    <w:p w14:paraId="7A9010AB" w14:textId="35A08B60" w:rsidR="00FB5B15" w:rsidRPr="00CD2835" w:rsidRDefault="000D0E16" w:rsidP="00E60597">
      <w:pPr>
        <w:spacing w:after="120"/>
        <w:jc w:val="both"/>
        <w:rPr>
          <w:rFonts w:ascii="Arial" w:hAnsi="Arial" w:cs="Arial"/>
        </w:rPr>
      </w:pPr>
      <w:r>
        <w:rPr>
          <w:rFonts w:ascii="Arial" w:hAnsi="Arial" w:cs="Arial"/>
        </w:rPr>
        <w:t xml:space="preserve">Paní </w:t>
      </w:r>
      <w:r w:rsidR="00E60597" w:rsidRPr="00CD2835">
        <w:rPr>
          <w:rFonts w:ascii="Arial" w:hAnsi="Arial" w:cs="Arial"/>
        </w:rPr>
        <w:t xml:space="preserve">Ing. </w:t>
      </w:r>
      <w:r>
        <w:rPr>
          <w:rFonts w:ascii="Arial" w:hAnsi="Arial" w:cs="Arial"/>
        </w:rPr>
        <w:t xml:space="preserve">Marta </w:t>
      </w:r>
      <w:r w:rsidR="00E60597" w:rsidRPr="00CD2835">
        <w:rPr>
          <w:rFonts w:ascii="Arial" w:hAnsi="Arial" w:cs="Arial"/>
        </w:rPr>
        <w:t xml:space="preserve">Novotná představila materiály projednané Radou Olomouckého kraje a Zastupitelstvem Olomouckého kraje, které byly předloženy Odborem strategického rozvoje kraje KÚOK, a to za období od zasedání Výboru </w:t>
      </w:r>
      <w:r w:rsidR="002E4EAD" w:rsidRPr="00CD2835">
        <w:rPr>
          <w:rFonts w:ascii="Arial" w:hAnsi="Arial" w:cs="Arial"/>
        </w:rPr>
        <w:t xml:space="preserve">od </w:t>
      </w:r>
      <w:r w:rsidR="007103E0">
        <w:rPr>
          <w:rFonts w:ascii="Arial" w:hAnsi="Arial" w:cs="Arial"/>
        </w:rPr>
        <w:t>19. 2.</w:t>
      </w:r>
      <w:r w:rsidR="00D46E26">
        <w:rPr>
          <w:rFonts w:ascii="Arial" w:hAnsi="Arial" w:cs="Arial"/>
        </w:rPr>
        <w:t xml:space="preserve"> do </w:t>
      </w:r>
      <w:r w:rsidR="007103E0">
        <w:rPr>
          <w:rFonts w:ascii="Arial" w:hAnsi="Arial" w:cs="Arial"/>
        </w:rPr>
        <w:t>3. 4.</w:t>
      </w:r>
      <w:r w:rsidR="00D46E26">
        <w:rPr>
          <w:rFonts w:ascii="Arial" w:hAnsi="Arial" w:cs="Arial"/>
        </w:rPr>
        <w:t xml:space="preserve"> 2024.</w:t>
      </w:r>
    </w:p>
    <w:p w14:paraId="03DC74C0" w14:textId="77777777" w:rsidR="00E60597" w:rsidRPr="00CD2835" w:rsidRDefault="00011F65" w:rsidP="00E60597">
      <w:pPr>
        <w:spacing w:after="120"/>
        <w:jc w:val="both"/>
        <w:rPr>
          <w:rFonts w:ascii="Arial" w:hAnsi="Arial" w:cs="Arial"/>
        </w:rPr>
      </w:pPr>
      <w:r w:rsidRPr="0056511D">
        <w:rPr>
          <w:rFonts w:ascii="Arial" w:hAnsi="Arial" w:cs="Arial"/>
        </w:rPr>
        <w:t>Přehled materiálů OSR předkládaných do ROK a ZOK</w:t>
      </w:r>
      <w:r w:rsidR="00E60597" w:rsidRPr="0056511D">
        <w:rPr>
          <w:rFonts w:ascii="Arial" w:hAnsi="Arial" w:cs="Arial"/>
        </w:rPr>
        <w:t xml:space="preserve"> je přílohou č. 1 zápisu.</w:t>
      </w:r>
    </w:p>
    <w:p w14:paraId="3B33112B" w14:textId="76773FEC" w:rsidR="0056511D" w:rsidRPr="00CD2835" w:rsidRDefault="0056511D" w:rsidP="001C6764">
      <w:pPr>
        <w:pStyle w:val="slo1text"/>
        <w:tabs>
          <w:tab w:val="clear" w:pos="567"/>
        </w:tabs>
        <w:ind w:left="0" w:firstLine="0"/>
        <w:rPr>
          <w:rFonts w:cs="Arial"/>
          <w:b/>
          <w:szCs w:val="24"/>
        </w:rPr>
      </w:pPr>
    </w:p>
    <w:p w14:paraId="7772C4C1" w14:textId="7E9CDE91" w:rsidR="007456B9" w:rsidRPr="00C41E9A" w:rsidRDefault="007103E0" w:rsidP="00C41E9A">
      <w:pPr>
        <w:pStyle w:val="slo1text"/>
        <w:numPr>
          <w:ilvl w:val="0"/>
          <w:numId w:val="28"/>
        </w:numPr>
        <w:rPr>
          <w:rFonts w:cs="Arial"/>
          <w:b/>
          <w:szCs w:val="24"/>
        </w:rPr>
      </w:pPr>
      <w:r>
        <w:rPr>
          <w:rFonts w:cs="Arial"/>
          <w:b/>
          <w:szCs w:val="24"/>
        </w:rPr>
        <w:t>Strategie rozvoje územního obvodu Olomouckého kraje – vyhodnocení za rok 2023 a vstupní hodnoty monitorovacích indikátorů pro hodnocení strategie</w:t>
      </w:r>
    </w:p>
    <w:p w14:paraId="12334820" w14:textId="156B7E5A" w:rsidR="00A238BA" w:rsidRDefault="007103E0" w:rsidP="00694B1E">
      <w:pPr>
        <w:jc w:val="both"/>
        <w:rPr>
          <w:rFonts w:ascii="Arial" w:hAnsi="Arial" w:cs="Arial"/>
        </w:rPr>
      </w:pPr>
      <w:r>
        <w:rPr>
          <w:rFonts w:ascii="Arial" w:hAnsi="Arial" w:cs="Arial"/>
        </w:rPr>
        <w:t>Pan RNDr. Jiří Juránek z oddělení regionálního rozvoje členy seznámil se Strategi</w:t>
      </w:r>
      <w:r w:rsidR="006C2D4E">
        <w:rPr>
          <w:rFonts w:ascii="Arial" w:hAnsi="Arial" w:cs="Arial"/>
        </w:rPr>
        <w:t>í</w:t>
      </w:r>
      <w:r>
        <w:rPr>
          <w:rFonts w:ascii="Arial" w:hAnsi="Arial" w:cs="Arial"/>
        </w:rPr>
        <w:t xml:space="preserve"> rozvoje územního obvodu Olomouckého kraje a vyhodnocení za rok 2023</w:t>
      </w:r>
      <w:r w:rsidR="006C2D4E">
        <w:rPr>
          <w:rFonts w:ascii="Arial" w:hAnsi="Arial" w:cs="Arial"/>
        </w:rPr>
        <w:t xml:space="preserve"> v oblasti ekonomiky a inovace, vzdělání a zaměstnanosti, životní prostředí a technické infrastruktury, zdravotnictví a sociální služby, dopravní infrastruktury, sportu kultury a cestovního ruchu. Pan Juránek popsal zpracování Lepší image OK, kdy se </w:t>
      </w:r>
      <w:r w:rsidR="00D071C7">
        <w:rPr>
          <w:rFonts w:ascii="Arial" w:hAnsi="Arial" w:cs="Arial"/>
        </w:rPr>
        <w:t xml:space="preserve">zpracovala identita Olomouckého </w:t>
      </w:r>
      <w:r w:rsidR="006C2D4E">
        <w:rPr>
          <w:rFonts w:ascii="Arial" w:hAnsi="Arial" w:cs="Arial"/>
        </w:rPr>
        <w:t>kraje</w:t>
      </w:r>
      <w:r w:rsidR="003479CB">
        <w:rPr>
          <w:rFonts w:ascii="Arial" w:hAnsi="Arial" w:cs="Arial"/>
        </w:rPr>
        <w:t>, na které se podílely desítky aktérů, osobností a odborníků z regionu. Identita je sdíleným podkladem pro komunikaci kraje a místních organizací směřovanou k obyvatelům kraje</w:t>
      </w:r>
      <w:r w:rsidR="002A2758">
        <w:rPr>
          <w:rFonts w:ascii="Arial" w:hAnsi="Arial" w:cs="Arial"/>
        </w:rPr>
        <w:t xml:space="preserve"> i mimo. Pan Juránek</w:t>
      </w:r>
      <w:r w:rsidR="006C2D4E">
        <w:rPr>
          <w:rFonts w:ascii="Arial" w:hAnsi="Arial" w:cs="Arial"/>
        </w:rPr>
        <w:t xml:space="preserve"> </w:t>
      </w:r>
      <w:r w:rsidR="002A2758">
        <w:rPr>
          <w:rFonts w:ascii="Arial" w:hAnsi="Arial" w:cs="Arial"/>
        </w:rPr>
        <w:t xml:space="preserve">dále </w:t>
      </w:r>
      <w:r w:rsidR="00D071C7">
        <w:rPr>
          <w:rFonts w:ascii="Arial" w:hAnsi="Arial" w:cs="Arial"/>
        </w:rPr>
        <w:t>uvedl přípravu</w:t>
      </w:r>
      <w:r w:rsidR="006C2D4E">
        <w:rPr>
          <w:rFonts w:ascii="Arial" w:hAnsi="Arial" w:cs="Arial"/>
        </w:rPr>
        <w:t xml:space="preserve"> akční</w:t>
      </w:r>
      <w:r w:rsidR="00D071C7">
        <w:rPr>
          <w:rFonts w:ascii="Arial" w:hAnsi="Arial" w:cs="Arial"/>
        </w:rPr>
        <w:t xml:space="preserve">ho plánu </w:t>
      </w:r>
      <w:r w:rsidR="006C2D4E">
        <w:rPr>
          <w:rFonts w:ascii="Arial" w:hAnsi="Arial" w:cs="Arial"/>
        </w:rPr>
        <w:t>marketingových aktivit na rok 2024</w:t>
      </w:r>
      <w:r w:rsidR="002A2758">
        <w:rPr>
          <w:rFonts w:ascii="Arial" w:hAnsi="Arial" w:cs="Arial"/>
        </w:rPr>
        <w:t xml:space="preserve">, </w:t>
      </w:r>
      <w:r w:rsidR="006C2D4E">
        <w:rPr>
          <w:rFonts w:ascii="Arial" w:hAnsi="Arial" w:cs="Arial"/>
        </w:rPr>
        <w:t>spolupráci s </w:t>
      </w:r>
      <w:proofErr w:type="spellStart"/>
      <w:r w:rsidR="006C2D4E">
        <w:rPr>
          <w:rFonts w:ascii="Arial" w:hAnsi="Arial" w:cs="Arial"/>
        </w:rPr>
        <w:t>ICOK</w:t>
      </w:r>
      <w:r w:rsidR="00D071C7">
        <w:rPr>
          <w:rFonts w:ascii="Arial" w:hAnsi="Arial" w:cs="Arial"/>
        </w:rPr>
        <w:t>em</w:t>
      </w:r>
      <w:proofErr w:type="spellEnd"/>
      <w:r w:rsidR="006C2D4E">
        <w:rPr>
          <w:rFonts w:ascii="Arial" w:hAnsi="Arial" w:cs="Arial"/>
        </w:rPr>
        <w:t xml:space="preserve"> na marketingových aktivitách</w:t>
      </w:r>
      <w:r w:rsidR="002A2758">
        <w:rPr>
          <w:rFonts w:ascii="Arial" w:hAnsi="Arial" w:cs="Arial"/>
        </w:rPr>
        <w:t xml:space="preserve">. </w:t>
      </w:r>
    </w:p>
    <w:p w14:paraId="2848386E" w14:textId="4F29BC08" w:rsidR="0056511D" w:rsidRDefault="002A2758" w:rsidP="00694B1E">
      <w:pPr>
        <w:jc w:val="both"/>
        <w:rPr>
          <w:rFonts w:ascii="Arial" w:hAnsi="Arial" w:cs="Arial"/>
        </w:rPr>
      </w:pPr>
      <w:r>
        <w:rPr>
          <w:rFonts w:ascii="Arial" w:hAnsi="Arial" w:cs="Arial"/>
        </w:rPr>
        <w:t>Závěrem prezentace</w:t>
      </w:r>
      <w:r w:rsidR="00694B1E">
        <w:rPr>
          <w:rFonts w:ascii="Arial" w:hAnsi="Arial" w:cs="Arial"/>
        </w:rPr>
        <w:t xml:space="preserve"> představil členům vlajkové projekty – Restart Jesenicka a Šumperska, jako podpora HSOU a vlajkové projekty – Rozvoj inovačního ekosystému a chytrého regionu. V další části prezentace členy obeznámil s naplněním monitorovacích indikátorů pro hodnocení strategie.</w:t>
      </w:r>
    </w:p>
    <w:p w14:paraId="70352395" w14:textId="77777777" w:rsidR="00034C26" w:rsidRDefault="00034C26" w:rsidP="00011F65">
      <w:pPr>
        <w:rPr>
          <w:rFonts w:ascii="Arial" w:hAnsi="Arial" w:cs="Arial"/>
        </w:rPr>
      </w:pPr>
    </w:p>
    <w:p w14:paraId="69E1E8E5" w14:textId="7C88A9D3" w:rsidR="00011F65" w:rsidRDefault="007103E0" w:rsidP="00011F65">
      <w:pPr>
        <w:rPr>
          <w:rFonts w:ascii="Arial" w:hAnsi="Arial" w:cs="Arial"/>
        </w:rPr>
      </w:pPr>
      <w:r>
        <w:rPr>
          <w:rFonts w:ascii="Arial" w:hAnsi="Arial" w:cs="Arial"/>
        </w:rPr>
        <w:t>Prezentace na téma Strategie rozvoje územního obvodu Olomouckého kraje – vyhodnocení za rok 2023 a vstupní hodnoty monitorovacích indikátorů pro hodnocení strategie</w:t>
      </w:r>
      <w:r w:rsidR="00D46E26" w:rsidRPr="0056511D">
        <w:rPr>
          <w:rFonts w:ascii="Arial" w:hAnsi="Arial" w:cs="Arial"/>
        </w:rPr>
        <w:t xml:space="preserve"> j</w:t>
      </w:r>
      <w:r w:rsidR="00011F65" w:rsidRPr="0056511D">
        <w:rPr>
          <w:rFonts w:ascii="Arial" w:hAnsi="Arial" w:cs="Arial"/>
        </w:rPr>
        <w:t xml:space="preserve">e přílohou č. </w:t>
      </w:r>
      <w:r w:rsidR="00D46E26" w:rsidRPr="0056511D">
        <w:rPr>
          <w:rFonts w:ascii="Arial" w:hAnsi="Arial" w:cs="Arial"/>
        </w:rPr>
        <w:t>2</w:t>
      </w:r>
      <w:r w:rsidR="00011F65" w:rsidRPr="0056511D">
        <w:rPr>
          <w:rFonts w:ascii="Arial" w:hAnsi="Arial" w:cs="Arial"/>
        </w:rPr>
        <w:t xml:space="preserve"> zápisu.</w:t>
      </w:r>
    </w:p>
    <w:p w14:paraId="37AA809C" w14:textId="2C2D60E8" w:rsidR="00661F4E" w:rsidRDefault="00661F4E" w:rsidP="00661F4E">
      <w:pPr>
        <w:rPr>
          <w:rFonts w:ascii="Arial" w:hAnsi="Arial" w:cs="Arial"/>
          <w:sz w:val="22"/>
          <w:szCs w:val="22"/>
        </w:rPr>
      </w:pPr>
    </w:p>
    <w:p w14:paraId="1AB09AF8" w14:textId="77777777" w:rsidR="00011F65" w:rsidRPr="00CD2835" w:rsidRDefault="00011F65" w:rsidP="00011F65">
      <w:pPr>
        <w:rPr>
          <w:rFonts w:ascii="Arial" w:hAnsi="Arial" w:cs="Arial"/>
        </w:rPr>
      </w:pPr>
    </w:p>
    <w:p w14:paraId="0435E6A7" w14:textId="4655286C" w:rsidR="00011F65" w:rsidRDefault="00011F65" w:rsidP="00011F65">
      <w:pPr>
        <w:tabs>
          <w:tab w:val="left" w:pos="360"/>
        </w:tabs>
        <w:autoSpaceDE w:val="0"/>
        <w:autoSpaceDN w:val="0"/>
        <w:adjustRightInd w:val="0"/>
        <w:jc w:val="both"/>
        <w:rPr>
          <w:rFonts w:ascii="Arial" w:hAnsi="Arial" w:cs="Arial"/>
          <w:u w:val="single"/>
        </w:rPr>
      </w:pPr>
      <w:r w:rsidRPr="00CD2835">
        <w:rPr>
          <w:rFonts w:ascii="Arial" w:hAnsi="Arial" w:cs="Arial"/>
          <w:u w:val="single"/>
        </w:rPr>
        <w:t>Výstupy z diskuze:</w:t>
      </w:r>
    </w:p>
    <w:p w14:paraId="1962529E" w14:textId="5F2AA694" w:rsidR="002A2758" w:rsidRDefault="003C736D" w:rsidP="002A2758">
      <w:pPr>
        <w:rPr>
          <w:rFonts w:ascii="Arial" w:hAnsi="Arial" w:cs="Arial"/>
        </w:rPr>
      </w:pPr>
      <w:r w:rsidRPr="000D0E16">
        <w:rPr>
          <w:rFonts w:ascii="Arial" w:hAnsi="Arial" w:cs="Arial"/>
        </w:rPr>
        <w:t xml:space="preserve">Mgr. </w:t>
      </w:r>
      <w:r w:rsidR="002A2758">
        <w:rPr>
          <w:rFonts w:ascii="Arial" w:hAnsi="Arial" w:cs="Arial"/>
        </w:rPr>
        <w:t xml:space="preserve">Eva </w:t>
      </w:r>
      <w:r w:rsidRPr="000D0E16">
        <w:rPr>
          <w:rFonts w:ascii="Arial" w:hAnsi="Arial" w:cs="Arial"/>
        </w:rPr>
        <w:t xml:space="preserve">Lebedová vznesla dotaz, kde se nachází </w:t>
      </w:r>
      <w:proofErr w:type="spellStart"/>
      <w:r w:rsidR="002A2758">
        <w:rPr>
          <w:rFonts w:ascii="Arial" w:hAnsi="Arial" w:cs="Arial"/>
        </w:rPr>
        <w:t>nachází</w:t>
      </w:r>
      <w:proofErr w:type="spellEnd"/>
      <w:r w:rsidR="002A2758">
        <w:rPr>
          <w:rFonts w:ascii="Arial" w:hAnsi="Arial" w:cs="Arial"/>
        </w:rPr>
        <w:t xml:space="preserve"> odkaz na </w:t>
      </w:r>
      <w:r w:rsidRPr="000D0E16">
        <w:rPr>
          <w:rFonts w:ascii="Arial" w:hAnsi="Arial" w:cs="Arial"/>
        </w:rPr>
        <w:t>Identit</w:t>
      </w:r>
      <w:r w:rsidR="002A2758">
        <w:rPr>
          <w:rFonts w:ascii="Arial" w:hAnsi="Arial" w:cs="Arial"/>
        </w:rPr>
        <w:t>u</w:t>
      </w:r>
      <w:r w:rsidRPr="000D0E16">
        <w:rPr>
          <w:rFonts w:ascii="Arial" w:hAnsi="Arial" w:cs="Arial"/>
        </w:rPr>
        <w:t xml:space="preserve"> Olomouckého kraje.</w:t>
      </w:r>
      <w:r w:rsidR="002A2758">
        <w:rPr>
          <w:rFonts w:ascii="Arial" w:hAnsi="Arial" w:cs="Arial"/>
        </w:rPr>
        <w:t xml:space="preserve"> </w:t>
      </w:r>
      <w:r w:rsidR="002A2758">
        <w:rPr>
          <w:rFonts w:ascii="Arial" w:hAnsi="Arial" w:cs="Arial"/>
        </w:rPr>
        <w:t xml:space="preserve">Identitu Olomouckého kraje naleznete </w:t>
      </w:r>
      <w:hyperlink r:id="rId10" w:history="1">
        <w:r w:rsidR="002A2758">
          <w:rPr>
            <w:rStyle w:val="Hypertextovodkaz"/>
            <w:rFonts w:ascii="Arial" w:hAnsi="Arial" w:cs="Arial"/>
          </w:rPr>
          <w:t>zde</w:t>
        </w:r>
      </w:hyperlink>
      <w:r w:rsidR="002A2758">
        <w:rPr>
          <w:rFonts w:ascii="Arial" w:hAnsi="Arial" w:cs="Arial"/>
        </w:rPr>
        <w:t xml:space="preserve"> a je přílohou č. 2 zápisu.</w:t>
      </w:r>
    </w:p>
    <w:p w14:paraId="024558D5" w14:textId="1D845EF8" w:rsidR="00AB0448" w:rsidRDefault="00AB0448" w:rsidP="002A2758">
      <w:pPr>
        <w:rPr>
          <w:rFonts w:ascii="Arial" w:hAnsi="Arial" w:cs="Arial"/>
          <w:sz w:val="22"/>
          <w:szCs w:val="22"/>
        </w:rPr>
      </w:pPr>
      <w:r>
        <w:rPr>
          <w:rFonts w:ascii="Arial" w:hAnsi="Arial" w:cs="Arial"/>
        </w:rPr>
        <w:t>Pan Ing. Radim Sršeň dodal, že MMR vyhlásilo z IROPU výzvu na podporu cestovního ruchu v oblasti Jesenicka</w:t>
      </w:r>
      <w:r w:rsidR="00742107">
        <w:rPr>
          <w:rFonts w:ascii="Arial" w:hAnsi="Arial" w:cs="Arial"/>
        </w:rPr>
        <w:t xml:space="preserve"> a Šumperska, do kterého je možno předkládat projekty.</w:t>
      </w:r>
    </w:p>
    <w:p w14:paraId="1DE54228" w14:textId="6FB477EB" w:rsidR="007103E0" w:rsidRDefault="003C736D" w:rsidP="00742107">
      <w:pPr>
        <w:tabs>
          <w:tab w:val="left" w:pos="360"/>
        </w:tabs>
        <w:autoSpaceDE w:val="0"/>
        <w:autoSpaceDN w:val="0"/>
        <w:adjustRightInd w:val="0"/>
        <w:jc w:val="both"/>
        <w:rPr>
          <w:rFonts w:ascii="Arial" w:hAnsi="Arial" w:cs="Arial"/>
        </w:rPr>
      </w:pPr>
      <w:r w:rsidRPr="000D0E16">
        <w:rPr>
          <w:rFonts w:ascii="Arial" w:hAnsi="Arial" w:cs="Arial"/>
        </w:rPr>
        <w:t xml:space="preserve"> </w:t>
      </w:r>
    </w:p>
    <w:p w14:paraId="7969647C" w14:textId="77777777" w:rsidR="00742107" w:rsidRPr="00742107" w:rsidRDefault="00742107" w:rsidP="00742107">
      <w:pPr>
        <w:tabs>
          <w:tab w:val="left" w:pos="360"/>
        </w:tabs>
        <w:autoSpaceDE w:val="0"/>
        <w:autoSpaceDN w:val="0"/>
        <w:adjustRightInd w:val="0"/>
        <w:jc w:val="both"/>
        <w:rPr>
          <w:rFonts w:ascii="Arial" w:hAnsi="Arial" w:cs="Arial"/>
        </w:rPr>
      </w:pPr>
    </w:p>
    <w:p w14:paraId="5A8AD7E7" w14:textId="442B52EE" w:rsidR="001C6764" w:rsidRPr="00CD2835" w:rsidRDefault="007103E0" w:rsidP="005C664E">
      <w:pPr>
        <w:pStyle w:val="slo1text"/>
        <w:numPr>
          <w:ilvl w:val="0"/>
          <w:numId w:val="28"/>
        </w:numPr>
        <w:rPr>
          <w:rFonts w:cs="Arial"/>
          <w:b/>
          <w:szCs w:val="24"/>
        </w:rPr>
      </w:pPr>
      <w:r>
        <w:rPr>
          <w:rFonts w:cs="Arial"/>
          <w:b/>
          <w:szCs w:val="24"/>
        </w:rPr>
        <w:t>Aktuální stav projektu Digitální technická mapa Olomouckého kraje</w:t>
      </w:r>
    </w:p>
    <w:p w14:paraId="06375316" w14:textId="7F6FA86D" w:rsidR="00D53B41" w:rsidRDefault="007357F0" w:rsidP="00F94B55">
      <w:pPr>
        <w:pStyle w:val="slo1text"/>
        <w:tabs>
          <w:tab w:val="clear" w:pos="567"/>
        </w:tabs>
        <w:ind w:left="0" w:firstLine="0"/>
        <w:rPr>
          <w:rFonts w:eastAsiaTheme="minorEastAsia" w:cs="Arial"/>
        </w:rPr>
      </w:pPr>
      <w:r w:rsidRPr="00CD2835">
        <w:rPr>
          <w:rFonts w:cs="Arial"/>
          <w:szCs w:val="24"/>
        </w:rPr>
        <w:t xml:space="preserve">S prezentací vystoupila Ing. </w:t>
      </w:r>
      <w:r w:rsidR="007103E0">
        <w:rPr>
          <w:rFonts w:cs="Arial"/>
          <w:szCs w:val="24"/>
        </w:rPr>
        <w:t>Mgr. Eva Sztwioroková, vedoucí oddě</w:t>
      </w:r>
      <w:r w:rsidR="00694B1E">
        <w:rPr>
          <w:rFonts w:cs="Arial"/>
          <w:szCs w:val="24"/>
        </w:rPr>
        <w:t xml:space="preserve">lení prostorových dat a systémů. Projekt </w:t>
      </w:r>
      <w:r w:rsidR="00F94B55">
        <w:rPr>
          <w:rFonts w:cs="Arial"/>
          <w:szCs w:val="24"/>
        </w:rPr>
        <w:t xml:space="preserve">Digitální technická mapa (DTM I) byl ukončen k 31. 12. 2023, pilotní provoz bude zahájen v dubnu 2024. Do provozu bude spuštěn od 1. 7. 2024. Služba je nabízena bezúplatně po uzavření vzájemné písemné dohody, kde je i stanovena povinnost zajistit aktualizace těchto dat a převzetí zodpovědnosti za ně. Plnění role editora DTM kraje obcím Olomouckého kraje, které jsou zapojeny do projektu DTM I, </w:t>
      </w:r>
      <w:r w:rsidR="00B5152C" w:rsidRPr="00F94B55">
        <w:rPr>
          <w:rFonts w:eastAsiaTheme="minorEastAsia" w:cs="Arial"/>
        </w:rPr>
        <w:t xml:space="preserve">pouze pro vybrané obce a vybrané vodohospodářské společnosti (které jsou v 100% vlastnictví obcí), kde bylo prováděno mapování a konsolidace DTI </w:t>
      </w:r>
      <w:r w:rsidR="00F94B55">
        <w:rPr>
          <w:rFonts w:eastAsiaTheme="minorEastAsia" w:cs="Arial"/>
        </w:rPr>
        <w:t>v rámci řešeného projektu DTM I. P</w:t>
      </w:r>
      <w:r w:rsidR="00B5152C" w:rsidRPr="00F94B55">
        <w:rPr>
          <w:rFonts w:eastAsiaTheme="minorEastAsia" w:cs="Arial"/>
        </w:rPr>
        <w:t xml:space="preserve">řevzetí role editora DTI, avšak pouze pro prvotní vložení </w:t>
      </w:r>
      <w:r w:rsidR="00F94B55">
        <w:rPr>
          <w:rFonts w:eastAsiaTheme="minorEastAsia" w:cs="Arial"/>
        </w:rPr>
        <w:t>dat pořízených z projektu DTM I.</w:t>
      </w:r>
      <w:r w:rsidR="00167B28">
        <w:rPr>
          <w:rFonts w:eastAsiaTheme="minorEastAsia" w:cs="Arial"/>
        </w:rPr>
        <w:t xml:space="preserve"> Olomoucký kraj v roli editora uzavírá dohodu na dobu určitou a poté bude spolupráce vyhodnocena. Služba je nabízena obcím Olomouckého kraje do 6000 obyvatel, a to po uzavření vzájemné dohody, je poskytována za úplatu dle zařazení do kategorie dle počtu obyvatel.</w:t>
      </w:r>
    </w:p>
    <w:p w14:paraId="3A4D96E3" w14:textId="4F1A32CF" w:rsidR="00B5152C" w:rsidRDefault="00B5152C" w:rsidP="00F94B55">
      <w:pPr>
        <w:pStyle w:val="slo1text"/>
        <w:tabs>
          <w:tab w:val="clear" w:pos="567"/>
        </w:tabs>
        <w:ind w:left="0" w:firstLine="0"/>
        <w:rPr>
          <w:rFonts w:eastAsiaTheme="minorEastAsia" w:cs="Arial"/>
        </w:rPr>
      </w:pPr>
      <w:r>
        <w:rPr>
          <w:rFonts w:eastAsiaTheme="minorEastAsia" w:cs="Arial"/>
        </w:rPr>
        <w:t xml:space="preserve">Nyní probíhá příprava projektu DTM II, žádost byla podána na konci roku 2023 na MPO, ukončení projektu k 31.12. 2025. Olomoucký kraj zajišťuje pořízení studie proveditelnosti a podání žádosti. </w:t>
      </w:r>
      <w:r w:rsidR="000F0049">
        <w:rPr>
          <w:rFonts w:eastAsiaTheme="minorEastAsia" w:cs="Arial"/>
        </w:rPr>
        <w:t>ŘSD a SŽ budou mapovat sami.</w:t>
      </w:r>
    </w:p>
    <w:p w14:paraId="462D625F" w14:textId="71D0AAEB" w:rsidR="00FD4A26" w:rsidRPr="003A26F7" w:rsidRDefault="00742107" w:rsidP="003A26F7">
      <w:pPr>
        <w:pStyle w:val="slo1text"/>
        <w:tabs>
          <w:tab w:val="clear" w:pos="567"/>
        </w:tabs>
        <w:ind w:left="0" w:firstLine="0"/>
        <w:rPr>
          <w:rFonts w:eastAsiaTheme="minorEastAsia" w:cs="Arial"/>
        </w:rPr>
      </w:pPr>
      <w:r>
        <w:rPr>
          <w:rFonts w:cs="Arial"/>
        </w:rPr>
        <w:t>D</w:t>
      </w:r>
      <w:r w:rsidRPr="00742107">
        <w:rPr>
          <w:rFonts w:cs="Arial"/>
        </w:rPr>
        <w:t xml:space="preserve">odavatelem </w:t>
      </w:r>
      <w:r w:rsidR="003A26F7">
        <w:rPr>
          <w:rFonts w:cs="Arial"/>
        </w:rPr>
        <w:t>i</w:t>
      </w:r>
      <w:r w:rsidRPr="00742107">
        <w:rPr>
          <w:rFonts w:cs="Arial"/>
        </w:rPr>
        <w:t>nformačního systému Digitální technické mapy Olomouckého kraje bylo sdružení firem</w:t>
      </w:r>
      <w:r w:rsidR="003A26F7">
        <w:rPr>
          <w:rFonts w:cs="Arial"/>
        </w:rPr>
        <w:t xml:space="preserve">, které dodává data 11 krajům. </w:t>
      </w:r>
      <w:r w:rsidR="00FD4A26" w:rsidRPr="00742107">
        <w:rPr>
          <w:rFonts w:cs="Arial"/>
        </w:rPr>
        <w:t>Data Olomouckému kraji dodávala společnost TopGis, s.r.o., která měla tři oficiální subdodavatele.</w:t>
      </w:r>
      <w:r w:rsidRPr="00742107">
        <w:rPr>
          <w:rFonts w:cs="Arial"/>
        </w:rPr>
        <w:t xml:space="preserve"> </w:t>
      </w:r>
      <w:r w:rsidR="00FD4A26" w:rsidRPr="00742107">
        <w:rPr>
          <w:rFonts w:cs="Arial"/>
        </w:rPr>
        <w:t>Vše bylo soutěženo v rámci dvou nadlimitních veřejných zakázek. Celková hodnota projektu činila více jak 240 mil. Kč.</w:t>
      </w:r>
    </w:p>
    <w:p w14:paraId="0D74B9FF" w14:textId="77777777" w:rsidR="00742107" w:rsidRPr="00742107" w:rsidRDefault="00742107" w:rsidP="00742107">
      <w:pPr>
        <w:jc w:val="both"/>
        <w:rPr>
          <w:rFonts w:ascii="Arial" w:hAnsi="Arial" w:cs="Arial"/>
        </w:rPr>
      </w:pPr>
    </w:p>
    <w:p w14:paraId="599DCB2D" w14:textId="06578BC3" w:rsidR="00C31E35" w:rsidRPr="00CD2835" w:rsidRDefault="00C31E35" w:rsidP="00485A0A">
      <w:pPr>
        <w:jc w:val="both"/>
        <w:rPr>
          <w:rFonts w:ascii="Arial" w:eastAsiaTheme="minorEastAsia" w:hAnsi="Arial" w:cs="Arial"/>
        </w:rPr>
      </w:pPr>
      <w:r w:rsidRPr="00CD2835">
        <w:rPr>
          <w:rFonts w:ascii="Arial" w:eastAsiaTheme="minorEastAsia" w:hAnsi="Arial" w:cs="Arial"/>
        </w:rPr>
        <w:lastRenderedPageBreak/>
        <w:t>Prezentace je přílohou č</w:t>
      </w:r>
      <w:r w:rsidR="00E2368B">
        <w:rPr>
          <w:rFonts w:ascii="Arial" w:eastAsiaTheme="minorEastAsia" w:hAnsi="Arial" w:cs="Arial"/>
        </w:rPr>
        <w:t xml:space="preserve">. </w:t>
      </w:r>
      <w:r w:rsidR="00990E46">
        <w:rPr>
          <w:rFonts w:ascii="Arial" w:eastAsiaTheme="minorEastAsia" w:hAnsi="Arial" w:cs="Arial"/>
        </w:rPr>
        <w:t>3</w:t>
      </w:r>
      <w:r w:rsidRPr="00CD2835">
        <w:rPr>
          <w:rFonts w:ascii="Arial" w:eastAsiaTheme="minorEastAsia" w:hAnsi="Arial" w:cs="Arial"/>
        </w:rPr>
        <w:t xml:space="preserve"> zápisu.</w:t>
      </w:r>
    </w:p>
    <w:p w14:paraId="15886EB8" w14:textId="570883A8" w:rsidR="000F3AEB" w:rsidRDefault="000F3AEB" w:rsidP="000F3AEB">
      <w:pPr>
        <w:jc w:val="both"/>
        <w:rPr>
          <w:rFonts w:ascii="Arial" w:hAnsi="Arial" w:cs="Arial"/>
          <w:noProof/>
        </w:rPr>
      </w:pPr>
    </w:p>
    <w:p w14:paraId="7CAFBACA" w14:textId="5B40DB76" w:rsidR="00610167" w:rsidRDefault="00610167" w:rsidP="000F3AEB">
      <w:pPr>
        <w:jc w:val="both"/>
        <w:rPr>
          <w:rFonts w:ascii="Arial" w:hAnsi="Arial" w:cs="Arial"/>
          <w:noProof/>
          <w:u w:val="single"/>
        </w:rPr>
      </w:pPr>
      <w:r w:rsidRPr="00610167">
        <w:rPr>
          <w:rFonts w:ascii="Arial" w:hAnsi="Arial" w:cs="Arial"/>
          <w:noProof/>
          <w:u w:val="single"/>
        </w:rPr>
        <w:t>Výstupy z diskuze:</w:t>
      </w:r>
    </w:p>
    <w:p w14:paraId="164292C9" w14:textId="0638C85F" w:rsidR="00742107" w:rsidRPr="00742107" w:rsidRDefault="00742107" w:rsidP="000F0049">
      <w:pPr>
        <w:jc w:val="both"/>
        <w:rPr>
          <w:rFonts w:ascii="Arial" w:hAnsi="Arial" w:cs="Arial"/>
          <w:sz w:val="22"/>
          <w:szCs w:val="22"/>
        </w:rPr>
      </w:pPr>
      <w:r w:rsidRPr="00742107">
        <w:rPr>
          <w:rFonts w:ascii="Arial" w:hAnsi="Arial" w:cs="Arial"/>
          <w:noProof/>
        </w:rPr>
        <w:t xml:space="preserve">Z pléna vzešel dotaz, které firmy dodávají informační systém na digitální technické mapy Olomouckého kraje. Paní Ing. Mgr. Eva Sztwioroková dodala, že </w:t>
      </w:r>
      <w:r w:rsidRPr="00742107">
        <w:rPr>
          <w:rFonts w:ascii="Arial" w:hAnsi="Arial" w:cs="Arial"/>
        </w:rPr>
        <w:t>d</w:t>
      </w:r>
      <w:r w:rsidRPr="00742107">
        <w:rPr>
          <w:rFonts w:ascii="Arial" w:hAnsi="Arial" w:cs="Arial"/>
        </w:rPr>
        <w:t>odavatelem Informačního systému Digitální technické mapy Olomouckého kraje bylo sdružení firem: ICZ a.s., T-MAPY spol. s r.o., GEOREAL spol. s r.o. a GEOVAP, spol. s </w:t>
      </w:r>
      <w:proofErr w:type="gramStart"/>
      <w:r w:rsidRPr="00742107">
        <w:rPr>
          <w:rFonts w:ascii="Arial" w:hAnsi="Arial" w:cs="Arial"/>
        </w:rPr>
        <w:t>r.o.</w:t>
      </w:r>
      <w:r>
        <w:rPr>
          <w:rFonts w:ascii="Arial" w:hAnsi="Arial" w:cs="Arial"/>
        </w:rPr>
        <w:t>.</w:t>
      </w:r>
      <w:proofErr w:type="gramEnd"/>
      <w:r w:rsidRPr="00742107">
        <w:rPr>
          <w:rFonts w:ascii="Arial" w:hAnsi="Arial" w:cs="Arial"/>
        </w:rPr>
        <w:t xml:space="preserve"> Toto sdružení dodává informační systém </w:t>
      </w:r>
      <w:r w:rsidR="003E607E">
        <w:rPr>
          <w:rFonts w:ascii="Arial" w:hAnsi="Arial" w:cs="Arial"/>
        </w:rPr>
        <w:t>do</w:t>
      </w:r>
      <w:r w:rsidRPr="00742107">
        <w:rPr>
          <w:rFonts w:ascii="Arial" w:hAnsi="Arial" w:cs="Arial"/>
        </w:rPr>
        <w:t xml:space="preserve"> 11 krajů. </w:t>
      </w:r>
    </w:p>
    <w:p w14:paraId="1305D4A2" w14:textId="2DC6AEDB" w:rsidR="00742107" w:rsidRDefault="00742107" w:rsidP="000F0049">
      <w:pPr>
        <w:jc w:val="both"/>
        <w:rPr>
          <w:rFonts w:ascii="Arial" w:hAnsi="Arial" w:cs="Arial"/>
        </w:rPr>
      </w:pPr>
      <w:r w:rsidRPr="00742107">
        <w:rPr>
          <w:rFonts w:ascii="Arial" w:hAnsi="Arial" w:cs="Arial"/>
        </w:rPr>
        <w:t xml:space="preserve">Středočeskému kraji spolu s Prahou dodává informační systém společnost Hexagon a NESS Digital </w:t>
      </w:r>
      <w:proofErr w:type="spellStart"/>
      <w:r w:rsidRPr="00742107">
        <w:rPr>
          <w:rFonts w:ascii="Arial" w:hAnsi="Arial" w:cs="Arial"/>
        </w:rPr>
        <w:t>Engeneering</w:t>
      </w:r>
      <w:proofErr w:type="spellEnd"/>
      <w:r w:rsidRPr="00742107">
        <w:rPr>
          <w:rFonts w:ascii="Arial" w:hAnsi="Arial" w:cs="Arial"/>
        </w:rPr>
        <w:t>. Plzeňský kraj zatím informační systém nesoutěžil, mají udržitelnost na svůj systém z jiného dotačního titulu, budou teprve řešit propojení s centrální komponentou IS DMVS.</w:t>
      </w:r>
      <w:r>
        <w:rPr>
          <w:rFonts w:ascii="Arial" w:hAnsi="Arial" w:cs="Arial"/>
        </w:rPr>
        <w:t xml:space="preserve"> </w:t>
      </w:r>
    </w:p>
    <w:p w14:paraId="3A2ECC91" w14:textId="13EF886F" w:rsidR="00742107" w:rsidRDefault="00742107" w:rsidP="000F0049">
      <w:pPr>
        <w:jc w:val="both"/>
        <w:rPr>
          <w:rFonts w:ascii="Arial" w:hAnsi="Arial" w:cs="Arial"/>
        </w:rPr>
      </w:pPr>
      <w:r>
        <w:rPr>
          <w:rFonts w:ascii="Arial" w:hAnsi="Arial" w:cs="Arial"/>
        </w:rPr>
        <w:t xml:space="preserve">Paní </w:t>
      </w:r>
      <w:r w:rsidR="003A26F7">
        <w:rPr>
          <w:rFonts w:ascii="Arial" w:hAnsi="Arial" w:cs="Arial"/>
        </w:rPr>
        <w:t xml:space="preserve">Bc. </w:t>
      </w:r>
      <w:r>
        <w:rPr>
          <w:rFonts w:ascii="Arial" w:hAnsi="Arial" w:cs="Arial"/>
        </w:rPr>
        <w:t xml:space="preserve">Jarmila </w:t>
      </w:r>
      <w:proofErr w:type="spellStart"/>
      <w:r>
        <w:rPr>
          <w:rFonts w:ascii="Arial" w:hAnsi="Arial" w:cs="Arial"/>
        </w:rPr>
        <w:t>Stawaritschová</w:t>
      </w:r>
      <w:proofErr w:type="spellEnd"/>
      <w:r>
        <w:rPr>
          <w:rFonts w:ascii="Arial" w:hAnsi="Arial" w:cs="Arial"/>
        </w:rPr>
        <w:t xml:space="preserve"> se dotazovala, jaká je nyní aktuální verze </w:t>
      </w:r>
      <w:r w:rsidR="005D474B">
        <w:rPr>
          <w:rFonts w:ascii="Arial" w:hAnsi="Arial" w:cs="Arial"/>
        </w:rPr>
        <w:t xml:space="preserve">formátu dat v </w:t>
      </w:r>
      <w:r>
        <w:rPr>
          <w:rFonts w:ascii="Arial" w:hAnsi="Arial" w:cs="Arial"/>
        </w:rPr>
        <w:t xml:space="preserve">systému. Paní prezentující zmínila </w:t>
      </w:r>
      <w:r w:rsidR="003A26F7">
        <w:rPr>
          <w:rFonts w:ascii="Arial" w:hAnsi="Arial" w:cs="Arial"/>
        </w:rPr>
        <w:t xml:space="preserve">aktuální </w:t>
      </w:r>
      <w:r>
        <w:rPr>
          <w:rFonts w:ascii="Arial" w:hAnsi="Arial" w:cs="Arial"/>
        </w:rPr>
        <w:t xml:space="preserve">verze </w:t>
      </w:r>
      <w:r w:rsidR="003A26F7">
        <w:rPr>
          <w:rFonts w:ascii="Arial" w:hAnsi="Arial" w:cs="Arial"/>
        </w:rPr>
        <w:t xml:space="preserve">je </w:t>
      </w:r>
      <w:r>
        <w:rPr>
          <w:rFonts w:ascii="Arial" w:hAnsi="Arial" w:cs="Arial"/>
        </w:rPr>
        <w:t>1.4.3</w:t>
      </w:r>
      <w:r w:rsidR="003A26F7">
        <w:rPr>
          <w:rFonts w:ascii="Arial" w:hAnsi="Arial" w:cs="Arial"/>
        </w:rPr>
        <w:t>. a</w:t>
      </w:r>
      <w:r>
        <w:rPr>
          <w:rFonts w:ascii="Arial" w:hAnsi="Arial" w:cs="Arial"/>
        </w:rPr>
        <w:t xml:space="preserve"> bude </w:t>
      </w:r>
      <w:r w:rsidR="003A26F7">
        <w:rPr>
          <w:rFonts w:ascii="Arial" w:hAnsi="Arial" w:cs="Arial"/>
        </w:rPr>
        <w:t xml:space="preserve">spuštěna </w:t>
      </w:r>
      <w:r>
        <w:rPr>
          <w:rFonts w:ascii="Arial" w:hAnsi="Arial" w:cs="Arial"/>
        </w:rPr>
        <w:t>od 1. 7. 2024.</w:t>
      </w:r>
    </w:p>
    <w:p w14:paraId="61BAF363" w14:textId="787CA000" w:rsidR="00742107" w:rsidRPr="005D474B" w:rsidRDefault="005D474B" w:rsidP="000F0049">
      <w:pPr>
        <w:jc w:val="both"/>
        <w:rPr>
          <w:rFonts w:ascii="Arial" w:hAnsi="Arial" w:cs="Arial"/>
        </w:rPr>
      </w:pPr>
      <w:r>
        <w:rPr>
          <w:rFonts w:ascii="Arial" w:hAnsi="Arial" w:cs="Arial"/>
        </w:rPr>
        <w:t xml:space="preserve">Z pléna vzešel </w:t>
      </w:r>
      <w:proofErr w:type="gramStart"/>
      <w:r>
        <w:rPr>
          <w:rFonts w:ascii="Arial" w:hAnsi="Arial" w:cs="Arial"/>
        </w:rPr>
        <w:t>dotaz</w:t>
      </w:r>
      <w:proofErr w:type="gramEnd"/>
      <w:r>
        <w:rPr>
          <w:rFonts w:ascii="Arial" w:hAnsi="Arial" w:cs="Arial"/>
        </w:rPr>
        <w:t xml:space="preserve"> jak si vede s mapováním dat Olomoucký kraj a ostatní kraje. Paní Ing. Mgr. Eva Sztwioroková odpověděla na dotaz, že mapování dat bude povinno od 1. 7. 2024. Před tímto datem měl DTM Zlínský kraj, Města Brno </w:t>
      </w:r>
      <w:proofErr w:type="gramStart"/>
      <w:r>
        <w:rPr>
          <w:rFonts w:ascii="Arial" w:hAnsi="Arial" w:cs="Arial"/>
        </w:rPr>
        <w:t>a  Praha</w:t>
      </w:r>
      <w:proofErr w:type="gramEnd"/>
      <w:r>
        <w:rPr>
          <w:rFonts w:ascii="Arial" w:hAnsi="Arial" w:cs="Arial"/>
        </w:rPr>
        <w:t xml:space="preserve">, která zde má mapy ve formátu 3D, metra a využívají i geodeti, stavební firmy atd. Město Přerov má DTM již 15 let a systém </w:t>
      </w:r>
      <w:r w:rsidR="0030769D">
        <w:rPr>
          <w:rFonts w:ascii="Arial" w:hAnsi="Arial" w:cs="Arial"/>
        </w:rPr>
        <w:t>navázaný na</w:t>
      </w:r>
      <w:r>
        <w:rPr>
          <w:rFonts w:ascii="Arial" w:hAnsi="Arial" w:cs="Arial"/>
        </w:rPr>
        <w:t xml:space="preserve"> fakturaci staveb. Pro Město Přerov znamená zřídit ke své DTM i tu státní verzi.</w:t>
      </w:r>
    </w:p>
    <w:p w14:paraId="1B0E9A71" w14:textId="0200B421" w:rsidR="00610167" w:rsidRDefault="00610167" w:rsidP="000F3AEB">
      <w:pPr>
        <w:jc w:val="both"/>
        <w:rPr>
          <w:rFonts w:ascii="Arial" w:hAnsi="Arial" w:cs="Arial"/>
          <w:noProof/>
        </w:rPr>
      </w:pPr>
    </w:p>
    <w:p w14:paraId="700AF96D" w14:textId="77777777" w:rsidR="00610167" w:rsidRPr="00CD2835" w:rsidRDefault="00610167" w:rsidP="000F3AEB">
      <w:pPr>
        <w:jc w:val="both"/>
        <w:rPr>
          <w:rFonts w:ascii="Arial" w:hAnsi="Arial" w:cs="Arial"/>
          <w:noProof/>
        </w:rPr>
      </w:pPr>
    </w:p>
    <w:p w14:paraId="1847793F" w14:textId="61175C93" w:rsidR="00610167" w:rsidRDefault="00610167" w:rsidP="00610167">
      <w:pPr>
        <w:pStyle w:val="slo1text"/>
        <w:numPr>
          <w:ilvl w:val="0"/>
          <w:numId w:val="28"/>
        </w:numPr>
        <w:rPr>
          <w:rFonts w:cs="Arial"/>
          <w:b/>
          <w:szCs w:val="24"/>
        </w:rPr>
      </w:pPr>
      <w:r>
        <w:rPr>
          <w:rFonts w:cs="Arial"/>
          <w:b/>
          <w:szCs w:val="24"/>
        </w:rPr>
        <w:t>Individuální dotace v oblasti strategického rozvoje</w:t>
      </w:r>
    </w:p>
    <w:p w14:paraId="584756FB" w14:textId="0737B8E5" w:rsidR="00610167" w:rsidRPr="00610167" w:rsidRDefault="00610167" w:rsidP="00610167">
      <w:pPr>
        <w:pStyle w:val="slo1text"/>
        <w:tabs>
          <w:tab w:val="clear" w:pos="567"/>
        </w:tabs>
        <w:ind w:left="0" w:firstLine="0"/>
        <w:rPr>
          <w:rFonts w:cs="Arial"/>
          <w:szCs w:val="24"/>
        </w:rPr>
      </w:pPr>
      <w:r w:rsidRPr="00610167">
        <w:rPr>
          <w:rFonts w:cs="Arial"/>
          <w:szCs w:val="24"/>
        </w:rPr>
        <w:t>Paní Ing. Marta Novotná</w:t>
      </w:r>
      <w:r>
        <w:rPr>
          <w:rFonts w:cs="Arial"/>
          <w:szCs w:val="24"/>
        </w:rPr>
        <w:t xml:space="preserve"> prezentovala podrobné informace k žádosti o individuální dotace. Dne 26. 1. </w:t>
      </w:r>
      <w:r w:rsidRPr="00FD4A26">
        <w:rPr>
          <w:rFonts w:cs="Arial"/>
          <w:szCs w:val="24"/>
        </w:rPr>
        <w:t>2024 byla na</w:t>
      </w:r>
      <w:r>
        <w:rPr>
          <w:rFonts w:cs="Arial"/>
          <w:szCs w:val="24"/>
        </w:rPr>
        <w:t xml:space="preserve"> OSR přijata žádost o individuální dotaci v oblasti strategického rozvoje na zajištění výdajů spojených s konáním konference 59. dne malých obcí, požadována částka dotace činila 80 000 Kč. Žádost o individuální dotaci byla předložena na poradě vedení Olomouckého kraje dne 5. 2. 2024. Vedení odsouhlasilo stanovisko částečně vyhovět žadateli. Žádost byla dále předložena na Radě Olomouckého kraje, která dne 19. 2. 2024 schválila částečně vyhovět žádosti, a to ve výši 60 000 Kč. </w:t>
      </w:r>
    </w:p>
    <w:p w14:paraId="13C4CACB" w14:textId="5515E7F5" w:rsidR="00990E46" w:rsidRDefault="006948D5" w:rsidP="00990E46">
      <w:pPr>
        <w:jc w:val="both"/>
        <w:rPr>
          <w:rFonts w:ascii="Arial" w:eastAsiaTheme="minorEastAsia" w:hAnsi="Arial" w:cs="Arial"/>
        </w:rPr>
      </w:pPr>
      <w:r>
        <w:rPr>
          <w:rFonts w:ascii="Arial" w:eastAsiaTheme="minorEastAsia" w:hAnsi="Arial" w:cs="Arial"/>
        </w:rPr>
        <w:t>Prezentovaný m</w:t>
      </w:r>
      <w:r w:rsidR="00BE6B25">
        <w:rPr>
          <w:rFonts w:ascii="Arial" w:eastAsiaTheme="minorEastAsia" w:hAnsi="Arial" w:cs="Arial"/>
        </w:rPr>
        <w:t>ateriál Důvodová zpráva – podrobné informace k žádosti o individuální dotaci a tabulka</w:t>
      </w:r>
      <w:r>
        <w:rPr>
          <w:rFonts w:ascii="Arial" w:eastAsiaTheme="minorEastAsia" w:hAnsi="Arial" w:cs="Arial"/>
        </w:rPr>
        <w:t xml:space="preserve"> je</w:t>
      </w:r>
      <w:r w:rsidR="00990E46" w:rsidRPr="00CD2835">
        <w:rPr>
          <w:rFonts w:ascii="Arial" w:eastAsiaTheme="minorEastAsia" w:hAnsi="Arial" w:cs="Arial"/>
        </w:rPr>
        <w:t xml:space="preserve"> přílohou č</w:t>
      </w:r>
      <w:r w:rsidR="00990E46">
        <w:rPr>
          <w:rFonts w:ascii="Arial" w:eastAsiaTheme="minorEastAsia" w:hAnsi="Arial" w:cs="Arial"/>
        </w:rPr>
        <w:t>. 4</w:t>
      </w:r>
      <w:r w:rsidR="00990E46" w:rsidRPr="00CD2835">
        <w:rPr>
          <w:rFonts w:ascii="Arial" w:eastAsiaTheme="minorEastAsia" w:hAnsi="Arial" w:cs="Arial"/>
        </w:rPr>
        <w:t xml:space="preserve"> zápisu.</w:t>
      </w:r>
    </w:p>
    <w:p w14:paraId="51F70770" w14:textId="543C8D49" w:rsidR="00034C26" w:rsidRDefault="00034C26" w:rsidP="00990E46">
      <w:pPr>
        <w:jc w:val="both"/>
        <w:rPr>
          <w:rFonts w:ascii="Arial" w:eastAsiaTheme="minorEastAsia" w:hAnsi="Arial" w:cs="Arial"/>
        </w:rPr>
      </w:pPr>
    </w:p>
    <w:p w14:paraId="423F5C4D" w14:textId="77777777" w:rsidR="00990E46" w:rsidRPr="00CD2835" w:rsidRDefault="00990E46" w:rsidP="00917EBA">
      <w:pPr>
        <w:pStyle w:val="slo1text"/>
        <w:tabs>
          <w:tab w:val="clear" w:pos="567"/>
        </w:tabs>
        <w:ind w:left="0" w:firstLine="0"/>
        <w:rPr>
          <w:rFonts w:cs="Arial"/>
          <w:szCs w:val="24"/>
        </w:rPr>
      </w:pPr>
    </w:p>
    <w:p w14:paraId="1B099651" w14:textId="4BDE5283" w:rsidR="00990E46" w:rsidRPr="00034C26" w:rsidRDefault="00034C26" w:rsidP="00034C26">
      <w:pPr>
        <w:pStyle w:val="slo1text"/>
        <w:numPr>
          <w:ilvl w:val="0"/>
          <w:numId w:val="28"/>
        </w:numPr>
        <w:rPr>
          <w:rFonts w:cs="Arial"/>
          <w:b/>
          <w:szCs w:val="24"/>
        </w:rPr>
      </w:pPr>
      <w:r>
        <w:rPr>
          <w:rFonts w:cs="Arial"/>
          <w:b/>
          <w:szCs w:val="24"/>
        </w:rPr>
        <w:t>Různé</w:t>
      </w:r>
    </w:p>
    <w:p w14:paraId="539CA311" w14:textId="59B0B4DB" w:rsidR="00125131" w:rsidRPr="00125131" w:rsidRDefault="00E536C2" w:rsidP="00125131">
      <w:pPr>
        <w:pStyle w:val="slo1text"/>
        <w:widowControl/>
        <w:tabs>
          <w:tab w:val="clear" w:pos="567"/>
          <w:tab w:val="left" w:pos="0"/>
        </w:tabs>
        <w:ind w:left="0" w:firstLine="0"/>
        <w:outlineLvl w:val="9"/>
      </w:pPr>
      <w:r w:rsidRPr="00CD2835">
        <w:rPr>
          <w:rFonts w:cs="Arial"/>
          <w:szCs w:val="24"/>
        </w:rPr>
        <w:t xml:space="preserve">Ing. </w:t>
      </w:r>
      <w:r w:rsidR="003C736D">
        <w:rPr>
          <w:rFonts w:cs="Arial"/>
          <w:szCs w:val="24"/>
        </w:rPr>
        <w:t xml:space="preserve">Marta </w:t>
      </w:r>
      <w:r w:rsidRPr="00CD2835">
        <w:rPr>
          <w:rFonts w:cs="Arial"/>
          <w:szCs w:val="24"/>
        </w:rPr>
        <w:t xml:space="preserve">Novotná sdělila, že další zasedání Výboru je naplánováno </w:t>
      </w:r>
      <w:r w:rsidRPr="00034C26">
        <w:rPr>
          <w:rFonts w:cs="Arial"/>
          <w:szCs w:val="24"/>
        </w:rPr>
        <w:t xml:space="preserve">na </w:t>
      </w:r>
      <w:r w:rsidR="00034C26" w:rsidRPr="00034C26">
        <w:rPr>
          <w:rFonts w:cs="Arial"/>
          <w:szCs w:val="24"/>
        </w:rPr>
        <w:t>5. 6.</w:t>
      </w:r>
      <w:r w:rsidR="007C1B4E" w:rsidRPr="00034C26">
        <w:rPr>
          <w:rFonts w:cs="Arial"/>
          <w:szCs w:val="24"/>
        </w:rPr>
        <w:t xml:space="preserve"> 2024</w:t>
      </w:r>
      <w:r w:rsidRPr="00CD2835">
        <w:rPr>
          <w:rFonts w:cs="Arial"/>
          <w:szCs w:val="24"/>
        </w:rPr>
        <w:t xml:space="preserve"> od 13:00 </w:t>
      </w:r>
      <w:r w:rsidR="00034C26">
        <w:rPr>
          <w:rFonts w:cs="Arial"/>
          <w:szCs w:val="24"/>
        </w:rPr>
        <w:t>hodin v zasedací místnosti č. 320 v budově Krajského úřadu Olomouckého kraje.</w:t>
      </w:r>
      <w:r w:rsidR="00125131">
        <w:rPr>
          <w:rFonts w:cs="Arial"/>
          <w:szCs w:val="24"/>
        </w:rPr>
        <w:t xml:space="preserve"> Jsou naplánována témata </w:t>
      </w:r>
      <w:r w:rsidR="00125131">
        <w:t>Aktuální informace o čerpání Kotlíkových dotací v Olomouckém kraji a Realizovaná opatření v oblasti energetického hospodářství kraje v roce 2024.</w:t>
      </w:r>
    </w:p>
    <w:p w14:paraId="4BD67C1D" w14:textId="606994A4" w:rsidR="00E448E8" w:rsidRPr="00CD2835" w:rsidRDefault="00E448E8" w:rsidP="003C736D">
      <w:pPr>
        <w:pStyle w:val="slo1text"/>
        <w:widowControl/>
        <w:tabs>
          <w:tab w:val="clear" w:pos="567"/>
        </w:tabs>
        <w:ind w:left="0" w:firstLine="0"/>
        <w:outlineLvl w:val="9"/>
        <w:rPr>
          <w:rFonts w:cs="Arial"/>
          <w:szCs w:val="24"/>
        </w:rPr>
      </w:pPr>
      <w:r>
        <w:rPr>
          <w:rFonts w:cs="Arial"/>
          <w:szCs w:val="24"/>
        </w:rPr>
        <w:t>Ing. Marta Novotná uvedla</w:t>
      </w:r>
      <w:r w:rsidR="003B4ED8">
        <w:rPr>
          <w:rFonts w:cs="Arial"/>
          <w:szCs w:val="24"/>
        </w:rPr>
        <w:t>,</w:t>
      </w:r>
      <w:r>
        <w:rPr>
          <w:rFonts w:cs="Arial"/>
          <w:szCs w:val="24"/>
        </w:rPr>
        <w:t xml:space="preserve"> že dne 4. 9. 2024 se bude konat výjezdní zasedání V</w:t>
      </w:r>
      <w:r w:rsidR="00125131">
        <w:rPr>
          <w:rFonts w:cs="Arial"/>
          <w:szCs w:val="24"/>
        </w:rPr>
        <w:t xml:space="preserve">ýboru </w:t>
      </w:r>
      <w:r>
        <w:rPr>
          <w:rFonts w:cs="Arial"/>
          <w:szCs w:val="24"/>
        </w:rPr>
        <w:t>v obci Bílá Voda.</w:t>
      </w:r>
      <w:r w:rsidR="00125131">
        <w:rPr>
          <w:rFonts w:cs="Arial"/>
          <w:szCs w:val="24"/>
        </w:rPr>
        <w:t xml:space="preserve"> Hlavními tématy </w:t>
      </w:r>
      <w:r w:rsidR="003C736D">
        <w:rPr>
          <w:rFonts w:cs="Arial"/>
          <w:szCs w:val="24"/>
        </w:rPr>
        <w:t xml:space="preserve">zde </w:t>
      </w:r>
      <w:r w:rsidR="00125131">
        <w:rPr>
          <w:rFonts w:cs="Arial"/>
          <w:szCs w:val="24"/>
        </w:rPr>
        <w:t xml:space="preserve">budou </w:t>
      </w:r>
      <w:r w:rsidR="00125131">
        <w:t>Projekty s dotací EU v oblasti regionálního rozvoje a Návrh dotačních projektů MMR pro znevýhodněné regiony a rozvoje regionů.</w:t>
      </w:r>
      <w:r w:rsidR="003B4ED8">
        <w:t xml:space="preserve"> Závěrečné zasedání se bude konat 18. 9. 2024.</w:t>
      </w:r>
    </w:p>
    <w:p w14:paraId="0EC33625" w14:textId="4E5BBD7D" w:rsidR="00E536C2" w:rsidRPr="00CD2835" w:rsidRDefault="00684D52" w:rsidP="00E536C2">
      <w:pPr>
        <w:pStyle w:val="slo1text"/>
        <w:tabs>
          <w:tab w:val="clear" w:pos="567"/>
        </w:tabs>
        <w:ind w:left="0" w:firstLine="0"/>
        <w:rPr>
          <w:rFonts w:cs="Arial"/>
          <w:szCs w:val="24"/>
        </w:rPr>
      </w:pPr>
      <w:r w:rsidRPr="00CD2835">
        <w:rPr>
          <w:rFonts w:cs="Arial"/>
          <w:szCs w:val="24"/>
        </w:rPr>
        <w:t xml:space="preserve">Pan </w:t>
      </w:r>
      <w:r w:rsidR="00E448E8">
        <w:rPr>
          <w:rFonts w:cs="Arial"/>
          <w:szCs w:val="24"/>
        </w:rPr>
        <w:t>předseda všem</w:t>
      </w:r>
      <w:r w:rsidRPr="00CD2835">
        <w:rPr>
          <w:rFonts w:cs="Arial"/>
          <w:szCs w:val="24"/>
        </w:rPr>
        <w:t xml:space="preserve"> poděkoval za </w:t>
      </w:r>
      <w:r w:rsidR="00E448E8">
        <w:rPr>
          <w:rFonts w:cs="Arial"/>
          <w:szCs w:val="24"/>
        </w:rPr>
        <w:t xml:space="preserve">účast a </w:t>
      </w:r>
      <w:r w:rsidRPr="00CD2835">
        <w:rPr>
          <w:rFonts w:cs="Arial"/>
          <w:szCs w:val="24"/>
        </w:rPr>
        <w:t>spolupráci.</w:t>
      </w:r>
    </w:p>
    <w:p w14:paraId="0DE34398" w14:textId="75B76298" w:rsidR="003C5614" w:rsidRPr="00CD2835" w:rsidRDefault="003C5614" w:rsidP="00E536C2">
      <w:pPr>
        <w:pStyle w:val="slo1text"/>
        <w:tabs>
          <w:tab w:val="clear" w:pos="567"/>
        </w:tabs>
        <w:ind w:left="0" w:firstLine="0"/>
        <w:rPr>
          <w:rFonts w:cs="Arial"/>
          <w:szCs w:val="24"/>
        </w:rPr>
      </w:pPr>
    </w:p>
    <w:p w14:paraId="27F1007B" w14:textId="77777777" w:rsidR="007F2BF4" w:rsidRPr="00CD2835" w:rsidRDefault="007F2BF4" w:rsidP="00F74237">
      <w:pPr>
        <w:pStyle w:val="slo1text"/>
        <w:tabs>
          <w:tab w:val="clear" w:pos="567"/>
        </w:tabs>
        <w:ind w:left="0" w:firstLine="0"/>
        <w:rPr>
          <w:rFonts w:cs="Arial"/>
          <w:szCs w:val="24"/>
        </w:rPr>
      </w:pPr>
    </w:p>
    <w:p w14:paraId="63AC4513" w14:textId="27CFFBED" w:rsidR="00975D37" w:rsidRPr="00CD2835" w:rsidRDefault="00975D37" w:rsidP="00F74237">
      <w:pPr>
        <w:pStyle w:val="slo1text"/>
        <w:tabs>
          <w:tab w:val="clear" w:pos="567"/>
        </w:tabs>
        <w:ind w:left="0" w:firstLine="0"/>
        <w:rPr>
          <w:rFonts w:cs="Arial"/>
          <w:szCs w:val="24"/>
        </w:rPr>
      </w:pPr>
      <w:r w:rsidRPr="00CD2835">
        <w:rPr>
          <w:rFonts w:cs="Arial"/>
          <w:szCs w:val="24"/>
        </w:rPr>
        <w:t xml:space="preserve">V Olomouci dne </w:t>
      </w:r>
      <w:r w:rsidR="00034C26" w:rsidRPr="0030769D">
        <w:rPr>
          <w:rFonts w:cs="Arial"/>
          <w:szCs w:val="24"/>
        </w:rPr>
        <w:t>8. 4.</w:t>
      </w:r>
      <w:r w:rsidR="00990E46" w:rsidRPr="0030769D">
        <w:rPr>
          <w:rFonts w:cs="Arial"/>
          <w:szCs w:val="24"/>
        </w:rPr>
        <w:t xml:space="preserve"> </w:t>
      </w:r>
      <w:r w:rsidR="00206160" w:rsidRPr="0030769D">
        <w:rPr>
          <w:rFonts w:cs="Arial"/>
          <w:szCs w:val="24"/>
        </w:rPr>
        <w:t>202</w:t>
      </w:r>
      <w:r w:rsidR="00990E46" w:rsidRPr="0030769D">
        <w:rPr>
          <w:rFonts w:cs="Arial"/>
          <w:szCs w:val="24"/>
        </w:rPr>
        <w:t>4</w:t>
      </w:r>
    </w:p>
    <w:p w14:paraId="62E2D44C" w14:textId="77777777" w:rsidR="00F74237" w:rsidRPr="00CD2835" w:rsidRDefault="00F74237" w:rsidP="00F74237">
      <w:pPr>
        <w:pStyle w:val="slo1text"/>
        <w:tabs>
          <w:tab w:val="clear" w:pos="567"/>
        </w:tabs>
        <w:ind w:left="0" w:firstLine="0"/>
        <w:rPr>
          <w:rFonts w:cs="Arial"/>
          <w:szCs w:val="24"/>
        </w:rPr>
      </w:pPr>
    </w:p>
    <w:p w14:paraId="32F7651E" w14:textId="77777777" w:rsidR="00F74237" w:rsidRPr="00CD2835" w:rsidRDefault="00F74237" w:rsidP="00F74237">
      <w:pPr>
        <w:pStyle w:val="slo1text"/>
        <w:tabs>
          <w:tab w:val="clear" w:pos="567"/>
        </w:tabs>
        <w:ind w:left="0" w:firstLine="0"/>
        <w:rPr>
          <w:rFonts w:cs="Arial"/>
          <w:szCs w:val="24"/>
        </w:rPr>
      </w:pPr>
    </w:p>
    <w:p w14:paraId="57EEECE4" w14:textId="77777777" w:rsidR="00975D37" w:rsidRPr="00CD2835" w:rsidRDefault="00975D37">
      <w:pPr>
        <w:pStyle w:val="Podpis"/>
        <w:rPr>
          <w:rFonts w:cs="Arial"/>
          <w:szCs w:val="24"/>
        </w:rPr>
      </w:pPr>
      <w:r w:rsidRPr="00CD2835">
        <w:rPr>
          <w:rFonts w:cs="Arial"/>
          <w:szCs w:val="24"/>
        </w:rPr>
        <w:lastRenderedPageBreak/>
        <w:t>……………………………….</w:t>
      </w:r>
    </w:p>
    <w:p w14:paraId="0402BB20" w14:textId="77777777" w:rsidR="00975D37" w:rsidRPr="00CD2835" w:rsidRDefault="00900A46">
      <w:pPr>
        <w:pStyle w:val="Podpis"/>
        <w:rPr>
          <w:rFonts w:cs="Arial"/>
          <w:szCs w:val="24"/>
        </w:rPr>
      </w:pPr>
      <w:r w:rsidRPr="00CD2835">
        <w:rPr>
          <w:rFonts w:cs="Arial"/>
          <w:szCs w:val="24"/>
        </w:rPr>
        <w:t>Mgr. Roman Šťastný</w:t>
      </w:r>
    </w:p>
    <w:p w14:paraId="77D17B5C" w14:textId="77777777" w:rsidR="00975D37" w:rsidRPr="00CD2835" w:rsidRDefault="00900A46">
      <w:pPr>
        <w:pStyle w:val="Podpis"/>
        <w:rPr>
          <w:rFonts w:cs="Arial"/>
          <w:szCs w:val="24"/>
        </w:rPr>
      </w:pPr>
      <w:r w:rsidRPr="00CD2835">
        <w:rPr>
          <w:rFonts w:cs="Arial"/>
          <w:szCs w:val="24"/>
        </w:rPr>
        <w:t>předseda Vý</w:t>
      </w:r>
      <w:r w:rsidR="00975D37" w:rsidRPr="00CD2835">
        <w:rPr>
          <w:rFonts w:cs="Arial"/>
          <w:szCs w:val="24"/>
        </w:rPr>
        <w:t>boru</w:t>
      </w:r>
    </w:p>
    <w:p w14:paraId="3A76763A" w14:textId="77777777" w:rsidR="005060CA" w:rsidRPr="00CD2835" w:rsidRDefault="005060CA" w:rsidP="00ED3B94">
      <w:pPr>
        <w:pStyle w:val="Vborplohy"/>
        <w:jc w:val="both"/>
        <w:rPr>
          <w:b/>
          <w:sz w:val="24"/>
          <w:szCs w:val="24"/>
        </w:rPr>
      </w:pPr>
    </w:p>
    <w:p w14:paraId="359E0A87" w14:textId="77777777" w:rsidR="00B5152C" w:rsidRDefault="00B5152C" w:rsidP="00ED3B94">
      <w:pPr>
        <w:pStyle w:val="Vborplohy"/>
        <w:jc w:val="both"/>
        <w:rPr>
          <w:b/>
          <w:sz w:val="24"/>
          <w:szCs w:val="24"/>
        </w:rPr>
      </w:pPr>
    </w:p>
    <w:p w14:paraId="6DA26802" w14:textId="5C800072" w:rsidR="0019639C" w:rsidRPr="00CD2835" w:rsidRDefault="00975D37" w:rsidP="00ED3B94">
      <w:pPr>
        <w:pStyle w:val="Vborplohy"/>
        <w:jc w:val="both"/>
        <w:rPr>
          <w:sz w:val="24"/>
          <w:szCs w:val="24"/>
        </w:rPr>
      </w:pPr>
      <w:r w:rsidRPr="00CD2835">
        <w:rPr>
          <w:b/>
          <w:sz w:val="24"/>
          <w:szCs w:val="24"/>
        </w:rPr>
        <w:t>Přílohy</w:t>
      </w:r>
      <w:r w:rsidRPr="00CD2835">
        <w:rPr>
          <w:sz w:val="24"/>
          <w:szCs w:val="24"/>
        </w:rPr>
        <w:t xml:space="preserve">: </w:t>
      </w:r>
      <w:r w:rsidR="00897C2D" w:rsidRPr="00CD2835">
        <w:rPr>
          <w:sz w:val="24"/>
          <w:szCs w:val="24"/>
        </w:rPr>
        <w:tab/>
      </w:r>
    </w:p>
    <w:p w14:paraId="0A7D05DF" w14:textId="77777777" w:rsidR="00975D37" w:rsidRPr="00CD2835" w:rsidRDefault="0019639C" w:rsidP="00ED3B94">
      <w:pPr>
        <w:pStyle w:val="Vborplohy"/>
        <w:jc w:val="both"/>
        <w:rPr>
          <w:sz w:val="24"/>
          <w:szCs w:val="24"/>
        </w:rPr>
      </w:pPr>
      <w:r w:rsidRPr="00CD2835">
        <w:rPr>
          <w:sz w:val="24"/>
          <w:szCs w:val="24"/>
        </w:rPr>
        <w:t xml:space="preserve">Příloha č. 1 </w:t>
      </w:r>
      <w:r w:rsidR="00ED3B94" w:rsidRPr="00CD2835">
        <w:rPr>
          <w:sz w:val="24"/>
          <w:szCs w:val="24"/>
        </w:rPr>
        <w:t>–</w:t>
      </w:r>
      <w:r w:rsidRPr="00CD2835">
        <w:rPr>
          <w:noProof/>
          <w:sz w:val="24"/>
          <w:szCs w:val="24"/>
        </w:rPr>
        <w:t xml:space="preserve"> </w:t>
      </w:r>
      <w:r w:rsidR="00E536C2" w:rsidRPr="00CD2835">
        <w:rPr>
          <w:noProof/>
          <w:sz w:val="24"/>
          <w:szCs w:val="24"/>
        </w:rPr>
        <w:t>Informace z jednání orgánů kraje</w:t>
      </w:r>
    </w:p>
    <w:p w14:paraId="7956FA46" w14:textId="13A77E5A" w:rsidR="00230A6F" w:rsidRPr="00CD2835" w:rsidRDefault="0019639C" w:rsidP="00E2368B">
      <w:pPr>
        <w:pStyle w:val="slo1text"/>
        <w:tabs>
          <w:tab w:val="clear" w:pos="567"/>
        </w:tabs>
        <w:ind w:left="0" w:firstLine="0"/>
        <w:rPr>
          <w:rFonts w:cs="Arial"/>
          <w:szCs w:val="24"/>
        </w:rPr>
      </w:pPr>
      <w:r w:rsidRPr="00CD2835">
        <w:rPr>
          <w:rFonts w:cs="Arial"/>
          <w:szCs w:val="24"/>
        </w:rPr>
        <w:t xml:space="preserve">Příloha č. 2 </w:t>
      </w:r>
      <w:r w:rsidR="00ED3B94" w:rsidRPr="00CD2835">
        <w:rPr>
          <w:rFonts w:cs="Arial"/>
          <w:szCs w:val="24"/>
        </w:rPr>
        <w:t>–</w:t>
      </w:r>
      <w:r w:rsidR="00EE50FE" w:rsidRPr="00CD2835">
        <w:rPr>
          <w:rFonts w:cs="Arial"/>
          <w:szCs w:val="24"/>
        </w:rPr>
        <w:t xml:space="preserve"> </w:t>
      </w:r>
      <w:r w:rsidR="00034C26">
        <w:rPr>
          <w:rFonts w:cs="Arial"/>
          <w:szCs w:val="24"/>
        </w:rPr>
        <w:t>Strategie rozvoje územního obvodu Olomouckého kraje – vyhodnocení za rok 2023 a vstupní hodnoty monitorovacích indikátorů pro hodnocení strategie</w:t>
      </w:r>
      <w:r w:rsidR="003C736D">
        <w:rPr>
          <w:rFonts w:cs="Arial"/>
          <w:szCs w:val="24"/>
        </w:rPr>
        <w:t>, Identita OK</w:t>
      </w:r>
    </w:p>
    <w:p w14:paraId="18CC4D76" w14:textId="025A7B81" w:rsidR="00230A6F" w:rsidRPr="00CD2835" w:rsidRDefault="0019639C" w:rsidP="00ED3B94">
      <w:pPr>
        <w:pStyle w:val="slo1text"/>
        <w:tabs>
          <w:tab w:val="clear" w:pos="567"/>
        </w:tabs>
        <w:ind w:left="0" w:firstLine="0"/>
        <w:rPr>
          <w:rFonts w:cs="Arial"/>
          <w:szCs w:val="24"/>
        </w:rPr>
      </w:pPr>
      <w:r w:rsidRPr="00CD2835">
        <w:rPr>
          <w:rFonts w:cs="Arial"/>
          <w:szCs w:val="24"/>
        </w:rPr>
        <w:t xml:space="preserve">Příloha č. 3 </w:t>
      </w:r>
      <w:r w:rsidR="00ED3B94" w:rsidRPr="00CD2835">
        <w:rPr>
          <w:rFonts w:cs="Arial"/>
          <w:szCs w:val="24"/>
        </w:rPr>
        <w:t>–</w:t>
      </w:r>
      <w:r w:rsidR="00E536C2" w:rsidRPr="00CD2835">
        <w:rPr>
          <w:rFonts w:cs="Arial"/>
          <w:szCs w:val="24"/>
        </w:rPr>
        <w:t xml:space="preserve"> </w:t>
      </w:r>
      <w:r w:rsidR="00034C26">
        <w:rPr>
          <w:rFonts w:cs="Arial"/>
        </w:rPr>
        <w:t>Aktuální stav projektu Digitální technická mapa Olomouckého kraje</w:t>
      </w:r>
    </w:p>
    <w:p w14:paraId="70C46F6C" w14:textId="27455D30" w:rsidR="003C676B" w:rsidRDefault="0019639C" w:rsidP="00ED3B94">
      <w:pPr>
        <w:pStyle w:val="slo1text"/>
        <w:tabs>
          <w:tab w:val="clear" w:pos="567"/>
        </w:tabs>
        <w:ind w:left="0" w:firstLine="0"/>
        <w:rPr>
          <w:szCs w:val="24"/>
        </w:rPr>
      </w:pPr>
      <w:r w:rsidRPr="00CD2835">
        <w:rPr>
          <w:rFonts w:cs="Arial"/>
          <w:szCs w:val="24"/>
        </w:rPr>
        <w:t xml:space="preserve">Příloha č. </w:t>
      </w:r>
      <w:r w:rsidR="00EE50FE" w:rsidRPr="00CD2835">
        <w:rPr>
          <w:rFonts w:cs="Arial"/>
          <w:szCs w:val="24"/>
        </w:rPr>
        <w:t xml:space="preserve">4 </w:t>
      </w:r>
      <w:r w:rsidR="001C6764" w:rsidRPr="00CD2835">
        <w:rPr>
          <w:rFonts w:cs="Arial"/>
          <w:szCs w:val="24"/>
        </w:rPr>
        <w:t>–</w:t>
      </w:r>
      <w:r w:rsidR="00E536C2" w:rsidRPr="00CD2835">
        <w:rPr>
          <w:rFonts w:cs="Arial"/>
          <w:szCs w:val="24"/>
        </w:rPr>
        <w:t xml:space="preserve"> </w:t>
      </w:r>
      <w:r w:rsidR="00034C26">
        <w:rPr>
          <w:szCs w:val="24"/>
        </w:rPr>
        <w:t xml:space="preserve">Individuální dotace v oblasti </w:t>
      </w:r>
      <w:r w:rsidR="006C2D4E">
        <w:rPr>
          <w:szCs w:val="24"/>
        </w:rPr>
        <w:t>strategického roz</w:t>
      </w:r>
      <w:r w:rsidR="00034C26">
        <w:rPr>
          <w:szCs w:val="24"/>
        </w:rPr>
        <w:t>voje</w:t>
      </w:r>
      <w:r w:rsidR="00B5152C">
        <w:rPr>
          <w:szCs w:val="24"/>
        </w:rPr>
        <w:t xml:space="preserve"> (důvodová zpráva, tabulka)</w:t>
      </w:r>
    </w:p>
    <w:p w14:paraId="3AF36DFB" w14:textId="77777777" w:rsidR="00975D37" w:rsidRPr="00CD2835" w:rsidRDefault="00975D37">
      <w:pPr>
        <w:pStyle w:val="Zkladntext"/>
        <w:rPr>
          <w:rFonts w:cs="Arial"/>
          <w:szCs w:val="24"/>
        </w:rPr>
      </w:pPr>
    </w:p>
    <w:sectPr w:rsidR="00975D37" w:rsidRPr="00CD2835">
      <w:footerReference w:type="default" r:id="rId11"/>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88E5" w14:textId="77777777" w:rsidR="008E4E58" w:rsidRDefault="008E4E58">
      <w:r>
        <w:separator/>
      </w:r>
    </w:p>
  </w:endnote>
  <w:endnote w:type="continuationSeparator" w:id="0">
    <w:p w14:paraId="5E9C432C" w14:textId="77777777" w:rsidR="008E4E58" w:rsidRDefault="008E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97CE" w14:textId="683AAF24" w:rsidR="001467FA" w:rsidRPr="00FD67F2" w:rsidRDefault="001467FA"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3C736D">
      <w:rPr>
        <w:rFonts w:ascii="Arial" w:hAnsi="Arial" w:cs="Arial"/>
        <w:i/>
        <w:noProof/>
        <w:sz w:val="20"/>
        <w:szCs w:val="20"/>
      </w:rPr>
      <w:t>5</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3C736D">
      <w:rPr>
        <w:rFonts w:ascii="Arial" w:hAnsi="Arial" w:cs="Arial"/>
        <w:i/>
        <w:noProof/>
        <w:sz w:val="20"/>
        <w:szCs w:val="20"/>
      </w:rPr>
      <w:t>5</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9436" w14:textId="77777777" w:rsidR="008E4E58" w:rsidRDefault="008E4E58">
      <w:r>
        <w:separator/>
      </w:r>
    </w:p>
  </w:footnote>
  <w:footnote w:type="continuationSeparator" w:id="0">
    <w:p w14:paraId="34EA4BF9" w14:textId="77777777" w:rsidR="008E4E58" w:rsidRDefault="008E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2202F8"/>
    <w:multiLevelType w:val="hybridMultilevel"/>
    <w:tmpl w:val="C07A8F24"/>
    <w:lvl w:ilvl="0" w:tplc="430C92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B6650"/>
    <w:multiLevelType w:val="hybridMultilevel"/>
    <w:tmpl w:val="9E5E1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D95CF0"/>
    <w:multiLevelType w:val="hybridMultilevel"/>
    <w:tmpl w:val="69369AA4"/>
    <w:lvl w:ilvl="0" w:tplc="038EDA7C">
      <w:start w:val="1"/>
      <w:numFmt w:val="bullet"/>
      <w:lvlText w:val=""/>
      <w:lvlJc w:val="left"/>
      <w:pPr>
        <w:tabs>
          <w:tab w:val="num" w:pos="720"/>
        </w:tabs>
        <w:ind w:left="720" w:hanging="360"/>
      </w:pPr>
      <w:rPr>
        <w:rFonts w:ascii="Wingdings" w:hAnsi="Wingdings" w:hint="default"/>
      </w:rPr>
    </w:lvl>
    <w:lvl w:ilvl="1" w:tplc="5DDE8866" w:tentative="1">
      <w:start w:val="1"/>
      <w:numFmt w:val="bullet"/>
      <w:lvlText w:val=""/>
      <w:lvlJc w:val="left"/>
      <w:pPr>
        <w:tabs>
          <w:tab w:val="num" w:pos="1440"/>
        </w:tabs>
        <w:ind w:left="1440" w:hanging="360"/>
      </w:pPr>
      <w:rPr>
        <w:rFonts w:ascii="Wingdings" w:hAnsi="Wingdings" w:hint="default"/>
      </w:rPr>
    </w:lvl>
    <w:lvl w:ilvl="2" w:tplc="574A0FD6" w:tentative="1">
      <w:start w:val="1"/>
      <w:numFmt w:val="bullet"/>
      <w:lvlText w:val=""/>
      <w:lvlJc w:val="left"/>
      <w:pPr>
        <w:tabs>
          <w:tab w:val="num" w:pos="2160"/>
        </w:tabs>
        <w:ind w:left="2160" w:hanging="360"/>
      </w:pPr>
      <w:rPr>
        <w:rFonts w:ascii="Wingdings" w:hAnsi="Wingdings" w:hint="default"/>
      </w:rPr>
    </w:lvl>
    <w:lvl w:ilvl="3" w:tplc="FE64DB7A" w:tentative="1">
      <w:start w:val="1"/>
      <w:numFmt w:val="bullet"/>
      <w:lvlText w:val=""/>
      <w:lvlJc w:val="left"/>
      <w:pPr>
        <w:tabs>
          <w:tab w:val="num" w:pos="2880"/>
        </w:tabs>
        <w:ind w:left="2880" w:hanging="360"/>
      </w:pPr>
      <w:rPr>
        <w:rFonts w:ascii="Wingdings" w:hAnsi="Wingdings" w:hint="default"/>
      </w:rPr>
    </w:lvl>
    <w:lvl w:ilvl="4" w:tplc="84A65812" w:tentative="1">
      <w:start w:val="1"/>
      <w:numFmt w:val="bullet"/>
      <w:lvlText w:val=""/>
      <w:lvlJc w:val="left"/>
      <w:pPr>
        <w:tabs>
          <w:tab w:val="num" w:pos="3600"/>
        </w:tabs>
        <w:ind w:left="3600" w:hanging="360"/>
      </w:pPr>
      <w:rPr>
        <w:rFonts w:ascii="Wingdings" w:hAnsi="Wingdings" w:hint="default"/>
      </w:rPr>
    </w:lvl>
    <w:lvl w:ilvl="5" w:tplc="3CD0610E" w:tentative="1">
      <w:start w:val="1"/>
      <w:numFmt w:val="bullet"/>
      <w:lvlText w:val=""/>
      <w:lvlJc w:val="left"/>
      <w:pPr>
        <w:tabs>
          <w:tab w:val="num" w:pos="4320"/>
        </w:tabs>
        <w:ind w:left="4320" w:hanging="360"/>
      </w:pPr>
      <w:rPr>
        <w:rFonts w:ascii="Wingdings" w:hAnsi="Wingdings" w:hint="default"/>
      </w:rPr>
    </w:lvl>
    <w:lvl w:ilvl="6" w:tplc="DBE44DBA" w:tentative="1">
      <w:start w:val="1"/>
      <w:numFmt w:val="bullet"/>
      <w:lvlText w:val=""/>
      <w:lvlJc w:val="left"/>
      <w:pPr>
        <w:tabs>
          <w:tab w:val="num" w:pos="5040"/>
        </w:tabs>
        <w:ind w:left="5040" w:hanging="360"/>
      </w:pPr>
      <w:rPr>
        <w:rFonts w:ascii="Wingdings" w:hAnsi="Wingdings" w:hint="default"/>
      </w:rPr>
    </w:lvl>
    <w:lvl w:ilvl="7" w:tplc="36D63ED2" w:tentative="1">
      <w:start w:val="1"/>
      <w:numFmt w:val="bullet"/>
      <w:lvlText w:val=""/>
      <w:lvlJc w:val="left"/>
      <w:pPr>
        <w:tabs>
          <w:tab w:val="num" w:pos="5760"/>
        </w:tabs>
        <w:ind w:left="5760" w:hanging="360"/>
      </w:pPr>
      <w:rPr>
        <w:rFonts w:ascii="Wingdings" w:hAnsi="Wingdings" w:hint="default"/>
      </w:rPr>
    </w:lvl>
    <w:lvl w:ilvl="8" w:tplc="5C3AB1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4051"/>
    <w:multiLevelType w:val="hybridMultilevel"/>
    <w:tmpl w:val="BC442D58"/>
    <w:lvl w:ilvl="0" w:tplc="123AB4B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965A3D"/>
    <w:multiLevelType w:val="hybridMultilevel"/>
    <w:tmpl w:val="6EBC8DCE"/>
    <w:lvl w:ilvl="0" w:tplc="FEBC2DF4">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120DA6"/>
    <w:multiLevelType w:val="hybridMultilevel"/>
    <w:tmpl w:val="471C4B6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933420"/>
    <w:multiLevelType w:val="hybridMultilevel"/>
    <w:tmpl w:val="C01C65EA"/>
    <w:lvl w:ilvl="0" w:tplc="F8EAD908">
      <w:start w:val="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A8433E7"/>
    <w:multiLevelType w:val="hybridMultilevel"/>
    <w:tmpl w:val="ACE20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437127"/>
    <w:multiLevelType w:val="hybridMultilevel"/>
    <w:tmpl w:val="F1E46BA4"/>
    <w:lvl w:ilvl="0" w:tplc="763C3B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1F3A7C"/>
    <w:multiLevelType w:val="hybridMultilevel"/>
    <w:tmpl w:val="D8AA8DF0"/>
    <w:lvl w:ilvl="0" w:tplc="94B693BC">
      <w:start w:val="1"/>
      <w:numFmt w:val="bullet"/>
      <w:lvlText w:val=""/>
      <w:lvlJc w:val="left"/>
      <w:pPr>
        <w:tabs>
          <w:tab w:val="num" w:pos="720"/>
        </w:tabs>
        <w:ind w:left="720" w:hanging="360"/>
      </w:pPr>
      <w:rPr>
        <w:rFonts w:ascii="Wingdings" w:hAnsi="Wingdings" w:hint="default"/>
      </w:rPr>
    </w:lvl>
    <w:lvl w:ilvl="1" w:tplc="327E66FC" w:tentative="1">
      <w:start w:val="1"/>
      <w:numFmt w:val="bullet"/>
      <w:lvlText w:val=""/>
      <w:lvlJc w:val="left"/>
      <w:pPr>
        <w:tabs>
          <w:tab w:val="num" w:pos="1440"/>
        </w:tabs>
        <w:ind w:left="1440" w:hanging="360"/>
      </w:pPr>
      <w:rPr>
        <w:rFonts w:ascii="Wingdings" w:hAnsi="Wingdings" w:hint="default"/>
      </w:rPr>
    </w:lvl>
    <w:lvl w:ilvl="2" w:tplc="4FB066EC" w:tentative="1">
      <w:start w:val="1"/>
      <w:numFmt w:val="bullet"/>
      <w:lvlText w:val=""/>
      <w:lvlJc w:val="left"/>
      <w:pPr>
        <w:tabs>
          <w:tab w:val="num" w:pos="2160"/>
        </w:tabs>
        <w:ind w:left="2160" w:hanging="360"/>
      </w:pPr>
      <w:rPr>
        <w:rFonts w:ascii="Wingdings" w:hAnsi="Wingdings" w:hint="default"/>
      </w:rPr>
    </w:lvl>
    <w:lvl w:ilvl="3" w:tplc="CB16AACA" w:tentative="1">
      <w:start w:val="1"/>
      <w:numFmt w:val="bullet"/>
      <w:lvlText w:val=""/>
      <w:lvlJc w:val="left"/>
      <w:pPr>
        <w:tabs>
          <w:tab w:val="num" w:pos="2880"/>
        </w:tabs>
        <w:ind w:left="2880" w:hanging="360"/>
      </w:pPr>
      <w:rPr>
        <w:rFonts w:ascii="Wingdings" w:hAnsi="Wingdings" w:hint="default"/>
      </w:rPr>
    </w:lvl>
    <w:lvl w:ilvl="4" w:tplc="757A3802" w:tentative="1">
      <w:start w:val="1"/>
      <w:numFmt w:val="bullet"/>
      <w:lvlText w:val=""/>
      <w:lvlJc w:val="left"/>
      <w:pPr>
        <w:tabs>
          <w:tab w:val="num" w:pos="3600"/>
        </w:tabs>
        <w:ind w:left="3600" w:hanging="360"/>
      </w:pPr>
      <w:rPr>
        <w:rFonts w:ascii="Wingdings" w:hAnsi="Wingdings" w:hint="default"/>
      </w:rPr>
    </w:lvl>
    <w:lvl w:ilvl="5" w:tplc="0B46C6C6" w:tentative="1">
      <w:start w:val="1"/>
      <w:numFmt w:val="bullet"/>
      <w:lvlText w:val=""/>
      <w:lvlJc w:val="left"/>
      <w:pPr>
        <w:tabs>
          <w:tab w:val="num" w:pos="4320"/>
        </w:tabs>
        <w:ind w:left="4320" w:hanging="360"/>
      </w:pPr>
      <w:rPr>
        <w:rFonts w:ascii="Wingdings" w:hAnsi="Wingdings" w:hint="default"/>
      </w:rPr>
    </w:lvl>
    <w:lvl w:ilvl="6" w:tplc="43E890D8" w:tentative="1">
      <w:start w:val="1"/>
      <w:numFmt w:val="bullet"/>
      <w:lvlText w:val=""/>
      <w:lvlJc w:val="left"/>
      <w:pPr>
        <w:tabs>
          <w:tab w:val="num" w:pos="5040"/>
        </w:tabs>
        <w:ind w:left="5040" w:hanging="360"/>
      </w:pPr>
      <w:rPr>
        <w:rFonts w:ascii="Wingdings" w:hAnsi="Wingdings" w:hint="default"/>
      </w:rPr>
    </w:lvl>
    <w:lvl w:ilvl="7" w:tplc="425E88D4" w:tentative="1">
      <w:start w:val="1"/>
      <w:numFmt w:val="bullet"/>
      <w:lvlText w:val=""/>
      <w:lvlJc w:val="left"/>
      <w:pPr>
        <w:tabs>
          <w:tab w:val="num" w:pos="5760"/>
        </w:tabs>
        <w:ind w:left="5760" w:hanging="360"/>
      </w:pPr>
      <w:rPr>
        <w:rFonts w:ascii="Wingdings" w:hAnsi="Wingdings" w:hint="default"/>
      </w:rPr>
    </w:lvl>
    <w:lvl w:ilvl="8" w:tplc="8E7CB4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F0669"/>
    <w:multiLevelType w:val="hybridMultilevel"/>
    <w:tmpl w:val="2378F7D4"/>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6B0827"/>
    <w:multiLevelType w:val="hybridMultilevel"/>
    <w:tmpl w:val="F41EDE2E"/>
    <w:lvl w:ilvl="0" w:tplc="2AFA068E">
      <w:start w:val="1"/>
      <w:numFmt w:val="bullet"/>
      <w:lvlText w:val="•"/>
      <w:lvlJc w:val="left"/>
      <w:pPr>
        <w:tabs>
          <w:tab w:val="num" w:pos="720"/>
        </w:tabs>
        <w:ind w:left="720" w:hanging="360"/>
      </w:pPr>
      <w:rPr>
        <w:rFonts w:ascii="Arial" w:hAnsi="Arial" w:hint="default"/>
      </w:rPr>
    </w:lvl>
    <w:lvl w:ilvl="1" w:tplc="D46E076A" w:tentative="1">
      <w:start w:val="1"/>
      <w:numFmt w:val="bullet"/>
      <w:lvlText w:val="•"/>
      <w:lvlJc w:val="left"/>
      <w:pPr>
        <w:tabs>
          <w:tab w:val="num" w:pos="1440"/>
        </w:tabs>
        <w:ind w:left="1440" w:hanging="360"/>
      </w:pPr>
      <w:rPr>
        <w:rFonts w:ascii="Arial" w:hAnsi="Arial" w:hint="default"/>
      </w:rPr>
    </w:lvl>
    <w:lvl w:ilvl="2" w:tplc="E436A4EA" w:tentative="1">
      <w:start w:val="1"/>
      <w:numFmt w:val="bullet"/>
      <w:lvlText w:val="•"/>
      <w:lvlJc w:val="left"/>
      <w:pPr>
        <w:tabs>
          <w:tab w:val="num" w:pos="2160"/>
        </w:tabs>
        <w:ind w:left="2160" w:hanging="360"/>
      </w:pPr>
      <w:rPr>
        <w:rFonts w:ascii="Arial" w:hAnsi="Arial" w:hint="default"/>
      </w:rPr>
    </w:lvl>
    <w:lvl w:ilvl="3" w:tplc="20A24600" w:tentative="1">
      <w:start w:val="1"/>
      <w:numFmt w:val="bullet"/>
      <w:lvlText w:val="•"/>
      <w:lvlJc w:val="left"/>
      <w:pPr>
        <w:tabs>
          <w:tab w:val="num" w:pos="2880"/>
        </w:tabs>
        <w:ind w:left="2880" w:hanging="360"/>
      </w:pPr>
      <w:rPr>
        <w:rFonts w:ascii="Arial" w:hAnsi="Arial" w:hint="default"/>
      </w:rPr>
    </w:lvl>
    <w:lvl w:ilvl="4" w:tplc="F532049A" w:tentative="1">
      <w:start w:val="1"/>
      <w:numFmt w:val="bullet"/>
      <w:lvlText w:val="•"/>
      <w:lvlJc w:val="left"/>
      <w:pPr>
        <w:tabs>
          <w:tab w:val="num" w:pos="3600"/>
        </w:tabs>
        <w:ind w:left="3600" w:hanging="360"/>
      </w:pPr>
      <w:rPr>
        <w:rFonts w:ascii="Arial" w:hAnsi="Arial" w:hint="default"/>
      </w:rPr>
    </w:lvl>
    <w:lvl w:ilvl="5" w:tplc="F754E4F6" w:tentative="1">
      <w:start w:val="1"/>
      <w:numFmt w:val="bullet"/>
      <w:lvlText w:val="•"/>
      <w:lvlJc w:val="left"/>
      <w:pPr>
        <w:tabs>
          <w:tab w:val="num" w:pos="4320"/>
        </w:tabs>
        <w:ind w:left="4320" w:hanging="360"/>
      </w:pPr>
      <w:rPr>
        <w:rFonts w:ascii="Arial" w:hAnsi="Arial" w:hint="default"/>
      </w:rPr>
    </w:lvl>
    <w:lvl w:ilvl="6" w:tplc="355C8452" w:tentative="1">
      <w:start w:val="1"/>
      <w:numFmt w:val="bullet"/>
      <w:lvlText w:val="•"/>
      <w:lvlJc w:val="left"/>
      <w:pPr>
        <w:tabs>
          <w:tab w:val="num" w:pos="5040"/>
        </w:tabs>
        <w:ind w:left="5040" w:hanging="360"/>
      </w:pPr>
      <w:rPr>
        <w:rFonts w:ascii="Arial" w:hAnsi="Arial" w:hint="default"/>
      </w:rPr>
    </w:lvl>
    <w:lvl w:ilvl="7" w:tplc="A6E08ABC" w:tentative="1">
      <w:start w:val="1"/>
      <w:numFmt w:val="bullet"/>
      <w:lvlText w:val="•"/>
      <w:lvlJc w:val="left"/>
      <w:pPr>
        <w:tabs>
          <w:tab w:val="num" w:pos="5760"/>
        </w:tabs>
        <w:ind w:left="5760" w:hanging="360"/>
      </w:pPr>
      <w:rPr>
        <w:rFonts w:ascii="Arial" w:hAnsi="Arial" w:hint="default"/>
      </w:rPr>
    </w:lvl>
    <w:lvl w:ilvl="8" w:tplc="D1763E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332F0"/>
    <w:multiLevelType w:val="hybridMultilevel"/>
    <w:tmpl w:val="587C2538"/>
    <w:lvl w:ilvl="0" w:tplc="24BCC88C">
      <w:numFmt w:val="bullet"/>
      <w:lvlText w:val=""/>
      <w:lvlJc w:val="left"/>
      <w:pPr>
        <w:ind w:left="927" w:hanging="360"/>
      </w:pPr>
      <w:rPr>
        <w:rFonts w:ascii="Symbol" w:eastAsia="Times New Roman" w:hAnsi="Symbo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FB0E3F"/>
    <w:multiLevelType w:val="hybridMultilevel"/>
    <w:tmpl w:val="FE0A7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410D3"/>
    <w:multiLevelType w:val="hybridMultilevel"/>
    <w:tmpl w:val="77C07F3A"/>
    <w:lvl w:ilvl="0" w:tplc="92EA9DF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F1193A"/>
    <w:multiLevelType w:val="hybridMultilevel"/>
    <w:tmpl w:val="F0F8017C"/>
    <w:lvl w:ilvl="0" w:tplc="628E48E0">
      <w:start w:val="1"/>
      <w:numFmt w:val="bullet"/>
      <w:lvlText w:val="•"/>
      <w:lvlJc w:val="left"/>
      <w:pPr>
        <w:tabs>
          <w:tab w:val="num" w:pos="720"/>
        </w:tabs>
        <w:ind w:left="720" w:hanging="360"/>
      </w:pPr>
      <w:rPr>
        <w:rFonts w:ascii="Arial" w:hAnsi="Arial" w:hint="default"/>
      </w:rPr>
    </w:lvl>
    <w:lvl w:ilvl="1" w:tplc="132E0A7E" w:tentative="1">
      <w:start w:val="1"/>
      <w:numFmt w:val="bullet"/>
      <w:lvlText w:val="•"/>
      <w:lvlJc w:val="left"/>
      <w:pPr>
        <w:tabs>
          <w:tab w:val="num" w:pos="1440"/>
        </w:tabs>
        <w:ind w:left="1440" w:hanging="360"/>
      </w:pPr>
      <w:rPr>
        <w:rFonts w:ascii="Arial" w:hAnsi="Arial" w:hint="default"/>
      </w:rPr>
    </w:lvl>
    <w:lvl w:ilvl="2" w:tplc="C7CA4590" w:tentative="1">
      <w:start w:val="1"/>
      <w:numFmt w:val="bullet"/>
      <w:lvlText w:val="•"/>
      <w:lvlJc w:val="left"/>
      <w:pPr>
        <w:tabs>
          <w:tab w:val="num" w:pos="2160"/>
        </w:tabs>
        <w:ind w:left="2160" w:hanging="360"/>
      </w:pPr>
      <w:rPr>
        <w:rFonts w:ascii="Arial" w:hAnsi="Arial" w:hint="default"/>
      </w:rPr>
    </w:lvl>
    <w:lvl w:ilvl="3" w:tplc="071062A2" w:tentative="1">
      <w:start w:val="1"/>
      <w:numFmt w:val="bullet"/>
      <w:lvlText w:val="•"/>
      <w:lvlJc w:val="left"/>
      <w:pPr>
        <w:tabs>
          <w:tab w:val="num" w:pos="2880"/>
        </w:tabs>
        <w:ind w:left="2880" w:hanging="360"/>
      </w:pPr>
      <w:rPr>
        <w:rFonts w:ascii="Arial" w:hAnsi="Arial" w:hint="default"/>
      </w:rPr>
    </w:lvl>
    <w:lvl w:ilvl="4" w:tplc="51267EC0" w:tentative="1">
      <w:start w:val="1"/>
      <w:numFmt w:val="bullet"/>
      <w:lvlText w:val="•"/>
      <w:lvlJc w:val="left"/>
      <w:pPr>
        <w:tabs>
          <w:tab w:val="num" w:pos="3600"/>
        </w:tabs>
        <w:ind w:left="3600" w:hanging="360"/>
      </w:pPr>
      <w:rPr>
        <w:rFonts w:ascii="Arial" w:hAnsi="Arial" w:hint="default"/>
      </w:rPr>
    </w:lvl>
    <w:lvl w:ilvl="5" w:tplc="16CE4E12" w:tentative="1">
      <w:start w:val="1"/>
      <w:numFmt w:val="bullet"/>
      <w:lvlText w:val="•"/>
      <w:lvlJc w:val="left"/>
      <w:pPr>
        <w:tabs>
          <w:tab w:val="num" w:pos="4320"/>
        </w:tabs>
        <w:ind w:left="4320" w:hanging="360"/>
      </w:pPr>
      <w:rPr>
        <w:rFonts w:ascii="Arial" w:hAnsi="Arial" w:hint="default"/>
      </w:rPr>
    </w:lvl>
    <w:lvl w:ilvl="6" w:tplc="8654D606" w:tentative="1">
      <w:start w:val="1"/>
      <w:numFmt w:val="bullet"/>
      <w:lvlText w:val="•"/>
      <w:lvlJc w:val="left"/>
      <w:pPr>
        <w:tabs>
          <w:tab w:val="num" w:pos="5040"/>
        </w:tabs>
        <w:ind w:left="5040" w:hanging="360"/>
      </w:pPr>
      <w:rPr>
        <w:rFonts w:ascii="Arial" w:hAnsi="Arial" w:hint="default"/>
      </w:rPr>
    </w:lvl>
    <w:lvl w:ilvl="7" w:tplc="5C9645BE" w:tentative="1">
      <w:start w:val="1"/>
      <w:numFmt w:val="bullet"/>
      <w:lvlText w:val="•"/>
      <w:lvlJc w:val="left"/>
      <w:pPr>
        <w:tabs>
          <w:tab w:val="num" w:pos="5760"/>
        </w:tabs>
        <w:ind w:left="5760" w:hanging="360"/>
      </w:pPr>
      <w:rPr>
        <w:rFonts w:ascii="Arial" w:hAnsi="Arial" w:hint="default"/>
      </w:rPr>
    </w:lvl>
    <w:lvl w:ilvl="8" w:tplc="E1A2B0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FD3F73"/>
    <w:multiLevelType w:val="hybridMultilevel"/>
    <w:tmpl w:val="35125700"/>
    <w:lvl w:ilvl="0" w:tplc="83106050">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8C004C"/>
    <w:multiLevelType w:val="hybridMultilevel"/>
    <w:tmpl w:val="BFD2760E"/>
    <w:lvl w:ilvl="0" w:tplc="02C6DC2A">
      <w:numFmt w:val="bullet"/>
      <w:lvlText w:val=""/>
      <w:lvlJc w:val="left"/>
      <w:pPr>
        <w:ind w:left="927" w:hanging="360"/>
      </w:pPr>
      <w:rPr>
        <w:rFonts w:ascii="Symbol" w:eastAsia="Times New Roman" w:hAnsi="Symbo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AE1CD3"/>
    <w:multiLevelType w:val="hybridMultilevel"/>
    <w:tmpl w:val="F78A18FA"/>
    <w:lvl w:ilvl="0" w:tplc="897CDB58">
      <w:start w:val="1"/>
      <w:numFmt w:val="bullet"/>
      <w:lvlText w:val="•"/>
      <w:lvlJc w:val="left"/>
      <w:pPr>
        <w:tabs>
          <w:tab w:val="num" w:pos="720"/>
        </w:tabs>
        <w:ind w:left="720" w:hanging="360"/>
      </w:pPr>
      <w:rPr>
        <w:rFonts w:ascii="Arial" w:hAnsi="Arial" w:hint="default"/>
      </w:rPr>
    </w:lvl>
    <w:lvl w:ilvl="1" w:tplc="7C542494" w:tentative="1">
      <w:start w:val="1"/>
      <w:numFmt w:val="bullet"/>
      <w:lvlText w:val="•"/>
      <w:lvlJc w:val="left"/>
      <w:pPr>
        <w:tabs>
          <w:tab w:val="num" w:pos="1440"/>
        </w:tabs>
        <w:ind w:left="1440" w:hanging="360"/>
      </w:pPr>
      <w:rPr>
        <w:rFonts w:ascii="Arial" w:hAnsi="Arial" w:hint="default"/>
      </w:rPr>
    </w:lvl>
    <w:lvl w:ilvl="2" w:tplc="C462563C" w:tentative="1">
      <w:start w:val="1"/>
      <w:numFmt w:val="bullet"/>
      <w:lvlText w:val="•"/>
      <w:lvlJc w:val="left"/>
      <w:pPr>
        <w:tabs>
          <w:tab w:val="num" w:pos="2160"/>
        </w:tabs>
        <w:ind w:left="2160" w:hanging="360"/>
      </w:pPr>
      <w:rPr>
        <w:rFonts w:ascii="Arial" w:hAnsi="Arial" w:hint="default"/>
      </w:rPr>
    </w:lvl>
    <w:lvl w:ilvl="3" w:tplc="D01AF6E0" w:tentative="1">
      <w:start w:val="1"/>
      <w:numFmt w:val="bullet"/>
      <w:lvlText w:val="•"/>
      <w:lvlJc w:val="left"/>
      <w:pPr>
        <w:tabs>
          <w:tab w:val="num" w:pos="2880"/>
        </w:tabs>
        <w:ind w:left="2880" w:hanging="360"/>
      </w:pPr>
      <w:rPr>
        <w:rFonts w:ascii="Arial" w:hAnsi="Arial" w:hint="default"/>
      </w:rPr>
    </w:lvl>
    <w:lvl w:ilvl="4" w:tplc="718EDF6A" w:tentative="1">
      <w:start w:val="1"/>
      <w:numFmt w:val="bullet"/>
      <w:lvlText w:val="•"/>
      <w:lvlJc w:val="left"/>
      <w:pPr>
        <w:tabs>
          <w:tab w:val="num" w:pos="3600"/>
        </w:tabs>
        <w:ind w:left="3600" w:hanging="360"/>
      </w:pPr>
      <w:rPr>
        <w:rFonts w:ascii="Arial" w:hAnsi="Arial" w:hint="default"/>
      </w:rPr>
    </w:lvl>
    <w:lvl w:ilvl="5" w:tplc="A8B81F24" w:tentative="1">
      <w:start w:val="1"/>
      <w:numFmt w:val="bullet"/>
      <w:lvlText w:val="•"/>
      <w:lvlJc w:val="left"/>
      <w:pPr>
        <w:tabs>
          <w:tab w:val="num" w:pos="4320"/>
        </w:tabs>
        <w:ind w:left="4320" w:hanging="360"/>
      </w:pPr>
      <w:rPr>
        <w:rFonts w:ascii="Arial" w:hAnsi="Arial" w:hint="default"/>
      </w:rPr>
    </w:lvl>
    <w:lvl w:ilvl="6" w:tplc="0886666C" w:tentative="1">
      <w:start w:val="1"/>
      <w:numFmt w:val="bullet"/>
      <w:lvlText w:val="•"/>
      <w:lvlJc w:val="left"/>
      <w:pPr>
        <w:tabs>
          <w:tab w:val="num" w:pos="5040"/>
        </w:tabs>
        <w:ind w:left="5040" w:hanging="360"/>
      </w:pPr>
      <w:rPr>
        <w:rFonts w:ascii="Arial" w:hAnsi="Arial" w:hint="default"/>
      </w:rPr>
    </w:lvl>
    <w:lvl w:ilvl="7" w:tplc="A79ED04A" w:tentative="1">
      <w:start w:val="1"/>
      <w:numFmt w:val="bullet"/>
      <w:lvlText w:val="•"/>
      <w:lvlJc w:val="left"/>
      <w:pPr>
        <w:tabs>
          <w:tab w:val="num" w:pos="5760"/>
        </w:tabs>
        <w:ind w:left="5760" w:hanging="360"/>
      </w:pPr>
      <w:rPr>
        <w:rFonts w:ascii="Arial" w:hAnsi="Arial" w:hint="default"/>
      </w:rPr>
    </w:lvl>
    <w:lvl w:ilvl="8" w:tplc="5B58CE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02570C"/>
    <w:multiLevelType w:val="hybridMultilevel"/>
    <w:tmpl w:val="7E308894"/>
    <w:lvl w:ilvl="0" w:tplc="16DE8E04">
      <w:start w:val="1"/>
      <w:numFmt w:val="bullet"/>
      <w:lvlText w:val="-"/>
      <w:lvlJc w:val="left"/>
      <w:pPr>
        <w:tabs>
          <w:tab w:val="num" w:pos="720"/>
        </w:tabs>
        <w:ind w:left="720" w:hanging="360"/>
      </w:pPr>
      <w:rPr>
        <w:rFonts w:ascii="Times New Roman" w:hAnsi="Times New Roman" w:hint="default"/>
      </w:rPr>
    </w:lvl>
    <w:lvl w:ilvl="1" w:tplc="B85A0E70" w:tentative="1">
      <w:start w:val="1"/>
      <w:numFmt w:val="bullet"/>
      <w:lvlText w:val="-"/>
      <w:lvlJc w:val="left"/>
      <w:pPr>
        <w:tabs>
          <w:tab w:val="num" w:pos="1440"/>
        </w:tabs>
        <w:ind w:left="1440" w:hanging="360"/>
      </w:pPr>
      <w:rPr>
        <w:rFonts w:ascii="Times New Roman" w:hAnsi="Times New Roman" w:hint="default"/>
      </w:rPr>
    </w:lvl>
    <w:lvl w:ilvl="2" w:tplc="52669C10" w:tentative="1">
      <w:start w:val="1"/>
      <w:numFmt w:val="bullet"/>
      <w:lvlText w:val="-"/>
      <w:lvlJc w:val="left"/>
      <w:pPr>
        <w:tabs>
          <w:tab w:val="num" w:pos="2160"/>
        </w:tabs>
        <w:ind w:left="2160" w:hanging="360"/>
      </w:pPr>
      <w:rPr>
        <w:rFonts w:ascii="Times New Roman" w:hAnsi="Times New Roman" w:hint="default"/>
      </w:rPr>
    </w:lvl>
    <w:lvl w:ilvl="3" w:tplc="BEB832E6" w:tentative="1">
      <w:start w:val="1"/>
      <w:numFmt w:val="bullet"/>
      <w:lvlText w:val="-"/>
      <w:lvlJc w:val="left"/>
      <w:pPr>
        <w:tabs>
          <w:tab w:val="num" w:pos="2880"/>
        </w:tabs>
        <w:ind w:left="2880" w:hanging="360"/>
      </w:pPr>
      <w:rPr>
        <w:rFonts w:ascii="Times New Roman" w:hAnsi="Times New Roman" w:hint="default"/>
      </w:rPr>
    </w:lvl>
    <w:lvl w:ilvl="4" w:tplc="1CF8DC52" w:tentative="1">
      <w:start w:val="1"/>
      <w:numFmt w:val="bullet"/>
      <w:lvlText w:val="-"/>
      <w:lvlJc w:val="left"/>
      <w:pPr>
        <w:tabs>
          <w:tab w:val="num" w:pos="3600"/>
        </w:tabs>
        <w:ind w:left="3600" w:hanging="360"/>
      </w:pPr>
      <w:rPr>
        <w:rFonts w:ascii="Times New Roman" w:hAnsi="Times New Roman" w:hint="default"/>
      </w:rPr>
    </w:lvl>
    <w:lvl w:ilvl="5" w:tplc="CE1242B0" w:tentative="1">
      <w:start w:val="1"/>
      <w:numFmt w:val="bullet"/>
      <w:lvlText w:val="-"/>
      <w:lvlJc w:val="left"/>
      <w:pPr>
        <w:tabs>
          <w:tab w:val="num" w:pos="4320"/>
        </w:tabs>
        <w:ind w:left="4320" w:hanging="360"/>
      </w:pPr>
      <w:rPr>
        <w:rFonts w:ascii="Times New Roman" w:hAnsi="Times New Roman" w:hint="default"/>
      </w:rPr>
    </w:lvl>
    <w:lvl w:ilvl="6" w:tplc="A7C82AC2" w:tentative="1">
      <w:start w:val="1"/>
      <w:numFmt w:val="bullet"/>
      <w:lvlText w:val="-"/>
      <w:lvlJc w:val="left"/>
      <w:pPr>
        <w:tabs>
          <w:tab w:val="num" w:pos="5040"/>
        </w:tabs>
        <w:ind w:left="5040" w:hanging="360"/>
      </w:pPr>
      <w:rPr>
        <w:rFonts w:ascii="Times New Roman" w:hAnsi="Times New Roman" w:hint="default"/>
      </w:rPr>
    </w:lvl>
    <w:lvl w:ilvl="7" w:tplc="CD00221C" w:tentative="1">
      <w:start w:val="1"/>
      <w:numFmt w:val="bullet"/>
      <w:lvlText w:val="-"/>
      <w:lvlJc w:val="left"/>
      <w:pPr>
        <w:tabs>
          <w:tab w:val="num" w:pos="5760"/>
        </w:tabs>
        <w:ind w:left="5760" w:hanging="360"/>
      </w:pPr>
      <w:rPr>
        <w:rFonts w:ascii="Times New Roman" w:hAnsi="Times New Roman" w:hint="default"/>
      </w:rPr>
    </w:lvl>
    <w:lvl w:ilvl="8" w:tplc="FAECC2C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12A92"/>
    <w:multiLevelType w:val="hybridMultilevel"/>
    <w:tmpl w:val="CA7A5A2E"/>
    <w:lvl w:ilvl="0" w:tplc="EF3C6CA8">
      <w:start w:val="1"/>
      <w:numFmt w:val="bullet"/>
      <w:lvlText w:val="•"/>
      <w:lvlJc w:val="left"/>
      <w:pPr>
        <w:tabs>
          <w:tab w:val="num" w:pos="720"/>
        </w:tabs>
        <w:ind w:left="720" w:hanging="360"/>
      </w:pPr>
      <w:rPr>
        <w:rFonts w:ascii="Arial" w:hAnsi="Arial" w:hint="default"/>
      </w:rPr>
    </w:lvl>
    <w:lvl w:ilvl="1" w:tplc="DF72978C" w:tentative="1">
      <w:start w:val="1"/>
      <w:numFmt w:val="bullet"/>
      <w:lvlText w:val="•"/>
      <w:lvlJc w:val="left"/>
      <w:pPr>
        <w:tabs>
          <w:tab w:val="num" w:pos="1440"/>
        </w:tabs>
        <w:ind w:left="1440" w:hanging="360"/>
      </w:pPr>
      <w:rPr>
        <w:rFonts w:ascii="Arial" w:hAnsi="Arial" w:hint="default"/>
      </w:rPr>
    </w:lvl>
    <w:lvl w:ilvl="2" w:tplc="84E6E7BE" w:tentative="1">
      <w:start w:val="1"/>
      <w:numFmt w:val="bullet"/>
      <w:lvlText w:val="•"/>
      <w:lvlJc w:val="left"/>
      <w:pPr>
        <w:tabs>
          <w:tab w:val="num" w:pos="2160"/>
        </w:tabs>
        <w:ind w:left="2160" w:hanging="360"/>
      </w:pPr>
      <w:rPr>
        <w:rFonts w:ascii="Arial" w:hAnsi="Arial" w:hint="default"/>
      </w:rPr>
    </w:lvl>
    <w:lvl w:ilvl="3" w:tplc="F0B4F030" w:tentative="1">
      <w:start w:val="1"/>
      <w:numFmt w:val="bullet"/>
      <w:lvlText w:val="•"/>
      <w:lvlJc w:val="left"/>
      <w:pPr>
        <w:tabs>
          <w:tab w:val="num" w:pos="2880"/>
        </w:tabs>
        <w:ind w:left="2880" w:hanging="360"/>
      </w:pPr>
      <w:rPr>
        <w:rFonts w:ascii="Arial" w:hAnsi="Arial" w:hint="default"/>
      </w:rPr>
    </w:lvl>
    <w:lvl w:ilvl="4" w:tplc="EE12BF16" w:tentative="1">
      <w:start w:val="1"/>
      <w:numFmt w:val="bullet"/>
      <w:lvlText w:val="•"/>
      <w:lvlJc w:val="left"/>
      <w:pPr>
        <w:tabs>
          <w:tab w:val="num" w:pos="3600"/>
        </w:tabs>
        <w:ind w:left="3600" w:hanging="360"/>
      </w:pPr>
      <w:rPr>
        <w:rFonts w:ascii="Arial" w:hAnsi="Arial" w:hint="default"/>
      </w:rPr>
    </w:lvl>
    <w:lvl w:ilvl="5" w:tplc="5D7CF37A" w:tentative="1">
      <w:start w:val="1"/>
      <w:numFmt w:val="bullet"/>
      <w:lvlText w:val="•"/>
      <w:lvlJc w:val="left"/>
      <w:pPr>
        <w:tabs>
          <w:tab w:val="num" w:pos="4320"/>
        </w:tabs>
        <w:ind w:left="4320" w:hanging="360"/>
      </w:pPr>
      <w:rPr>
        <w:rFonts w:ascii="Arial" w:hAnsi="Arial" w:hint="default"/>
      </w:rPr>
    </w:lvl>
    <w:lvl w:ilvl="6" w:tplc="1C265C2C" w:tentative="1">
      <w:start w:val="1"/>
      <w:numFmt w:val="bullet"/>
      <w:lvlText w:val="•"/>
      <w:lvlJc w:val="left"/>
      <w:pPr>
        <w:tabs>
          <w:tab w:val="num" w:pos="5040"/>
        </w:tabs>
        <w:ind w:left="5040" w:hanging="360"/>
      </w:pPr>
      <w:rPr>
        <w:rFonts w:ascii="Arial" w:hAnsi="Arial" w:hint="default"/>
      </w:rPr>
    </w:lvl>
    <w:lvl w:ilvl="7" w:tplc="70D07EFC" w:tentative="1">
      <w:start w:val="1"/>
      <w:numFmt w:val="bullet"/>
      <w:lvlText w:val="•"/>
      <w:lvlJc w:val="left"/>
      <w:pPr>
        <w:tabs>
          <w:tab w:val="num" w:pos="5760"/>
        </w:tabs>
        <w:ind w:left="5760" w:hanging="360"/>
      </w:pPr>
      <w:rPr>
        <w:rFonts w:ascii="Arial" w:hAnsi="Arial" w:hint="default"/>
      </w:rPr>
    </w:lvl>
    <w:lvl w:ilvl="8" w:tplc="F3EA1AD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2D77A6"/>
    <w:multiLevelType w:val="hybridMultilevel"/>
    <w:tmpl w:val="C97E840E"/>
    <w:lvl w:ilvl="0" w:tplc="551C8F7C">
      <w:start w:val="1"/>
      <w:numFmt w:val="bullet"/>
      <w:lvlText w:val="-"/>
      <w:lvlJc w:val="left"/>
      <w:pPr>
        <w:ind w:left="1080" w:hanging="360"/>
      </w:pPr>
      <w:rPr>
        <w:rFonts w:ascii="Arial" w:eastAsiaTheme="minorHAnsi" w:hAnsi="Arial" w:cs="Arial" w:hint="default"/>
      </w:rPr>
    </w:lvl>
    <w:lvl w:ilvl="1" w:tplc="04050001">
      <w:start w:val="1"/>
      <w:numFmt w:val="bullet"/>
      <w:lvlText w:val=""/>
      <w:lvlJc w:val="left"/>
      <w:pPr>
        <w:ind w:left="1800" w:hanging="360"/>
      </w:pPr>
      <w:rPr>
        <w:rFonts w:ascii="Symbol" w:hAnsi="Symbol" w:hint="default"/>
      </w:rPr>
    </w:lvl>
    <w:lvl w:ilvl="2" w:tplc="04050001">
      <w:start w:val="1"/>
      <w:numFmt w:val="bullet"/>
      <w:lvlText w:val=""/>
      <w:lvlJc w:val="left"/>
      <w:pPr>
        <w:ind w:left="2520" w:hanging="360"/>
      </w:pPr>
      <w:rPr>
        <w:rFonts w:ascii="Symbol" w:hAnsi="Symbo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A931C65"/>
    <w:multiLevelType w:val="hybridMultilevel"/>
    <w:tmpl w:val="2CAC0E04"/>
    <w:lvl w:ilvl="0" w:tplc="C72EBB18">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7"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14591"/>
    <w:multiLevelType w:val="hybridMultilevel"/>
    <w:tmpl w:val="16620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3228692">
    <w:abstractNumId w:val="19"/>
  </w:num>
  <w:num w:numId="2" w16cid:durableId="1872188989">
    <w:abstractNumId w:val="30"/>
  </w:num>
  <w:num w:numId="3" w16cid:durableId="1553426639">
    <w:abstractNumId w:val="47"/>
  </w:num>
  <w:num w:numId="4" w16cid:durableId="451091662">
    <w:abstractNumId w:val="23"/>
  </w:num>
  <w:num w:numId="5" w16cid:durableId="2139830708">
    <w:abstractNumId w:val="16"/>
  </w:num>
  <w:num w:numId="6" w16cid:durableId="337468828">
    <w:abstractNumId w:val="40"/>
  </w:num>
  <w:num w:numId="7" w16cid:durableId="544413529">
    <w:abstractNumId w:val="9"/>
  </w:num>
  <w:num w:numId="8" w16cid:durableId="1845628245">
    <w:abstractNumId w:val="22"/>
  </w:num>
  <w:num w:numId="9" w16cid:durableId="96368445">
    <w:abstractNumId w:val="34"/>
  </w:num>
  <w:num w:numId="10" w16cid:durableId="309747389">
    <w:abstractNumId w:val="6"/>
  </w:num>
  <w:num w:numId="11" w16cid:durableId="1359434005">
    <w:abstractNumId w:val="38"/>
  </w:num>
  <w:num w:numId="12" w16cid:durableId="1344238628">
    <w:abstractNumId w:val="43"/>
  </w:num>
  <w:num w:numId="13" w16cid:durableId="946814281">
    <w:abstractNumId w:val="36"/>
  </w:num>
  <w:num w:numId="14" w16cid:durableId="540677389">
    <w:abstractNumId w:val="42"/>
  </w:num>
  <w:num w:numId="15" w16cid:durableId="1469392211">
    <w:abstractNumId w:val="13"/>
  </w:num>
  <w:num w:numId="16" w16cid:durableId="603155731">
    <w:abstractNumId w:val="25"/>
  </w:num>
  <w:num w:numId="17" w16cid:durableId="206838271">
    <w:abstractNumId w:val="29"/>
  </w:num>
  <w:num w:numId="18" w16cid:durableId="844366120">
    <w:abstractNumId w:val="28"/>
  </w:num>
  <w:num w:numId="19" w16cid:durableId="801726989">
    <w:abstractNumId w:val="21"/>
  </w:num>
  <w:num w:numId="20" w16cid:durableId="323431575">
    <w:abstractNumId w:val="8"/>
  </w:num>
  <w:num w:numId="21" w16cid:durableId="1904442505">
    <w:abstractNumId w:val="32"/>
  </w:num>
  <w:num w:numId="22" w16cid:durableId="2049603460">
    <w:abstractNumId w:val="0"/>
  </w:num>
  <w:num w:numId="23" w16cid:durableId="1878614874">
    <w:abstractNumId w:val="10"/>
  </w:num>
  <w:num w:numId="24" w16cid:durableId="1689596941">
    <w:abstractNumId w:val="27"/>
  </w:num>
  <w:num w:numId="25" w16cid:durableId="939334321">
    <w:abstractNumId w:val="17"/>
  </w:num>
  <w:num w:numId="26" w16cid:durableId="19447274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1267488">
    <w:abstractNumId w:val="4"/>
  </w:num>
  <w:num w:numId="28" w16cid:durableId="1785731498">
    <w:abstractNumId w:val="35"/>
  </w:num>
  <w:num w:numId="29" w16cid:durableId="1212577755">
    <w:abstractNumId w:val="14"/>
  </w:num>
  <w:num w:numId="30" w16cid:durableId="1133211714">
    <w:abstractNumId w:val="1"/>
  </w:num>
  <w:num w:numId="31" w16cid:durableId="1440838191">
    <w:abstractNumId w:val="45"/>
  </w:num>
  <w:num w:numId="32" w16cid:durableId="784737432">
    <w:abstractNumId w:val="12"/>
  </w:num>
  <w:num w:numId="33" w16cid:durableId="1778911006">
    <w:abstractNumId w:val="7"/>
  </w:num>
  <w:num w:numId="34" w16cid:durableId="2015719764">
    <w:abstractNumId w:val="3"/>
  </w:num>
  <w:num w:numId="35" w16cid:durableId="1255557839">
    <w:abstractNumId w:val="15"/>
  </w:num>
  <w:num w:numId="36" w16cid:durableId="850602295">
    <w:abstractNumId w:val="48"/>
  </w:num>
  <w:num w:numId="37" w16cid:durableId="322514161">
    <w:abstractNumId w:val="18"/>
  </w:num>
  <w:num w:numId="38" w16cid:durableId="1832674864">
    <w:abstractNumId w:val="26"/>
  </w:num>
  <w:num w:numId="39" w16cid:durableId="74207146">
    <w:abstractNumId w:val="2"/>
  </w:num>
  <w:num w:numId="40" w16cid:durableId="1865363850">
    <w:abstractNumId w:val="11"/>
  </w:num>
  <w:num w:numId="41" w16cid:durableId="1342197952">
    <w:abstractNumId w:val="37"/>
  </w:num>
  <w:num w:numId="42" w16cid:durableId="1694531307">
    <w:abstractNumId w:val="24"/>
  </w:num>
  <w:num w:numId="43" w16cid:durableId="1400665937">
    <w:abstractNumId w:val="31"/>
  </w:num>
  <w:num w:numId="44" w16cid:durableId="935091049">
    <w:abstractNumId w:val="46"/>
  </w:num>
  <w:num w:numId="45" w16cid:durableId="1727725695">
    <w:abstractNumId w:val="33"/>
  </w:num>
  <w:num w:numId="46" w16cid:durableId="382026287">
    <w:abstractNumId w:val="44"/>
  </w:num>
  <w:num w:numId="47" w16cid:durableId="1487358836">
    <w:abstractNumId w:val="39"/>
  </w:num>
  <w:num w:numId="48" w16cid:durableId="937251686">
    <w:abstractNumId w:val="20"/>
  </w:num>
  <w:num w:numId="49" w16cid:durableId="1480147554">
    <w:abstractNumId w:val="41"/>
  </w:num>
  <w:num w:numId="50" w16cid:durableId="173489375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37"/>
    <w:rsid w:val="000017FD"/>
    <w:rsid w:val="000076B9"/>
    <w:rsid w:val="00011F42"/>
    <w:rsid w:val="00011F65"/>
    <w:rsid w:val="00015351"/>
    <w:rsid w:val="00034C26"/>
    <w:rsid w:val="00052E94"/>
    <w:rsid w:val="00056272"/>
    <w:rsid w:val="000604BD"/>
    <w:rsid w:val="00065C3A"/>
    <w:rsid w:val="00072D68"/>
    <w:rsid w:val="00073E5E"/>
    <w:rsid w:val="000A0CCB"/>
    <w:rsid w:val="000B7200"/>
    <w:rsid w:val="000B7615"/>
    <w:rsid w:val="000D0E16"/>
    <w:rsid w:val="000D26F3"/>
    <w:rsid w:val="000D409D"/>
    <w:rsid w:val="000E560F"/>
    <w:rsid w:val="000F0049"/>
    <w:rsid w:val="000F3AEB"/>
    <w:rsid w:val="000F798C"/>
    <w:rsid w:val="00110075"/>
    <w:rsid w:val="00110E94"/>
    <w:rsid w:val="001119D9"/>
    <w:rsid w:val="00112C2C"/>
    <w:rsid w:val="00117D2E"/>
    <w:rsid w:val="00125131"/>
    <w:rsid w:val="00130BC6"/>
    <w:rsid w:val="001467FA"/>
    <w:rsid w:val="001514B6"/>
    <w:rsid w:val="00154621"/>
    <w:rsid w:val="00156878"/>
    <w:rsid w:val="00161D08"/>
    <w:rsid w:val="00164C6F"/>
    <w:rsid w:val="00167B28"/>
    <w:rsid w:val="00171113"/>
    <w:rsid w:val="00175449"/>
    <w:rsid w:val="001806BB"/>
    <w:rsid w:val="00187F04"/>
    <w:rsid w:val="0019639C"/>
    <w:rsid w:val="001A1F12"/>
    <w:rsid w:val="001B1E5D"/>
    <w:rsid w:val="001B55D6"/>
    <w:rsid w:val="001B7E25"/>
    <w:rsid w:val="001C1EFD"/>
    <w:rsid w:val="001C334D"/>
    <w:rsid w:val="001C3659"/>
    <w:rsid w:val="001C6764"/>
    <w:rsid w:val="001D6F43"/>
    <w:rsid w:val="001F5DD8"/>
    <w:rsid w:val="001F6056"/>
    <w:rsid w:val="001F6C25"/>
    <w:rsid w:val="00205498"/>
    <w:rsid w:val="00206160"/>
    <w:rsid w:val="0021638E"/>
    <w:rsid w:val="00230A6F"/>
    <w:rsid w:val="00255696"/>
    <w:rsid w:val="00284ACC"/>
    <w:rsid w:val="00285CF5"/>
    <w:rsid w:val="002A2758"/>
    <w:rsid w:val="002A3BD3"/>
    <w:rsid w:val="002A4742"/>
    <w:rsid w:val="002B09DB"/>
    <w:rsid w:val="002B63E8"/>
    <w:rsid w:val="002C720E"/>
    <w:rsid w:val="002D30EA"/>
    <w:rsid w:val="002D5585"/>
    <w:rsid w:val="002D7DAD"/>
    <w:rsid w:val="002E358E"/>
    <w:rsid w:val="002E4EAD"/>
    <w:rsid w:val="002F563B"/>
    <w:rsid w:val="0030769D"/>
    <w:rsid w:val="00315273"/>
    <w:rsid w:val="00316209"/>
    <w:rsid w:val="00320BA1"/>
    <w:rsid w:val="00325DD5"/>
    <w:rsid w:val="00327903"/>
    <w:rsid w:val="00337A88"/>
    <w:rsid w:val="003479CB"/>
    <w:rsid w:val="003510F6"/>
    <w:rsid w:val="00354340"/>
    <w:rsid w:val="003707C8"/>
    <w:rsid w:val="00373C1C"/>
    <w:rsid w:val="003747B9"/>
    <w:rsid w:val="00375B3E"/>
    <w:rsid w:val="00376EF0"/>
    <w:rsid w:val="00383E57"/>
    <w:rsid w:val="00384B8D"/>
    <w:rsid w:val="00386403"/>
    <w:rsid w:val="0039124B"/>
    <w:rsid w:val="003A26F7"/>
    <w:rsid w:val="003A28EA"/>
    <w:rsid w:val="003B0C9D"/>
    <w:rsid w:val="003B4ED8"/>
    <w:rsid w:val="003C5614"/>
    <w:rsid w:val="003C5D6B"/>
    <w:rsid w:val="003C676B"/>
    <w:rsid w:val="003C736D"/>
    <w:rsid w:val="003D34A9"/>
    <w:rsid w:val="003D55CF"/>
    <w:rsid w:val="003E607E"/>
    <w:rsid w:val="003F0E5D"/>
    <w:rsid w:val="0040165F"/>
    <w:rsid w:val="00423B18"/>
    <w:rsid w:val="0043546D"/>
    <w:rsid w:val="00457712"/>
    <w:rsid w:val="004629F0"/>
    <w:rsid w:val="0046530A"/>
    <w:rsid w:val="00470524"/>
    <w:rsid w:val="00485A0A"/>
    <w:rsid w:val="00486913"/>
    <w:rsid w:val="004949D6"/>
    <w:rsid w:val="004A2B08"/>
    <w:rsid w:val="004E1377"/>
    <w:rsid w:val="004E490F"/>
    <w:rsid w:val="004F399F"/>
    <w:rsid w:val="00503504"/>
    <w:rsid w:val="005060CA"/>
    <w:rsid w:val="005177F8"/>
    <w:rsid w:val="00523988"/>
    <w:rsid w:val="00526048"/>
    <w:rsid w:val="00526B0B"/>
    <w:rsid w:val="005330E3"/>
    <w:rsid w:val="005543EB"/>
    <w:rsid w:val="00555BA6"/>
    <w:rsid w:val="0056511D"/>
    <w:rsid w:val="00570AA0"/>
    <w:rsid w:val="005736D6"/>
    <w:rsid w:val="00573C16"/>
    <w:rsid w:val="005871AE"/>
    <w:rsid w:val="005A1602"/>
    <w:rsid w:val="005B70B1"/>
    <w:rsid w:val="005C09EF"/>
    <w:rsid w:val="005C664E"/>
    <w:rsid w:val="005D474B"/>
    <w:rsid w:val="005D51DB"/>
    <w:rsid w:val="00610167"/>
    <w:rsid w:val="00623CD9"/>
    <w:rsid w:val="00626A6C"/>
    <w:rsid w:val="00630BFF"/>
    <w:rsid w:val="0064057D"/>
    <w:rsid w:val="00643FF1"/>
    <w:rsid w:val="00646847"/>
    <w:rsid w:val="00655D9C"/>
    <w:rsid w:val="00661F4E"/>
    <w:rsid w:val="006626C4"/>
    <w:rsid w:val="00662BF0"/>
    <w:rsid w:val="00684D52"/>
    <w:rsid w:val="00687835"/>
    <w:rsid w:val="00690BB6"/>
    <w:rsid w:val="0069277E"/>
    <w:rsid w:val="006948D5"/>
    <w:rsid w:val="00694B1E"/>
    <w:rsid w:val="00695D83"/>
    <w:rsid w:val="006975EF"/>
    <w:rsid w:val="006B33DE"/>
    <w:rsid w:val="006B4E9C"/>
    <w:rsid w:val="006B50C5"/>
    <w:rsid w:val="006B69CB"/>
    <w:rsid w:val="006C2D4E"/>
    <w:rsid w:val="006D0FF8"/>
    <w:rsid w:val="007103E0"/>
    <w:rsid w:val="007123B2"/>
    <w:rsid w:val="00714167"/>
    <w:rsid w:val="00714423"/>
    <w:rsid w:val="00722786"/>
    <w:rsid w:val="0073077E"/>
    <w:rsid w:val="007357F0"/>
    <w:rsid w:val="007358D7"/>
    <w:rsid w:val="007362EC"/>
    <w:rsid w:val="00742107"/>
    <w:rsid w:val="00744BDF"/>
    <w:rsid w:val="0074532E"/>
    <w:rsid w:val="007456B9"/>
    <w:rsid w:val="00750161"/>
    <w:rsid w:val="0076193D"/>
    <w:rsid w:val="0076293B"/>
    <w:rsid w:val="00775B3B"/>
    <w:rsid w:val="007761A8"/>
    <w:rsid w:val="0079208F"/>
    <w:rsid w:val="007C1B4E"/>
    <w:rsid w:val="007D3003"/>
    <w:rsid w:val="007D45D6"/>
    <w:rsid w:val="007E2955"/>
    <w:rsid w:val="007E318C"/>
    <w:rsid w:val="007F03FF"/>
    <w:rsid w:val="007F2BF4"/>
    <w:rsid w:val="0080028F"/>
    <w:rsid w:val="00806E80"/>
    <w:rsid w:val="008271F3"/>
    <w:rsid w:val="00830627"/>
    <w:rsid w:val="00837C8D"/>
    <w:rsid w:val="008728AA"/>
    <w:rsid w:val="0087519E"/>
    <w:rsid w:val="00882ED9"/>
    <w:rsid w:val="00883EBE"/>
    <w:rsid w:val="0089505B"/>
    <w:rsid w:val="00895CDE"/>
    <w:rsid w:val="00897C2D"/>
    <w:rsid w:val="008A0C12"/>
    <w:rsid w:val="008A2F08"/>
    <w:rsid w:val="008A7639"/>
    <w:rsid w:val="008E2475"/>
    <w:rsid w:val="008E4E58"/>
    <w:rsid w:val="008F2213"/>
    <w:rsid w:val="00900A46"/>
    <w:rsid w:val="009119A6"/>
    <w:rsid w:val="00917EBA"/>
    <w:rsid w:val="009338B9"/>
    <w:rsid w:val="00964761"/>
    <w:rsid w:val="00975D37"/>
    <w:rsid w:val="00990E46"/>
    <w:rsid w:val="009A046B"/>
    <w:rsid w:val="009B3968"/>
    <w:rsid w:val="009B6752"/>
    <w:rsid w:val="009C7F31"/>
    <w:rsid w:val="009E3FA7"/>
    <w:rsid w:val="009F4A73"/>
    <w:rsid w:val="00A0217E"/>
    <w:rsid w:val="00A06C9D"/>
    <w:rsid w:val="00A1021D"/>
    <w:rsid w:val="00A12957"/>
    <w:rsid w:val="00A238BA"/>
    <w:rsid w:val="00A264FD"/>
    <w:rsid w:val="00A36E60"/>
    <w:rsid w:val="00A37D6E"/>
    <w:rsid w:val="00A5136B"/>
    <w:rsid w:val="00A563B1"/>
    <w:rsid w:val="00A73AF7"/>
    <w:rsid w:val="00A76F6F"/>
    <w:rsid w:val="00AB0448"/>
    <w:rsid w:val="00AB1FEF"/>
    <w:rsid w:val="00AC58AB"/>
    <w:rsid w:val="00AD06B5"/>
    <w:rsid w:val="00AD372E"/>
    <w:rsid w:val="00AD5092"/>
    <w:rsid w:val="00AD62E1"/>
    <w:rsid w:val="00AE1FBE"/>
    <w:rsid w:val="00B2098B"/>
    <w:rsid w:val="00B2719B"/>
    <w:rsid w:val="00B5152C"/>
    <w:rsid w:val="00B51654"/>
    <w:rsid w:val="00B64919"/>
    <w:rsid w:val="00B870E6"/>
    <w:rsid w:val="00B921F5"/>
    <w:rsid w:val="00BB6578"/>
    <w:rsid w:val="00BC1E2E"/>
    <w:rsid w:val="00BC3349"/>
    <w:rsid w:val="00BD069E"/>
    <w:rsid w:val="00BE422F"/>
    <w:rsid w:val="00BE6B25"/>
    <w:rsid w:val="00C01844"/>
    <w:rsid w:val="00C06141"/>
    <w:rsid w:val="00C105C6"/>
    <w:rsid w:val="00C2361B"/>
    <w:rsid w:val="00C31E35"/>
    <w:rsid w:val="00C41E9A"/>
    <w:rsid w:val="00C46A67"/>
    <w:rsid w:val="00C50AD3"/>
    <w:rsid w:val="00C52DF4"/>
    <w:rsid w:val="00C56872"/>
    <w:rsid w:val="00C66D5B"/>
    <w:rsid w:val="00C67E7B"/>
    <w:rsid w:val="00C71504"/>
    <w:rsid w:val="00C84A92"/>
    <w:rsid w:val="00C90E96"/>
    <w:rsid w:val="00CC0E5B"/>
    <w:rsid w:val="00CD2835"/>
    <w:rsid w:val="00CF3AC8"/>
    <w:rsid w:val="00CF5C31"/>
    <w:rsid w:val="00D0686A"/>
    <w:rsid w:val="00D071C7"/>
    <w:rsid w:val="00D10F7A"/>
    <w:rsid w:val="00D11196"/>
    <w:rsid w:val="00D1513D"/>
    <w:rsid w:val="00D318DA"/>
    <w:rsid w:val="00D466B9"/>
    <w:rsid w:val="00D46E26"/>
    <w:rsid w:val="00D53B41"/>
    <w:rsid w:val="00D54FE7"/>
    <w:rsid w:val="00D55EAD"/>
    <w:rsid w:val="00D7401A"/>
    <w:rsid w:val="00D77982"/>
    <w:rsid w:val="00D93D33"/>
    <w:rsid w:val="00D97D5D"/>
    <w:rsid w:val="00DA6F62"/>
    <w:rsid w:val="00DB1C5F"/>
    <w:rsid w:val="00DB2F47"/>
    <w:rsid w:val="00DB5E50"/>
    <w:rsid w:val="00DC50E8"/>
    <w:rsid w:val="00DD09CF"/>
    <w:rsid w:val="00DD1D4D"/>
    <w:rsid w:val="00DF5653"/>
    <w:rsid w:val="00E2368B"/>
    <w:rsid w:val="00E37A12"/>
    <w:rsid w:val="00E418DD"/>
    <w:rsid w:val="00E448E8"/>
    <w:rsid w:val="00E44D76"/>
    <w:rsid w:val="00E536C2"/>
    <w:rsid w:val="00E60597"/>
    <w:rsid w:val="00E66878"/>
    <w:rsid w:val="00E86B09"/>
    <w:rsid w:val="00EB1A48"/>
    <w:rsid w:val="00EB34A5"/>
    <w:rsid w:val="00ED3B94"/>
    <w:rsid w:val="00EE20AD"/>
    <w:rsid w:val="00EE4A7C"/>
    <w:rsid w:val="00EE50FE"/>
    <w:rsid w:val="00EF76AF"/>
    <w:rsid w:val="00EF7DDC"/>
    <w:rsid w:val="00EF7EC8"/>
    <w:rsid w:val="00F026EE"/>
    <w:rsid w:val="00F30C37"/>
    <w:rsid w:val="00F74237"/>
    <w:rsid w:val="00F8113E"/>
    <w:rsid w:val="00F94B55"/>
    <w:rsid w:val="00FA0381"/>
    <w:rsid w:val="00FA7962"/>
    <w:rsid w:val="00FB3CC1"/>
    <w:rsid w:val="00FB5B15"/>
    <w:rsid w:val="00FC3657"/>
    <w:rsid w:val="00FC7379"/>
    <w:rsid w:val="00FD26BD"/>
    <w:rsid w:val="00FD4A26"/>
    <w:rsid w:val="00FD67F2"/>
    <w:rsid w:val="00FE6050"/>
    <w:rsid w:val="00FF6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EF49DD"/>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Podtrennad">
    <w:name w:val="Podtržení nad"/>
    <w:basedOn w:val="Normln"/>
    <w:rsid w:val="00DC50E8"/>
    <w:pPr>
      <w:widowControl w:val="0"/>
      <w:pBdr>
        <w:top w:val="single" w:sz="4" w:space="1" w:color="auto"/>
      </w:pBdr>
      <w:tabs>
        <w:tab w:val="num" w:pos="567"/>
      </w:tabs>
      <w:jc w:val="both"/>
    </w:pPr>
    <w:rPr>
      <w:rFonts w:ascii="Arial" w:hAnsi="Arial"/>
      <w:noProof/>
      <w:sz w:val="16"/>
      <w:szCs w:val="20"/>
    </w:rPr>
  </w:style>
  <w:style w:type="paragraph" w:styleId="Odstavecseseznamem">
    <w:name w:val="List Paragraph"/>
    <w:basedOn w:val="Normln"/>
    <w:link w:val="OdstavecseseznamemChar"/>
    <w:uiPriority w:val="34"/>
    <w:qFormat/>
    <w:rsid w:val="00883EBE"/>
    <w:pPr>
      <w:spacing w:after="160" w:line="259"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5060CA"/>
    <w:rPr>
      <w:rFonts w:asciiTheme="minorHAnsi" w:eastAsiaTheme="minorHAnsi" w:hAnsiTheme="minorHAnsi" w:cstheme="minorBidi"/>
      <w:sz w:val="22"/>
      <w:szCs w:val="22"/>
      <w:lang w:eastAsia="en-US"/>
    </w:rPr>
  </w:style>
  <w:style w:type="character" w:styleId="Hypertextovodkaz">
    <w:name w:val="Hyperlink"/>
    <w:basedOn w:val="Standardnpsmoodstavce"/>
    <w:rsid w:val="002E358E"/>
    <w:rPr>
      <w:color w:val="0563C1" w:themeColor="hyperlink"/>
      <w:u w:val="single"/>
    </w:rPr>
  </w:style>
  <w:style w:type="character" w:styleId="Sledovanodkaz">
    <w:name w:val="FollowedHyperlink"/>
    <w:basedOn w:val="Standardnpsmoodstavce"/>
    <w:rsid w:val="00BD069E"/>
    <w:rPr>
      <w:color w:val="954F72" w:themeColor="followedHyperlink"/>
      <w:u w:val="single"/>
    </w:rPr>
  </w:style>
  <w:style w:type="character" w:customStyle="1" w:styleId="OdstavecseseznamemChar">
    <w:name w:val="Odstavec se seznamem Char"/>
    <w:link w:val="Odstavecseseznamem"/>
    <w:uiPriority w:val="34"/>
    <w:rsid w:val="002556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02">
      <w:bodyDiv w:val="1"/>
      <w:marLeft w:val="0"/>
      <w:marRight w:val="0"/>
      <w:marTop w:val="0"/>
      <w:marBottom w:val="0"/>
      <w:divBdr>
        <w:top w:val="none" w:sz="0" w:space="0" w:color="auto"/>
        <w:left w:val="none" w:sz="0" w:space="0" w:color="auto"/>
        <w:bottom w:val="none" w:sz="0" w:space="0" w:color="auto"/>
        <w:right w:val="none" w:sz="0" w:space="0" w:color="auto"/>
      </w:divBdr>
      <w:divsChild>
        <w:div w:id="807279820">
          <w:marLeft w:val="360"/>
          <w:marRight w:val="0"/>
          <w:marTop w:val="200"/>
          <w:marBottom w:val="0"/>
          <w:divBdr>
            <w:top w:val="none" w:sz="0" w:space="0" w:color="auto"/>
            <w:left w:val="none" w:sz="0" w:space="0" w:color="auto"/>
            <w:bottom w:val="none" w:sz="0" w:space="0" w:color="auto"/>
            <w:right w:val="none" w:sz="0" w:space="0" w:color="auto"/>
          </w:divBdr>
        </w:div>
        <w:div w:id="1513228552">
          <w:marLeft w:val="360"/>
          <w:marRight w:val="0"/>
          <w:marTop w:val="200"/>
          <w:marBottom w:val="0"/>
          <w:divBdr>
            <w:top w:val="none" w:sz="0" w:space="0" w:color="auto"/>
            <w:left w:val="none" w:sz="0" w:space="0" w:color="auto"/>
            <w:bottom w:val="none" w:sz="0" w:space="0" w:color="auto"/>
            <w:right w:val="none" w:sz="0" w:space="0" w:color="auto"/>
          </w:divBdr>
        </w:div>
      </w:divsChild>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221143383">
      <w:bodyDiv w:val="1"/>
      <w:marLeft w:val="0"/>
      <w:marRight w:val="0"/>
      <w:marTop w:val="0"/>
      <w:marBottom w:val="0"/>
      <w:divBdr>
        <w:top w:val="none" w:sz="0" w:space="0" w:color="auto"/>
        <w:left w:val="none" w:sz="0" w:space="0" w:color="auto"/>
        <w:bottom w:val="none" w:sz="0" w:space="0" w:color="auto"/>
        <w:right w:val="none" w:sz="0" w:space="0" w:color="auto"/>
      </w:divBdr>
      <w:divsChild>
        <w:div w:id="1391002931">
          <w:marLeft w:val="360"/>
          <w:marRight w:val="0"/>
          <w:marTop w:val="200"/>
          <w:marBottom w:val="0"/>
          <w:divBdr>
            <w:top w:val="none" w:sz="0" w:space="0" w:color="auto"/>
            <w:left w:val="none" w:sz="0" w:space="0" w:color="auto"/>
            <w:bottom w:val="none" w:sz="0" w:space="0" w:color="auto"/>
            <w:right w:val="none" w:sz="0" w:space="0" w:color="auto"/>
          </w:divBdr>
        </w:div>
      </w:divsChild>
    </w:div>
    <w:div w:id="278101718">
      <w:bodyDiv w:val="1"/>
      <w:marLeft w:val="0"/>
      <w:marRight w:val="0"/>
      <w:marTop w:val="0"/>
      <w:marBottom w:val="0"/>
      <w:divBdr>
        <w:top w:val="none" w:sz="0" w:space="0" w:color="auto"/>
        <w:left w:val="none" w:sz="0" w:space="0" w:color="auto"/>
        <w:bottom w:val="none" w:sz="0" w:space="0" w:color="auto"/>
        <w:right w:val="none" w:sz="0" w:space="0" w:color="auto"/>
      </w:divBdr>
      <w:divsChild>
        <w:div w:id="119345197">
          <w:marLeft w:val="360"/>
          <w:marRight w:val="0"/>
          <w:marTop w:val="200"/>
          <w:marBottom w:val="0"/>
          <w:divBdr>
            <w:top w:val="none" w:sz="0" w:space="0" w:color="auto"/>
            <w:left w:val="none" w:sz="0" w:space="0" w:color="auto"/>
            <w:bottom w:val="none" w:sz="0" w:space="0" w:color="auto"/>
            <w:right w:val="none" w:sz="0" w:space="0" w:color="auto"/>
          </w:divBdr>
        </w:div>
      </w:divsChild>
    </w:div>
    <w:div w:id="355624421">
      <w:bodyDiv w:val="1"/>
      <w:marLeft w:val="0"/>
      <w:marRight w:val="0"/>
      <w:marTop w:val="0"/>
      <w:marBottom w:val="0"/>
      <w:divBdr>
        <w:top w:val="none" w:sz="0" w:space="0" w:color="auto"/>
        <w:left w:val="none" w:sz="0" w:space="0" w:color="auto"/>
        <w:bottom w:val="none" w:sz="0" w:space="0" w:color="auto"/>
        <w:right w:val="none" w:sz="0" w:space="0" w:color="auto"/>
      </w:divBdr>
      <w:divsChild>
        <w:div w:id="266815555">
          <w:marLeft w:val="360"/>
          <w:marRight w:val="0"/>
          <w:marTop w:val="200"/>
          <w:marBottom w:val="0"/>
          <w:divBdr>
            <w:top w:val="none" w:sz="0" w:space="0" w:color="auto"/>
            <w:left w:val="none" w:sz="0" w:space="0" w:color="auto"/>
            <w:bottom w:val="none" w:sz="0" w:space="0" w:color="auto"/>
            <w:right w:val="none" w:sz="0" w:space="0" w:color="auto"/>
          </w:divBdr>
        </w:div>
        <w:div w:id="1657219649">
          <w:marLeft w:val="360"/>
          <w:marRight w:val="0"/>
          <w:marTop w:val="200"/>
          <w:marBottom w:val="0"/>
          <w:divBdr>
            <w:top w:val="none" w:sz="0" w:space="0" w:color="auto"/>
            <w:left w:val="none" w:sz="0" w:space="0" w:color="auto"/>
            <w:bottom w:val="none" w:sz="0" w:space="0" w:color="auto"/>
            <w:right w:val="none" w:sz="0" w:space="0" w:color="auto"/>
          </w:divBdr>
        </w:div>
      </w:divsChild>
    </w:div>
    <w:div w:id="401832226">
      <w:bodyDiv w:val="1"/>
      <w:marLeft w:val="0"/>
      <w:marRight w:val="0"/>
      <w:marTop w:val="0"/>
      <w:marBottom w:val="0"/>
      <w:divBdr>
        <w:top w:val="none" w:sz="0" w:space="0" w:color="auto"/>
        <w:left w:val="none" w:sz="0" w:space="0" w:color="auto"/>
        <w:bottom w:val="none" w:sz="0" w:space="0" w:color="auto"/>
        <w:right w:val="none" w:sz="0" w:space="0" w:color="auto"/>
      </w:divBdr>
    </w:div>
    <w:div w:id="521435468">
      <w:bodyDiv w:val="1"/>
      <w:marLeft w:val="0"/>
      <w:marRight w:val="0"/>
      <w:marTop w:val="0"/>
      <w:marBottom w:val="0"/>
      <w:divBdr>
        <w:top w:val="none" w:sz="0" w:space="0" w:color="auto"/>
        <w:left w:val="none" w:sz="0" w:space="0" w:color="auto"/>
        <w:bottom w:val="none" w:sz="0" w:space="0" w:color="auto"/>
        <w:right w:val="none" w:sz="0" w:space="0" w:color="auto"/>
      </w:divBdr>
    </w:div>
    <w:div w:id="1132678618">
      <w:bodyDiv w:val="1"/>
      <w:marLeft w:val="0"/>
      <w:marRight w:val="0"/>
      <w:marTop w:val="0"/>
      <w:marBottom w:val="0"/>
      <w:divBdr>
        <w:top w:val="none" w:sz="0" w:space="0" w:color="auto"/>
        <w:left w:val="none" w:sz="0" w:space="0" w:color="auto"/>
        <w:bottom w:val="none" w:sz="0" w:space="0" w:color="auto"/>
        <w:right w:val="none" w:sz="0" w:space="0" w:color="auto"/>
      </w:divBdr>
      <w:divsChild>
        <w:div w:id="620382343">
          <w:marLeft w:val="360"/>
          <w:marRight w:val="0"/>
          <w:marTop w:val="200"/>
          <w:marBottom w:val="0"/>
          <w:divBdr>
            <w:top w:val="none" w:sz="0" w:space="0" w:color="auto"/>
            <w:left w:val="none" w:sz="0" w:space="0" w:color="auto"/>
            <w:bottom w:val="none" w:sz="0" w:space="0" w:color="auto"/>
            <w:right w:val="none" w:sz="0" w:space="0" w:color="auto"/>
          </w:divBdr>
        </w:div>
        <w:div w:id="2086567286">
          <w:marLeft w:val="360"/>
          <w:marRight w:val="0"/>
          <w:marTop w:val="20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991791794">
      <w:bodyDiv w:val="1"/>
      <w:marLeft w:val="0"/>
      <w:marRight w:val="0"/>
      <w:marTop w:val="0"/>
      <w:marBottom w:val="0"/>
      <w:divBdr>
        <w:top w:val="none" w:sz="0" w:space="0" w:color="auto"/>
        <w:left w:val="none" w:sz="0" w:space="0" w:color="auto"/>
        <w:bottom w:val="none" w:sz="0" w:space="0" w:color="auto"/>
        <w:right w:val="none" w:sz="0" w:space="0" w:color="auto"/>
      </w:divBdr>
    </w:div>
    <w:div w:id="20478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lkraj.cz/download.html?id=11178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2BB6-270D-4D63-85D5-187EE3C7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1381</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Husaříková Simona</cp:lastModifiedBy>
  <cp:revision>40</cp:revision>
  <cp:lastPrinted>2023-06-21T10:38:00Z</cp:lastPrinted>
  <dcterms:created xsi:type="dcterms:W3CDTF">2023-11-06T08:00:00Z</dcterms:created>
  <dcterms:modified xsi:type="dcterms:W3CDTF">2024-04-07T07:51:00Z</dcterms:modified>
</cp:coreProperties>
</file>