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A4" w:rsidRPr="00B277A4" w:rsidRDefault="00B277A4" w:rsidP="00B277A4">
      <w:pPr>
        <w:keepNext/>
        <w:keepLines/>
        <w:spacing w:before="240"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</w:pPr>
      <w:bookmarkStart w:id="0" w:name="_Toc477946235"/>
      <w:bookmarkStart w:id="1" w:name="_GoBack"/>
      <w:bookmarkEnd w:id="1"/>
      <w:r w:rsidRPr="00B277A4">
        <w:rPr>
          <w:rFonts w:ascii="Times New Roman" w:eastAsia="Times New Roman" w:hAnsi="Times New Roman" w:cs="Times New Roman"/>
          <w:b/>
          <w:sz w:val="24"/>
          <w:szCs w:val="32"/>
          <w:lang w:eastAsia="cs-CZ"/>
        </w:rPr>
        <w:t>Vzor dokladu o kontrole technického stavu a provozu podle § 17 odst. 1 písm. h) zákona o ochraně ovzduší</w:t>
      </w:r>
      <w:bookmarkEnd w:id="0"/>
    </w:p>
    <w:p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1426"/>
        <w:gridCol w:w="205"/>
        <w:gridCol w:w="1339"/>
        <w:gridCol w:w="1283"/>
        <w:gridCol w:w="442"/>
        <w:gridCol w:w="341"/>
        <w:gridCol w:w="727"/>
        <w:gridCol w:w="776"/>
      </w:tblGrid>
      <w:tr w:rsidR="00B277A4" w:rsidRPr="00B277A4" w:rsidTr="00074037">
        <w:trPr>
          <w:trHeight w:val="995"/>
        </w:trPr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DOKLAD </w:t>
            </w:r>
          </w:p>
          <w:p w:rsidR="00B277A4" w:rsidRPr="00B277A4" w:rsidRDefault="00B277A4" w:rsidP="00B277A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 kontrole technického stavu a provozu spalovacího stacionárního zdroje na pevná paliva o jmenovitém tepelném příkonu 10-300 kW včetně, sloužícího jako zdroj tepla pro teplovodní soustavu ústředního vytápění podle § 17 odst. 1 písm. h) zákona č. 201/2012 Sb.</w:t>
            </w: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odborně způsobilé osobě</w:t>
            </w:r>
          </w:p>
        </w:tc>
      </w:tr>
      <w:tr w:rsidR="00B277A4" w:rsidRPr="00B277A4" w:rsidTr="00B277A4">
        <w:trPr>
          <w:trHeight w:val="38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Název/jméno a příjmení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7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IČ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Název výrobce spalovacího stacionárního zdroje, který oprávnění vydal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7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Rozsah oprávnění </w:t>
            </w: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(typy spalovacích zdrojů)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7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Platnost oprávnění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provozovateli spalovacího stacionárního zdroje</w:t>
            </w:r>
          </w:p>
        </w:tc>
      </w:tr>
      <w:tr w:rsidR="00B277A4" w:rsidRPr="00B277A4" w:rsidTr="00B277A4">
        <w:trPr>
          <w:trHeight w:val="41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Název/jméno a příjmení 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689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Adresa sídla/bydliště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spalovacím stacionárním zdroji</w:t>
            </w:r>
          </w:p>
        </w:tc>
      </w:tr>
      <w:tr w:rsidR="00B277A4" w:rsidRPr="00B277A4" w:rsidTr="00B277A4"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Adresa umístění (včetně čísla bytu, pokud je umístěn v bytě)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8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Obchodní název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Výrobce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207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Typ</w:t>
            </w: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spalovacího stacionárního zdroje</w:t>
            </w: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(specifikace jednotlivých typů viz níže)</w:t>
            </w:r>
            <w:r w:rsidRPr="00B277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768" w:type="pct"/>
            <w:gridSpan w:val="3"/>
          </w:tcPr>
          <w:p w:rsidR="00B277A4" w:rsidRPr="00B277A4" w:rsidRDefault="00EE22E5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264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kotel </w:t>
            </w:r>
            <w:proofErr w:type="spellStart"/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>prohořívací</w:t>
            </w:r>
            <w:proofErr w:type="spellEnd"/>
          </w:p>
        </w:tc>
        <w:tc>
          <w:tcPr>
            <w:tcW w:w="1797" w:type="pct"/>
            <w:gridSpan w:val="5"/>
          </w:tcPr>
          <w:p w:rsidR="00B277A4" w:rsidRPr="00B277A4" w:rsidRDefault="00EE22E5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133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kotel </w:t>
            </w:r>
            <w:proofErr w:type="spellStart"/>
            <w:r w:rsidR="00B277A4" w:rsidRPr="00B277A4">
              <w:rPr>
                <w:rFonts w:ascii="Times New Roman" w:eastAsia="Times New Roman" w:hAnsi="Times New Roman" w:cs="Times New Roman"/>
                <w:lang w:eastAsia="cs-CZ"/>
              </w:rPr>
              <w:t>odhořívací</w:t>
            </w:r>
            <w:proofErr w:type="spellEnd"/>
          </w:p>
        </w:tc>
      </w:tr>
      <w:tr w:rsidR="00B277A4" w:rsidRPr="00B277A4" w:rsidTr="00B277A4">
        <w:trPr>
          <w:trHeight w:val="134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EE22E5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6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kotel zplyňovací</w:t>
            </w:r>
          </w:p>
        </w:tc>
        <w:tc>
          <w:tcPr>
            <w:tcW w:w="1797" w:type="pct"/>
            <w:gridSpan w:val="5"/>
          </w:tcPr>
          <w:p w:rsidR="00B277A4" w:rsidRPr="00B277A4" w:rsidRDefault="00EE22E5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61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se šnekovým dopravníkem</w:t>
            </w:r>
          </w:p>
        </w:tc>
      </w:tr>
      <w:tr w:rsidR="00B277A4" w:rsidRPr="00B277A4" w:rsidTr="00B277A4">
        <w:trPr>
          <w:trHeight w:val="134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EE22E5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21329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 rotačním dopravníkem</w:t>
            </w:r>
          </w:p>
        </w:tc>
        <w:tc>
          <w:tcPr>
            <w:tcW w:w="1797" w:type="pct"/>
            <w:gridSpan w:val="5"/>
          </w:tcPr>
          <w:p w:rsidR="00B277A4" w:rsidRPr="00B277A4" w:rsidRDefault="00EE22E5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248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kotel automatický přestavěný</w:t>
            </w:r>
          </w:p>
        </w:tc>
      </w:tr>
      <w:tr w:rsidR="00B277A4" w:rsidRPr="00B277A4" w:rsidTr="00B277A4">
        <w:trPr>
          <w:trHeight w:val="134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EE22E5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3713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kotel automatický speciální</w:t>
            </w:r>
          </w:p>
        </w:tc>
        <w:tc>
          <w:tcPr>
            <w:tcW w:w="1797" w:type="pct"/>
            <w:gridSpan w:val="5"/>
          </w:tcPr>
          <w:p w:rsidR="00B277A4" w:rsidRPr="00B277A4" w:rsidRDefault="00EE22E5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8626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lokální topidlo s výměníkem</w:t>
            </w:r>
          </w:p>
        </w:tc>
      </w:tr>
      <w:tr w:rsidR="00B277A4" w:rsidRPr="00B277A4" w:rsidTr="00B277A4">
        <w:trPr>
          <w:trHeight w:val="445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565" w:type="pct"/>
            <w:gridSpan w:val="8"/>
          </w:tcPr>
          <w:p w:rsidR="00B277A4" w:rsidRPr="00B277A4" w:rsidRDefault="00EE22E5" w:rsidP="00B2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8844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 xml:space="preserve"> jiný (specifikovat)</w:t>
            </w:r>
          </w:p>
        </w:tc>
      </w:tr>
      <w:tr w:rsidR="00B277A4" w:rsidRPr="00B277A4" w:rsidTr="00B277A4">
        <w:trPr>
          <w:trHeight w:val="41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Rok výroby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4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Rok instalace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0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Výrobní číslo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978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Určující technická norma dle výrobního štítku</w:t>
            </w:r>
          </w:p>
        </w:tc>
        <w:tc>
          <w:tcPr>
            <w:tcW w:w="3565" w:type="pct"/>
            <w:gridSpan w:val="8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Paliva určená výrobcem spalovacího stacionárního zdroje</w:t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1</w:t>
            </w: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2</w:t>
            </w: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 3</w:t>
            </w:r>
          </w:p>
        </w:tc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3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Jmenovitý tepelný příkon</w:t>
            </w:r>
            <w:r w:rsidRPr="00B27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footnoteReference w:id="1"/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20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Jmenovitý tepelný výkon</w:t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412"/>
        </w:trPr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Minimální tepelný výkon, je-li stanoven</w:t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c>
          <w:tcPr>
            <w:tcW w:w="1435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Třída kotle</w:t>
            </w:r>
            <w:r w:rsidRPr="00B277A4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830" w:type="pc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98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7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Údaje o kontrole</w:t>
            </w:r>
          </w:p>
        </w:tc>
      </w:tr>
      <w:tr w:rsidR="00B277A4" w:rsidRPr="00B277A4" w:rsidTr="00B277A4">
        <w:tc>
          <w:tcPr>
            <w:tcW w:w="3203" w:type="pct"/>
            <w:gridSpan w:val="4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16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Vyhovuje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834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Nevyhovuje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t>3</w:t>
            </w:r>
          </w:p>
        </w:tc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Není</w:t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3"/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277A4" w:rsidRPr="00B277A4" w:rsidTr="00B277A4">
        <w:trPr>
          <w:cantSplit/>
          <w:trHeight w:val="405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Základní konstrukční prvky spalovacího stacionárního zdroje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Přívod spalovacího vzduchu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307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7917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296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20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Roštová soustava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5711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71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1290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39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Spalovací komora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297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003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  <w:trHeight w:val="417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Zatápěcí</w:t>
            </w:r>
            <w:proofErr w:type="spellEnd"/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klapka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8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5991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155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0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Vstupní a čistící otvory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0764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14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809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6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Přívod paliva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9861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980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  <w:trHeight w:val="422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Vnější izolace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320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747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2998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4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Řídící, regulační, měřící a zabezpečovací prvky spalovacího stacionárního zdroje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Řídící jednotka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1254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3478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7108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Regulátor množství spalovacího vzduchu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626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420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2198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2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Havarijní termostat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855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5602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4172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2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Zařízení proti přetopení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137766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28866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70961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Zařízení zabraňující prohoření paliva do násypky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68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9823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9913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38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Palivové hospodářství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Používané palivo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446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4855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6629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16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Způsob skladování paliva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9821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9760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Teplovodní soustava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Zajištění teploty vratné vody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9710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0204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3484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Akumulační nádoba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623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751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075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</w:tr>
      <w:tr w:rsidR="00B277A4" w:rsidRPr="00B277A4" w:rsidTr="00B277A4">
        <w:trPr>
          <w:cantSplit/>
          <w:trHeight w:val="408"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Typ soustavy</w:t>
            </w:r>
          </w:p>
        </w:tc>
        <w:tc>
          <w:tcPr>
            <w:tcW w:w="948" w:type="pct"/>
            <w:gridSpan w:val="3"/>
          </w:tcPr>
          <w:p w:rsidR="00B277A4" w:rsidRPr="00B277A4" w:rsidRDefault="00EE22E5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-181116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otevřená</w:t>
            </w:r>
          </w:p>
        </w:tc>
        <w:tc>
          <w:tcPr>
            <w:tcW w:w="849" w:type="pct"/>
            <w:gridSpan w:val="2"/>
          </w:tcPr>
          <w:p w:rsidR="00B277A4" w:rsidRPr="00B277A4" w:rsidRDefault="00EE22E5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id w:val="110939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7A4"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sdtContent>
            </w:sdt>
            <w:r w:rsidR="00B277A4" w:rsidRPr="00B277A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uzavřená</w:t>
            </w: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Odvod spalin a spalinové cesty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Napojení na spalinové cesty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508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pct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  <w:id w:val="-1638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pct"/>
                <w:gridSpan w:val="3"/>
              </w:tcPr>
              <w:p w:rsidR="00B277A4" w:rsidRPr="00B277A4" w:rsidRDefault="00B277A4" w:rsidP="00B277A4">
                <w:pPr>
                  <w:spacing w:before="120"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cs-CZ"/>
                  </w:rPr>
                </w:pPr>
                <w:r w:rsidRPr="00B277A4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cs-CZ"/>
                  </w:rPr>
                  <w:t>☐</w:t>
                </w:r>
              </w:p>
            </w:tc>
          </w:sdtContent>
        </w:sdt>
        <w:tc>
          <w:tcPr>
            <w:tcW w:w="447" w:type="pct"/>
          </w:tcPr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Revize spalinových cest provedena dne</w:t>
            </w:r>
          </w:p>
        </w:tc>
        <w:tc>
          <w:tcPr>
            <w:tcW w:w="1797" w:type="pct"/>
            <w:gridSpan w:val="5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 w:val="restart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Řádné údržby spalinových cest a spalovacího stacionárního zdroje</w:t>
            </w: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Kontrola a čištění spalinových cest provedeny dne</w:t>
            </w:r>
          </w:p>
        </w:tc>
        <w:tc>
          <w:tcPr>
            <w:tcW w:w="1797" w:type="pct"/>
            <w:gridSpan w:val="5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cantSplit/>
        </w:trPr>
        <w:tc>
          <w:tcPr>
            <w:tcW w:w="1435" w:type="pct"/>
            <w:vMerge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68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Pravidelné čištění spalovacího zdroje provedeno dne</w:t>
            </w:r>
          </w:p>
        </w:tc>
        <w:tc>
          <w:tcPr>
            <w:tcW w:w="1797" w:type="pct"/>
            <w:gridSpan w:val="5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Výsledek kontroly</w:t>
            </w:r>
            <w:r w:rsidRPr="00B27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cs-CZ"/>
              </w:rPr>
              <w:footnoteReference w:id="4"/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instalován v souladu s pokyny výrobce 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Technický stav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VYHOVUJE / NEVYHOVUJE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pokynům výrobce 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provozován v souladu s pokyny výrobce 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Zjištěné nedostatky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MAJÍ / NEMAJÍ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vliv na znečišťování ovzduší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spalováno palivo určené výrobcem zdroje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caps/>
                <w:lang w:eastAsia="cs-CZ"/>
              </w:rPr>
              <w:t>Je / není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indikováno spalování odpadu</w:t>
            </w:r>
          </w:p>
        </w:tc>
      </w:tr>
      <w:tr w:rsidR="00B277A4" w:rsidRPr="00B277A4" w:rsidTr="00074037">
        <w:tc>
          <w:tcPr>
            <w:tcW w:w="5000" w:type="pct"/>
            <w:gridSpan w:val="9"/>
          </w:tcPr>
          <w:p w:rsid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Popis důvodu nesouladu s pokyny výrobce nebo zákonem č. 201/2012 Sb., pokud není zřejmý z jiných částí dokladu:</w:t>
            </w: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277A4" w:rsidRPr="00B277A4" w:rsidTr="00074037">
        <w:trPr>
          <w:trHeight w:val="353"/>
        </w:trPr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Spalovací stacionární zdroj </w:t>
            </w:r>
            <w:r w:rsidRPr="00B277A4">
              <w:rPr>
                <w:rFonts w:ascii="Times New Roman" w:eastAsia="Times New Roman" w:hAnsi="Times New Roman" w:cs="Times New Roman"/>
                <w:b/>
                <w:lang w:eastAsia="cs-CZ"/>
              </w:rPr>
              <w:t>SPLŇUJE / NESPLŇUJE</w:t>
            </w: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 xml:space="preserve"> požadavky stanovené v příloze č. 11 zákona č. 201/2012 Sb.</w:t>
            </w:r>
          </w:p>
        </w:tc>
      </w:tr>
      <w:tr w:rsidR="00B277A4" w:rsidRPr="00B277A4" w:rsidTr="00074037">
        <w:tc>
          <w:tcPr>
            <w:tcW w:w="5000" w:type="pct"/>
            <w:gridSpan w:val="9"/>
            <w:shd w:val="clear" w:color="auto" w:fill="D9D9D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Doporučení k zajištění dalšího bezproblémového a hospodárného provozu zdroje</w:t>
            </w:r>
          </w:p>
        </w:tc>
      </w:tr>
      <w:tr w:rsidR="00B277A4" w:rsidRPr="00B277A4" w:rsidTr="00074037">
        <w:trPr>
          <w:trHeight w:val="599"/>
        </w:trPr>
        <w:tc>
          <w:tcPr>
            <w:tcW w:w="5000" w:type="pct"/>
            <w:gridSpan w:val="9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362"/>
        </w:trPr>
        <w:tc>
          <w:tcPr>
            <w:tcW w:w="2421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Datum kontroly</w:t>
            </w:r>
          </w:p>
        </w:tc>
        <w:tc>
          <w:tcPr>
            <w:tcW w:w="2579" w:type="pct"/>
            <w:gridSpan w:val="6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341"/>
        </w:trPr>
        <w:tc>
          <w:tcPr>
            <w:tcW w:w="2421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Podpis příp. razítko odborně způsobilé osoby</w:t>
            </w:r>
          </w:p>
        </w:tc>
        <w:tc>
          <w:tcPr>
            <w:tcW w:w="2579" w:type="pct"/>
            <w:gridSpan w:val="6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277A4" w:rsidRPr="00B277A4" w:rsidTr="00B277A4">
        <w:trPr>
          <w:trHeight w:val="893"/>
        </w:trPr>
        <w:tc>
          <w:tcPr>
            <w:tcW w:w="2421" w:type="pct"/>
            <w:gridSpan w:val="3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Provozovatel byl poučen o řádném způsobu provozování spalovacího stacionárního zdroje a byl srozuměn s obsahem dokladu o kontrole</w:t>
            </w:r>
          </w:p>
        </w:tc>
        <w:tc>
          <w:tcPr>
            <w:tcW w:w="2579" w:type="pct"/>
            <w:gridSpan w:val="6"/>
          </w:tcPr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B277A4" w:rsidRPr="00B277A4" w:rsidRDefault="00B277A4" w:rsidP="00B277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B277A4" w:rsidRPr="00B277A4" w:rsidRDefault="00B277A4" w:rsidP="00B277A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277A4">
              <w:rPr>
                <w:rFonts w:ascii="Times New Roman" w:eastAsia="Times New Roman" w:hAnsi="Times New Roman" w:cs="Times New Roman"/>
                <w:lang w:eastAsia="cs-CZ"/>
              </w:rPr>
              <w:t>(podpis provozovatele)</w:t>
            </w:r>
          </w:p>
        </w:tc>
      </w:tr>
    </w:tbl>
    <w:p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B277A4">
        <w:rPr>
          <w:rFonts w:ascii="Times New Roman" w:eastAsia="Times New Roman" w:hAnsi="Times New Roman" w:cs="Times New Roman"/>
          <w:b/>
          <w:bCs/>
          <w:lang w:eastAsia="cs-CZ"/>
        </w:rPr>
        <w:t>Nedílnou součástí dokladu o kontrole technického stavu a provozu je kopie oprávnění uděleného výrobcem k instalaci, provozu a údržbě vymezených typů spalovacích stacionárních zdrojů.</w:t>
      </w:r>
    </w:p>
    <w:p w:rsidR="00B277A4" w:rsidRPr="00B277A4" w:rsidRDefault="00B277A4" w:rsidP="00B2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TYPY SPALOVACÍCH ZDROJŮ: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Kotel </w:t>
      </w:r>
      <w:proofErr w:type="spellStart"/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prohořívací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s ruční dodávkou paliva, u nichž při spalování spaliny procházejí přes vrstvu paliva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 xml:space="preserve">Kotel </w:t>
      </w:r>
      <w:proofErr w:type="spellStart"/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odhořívací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s ruční dodávkou paliva, u nichž při spalování spaliny neprocházejí přes vrstvu paliva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zplyňovací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s ruční dodávkou paliva, obvykle s nuceným přívodem spalovacího vzduchu ventilátorem a speciální žárovzdornou spalovací komorou se speciální spalovací tryskou nebo roštem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se šnekovým dopravníkem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 (obvykle na uhlí nebo pelety) se samočinnou dopravou paliva šnekovým dopravníkem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s rotačním roštem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zdroje na uhlí s bubnovým otočným roštem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přestavěný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zdroje se samočinnou dodávkou paliva, přestavěné z původních </w:t>
      </w:r>
      <w:proofErr w:type="spellStart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>odhořívacích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, </w:t>
      </w:r>
      <w:proofErr w:type="spellStart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>prohořívacích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a zplyňovacích kotlů</w:t>
      </w:r>
    </w:p>
    <w:p w:rsidR="00B277A4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Kotel automatický speciální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spalovací stacionární zdroje se samočinnou dodávkou paliva, určené primárně ke spalování jiné než </w:t>
      </w:r>
      <w:proofErr w:type="spellStart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>peletizované</w:t>
      </w:r>
      <w:proofErr w:type="spellEnd"/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biomasy (piliny, štěpka, sláma)</w:t>
      </w:r>
    </w:p>
    <w:p w:rsidR="006B2C51" w:rsidRPr="00B277A4" w:rsidRDefault="00B277A4" w:rsidP="00B277A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7A4"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  <w:t>Lokální topidlo s výměníkem</w:t>
      </w:r>
      <w:r w:rsidRPr="00B277A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- primárně sálavý zdroj tepla s teplovodním výměníkem určeným k přípravě teplé vody k vytápění</w:t>
      </w:r>
    </w:p>
    <w:sectPr w:rsidR="006B2C51" w:rsidRPr="00B2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A4" w:rsidRDefault="00B277A4" w:rsidP="00B277A4">
      <w:pPr>
        <w:spacing w:after="0" w:line="240" w:lineRule="auto"/>
      </w:pPr>
      <w:r>
        <w:separator/>
      </w:r>
    </w:p>
  </w:endnote>
  <w:endnote w:type="continuationSeparator" w:id="0">
    <w:p w:rsidR="00B277A4" w:rsidRDefault="00B277A4" w:rsidP="00B2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A4" w:rsidRDefault="00B277A4" w:rsidP="00B277A4">
      <w:pPr>
        <w:spacing w:after="0" w:line="240" w:lineRule="auto"/>
      </w:pPr>
      <w:r>
        <w:separator/>
      </w:r>
    </w:p>
  </w:footnote>
  <w:footnote w:type="continuationSeparator" w:id="0">
    <w:p w:rsidR="00B277A4" w:rsidRDefault="00B277A4" w:rsidP="00B277A4">
      <w:pPr>
        <w:spacing w:after="0" w:line="240" w:lineRule="auto"/>
      </w:pPr>
      <w:r>
        <w:continuationSeparator/>
      </w:r>
    </w:p>
  </w:footnote>
  <w:footnote w:id="1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V případě spalovacích stacionárních zdrojů bez technické dokumentace (převážně u kotlů podomácku vyrobených) uveďte „</w:t>
      </w:r>
      <w:r w:rsidRPr="00D32F6B">
        <w:rPr>
          <w:b/>
        </w:rPr>
        <w:t>Nelze stanovit</w:t>
      </w:r>
      <w:r>
        <w:t xml:space="preserve">“ </w:t>
      </w:r>
    </w:p>
  </w:footnote>
  <w:footnote w:id="2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Vyplňuje se pouze u stacionárních zdrojů spadajících do působnosti ČSN EN 303-5.</w:t>
      </w:r>
    </w:p>
  </w:footnote>
  <w:footnote w:id="3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Odpovídající položku označte křížkem.</w:t>
      </w:r>
    </w:p>
  </w:footnote>
  <w:footnote w:id="4">
    <w:p w:rsidR="00B277A4" w:rsidRDefault="00B277A4" w:rsidP="00B277A4">
      <w:pPr>
        <w:pStyle w:val="Textpoznpodarou1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A4"/>
    <w:rsid w:val="006B2C51"/>
    <w:rsid w:val="00787A1B"/>
    <w:rsid w:val="00A64153"/>
    <w:rsid w:val="00B277A4"/>
    <w:rsid w:val="00BA7F68"/>
    <w:rsid w:val="00E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F7BA-92E2-40A2-B0FC-B71E3F3D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B277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B277A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77A4"/>
    <w:rPr>
      <w:vertAlign w:val="superscript"/>
    </w:r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B277A4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B277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Hotař</dc:creator>
  <cp:keywords/>
  <dc:description/>
  <cp:lastModifiedBy>Černocký Martin</cp:lastModifiedBy>
  <cp:revision>3</cp:revision>
  <dcterms:created xsi:type="dcterms:W3CDTF">2017-09-18T09:01:00Z</dcterms:created>
  <dcterms:modified xsi:type="dcterms:W3CDTF">2019-03-05T11:41:00Z</dcterms:modified>
</cp:coreProperties>
</file>