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9A0567" w:rsidRDefault="006D6F8F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18334148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9A0567" w:rsidRDefault="00D333CE" w:rsidP="00120AF5">
            <w:pPr>
              <w:pStyle w:val="Vbornadpis"/>
            </w:pPr>
          </w:p>
          <w:p w14:paraId="2D6A5BB9" w14:textId="0557B19E"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560F03">
              <w:t>20</w:t>
            </w:r>
          </w:p>
          <w:p w14:paraId="2D6A5BBA" w14:textId="77777777"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14:paraId="2D6A5BBB" w14:textId="77777777"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14:paraId="2D6A5BBC" w14:textId="033839B3" w:rsidR="00D333CE" w:rsidRPr="009A0567" w:rsidRDefault="004A0997" w:rsidP="00560F03">
            <w:pPr>
              <w:pStyle w:val="Vbornadpis"/>
            </w:pPr>
            <w:r w:rsidRPr="009A0567">
              <w:t xml:space="preserve">ze dne </w:t>
            </w:r>
            <w:r w:rsidR="00560F03">
              <w:t>11</w:t>
            </w:r>
            <w:r w:rsidRPr="009A0567">
              <w:t xml:space="preserve">. </w:t>
            </w:r>
            <w:r w:rsidR="00C21BA1" w:rsidRPr="009A0567">
              <w:t>2</w:t>
            </w:r>
            <w:r w:rsidR="00D333CE" w:rsidRPr="009A0567">
              <w:t>. 2</w:t>
            </w:r>
            <w:bookmarkStart w:id="0" w:name="_GoBack"/>
            <w:bookmarkEnd w:id="0"/>
            <w:r w:rsidR="00D333CE" w:rsidRPr="009A0567">
              <w:t>01</w:t>
            </w:r>
            <w:r w:rsidR="00560F03">
              <w:t>6</w:t>
            </w:r>
          </w:p>
        </w:tc>
      </w:tr>
    </w:tbl>
    <w:p w14:paraId="2D6A5BBE" w14:textId="77777777" w:rsidR="00D333CE" w:rsidRPr="009A0567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14:paraId="2D6A5BC1" w14:textId="77777777" w:rsidTr="006D6F8F">
        <w:tc>
          <w:tcPr>
            <w:tcW w:w="4606" w:type="dxa"/>
          </w:tcPr>
          <w:p w14:paraId="2D6A5BBF" w14:textId="77777777"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C21BA1" w:rsidRPr="009A0567" w14:paraId="2D6A5BC6" w14:textId="77777777" w:rsidTr="006D6F8F">
        <w:trPr>
          <w:trHeight w:val="345"/>
        </w:trPr>
        <w:tc>
          <w:tcPr>
            <w:tcW w:w="4606" w:type="dxa"/>
          </w:tcPr>
          <w:p w14:paraId="2D6A5BC3" w14:textId="159A7D3C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6D21284B" w:rsidR="00C21BA1" w:rsidRPr="00D76BF5" w:rsidRDefault="006D6F8F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Bc. Lucie Tesařová</w:t>
            </w:r>
          </w:p>
        </w:tc>
      </w:tr>
      <w:tr w:rsidR="00C21BA1" w:rsidRPr="009A0567" w14:paraId="785012ED" w14:textId="77777777" w:rsidTr="006D6F8F">
        <w:trPr>
          <w:trHeight w:val="345"/>
        </w:trPr>
        <w:tc>
          <w:tcPr>
            <w:tcW w:w="4606" w:type="dxa"/>
          </w:tcPr>
          <w:p w14:paraId="7CC74518" w14:textId="6FDBC943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t>Bc. Milan Blaho</w:t>
            </w:r>
          </w:p>
        </w:tc>
        <w:tc>
          <w:tcPr>
            <w:tcW w:w="5042" w:type="dxa"/>
          </w:tcPr>
          <w:p w14:paraId="03B2AAD3" w14:textId="2279A9FF" w:rsidR="00C21BA1" w:rsidRPr="00D76BF5" w:rsidRDefault="006D6F8F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Miroslava Vlčková</w:t>
            </w:r>
          </w:p>
        </w:tc>
      </w:tr>
      <w:tr w:rsidR="00C21BA1" w:rsidRPr="009A0567" w14:paraId="2D6A5BC9" w14:textId="77777777" w:rsidTr="006D6F8F">
        <w:tc>
          <w:tcPr>
            <w:tcW w:w="4606" w:type="dxa"/>
          </w:tcPr>
          <w:p w14:paraId="2D6A5BC7" w14:textId="5C98B0ED" w:rsidR="00C21BA1" w:rsidRPr="009A0567" w:rsidRDefault="00C21BA1" w:rsidP="00120AF5">
            <w:pPr>
              <w:pStyle w:val="Vborptomnitext"/>
            </w:pPr>
            <w:r w:rsidRPr="009A0567">
              <w:rPr>
                <w:bCs/>
                <w:iCs/>
              </w:rPr>
              <w:t xml:space="preserve">Ing. Vladimír </w:t>
            </w:r>
            <w:proofErr w:type="spellStart"/>
            <w:r w:rsidRPr="009A0567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781C749B" w:rsidR="00C21BA1" w:rsidRPr="009A0567" w:rsidRDefault="00C21BA1" w:rsidP="00081F1D">
            <w:pPr>
              <w:pStyle w:val="Vborptomnitext"/>
              <w:rPr>
                <w:bCs/>
                <w:iCs/>
              </w:rPr>
            </w:pPr>
          </w:p>
        </w:tc>
      </w:tr>
      <w:tr w:rsidR="00C21BA1" w:rsidRPr="009A0567" w14:paraId="2D6A5BCC" w14:textId="77777777" w:rsidTr="006D6F8F">
        <w:tc>
          <w:tcPr>
            <w:tcW w:w="4606" w:type="dxa"/>
          </w:tcPr>
          <w:p w14:paraId="2D6A5BCA" w14:textId="58556BB7" w:rsidR="00C21BA1" w:rsidRPr="009A0567" w:rsidRDefault="00C21BA1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iCs/>
              </w:rPr>
              <w:t xml:space="preserve">Zdislav </w:t>
            </w:r>
            <w:proofErr w:type="spellStart"/>
            <w:r w:rsidRPr="009A0567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B" w14:textId="27DAD998" w:rsidR="00C21BA1" w:rsidRPr="009A0567" w:rsidRDefault="00C21BA1" w:rsidP="000B6E10">
            <w:pPr>
              <w:pStyle w:val="Vborptomnitext"/>
              <w:rPr>
                <w:b/>
              </w:rPr>
            </w:pPr>
          </w:p>
        </w:tc>
      </w:tr>
      <w:tr w:rsidR="00C21BA1" w:rsidRPr="009A0567" w14:paraId="2D6A5BCF" w14:textId="77777777" w:rsidTr="006D6F8F">
        <w:trPr>
          <w:trHeight w:val="335"/>
        </w:trPr>
        <w:tc>
          <w:tcPr>
            <w:tcW w:w="4606" w:type="dxa"/>
          </w:tcPr>
          <w:p w14:paraId="2D6A5BCD" w14:textId="601223F8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09D36F1A" w:rsidR="00C21BA1" w:rsidRPr="009A0567" w:rsidRDefault="009A0567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Tajemník výboru:</w:t>
            </w:r>
          </w:p>
        </w:tc>
      </w:tr>
      <w:tr w:rsidR="006D6F8F" w:rsidRPr="009A0567" w14:paraId="208BBBA5" w14:textId="77777777" w:rsidTr="006D6F8F">
        <w:trPr>
          <w:trHeight w:val="335"/>
        </w:trPr>
        <w:tc>
          <w:tcPr>
            <w:tcW w:w="4606" w:type="dxa"/>
          </w:tcPr>
          <w:p w14:paraId="61433164" w14:textId="2C313442" w:rsidR="006D6F8F" w:rsidRPr="009A0567" w:rsidRDefault="006D6F8F" w:rsidP="00120AF5">
            <w:pPr>
              <w:pStyle w:val="Vborptomnitext"/>
              <w:rPr>
                <w:bCs/>
                <w:iCs/>
              </w:rPr>
            </w:pPr>
            <w:r w:rsidRPr="006D6F8F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69CAB4EC" w14:textId="763568EF" w:rsidR="006D6F8F" w:rsidRPr="009A0567" w:rsidRDefault="006D6F8F" w:rsidP="000B6E1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C21BA1" w:rsidRPr="009A0567" w14:paraId="2D6A5BD2" w14:textId="77777777" w:rsidTr="006D6F8F">
        <w:trPr>
          <w:trHeight w:val="335"/>
        </w:trPr>
        <w:tc>
          <w:tcPr>
            <w:tcW w:w="4606" w:type="dxa"/>
          </w:tcPr>
          <w:p w14:paraId="2D6A5BD0" w14:textId="32FACECA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 xml:space="preserve">Alena </w:t>
            </w:r>
            <w:proofErr w:type="spellStart"/>
            <w:r w:rsidRPr="009A0567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D1" w14:textId="7A079667" w:rsidR="009A0567" w:rsidRPr="009A0567" w:rsidRDefault="009A0567" w:rsidP="000B6E10">
            <w:pPr>
              <w:pStyle w:val="Vborptomnitext"/>
            </w:pPr>
          </w:p>
        </w:tc>
      </w:tr>
      <w:tr w:rsidR="006D6F8F" w:rsidRPr="009A0567" w14:paraId="2D6A5BD5" w14:textId="77777777" w:rsidTr="006D6F8F">
        <w:trPr>
          <w:trHeight w:val="335"/>
        </w:trPr>
        <w:tc>
          <w:tcPr>
            <w:tcW w:w="4606" w:type="dxa"/>
          </w:tcPr>
          <w:p w14:paraId="2D6A5BD3" w14:textId="3B12DCA9" w:rsidR="006D6F8F" w:rsidRPr="009A0567" w:rsidRDefault="006D6F8F" w:rsidP="00120AF5">
            <w:pPr>
              <w:pStyle w:val="Vborptomnitext"/>
              <w:rPr>
                <w:iCs/>
              </w:rPr>
            </w:pPr>
            <w:r w:rsidRPr="006D6F8F">
              <w:rPr>
                <w:bCs/>
                <w:iCs/>
              </w:rPr>
              <w:t>Ing. Vladimír Mikulec</w:t>
            </w:r>
          </w:p>
        </w:tc>
        <w:tc>
          <w:tcPr>
            <w:tcW w:w="5042" w:type="dxa"/>
          </w:tcPr>
          <w:p w14:paraId="2D6A5BD4" w14:textId="3CE4727E" w:rsidR="006D6F8F" w:rsidRPr="009A0567" w:rsidRDefault="006D6F8F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6D6F8F" w:rsidRPr="009A0567" w14:paraId="2D6A5BD8" w14:textId="77777777" w:rsidTr="006D6F8F">
        <w:trPr>
          <w:trHeight w:val="335"/>
        </w:trPr>
        <w:tc>
          <w:tcPr>
            <w:tcW w:w="4606" w:type="dxa"/>
          </w:tcPr>
          <w:p w14:paraId="2D6A5BD6" w14:textId="5889F2A5" w:rsidR="006D6F8F" w:rsidRPr="009A0567" w:rsidRDefault="006D6F8F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14:paraId="2D6A5BD7" w14:textId="2D711230" w:rsidR="006D6F8F" w:rsidRPr="009A0567" w:rsidRDefault="006D6F8F" w:rsidP="00134FE7">
            <w:pPr>
              <w:pStyle w:val="Vborptomnitext"/>
              <w:rPr>
                <w:b/>
              </w:rPr>
            </w:pPr>
            <w:r>
              <w:t>Mgr: Yvona Kubjátová</w:t>
            </w:r>
          </w:p>
        </w:tc>
      </w:tr>
      <w:tr w:rsidR="006D6F8F" w:rsidRPr="009A0567" w14:paraId="2D6A5BDB" w14:textId="77777777" w:rsidTr="006D6F8F">
        <w:trPr>
          <w:trHeight w:val="335"/>
        </w:trPr>
        <w:tc>
          <w:tcPr>
            <w:tcW w:w="4606" w:type="dxa"/>
          </w:tcPr>
          <w:p w14:paraId="2D6A5BD9" w14:textId="11DA6B6C" w:rsidR="006D6F8F" w:rsidRPr="009A0567" w:rsidRDefault="006D6F8F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14:paraId="2D6A5BDA" w14:textId="7ED69032" w:rsidR="006D6F8F" w:rsidRPr="009A0567" w:rsidRDefault="006D6F8F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Mgr. Djamila Bekhedda</w:t>
            </w:r>
          </w:p>
        </w:tc>
      </w:tr>
      <w:tr w:rsidR="006D6F8F" w:rsidRPr="009A0567" w14:paraId="2D6A5BDE" w14:textId="77777777" w:rsidTr="006D6F8F">
        <w:trPr>
          <w:trHeight w:val="335"/>
        </w:trPr>
        <w:tc>
          <w:tcPr>
            <w:tcW w:w="4606" w:type="dxa"/>
          </w:tcPr>
          <w:p w14:paraId="2D6A5BDC" w14:textId="1769CD2E" w:rsidR="006D6F8F" w:rsidRPr="009A0567" w:rsidRDefault="006D6F8F" w:rsidP="00B652F9">
            <w:pPr>
              <w:pStyle w:val="Vborptomnitext"/>
            </w:pPr>
            <w:r w:rsidRPr="009A0567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2D6A5BDD" w14:textId="6D2145C9" w:rsidR="006D6F8F" w:rsidRPr="009A0567" w:rsidRDefault="006D6F8F" w:rsidP="00DB3AF1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Ing. Andrea Závěšická</w:t>
            </w:r>
          </w:p>
        </w:tc>
      </w:tr>
      <w:tr w:rsidR="006D6F8F" w:rsidRPr="009A0567" w14:paraId="2D6A5BE1" w14:textId="77777777" w:rsidTr="006D6F8F">
        <w:trPr>
          <w:trHeight w:val="335"/>
        </w:trPr>
        <w:tc>
          <w:tcPr>
            <w:tcW w:w="4606" w:type="dxa"/>
          </w:tcPr>
          <w:p w14:paraId="2D6A5BDF" w14:textId="4FB7D055" w:rsidR="006D6F8F" w:rsidRPr="009A0567" w:rsidRDefault="006D6F8F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E0" w14:textId="162E1D4A" w:rsidR="006D6F8F" w:rsidRPr="009A0567" w:rsidRDefault="006D6F8F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Lenka Dusová</w:t>
            </w:r>
          </w:p>
        </w:tc>
      </w:tr>
      <w:tr w:rsidR="00122552" w:rsidRPr="009A0567" w14:paraId="2D6A5BE4" w14:textId="77777777" w:rsidTr="006D6F8F">
        <w:trPr>
          <w:trHeight w:val="335"/>
        </w:trPr>
        <w:tc>
          <w:tcPr>
            <w:tcW w:w="4606" w:type="dxa"/>
          </w:tcPr>
          <w:p w14:paraId="2D6A5BE2" w14:textId="49EDED8D" w:rsidR="00122552" w:rsidRPr="009A0567" w:rsidRDefault="00122552" w:rsidP="00B652F9">
            <w:pPr>
              <w:pStyle w:val="Vborptomnitext"/>
            </w:pPr>
            <w:r w:rsidRPr="009A0567">
              <w:rPr>
                <w:bCs/>
                <w:iCs/>
              </w:rPr>
              <w:t>Mgr. Markéta Záleská</w:t>
            </w:r>
          </w:p>
        </w:tc>
        <w:tc>
          <w:tcPr>
            <w:tcW w:w="5042" w:type="dxa"/>
          </w:tcPr>
          <w:p w14:paraId="2D6A5BE3" w14:textId="127B6C0E" w:rsidR="00122552" w:rsidRPr="009A0567" w:rsidRDefault="006D6F8F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Tomáš Weber</w:t>
            </w:r>
          </w:p>
        </w:tc>
      </w:tr>
      <w:tr w:rsidR="00122552" w:rsidRPr="009A0567" w14:paraId="2D6A5BE7" w14:textId="77777777" w:rsidTr="006D6F8F">
        <w:trPr>
          <w:trHeight w:val="335"/>
        </w:trPr>
        <w:tc>
          <w:tcPr>
            <w:tcW w:w="4606" w:type="dxa"/>
          </w:tcPr>
          <w:p w14:paraId="2D6A5BE5" w14:textId="578522EF" w:rsidR="00122552" w:rsidRPr="009A0567" w:rsidRDefault="00122552" w:rsidP="006246EA">
            <w:pPr>
              <w:pStyle w:val="Vborptomnitext"/>
            </w:pPr>
            <w:r w:rsidRPr="009A0567">
              <w:t>Pavel Zatloukal</w:t>
            </w:r>
          </w:p>
        </w:tc>
        <w:tc>
          <w:tcPr>
            <w:tcW w:w="5042" w:type="dxa"/>
          </w:tcPr>
          <w:p w14:paraId="2D6A5BE6" w14:textId="341FF536" w:rsidR="00122552" w:rsidRPr="009A0567" w:rsidRDefault="00122552" w:rsidP="00134FE7">
            <w:pPr>
              <w:pStyle w:val="Vborptomni"/>
              <w:rPr>
                <w:b w:val="0"/>
              </w:rPr>
            </w:pPr>
          </w:p>
        </w:tc>
      </w:tr>
      <w:tr w:rsidR="00122552" w:rsidRPr="009A0567" w14:paraId="2D6A5BEA" w14:textId="77777777" w:rsidTr="006D6F8F">
        <w:trPr>
          <w:trHeight w:val="335"/>
        </w:trPr>
        <w:tc>
          <w:tcPr>
            <w:tcW w:w="4606" w:type="dxa"/>
          </w:tcPr>
          <w:p w14:paraId="2D6A5BE8" w14:textId="4163129E" w:rsidR="00122552" w:rsidRPr="006D6F8F" w:rsidRDefault="00122552" w:rsidP="006246EA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 xml:space="preserve">Ing. Lubomír </w:t>
            </w:r>
            <w:proofErr w:type="spellStart"/>
            <w:r w:rsidRPr="009A0567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2D6A5BE9" w14:textId="3A9D88DF" w:rsidR="00122552" w:rsidRPr="009A0567" w:rsidRDefault="00122552" w:rsidP="00134FE7">
            <w:pPr>
              <w:pStyle w:val="Vborptomni"/>
              <w:rPr>
                <w:b w:val="0"/>
              </w:rPr>
            </w:pPr>
          </w:p>
        </w:tc>
      </w:tr>
    </w:tbl>
    <w:p w14:paraId="42E1DBBC" w14:textId="3B887082" w:rsidR="00C21BA1" w:rsidRPr="009A0567" w:rsidRDefault="00C21BA1" w:rsidP="00081F1D">
      <w:pPr>
        <w:pStyle w:val="Vborprogram"/>
        <w:spacing w:before="0" w:after="0"/>
        <w:rPr>
          <w:noProof w:val="0"/>
        </w:rPr>
      </w:pPr>
    </w:p>
    <w:p w14:paraId="7C510968" w14:textId="77777777" w:rsidR="009A0567" w:rsidRPr="009A0567" w:rsidRDefault="009A0567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9A0567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14:paraId="3CFE9168" w14:textId="77777777" w:rsidR="00C21BA1" w:rsidRPr="009A0567" w:rsidRDefault="00C21BA1" w:rsidP="009A0567">
      <w:pPr>
        <w:widowControl w:val="0"/>
        <w:numPr>
          <w:ilvl w:val="0"/>
          <w:numId w:val="1"/>
        </w:numPr>
        <w:suppressAutoHyphens w:val="0"/>
        <w:spacing w:before="120"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Kontrola usnesení</w:t>
      </w:r>
    </w:p>
    <w:p w14:paraId="0D1D1548" w14:textId="42B10AC9" w:rsidR="00C21BA1" w:rsidRPr="009A0567" w:rsidRDefault="00B62163" w:rsidP="00B62163">
      <w:pPr>
        <w:pStyle w:val="slo1text"/>
        <w:rPr>
          <w:lang w:eastAsia="cs-CZ"/>
        </w:rPr>
      </w:pPr>
      <w:r w:rsidRPr="00B62163">
        <w:rPr>
          <w:noProof w:val="0"/>
          <w:lang w:val="cs-CZ" w:eastAsia="cs-CZ"/>
        </w:rPr>
        <w:t>Vyhodnocení dotační titulu Nadregionální akce cestovního ruchu</w:t>
      </w:r>
    </w:p>
    <w:p w14:paraId="2FC61E1C" w14:textId="3FC24792" w:rsidR="00C21BA1" w:rsidRPr="009A0567" w:rsidRDefault="00B62163" w:rsidP="00B62163">
      <w:pPr>
        <w:pStyle w:val="slo1text"/>
        <w:rPr>
          <w:lang w:eastAsia="cs-CZ"/>
        </w:rPr>
      </w:pPr>
      <w:r w:rsidRPr="00B62163">
        <w:rPr>
          <w:noProof w:val="0"/>
          <w:lang w:val="cs-CZ" w:eastAsia="cs-CZ"/>
        </w:rPr>
        <w:t>Vyhodnocení dotační titulu Podpora zkvalitnění služeb turistických informačních center v Olomouckém kraji</w:t>
      </w:r>
    </w:p>
    <w:p w14:paraId="5E7DDF6D" w14:textId="5ED5F5ED" w:rsidR="00C21BA1" w:rsidRPr="009A0567" w:rsidRDefault="00B62163" w:rsidP="00B62163">
      <w:pPr>
        <w:pStyle w:val="slo1text"/>
        <w:rPr>
          <w:lang w:eastAsia="cs-CZ"/>
        </w:rPr>
      </w:pPr>
      <w:r w:rsidRPr="00B62163">
        <w:rPr>
          <w:noProof w:val="0"/>
          <w:lang w:val="cs-CZ" w:eastAsia="cs-CZ"/>
        </w:rPr>
        <w:t>Informace k realizaci projektu Digitalizace Olomouc region Card</w:t>
      </w:r>
      <w:r w:rsidR="00C21BA1" w:rsidRPr="009A0567">
        <w:rPr>
          <w:lang w:eastAsia="cs-CZ"/>
        </w:rPr>
        <w:t xml:space="preserve"> </w:t>
      </w:r>
    </w:p>
    <w:p w14:paraId="1DF14ED6" w14:textId="77777777" w:rsidR="00C21BA1" w:rsidRPr="009A0567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Různé</w:t>
      </w:r>
    </w:p>
    <w:p w14:paraId="2D6A5BF9" w14:textId="77777777" w:rsidR="004A0997" w:rsidRPr="009A0567" w:rsidRDefault="004A0997" w:rsidP="00D333CE">
      <w:pPr>
        <w:pStyle w:val="Vborzpis"/>
      </w:pPr>
    </w:p>
    <w:p w14:paraId="2D6A5BFA" w14:textId="77777777" w:rsidR="00D333CE" w:rsidRPr="009A0567" w:rsidRDefault="00D333CE" w:rsidP="00D333CE">
      <w:pPr>
        <w:pStyle w:val="Vborzpis"/>
      </w:pPr>
      <w:r w:rsidRPr="009A0567">
        <w:lastRenderedPageBreak/>
        <w:t>Zápis:</w:t>
      </w:r>
    </w:p>
    <w:p w14:paraId="2D6A5BFB" w14:textId="77777777" w:rsidR="00D333CE" w:rsidRPr="009A0567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Kontrola usnesení</w:t>
      </w:r>
    </w:p>
    <w:p w14:paraId="14883B6B" w14:textId="131C759E" w:rsidR="00F60E66" w:rsidRPr="002E1CD3" w:rsidRDefault="00F60E66" w:rsidP="00F60E66">
      <w:pPr>
        <w:pStyle w:val="Zkladntext"/>
        <w:ind w:left="720"/>
        <w:rPr>
          <w:noProof w:val="0"/>
          <w:lang w:val="cs-CZ"/>
        </w:rPr>
      </w:pPr>
      <w:r w:rsidRPr="002E1CD3">
        <w:rPr>
          <w:noProof w:val="0"/>
          <w:lang w:val="cs-CZ"/>
        </w:rPr>
        <w:t>Ing. Miroslav Marek shrnul usnesení z 1</w:t>
      </w:r>
      <w:r w:rsidR="0085211F">
        <w:rPr>
          <w:noProof w:val="0"/>
          <w:lang w:val="cs-CZ"/>
        </w:rPr>
        <w:t>9</w:t>
      </w:r>
      <w:r w:rsidRPr="002E1CD3">
        <w:rPr>
          <w:noProof w:val="0"/>
          <w:lang w:val="cs-CZ"/>
        </w:rPr>
        <w:t xml:space="preserve">. jednání Výboru a konstatoval, že nevznikly žádné úkoly, jejichž plnění je třeba kontrolovat. </w:t>
      </w:r>
    </w:p>
    <w:p w14:paraId="495C3709" w14:textId="77777777" w:rsidR="00F60E66" w:rsidRPr="002E1CD3" w:rsidRDefault="00F60E66" w:rsidP="00450FF4">
      <w:pPr>
        <w:pStyle w:val="Zkladntext"/>
        <w:spacing w:after="240"/>
        <w:ind w:left="720"/>
        <w:rPr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61773670" w:rsidR="00D333CE" w:rsidRPr="009A0567" w:rsidRDefault="00F60E66" w:rsidP="0048026F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507655">
        <w:rPr>
          <w:b/>
          <w:noProof w:val="0"/>
        </w:rPr>
        <w:t>Vyhodnocení dotační titulu Nadregionální akce cestovního ruchu</w:t>
      </w:r>
    </w:p>
    <w:p w14:paraId="45D8EA91" w14:textId="52F097C7" w:rsidR="0085211F" w:rsidRPr="008030C0" w:rsidRDefault="006413AE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Vedoucí oddělení</w:t>
      </w:r>
      <w:r w:rsidR="0048026F" w:rsidRPr="008030C0">
        <w:rPr>
          <w:bCs w:val="0"/>
          <w:noProof w:val="0"/>
          <w:lang w:val="cs-CZ"/>
        </w:rPr>
        <w:t xml:space="preserve"> </w:t>
      </w:r>
      <w:proofErr w:type="spellStart"/>
      <w:r w:rsidR="0048026F" w:rsidRPr="008030C0">
        <w:rPr>
          <w:bCs w:val="0"/>
          <w:noProof w:val="0"/>
          <w:lang w:val="cs-CZ"/>
        </w:rPr>
        <w:t>OCR</w:t>
      </w:r>
      <w:r w:rsidR="0006663B" w:rsidRPr="008030C0">
        <w:rPr>
          <w:bCs w:val="0"/>
          <w:noProof w:val="0"/>
          <w:lang w:val="cs-CZ"/>
        </w:rPr>
        <w:t>a</w:t>
      </w:r>
      <w:r w:rsidR="0048026F" w:rsidRPr="008030C0">
        <w:rPr>
          <w:bCs w:val="0"/>
          <w:noProof w:val="0"/>
          <w:lang w:val="cs-CZ"/>
        </w:rPr>
        <w:t>VV</w:t>
      </w:r>
      <w:proofErr w:type="spellEnd"/>
      <w:r w:rsidRPr="008030C0">
        <w:rPr>
          <w:bCs w:val="0"/>
          <w:noProof w:val="0"/>
          <w:lang w:val="cs-CZ"/>
        </w:rPr>
        <w:t>, Mgr. Radek Stojan, sděli</w:t>
      </w:r>
      <w:r w:rsidR="00C20B2F" w:rsidRPr="008030C0">
        <w:rPr>
          <w:bCs w:val="0"/>
          <w:noProof w:val="0"/>
          <w:lang w:val="cs-CZ"/>
        </w:rPr>
        <w:t xml:space="preserve">l, že </w:t>
      </w:r>
      <w:r w:rsidR="0048026F" w:rsidRPr="008030C0">
        <w:rPr>
          <w:bCs w:val="0"/>
          <w:noProof w:val="0"/>
          <w:lang w:val="cs-CZ"/>
        </w:rPr>
        <w:t xml:space="preserve">Olomoucký kraj podporuje vybrané významné akce již od roku 2011. Jedná se o akce nadregionálního významu, které se pravidelně opakují a mají potenciál přitáhnout opětovně do regionu návštěvníky. </w:t>
      </w:r>
    </w:p>
    <w:p w14:paraId="67DA322F" w14:textId="6C8F5D06" w:rsidR="0085211F" w:rsidRPr="008030C0" w:rsidRDefault="0085211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Mgr. Yvona Kubjátová, náměstkyně hejtmana Olomouckého kraje pozdravila přítomné a informovala o procesu přípravy a schvalování dotačních titulů v roce 2016.</w:t>
      </w:r>
      <w:r w:rsidR="0006663B" w:rsidRPr="008030C0">
        <w:rPr>
          <w:bCs w:val="0"/>
          <w:noProof w:val="0"/>
          <w:lang w:val="cs-CZ"/>
        </w:rPr>
        <w:t xml:space="preserve"> Poděkovala za připomínky s tím, že budou využity při přípravě dotačních titulů na rok 2017.</w:t>
      </w:r>
    </w:p>
    <w:p w14:paraId="4D121269" w14:textId="7BD1A564" w:rsidR="0085211F" w:rsidRPr="008030C0" w:rsidRDefault="0085211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Administrátor dotačního titulu Bc. Tomáš Weber následně členům výboru prezentoval přijaté žádosti, návrh</w:t>
      </w:r>
      <w:r w:rsidR="0006663B" w:rsidRPr="008030C0">
        <w:rPr>
          <w:bCs w:val="0"/>
          <w:noProof w:val="0"/>
          <w:lang w:val="cs-CZ"/>
        </w:rPr>
        <w:t>y</w:t>
      </w:r>
      <w:r w:rsidRPr="008030C0">
        <w:rPr>
          <w:bCs w:val="0"/>
          <w:noProof w:val="0"/>
          <w:lang w:val="cs-CZ"/>
        </w:rPr>
        <w:t xml:space="preserve"> hodnocení jednotlivých kritérií</w:t>
      </w:r>
      <w:r w:rsidR="0006663B" w:rsidRPr="008030C0">
        <w:rPr>
          <w:bCs w:val="0"/>
          <w:noProof w:val="0"/>
          <w:lang w:val="cs-CZ"/>
        </w:rPr>
        <w:t>, včetně kritéria C</w:t>
      </w:r>
      <w:r w:rsidRPr="008030C0">
        <w:rPr>
          <w:bCs w:val="0"/>
          <w:noProof w:val="0"/>
          <w:lang w:val="cs-CZ"/>
        </w:rPr>
        <w:t xml:space="preserve"> </w:t>
      </w:r>
      <w:r w:rsidRPr="00450FF4">
        <w:rPr>
          <w:bCs w:val="0"/>
          <w:noProof w:val="0"/>
          <w:lang w:val="cs-CZ"/>
        </w:rPr>
        <w:t xml:space="preserve">a návrhu výše dotací v souladu s pořadím jednotlivých žádostí. </w:t>
      </w:r>
      <w:r w:rsidR="00450FF4" w:rsidRPr="00450FF4">
        <w:rPr>
          <w:rFonts w:cs="Arial"/>
          <w:szCs w:val="24"/>
        </w:rPr>
        <w:t>Do dotačního titulu č. 1 bylo podáno celkem 19 žádostí. Jedna žádost nesplňovala podmínky dotačního titulu. Tato žádost byla po domluvě se žadatelem podána do dotačního titulu č. 4 - Podpora cestovního ruchu v turistických regionech Jeseníky a Střední Morava. Zbylých 18 žádostí splňovalo všechny potřebné náležitosti a bylo podrobeno bodovému hodnocení dle schválených kritérií.</w:t>
      </w:r>
    </w:p>
    <w:p w14:paraId="444ECAFC" w14:textId="1B62A0E1" w:rsidR="0006663B" w:rsidRPr="008030C0" w:rsidRDefault="0006663B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Členové výboru navrhli zvážit v rámci přípravy dotačních titulů na rok 2017 přesun akcí se sportovním zaměřením do titulů zaměřených na sport.</w:t>
      </w:r>
    </w:p>
    <w:p w14:paraId="2D6A5C0E" w14:textId="60E5AB41" w:rsidR="00D333CE" w:rsidRPr="008030C0" w:rsidRDefault="00AD4038" w:rsidP="00BB5304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8030C0">
        <w:rPr>
          <w:b/>
          <w:bCs w:val="0"/>
          <w:noProof w:val="0"/>
          <w:lang w:val="cs-CZ"/>
        </w:rPr>
        <w:t xml:space="preserve">Výbor </w:t>
      </w:r>
      <w:r w:rsidR="00F70B54" w:rsidRPr="008030C0">
        <w:rPr>
          <w:b/>
          <w:bCs w:val="0"/>
          <w:noProof w:val="0"/>
          <w:lang w:val="cs-CZ"/>
        </w:rPr>
        <w:t xml:space="preserve">schvaluje </w:t>
      </w:r>
      <w:r w:rsidR="00D76BF5" w:rsidRPr="00D76BF5">
        <w:rPr>
          <w:b/>
          <w:bCs w:val="0"/>
          <w:noProof w:val="0"/>
          <w:lang w:val="cs-CZ"/>
        </w:rPr>
        <w:t>bodové hodnocení podaných žádostí dle hodnotícího kritéria C</w:t>
      </w:r>
      <w:r w:rsidR="00F60E66" w:rsidRPr="008030C0">
        <w:rPr>
          <w:b/>
          <w:bCs w:val="0"/>
          <w:noProof w:val="0"/>
          <w:lang w:val="cs-CZ"/>
        </w:rPr>
        <w:t xml:space="preserve"> a doporučuje Radě Olomouckého kraje </w:t>
      </w:r>
      <w:r w:rsidR="00D76BF5" w:rsidRPr="00D76BF5">
        <w:rPr>
          <w:b/>
          <w:bCs w:val="0"/>
          <w:noProof w:val="0"/>
          <w:lang w:val="cs-CZ"/>
        </w:rPr>
        <w:t>schválit poskytnutí dotací pro vybrané žádosti na základě získaného bodového ohodnocení</w:t>
      </w:r>
      <w:r w:rsidRPr="008030C0">
        <w:rPr>
          <w:b/>
          <w:bCs w:val="0"/>
          <w:noProof w:val="0"/>
          <w:lang w:val="cs-CZ"/>
        </w:rPr>
        <w:t>.</w:t>
      </w:r>
    </w:p>
    <w:p w14:paraId="2640C1CD" w14:textId="794A61B7" w:rsidR="00C316CB" w:rsidRPr="008030C0" w:rsidRDefault="00F60E66" w:rsidP="00C316CB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8030C0">
        <w:rPr>
          <w:b/>
          <w:noProof w:val="0"/>
        </w:rPr>
        <w:t>Vyhodnocení dotační titulu Podpora zkvalitnění služeb turistických informačních center v Olomouckém kraji</w:t>
      </w:r>
    </w:p>
    <w:p w14:paraId="1D578BDF" w14:textId="3C2E8ACB" w:rsidR="00C316CB" w:rsidRPr="00450FF4" w:rsidRDefault="006834DC" w:rsidP="00C316CB">
      <w:pPr>
        <w:pStyle w:val="Zkladntext"/>
        <w:ind w:left="709"/>
        <w:rPr>
          <w:noProof w:val="0"/>
          <w:lang w:val="cs-CZ"/>
        </w:rPr>
      </w:pPr>
      <w:r w:rsidRPr="00450FF4">
        <w:rPr>
          <w:noProof w:val="0"/>
          <w:lang w:val="cs-CZ"/>
        </w:rPr>
        <w:t xml:space="preserve">Mgr. Radek Stojan </w:t>
      </w:r>
      <w:r w:rsidRPr="00450FF4">
        <w:rPr>
          <w:bCs w:val="0"/>
          <w:noProof w:val="0"/>
          <w:lang w:val="cs-CZ"/>
        </w:rPr>
        <w:t>prezentoval přijaté žádosti, návrhy hodnocení jednotlivých kritérií, včetně kritéria C a návrhu výše schválených dotací v souladu s pořadím jednotlivých žádostí.</w:t>
      </w:r>
      <w:r w:rsidRPr="00450FF4">
        <w:rPr>
          <w:noProof w:val="0"/>
          <w:lang w:val="cs-CZ"/>
        </w:rPr>
        <w:t xml:space="preserve"> </w:t>
      </w:r>
      <w:r w:rsidR="00450FF4" w:rsidRPr="00450FF4">
        <w:rPr>
          <w:rFonts w:cs="Arial"/>
          <w:szCs w:val="24"/>
        </w:rPr>
        <w:t>Do dotačního titulu č. 3 bylo podáno celkem 25 žádostí. Dvě žádosti nesplňovaly podmínky dotačního titulu a byly vyloučeny, jedna z důvodu nedodržení minimální výše požadované dotace, druhá žádost nebyla řádně doručena ve stanoveném termínu. Zbylých 23 žádostí splňovalo všechny potřebné náležitosti a bylo podrobeno bodovému hodnocení dle schválených kritérií.</w:t>
      </w:r>
    </w:p>
    <w:p w14:paraId="74767AB7" w14:textId="50C250FB" w:rsidR="00C316CB" w:rsidRPr="008030C0" w:rsidRDefault="006834DC" w:rsidP="00C316CB">
      <w:pPr>
        <w:pStyle w:val="Zkladntext"/>
        <w:ind w:left="709"/>
        <w:rPr>
          <w:noProof w:val="0"/>
          <w:lang w:val="cs-CZ"/>
        </w:rPr>
      </w:pPr>
      <w:r w:rsidRPr="008030C0">
        <w:rPr>
          <w:noProof w:val="0"/>
          <w:lang w:val="cs-CZ"/>
        </w:rPr>
        <w:t>Členové výboru navrhli zvážit při přípravě dotačního titulu na</w:t>
      </w:r>
      <w:r w:rsidR="005A1357" w:rsidRPr="008030C0">
        <w:rPr>
          <w:noProof w:val="0"/>
          <w:lang w:val="cs-CZ"/>
        </w:rPr>
        <w:t xml:space="preserve"> rok 2017 omezení čerpání dotací</w:t>
      </w:r>
      <w:r w:rsidRPr="008030C0">
        <w:rPr>
          <w:noProof w:val="0"/>
          <w:lang w:val="cs-CZ"/>
        </w:rPr>
        <w:t xml:space="preserve"> na úhradu osobních nákladů pro Informační centra zřizovaná velkými městy.</w:t>
      </w:r>
      <w:r w:rsidR="00C316CB" w:rsidRPr="008030C0">
        <w:rPr>
          <w:noProof w:val="0"/>
          <w:lang w:val="cs-CZ"/>
        </w:rPr>
        <w:t xml:space="preserve"> </w:t>
      </w:r>
    </w:p>
    <w:p w14:paraId="7840C7C6" w14:textId="3DBE8890" w:rsidR="00F60E66" w:rsidRPr="008030C0" w:rsidRDefault="00F60E66" w:rsidP="00F60E66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8030C0">
        <w:rPr>
          <w:b/>
          <w:bCs w:val="0"/>
          <w:noProof w:val="0"/>
          <w:lang w:val="cs-CZ"/>
        </w:rPr>
        <w:t>Výbor schvaluje bodové hodnocení podaných žádostí dle hodnotícího kritéria C a doporučuje Radě Olomouckého kraje schválit poskytnutí dotací pro vybrané žádosti na základě získaného bodového ohodnocení.</w:t>
      </w:r>
    </w:p>
    <w:p w14:paraId="2D6A5C0F" w14:textId="14169C96" w:rsidR="003E55A2" w:rsidRPr="008030C0" w:rsidRDefault="00F60E66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8030C0">
        <w:rPr>
          <w:b/>
          <w:noProof w:val="0"/>
        </w:rPr>
        <w:lastRenderedPageBreak/>
        <w:t>Informace k realizaci projektu Digitalizace Olomouc region Card</w:t>
      </w:r>
    </w:p>
    <w:p w14:paraId="21DA557A" w14:textId="477C09A7" w:rsidR="005A1357" w:rsidRPr="008030C0" w:rsidRDefault="005A1357" w:rsidP="00F95781">
      <w:pPr>
        <w:pStyle w:val="Zkladntext"/>
        <w:spacing w:before="100" w:beforeAutospacing="1"/>
        <w:ind w:left="720"/>
        <w:rPr>
          <w:noProof w:val="0"/>
          <w:lang w:val="cs-CZ"/>
        </w:rPr>
      </w:pPr>
      <w:r w:rsidRPr="008030C0">
        <w:rPr>
          <w:noProof w:val="0"/>
          <w:lang w:val="cs-CZ"/>
        </w:rPr>
        <w:t>Bc. Tomáš Weber seznámil členy výboru s realizací schválených změn projektu Olomouc region Card</w:t>
      </w:r>
      <w:r w:rsidR="008030C0" w:rsidRPr="008030C0">
        <w:rPr>
          <w:noProof w:val="0"/>
          <w:lang w:val="cs-CZ"/>
        </w:rPr>
        <w:t xml:space="preserve"> (dále jen ORC)</w:t>
      </w:r>
      <w:r w:rsidRPr="008030C0">
        <w:rPr>
          <w:noProof w:val="0"/>
          <w:lang w:val="cs-CZ"/>
        </w:rPr>
        <w:t>. Olomoucký kraj se stal</w:t>
      </w:r>
      <w:r w:rsidR="008030C0" w:rsidRPr="008030C0">
        <w:rPr>
          <w:noProof w:val="0"/>
          <w:lang w:val="cs-CZ"/>
        </w:rPr>
        <w:t xml:space="preserve"> na základě Smlouvy o spoluvlastnictví ochranné známky bezplatně</w:t>
      </w:r>
      <w:r w:rsidRPr="008030C0">
        <w:rPr>
          <w:noProof w:val="0"/>
          <w:lang w:val="cs-CZ"/>
        </w:rPr>
        <w:t xml:space="preserve"> vlastníkem </w:t>
      </w:r>
      <w:r w:rsidR="008030C0" w:rsidRPr="008030C0">
        <w:rPr>
          <w:noProof w:val="0"/>
          <w:lang w:val="cs-CZ"/>
        </w:rPr>
        <w:t xml:space="preserve">½ podílu ochranné známky ORC. Tato skutečnost již byla zanesena do registru ochranných známek spravovaných Úřadem průmyslového vlastnictví. Statutární město Olomouc zmocnilo v rámci Dodatku č. 5 o spolupráci Olomoucký kraj k uzavření licenční smlouvy s administrátorem projektu </w:t>
      </w:r>
      <w:r w:rsidR="00D76BF5">
        <w:rPr>
          <w:noProof w:val="0"/>
          <w:lang w:val="cs-CZ"/>
        </w:rPr>
        <w:t xml:space="preserve">ORC </w:t>
      </w:r>
      <w:r w:rsidR="008030C0" w:rsidRPr="008030C0">
        <w:rPr>
          <w:noProof w:val="0"/>
          <w:lang w:val="cs-CZ"/>
        </w:rPr>
        <w:t>RN</w:t>
      </w:r>
      <w:r w:rsidR="00D76BF5">
        <w:rPr>
          <w:noProof w:val="0"/>
          <w:lang w:val="cs-CZ"/>
        </w:rPr>
        <w:t>Dr. Ivanem Markem</w:t>
      </w:r>
      <w:r w:rsidR="008030C0" w:rsidRPr="008030C0">
        <w:rPr>
          <w:noProof w:val="0"/>
          <w:lang w:val="cs-CZ"/>
        </w:rPr>
        <w:t xml:space="preserve"> pro rok 2016. Dofinancování nákladů spojených s provozem ORC v roce 2016 je řešeno podáním individuální žádosti o dotaci a uzavřením smlouvy o poskytnutí dotace s</w:t>
      </w:r>
      <w:r w:rsidR="00D76BF5">
        <w:rPr>
          <w:noProof w:val="0"/>
          <w:lang w:val="cs-CZ"/>
        </w:rPr>
        <w:t> </w:t>
      </w:r>
      <w:r w:rsidR="008030C0" w:rsidRPr="008030C0">
        <w:rPr>
          <w:noProof w:val="0"/>
          <w:lang w:val="cs-CZ"/>
        </w:rPr>
        <w:t>administrátorem</w:t>
      </w:r>
      <w:r w:rsidR="00D76BF5">
        <w:rPr>
          <w:noProof w:val="0"/>
          <w:lang w:val="cs-CZ"/>
        </w:rPr>
        <w:t xml:space="preserve"> ORC</w:t>
      </w:r>
      <w:r w:rsidR="008030C0" w:rsidRPr="008030C0">
        <w:rPr>
          <w:noProof w:val="0"/>
          <w:lang w:val="cs-CZ"/>
        </w:rPr>
        <w:t xml:space="preserve"> na základě usnesení Zastupitelstva Olomouckého kraje. V současné době </w:t>
      </w:r>
      <w:r w:rsidR="00D76BF5" w:rsidRPr="008030C0">
        <w:rPr>
          <w:noProof w:val="0"/>
          <w:lang w:val="cs-CZ"/>
        </w:rPr>
        <w:t>probíhá</w:t>
      </w:r>
      <w:r w:rsidR="008030C0" w:rsidRPr="008030C0">
        <w:rPr>
          <w:noProof w:val="0"/>
          <w:lang w:val="cs-CZ"/>
        </w:rPr>
        <w:t xml:space="preserve"> příprava výběrového řízení na dodavatele digitalizace systému ORC. V</w:t>
      </w:r>
      <w:r w:rsidR="00D76BF5">
        <w:rPr>
          <w:noProof w:val="0"/>
          <w:lang w:val="cs-CZ"/>
        </w:rPr>
        <w:t xml:space="preserve"> </w:t>
      </w:r>
      <w:r w:rsidR="008030C0" w:rsidRPr="008030C0">
        <w:rPr>
          <w:noProof w:val="0"/>
          <w:lang w:val="cs-CZ"/>
        </w:rPr>
        <w:t>roce 2016 bude také vypsáno výběrové řízení na administrátora systému ORC pro roky 2017 – 2020.</w:t>
      </w:r>
    </w:p>
    <w:p w14:paraId="49A994E2" w14:textId="059A7EA8" w:rsidR="005A1357" w:rsidRPr="008030C0" w:rsidRDefault="005A1357" w:rsidP="00F95781">
      <w:pPr>
        <w:pStyle w:val="Zkladntext"/>
        <w:spacing w:before="100" w:beforeAutospacing="1"/>
        <w:ind w:left="720"/>
        <w:rPr>
          <w:noProof w:val="0"/>
          <w:lang w:val="cs-CZ"/>
        </w:rPr>
      </w:pPr>
      <w:r w:rsidRPr="008030C0">
        <w:rPr>
          <w:noProof w:val="0"/>
          <w:lang w:val="cs-CZ"/>
        </w:rPr>
        <w:t>Dále</w:t>
      </w:r>
      <w:r w:rsidR="008030C0" w:rsidRPr="008030C0">
        <w:rPr>
          <w:noProof w:val="0"/>
          <w:lang w:val="cs-CZ"/>
        </w:rPr>
        <w:t xml:space="preserve"> Bc. Weber</w:t>
      </w:r>
      <w:r w:rsidRPr="008030C0">
        <w:rPr>
          <w:noProof w:val="0"/>
          <w:lang w:val="cs-CZ"/>
        </w:rPr>
        <w:t xml:space="preserve"> informoval o hospodářském výsledku</w:t>
      </w:r>
      <w:r w:rsidR="008030C0" w:rsidRPr="008030C0">
        <w:rPr>
          <w:noProof w:val="0"/>
          <w:lang w:val="cs-CZ"/>
        </w:rPr>
        <w:t xml:space="preserve"> ORC</w:t>
      </w:r>
      <w:r w:rsidRPr="008030C0">
        <w:rPr>
          <w:noProof w:val="0"/>
          <w:lang w:val="cs-CZ"/>
        </w:rPr>
        <w:t xml:space="preserve"> za rok 2015. Díky přijatým opatřením v roce 2014 a 2015 došlo k výraznému zlepšení hospodaření projektu a snížení kumulované ztráty ve výši cca 300 tis. Kč v roce 201</w:t>
      </w:r>
      <w:r w:rsidR="00D76BF5">
        <w:rPr>
          <w:noProof w:val="0"/>
          <w:lang w:val="cs-CZ"/>
        </w:rPr>
        <w:t>4</w:t>
      </w:r>
      <w:r w:rsidRPr="008030C0">
        <w:rPr>
          <w:noProof w:val="0"/>
          <w:lang w:val="cs-CZ"/>
        </w:rPr>
        <w:t xml:space="preserve"> na cca </w:t>
      </w:r>
      <w:r w:rsidR="00D76BF5">
        <w:rPr>
          <w:noProof w:val="0"/>
          <w:lang w:val="cs-CZ"/>
        </w:rPr>
        <w:br/>
      </w:r>
      <w:r w:rsidRPr="008030C0">
        <w:rPr>
          <w:noProof w:val="0"/>
          <w:lang w:val="cs-CZ"/>
        </w:rPr>
        <w:t>2 tis. Kč v roce 2015.</w:t>
      </w:r>
    </w:p>
    <w:p w14:paraId="2D6A5C16" w14:textId="2977126E" w:rsidR="007227EE" w:rsidRPr="009A0567" w:rsidRDefault="00FB090C" w:rsidP="006C700D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2D6A5C17" w14:textId="77777777" w:rsidR="004A0997" w:rsidRPr="009A0567" w:rsidRDefault="004A0997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Různé</w:t>
      </w:r>
    </w:p>
    <w:p w14:paraId="2C8163C0" w14:textId="33E28B1B" w:rsidR="00A97157" w:rsidRPr="00D76BF5" w:rsidRDefault="004B5E04" w:rsidP="00A97157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D76BF5">
        <w:rPr>
          <w:noProof w:val="0"/>
          <w:lang w:val="cs-CZ"/>
        </w:rPr>
        <w:t xml:space="preserve">V rámci Různého Mgr. Radek Stojan </w:t>
      </w:r>
      <w:r w:rsidR="008030C0" w:rsidRPr="00D76BF5">
        <w:rPr>
          <w:noProof w:val="0"/>
          <w:lang w:val="cs-CZ"/>
        </w:rPr>
        <w:t xml:space="preserve">okomentoval prezentaci Olomouckého kraje na veletrhu </w:t>
      </w:r>
      <w:proofErr w:type="spellStart"/>
      <w:r w:rsidR="008030C0" w:rsidRPr="00D76BF5">
        <w:rPr>
          <w:noProof w:val="0"/>
          <w:lang w:val="cs-CZ"/>
        </w:rPr>
        <w:t>Regiontour</w:t>
      </w:r>
      <w:proofErr w:type="spellEnd"/>
      <w:r w:rsidR="008030C0" w:rsidRPr="00D76BF5">
        <w:rPr>
          <w:noProof w:val="0"/>
          <w:lang w:val="cs-CZ"/>
        </w:rPr>
        <w:t xml:space="preserve"> 2015 v Brně. Prezentace se nesla v duchu téma „</w:t>
      </w:r>
      <w:r w:rsidR="000B3CF2" w:rsidRPr="00D76BF5">
        <w:rPr>
          <w:noProof w:val="0"/>
          <w:lang w:val="cs-CZ"/>
        </w:rPr>
        <w:t>Zážitky v Olomouckém kraji</w:t>
      </w:r>
      <w:r w:rsidR="008030C0" w:rsidRPr="00D76BF5">
        <w:rPr>
          <w:noProof w:val="0"/>
          <w:lang w:val="cs-CZ"/>
        </w:rPr>
        <w:t xml:space="preserve">“. </w:t>
      </w:r>
      <w:r w:rsidR="0032314D" w:rsidRPr="00D76BF5">
        <w:rPr>
          <w:noProof w:val="0"/>
          <w:lang w:val="cs-CZ"/>
        </w:rPr>
        <w:t xml:space="preserve">Expozice byla hodnocena i v médiích jako velmi povedená. Návštěvníci měli možnost </w:t>
      </w:r>
      <w:r w:rsidR="00A97157" w:rsidRPr="00D76BF5">
        <w:rPr>
          <w:noProof w:val="0"/>
          <w:lang w:val="cs-CZ"/>
        </w:rPr>
        <w:t>ochutnat</w:t>
      </w:r>
      <w:r w:rsidR="0032314D" w:rsidRPr="00D76BF5">
        <w:rPr>
          <w:noProof w:val="0"/>
          <w:lang w:val="cs-CZ"/>
        </w:rPr>
        <w:t xml:space="preserve"> krajov</w:t>
      </w:r>
      <w:r w:rsidR="00A97157" w:rsidRPr="00D76BF5">
        <w:rPr>
          <w:noProof w:val="0"/>
          <w:lang w:val="cs-CZ"/>
        </w:rPr>
        <w:t>é</w:t>
      </w:r>
      <w:r w:rsidR="0032314D" w:rsidRPr="00D76BF5">
        <w:rPr>
          <w:noProof w:val="0"/>
          <w:lang w:val="cs-CZ"/>
        </w:rPr>
        <w:t xml:space="preserve"> specialit</w:t>
      </w:r>
      <w:r w:rsidR="00A97157" w:rsidRPr="00D76BF5">
        <w:rPr>
          <w:noProof w:val="0"/>
          <w:lang w:val="cs-CZ"/>
        </w:rPr>
        <w:t>y,</w:t>
      </w:r>
      <w:r w:rsidR="0032314D" w:rsidRPr="00D76BF5">
        <w:rPr>
          <w:noProof w:val="0"/>
          <w:lang w:val="cs-CZ"/>
        </w:rPr>
        <w:t xml:space="preserve"> vyzkoušet </w:t>
      </w:r>
      <w:r w:rsidR="00A97157" w:rsidRPr="00D76BF5">
        <w:rPr>
          <w:noProof w:val="0"/>
          <w:lang w:val="cs-CZ"/>
        </w:rPr>
        <w:t xml:space="preserve">si </w:t>
      </w:r>
      <w:r w:rsidR="0032314D" w:rsidRPr="00D76BF5">
        <w:rPr>
          <w:noProof w:val="0"/>
          <w:lang w:val="cs-CZ"/>
        </w:rPr>
        <w:t>rýžování zlata, nebo ruční výrobu papíru.</w:t>
      </w:r>
      <w:r w:rsidR="00A97157" w:rsidRPr="00D76BF5">
        <w:rPr>
          <w:noProof w:val="0"/>
          <w:lang w:val="cs-CZ"/>
        </w:rPr>
        <w:t xml:space="preserve"> N</w:t>
      </w:r>
      <w:r w:rsidR="0032314D" w:rsidRPr="00D76BF5">
        <w:rPr>
          <w:noProof w:val="0"/>
          <w:lang w:val="cs-CZ"/>
        </w:rPr>
        <w:t xml:space="preserve">a trenažéru </w:t>
      </w:r>
      <w:r w:rsidR="00D76BF5" w:rsidRPr="00D76BF5">
        <w:rPr>
          <w:noProof w:val="0"/>
          <w:lang w:val="cs-CZ"/>
        </w:rPr>
        <w:t xml:space="preserve">z </w:t>
      </w:r>
      <w:r w:rsidR="00D76BF5" w:rsidRPr="00D76BF5">
        <w:rPr>
          <w:noProof w:val="0"/>
          <w:lang w:val="cs-CZ"/>
        </w:rPr>
        <w:t>Ecce Homo Parku</w:t>
      </w:r>
      <w:r w:rsidR="00D76BF5" w:rsidRPr="00D76BF5">
        <w:rPr>
          <w:noProof w:val="0"/>
          <w:lang w:val="cs-CZ"/>
        </w:rPr>
        <w:t xml:space="preserve"> </w:t>
      </w:r>
      <w:r w:rsidR="00A97157" w:rsidRPr="00D76BF5">
        <w:rPr>
          <w:noProof w:val="0"/>
          <w:lang w:val="cs-CZ"/>
        </w:rPr>
        <w:t xml:space="preserve">mohli zažít </w:t>
      </w:r>
      <w:r w:rsidR="0032314D" w:rsidRPr="00D76BF5">
        <w:rPr>
          <w:noProof w:val="0"/>
          <w:lang w:val="cs-CZ"/>
        </w:rPr>
        <w:t xml:space="preserve">i automobilové závody do vrchu, které se </w:t>
      </w:r>
      <w:r w:rsidR="00D76BF5" w:rsidRPr="00D76BF5">
        <w:rPr>
          <w:noProof w:val="0"/>
          <w:lang w:val="cs-CZ"/>
        </w:rPr>
        <w:t>ve Šternberku</w:t>
      </w:r>
      <w:r w:rsidR="00D76BF5" w:rsidRPr="00D76BF5">
        <w:rPr>
          <w:noProof w:val="0"/>
          <w:lang w:val="cs-CZ"/>
        </w:rPr>
        <w:t xml:space="preserve"> </w:t>
      </w:r>
      <w:r w:rsidR="0032314D" w:rsidRPr="00D76BF5">
        <w:rPr>
          <w:noProof w:val="0"/>
          <w:lang w:val="cs-CZ"/>
        </w:rPr>
        <w:t>odehrávají už 111 let</w:t>
      </w:r>
      <w:r w:rsidR="00D76BF5" w:rsidRPr="00D76BF5">
        <w:rPr>
          <w:noProof w:val="0"/>
          <w:lang w:val="cs-CZ"/>
        </w:rPr>
        <w:t>.</w:t>
      </w:r>
      <w:r w:rsidR="00A97157" w:rsidRPr="00D76BF5">
        <w:t xml:space="preserve"> </w:t>
      </w:r>
      <w:r w:rsidR="00A97157" w:rsidRPr="00D76BF5">
        <w:rPr>
          <w:noProof w:val="0"/>
          <w:lang w:val="cs-CZ"/>
        </w:rPr>
        <w:t xml:space="preserve">Kromě olomouckých tvarůžků se prezentovala také Levandulová kavárna ze Zábřehu, bohatá síť minipivovarů prostřednictvím pivovaru Chomout či přírodní likérka </w:t>
      </w:r>
      <w:r w:rsidR="00D76BF5" w:rsidRPr="00D76BF5">
        <w:rPr>
          <w:noProof w:val="0"/>
          <w:lang w:val="cs-CZ"/>
        </w:rPr>
        <w:t>z</w:t>
      </w:r>
      <w:r w:rsidR="00A97157" w:rsidRPr="00D76BF5">
        <w:rPr>
          <w:noProof w:val="0"/>
          <w:lang w:val="cs-CZ"/>
        </w:rPr>
        <w:t> </w:t>
      </w:r>
      <w:r w:rsidR="00D76BF5" w:rsidRPr="00D76BF5">
        <w:rPr>
          <w:noProof w:val="0"/>
          <w:lang w:val="cs-CZ"/>
        </w:rPr>
        <w:t>Domašova</w:t>
      </w:r>
      <w:r w:rsidR="00A97157" w:rsidRPr="00D76BF5">
        <w:rPr>
          <w:noProof w:val="0"/>
          <w:lang w:val="cs-CZ"/>
        </w:rPr>
        <w:t xml:space="preserve"> </w:t>
      </w:r>
      <w:r w:rsidR="00D76BF5" w:rsidRPr="00D76BF5">
        <w:rPr>
          <w:noProof w:val="0"/>
          <w:lang w:val="cs-CZ"/>
        </w:rPr>
        <w:t>pod Pradědem.</w:t>
      </w:r>
    </w:p>
    <w:p w14:paraId="73FA9072" w14:textId="1346AC86" w:rsidR="008030C0" w:rsidRPr="0032314D" w:rsidRDefault="0032314D" w:rsidP="008030C0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32314D">
        <w:rPr>
          <w:noProof w:val="0"/>
          <w:lang w:val="cs-CZ"/>
        </w:rPr>
        <w:t xml:space="preserve">Mgr. Radek Stojan informoval členy výboru o ocenění zážitkové karty Jeseníky </w:t>
      </w:r>
      <w:proofErr w:type="spellStart"/>
      <w:r w:rsidRPr="0032314D">
        <w:rPr>
          <w:noProof w:val="0"/>
          <w:lang w:val="cs-CZ"/>
        </w:rPr>
        <w:t>Pass</w:t>
      </w:r>
      <w:proofErr w:type="spellEnd"/>
      <w:r w:rsidRPr="0032314D">
        <w:rPr>
          <w:noProof w:val="0"/>
          <w:lang w:val="cs-CZ"/>
        </w:rPr>
        <w:t xml:space="preserve">, kterou provozuje Jeseníky – Sdružení cestovního ruchu. Jeseníky </w:t>
      </w:r>
      <w:proofErr w:type="spellStart"/>
      <w:r w:rsidRPr="0032314D">
        <w:rPr>
          <w:noProof w:val="0"/>
          <w:lang w:val="cs-CZ"/>
        </w:rPr>
        <w:t>Pass</w:t>
      </w:r>
      <w:proofErr w:type="spellEnd"/>
      <w:r w:rsidRPr="0032314D">
        <w:rPr>
          <w:noProof w:val="0"/>
          <w:lang w:val="cs-CZ"/>
        </w:rPr>
        <w:t xml:space="preserve"> byla vyhlášena 2. </w:t>
      </w:r>
      <w:r w:rsidR="00D76BF5">
        <w:rPr>
          <w:noProof w:val="0"/>
          <w:lang w:val="cs-CZ"/>
        </w:rPr>
        <w:t>n</w:t>
      </w:r>
      <w:r w:rsidRPr="0032314D">
        <w:rPr>
          <w:noProof w:val="0"/>
          <w:lang w:val="cs-CZ"/>
        </w:rPr>
        <w:t xml:space="preserve">ejlepším turistickým produktem za rok 2015 v rámci Velké ceny cestovního ruchu na veletrhu cestovního ruchu </w:t>
      </w:r>
      <w:proofErr w:type="spellStart"/>
      <w:r w:rsidRPr="0032314D">
        <w:rPr>
          <w:noProof w:val="0"/>
          <w:lang w:val="cs-CZ"/>
        </w:rPr>
        <w:t>Regiontour</w:t>
      </w:r>
      <w:proofErr w:type="spellEnd"/>
      <w:r w:rsidRPr="0032314D">
        <w:rPr>
          <w:noProof w:val="0"/>
          <w:lang w:val="cs-CZ"/>
        </w:rPr>
        <w:t xml:space="preserve"> 2016 v Brně.</w:t>
      </w:r>
    </w:p>
    <w:p w14:paraId="5D3921D1" w14:textId="78572316" w:rsidR="00FE5DC1" w:rsidRPr="0032314D" w:rsidRDefault="0032314D" w:rsidP="008030C0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32314D">
        <w:rPr>
          <w:noProof w:val="0"/>
          <w:lang w:val="cs-CZ"/>
        </w:rPr>
        <w:t xml:space="preserve">Příští termín zasedání výboru byl stanoven na 22. 3. 2016 </w:t>
      </w:r>
      <w:proofErr w:type="gramStart"/>
      <w:r w:rsidRPr="0032314D">
        <w:rPr>
          <w:noProof w:val="0"/>
          <w:lang w:val="cs-CZ"/>
        </w:rPr>
        <w:t>ve</w:t>
      </w:r>
      <w:proofErr w:type="gramEnd"/>
      <w:r w:rsidRPr="0032314D">
        <w:rPr>
          <w:noProof w:val="0"/>
          <w:lang w:val="cs-CZ"/>
        </w:rPr>
        <w:t xml:space="preserve"> 14:00.</w:t>
      </w:r>
    </w:p>
    <w:p w14:paraId="6FA4685B" w14:textId="77777777" w:rsidR="00A97157" w:rsidRPr="009A0567" w:rsidRDefault="00A97157" w:rsidP="00A97157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2D6A5C1D" w14:textId="76F61907"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450FF4">
        <w:rPr>
          <w:noProof w:val="0"/>
          <w:szCs w:val="24"/>
        </w:rPr>
        <w:t>23</w:t>
      </w:r>
      <w:r w:rsidRPr="009A0567">
        <w:rPr>
          <w:noProof w:val="0"/>
          <w:szCs w:val="24"/>
        </w:rPr>
        <w:t xml:space="preserve">. </w:t>
      </w:r>
      <w:r w:rsidR="00C316CB" w:rsidRPr="009A0567">
        <w:rPr>
          <w:noProof w:val="0"/>
          <w:szCs w:val="24"/>
        </w:rPr>
        <w:t>2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F60E66">
        <w:rPr>
          <w:noProof w:val="0"/>
          <w:szCs w:val="24"/>
        </w:rPr>
        <w:t>6</w:t>
      </w:r>
    </w:p>
    <w:p w14:paraId="2D6A5C1E" w14:textId="20D4572A"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>Bc. Tomáš Weber</w:t>
      </w:r>
    </w:p>
    <w:p w14:paraId="2D6A5C1F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>Ing. Miroslav Marek</w:t>
      </w:r>
    </w:p>
    <w:p w14:paraId="2D6A5C21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5571870B"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3360" w14:textId="77777777" w:rsidR="000153D7" w:rsidRDefault="000153D7">
      <w:r>
        <w:separator/>
      </w:r>
    </w:p>
  </w:endnote>
  <w:endnote w:type="continuationSeparator" w:id="0">
    <w:p w14:paraId="272EEBFA" w14:textId="77777777" w:rsidR="000153D7" w:rsidRDefault="0001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D6F8F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D6F8F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615D" w14:textId="77777777" w:rsidR="000153D7" w:rsidRDefault="000153D7">
      <w:r>
        <w:separator/>
      </w:r>
    </w:p>
  </w:footnote>
  <w:footnote w:type="continuationSeparator" w:id="0">
    <w:p w14:paraId="3C61A9F7" w14:textId="77777777" w:rsidR="000153D7" w:rsidRDefault="0001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39A6"/>
    <w:rsid w:val="0006663B"/>
    <w:rsid w:val="00070188"/>
    <w:rsid w:val="00072AED"/>
    <w:rsid w:val="000769D0"/>
    <w:rsid w:val="00081F1D"/>
    <w:rsid w:val="000940D2"/>
    <w:rsid w:val="000A6DF6"/>
    <w:rsid w:val="000B02A7"/>
    <w:rsid w:val="000B3CF2"/>
    <w:rsid w:val="000C1982"/>
    <w:rsid w:val="000D2F46"/>
    <w:rsid w:val="000D4204"/>
    <w:rsid w:val="000E1031"/>
    <w:rsid w:val="000F5D4B"/>
    <w:rsid w:val="000F6DA5"/>
    <w:rsid w:val="00117B81"/>
    <w:rsid w:val="0012013B"/>
    <w:rsid w:val="00122552"/>
    <w:rsid w:val="0014460A"/>
    <w:rsid w:val="0015173F"/>
    <w:rsid w:val="00152338"/>
    <w:rsid w:val="00166CF1"/>
    <w:rsid w:val="00176687"/>
    <w:rsid w:val="001802F6"/>
    <w:rsid w:val="00180396"/>
    <w:rsid w:val="0018656B"/>
    <w:rsid w:val="00187456"/>
    <w:rsid w:val="001A427F"/>
    <w:rsid w:val="001C1AF6"/>
    <w:rsid w:val="001C5DB6"/>
    <w:rsid w:val="001E0D5E"/>
    <w:rsid w:val="001F624B"/>
    <w:rsid w:val="00220699"/>
    <w:rsid w:val="00231053"/>
    <w:rsid w:val="00246CB3"/>
    <w:rsid w:val="00260F94"/>
    <w:rsid w:val="00286F66"/>
    <w:rsid w:val="002955D2"/>
    <w:rsid w:val="002A5613"/>
    <w:rsid w:val="002B43F4"/>
    <w:rsid w:val="002C0470"/>
    <w:rsid w:val="002C63C3"/>
    <w:rsid w:val="002D2AF4"/>
    <w:rsid w:val="002D65DD"/>
    <w:rsid w:val="0030588F"/>
    <w:rsid w:val="00317D59"/>
    <w:rsid w:val="0032314D"/>
    <w:rsid w:val="0032675E"/>
    <w:rsid w:val="00330337"/>
    <w:rsid w:val="00331742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7E66"/>
    <w:rsid w:val="004245BB"/>
    <w:rsid w:val="00430B8B"/>
    <w:rsid w:val="004374FD"/>
    <w:rsid w:val="0044258B"/>
    <w:rsid w:val="00442D59"/>
    <w:rsid w:val="004474B5"/>
    <w:rsid w:val="00450FF4"/>
    <w:rsid w:val="00451703"/>
    <w:rsid w:val="00451A9A"/>
    <w:rsid w:val="0048026F"/>
    <w:rsid w:val="00481BB0"/>
    <w:rsid w:val="004A0997"/>
    <w:rsid w:val="004B0731"/>
    <w:rsid w:val="004B4E5B"/>
    <w:rsid w:val="004B5E04"/>
    <w:rsid w:val="004C6247"/>
    <w:rsid w:val="004D49F1"/>
    <w:rsid w:val="004F211A"/>
    <w:rsid w:val="00516F64"/>
    <w:rsid w:val="005208C7"/>
    <w:rsid w:val="0053369B"/>
    <w:rsid w:val="005372E8"/>
    <w:rsid w:val="00553EE2"/>
    <w:rsid w:val="00560F03"/>
    <w:rsid w:val="00563B8D"/>
    <w:rsid w:val="00564590"/>
    <w:rsid w:val="00581B3F"/>
    <w:rsid w:val="005878D5"/>
    <w:rsid w:val="00591EA2"/>
    <w:rsid w:val="00592BC7"/>
    <w:rsid w:val="005A1357"/>
    <w:rsid w:val="005A7140"/>
    <w:rsid w:val="005A773D"/>
    <w:rsid w:val="005B2CEF"/>
    <w:rsid w:val="005E407A"/>
    <w:rsid w:val="005E61B8"/>
    <w:rsid w:val="005F6513"/>
    <w:rsid w:val="00617F47"/>
    <w:rsid w:val="0063018A"/>
    <w:rsid w:val="006315CA"/>
    <w:rsid w:val="00640582"/>
    <w:rsid w:val="006413AE"/>
    <w:rsid w:val="00643C1E"/>
    <w:rsid w:val="00646AA0"/>
    <w:rsid w:val="00676E19"/>
    <w:rsid w:val="00681EEF"/>
    <w:rsid w:val="006834DC"/>
    <w:rsid w:val="006A1D23"/>
    <w:rsid w:val="006A53A4"/>
    <w:rsid w:val="006B2A29"/>
    <w:rsid w:val="006C700D"/>
    <w:rsid w:val="006D322F"/>
    <w:rsid w:val="006D6F8F"/>
    <w:rsid w:val="006F78B4"/>
    <w:rsid w:val="00717C7E"/>
    <w:rsid w:val="007227EE"/>
    <w:rsid w:val="00734E2E"/>
    <w:rsid w:val="007639EA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22D2E"/>
    <w:rsid w:val="00842863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6D45"/>
    <w:rsid w:val="008F0C8A"/>
    <w:rsid w:val="00905D8C"/>
    <w:rsid w:val="009201AB"/>
    <w:rsid w:val="00925087"/>
    <w:rsid w:val="00941EEB"/>
    <w:rsid w:val="00954E03"/>
    <w:rsid w:val="009577E6"/>
    <w:rsid w:val="00963689"/>
    <w:rsid w:val="00965E51"/>
    <w:rsid w:val="00970D9B"/>
    <w:rsid w:val="009734E9"/>
    <w:rsid w:val="009A0567"/>
    <w:rsid w:val="009A55D0"/>
    <w:rsid w:val="009C2249"/>
    <w:rsid w:val="009C4444"/>
    <w:rsid w:val="009E092A"/>
    <w:rsid w:val="00A023DF"/>
    <w:rsid w:val="00A07484"/>
    <w:rsid w:val="00A32F68"/>
    <w:rsid w:val="00A36AF5"/>
    <w:rsid w:val="00A4311D"/>
    <w:rsid w:val="00A5072E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62163"/>
    <w:rsid w:val="00B7157A"/>
    <w:rsid w:val="00B7471F"/>
    <w:rsid w:val="00B87026"/>
    <w:rsid w:val="00B955B8"/>
    <w:rsid w:val="00BB4B22"/>
    <w:rsid w:val="00BB5304"/>
    <w:rsid w:val="00BC4EF2"/>
    <w:rsid w:val="00BF51D9"/>
    <w:rsid w:val="00C00166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866AA"/>
    <w:rsid w:val="00CA4D78"/>
    <w:rsid w:val="00CB5A03"/>
    <w:rsid w:val="00CC3D73"/>
    <w:rsid w:val="00CD299F"/>
    <w:rsid w:val="00CE1D55"/>
    <w:rsid w:val="00CF5680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76BF5"/>
    <w:rsid w:val="00D8662D"/>
    <w:rsid w:val="00D95B3A"/>
    <w:rsid w:val="00DB4AA2"/>
    <w:rsid w:val="00DC6D3E"/>
    <w:rsid w:val="00DD489F"/>
    <w:rsid w:val="00DE5E06"/>
    <w:rsid w:val="00E07F8A"/>
    <w:rsid w:val="00E2229B"/>
    <w:rsid w:val="00E27194"/>
    <w:rsid w:val="00E43FE0"/>
    <w:rsid w:val="00E90780"/>
    <w:rsid w:val="00ED5DD0"/>
    <w:rsid w:val="00EE3D3E"/>
    <w:rsid w:val="00EF1CF4"/>
    <w:rsid w:val="00F02448"/>
    <w:rsid w:val="00F13B4E"/>
    <w:rsid w:val="00F1500A"/>
    <w:rsid w:val="00F200B9"/>
    <w:rsid w:val="00F45965"/>
    <w:rsid w:val="00F536B5"/>
    <w:rsid w:val="00F57A20"/>
    <w:rsid w:val="00F60E66"/>
    <w:rsid w:val="00F70B54"/>
    <w:rsid w:val="00F74585"/>
    <w:rsid w:val="00F87AD2"/>
    <w:rsid w:val="00F95781"/>
    <w:rsid w:val="00F95A29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ACF6-39A3-41A0-9AD1-C909BBBC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5</cp:revision>
  <cp:lastPrinted>2014-10-01T13:30:00Z</cp:lastPrinted>
  <dcterms:created xsi:type="dcterms:W3CDTF">2016-02-22T14:48:00Z</dcterms:created>
  <dcterms:modified xsi:type="dcterms:W3CDTF">2016-03-01T09:43:00Z</dcterms:modified>
</cp:coreProperties>
</file>