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415C9F59" w:rsidR="00A97BE7" w:rsidRPr="00DA1F69" w:rsidRDefault="00FE1690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 w:rsidRPr="00DA1F6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A3DA5" w:rsidRPr="00DA1F6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DA1F6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DA1F6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A3DA5" w:rsidRPr="00DA1F6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 w:rsidRPr="00DA1F6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A3DA5" w:rsidRPr="00DA1F6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 w:rsidRPr="00DA1F6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 w:rsidR="009A3DA5" w:rsidRPr="00DA1F6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594759" w:rsidRPr="00DA1F6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9013B8" w:rsidRPr="00DA1F6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0647E7" w:rsidRPr="00DA1F69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 w:rsidRPr="00DA1F6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7" w14:textId="77777777" w:rsidR="009A3DA5" w:rsidRPr="00DA1F69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Pr="00DA1F69" w:rsidRDefault="009A3DA5" w:rsidP="006B776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DA1F6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DA1F69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DA1F69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DA1F69">
        <w:rPr>
          <w:rFonts w:ascii="Arial" w:eastAsia="Times New Roman" w:hAnsi="Arial" w:cs="Arial"/>
          <w:lang w:eastAsia="cs-CZ"/>
        </w:rPr>
        <w:t>500/2004</w:t>
      </w:r>
      <w:r w:rsidRPr="00DA1F69">
        <w:rPr>
          <w:rFonts w:ascii="Arial" w:eastAsia="Times New Roman" w:hAnsi="Arial" w:cs="Arial"/>
          <w:lang w:eastAsia="cs-CZ"/>
        </w:rPr>
        <w:t> </w:t>
      </w:r>
      <w:r w:rsidR="009A3DA5" w:rsidRPr="00DA1F69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DA1F69"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Pr="00DA1F69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Pr="00DA1F69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Pr="00DA1F69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Pr="00DA1F69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Pr="00DA1F6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Pr="00DA1F6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5FB8D744" w:rsidR="009A3DA5" w:rsidRPr="00DA1F69" w:rsidRDefault="004751A3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>Zastoupený:  Mgr. Frant</w:t>
      </w:r>
      <w:r w:rsidR="00997565" w:rsidRPr="00DA1F69">
        <w:rPr>
          <w:rFonts w:ascii="Arial" w:eastAsia="Times New Roman" w:hAnsi="Arial" w:cs="Arial"/>
          <w:sz w:val="24"/>
          <w:szCs w:val="24"/>
          <w:lang w:eastAsia="cs-CZ"/>
        </w:rPr>
        <w:t>iškem Jurou, náměstkem hejtmana, na základě……</w:t>
      </w:r>
    </w:p>
    <w:p w14:paraId="3C9258C1" w14:textId="3C94A3F0" w:rsidR="009A3DA5" w:rsidRPr="00DA1F6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>.: 27</w:t>
      </w:r>
      <w:proofErr w:type="gramEnd"/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>-4228330207/0100, Komerční banka, a.s. (pobočka Olomouc)</w:t>
      </w:r>
    </w:p>
    <w:p w14:paraId="3C9258C2" w14:textId="77777777" w:rsidR="009A3DA5" w:rsidRPr="00DA1F6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A1F6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DA1F6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Pr="00DA1F6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Pr="00DA1F69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Pr="00DA1F6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492C2758" w:rsidR="009A3DA5" w:rsidRPr="00DA1F69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</w:t>
      </w:r>
      <w:r w:rsidR="00A94063" w:rsidRPr="00DA1F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DA1F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/ název</w:t>
      </w:r>
      <w:r w:rsidR="000E7D2F" w:rsidRPr="00DA1F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0E7D2F" w:rsidRPr="00DA1F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právnickéosoby</w:t>
      </w:r>
      <w:proofErr w:type="spellEnd"/>
    </w:p>
    <w:p w14:paraId="419E4D2E" w14:textId="479E1D14" w:rsidR="00093D1C" w:rsidRPr="00DA1F69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4751A3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14:paraId="53F75443" w14:textId="1488C9E5" w:rsidR="000E7D2F" w:rsidRPr="00DA1F69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>IČ:</w:t>
      </w:r>
    </w:p>
    <w:p w14:paraId="37C55577" w14:textId="31F7EA2D" w:rsidR="000E7D2F" w:rsidRPr="00DA1F69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DA1F69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43A04D6" w14:textId="1F5B220D" w:rsidR="00792EE9" w:rsidRPr="00DA1F69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</w:p>
    <w:p w14:paraId="0AD619DC" w14:textId="06360E97" w:rsidR="000E7D2F" w:rsidRPr="00DA1F69" w:rsidRDefault="00644A29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ve veřejném </w:t>
      </w:r>
      <w:r w:rsidR="00D604F5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nebo jiném </w:t>
      </w:r>
      <w:r w:rsidRPr="00DA1F69">
        <w:rPr>
          <w:rFonts w:ascii="Arial" w:eastAsia="Times New Roman" w:hAnsi="Arial" w:cs="Arial"/>
          <w:sz w:val="24"/>
          <w:szCs w:val="24"/>
          <w:lang w:eastAsia="cs-CZ"/>
        </w:rPr>
        <w:t>rejstříku</w:t>
      </w:r>
      <w:r w:rsidR="004751A3" w:rsidRPr="00DA1F69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C9258C8" w14:textId="16AF9FD4" w:rsidR="009A3DA5" w:rsidRPr="00DA1F6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DB3551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="00DB3551" w:rsidRPr="00DA1F69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DB3551" w:rsidRPr="00DA1F69">
        <w:rPr>
          <w:rFonts w:ascii="Arial" w:eastAsia="Times New Roman" w:hAnsi="Arial" w:cs="Arial"/>
          <w:sz w:val="24"/>
          <w:szCs w:val="24"/>
          <w:lang w:eastAsia="cs-CZ"/>
        </w:rPr>
        <w:t>.:</w:t>
      </w:r>
      <w:proofErr w:type="gramEnd"/>
    </w:p>
    <w:p w14:paraId="3C9258C9" w14:textId="77777777" w:rsidR="009A3DA5" w:rsidRPr="00DA1F6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A1F6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A1F6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Pr="00DA1F6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17950C0B" w:rsidR="009A3DA5" w:rsidRPr="00DA1F69" w:rsidRDefault="009A3DA5" w:rsidP="002804E7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804E7" w:rsidRPr="00DA1F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DA1F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Pr="00DA1F69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4CF3B078" w:rsidR="009A3DA5" w:rsidRPr="00DA1F6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se na základě této smlouvy zavazuje poskytnout </w:t>
      </w:r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příjemci dotaci v rámci dotačního programu </w:t>
      </w:r>
      <w:r w:rsidR="00997565" w:rsidRPr="00DA1F69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práce s dětmi a mládeží pro nestátní neziskové organizace (dále také </w:t>
      </w:r>
      <w:r w:rsidR="00997565" w:rsidRPr="00DA1F69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>NNO</w:t>
      </w:r>
      <w:r w:rsidR="00997565" w:rsidRPr="00DA1F69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>) v roce 2017</w:t>
      </w:r>
      <w:r w:rsidR="00997565" w:rsidRPr="00DA1F69">
        <w:rPr>
          <w:rFonts w:ascii="Arial" w:eastAsia="Times New Roman" w:hAnsi="Arial" w:cs="Arial"/>
          <w:sz w:val="24"/>
          <w:szCs w:val="24"/>
          <w:lang w:eastAsia="cs-CZ"/>
        </w:rPr>
        <w:t>“ ve</w:t>
      </w:r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DA1F69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DA1F69"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 za účelem</w:t>
      </w:r>
      <w:r w:rsidR="00997565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realizace akce/projek</w:t>
      </w:r>
      <w:r w:rsidR="00843E4E" w:rsidRPr="00DA1F69">
        <w:rPr>
          <w:rFonts w:ascii="Arial" w:eastAsia="Times New Roman" w:hAnsi="Arial" w:cs="Arial"/>
          <w:sz w:val="24"/>
          <w:szCs w:val="24"/>
          <w:lang w:eastAsia="cs-CZ"/>
        </w:rPr>
        <w:t>tu</w:t>
      </w:r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NNO pro děti a mládež</w:t>
      </w:r>
      <w:r w:rsidR="007B39B6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konaných v regionu Olomouckého kraje</w:t>
      </w:r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. Dotace je tvořena </w:t>
      </w:r>
      <w:proofErr w:type="gramStart"/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>ze</w:t>
      </w:r>
      <w:proofErr w:type="gramEnd"/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70% finančními prostředky poskytnutými z</w:t>
      </w:r>
      <w:r w:rsidR="00997565" w:rsidRPr="00DA1F69">
        <w:rPr>
          <w:rFonts w:ascii="Arial" w:eastAsia="Times New Roman" w:hAnsi="Arial" w:cs="Arial"/>
          <w:sz w:val="24"/>
          <w:szCs w:val="24"/>
          <w:lang w:eastAsia="cs-CZ"/>
        </w:rPr>
        <w:t>e státního rozpočtu Ministerstvem</w:t>
      </w:r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školství, mládeže a tělovýchovy (dále také </w:t>
      </w:r>
      <w:r w:rsidR="00AA7B4D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>MŠMT</w:t>
      </w:r>
      <w:r w:rsidR="00AA7B4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), což odpovídá částce ….. Kč, slovy ….. </w:t>
      </w:r>
      <w:r w:rsidR="000631D6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„státní dotace“) </w:t>
      </w:r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>a z 30% finančními prostředky poskytnutými z územního rozpočtu</w:t>
      </w:r>
      <w:r w:rsidR="00997565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Olomouckým krajem</w:t>
      </w:r>
      <w:r w:rsidR="006601DE" w:rsidRPr="00DA1F69">
        <w:rPr>
          <w:rFonts w:ascii="Arial" w:eastAsia="Times New Roman" w:hAnsi="Arial" w:cs="Arial"/>
          <w:sz w:val="24"/>
          <w:szCs w:val="24"/>
          <w:lang w:eastAsia="cs-CZ"/>
        </w:rPr>
        <w:t>, což odpovídá částce ….. Kč, slovy …..korun českých</w:t>
      </w:r>
      <w:r w:rsidR="000631D6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„krajská dotace“).</w:t>
      </w:r>
    </w:p>
    <w:p w14:paraId="3C9258CF" w14:textId="328AF1D7" w:rsidR="009A3DA5" w:rsidRPr="00DA1F69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DA1F6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="007B39B6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</w:t>
      </w:r>
      <w:r w:rsidR="00CD5828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úhrada </w:t>
      </w:r>
      <w:r w:rsidR="007B39B6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uznatelných </w:t>
      </w:r>
      <w:r w:rsidR="003D1870" w:rsidRPr="00DA1F69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B39B6" w:rsidRPr="00DA1F69">
        <w:rPr>
          <w:rFonts w:ascii="Arial" w:eastAsia="Times New Roman" w:hAnsi="Arial" w:cs="Arial"/>
          <w:sz w:val="24"/>
          <w:szCs w:val="24"/>
          <w:lang w:eastAsia="cs-CZ"/>
        </w:rPr>
        <w:t>souvisejících s realizací akce</w:t>
      </w:r>
      <w:r w:rsidR="00997565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535" w:rsidRPr="00DA1F69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 w:rsidRPr="00DA1F69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Pr="00DA1F69"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</w:p>
    <w:p w14:paraId="3C9258D0" w14:textId="483D1598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B3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0C479C73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51A1864" w:rsidR="009A3DA5" w:rsidRPr="00DA1F69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CD5828" w:rsidRPr="00DA1F69">
        <w:rPr>
          <w:rFonts w:ascii="Arial" w:eastAsia="Times New Roman" w:hAnsi="Arial" w:cs="Arial"/>
          <w:sz w:val="24"/>
          <w:szCs w:val="24"/>
          <w:lang w:eastAsia="cs-CZ"/>
        </w:rPr>
        <w:t> Pravidly d</w:t>
      </w:r>
      <w:r w:rsidR="00D205D2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otačního programu </w:t>
      </w:r>
      <w:r w:rsidR="007B39B6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Program na podporu práce s dětmi a mládeží pro nestátní neziskové organizace v roce 2017 </w:t>
      </w:r>
      <w:r w:rsidR="00C524A4"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CD5828"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v souladu s dotačním programem MŠMT „Naplňování Koncepce podpory mládeže na krajské úrovni“, </w:t>
      </w:r>
      <w:proofErr w:type="gramStart"/>
      <w:r w:rsidR="00CD5828"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t>č.j.</w:t>
      </w:r>
      <w:proofErr w:type="gramEnd"/>
      <w:r w:rsidR="00CD5828"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D5828" w:rsidRPr="00DA1F69">
        <w:rPr>
          <w:rFonts w:ascii="Arial" w:hAnsi="Arial" w:cs="Arial"/>
          <w:sz w:val="24"/>
          <w:szCs w:val="24"/>
        </w:rPr>
        <w:t>MSMT-29 463/2016-2</w:t>
      </w:r>
      <w:r w:rsidR="00CD5828"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ze dne </w:t>
      </w:r>
      <w:r w:rsidR="00832DD2"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t>19. října 2016.</w:t>
      </w:r>
      <w:r w:rsidR="00CD5828"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DA1F69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</w:t>
      </w:r>
      <w:r w:rsidR="007B39B6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právněn dotaci použít pouze na uznatelné výdaje související s realizací </w:t>
      </w:r>
      <w:proofErr w:type="gramStart"/>
      <w:r w:rsidR="007B39B6" w:rsidRPr="00DA1F69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DA1F69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A1F6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="00DA1F69" w:rsidRPr="00DA1F69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="00DA1F69" w:rsidRPr="00DA1F69">
        <w:rPr>
          <w:rFonts w:ascii="Arial" w:eastAsia="Times New Roman" w:hAnsi="Arial" w:cs="Arial"/>
          <w:sz w:val="24"/>
          <w:szCs w:val="24"/>
          <w:lang w:eastAsia="cs-CZ"/>
        </w:rPr>
        <w:t>………… konané</w:t>
      </w:r>
      <w:r w:rsidR="00C42815" w:rsidRPr="00DA1F69">
        <w:rPr>
          <w:rFonts w:ascii="Arial" w:eastAsia="Times New Roman" w:hAnsi="Arial" w:cs="Arial"/>
          <w:sz w:val="24"/>
          <w:szCs w:val="24"/>
          <w:lang w:eastAsia="cs-CZ"/>
        </w:rPr>
        <w:t xml:space="preserve"> v roce 2017.</w:t>
      </w:r>
    </w:p>
    <w:p w14:paraId="3C9258DA" w14:textId="434CC910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045D83"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A1F6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393327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3DF8D50B" w:rsidR="009A3DA5" w:rsidRPr="00485B9B" w:rsidRDefault="009A3DA5" w:rsidP="009A3DA5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color w:val="0000CC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</w:t>
      </w:r>
      <w:r w:rsidR="00281699">
        <w:rPr>
          <w:rFonts w:ascii="Arial" w:eastAsia="Times New Roman" w:hAnsi="Arial" w:cs="Arial"/>
          <w:sz w:val="24"/>
          <w:szCs w:val="24"/>
          <w:lang w:eastAsia="cs-CZ"/>
        </w:rPr>
        <w:t xml:space="preserve">oskytnutou dotaci nejpozději </w:t>
      </w:r>
      <w:proofErr w:type="gramStart"/>
      <w:r w:rsidR="00281699">
        <w:rPr>
          <w:rFonts w:ascii="Arial" w:eastAsia="Times New Roman" w:hAnsi="Arial" w:cs="Arial"/>
          <w:sz w:val="24"/>
          <w:szCs w:val="24"/>
          <w:lang w:eastAsia="cs-CZ"/>
        </w:rPr>
        <w:t>do</w:t>
      </w:r>
      <w:proofErr w:type="gramEnd"/>
      <w:r w:rsidR="00281699" w:rsidRPr="00281699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: </w:t>
      </w:r>
      <w:r w:rsidR="00485B9B" w:rsidRPr="00485B9B">
        <w:rPr>
          <w:rFonts w:ascii="Arial" w:eastAsia="Times New Roman" w:hAnsi="Arial" w:cs="Arial"/>
          <w:color w:val="0000CC"/>
          <w:sz w:val="24"/>
          <w:szCs w:val="24"/>
          <w:lang w:eastAsia="cs-CZ"/>
        </w:rPr>
        <w:t xml:space="preserve">bude doplněno individuálně v návaznosti na žádost a termín </w:t>
      </w:r>
      <w:r w:rsidR="00DA1F69">
        <w:rPr>
          <w:rFonts w:ascii="Arial" w:eastAsia="Times New Roman" w:hAnsi="Arial" w:cs="Arial"/>
          <w:color w:val="0000CC"/>
          <w:sz w:val="24"/>
          <w:szCs w:val="24"/>
          <w:lang w:eastAsia="cs-CZ"/>
        </w:rPr>
        <w:t xml:space="preserve">konání </w:t>
      </w:r>
      <w:r w:rsidR="00485B9B" w:rsidRPr="00485B9B">
        <w:rPr>
          <w:rFonts w:ascii="Arial" w:eastAsia="Times New Roman" w:hAnsi="Arial" w:cs="Arial"/>
          <w:color w:val="0000CC"/>
          <w:sz w:val="24"/>
          <w:szCs w:val="24"/>
          <w:lang w:eastAsia="cs-CZ"/>
        </w:rPr>
        <w:t>akce.</w:t>
      </w:r>
    </w:p>
    <w:p w14:paraId="2D28E382" w14:textId="47EEC7AF" w:rsidR="00CB5336" w:rsidRPr="00B33874" w:rsidRDefault="009A3DA5" w:rsidP="0079021F">
      <w:pPr>
        <w:spacing w:after="120"/>
        <w:ind w:left="567" w:firstLine="0"/>
        <w:rPr>
          <w:rFonts w:ascii="Arial" w:eastAsia="Times New Roman" w:hAnsi="Arial" w:cs="Arial"/>
          <w:i/>
          <w:iCs/>
          <w:color w:val="0000CC"/>
          <w:sz w:val="24"/>
          <w:szCs w:val="24"/>
          <w:lang w:eastAsia="cs-CZ"/>
        </w:rPr>
      </w:pPr>
      <w:r w:rsidRPr="00B338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</w:t>
      </w:r>
      <w:r w:rsidR="003D1870" w:rsidRPr="00B33874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B338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B33874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B33874">
        <w:rPr>
          <w:rFonts w:ascii="Arial" w:eastAsia="Times New Roman" w:hAnsi="Arial" w:cs="Arial"/>
          <w:iCs/>
          <w:sz w:val="24"/>
          <w:szCs w:val="24"/>
          <w:lang w:eastAsia="cs-CZ"/>
        </w:rPr>
        <w:t>užití dotace dle čl. II odst. 1</w:t>
      </w:r>
      <w:r w:rsidR="0079021F" w:rsidRPr="00B338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v období od d</w:t>
      </w:r>
      <w:r w:rsidR="00B33874" w:rsidRPr="00B338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ata </w:t>
      </w:r>
      <w:proofErr w:type="spellStart"/>
      <w:r w:rsidR="00B33874" w:rsidRPr="00B33874">
        <w:rPr>
          <w:rFonts w:ascii="Arial" w:hAnsi="Arial" w:cs="Arial"/>
          <w:sz w:val="24"/>
          <w:szCs w:val="24"/>
        </w:rPr>
        <w:t>ozveřejnění</w:t>
      </w:r>
      <w:proofErr w:type="spellEnd"/>
      <w:r w:rsidR="00B33874" w:rsidRPr="00B33874">
        <w:rPr>
          <w:rFonts w:ascii="Arial" w:hAnsi="Arial" w:cs="Arial"/>
          <w:sz w:val="24"/>
          <w:szCs w:val="24"/>
        </w:rPr>
        <w:t xml:space="preserve"> DP na úřední desce, tj. od 1. 3. 2017</w:t>
      </w:r>
      <w:r w:rsidR="0079021F" w:rsidRPr="00B338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B33874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  <w:r w:rsidR="00B33874" w:rsidRPr="00B3387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33874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C" w14:textId="324DBC7F" w:rsidR="009A3DA5" w:rsidRPr="009C6621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C6621">
        <w:rPr>
          <w:rFonts w:ascii="Arial" w:eastAsia="Times New Roman" w:hAnsi="Arial" w:cs="Arial"/>
          <w:sz w:val="24"/>
          <w:szCs w:val="24"/>
          <w:lang w:eastAsia="cs-CZ"/>
        </w:rPr>
        <w:t>Příjemce je</w:t>
      </w:r>
      <w:r w:rsidR="00322E1F" w:rsidRPr="009C6621">
        <w:rPr>
          <w:rFonts w:ascii="Arial" w:eastAsia="Times New Roman" w:hAnsi="Arial" w:cs="Arial"/>
          <w:sz w:val="24"/>
          <w:szCs w:val="24"/>
          <w:lang w:eastAsia="cs-CZ"/>
        </w:rPr>
        <w:t xml:space="preserve"> povinen nejpozději do 30 dnů </w:t>
      </w:r>
      <w:proofErr w:type="gramStart"/>
      <w:r w:rsidR="00322E1F" w:rsidRPr="009C6621">
        <w:rPr>
          <w:rFonts w:ascii="Arial" w:eastAsia="Times New Roman" w:hAnsi="Arial" w:cs="Arial"/>
          <w:sz w:val="24"/>
          <w:szCs w:val="24"/>
          <w:lang w:eastAsia="cs-CZ"/>
        </w:rPr>
        <w:t xml:space="preserve">po </w:t>
      </w:r>
      <w:r w:rsidRPr="009C662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42815" w:rsidRPr="009C6621">
        <w:rPr>
          <w:rFonts w:ascii="Arial" w:eastAsia="Times New Roman" w:hAnsi="Arial" w:cs="Arial"/>
          <w:sz w:val="24"/>
          <w:szCs w:val="24"/>
          <w:lang w:eastAsia="cs-CZ"/>
        </w:rPr>
        <w:t>ukončení</w:t>
      </w:r>
      <w:proofErr w:type="gramEnd"/>
      <w:r w:rsidR="00C42815" w:rsidRPr="009C6621">
        <w:rPr>
          <w:rFonts w:ascii="Arial" w:eastAsia="Times New Roman" w:hAnsi="Arial" w:cs="Arial"/>
          <w:sz w:val="24"/>
          <w:szCs w:val="24"/>
          <w:lang w:eastAsia="cs-CZ"/>
        </w:rPr>
        <w:t xml:space="preserve"> akce</w:t>
      </w:r>
      <w:r w:rsidR="00832DD2" w:rsidRPr="009C6621">
        <w:rPr>
          <w:rFonts w:ascii="Arial" w:eastAsia="Times New Roman" w:hAnsi="Arial" w:cs="Arial"/>
          <w:sz w:val="24"/>
          <w:szCs w:val="24"/>
          <w:lang w:eastAsia="cs-CZ"/>
        </w:rPr>
        <w:t xml:space="preserve">, nebo v případě, že akce se uskutečnila před poskytnutím dotace do 30 dnů od uzavření smlouvy, nejpozději však do 15. 1. 2018 </w:t>
      </w:r>
      <w:r w:rsidR="009C6621" w:rsidRPr="009C6621">
        <w:rPr>
          <w:rFonts w:ascii="Arial" w:eastAsia="Times New Roman" w:hAnsi="Arial" w:cs="Arial"/>
          <w:sz w:val="24"/>
          <w:szCs w:val="24"/>
          <w:lang w:eastAsia="cs-CZ"/>
        </w:rPr>
        <w:t xml:space="preserve">(pokud by uvedená 30 denní lhůta měla uplynout po tomto datu) </w:t>
      </w:r>
      <w:r w:rsidRPr="009C6621">
        <w:rPr>
          <w:rFonts w:ascii="Arial" w:eastAsia="Times New Roman" w:hAnsi="Arial" w:cs="Arial"/>
          <w:sz w:val="24"/>
          <w:szCs w:val="24"/>
          <w:lang w:eastAsia="cs-CZ"/>
        </w:rPr>
        <w:t xml:space="preserve">předložit poskytovateli vyúčtování poskytnuté </w:t>
      </w:r>
      <w:r w:rsidR="00453D92" w:rsidRPr="009C6621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51DFCD64" w14:textId="77777777" w:rsidR="00A9730D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B3AB0BA" w14:textId="6DD1DA65" w:rsidR="00281699" w:rsidRPr="00C407C8" w:rsidRDefault="00281699" w:rsidP="00281699">
      <w:pPr>
        <w:spacing w:after="120"/>
        <w:ind w:left="952" w:hanging="406"/>
        <w:rPr>
          <w:rFonts w:ascii="Arial" w:hAnsi="Arial" w:cs="Arial"/>
          <w:i/>
          <w:sz w:val="24"/>
          <w:szCs w:val="24"/>
        </w:rPr>
      </w:pPr>
      <w:r w:rsidRPr="00444BA2">
        <w:rPr>
          <w:rFonts w:ascii="Arial" w:hAnsi="Arial" w:cs="Arial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 xml:space="preserve"> </w:t>
      </w:r>
      <w:r w:rsidRPr="00C407C8">
        <w:rPr>
          <w:rFonts w:ascii="Arial" w:hAnsi="Arial" w:cs="Arial"/>
          <w:sz w:val="24"/>
          <w:szCs w:val="24"/>
        </w:rPr>
        <w:t>soupis všech příjmů, které příjemce obdržel v souvislosti s realizací akce, na niž byla poskytnuta dotace dle této smlouvy, a soupis celkových skutečně vynaložených výdajů na akci, na jejíž realizaci byla poskytnuta dotace dle této smlouvy, a to v rozsahu uvedeném v příloze č. 1 „………………“</w:t>
      </w:r>
      <w:r w:rsidRPr="00C407C8">
        <w:rPr>
          <w:rFonts w:ascii="Arial" w:hAnsi="Arial" w:cs="Arial"/>
          <w:i/>
          <w:sz w:val="24"/>
          <w:szCs w:val="24"/>
        </w:rPr>
        <w:t xml:space="preserve">. </w:t>
      </w:r>
      <w:r w:rsidRPr="00C407C8"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poskytovatele </w:t>
      </w:r>
      <w:hyperlink r:id="rId9" w:history="1">
        <w:r w:rsidRPr="00C407C8">
          <w:rPr>
            <w:rFonts w:ascii="Arial" w:hAnsi="Arial" w:cs="Arial"/>
            <w:b/>
            <w:bCs/>
            <w:sz w:val="24"/>
            <w:szCs w:val="24"/>
          </w:rPr>
          <w:t>……………………………</w:t>
        </w:r>
      </w:hyperlink>
      <w:r w:rsidR="00AA7B4D">
        <w:rPr>
          <w:rFonts w:ascii="Arial" w:hAnsi="Arial" w:cs="Arial"/>
          <w:sz w:val="24"/>
          <w:szCs w:val="24"/>
        </w:rPr>
        <w:t xml:space="preserve"> </w:t>
      </w:r>
      <w:r w:rsidR="00AA7B4D" w:rsidRPr="00AA7B4D">
        <w:rPr>
          <w:rFonts w:ascii="Arial" w:hAnsi="Arial" w:cs="Arial"/>
          <w:color w:val="0000CC"/>
          <w:sz w:val="24"/>
          <w:szCs w:val="24"/>
        </w:rPr>
        <w:t xml:space="preserve">(uvede se adresa webové stránky, </w:t>
      </w:r>
      <w:r w:rsidR="00AA7B4D" w:rsidRPr="00AA7B4D">
        <w:rPr>
          <w:rFonts w:ascii="Arial" w:hAnsi="Arial" w:cs="Arial"/>
          <w:color w:val="0000CC"/>
          <w:sz w:val="24"/>
          <w:szCs w:val="24"/>
        </w:rPr>
        <w:lastRenderedPageBreak/>
        <w:t>kde je příloha č. 1 umístěna) pro vyúčtování bude použito vlastní tabulky, bude doplněno</w:t>
      </w:r>
      <w:r w:rsidR="00AA7B4D">
        <w:rPr>
          <w:rFonts w:ascii="Arial" w:hAnsi="Arial" w:cs="Arial"/>
          <w:sz w:val="24"/>
          <w:szCs w:val="24"/>
        </w:rPr>
        <w:t>.</w:t>
      </w:r>
      <w:r w:rsidRPr="00C407C8">
        <w:rPr>
          <w:rFonts w:ascii="Arial" w:hAnsi="Arial" w:cs="Arial"/>
          <w:i/>
          <w:sz w:val="24"/>
          <w:szCs w:val="24"/>
        </w:rPr>
        <w:t xml:space="preserve"> </w:t>
      </w:r>
      <w:r w:rsidRPr="00C407C8">
        <w:rPr>
          <w:rFonts w:ascii="Arial" w:hAnsi="Arial" w:cs="Arial"/>
          <w:sz w:val="24"/>
          <w:szCs w:val="24"/>
        </w:rPr>
        <w:t>Soupis příjmů a výdajů dle tohoto ustanovení doloží příjemce čestným prohlášením, že všechny příjmy a celkové skutečně vynaložené výdaje uvedené v soupisu jsou pravdivé a úplné.</w:t>
      </w:r>
      <w:r w:rsidRPr="00C407C8">
        <w:rPr>
          <w:rFonts w:ascii="Arial" w:hAnsi="Arial" w:cs="Arial"/>
          <w:iCs/>
          <w:sz w:val="24"/>
          <w:szCs w:val="24"/>
        </w:rPr>
        <w:t xml:space="preserve"> Za příjem se pro účely této smlouvy považují veškeré finanční prostředky, které příjemce obdržel v souvislosti s realizací akce, zejména vybrané vstupné, dotace od státu a jiných územních</w:t>
      </w:r>
      <w:r w:rsidR="001E289C">
        <w:rPr>
          <w:rFonts w:ascii="Arial" w:hAnsi="Arial" w:cs="Arial"/>
          <w:iCs/>
          <w:sz w:val="24"/>
          <w:szCs w:val="24"/>
        </w:rPr>
        <w:t xml:space="preserve"> samosprávných celků, sponzorský</w:t>
      </w:r>
      <w:r w:rsidRPr="00C407C8">
        <w:rPr>
          <w:rFonts w:ascii="Arial" w:hAnsi="Arial" w:cs="Arial"/>
          <w:iCs/>
          <w:sz w:val="24"/>
          <w:szCs w:val="24"/>
        </w:rPr>
        <w:t xml:space="preserve"> </w:t>
      </w:r>
      <w:r w:rsidR="001E289C">
        <w:rPr>
          <w:rFonts w:ascii="Arial" w:hAnsi="Arial" w:cs="Arial"/>
          <w:iCs/>
          <w:sz w:val="24"/>
          <w:szCs w:val="24"/>
        </w:rPr>
        <w:t>příspěvek,</w:t>
      </w:r>
      <w:r w:rsidR="00327647">
        <w:rPr>
          <w:rFonts w:ascii="Arial" w:hAnsi="Arial" w:cs="Arial"/>
          <w:iCs/>
          <w:sz w:val="24"/>
          <w:szCs w:val="24"/>
        </w:rPr>
        <w:t xml:space="preserve"> </w:t>
      </w:r>
      <w:r w:rsidRPr="00C407C8">
        <w:rPr>
          <w:rFonts w:ascii="Arial" w:hAnsi="Arial" w:cs="Arial"/>
          <w:iCs/>
          <w:sz w:val="24"/>
          <w:szCs w:val="24"/>
        </w:rPr>
        <w:t>d</w:t>
      </w:r>
      <w:r w:rsidR="001E289C">
        <w:rPr>
          <w:rFonts w:ascii="Arial" w:hAnsi="Arial" w:cs="Arial"/>
          <w:iCs/>
          <w:sz w:val="24"/>
          <w:szCs w:val="24"/>
        </w:rPr>
        <w:t>ar</w:t>
      </w:r>
      <w:r w:rsidRPr="00C407C8">
        <w:rPr>
          <w:rFonts w:ascii="Arial" w:hAnsi="Arial" w:cs="Arial"/>
          <w:iCs/>
          <w:sz w:val="24"/>
          <w:szCs w:val="24"/>
        </w:rPr>
        <w:t xml:space="preserve"> apod</w:t>
      </w:r>
      <w:r w:rsidRPr="00C407C8">
        <w:rPr>
          <w:rFonts w:ascii="Arial" w:hAnsi="Arial" w:cs="Arial"/>
          <w:sz w:val="24"/>
          <w:szCs w:val="24"/>
        </w:rPr>
        <w:t>.</w:t>
      </w:r>
    </w:p>
    <w:p w14:paraId="359A939B" w14:textId="77777777" w:rsidR="00281699" w:rsidRPr="00C407C8" w:rsidRDefault="00281699" w:rsidP="00281699">
      <w:pPr>
        <w:spacing w:after="120"/>
        <w:ind w:left="993" w:hanging="426"/>
        <w:rPr>
          <w:rFonts w:ascii="Arial" w:hAnsi="Arial" w:cs="Arial"/>
          <w:sz w:val="24"/>
          <w:szCs w:val="24"/>
        </w:rPr>
      </w:pPr>
      <w:r w:rsidRPr="00C407C8">
        <w:rPr>
          <w:rFonts w:ascii="Arial" w:hAnsi="Arial" w:cs="Arial"/>
          <w:sz w:val="24"/>
          <w:szCs w:val="24"/>
        </w:rPr>
        <w:t>4.2 soupis výdajů hrazených z poskytnuté dotace na akci, na jejíž realizaci byla poskytnuta dotace dle této smlouvy, a to v rozsahu uvedeném v příloze č. 1 „……………“, doložený:</w:t>
      </w:r>
    </w:p>
    <w:p w14:paraId="061D7874" w14:textId="77777777" w:rsidR="00281699" w:rsidRPr="00C407C8" w:rsidRDefault="00281699" w:rsidP="00281699">
      <w:pPr>
        <w:numPr>
          <w:ilvl w:val="0"/>
          <w:numId w:val="18"/>
        </w:numPr>
        <w:spacing w:after="120"/>
        <w:rPr>
          <w:rFonts w:ascii="Arial" w:hAnsi="Arial" w:cs="Arial"/>
          <w:sz w:val="24"/>
          <w:szCs w:val="24"/>
        </w:rPr>
      </w:pPr>
      <w:r w:rsidRPr="00C407C8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14:paraId="33A2B722" w14:textId="77777777" w:rsidR="00281699" w:rsidRPr="00C407C8" w:rsidRDefault="00281699" w:rsidP="00281699">
      <w:pPr>
        <w:numPr>
          <w:ilvl w:val="0"/>
          <w:numId w:val="18"/>
        </w:numPr>
        <w:spacing w:after="120"/>
        <w:rPr>
          <w:rFonts w:ascii="Arial" w:hAnsi="Arial" w:cs="Arial"/>
          <w:sz w:val="24"/>
          <w:szCs w:val="24"/>
        </w:rPr>
      </w:pPr>
      <w:r w:rsidRPr="00C407C8">
        <w:rPr>
          <w:rFonts w:ascii="Arial" w:hAnsi="Arial" w:cs="Arial"/>
          <w:sz w:val="24"/>
          <w:szCs w:val="24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045867A6" w14:textId="77777777" w:rsidR="00281699" w:rsidRPr="00A9730D" w:rsidRDefault="00281699" w:rsidP="00281699">
      <w:pPr>
        <w:numPr>
          <w:ilvl w:val="0"/>
          <w:numId w:val="18"/>
        </w:numPr>
        <w:spacing w:after="120"/>
        <w:rPr>
          <w:rFonts w:ascii="Arial" w:hAnsi="Arial" w:cs="Arial"/>
          <w:sz w:val="24"/>
          <w:szCs w:val="24"/>
        </w:rPr>
      </w:pPr>
      <w:r w:rsidRPr="00C407C8">
        <w:rPr>
          <w:rFonts w:ascii="Arial" w:hAnsi="Arial" w:cs="Arial"/>
          <w:sz w:val="24"/>
          <w:szCs w:val="24"/>
        </w:rPr>
        <w:t>fotokopiemi všech výpisů z bankovního účtu, které</w:t>
      </w:r>
      <w:r w:rsidRPr="00A9730D">
        <w:rPr>
          <w:rFonts w:ascii="Arial" w:hAnsi="Arial" w:cs="Arial"/>
          <w:sz w:val="24"/>
          <w:szCs w:val="24"/>
        </w:rPr>
        <w:t xml:space="preserve"> dokládají úhradu předložených faktur, s vyznačením dotčených plateb,</w:t>
      </w:r>
    </w:p>
    <w:p w14:paraId="4E8D0C0B" w14:textId="77777777" w:rsidR="00281699" w:rsidRPr="00A9730D" w:rsidRDefault="00281699" w:rsidP="00281699">
      <w:pPr>
        <w:numPr>
          <w:ilvl w:val="0"/>
          <w:numId w:val="18"/>
        </w:numPr>
        <w:spacing w:after="120"/>
        <w:rPr>
          <w:rFonts w:ascii="Arial" w:hAnsi="Arial" w:cs="Arial"/>
          <w:sz w:val="24"/>
          <w:szCs w:val="24"/>
        </w:rPr>
      </w:pPr>
      <w:r w:rsidRPr="00A9730D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soupisu jsou shodné se záznamy v účetnictví příjemce.</w:t>
      </w:r>
    </w:p>
    <w:p w14:paraId="38FAC365" w14:textId="0CE1002D" w:rsidR="00A9730D" w:rsidRPr="00327647" w:rsidRDefault="00281699" w:rsidP="00485B9B">
      <w:pPr>
        <w:spacing w:after="120"/>
        <w:ind w:left="952" w:hanging="385"/>
        <w:rPr>
          <w:rFonts w:ascii="Arial" w:hAnsi="Arial" w:cs="Arial"/>
          <w:sz w:val="24"/>
          <w:szCs w:val="24"/>
        </w:rPr>
      </w:pPr>
      <w:r w:rsidRPr="00327647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14:paraId="0726C632" w14:textId="1FAB381A" w:rsidR="00A9730D" w:rsidRPr="00327647" w:rsidRDefault="00A9730D" w:rsidP="00A9730D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762FEB" w:rsidRPr="00327647">
        <w:rPr>
          <w:rFonts w:ascii="Arial" w:eastAsia="Times New Roman" w:hAnsi="Arial" w:cs="Arial"/>
          <w:sz w:val="24"/>
          <w:szCs w:val="24"/>
          <w:lang w:eastAsia="cs-CZ"/>
        </w:rPr>
        <w:t>být písemná, v </w:t>
      </w:r>
      <w:r w:rsidR="00216A86" w:rsidRPr="00327647">
        <w:rPr>
          <w:rFonts w:ascii="Arial" w:eastAsia="Times New Roman" w:hAnsi="Arial" w:cs="Arial"/>
          <w:sz w:val="24"/>
          <w:szCs w:val="24"/>
          <w:lang w:eastAsia="cs-CZ"/>
        </w:rPr>
        <w:t>list</w:t>
      </w:r>
      <w:r w:rsidR="00762FEB"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inné podobě, a musí </w:t>
      </w:r>
      <w:r w:rsidRPr="00327647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="00762FEB" w:rsidRPr="003276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42815" w:rsidRPr="00327647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</w:t>
      </w:r>
      <w:r w:rsidR="00327647" w:rsidRPr="00327647">
        <w:rPr>
          <w:rFonts w:ascii="Arial" w:eastAsia="Times New Roman" w:hAnsi="Arial" w:cs="Arial"/>
          <w:iCs/>
          <w:sz w:val="24"/>
          <w:szCs w:val="24"/>
          <w:lang w:eastAsia="cs-CZ"/>
        </w:rPr>
        <w:t>emce, datum konání akce</w:t>
      </w:r>
      <w:r w:rsidR="00C42815" w:rsidRPr="003276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</w:t>
      </w:r>
      <w:r w:rsidR="00762FEB" w:rsidRPr="00327647">
        <w:rPr>
          <w:rFonts w:ascii="Arial" w:eastAsia="Times New Roman" w:hAnsi="Arial" w:cs="Arial"/>
          <w:sz w:val="24"/>
          <w:szCs w:val="24"/>
          <w:lang w:eastAsia="cs-CZ"/>
        </w:rPr>
        <w:t>stručné zhodnocení poskytovatelem podporované akce včetně její</w:t>
      </w:r>
      <w:r w:rsidR="00216A86" w:rsidRPr="00327647">
        <w:rPr>
          <w:rFonts w:ascii="Arial" w:eastAsia="Times New Roman" w:hAnsi="Arial" w:cs="Arial"/>
          <w:sz w:val="24"/>
          <w:szCs w:val="24"/>
          <w:lang w:eastAsia="cs-CZ"/>
        </w:rPr>
        <w:t>ho</w:t>
      </w:r>
      <w:r w:rsidR="00762FEB"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 přínosu pro Olomoucký kraj a napln</w:t>
      </w:r>
      <w:r w:rsidR="00216A86" w:rsidRPr="00327647">
        <w:rPr>
          <w:rFonts w:ascii="Arial" w:eastAsia="Times New Roman" w:hAnsi="Arial" w:cs="Arial"/>
          <w:sz w:val="24"/>
          <w:szCs w:val="24"/>
          <w:lang w:eastAsia="cs-CZ"/>
        </w:rPr>
        <w:t>ění cílů a priorit Programu</w:t>
      </w:r>
      <w:r w:rsidR="00281699" w:rsidRPr="0032764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327647" w:rsidRPr="003276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935D53" w:rsidRPr="003276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</w:t>
      </w:r>
      <w:r w:rsidR="001C1D3C" w:rsidRPr="003276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předloží společně se závěrečnou zprávou i </w:t>
      </w:r>
      <w:proofErr w:type="spellStart"/>
      <w:r w:rsidR="001C1D3C" w:rsidRPr="00327647">
        <w:rPr>
          <w:rFonts w:ascii="Arial" w:eastAsia="Times New Roman" w:hAnsi="Arial" w:cs="Arial"/>
          <w:iCs/>
          <w:sz w:val="24"/>
          <w:szCs w:val="24"/>
          <w:lang w:eastAsia="cs-CZ"/>
        </w:rPr>
        <w:t>fotodokumnteci</w:t>
      </w:r>
      <w:proofErr w:type="spellEnd"/>
      <w:r w:rsidR="001C1D3C" w:rsidRPr="0032764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rozsahu nejméně dvou fotografií o propagaci Olomouckého kraje pří této akci/projektu na viditelném, veřejně přístupném místě.</w:t>
      </w:r>
    </w:p>
    <w:p w14:paraId="758E3118" w14:textId="19CABF48" w:rsidR="00A9730D" w:rsidRPr="00B63FA8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trike/>
          <w:sz w:val="24"/>
          <w:szCs w:val="24"/>
          <w:lang w:eastAsia="cs-CZ"/>
        </w:rPr>
      </w:pPr>
      <w:r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 w:rsidRPr="00327647"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 smlouvy</w:t>
      </w:r>
      <w:r w:rsidR="00327647"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327647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</w:t>
      </w:r>
      <w:r w:rsidRPr="00B63FA8">
        <w:rPr>
          <w:rFonts w:ascii="Arial" w:eastAsia="Times New Roman" w:hAnsi="Arial" w:cs="Arial"/>
          <w:sz w:val="24"/>
          <w:szCs w:val="24"/>
          <w:lang w:eastAsia="cs-CZ"/>
        </w:rPr>
        <w:t xml:space="preserve"> nevyčerpanou část dotace v této lhůtě, dopustí se porušení rozpočtové kázně ve smyslu </w:t>
      </w:r>
      <w:proofErr w:type="spellStart"/>
      <w:r w:rsidRPr="00B63FA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63FA8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</w:t>
      </w:r>
      <w:r w:rsidRPr="00327647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</w:t>
      </w:r>
      <w:r w:rsidR="0007359B" w:rsidRPr="00327647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327647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</w:t>
      </w:r>
      <w:r w:rsidR="00AA7B4D">
        <w:rPr>
          <w:rFonts w:ascii="Arial" w:eastAsia="Times New Roman" w:hAnsi="Arial" w:cs="Arial"/>
          <w:sz w:val="24"/>
          <w:szCs w:val="24"/>
          <w:lang w:eastAsia="cs-CZ"/>
        </w:rPr>
        <w:t xml:space="preserve"> její část v případě uvedeném v </w:t>
      </w:r>
      <w:r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předchozí větě, dopustí se porušení rozpočtové kázně ve smyslu </w:t>
      </w:r>
      <w:proofErr w:type="spellStart"/>
      <w:r w:rsidRPr="0032764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327647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B63FA8">
        <w:rPr>
          <w:rFonts w:ascii="Arial" w:eastAsia="Times New Roman" w:hAnsi="Arial" w:cs="Arial"/>
          <w:strike/>
          <w:sz w:val="24"/>
          <w:szCs w:val="24"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63FA8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911" w14:textId="7F2443EB" w:rsidR="009A3DA5" w:rsidRPr="00327647" w:rsidRDefault="009A3DA5" w:rsidP="00327647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</w:t>
      </w:r>
      <w:r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stanovené platnými právními předpisy. </w:t>
      </w:r>
    </w:p>
    <w:p w14:paraId="583ED964" w14:textId="56048D69" w:rsidR="00BE6E23" w:rsidRPr="00327647" w:rsidRDefault="009A3DA5" w:rsidP="00BE6E23">
      <w:pPr>
        <w:pStyle w:val="Odstavecseseznamem"/>
        <w:numPr>
          <w:ilvl w:val="0"/>
          <w:numId w:val="34"/>
        </w:numPr>
        <w:tabs>
          <w:tab w:val="num" w:pos="0"/>
        </w:tabs>
        <w:spacing w:after="120"/>
        <w:rPr>
          <w:rFonts w:ascii="Arial" w:hAnsi="Arial" w:cs="Arial"/>
          <w:sz w:val="24"/>
          <w:szCs w:val="24"/>
        </w:rPr>
      </w:pPr>
      <w:r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</w:t>
      </w:r>
      <w:r w:rsidR="00327647" w:rsidRPr="00327647">
        <w:rPr>
          <w:rFonts w:ascii="Arial" w:eastAsia="Times New Roman" w:hAnsi="Arial" w:cs="Arial"/>
          <w:sz w:val="24"/>
          <w:szCs w:val="24"/>
          <w:lang w:eastAsia="cs-CZ"/>
        </w:rPr>
        <w:t>dle této smlouvy povinen vrátit</w:t>
      </w:r>
      <w:r w:rsidR="00AE30DE" w:rsidRPr="00327647">
        <w:rPr>
          <w:rFonts w:ascii="Arial" w:hAnsi="Arial" w:cs="Arial"/>
          <w:sz w:val="24"/>
          <w:szCs w:val="24"/>
        </w:rPr>
        <w:t xml:space="preserve"> </w:t>
      </w:r>
      <w:r w:rsidR="00BE6E23" w:rsidRPr="00327647">
        <w:rPr>
          <w:rFonts w:ascii="Arial" w:hAnsi="Arial" w:cs="Arial"/>
          <w:b/>
          <w:bCs/>
          <w:sz w:val="24"/>
          <w:szCs w:val="24"/>
        </w:rPr>
        <w:t>krajskou dotaci</w:t>
      </w:r>
      <w:r w:rsidR="00BE6E23" w:rsidRPr="00327647">
        <w:rPr>
          <w:rFonts w:ascii="Arial" w:hAnsi="Arial" w:cs="Arial"/>
          <w:sz w:val="24"/>
          <w:szCs w:val="24"/>
        </w:rPr>
        <w:t xml:space="preserve"> </w:t>
      </w:r>
      <w:r w:rsidR="00BE6E23" w:rsidRPr="00327647">
        <w:rPr>
          <w:rFonts w:ascii="Arial" w:hAnsi="Arial" w:cs="Arial"/>
          <w:b/>
          <w:bCs/>
          <w:sz w:val="24"/>
          <w:szCs w:val="24"/>
        </w:rPr>
        <w:t>nebo její část</w:t>
      </w:r>
      <w:r w:rsidR="00BE6E23" w:rsidRPr="00327647">
        <w:rPr>
          <w:rFonts w:ascii="Arial" w:hAnsi="Arial" w:cs="Arial"/>
          <w:sz w:val="24"/>
          <w:szCs w:val="24"/>
        </w:rPr>
        <w:t xml:space="preserve">, a vratka je realizována </w:t>
      </w:r>
      <w:r w:rsidR="00BE6E23" w:rsidRPr="00327647">
        <w:rPr>
          <w:rFonts w:ascii="Arial" w:hAnsi="Arial" w:cs="Arial"/>
          <w:b/>
          <w:bCs/>
          <w:sz w:val="24"/>
          <w:szCs w:val="24"/>
        </w:rPr>
        <w:t>v roce 2017,</w:t>
      </w:r>
      <w:r w:rsidR="00BE6E23" w:rsidRPr="00327647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="00BE6E23" w:rsidRPr="00327647">
        <w:rPr>
          <w:rFonts w:ascii="Arial" w:hAnsi="Arial" w:cs="Arial"/>
          <w:b/>
          <w:bCs/>
          <w:sz w:val="24"/>
          <w:szCs w:val="24"/>
        </w:rPr>
        <w:t>č. 27 </w:t>
      </w:r>
      <w:r w:rsidR="00BE6E23" w:rsidRPr="00327647">
        <w:rPr>
          <w:rFonts w:ascii="Arial" w:hAnsi="Arial" w:cs="Arial"/>
          <w:b/>
          <w:bCs/>
          <w:sz w:val="24"/>
          <w:szCs w:val="24"/>
        </w:rPr>
        <w:noBreakHyphen/>
        <w:t>4228330207/0100</w:t>
      </w:r>
      <w:r w:rsidR="00BE6E23" w:rsidRPr="00327647">
        <w:rPr>
          <w:rFonts w:ascii="Arial" w:hAnsi="Arial" w:cs="Arial"/>
          <w:sz w:val="24"/>
          <w:szCs w:val="24"/>
        </w:rPr>
        <w:t xml:space="preserve"> u Komerční banky, a.s., pobočka Olomouc.  V případě, že je vratka realizována </w:t>
      </w:r>
      <w:r w:rsidR="00BE6E23" w:rsidRPr="00327647">
        <w:rPr>
          <w:rFonts w:ascii="Arial" w:hAnsi="Arial" w:cs="Arial"/>
          <w:b/>
          <w:bCs/>
          <w:sz w:val="24"/>
          <w:szCs w:val="24"/>
        </w:rPr>
        <w:t>v roce 2018</w:t>
      </w:r>
      <w:r w:rsidR="00BE6E23" w:rsidRPr="00327647">
        <w:rPr>
          <w:rFonts w:ascii="Arial" w:hAnsi="Arial" w:cs="Arial"/>
          <w:sz w:val="24"/>
          <w:szCs w:val="24"/>
        </w:rPr>
        <w:t xml:space="preserve"> vrátí příjemce krajskou dotaci nebo její část na účet poskytovatele </w:t>
      </w:r>
      <w:r w:rsidR="00BE6E23" w:rsidRPr="00327647">
        <w:rPr>
          <w:rFonts w:ascii="Arial" w:hAnsi="Arial" w:cs="Arial"/>
          <w:b/>
          <w:bCs/>
          <w:sz w:val="24"/>
          <w:szCs w:val="24"/>
        </w:rPr>
        <w:t>č. 27-4228320287/0100</w:t>
      </w:r>
      <w:r w:rsidR="00BE6E23" w:rsidRPr="00327647">
        <w:rPr>
          <w:rFonts w:ascii="Arial" w:hAnsi="Arial" w:cs="Arial"/>
          <w:sz w:val="24"/>
          <w:szCs w:val="24"/>
        </w:rPr>
        <w:t xml:space="preserve"> u Komerční banky, a.s., pobočka Olomouc. </w:t>
      </w:r>
      <w:r w:rsidR="00BE6E23" w:rsidRPr="00327647">
        <w:rPr>
          <w:rFonts w:ascii="Arial" w:hAnsi="Arial" w:cs="Arial"/>
          <w:b/>
          <w:bCs/>
          <w:sz w:val="24"/>
          <w:szCs w:val="24"/>
        </w:rPr>
        <w:t>Případný odvod či penále</w:t>
      </w:r>
      <w:r w:rsidR="00BE6E23" w:rsidRPr="00327647">
        <w:rPr>
          <w:rFonts w:ascii="Arial" w:hAnsi="Arial" w:cs="Arial"/>
          <w:sz w:val="24"/>
          <w:szCs w:val="24"/>
        </w:rPr>
        <w:t>, které se týká krajské dotace, se hradí na účet poskytovatele č. </w:t>
      </w:r>
      <w:r w:rsidR="00BE6E23" w:rsidRPr="00327647">
        <w:rPr>
          <w:rFonts w:ascii="Arial" w:hAnsi="Arial" w:cs="Arial"/>
          <w:b/>
          <w:bCs/>
          <w:sz w:val="24"/>
          <w:szCs w:val="24"/>
        </w:rPr>
        <w:t>27-4228320287/0100</w:t>
      </w:r>
      <w:r w:rsidR="00BE6E23" w:rsidRPr="00327647">
        <w:rPr>
          <w:rFonts w:ascii="Arial" w:hAnsi="Arial" w:cs="Arial"/>
          <w:sz w:val="24"/>
          <w:szCs w:val="24"/>
        </w:rPr>
        <w:t xml:space="preserve"> na základě vystavené faktury. </w:t>
      </w:r>
    </w:p>
    <w:p w14:paraId="3C925912" w14:textId="343D024C" w:rsidR="009A3DA5" w:rsidRPr="00327647" w:rsidRDefault="00BE6E23" w:rsidP="00B609E2">
      <w:pPr>
        <w:tabs>
          <w:tab w:val="num" w:pos="567"/>
          <w:tab w:val="left" w:pos="851"/>
        </w:tabs>
        <w:spacing w:after="120"/>
        <w:ind w:left="567" w:firstLine="0"/>
        <w:rPr>
          <w:rFonts w:ascii="Arial" w:hAnsi="Arial" w:cs="Arial"/>
          <w:sz w:val="24"/>
          <w:szCs w:val="24"/>
        </w:rPr>
      </w:pPr>
      <w:r w:rsidRPr="00327647">
        <w:rPr>
          <w:rFonts w:ascii="Arial" w:hAnsi="Arial" w:cs="Arial"/>
          <w:sz w:val="24"/>
          <w:szCs w:val="24"/>
        </w:rPr>
        <w:t xml:space="preserve">V případě, že je příjemce dle této smlouvy povinen vrátit </w:t>
      </w:r>
      <w:r w:rsidRPr="00327647">
        <w:rPr>
          <w:rFonts w:ascii="Arial" w:hAnsi="Arial" w:cs="Arial"/>
          <w:b/>
          <w:bCs/>
          <w:sz w:val="24"/>
          <w:szCs w:val="24"/>
        </w:rPr>
        <w:t>státní dotaci</w:t>
      </w:r>
      <w:r w:rsidRPr="00327647">
        <w:rPr>
          <w:rFonts w:ascii="Arial" w:hAnsi="Arial" w:cs="Arial"/>
          <w:sz w:val="24"/>
          <w:szCs w:val="24"/>
        </w:rPr>
        <w:t xml:space="preserve"> </w:t>
      </w:r>
      <w:r w:rsidRPr="00327647">
        <w:rPr>
          <w:rFonts w:ascii="Arial" w:hAnsi="Arial" w:cs="Arial"/>
          <w:b/>
          <w:bCs/>
          <w:sz w:val="24"/>
          <w:szCs w:val="24"/>
        </w:rPr>
        <w:t xml:space="preserve">nebo její část, </w:t>
      </w:r>
      <w:r w:rsidRPr="00327647">
        <w:rPr>
          <w:rFonts w:ascii="Arial" w:hAnsi="Arial" w:cs="Arial"/>
          <w:bCs/>
          <w:sz w:val="24"/>
          <w:szCs w:val="24"/>
        </w:rPr>
        <w:t>a vratka je realizována</w:t>
      </w:r>
      <w:r w:rsidRPr="00327647">
        <w:rPr>
          <w:rFonts w:ascii="Arial" w:hAnsi="Arial" w:cs="Arial"/>
          <w:b/>
          <w:bCs/>
          <w:sz w:val="24"/>
          <w:szCs w:val="24"/>
        </w:rPr>
        <w:t xml:space="preserve"> v roce 2017</w:t>
      </w:r>
      <w:r w:rsidRPr="00327647">
        <w:rPr>
          <w:rFonts w:ascii="Arial" w:hAnsi="Arial" w:cs="Arial"/>
          <w:sz w:val="24"/>
          <w:szCs w:val="24"/>
        </w:rPr>
        <w:t xml:space="preserve">, vrátí příjemce dotaci na účet </w:t>
      </w:r>
      <w:r w:rsidRPr="00327647">
        <w:rPr>
          <w:rFonts w:ascii="Arial" w:hAnsi="Arial" w:cs="Arial"/>
          <w:b/>
          <w:bCs/>
          <w:sz w:val="24"/>
          <w:szCs w:val="24"/>
        </w:rPr>
        <w:t>27-4228330207/0100</w:t>
      </w:r>
      <w:r w:rsidRPr="00327647">
        <w:rPr>
          <w:rFonts w:ascii="Arial" w:hAnsi="Arial" w:cs="Arial"/>
          <w:sz w:val="24"/>
          <w:szCs w:val="24"/>
        </w:rPr>
        <w:t xml:space="preserve">. V případě, že </w:t>
      </w:r>
      <w:r w:rsidRPr="00327647">
        <w:rPr>
          <w:rFonts w:ascii="Arial" w:hAnsi="Arial" w:cs="Arial"/>
          <w:bCs/>
          <w:sz w:val="24"/>
          <w:szCs w:val="24"/>
        </w:rPr>
        <w:t>vratka je realizována</w:t>
      </w:r>
      <w:r w:rsidRPr="00327647">
        <w:rPr>
          <w:rFonts w:ascii="Arial" w:hAnsi="Arial" w:cs="Arial"/>
          <w:b/>
          <w:bCs/>
          <w:sz w:val="24"/>
          <w:szCs w:val="24"/>
        </w:rPr>
        <w:t xml:space="preserve"> v roce 2018,</w:t>
      </w:r>
      <w:r w:rsidRPr="00327647">
        <w:rPr>
          <w:rFonts w:ascii="Arial" w:hAnsi="Arial" w:cs="Arial"/>
          <w:sz w:val="24"/>
          <w:szCs w:val="24"/>
        </w:rPr>
        <w:t xml:space="preserve"> je příjemce povinen vrátit státní dotaci nebo její část  nebo </w:t>
      </w:r>
      <w:r w:rsidRPr="00327647">
        <w:rPr>
          <w:rFonts w:ascii="Arial" w:hAnsi="Arial" w:cs="Arial"/>
          <w:b/>
          <w:bCs/>
          <w:sz w:val="24"/>
          <w:szCs w:val="24"/>
        </w:rPr>
        <w:t xml:space="preserve">uhradit odvod nebo penále, </w:t>
      </w:r>
      <w:r w:rsidRPr="00327647">
        <w:rPr>
          <w:rFonts w:ascii="Arial" w:hAnsi="Arial" w:cs="Arial"/>
          <w:sz w:val="24"/>
          <w:szCs w:val="24"/>
        </w:rPr>
        <w:t xml:space="preserve">které se týká státní dotace, na účet poskytovatele </w:t>
      </w:r>
      <w:r w:rsidRPr="00327647">
        <w:rPr>
          <w:rFonts w:ascii="Arial" w:hAnsi="Arial" w:cs="Arial"/>
          <w:b/>
          <w:bCs/>
          <w:sz w:val="24"/>
          <w:szCs w:val="24"/>
        </w:rPr>
        <w:t>94-5722811/0710 u České národní banky.</w:t>
      </w:r>
    </w:p>
    <w:p w14:paraId="3C925914" w14:textId="439DFC94" w:rsidR="009A3DA5" w:rsidRPr="00327647" w:rsidRDefault="009A3DA5" w:rsidP="0032764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</w:t>
      </w:r>
      <w:r w:rsidRPr="00BE6E23">
        <w:rPr>
          <w:rFonts w:ascii="Arial" w:eastAsia="Times New Roman" w:hAnsi="Arial" w:cs="Arial"/>
          <w:sz w:val="24"/>
          <w:szCs w:val="24"/>
          <w:lang w:eastAsia="cs-CZ"/>
        </w:rPr>
        <w:t>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711E03D" w14:textId="03252FBF" w:rsidR="00836AA2" w:rsidRPr="008D4F31" w:rsidRDefault="00836AA2" w:rsidP="0032764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D4F31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</w:t>
      </w:r>
      <w:r w:rsidR="001C1D3C" w:rsidRPr="008D4F31">
        <w:rPr>
          <w:rFonts w:ascii="Arial" w:eastAsia="Times New Roman" w:hAnsi="Arial" w:cs="Arial"/>
          <w:sz w:val="24"/>
          <w:szCs w:val="24"/>
          <w:lang w:eastAsia="cs-CZ"/>
        </w:rPr>
        <w:t>h (jsou-li zřízeny) po dobu jednoho roku</w:t>
      </w:r>
      <w:r w:rsidRPr="008D4F31">
        <w:rPr>
          <w:rFonts w:ascii="Arial" w:eastAsia="Times New Roman" w:hAnsi="Arial" w:cs="Arial"/>
          <w:sz w:val="24"/>
          <w:szCs w:val="24"/>
          <w:lang w:eastAsia="cs-CZ"/>
        </w:rPr>
        <w:t>, 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327647" w:rsidRPr="008D4F3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D4F3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8D4F31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8D4F31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8D4F31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8D4F31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8D4F31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20040845" w14:textId="117F0DF7" w:rsidR="00836AA2" w:rsidRPr="00327647" w:rsidRDefault="00836AA2" w:rsidP="0032764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E6E23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BE6E23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BE6E23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BE6E23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BE6E23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BE6E23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197060B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 xml:space="preserve">zadávání </w:t>
      </w:r>
      <w:r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>
        <w:rPr>
          <w:rFonts w:ascii="Arial" w:eastAsia="Times New Roman" w:hAnsi="Arial" w:cs="Arial"/>
          <w:sz w:val="24"/>
          <w:szCs w:val="24"/>
          <w:lang w:eastAsia="cs-CZ"/>
        </w:rPr>
        <w:t>e</w:t>
      </w:r>
      <w:r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13D85CBE" w14:textId="5C5C69D0" w:rsidR="00906564" w:rsidRPr="00E261F7" w:rsidRDefault="008C79A0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59E74E59" w14:textId="19B5A139" w:rsidR="00B96E96" w:rsidRPr="00E261F7" w:rsidRDefault="00B96E9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44CA65D0" w14:textId="680160F9" w:rsidR="00B96E96" w:rsidRPr="00CC0204" w:rsidRDefault="009A037C" w:rsidP="00794A6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13E8C789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</w:t>
      </w:r>
      <w:r w:rsidR="00627E04">
        <w:rPr>
          <w:rFonts w:ascii="Arial" w:eastAsia="Times New Roman" w:hAnsi="Arial" w:cs="Arial"/>
          <w:sz w:val="24"/>
          <w:szCs w:val="24"/>
          <w:lang w:eastAsia="cs-CZ"/>
        </w:rPr>
        <w:t xml:space="preserve">no usnesením Rady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4705929A" w:rsidR="009A3DA5" w:rsidRPr="00327647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27647"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="00130C59"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 smlouva je sepsána ve </w:t>
      </w:r>
      <w:proofErr w:type="gramStart"/>
      <w:r w:rsidR="00130C59" w:rsidRPr="00327647">
        <w:rPr>
          <w:rFonts w:ascii="Arial" w:eastAsia="Times New Roman" w:hAnsi="Arial" w:cs="Arial"/>
          <w:sz w:val="24"/>
          <w:szCs w:val="24"/>
          <w:lang w:eastAsia="cs-CZ"/>
        </w:rPr>
        <w:t>čtyřech  vyhotoveních</w:t>
      </w:r>
      <w:proofErr w:type="gramEnd"/>
      <w:r w:rsidR="00130C59"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, z nichž poskytovatel obdrží tři a příjemce jedno </w:t>
      </w:r>
      <w:r w:rsidRPr="00327647">
        <w:rPr>
          <w:rFonts w:ascii="Arial" w:eastAsia="Times New Roman" w:hAnsi="Arial" w:cs="Arial"/>
          <w:sz w:val="24"/>
          <w:szCs w:val="24"/>
          <w:lang w:eastAsia="cs-CZ"/>
        </w:rPr>
        <w:t>vyhotovení.</w:t>
      </w:r>
    </w:p>
    <w:p w14:paraId="3C925924" w14:textId="77777777" w:rsidR="009A3DA5" w:rsidRPr="00327647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327647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32764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27647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 w:rsidRPr="00327647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4606"/>
      </w:tblGrid>
      <w:tr w:rsidR="00327647" w:rsidRPr="00327647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D721C" w14:textId="2DDF7B8F" w:rsidR="00C407C8" w:rsidRPr="00327647" w:rsidRDefault="009A3DA5" w:rsidP="00C407C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76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123C58A" w14:textId="77777777" w:rsidR="00C407C8" w:rsidRPr="00327647" w:rsidRDefault="00C407C8" w:rsidP="00C407C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B722BD5" w14:textId="47586A37" w:rsidR="00C407C8" w:rsidRPr="00327647" w:rsidRDefault="00C407C8" w:rsidP="00C407C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76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František Jura</w:t>
            </w:r>
          </w:p>
          <w:p w14:paraId="3C925927" w14:textId="2C49C224" w:rsidR="009A3DA5" w:rsidRPr="00327647" w:rsidRDefault="00C407C8" w:rsidP="00C407C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76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náměstek hejtmana</w:t>
            </w:r>
          </w:p>
          <w:p w14:paraId="3C925928" w14:textId="77777777" w:rsidR="009A3DA5" w:rsidRPr="00327647" w:rsidRDefault="009A3DA5" w:rsidP="00C407C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9B5FF" w14:textId="77777777" w:rsidR="009A3DA5" w:rsidRPr="00327647" w:rsidRDefault="009A3DA5" w:rsidP="00C407C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76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  <w:p w14:paraId="1DB7C617" w14:textId="77777777" w:rsidR="00C407C8" w:rsidRPr="00327647" w:rsidRDefault="00C407C8" w:rsidP="00C407C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63D5CE1" w14:textId="77777777" w:rsidR="00C407C8" w:rsidRPr="00327647" w:rsidRDefault="00C407C8" w:rsidP="00C407C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76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………………………………………</w:t>
            </w:r>
          </w:p>
          <w:p w14:paraId="3C925929" w14:textId="72220925" w:rsidR="00C407C8" w:rsidRPr="00327647" w:rsidRDefault="00C407C8" w:rsidP="00C407C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276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funkce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D" w14:textId="77777777" w:rsidR="009A3DA5" w:rsidRDefault="009A3DA5" w:rsidP="00C407C8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53F9AC09" w:rsidR="009A3DA5" w:rsidRDefault="009A3DA5" w:rsidP="00C407C8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7063F5ED" w14:textId="3CB1803F" w:rsidR="00FE3DFD" w:rsidRPr="00FE3DFD" w:rsidRDefault="00FE3DFD" w:rsidP="00C407C8">
      <w:pPr>
        <w:tabs>
          <w:tab w:val="left" w:pos="540"/>
        </w:tabs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FE3DFD" w:rsidRPr="00FE3DFD" w:rsidSect="00BC12D3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B964D" w14:textId="77777777" w:rsidR="00E458E0" w:rsidRDefault="00E458E0" w:rsidP="00D40C40">
      <w:r>
        <w:separator/>
      </w:r>
    </w:p>
  </w:endnote>
  <w:endnote w:type="continuationSeparator" w:id="0">
    <w:p w14:paraId="35DD02B7" w14:textId="77777777" w:rsidR="00E458E0" w:rsidRDefault="00E458E0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12631" w14:textId="53698546" w:rsidR="00915064" w:rsidRDefault="00915064" w:rsidP="00281699">
    <w:pPr>
      <w:pStyle w:val="Zpat"/>
      <w:ind w:left="0" w:firstLine="0"/>
    </w:pPr>
  </w:p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1822B3CF" w14:textId="3FB18306" w:rsidR="00915064" w:rsidRPr="00BF147D" w:rsidRDefault="00167C89" w:rsidP="00915064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915064" w:rsidRPr="00BF14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 27. 2</w:t>
            </w:r>
            <w:r w:rsidR="00281699" w:rsidRPr="00BF14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proofErr w:type="gramStart"/>
            <w:r w:rsidR="00281699" w:rsidRPr="00BF147D">
              <w:rPr>
                <w:rFonts w:ascii="Arial" w:hAnsi="Arial" w:cs="Arial"/>
                <w:i/>
                <w:iCs/>
                <w:sz w:val="20"/>
                <w:szCs w:val="20"/>
              </w:rPr>
              <w:t>2017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="00FE16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</w:t>
            </w:r>
            <w:r w:rsidR="00093CE5">
              <w:rPr>
                <w:rFonts w:ascii="Arial" w:hAnsi="Arial" w:cs="Arial"/>
                <w:i/>
                <w:sz w:val="20"/>
                <w:szCs w:val="20"/>
              </w:rPr>
              <w:t>Strana</w:t>
            </w:r>
            <w:proofErr w:type="gramEnd"/>
            <w:r w:rsidR="00093CE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93CE5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093CE5">
              <w:rPr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093CE5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8A7A06">
              <w:rPr>
                <w:rFonts w:ascii="Arial" w:hAnsi="Arial" w:cs="Arial"/>
                <w:i/>
                <w:noProof/>
                <w:sz w:val="20"/>
                <w:szCs w:val="20"/>
              </w:rPr>
              <w:t>28</w:t>
            </w:r>
            <w:r w:rsidR="00093CE5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570DFF">
              <w:rPr>
                <w:rFonts w:ascii="Arial" w:hAnsi="Arial" w:cs="Arial"/>
                <w:i/>
                <w:sz w:val="20"/>
                <w:szCs w:val="20"/>
              </w:rPr>
              <w:t xml:space="preserve"> (celkem 46</w:t>
            </w:r>
            <w:r w:rsidR="00093CE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658BDBB" w14:textId="24C54CA6" w:rsidR="00915064" w:rsidRPr="00BF147D" w:rsidRDefault="00E65E40" w:rsidP="000C7708">
            <w:pPr>
              <w:pStyle w:val="Zpat"/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</w:t>
            </w:r>
            <w:r w:rsidR="005E5B5B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281699" w:rsidRPr="00BF14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Program na podporu práce s dětmi a mládeží pro nestátní neziskové organizace v roce 2017 - vyhlášení</w:t>
            </w:r>
          </w:p>
          <w:p w14:paraId="77F97F7B" w14:textId="32A91880" w:rsidR="00EC64FF" w:rsidRPr="00BF147D" w:rsidRDefault="00EC64FF" w:rsidP="00EC64FF">
            <w:pPr>
              <w:pStyle w:val="Zhlav"/>
              <w:ind w:left="0"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BF147D">
              <w:rPr>
                <w:rFonts w:ascii="Arial" w:hAnsi="Arial" w:cs="Arial"/>
                <w:i/>
                <w:iCs/>
                <w:sz w:val="20"/>
                <w:szCs w:val="20"/>
              </w:rPr>
              <w:t>Příloha č.</w:t>
            </w:r>
            <w:r w:rsidR="00063C8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33394E" w:rsidRPr="00BF14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3 </w:t>
            </w:r>
            <w:r w:rsidRPr="00BF14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BF147D">
              <w:rPr>
                <w:rFonts w:ascii="Arial" w:hAnsi="Arial" w:cs="Arial"/>
                <w:i/>
                <w:sz w:val="20"/>
                <w:szCs w:val="20"/>
              </w:rPr>
              <w:t>Vzorová veřejnoprávní smlouva o poskytnutí dotace na akci právnickým osobám</w:t>
            </w:r>
            <w:r w:rsidR="000C7708">
              <w:rPr>
                <w:rFonts w:ascii="Arial" w:hAnsi="Arial" w:cs="Arial"/>
                <w:i/>
                <w:sz w:val="20"/>
                <w:szCs w:val="20"/>
              </w:rPr>
              <w:t xml:space="preserve"> v rámci programu na podporu práce s dětmi a mládeží pro NNO v roce 2017</w:t>
            </w:r>
          </w:p>
          <w:p w14:paraId="157364E3" w14:textId="1045B074" w:rsidR="00915064" w:rsidRPr="00BF147D" w:rsidRDefault="008A7A06" w:rsidP="00915064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</w:p>
        </w:sdtContent>
      </w:sdt>
    </w:sdtContent>
  </w:sdt>
  <w:p w14:paraId="37BA5330" w14:textId="2BDA0CFE" w:rsidR="00D20B9A" w:rsidRPr="00EC64FF" w:rsidRDefault="00D20B9A">
    <w:pPr>
      <w:pStyle w:val="Zpat"/>
      <w:jc w:val="center"/>
      <w:rPr>
        <w:rFonts w:ascii="Arial" w:hAnsi="Arial" w:cs="Arial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E45E5F" w14:textId="77777777" w:rsidR="00E458E0" w:rsidRDefault="00E458E0" w:rsidP="00D40C40">
      <w:r>
        <w:separator/>
      </w:r>
    </w:p>
  </w:footnote>
  <w:footnote w:type="continuationSeparator" w:id="0">
    <w:p w14:paraId="6DFAB09C" w14:textId="77777777" w:rsidR="00E458E0" w:rsidRDefault="00E458E0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DF0D9" w14:textId="1F1EBC36" w:rsidR="002A3FD4" w:rsidRPr="000C2CFB" w:rsidRDefault="002A3FD4" w:rsidP="000C7708">
    <w:pPr>
      <w:pStyle w:val="Zhlav"/>
      <w:ind w:left="0" w:firstLine="0"/>
      <w:jc w:val="center"/>
      <w:rPr>
        <w:rFonts w:ascii="Arial" w:hAnsi="Arial" w:cs="Arial"/>
        <w:i/>
        <w:sz w:val="24"/>
        <w:szCs w:val="24"/>
      </w:rPr>
    </w:pPr>
    <w:r w:rsidRPr="000C2CFB">
      <w:rPr>
        <w:rFonts w:ascii="Arial" w:hAnsi="Arial" w:cs="Arial"/>
        <w:i/>
        <w:sz w:val="24"/>
        <w:szCs w:val="24"/>
      </w:rPr>
      <w:t xml:space="preserve">Příloha č. </w:t>
    </w:r>
    <w:r w:rsidR="0033394E" w:rsidRPr="000C2CFB">
      <w:rPr>
        <w:rFonts w:ascii="Arial" w:hAnsi="Arial" w:cs="Arial"/>
        <w:i/>
        <w:sz w:val="24"/>
        <w:szCs w:val="24"/>
      </w:rPr>
      <w:t xml:space="preserve">3 </w:t>
    </w:r>
    <w:r w:rsidR="000E611E" w:rsidRPr="000C2CFB">
      <w:rPr>
        <w:rFonts w:ascii="Arial" w:hAnsi="Arial" w:cs="Arial"/>
        <w:i/>
        <w:sz w:val="24"/>
        <w:szCs w:val="24"/>
      </w:rPr>
      <w:t>– Vzorová veřejnoprávní smlo</w:t>
    </w:r>
    <w:r w:rsidR="00265763">
      <w:rPr>
        <w:rFonts w:ascii="Arial" w:hAnsi="Arial" w:cs="Arial"/>
        <w:i/>
        <w:sz w:val="24"/>
        <w:szCs w:val="24"/>
      </w:rPr>
      <w:t xml:space="preserve">uva o poskytnutí dotace na akci </w:t>
    </w:r>
    <w:r w:rsidR="000E611E" w:rsidRPr="000C2CFB">
      <w:rPr>
        <w:rFonts w:ascii="Arial" w:hAnsi="Arial" w:cs="Arial"/>
        <w:i/>
        <w:sz w:val="24"/>
        <w:szCs w:val="24"/>
      </w:rPr>
      <w:t>právnickým osobám</w:t>
    </w:r>
    <w:r w:rsidR="009638DC">
      <w:rPr>
        <w:rFonts w:ascii="Arial" w:hAnsi="Arial" w:cs="Arial"/>
        <w:i/>
        <w:sz w:val="24"/>
        <w:szCs w:val="24"/>
      </w:rPr>
      <w:t xml:space="preserve"> v rámci programu na podporu práce s dětmi a mládeží pro NNO v roce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3806AFA"/>
    <w:multiLevelType w:val="multilevel"/>
    <w:tmpl w:val="FC6C662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02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74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446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518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26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982"/>
        </w:tabs>
        <w:ind w:left="4462" w:hanging="1440"/>
      </w:pPr>
    </w:lvl>
  </w:abstractNum>
  <w:abstractNum w:abstractNumId="3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09B777D"/>
    <w:multiLevelType w:val="hybridMultilevel"/>
    <w:tmpl w:val="57500D52"/>
    <w:lvl w:ilvl="0" w:tplc="F9945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15"/>
  </w:num>
  <w:num w:numId="4">
    <w:abstractNumId w:val="34"/>
  </w:num>
  <w:num w:numId="5">
    <w:abstractNumId w:val="16"/>
  </w:num>
  <w:num w:numId="6">
    <w:abstractNumId w:val="31"/>
  </w:num>
  <w:num w:numId="7">
    <w:abstractNumId w:val="8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20"/>
  </w:num>
  <w:num w:numId="14">
    <w:abstractNumId w:val="28"/>
  </w:num>
  <w:num w:numId="15">
    <w:abstractNumId w:val="36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5"/>
  </w:num>
  <w:num w:numId="33">
    <w:abstractNumId w:val="3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24"/>
  </w:num>
  <w:num w:numId="4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1BB9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5D83"/>
    <w:rsid w:val="000463D9"/>
    <w:rsid w:val="0004640A"/>
    <w:rsid w:val="0005287A"/>
    <w:rsid w:val="00055B22"/>
    <w:rsid w:val="000576BE"/>
    <w:rsid w:val="00060C62"/>
    <w:rsid w:val="000621F1"/>
    <w:rsid w:val="00062C9D"/>
    <w:rsid w:val="000631D6"/>
    <w:rsid w:val="000635CB"/>
    <w:rsid w:val="00063C8A"/>
    <w:rsid w:val="000647E7"/>
    <w:rsid w:val="00064A0C"/>
    <w:rsid w:val="000672AE"/>
    <w:rsid w:val="00071CAE"/>
    <w:rsid w:val="0007343C"/>
    <w:rsid w:val="0007359B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CE5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B4B4A"/>
    <w:rsid w:val="000C02E4"/>
    <w:rsid w:val="000C1B93"/>
    <w:rsid w:val="000C237E"/>
    <w:rsid w:val="000C2CFB"/>
    <w:rsid w:val="000C7650"/>
    <w:rsid w:val="000C7708"/>
    <w:rsid w:val="000D0819"/>
    <w:rsid w:val="000D1974"/>
    <w:rsid w:val="000D319D"/>
    <w:rsid w:val="000D442F"/>
    <w:rsid w:val="000D7241"/>
    <w:rsid w:val="000E1AAD"/>
    <w:rsid w:val="000E2BFA"/>
    <w:rsid w:val="000E4EB8"/>
    <w:rsid w:val="000E611E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C59"/>
    <w:rsid w:val="001323D9"/>
    <w:rsid w:val="00135D6D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67C89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7A63"/>
    <w:rsid w:val="001B1CF5"/>
    <w:rsid w:val="001B2273"/>
    <w:rsid w:val="001B3185"/>
    <w:rsid w:val="001B326B"/>
    <w:rsid w:val="001B7624"/>
    <w:rsid w:val="001C1D3C"/>
    <w:rsid w:val="001C2C2C"/>
    <w:rsid w:val="001C33D7"/>
    <w:rsid w:val="001C66E4"/>
    <w:rsid w:val="001C688C"/>
    <w:rsid w:val="001D1DD2"/>
    <w:rsid w:val="001D3285"/>
    <w:rsid w:val="001D3A9C"/>
    <w:rsid w:val="001D42CD"/>
    <w:rsid w:val="001D6533"/>
    <w:rsid w:val="001E21D4"/>
    <w:rsid w:val="001E289C"/>
    <w:rsid w:val="001E478A"/>
    <w:rsid w:val="001E5401"/>
    <w:rsid w:val="001E5DE6"/>
    <w:rsid w:val="001E61B2"/>
    <w:rsid w:val="001E6893"/>
    <w:rsid w:val="001F0441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6A86"/>
    <w:rsid w:val="00217820"/>
    <w:rsid w:val="00220FF7"/>
    <w:rsid w:val="002236B8"/>
    <w:rsid w:val="00224C86"/>
    <w:rsid w:val="00227F41"/>
    <w:rsid w:val="00230580"/>
    <w:rsid w:val="00230F9B"/>
    <w:rsid w:val="00233860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763"/>
    <w:rsid w:val="00265FDA"/>
    <w:rsid w:val="00266DB4"/>
    <w:rsid w:val="00266EFB"/>
    <w:rsid w:val="0027781E"/>
    <w:rsid w:val="00277B48"/>
    <w:rsid w:val="002804E7"/>
    <w:rsid w:val="002806B1"/>
    <w:rsid w:val="00281699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0D04"/>
    <w:rsid w:val="002A1945"/>
    <w:rsid w:val="002A2372"/>
    <w:rsid w:val="002A3CD3"/>
    <w:rsid w:val="002A3FD4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7A8E"/>
    <w:rsid w:val="00321FF4"/>
    <w:rsid w:val="0032223E"/>
    <w:rsid w:val="00322442"/>
    <w:rsid w:val="00322E1F"/>
    <w:rsid w:val="00326204"/>
    <w:rsid w:val="00327647"/>
    <w:rsid w:val="0033394E"/>
    <w:rsid w:val="0033568D"/>
    <w:rsid w:val="00337CC7"/>
    <w:rsid w:val="003407BA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6411"/>
    <w:rsid w:val="00367847"/>
    <w:rsid w:val="00373A73"/>
    <w:rsid w:val="00373E49"/>
    <w:rsid w:val="003750AE"/>
    <w:rsid w:val="003750E2"/>
    <w:rsid w:val="00375CFD"/>
    <w:rsid w:val="00376F88"/>
    <w:rsid w:val="0038220B"/>
    <w:rsid w:val="003857D9"/>
    <w:rsid w:val="00386B1E"/>
    <w:rsid w:val="00387077"/>
    <w:rsid w:val="0039332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0D7"/>
    <w:rsid w:val="003E023F"/>
    <w:rsid w:val="003E0724"/>
    <w:rsid w:val="003E0873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4E49"/>
    <w:rsid w:val="004751A3"/>
    <w:rsid w:val="004754B6"/>
    <w:rsid w:val="004754F5"/>
    <w:rsid w:val="004769EC"/>
    <w:rsid w:val="004811A3"/>
    <w:rsid w:val="00485B9B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241E"/>
    <w:rsid w:val="00566046"/>
    <w:rsid w:val="0056705E"/>
    <w:rsid w:val="00567BA7"/>
    <w:rsid w:val="00570DFF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4759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55CD"/>
    <w:rsid w:val="005B6083"/>
    <w:rsid w:val="005B6805"/>
    <w:rsid w:val="005C24FA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5B"/>
    <w:rsid w:val="005E5BBD"/>
    <w:rsid w:val="005E6028"/>
    <w:rsid w:val="005F27D1"/>
    <w:rsid w:val="005F43AE"/>
    <w:rsid w:val="005F4772"/>
    <w:rsid w:val="005F635A"/>
    <w:rsid w:val="006061B0"/>
    <w:rsid w:val="00606441"/>
    <w:rsid w:val="00607499"/>
    <w:rsid w:val="006076D5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E04"/>
    <w:rsid w:val="006304D1"/>
    <w:rsid w:val="00632D35"/>
    <w:rsid w:val="006333A5"/>
    <w:rsid w:val="0063512A"/>
    <w:rsid w:val="00644896"/>
    <w:rsid w:val="00644A22"/>
    <w:rsid w:val="00644A29"/>
    <w:rsid w:val="00644F18"/>
    <w:rsid w:val="00654C17"/>
    <w:rsid w:val="006601DE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0B33"/>
    <w:rsid w:val="006A5892"/>
    <w:rsid w:val="006A7CB9"/>
    <w:rsid w:val="006B1973"/>
    <w:rsid w:val="006B3B2A"/>
    <w:rsid w:val="006B4F48"/>
    <w:rsid w:val="006B7765"/>
    <w:rsid w:val="006C061A"/>
    <w:rsid w:val="006C0D2D"/>
    <w:rsid w:val="006C43C7"/>
    <w:rsid w:val="006C452D"/>
    <w:rsid w:val="006D0AC7"/>
    <w:rsid w:val="006D101C"/>
    <w:rsid w:val="006D6288"/>
    <w:rsid w:val="006E07ED"/>
    <w:rsid w:val="006E098C"/>
    <w:rsid w:val="006E33A0"/>
    <w:rsid w:val="006E4022"/>
    <w:rsid w:val="006E5BA7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2527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2FEB"/>
    <w:rsid w:val="0076386E"/>
    <w:rsid w:val="00763E5A"/>
    <w:rsid w:val="00764D1B"/>
    <w:rsid w:val="00766F9F"/>
    <w:rsid w:val="00774CBA"/>
    <w:rsid w:val="0077534C"/>
    <w:rsid w:val="00775F55"/>
    <w:rsid w:val="00776D96"/>
    <w:rsid w:val="00777C96"/>
    <w:rsid w:val="007801E5"/>
    <w:rsid w:val="007802A0"/>
    <w:rsid w:val="0078156B"/>
    <w:rsid w:val="00783D82"/>
    <w:rsid w:val="00784767"/>
    <w:rsid w:val="0078686E"/>
    <w:rsid w:val="00786B20"/>
    <w:rsid w:val="0079021F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4AB"/>
    <w:rsid w:val="007B1A7C"/>
    <w:rsid w:val="007B39B6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B93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2DD2"/>
    <w:rsid w:val="0083445A"/>
    <w:rsid w:val="008351C4"/>
    <w:rsid w:val="00836AA2"/>
    <w:rsid w:val="008405EC"/>
    <w:rsid w:val="00841B72"/>
    <w:rsid w:val="00841F3B"/>
    <w:rsid w:val="00842AA3"/>
    <w:rsid w:val="00843E4E"/>
    <w:rsid w:val="0084606A"/>
    <w:rsid w:val="008463C9"/>
    <w:rsid w:val="008479FE"/>
    <w:rsid w:val="008525B2"/>
    <w:rsid w:val="008556B1"/>
    <w:rsid w:val="0085615A"/>
    <w:rsid w:val="00856F2E"/>
    <w:rsid w:val="00860209"/>
    <w:rsid w:val="0086634E"/>
    <w:rsid w:val="00866505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A06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BF"/>
    <w:rsid w:val="008D4F31"/>
    <w:rsid w:val="008D5340"/>
    <w:rsid w:val="008D747A"/>
    <w:rsid w:val="008E0178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5064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5D53"/>
    <w:rsid w:val="00937749"/>
    <w:rsid w:val="00937AB9"/>
    <w:rsid w:val="00937E04"/>
    <w:rsid w:val="00946358"/>
    <w:rsid w:val="009463E3"/>
    <w:rsid w:val="00953119"/>
    <w:rsid w:val="009537C3"/>
    <w:rsid w:val="00955EF2"/>
    <w:rsid w:val="0095627A"/>
    <w:rsid w:val="00957D20"/>
    <w:rsid w:val="009638DC"/>
    <w:rsid w:val="0096469A"/>
    <w:rsid w:val="00966543"/>
    <w:rsid w:val="009712DC"/>
    <w:rsid w:val="00971456"/>
    <w:rsid w:val="009717EE"/>
    <w:rsid w:val="009756F0"/>
    <w:rsid w:val="00976473"/>
    <w:rsid w:val="00977C65"/>
    <w:rsid w:val="00977E31"/>
    <w:rsid w:val="0098029F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97565"/>
    <w:rsid w:val="009A037C"/>
    <w:rsid w:val="009A1120"/>
    <w:rsid w:val="009A3DA5"/>
    <w:rsid w:val="009A3E3A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4781"/>
    <w:rsid w:val="009C5933"/>
    <w:rsid w:val="009C646A"/>
    <w:rsid w:val="009C6621"/>
    <w:rsid w:val="009D2600"/>
    <w:rsid w:val="009D2BF2"/>
    <w:rsid w:val="009D4F9E"/>
    <w:rsid w:val="009D6778"/>
    <w:rsid w:val="009D6807"/>
    <w:rsid w:val="009D73E4"/>
    <w:rsid w:val="009D7B35"/>
    <w:rsid w:val="009E27A1"/>
    <w:rsid w:val="009E61A3"/>
    <w:rsid w:val="009E6E9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1B8"/>
    <w:rsid w:val="00A54D36"/>
    <w:rsid w:val="00A54FE4"/>
    <w:rsid w:val="00A5538A"/>
    <w:rsid w:val="00A56708"/>
    <w:rsid w:val="00A61A61"/>
    <w:rsid w:val="00A61C4B"/>
    <w:rsid w:val="00A62F2C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A7B4D"/>
    <w:rsid w:val="00AB015C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0592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3874"/>
    <w:rsid w:val="00B37882"/>
    <w:rsid w:val="00B37EF1"/>
    <w:rsid w:val="00B42514"/>
    <w:rsid w:val="00B437A0"/>
    <w:rsid w:val="00B43E42"/>
    <w:rsid w:val="00B45773"/>
    <w:rsid w:val="00B45D7E"/>
    <w:rsid w:val="00B470F4"/>
    <w:rsid w:val="00B50B3B"/>
    <w:rsid w:val="00B542C6"/>
    <w:rsid w:val="00B5669C"/>
    <w:rsid w:val="00B56B3B"/>
    <w:rsid w:val="00B609DE"/>
    <w:rsid w:val="00B609E2"/>
    <w:rsid w:val="00B6248B"/>
    <w:rsid w:val="00B63FA8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E4E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0E2"/>
    <w:rsid w:val="00BB2582"/>
    <w:rsid w:val="00BB4DB2"/>
    <w:rsid w:val="00BB69AC"/>
    <w:rsid w:val="00BB765F"/>
    <w:rsid w:val="00BC0009"/>
    <w:rsid w:val="00BC12D3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E6E23"/>
    <w:rsid w:val="00BF147D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FEE"/>
    <w:rsid w:val="00C20FBF"/>
    <w:rsid w:val="00C21770"/>
    <w:rsid w:val="00C21B03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07C8"/>
    <w:rsid w:val="00C42815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3145"/>
    <w:rsid w:val="00CB5336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D4A21"/>
    <w:rsid w:val="00CD5828"/>
    <w:rsid w:val="00CD5ADF"/>
    <w:rsid w:val="00CD76D2"/>
    <w:rsid w:val="00CE0F98"/>
    <w:rsid w:val="00CE25FD"/>
    <w:rsid w:val="00CE52FC"/>
    <w:rsid w:val="00CF0805"/>
    <w:rsid w:val="00CF13D1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6F7A"/>
    <w:rsid w:val="00D275FF"/>
    <w:rsid w:val="00D30F0E"/>
    <w:rsid w:val="00D34C35"/>
    <w:rsid w:val="00D3770B"/>
    <w:rsid w:val="00D40813"/>
    <w:rsid w:val="00D40C40"/>
    <w:rsid w:val="00D40E66"/>
    <w:rsid w:val="00D42D28"/>
    <w:rsid w:val="00D43C40"/>
    <w:rsid w:val="00D43C5B"/>
    <w:rsid w:val="00D46165"/>
    <w:rsid w:val="00D558F4"/>
    <w:rsid w:val="00D604F5"/>
    <w:rsid w:val="00D61EA4"/>
    <w:rsid w:val="00D6556E"/>
    <w:rsid w:val="00D704F9"/>
    <w:rsid w:val="00D70888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F69"/>
    <w:rsid w:val="00DA2B55"/>
    <w:rsid w:val="00DA365F"/>
    <w:rsid w:val="00DB3240"/>
    <w:rsid w:val="00DB3551"/>
    <w:rsid w:val="00DB68A2"/>
    <w:rsid w:val="00DC039D"/>
    <w:rsid w:val="00DC039E"/>
    <w:rsid w:val="00DC473B"/>
    <w:rsid w:val="00DC5C4C"/>
    <w:rsid w:val="00DD6346"/>
    <w:rsid w:val="00DE0950"/>
    <w:rsid w:val="00DE14CA"/>
    <w:rsid w:val="00DE16F7"/>
    <w:rsid w:val="00DE3DE3"/>
    <w:rsid w:val="00DE5838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1F7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58E0"/>
    <w:rsid w:val="00E47F9F"/>
    <w:rsid w:val="00E5008D"/>
    <w:rsid w:val="00E50D70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5E40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64FF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055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00D"/>
    <w:rsid w:val="00F65C64"/>
    <w:rsid w:val="00F66951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5649"/>
    <w:rsid w:val="00FB6560"/>
    <w:rsid w:val="00FC4615"/>
    <w:rsid w:val="00FC4B12"/>
    <w:rsid w:val="00FC5F16"/>
    <w:rsid w:val="00FC65CA"/>
    <w:rsid w:val="00FD07DA"/>
    <w:rsid w:val="00FE1690"/>
    <w:rsid w:val="00FE2CD1"/>
    <w:rsid w:val="00FE2EE2"/>
    <w:rsid w:val="00FE3476"/>
    <w:rsid w:val="00FE3DFD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5B4F0-CBBE-40DD-A7DF-0E2E8049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2185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Stratilová Marcela</cp:lastModifiedBy>
  <cp:revision>67</cp:revision>
  <cp:lastPrinted>2016-11-21T11:05:00Z</cp:lastPrinted>
  <dcterms:created xsi:type="dcterms:W3CDTF">2016-10-31T13:31:00Z</dcterms:created>
  <dcterms:modified xsi:type="dcterms:W3CDTF">2017-02-08T08:08:00Z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