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E8049E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E735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500B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292330D" w14:textId="77777777" w:rsidR="00FC30A8" w:rsidRPr="00533BED" w:rsidRDefault="00FC30A8" w:rsidP="00FC30A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</w:t>
      </w:r>
      <w:r w:rsidRPr="00E73360">
        <w:rPr>
          <w:rFonts w:ascii="Arial" w:hAnsi="Arial"/>
          <w:strike/>
          <w:sz w:val="24"/>
        </w:rPr>
        <w:t>do 21 dnů ode dne nabytí účinnosti této smlouvy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 třech částech v následujících třech letech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následovně:</w:t>
      </w:r>
    </w:p>
    <w:p w14:paraId="2DBD5523" w14:textId="77777777" w:rsidR="00FC30A8" w:rsidRPr="00A87553" w:rsidRDefault="00FC30A8" w:rsidP="00FC30A8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 nabytí účinnosti této smlouvy</w:t>
      </w: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5377EA45" w14:textId="77777777" w:rsidR="00FC30A8" w:rsidRPr="00A87553" w:rsidRDefault="00FC30A8" w:rsidP="00FC30A8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>ode dne, kdy čl. I odst. 3 písm. b) nabude účinnosti.</w:t>
      </w:r>
    </w:p>
    <w:p w14:paraId="3A6328A4" w14:textId="77777777" w:rsidR="00FC30A8" w:rsidRPr="00A87553" w:rsidRDefault="00FC30A8" w:rsidP="00FC30A8">
      <w:pPr>
        <w:pStyle w:val="Odstavecseseznamem"/>
        <w:numPr>
          <w:ilvl w:val="0"/>
          <w:numId w:val="45"/>
        </w:numPr>
        <w:spacing w:after="120"/>
        <w:ind w:left="924" w:hanging="357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A8755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A87553">
        <w:rPr>
          <w:rFonts w:ascii="Arial" w:hAnsi="Arial" w:cs="Arial"/>
          <w:color w:val="FF0000"/>
          <w:sz w:val="24"/>
          <w:szCs w:val="24"/>
        </w:rPr>
        <w:t xml:space="preserve">ode dne, kdy čl. </w:t>
      </w:r>
      <w:r w:rsidRPr="00E73360">
        <w:rPr>
          <w:rFonts w:ascii="Arial" w:hAnsi="Arial"/>
          <w:color w:val="FF0000"/>
          <w:sz w:val="24"/>
        </w:rPr>
        <w:t xml:space="preserve">I odst. </w:t>
      </w:r>
      <w:r w:rsidRPr="00A87553">
        <w:rPr>
          <w:rFonts w:ascii="Arial" w:hAnsi="Arial" w:cs="Arial"/>
          <w:color w:val="FF0000"/>
          <w:sz w:val="24"/>
          <w:szCs w:val="24"/>
        </w:rPr>
        <w:t>3 písm. b) nabude účinnosti.</w:t>
      </w:r>
    </w:p>
    <w:p w14:paraId="3C9258D0" w14:textId="091AF1AD" w:rsidR="009A3DA5" w:rsidRPr="00826F10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E73360">
        <w:rPr>
          <w:rFonts w:ascii="Arial" w:hAnsi="Arial"/>
          <w:strike/>
          <w:color w:val="0000FF"/>
          <w:sz w:val="24"/>
        </w:rPr>
        <w:t>se za den poskytnutí dotace považuje den, kdy tato smlouva nabyde účinnosti.</w:t>
      </w:r>
      <w:r w:rsidRPr="00E73360">
        <w:rPr>
          <w:rFonts w:ascii="Arial" w:hAnsi="Arial"/>
          <w:i/>
          <w:strike/>
          <w:sz w:val="24"/>
        </w:rPr>
        <w:t xml:space="preserve"> </w:t>
      </w:r>
      <w:r w:rsidRPr="00E73360">
        <w:rPr>
          <w:rFonts w:ascii="Arial" w:hAnsi="Arial"/>
          <w:i/>
          <w:strike/>
          <w:color w:val="0000FF"/>
          <w:sz w:val="24"/>
        </w:rPr>
        <w:t xml:space="preserve">(specifikuje se </w:t>
      </w:r>
      <w:r w:rsidRPr="00173EB5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podle</w:t>
      </w:r>
      <w:r w:rsidRPr="00E73360">
        <w:rPr>
          <w:rFonts w:ascii="Arial" w:hAnsi="Arial"/>
          <w:i/>
          <w:strike/>
          <w:color w:val="0000FF"/>
          <w:sz w:val="24"/>
        </w:rPr>
        <w:t xml:space="preserve"> dotačního programu/titulu)</w:t>
      </w:r>
      <w:r w:rsidRPr="00173E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3EB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se za den poskytnutí příslušné části dotace považuje den, kdy příslušná část této smlouvy nabyde účinnosti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3C9258D1" w14:textId="549912DE" w:rsidR="009A3DA5" w:rsidRPr="007D35D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3179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677D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52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6DCFA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1A765B">
        <w:rPr>
          <w:rFonts w:ascii="Arial" w:hAnsi="Arial" w:cs="Arial"/>
          <w:sz w:val="24"/>
          <w:szCs w:val="24"/>
        </w:rPr>
        <w:t>zákonem</w:t>
      </w:r>
      <w:proofErr w:type="gramEnd"/>
      <w:r w:rsidRPr="001A765B">
        <w:rPr>
          <w:rFonts w:ascii="Arial" w:hAnsi="Arial" w:cs="Arial"/>
          <w:sz w:val="24"/>
          <w:szCs w:val="24"/>
        </w:rPr>
        <w:t xml:space="preserve">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43A4AC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584579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58ACADEF" w:rsidR="00BC5C06" w:rsidRDefault="00BC5C06" w:rsidP="00BF2F76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</w:t>
      </w:r>
      <w:r w:rsidRP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 Pravidly konkrétního dotačního programu/titulu, tj. je potřeba toto v Pravidlech upravit - možnost vynaložení vlastních a jiných zdrojů i na neinvestiční účely by měla být uvedena zejména v čl. 6 Pravidel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konkrétního dotačního programu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A01EBC1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6D2DF30D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203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0707D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FF41A9" w:rsidRPr="00FF41A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74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67256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A4C3D3B" w14:textId="77777777" w:rsidR="00FC30A8" w:rsidRPr="00E73360" w:rsidRDefault="00FC30A8" w:rsidP="00FC30A8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 xml:space="preserve">Příjemce je povinen použít poskytnutou dotaci nejpozději do </w:t>
      </w:r>
      <w:r w:rsidRPr="00533BED">
        <w:rPr>
          <w:rFonts w:ascii="Arial" w:eastAsia="Times New Roman" w:hAnsi="Arial" w:cs="Arial"/>
          <w:strike/>
          <w:sz w:val="24"/>
          <w:szCs w:val="24"/>
          <w:lang w:eastAsia="cs-CZ"/>
        </w:rPr>
        <w:t>..........</w:t>
      </w:r>
      <w:r w:rsidRPr="00533BED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..….</w:t>
      </w:r>
      <w:r w:rsidRPr="00E73360">
        <w:rPr>
          <w:rFonts w:ascii="Arial" w:hAnsi="Arial"/>
          <w:i/>
          <w:strike/>
          <w:color w:val="0000FF"/>
          <w:sz w:val="24"/>
        </w:rPr>
        <w:t xml:space="preserve"> Lhůta pro použití dotace se obvykle stanoví nejpozději do konce měsíce následujícího po konci termínu realizace </w:t>
      </w:r>
      <w:r w:rsidRPr="00533BED"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  <w:t>akce</w:t>
      </w:r>
      <w:r w:rsidRPr="00E73360">
        <w:rPr>
          <w:rFonts w:ascii="Arial" w:hAnsi="Arial"/>
          <w:i/>
          <w:strike/>
          <w:color w:val="0000FF"/>
          <w:sz w:val="24"/>
        </w:rPr>
        <w:t>, uvedeného v tabulce žadatelů v materiálu, schváleném řídícím orgánem v sloupci Termín akce/realizace činnosti.</w:t>
      </w:r>
    </w:p>
    <w:p w14:paraId="79D5AEF6" w14:textId="77777777" w:rsidR="00FC30A8" w:rsidRPr="00533BED" w:rsidRDefault="00FC30A8" w:rsidP="00FC30A8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Příjemce je povinen použít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nejpozději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akce/činnosti v roce 2023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, druhou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4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a třetí část poskytnuté dotace nejpozději do dvou měsíců po ukončení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akce/činnosti 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5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</w:p>
    <w:p w14:paraId="15A60BDB" w14:textId="77777777" w:rsidR="00FC30A8" w:rsidRPr="003E0167" w:rsidRDefault="00FC30A8" w:rsidP="00FC30A8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E218709" w14:textId="77777777" w:rsidR="00FC30A8" w:rsidRPr="009869E4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proofErr w:type="spellStart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použít</w:t>
      </w:r>
      <w:proofErr w:type="spellEnd"/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první</w:t>
      </w:r>
      <w:r w:rsidRPr="00533BED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část poskytnuté dotace </w:t>
      </w:r>
      <w:r w:rsidRPr="00E73360">
        <w:rPr>
          <w:rFonts w:ascii="Arial" w:hAnsi="Arial"/>
          <w:strike/>
          <w:sz w:val="24"/>
        </w:rPr>
        <w:t>dotaci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4C6DFF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1. 1. 2023</w:t>
      </w:r>
      <w:r w:rsidRPr="00E73360">
        <w:rPr>
          <w:rFonts w:ascii="Arial" w:hAnsi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074619C6" w14:textId="77777777" w:rsidR="00FC30A8" w:rsidRPr="009869E4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7576892" w14:textId="77777777" w:rsidR="00FC30A8" w:rsidRDefault="00FC30A8" w:rsidP="00FC30A8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>
        <w:rPr>
          <w:rFonts w:ascii="Arial" w:hAnsi="Arial" w:cs="Arial"/>
          <w:sz w:val="24"/>
          <w:szCs w:val="24"/>
        </w:rPr>
        <w:t xml:space="preserve">nejvýše </w:t>
      </w:r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 xml:space="preserve">(zde bude uvedeno % tak, aby v součtu s % spoluúčasti v druhé větě byl součet </w:t>
      </w:r>
      <w:r>
        <w:rPr>
          <w:rFonts w:ascii="Arial" w:hAnsi="Arial" w:cs="Arial"/>
          <w:bCs/>
          <w:i/>
          <w:color w:val="0000FF"/>
          <w:sz w:val="24"/>
          <w:szCs w:val="24"/>
        </w:rPr>
        <w:t>100 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B7CE2B9" w14:textId="5F535FE3" w:rsidR="00BF3D05" w:rsidRPr="009869E4" w:rsidRDefault="00FC30A8" w:rsidP="00FC30A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 xml:space="preserve">Příjemce bere na vědomí, že celková výše podpor ze všech veřejných zdrojů, včetně podpor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poskytnutých na realizaci činnosti uvedené v čl. I. </w:t>
      </w:r>
      <w:r w:rsidRPr="00E73360">
        <w:rPr>
          <w:rFonts w:ascii="Arial" w:hAnsi="Arial"/>
          <w:color w:val="FF0000"/>
          <w:sz w:val="24"/>
        </w:rPr>
        <w:t>odst.</w:t>
      </w:r>
      <w:r>
        <w:rPr>
          <w:rFonts w:ascii="Arial" w:hAnsi="Arial" w:cs="Arial"/>
          <w:color w:val="FF0000"/>
          <w:sz w:val="24"/>
          <w:szCs w:val="24"/>
        </w:rPr>
        <w:t xml:space="preserve"> 2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této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smlouvy nesmí přesáhnout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3E907B1E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A67AB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5818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58184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84826C6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006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6E1C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4D424D" w14:textId="77777777" w:rsidR="00FC30A8" w:rsidRPr="003E0167" w:rsidRDefault="00FC30A8" w:rsidP="00FC30A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vyúčtování druhé části poskytnuté dotace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;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 roce 202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závěrečné vyúčtování poskytnuté dotace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C6DF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57F54FE0" w:rsidR="006A1189" w:rsidRDefault="00FC30A8" w:rsidP="00FC30A8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první a </w:t>
      </w:r>
      <w:r w:rsidRPr="00FC1ED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CF94764" w:rsidR="006A1189" w:rsidRPr="00674FDD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</w:t>
      </w:r>
      <w:proofErr w:type="gramStart"/>
      <w:r w:rsidRPr="00674FDD">
        <w:rPr>
          <w:rFonts w:ascii="Arial" w:hAnsi="Arial" w:cs="Arial"/>
          <w:sz w:val="24"/>
          <w:szCs w:val="24"/>
        </w:rPr>
        <w:t>této</w:t>
      </w:r>
      <w:proofErr w:type="gramEnd"/>
      <w:r w:rsidRPr="00674FDD">
        <w:rPr>
          <w:rFonts w:ascii="Arial" w:hAnsi="Arial" w:cs="Arial"/>
          <w:sz w:val="24"/>
          <w:szCs w:val="24"/>
        </w:rPr>
        <w:t xml:space="preserve">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674FD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4157F3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14B77AAA" w14:textId="77777777" w:rsidR="00FC30A8" w:rsidRPr="003E0167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průběžn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73360">
        <w:rPr>
          <w:rFonts w:ascii="Arial" w:hAnsi="Arial"/>
          <w:strike/>
          <w:sz w:val="24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DE980E1" w14:textId="77777777" w:rsidR="00FC30A8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4A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Průběžná </w:t>
      </w:r>
      <w:r w:rsidRPr="00E73360">
        <w:rPr>
          <w:rFonts w:ascii="Arial" w:hAnsi="Arial"/>
          <w:strike/>
          <w:sz w:val="24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0D5916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/</w:t>
      </w:r>
      <w:r w:rsidRPr="000D5916">
        <w:rPr>
          <w:rFonts w:ascii="Arial" w:eastAsia="Times New Roman" w:hAnsi="Arial" w:cs="Arial"/>
          <w:i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022F9F" w14:textId="77777777" w:rsidR="00FC30A8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D3E5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8E9D895" w14:textId="77777777" w:rsidR="00FC30A8" w:rsidRPr="003E0167" w:rsidRDefault="00FC30A8" w:rsidP="00FC30A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4E66D73B" w14:textId="0E267C3C" w:rsidR="006A1189" w:rsidRDefault="00FC30A8" w:rsidP="00FC30A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.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To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bude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doplněno stručným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strukturovaným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přehledem financování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který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musí obsahovat vyčíslení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výše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veškerých 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příjmů, výdajů, vlastních a jiných zdrojů a výš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čerpané dotace včetně  odvodů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, vratek a penále</w:t>
      </w:r>
      <w:r w:rsidRPr="004A0405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za uvedené období.</w:t>
      </w:r>
    </w:p>
    <w:p w14:paraId="3C9258F9" w14:textId="6A6C5FD4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701940" w:rsidRPr="0070194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smlouvy, </w:t>
      </w:r>
      <w:r w:rsidR="00701940" w:rsidRPr="006B44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</w:t>
      </w:r>
      <w:r w:rsidR="00701940" w:rsidRPr="00D91D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10187B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42BFDDDB" w14:textId="7F08D7E2" w:rsidR="00FC30A8" w:rsidRDefault="00FC30A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de </w:t>
      </w:r>
      <w:proofErr w:type="spellStart"/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ze všech veřejných zdrojů přesáhne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80 %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>
        <w:rPr>
          <w:rFonts w:ascii="Arial" w:hAnsi="Arial" w:cs="Arial"/>
          <w:color w:val="FF0000"/>
          <w:sz w:val="24"/>
          <w:szCs w:val="24"/>
        </w:rPr>
        <w:t xml:space="preserve">souhrn všech veřejných podpor, včetně podpor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v jakékoli formě poskytnutých ze všech veřejných zdrojů nepřesáhl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80 %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b/>
          <w:color w:val="FF0000"/>
          <w:sz w:val="24"/>
          <w:szCs w:val="24"/>
        </w:rPr>
        <w:t>70 %</w:t>
      </w:r>
      <w:r>
        <w:rPr>
          <w:rFonts w:ascii="Arial" w:hAnsi="Arial" w:cs="Arial"/>
          <w:color w:val="FF0000"/>
          <w:sz w:val="24"/>
          <w:szCs w:val="24"/>
        </w:rPr>
        <w:t xml:space="preserve"> na činnost týkající se vydávání hudby a literatury) 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CB3F4E5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574F1F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70AE8"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63B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11B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7C1C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831450D" w14:textId="0869220D" w:rsidR="00361A53" w:rsidRDefault="00361A53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731B2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7C87FE3C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39CD1F9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</w:t>
      </w:r>
      <w:r w:rsidR="00961350" w:rsidRPr="00040EEC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/</w:t>
      </w:r>
      <w:r w:rsidR="00961350" w:rsidRPr="00040EEC">
        <w:rPr>
          <w:rFonts w:ascii="Arial" w:eastAsia="Times New Roman" w:hAnsi="Arial" w:cs="Arial"/>
          <w:iCs/>
          <w:color w:val="FF0000"/>
          <w:sz w:val="24"/>
          <w:szCs w:val="24"/>
          <w:highlight w:val="green"/>
          <w:lang w:eastAsia="cs-CZ"/>
        </w:rPr>
        <w:t>11 (pokud bude GBER)</w:t>
      </w:r>
      <w:r w:rsidR="009613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0E8F9FC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30264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DA3FA1" w:rsidRPr="00961350">
        <w:rPr>
          <w:rFonts w:ascii="Arial" w:eastAsia="Times New Roman" w:hAnsi="Arial" w:cs="Arial"/>
          <w:bCs/>
          <w:i/>
          <w:iCs/>
          <w:strike/>
          <w:color w:val="0000FF"/>
          <w:sz w:val="24"/>
          <w:szCs w:val="24"/>
          <w:lang w:eastAsia="cs-CZ"/>
        </w:rPr>
        <w:t>2-5</w:t>
      </w:r>
      <w:r w:rsidR="0096135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961350" w:rsidRPr="00961350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>6-9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693C916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AD09AF4" w14:textId="77777777" w:rsidR="00961350" w:rsidRPr="005162AF" w:rsidRDefault="00961350" w:rsidP="00961350">
      <w:pPr>
        <w:spacing w:after="120"/>
        <w:ind w:left="0" w:firstLine="0"/>
        <w:rPr>
          <w:rFonts w:ascii="Arial" w:eastAsia="Times New Roman" w:hAnsi="Arial" w:cs="Arial"/>
          <w:i/>
          <w:color w:val="FF0000"/>
          <w:sz w:val="28"/>
          <w:szCs w:val="24"/>
          <w:lang w:eastAsia="cs-CZ"/>
        </w:rPr>
      </w:pPr>
      <w:r>
        <w:rPr>
          <w:rFonts w:ascii="Arial" w:hAnsi="Arial" w:cs="Arial"/>
          <w:i/>
          <w:color w:val="FF0000"/>
          <w:sz w:val="24"/>
        </w:rPr>
        <w:t xml:space="preserve">Ustanovení 2-5 se ve smlouvě uvedou v případě, kdy </w:t>
      </w:r>
      <w:r>
        <w:rPr>
          <w:rFonts w:ascii="Arial" w:hAnsi="Arial" w:cs="Arial"/>
          <w:b/>
          <w:i/>
          <w:color w:val="FF0000"/>
          <w:sz w:val="24"/>
          <w:u w:val="single"/>
        </w:rPr>
        <w:t>bude veřejná podpora řešena dle GBER</w:t>
      </w:r>
      <w:r>
        <w:rPr>
          <w:rFonts w:ascii="Arial" w:hAnsi="Arial" w:cs="Arial"/>
          <w:i/>
          <w:color w:val="FF0000"/>
          <w:sz w:val="24"/>
        </w:rPr>
        <w:t>.</w:t>
      </w:r>
    </w:p>
    <w:p w14:paraId="5FD56B3D" w14:textId="77777777" w:rsidR="00961350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hAnsi="Arial" w:cs="Arial"/>
          <w:color w:val="FF0000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197FF2E2" w14:textId="77777777" w:rsidR="00961350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subjektem, </w:t>
      </w:r>
      <w:r>
        <w:rPr>
          <w:rFonts w:ascii="Arial" w:hAnsi="Arial" w:cs="Arial"/>
          <w:color w:val="FF0000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5C9574E8" w14:textId="77777777" w:rsidR="00961350" w:rsidRDefault="00961350" w:rsidP="0096135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prohlašuje, že není podnikem v obtížích ve smyslu čl. 2 odst. 18 </w:t>
      </w:r>
      <w:r>
        <w:rPr>
          <w:rFonts w:ascii="Arial" w:hAnsi="Arial" w:cs="Arial"/>
          <w:color w:val="FF0000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53A3D744" w14:textId="6CB2D9F2" w:rsidR="00961350" w:rsidRPr="009869E4" w:rsidRDefault="00961350" w:rsidP="0096135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učely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123039CE" w:rsidR="004514E3" w:rsidRPr="009869E4" w:rsidRDefault="0067659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C81DDFC" w:rsidR="00170EC7" w:rsidRPr="009869E4" w:rsidRDefault="009613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0433220" w14:textId="77777777" w:rsidR="00961350" w:rsidRPr="00E73360" w:rsidRDefault="00961350" w:rsidP="00961350">
      <w:pPr>
        <w:numPr>
          <w:ilvl w:val="0"/>
          <w:numId w:val="19"/>
        </w:numPr>
        <w:spacing w:after="120"/>
        <w:rPr>
          <w:rFonts w:ascii="Arial" w:hAnsi="Arial"/>
          <w:strike/>
          <w:sz w:val="24"/>
        </w:rPr>
      </w:pPr>
      <w:r w:rsidRPr="00E73360">
        <w:rPr>
          <w:rFonts w:ascii="Arial" w:hAnsi="Arial"/>
          <w:strike/>
          <w:sz w:val="24"/>
        </w:rPr>
        <w:t>Tato smlouva nabývá platnosti a účinnosti dnem jejího uzavření.</w:t>
      </w:r>
    </w:p>
    <w:p w14:paraId="118545C2" w14:textId="5CE6E079" w:rsidR="009D3461" w:rsidRPr="009869E4" w:rsidRDefault="00961350" w:rsidP="0096135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173EB5">
        <w:rPr>
          <w:rFonts w:ascii="Arial" w:hAnsi="Arial" w:cs="Arial"/>
          <w:color w:val="1F497D"/>
          <w:sz w:val="24"/>
          <w:szCs w:val="24"/>
          <w:lang w:eastAsia="cs-CZ"/>
        </w:rPr>
        <w:t>.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 Odlišně od předchozí věty smluvní strany sjednávají, že čl. I odst. 3 písm. b)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 xml:space="preserve">. 2023 a čl. I odst. 3 písm. c) nabývá účinnosti dne 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X. X</w:t>
      </w:r>
      <w:r w:rsidRPr="00173EB5">
        <w:rPr>
          <w:rFonts w:ascii="Arial" w:hAnsi="Arial" w:cs="Arial"/>
          <w:color w:val="FF0000"/>
          <w:sz w:val="24"/>
          <w:szCs w:val="24"/>
          <w:lang w:eastAsia="cs-CZ"/>
        </w:rPr>
        <w:t>. 2024</w:t>
      </w:r>
      <w:r>
        <w:rPr>
          <w:rFonts w:ascii="Arial" w:hAnsi="Arial" w:cs="Arial"/>
          <w:color w:val="FF0000"/>
          <w:sz w:val="24"/>
          <w:szCs w:val="24"/>
          <w:lang w:eastAsia="cs-CZ"/>
        </w:rPr>
        <w:t>.</w:t>
      </w:r>
    </w:p>
    <w:p w14:paraId="6C7E7F12" w14:textId="24884FE8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0F2561"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 w:rsid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E135BA8" w:rsidR="00EC57C5" w:rsidRDefault="00EC57C5" w:rsidP="00A81EF9">
      <w:pPr>
        <w:ind w:left="0" w:firstLine="0"/>
        <w:rPr>
          <w:rFonts w:ascii="Arial" w:hAnsi="Arial" w:cs="Arial"/>
          <w:bCs/>
        </w:rPr>
      </w:pPr>
    </w:p>
    <w:sectPr w:rsidR="00EC57C5" w:rsidSect="0059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E9D0" w14:textId="77777777" w:rsidR="004440E3" w:rsidRDefault="004440E3" w:rsidP="00D40C40">
      <w:r>
        <w:separator/>
      </w:r>
    </w:p>
  </w:endnote>
  <w:endnote w:type="continuationSeparator" w:id="0">
    <w:p w14:paraId="590D8198" w14:textId="77777777" w:rsidR="004440E3" w:rsidRDefault="004440E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98F4" w14:textId="77777777" w:rsidR="005951F1" w:rsidRDefault="00595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367E" w14:textId="3D2D27C0" w:rsidR="00A81EF9" w:rsidRPr="00234CB3" w:rsidRDefault="00524E61" w:rsidP="00A81EF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26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>. 09. 2022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  </w:t>
    </w:r>
    <w:bookmarkStart w:id="0" w:name="_GoBack"/>
    <w:bookmarkEnd w:id="0"/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52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5951F1">
      <w:rPr>
        <w:rFonts w:ascii="Arial" w:eastAsia="Times New Roman" w:hAnsi="Arial" w:cs="Arial"/>
        <w:i/>
        <w:sz w:val="20"/>
        <w:szCs w:val="20"/>
        <w:lang w:eastAsia="cs-CZ"/>
      </w:rPr>
      <w:t>89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39C811B" w14:textId="355FCEC6" w:rsidR="00A81EF9" w:rsidRPr="00234CB3" w:rsidRDefault="00524E61" w:rsidP="00A81EF9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A81EF9" w:rsidRPr="00234CB3">
      <w:rPr>
        <w:rFonts w:ascii="Arial" w:hAnsi="Arial" w:cs="Arial"/>
        <w:bCs/>
        <w:i/>
        <w:sz w:val="20"/>
        <w:szCs w:val="20"/>
      </w:rPr>
      <w:t>–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81EF9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A81EF9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A81EF9" w:rsidRPr="00234CB3">
      <w:rPr>
        <w:rFonts w:ascii="Arial" w:hAnsi="Arial" w:cs="Arial"/>
        <w:bCs/>
        <w:i/>
        <w:sz w:val="20"/>
        <w:szCs w:val="20"/>
      </w:rPr>
      <w:t xml:space="preserve">– vyhlášení </w:t>
    </w:r>
  </w:p>
  <w:p w14:paraId="261189B4" w14:textId="355880E6" w:rsidR="00A81EF9" w:rsidRPr="00234CB3" w:rsidRDefault="00A81EF9" w:rsidP="00A81EF9">
    <w:pPr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 w:rsidR="005951F1">
      <w:rPr>
        <w:rFonts w:ascii="Arial" w:hAnsi="Arial" w:cs="Arial"/>
        <w:i/>
        <w:sz w:val="20"/>
        <w:szCs w:val="20"/>
      </w:rPr>
      <w:t>4</w:t>
    </w:r>
    <w:r w:rsidRPr="00234CB3">
      <w:rPr>
        <w:rFonts w:ascii="Arial" w:hAnsi="Arial" w:cs="Arial"/>
        <w:i/>
        <w:sz w:val="20"/>
        <w:szCs w:val="20"/>
      </w:rPr>
      <w:t xml:space="preserve"> – </w:t>
    </w:r>
    <w:r w:rsidR="005951F1" w:rsidRPr="005951F1">
      <w:rPr>
        <w:rFonts w:ascii="Arial" w:hAnsi="Arial" w:cs="Arial"/>
        <w:i/>
        <w:sz w:val="20"/>
        <w:szCs w:val="20"/>
      </w:rPr>
      <w:t>Vzorová veřejnoprávní smlouva o poskytnutí dotace na činnost právnickým osobám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BDF6" w14:textId="77777777" w:rsidR="004440E3" w:rsidRDefault="004440E3" w:rsidP="00D40C40">
      <w:r>
        <w:separator/>
      </w:r>
    </w:p>
  </w:footnote>
  <w:footnote w:type="continuationSeparator" w:id="0">
    <w:p w14:paraId="61C4F2A5" w14:textId="77777777" w:rsidR="004440E3" w:rsidRDefault="004440E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C8D2" w14:textId="77777777" w:rsidR="005951F1" w:rsidRDefault="005951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A0B5" w14:textId="5D304D5B" w:rsidR="00E37E48" w:rsidRPr="00E37E48" w:rsidRDefault="00E37E48" w:rsidP="00E37E48">
    <w:pPr>
      <w:ind w:left="0" w:firstLine="0"/>
      <w:jc w:val="center"/>
      <w:rPr>
        <w:rFonts w:ascii="Arial" w:hAnsi="Arial" w:cs="Arial"/>
        <w:i/>
        <w:szCs w:val="20"/>
      </w:rPr>
    </w:pPr>
    <w:r w:rsidRPr="00E37E48">
      <w:rPr>
        <w:rFonts w:ascii="Arial" w:hAnsi="Arial" w:cs="Arial"/>
        <w:i/>
        <w:szCs w:val="20"/>
      </w:rPr>
      <w:t>Příloha č. 05 – Vzorová veřejnoprávní smlouva o poskytnutí dotace na </w:t>
    </w:r>
    <w:r w:rsidR="005951F1">
      <w:rPr>
        <w:rFonts w:ascii="Arial" w:hAnsi="Arial" w:cs="Arial"/>
        <w:i/>
        <w:szCs w:val="20"/>
      </w:rPr>
      <w:t>činnost právnickým osobám</w:t>
    </w:r>
  </w:p>
  <w:p w14:paraId="416D00CF" w14:textId="77777777" w:rsidR="00A81EF9" w:rsidRPr="00A81EF9" w:rsidRDefault="00A81EF9" w:rsidP="00A81EF9">
    <w:pPr>
      <w:pStyle w:val="Zhlav"/>
      <w:ind w:left="0" w:firstLine="0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8F6F" w14:textId="77777777" w:rsidR="005951F1" w:rsidRDefault="00595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7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8"/>
  </w:num>
  <w:num w:numId="44">
    <w:abstractNumId w:val="13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4E61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1F1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593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35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1EF9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48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30A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2E50-20E8-44F9-9A87-8B5C1DB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4623</Words>
  <Characters>27280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Novotný Oldřich</cp:lastModifiedBy>
  <cp:revision>7</cp:revision>
  <cp:lastPrinted>2018-08-24T12:55:00Z</cp:lastPrinted>
  <dcterms:created xsi:type="dcterms:W3CDTF">2022-09-14T07:23:00Z</dcterms:created>
  <dcterms:modified xsi:type="dcterms:W3CDTF">2022-09-16T05:53:00Z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