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562D69" w:rsidP="00241CC5">
            <w:pPr>
              <w:pStyle w:val="Bezmez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27943387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5F3BA8">
              <w:t>1</w:t>
            </w:r>
            <w:r w:rsidR="00BD7635">
              <w:t>8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BD7635">
            <w:pPr>
              <w:pStyle w:val="Vbornadpis"/>
            </w:pPr>
            <w:r>
              <w:t xml:space="preserve">ze dne </w:t>
            </w:r>
            <w:r w:rsidR="00BD7635">
              <w:t>13</w:t>
            </w:r>
            <w:r>
              <w:t xml:space="preserve">. </w:t>
            </w:r>
            <w:r w:rsidR="00BD7635">
              <w:t>června</w:t>
            </w:r>
            <w:r>
              <w:t xml:space="preserve"> 201</w:t>
            </w:r>
            <w:r w:rsidR="00B45FD2">
              <w:t>6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B41B8B" w:rsidRDefault="00E537C6">
            <w:pPr>
              <w:pStyle w:val="Vborptomnitext"/>
            </w:pPr>
            <w:r w:rsidRPr="00B41B8B">
              <w:t>Bc. Vladimír Urbánek, DiS.</w:t>
            </w:r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Mgr. Přemysl Dvorský, Ph.D.</w:t>
            </w:r>
          </w:p>
          <w:p w:rsidR="002624E3" w:rsidRPr="00B41B8B" w:rsidRDefault="002624E3" w:rsidP="002624E3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PhDr. Petr Hanuška</w:t>
            </w:r>
            <w:r w:rsidR="00E30A59">
              <w:rPr>
                <w:b w:val="0"/>
              </w:rPr>
              <w:t>, Ph.D.</w:t>
            </w:r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Jiří Herinek</w:t>
            </w:r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Mgr. Martin Kučera,</w:t>
            </w:r>
            <w:r w:rsidR="00E30A59">
              <w:rPr>
                <w:b w:val="0"/>
              </w:rPr>
              <w:t xml:space="preserve"> MBA,</w:t>
            </w:r>
            <w:r w:rsidRPr="00B41B8B">
              <w:rPr>
                <w:b w:val="0"/>
              </w:rPr>
              <w:t xml:space="preserve"> MPA</w:t>
            </w:r>
          </w:p>
          <w:p w:rsidR="00B45FD2" w:rsidRPr="00B41B8B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Pavel Martínek</w:t>
            </w:r>
          </w:p>
          <w:p w:rsidR="005C33FA" w:rsidRPr="00B41B8B" w:rsidRDefault="00E30A5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Bc. </w:t>
            </w:r>
            <w:r w:rsidR="005C33FA" w:rsidRPr="00B41B8B">
              <w:rPr>
                <w:b w:val="0"/>
              </w:rPr>
              <w:t>Michal Merta</w:t>
            </w:r>
          </w:p>
          <w:p w:rsidR="00B45FD2" w:rsidRPr="00B41B8B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Václav Šmíd</w:t>
            </w:r>
          </w:p>
          <w:p w:rsidR="002624E3" w:rsidRPr="00B41B8B" w:rsidRDefault="002624E3" w:rsidP="002624E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Tomášek</w:t>
            </w:r>
          </w:p>
          <w:p w:rsidR="00B45FD2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 xml:space="preserve">Ing. Zdeněk </w:t>
            </w:r>
            <w:proofErr w:type="spellStart"/>
            <w:r w:rsidRPr="00B41B8B">
              <w:rPr>
                <w:b w:val="0"/>
              </w:rPr>
              <w:t>Vahala</w:t>
            </w:r>
            <w:proofErr w:type="spellEnd"/>
          </w:p>
          <w:p w:rsidR="005C33FA" w:rsidRPr="00B41B8B" w:rsidRDefault="005C33FA" w:rsidP="005C33FA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Mgr. Šárka Zapletalová</w:t>
            </w:r>
          </w:p>
          <w:p w:rsidR="005C33FA" w:rsidRPr="00B41B8B" w:rsidRDefault="005C33FA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B41B8B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5C33FA" w:rsidRPr="00B41B8B" w:rsidRDefault="005C33FA" w:rsidP="005C33FA">
            <w:pPr>
              <w:pStyle w:val="Vborptomnitext"/>
            </w:pPr>
            <w:r w:rsidRPr="00B41B8B">
              <w:t xml:space="preserve">Ing. Jaromír </w:t>
            </w:r>
            <w:proofErr w:type="spellStart"/>
            <w:r w:rsidRPr="00B41B8B">
              <w:t>Czmero</w:t>
            </w:r>
            <w:proofErr w:type="spellEnd"/>
          </w:p>
          <w:p w:rsidR="00B45FD2" w:rsidRDefault="00B45FD2" w:rsidP="00B45FD2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Ivana Dvořáková</w:t>
            </w:r>
          </w:p>
          <w:p w:rsidR="00AF0057" w:rsidRPr="00B41B8B" w:rsidRDefault="00AF0057" w:rsidP="00AF0057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 xml:space="preserve">Mgr. Dušan </w:t>
            </w:r>
            <w:proofErr w:type="spellStart"/>
            <w:r w:rsidRPr="00B41B8B">
              <w:rPr>
                <w:b w:val="0"/>
              </w:rPr>
              <w:t>Hluzín</w:t>
            </w:r>
            <w:proofErr w:type="spellEnd"/>
          </w:p>
          <w:p w:rsidR="00AF0057" w:rsidRDefault="00AF0057" w:rsidP="00AF0057">
            <w:pPr>
              <w:pStyle w:val="Vborptomnitext"/>
            </w:pPr>
            <w:r w:rsidRPr="00B41B8B">
              <w:t>Ing. Kateřina Marková</w:t>
            </w:r>
          </w:p>
          <w:p w:rsidR="00BD7635" w:rsidRDefault="00BD7635" w:rsidP="00DE74F9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RSDr. Josef </w:t>
            </w:r>
            <w:proofErr w:type="spellStart"/>
            <w:r>
              <w:rPr>
                <w:b w:val="0"/>
              </w:rPr>
              <w:t>Nekl</w:t>
            </w:r>
            <w:proofErr w:type="spellEnd"/>
          </w:p>
          <w:p w:rsidR="00DE74F9" w:rsidRDefault="00DE74F9" w:rsidP="00DE74F9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Ing. Arch</w:t>
            </w:r>
            <w:r>
              <w:rPr>
                <w:b w:val="0"/>
              </w:rPr>
              <w:t>.</w:t>
            </w:r>
            <w:r w:rsidRPr="00B41B8B">
              <w:rPr>
                <w:b w:val="0"/>
              </w:rPr>
              <w:t xml:space="preserve"> Miloslav </w:t>
            </w:r>
            <w:proofErr w:type="spellStart"/>
            <w:r w:rsidRPr="00B41B8B">
              <w:rPr>
                <w:b w:val="0"/>
              </w:rPr>
              <w:t>Tempír</w:t>
            </w:r>
            <w:proofErr w:type="spellEnd"/>
          </w:p>
          <w:p w:rsidR="00BD7635" w:rsidRDefault="00BD7635" w:rsidP="006B0A8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Marek Zapletal</w:t>
            </w:r>
          </w:p>
          <w:p w:rsidR="006B0A88" w:rsidRPr="00B41B8B" w:rsidRDefault="006B0A88" w:rsidP="006B0A88">
            <w:pPr>
              <w:pStyle w:val="Vborptomni"/>
              <w:rPr>
                <w:b w:val="0"/>
              </w:rPr>
            </w:pPr>
            <w:r w:rsidRPr="00B41B8B">
              <w:rPr>
                <w:b w:val="0"/>
              </w:rPr>
              <w:t>PhDr. Jan Závěšický</w:t>
            </w:r>
            <w:r w:rsidRPr="00B41B8B">
              <w:t xml:space="preserve"> </w:t>
            </w: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35" w:rsidRDefault="00BD7635">
            <w:pPr>
              <w:pStyle w:val="Vborptomnitext"/>
            </w:pPr>
            <w:r>
              <w:t>RNDr. Jiří Juránek, PhD.</w:t>
            </w:r>
          </w:p>
          <w:p w:rsidR="00BD7635" w:rsidRDefault="00BD7635">
            <w:pPr>
              <w:pStyle w:val="Vborptomnitext"/>
            </w:pPr>
            <w:r>
              <w:t>Ing. Petr Smička</w:t>
            </w:r>
          </w:p>
          <w:p w:rsidR="002624E3" w:rsidRPr="000B3111" w:rsidRDefault="002624E3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t>Program:</w:t>
      </w:r>
    </w:p>
    <w:p w:rsidR="00E537C6" w:rsidRPr="00E537C6" w:rsidRDefault="00E537C6" w:rsidP="006E196D">
      <w:pPr>
        <w:widowControl w:val="0"/>
        <w:numPr>
          <w:ilvl w:val="0"/>
          <w:numId w:val="1"/>
        </w:numPr>
        <w:spacing w:after="120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E537C6">
        <w:rPr>
          <w:rFonts w:ascii="Arial" w:hAnsi="Arial"/>
          <w:noProof/>
          <w:sz w:val="24"/>
          <w:szCs w:val="20"/>
          <w:lang w:eastAsia="cs-CZ"/>
        </w:rPr>
        <w:t>Kontrola usnesení z minulého jednání, schválení programu jednání</w:t>
      </w:r>
    </w:p>
    <w:p w:rsidR="00E537C6" w:rsidRPr="00E537C6" w:rsidRDefault="006B0A88" w:rsidP="006E196D">
      <w:pPr>
        <w:widowControl w:val="0"/>
        <w:numPr>
          <w:ilvl w:val="0"/>
          <w:numId w:val="1"/>
        </w:numPr>
        <w:spacing w:after="120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I</w:t>
      </w:r>
      <w:r w:rsidR="00E537C6" w:rsidRPr="00E537C6">
        <w:rPr>
          <w:rFonts w:ascii="Arial" w:hAnsi="Arial"/>
          <w:noProof/>
          <w:sz w:val="24"/>
          <w:szCs w:val="20"/>
          <w:lang w:eastAsia="cs-CZ"/>
        </w:rPr>
        <w:t>nformace z jednání orgánů kraje</w:t>
      </w:r>
    </w:p>
    <w:p w:rsidR="00BD7635" w:rsidRDefault="00BD7635" w:rsidP="006E196D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Žádost o dotaci z rozpočtu Olomouckého kraje – Regionální agentura pro rozvoj Střední Moravy (RARSM)</w:t>
      </w:r>
    </w:p>
    <w:p w:rsidR="00B45FD2" w:rsidRDefault="00BD7635" w:rsidP="00BD7635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 xml:space="preserve">Sběr projektových námětů v území </w:t>
      </w:r>
      <w:r w:rsidR="00DE74F9">
        <w:rPr>
          <w:szCs w:val="24"/>
        </w:rPr>
        <w:t>Olomouckého kraje</w:t>
      </w:r>
      <w:r>
        <w:rPr>
          <w:szCs w:val="24"/>
        </w:rPr>
        <w:t xml:space="preserve"> </w:t>
      </w:r>
    </w:p>
    <w:p w:rsidR="00E537C6" w:rsidRPr="00B45FD2" w:rsidRDefault="00E537C6" w:rsidP="006E196D">
      <w:pPr>
        <w:pStyle w:val="Znak2odsazen1text"/>
        <w:spacing w:line="276" w:lineRule="auto"/>
        <w:outlineLvl w:val="0"/>
        <w:rPr>
          <w:szCs w:val="24"/>
        </w:rPr>
      </w:pPr>
      <w:r w:rsidRPr="00B45FD2"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  <w:rPr>
          <w:sz w:val="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E537C6" w:rsidRDefault="00E537C6" w:rsidP="006E196D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spacing w:line="276" w:lineRule="auto"/>
        <w:ind w:hanging="1326"/>
        <w:rPr>
          <w:b/>
        </w:rPr>
      </w:pPr>
      <w:r>
        <w:rPr>
          <w:b/>
        </w:rPr>
        <w:t>Úvod, kontrola usnesení, schválení programu jednání</w:t>
      </w:r>
    </w:p>
    <w:p w:rsidR="00020D24" w:rsidRDefault="00E537C6" w:rsidP="006E196D">
      <w:pPr>
        <w:pStyle w:val="Vbornzevusnesen"/>
        <w:tabs>
          <w:tab w:val="num" w:pos="0"/>
        </w:tabs>
        <w:spacing w:line="276" w:lineRule="auto"/>
        <w:ind w:left="-426" w:firstLine="0"/>
        <w:rPr>
          <w:b w:val="0"/>
        </w:rPr>
      </w:pPr>
      <w:r>
        <w:rPr>
          <w:b w:val="0"/>
        </w:rPr>
        <w:t>Úvo</w:t>
      </w:r>
      <w:r w:rsidR="00597C23">
        <w:rPr>
          <w:b w:val="0"/>
        </w:rPr>
        <w:t>dem zasedání přivítal předseda v</w:t>
      </w:r>
      <w:r>
        <w:rPr>
          <w:b w:val="0"/>
        </w:rPr>
        <w:t>ýboru Bc. Vladimír Urbánek</w:t>
      </w:r>
      <w:r w:rsidR="00307BD7">
        <w:rPr>
          <w:b w:val="0"/>
        </w:rPr>
        <w:t>, DiS.</w:t>
      </w:r>
      <w:r w:rsidR="00597C23">
        <w:rPr>
          <w:b w:val="0"/>
        </w:rPr>
        <w:t xml:space="preserve"> </w:t>
      </w:r>
      <w:r>
        <w:rPr>
          <w:b w:val="0"/>
        </w:rPr>
        <w:t>všechny přítomné a konstatoval usnášeníschopnost shromáždění.</w:t>
      </w:r>
      <w:r w:rsidR="00B13D92">
        <w:rPr>
          <w:b w:val="0"/>
        </w:rPr>
        <w:t xml:space="preserve"> </w:t>
      </w:r>
      <w:r>
        <w:rPr>
          <w:b w:val="0"/>
        </w:rPr>
        <w:t xml:space="preserve">Po kontrole usnesení z minulého zasedání </w:t>
      </w:r>
      <w:r w:rsidR="00C0250E">
        <w:rPr>
          <w:b w:val="0"/>
        </w:rPr>
        <w:t xml:space="preserve">a schválení připraveného programu jednání </w:t>
      </w:r>
      <w:r>
        <w:rPr>
          <w:b w:val="0"/>
        </w:rPr>
        <w:t xml:space="preserve">předal slovo </w:t>
      </w:r>
      <w:r w:rsidR="00412F67">
        <w:rPr>
          <w:b w:val="0"/>
        </w:rPr>
        <w:t>tajemnici výboru</w:t>
      </w:r>
      <w:r w:rsidR="001938D3">
        <w:rPr>
          <w:b w:val="0"/>
        </w:rPr>
        <w:t xml:space="preserve"> Ing. Martě Novotné.</w:t>
      </w:r>
    </w:p>
    <w:p w:rsidR="001938D3" w:rsidRDefault="001938D3" w:rsidP="006E196D">
      <w:pPr>
        <w:pStyle w:val="Vbornzevusnesen"/>
        <w:tabs>
          <w:tab w:val="num" w:pos="0"/>
        </w:tabs>
        <w:spacing w:line="276" w:lineRule="auto"/>
        <w:ind w:left="-426" w:firstLine="0"/>
        <w:rPr>
          <w:b w:val="0"/>
        </w:rPr>
      </w:pPr>
    </w:p>
    <w:p w:rsidR="00E537C6" w:rsidRPr="0088134E" w:rsidRDefault="006B0A88" w:rsidP="006E196D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spacing w:line="276" w:lineRule="auto"/>
        <w:ind w:hanging="1326"/>
        <w:rPr>
          <w:b/>
        </w:rPr>
      </w:pPr>
      <w:r w:rsidRPr="0088134E">
        <w:rPr>
          <w:b/>
        </w:rPr>
        <w:t>I</w:t>
      </w:r>
      <w:r w:rsidR="00E537C6" w:rsidRPr="0088134E">
        <w:rPr>
          <w:b/>
        </w:rPr>
        <w:t>nformace z jednání orgánů kraje</w:t>
      </w:r>
    </w:p>
    <w:p w:rsidR="005A2932" w:rsidRDefault="00412F67" w:rsidP="00DE74F9">
      <w:pPr>
        <w:pStyle w:val="slo1text"/>
        <w:tabs>
          <w:tab w:val="left" w:pos="-426"/>
        </w:tabs>
        <w:spacing w:line="276" w:lineRule="auto"/>
        <w:ind w:left="-426"/>
      </w:pPr>
      <w:r>
        <w:tab/>
      </w:r>
      <w:r w:rsidR="00E537C6" w:rsidRPr="00B34D86">
        <w:t>Ing. </w:t>
      </w:r>
      <w:r w:rsidR="00307BD7" w:rsidRPr="00B34D86">
        <w:t xml:space="preserve">Marta </w:t>
      </w:r>
      <w:r w:rsidR="00E537C6" w:rsidRPr="00B34D86">
        <w:t xml:space="preserve">Novotná seznámila členy Výboru s aktuálními informacemi z jednání </w:t>
      </w:r>
      <w:r w:rsidR="00076C07" w:rsidRPr="00B34D86">
        <w:t>Rady Olomouckého kraje (</w:t>
      </w:r>
      <w:r w:rsidR="00E537C6" w:rsidRPr="00B34D86">
        <w:t>ROK</w:t>
      </w:r>
      <w:r w:rsidR="00076C07" w:rsidRPr="00B34D86">
        <w:t>)</w:t>
      </w:r>
      <w:r w:rsidR="00E537C6" w:rsidRPr="00B34D86">
        <w:t xml:space="preserve"> a</w:t>
      </w:r>
      <w:r w:rsidR="0088134E" w:rsidRPr="00B34D86">
        <w:t> </w:t>
      </w:r>
      <w:r w:rsidR="00076C07" w:rsidRPr="00B34D86">
        <w:t>Zastupitelstva Olomouckého kraje (</w:t>
      </w:r>
      <w:r w:rsidR="00E537C6" w:rsidRPr="00B34D86">
        <w:t>ZOK</w:t>
      </w:r>
      <w:r w:rsidR="00076C07" w:rsidRPr="00B34D86">
        <w:t>)</w:t>
      </w:r>
      <w:r w:rsidR="00E537C6" w:rsidRPr="00B34D86">
        <w:t xml:space="preserve">. </w:t>
      </w:r>
      <w:r w:rsidR="00E537C6" w:rsidRPr="003502F1">
        <w:t xml:space="preserve">Od posledního jednání Výboru </w:t>
      </w:r>
      <w:r w:rsidR="00DE74F9">
        <w:t>2</w:t>
      </w:r>
      <w:r w:rsidR="00BD7635">
        <w:t>5</w:t>
      </w:r>
      <w:r w:rsidR="00B45FD2">
        <w:t>.</w:t>
      </w:r>
      <w:r w:rsidR="00BD7635">
        <w:t>4</w:t>
      </w:r>
      <w:r w:rsidR="00B45FD2">
        <w:t>.</w:t>
      </w:r>
      <w:r w:rsidR="001938D3" w:rsidRPr="003502F1">
        <w:t>201</w:t>
      </w:r>
      <w:r w:rsidR="00DE74F9">
        <w:t>6</w:t>
      </w:r>
      <w:r w:rsidR="001938D3" w:rsidRPr="003502F1">
        <w:t xml:space="preserve"> </w:t>
      </w:r>
      <w:r w:rsidR="00E537C6" w:rsidRPr="003502F1">
        <w:t>se konal</w:t>
      </w:r>
      <w:r w:rsidR="00DE74F9">
        <w:t>y</w:t>
      </w:r>
      <w:r w:rsidR="00E537C6" w:rsidRPr="003502F1">
        <w:t xml:space="preserve"> </w:t>
      </w:r>
      <w:r w:rsidR="00BD7635">
        <w:t>2</w:t>
      </w:r>
      <w:r w:rsidR="00E537C6" w:rsidRPr="003502F1">
        <w:t xml:space="preserve"> jednání ROK. Projednán</w:t>
      </w:r>
      <w:r w:rsidR="00B45FD2">
        <w:t>y</w:t>
      </w:r>
      <w:r w:rsidR="00E537C6" w:rsidRPr="003502F1">
        <w:t xml:space="preserve"> tak byl</w:t>
      </w:r>
      <w:r w:rsidR="00B45FD2">
        <w:t>y</w:t>
      </w:r>
      <w:r w:rsidR="00E537C6" w:rsidRPr="003502F1">
        <w:t xml:space="preserve"> například</w:t>
      </w:r>
      <w:r w:rsidR="004266DF" w:rsidRPr="003502F1">
        <w:t xml:space="preserve"> </w:t>
      </w:r>
      <w:r w:rsidR="009559C8" w:rsidRPr="003502F1">
        <w:t>materiál</w:t>
      </w:r>
      <w:r w:rsidR="00B45FD2">
        <w:t>y</w:t>
      </w:r>
      <w:r w:rsidR="003502F1" w:rsidRPr="003502F1">
        <w:t xml:space="preserve"> </w:t>
      </w:r>
      <w:r w:rsidR="00B45FD2">
        <w:t xml:space="preserve">OSR </w:t>
      </w:r>
      <w:r w:rsidR="003502F1" w:rsidRPr="003502F1">
        <w:t>k</w:t>
      </w:r>
      <w:r w:rsidR="00B45FD2">
        <w:t xml:space="preserve"> přípravě nových projektových </w:t>
      </w:r>
      <w:r w:rsidR="00DE74F9">
        <w:t xml:space="preserve">žádostí o dotaci EU </w:t>
      </w:r>
      <w:r w:rsidR="00BD7635">
        <w:t xml:space="preserve">- </w:t>
      </w:r>
      <w:r w:rsidR="00DE74F9">
        <w:t xml:space="preserve">podmínky k projektu </w:t>
      </w:r>
      <w:r w:rsidR="00BD7635">
        <w:t xml:space="preserve">Informační systém dopravy OK do IROP, Služby sociální prevence v OK, Rekonstrukce Vincentina Vikýřovice, Technické zabezpečení ZZS OK k řešení rizik a katastrof. </w:t>
      </w:r>
      <w:r w:rsidR="00B45FD2">
        <w:t>Dále pak materiály k</w:t>
      </w:r>
      <w:r w:rsidR="00BD7635">
        <w:t> žádostem o poskytnutí individuálních dotací v oblasti regionálního rozvoje– obec Seloutky, Mohelnické kulturní a sportovní centrum, s.r.o., RARSM, obec Mladějovice. Rozhodnutí o dotacích je v kompetenci ZOK. Dále ROK projednala žádost o změnu účelu poskytnuté dotace v rámci Programu obnovy venkova OK 2016, obce Stará Ves.  Dále ROK schválila nominaci pana hejtmana do řídícího výboru Integrované teritoriální investice Olomoucké aglomerace (ITI). Zároveň ROK schválila vyhodnocení přijatých žádosti v rámci dotačního programu Kotlíkové dotace v</w:t>
      </w:r>
      <w:r w:rsidR="005A2932">
        <w:t> </w:t>
      </w:r>
      <w:r w:rsidR="00BD7635">
        <w:t>OK</w:t>
      </w:r>
      <w:r w:rsidR="005A2932">
        <w:t xml:space="preserve"> a projednala podnět k posouzení nečinnosti Rady města Olomouce a k vyhlášení územního opatření o stavební uzávěře.</w:t>
      </w:r>
      <w:r w:rsidR="00DE74F9">
        <w:t xml:space="preserve"> Úplný výčet materiálů OSR z ROK a ZOK je součástí tohoto zápisu. </w:t>
      </w:r>
    </w:p>
    <w:p w:rsidR="00DE74F9" w:rsidRDefault="00DE74F9" w:rsidP="00DE74F9">
      <w:pPr>
        <w:pStyle w:val="slo1text"/>
        <w:tabs>
          <w:tab w:val="left" w:pos="-426"/>
        </w:tabs>
        <w:spacing w:line="276" w:lineRule="auto"/>
        <w:ind w:left="-426"/>
      </w:pPr>
    </w:p>
    <w:p w:rsidR="005A2932" w:rsidRPr="005A2932" w:rsidRDefault="005A2932" w:rsidP="005A2932">
      <w:pPr>
        <w:pStyle w:val="Znak2odsazen1text"/>
        <w:numPr>
          <w:ilvl w:val="0"/>
          <w:numId w:val="3"/>
        </w:numPr>
        <w:tabs>
          <w:tab w:val="clear" w:pos="900"/>
        </w:tabs>
        <w:spacing w:line="276" w:lineRule="auto"/>
        <w:ind w:left="0" w:hanging="426"/>
        <w:outlineLvl w:val="0"/>
        <w:rPr>
          <w:b/>
          <w:szCs w:val="24"/>
        </w:rPr>
      </w:pPr>
      <w:r w:rsidRPr="005A2932">
        <w:rPr>
          <w:b/>
          <w:szCs w:val="24"/>
        </w:rPr>
        <w:t>Žádost o dotaci z rozpočtu Olomouckého kraje – Regionální agentura pro rozvoj Střední Moravy (RARSM)</w:t>
      </w:r>
    </w:p>
    <w:p w:rsidR="007046E9" w:rsidRPr="00F84987" w:rsidRDefault="007046E9" w:rsidP="00F84987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 w:rsidRPr="00F84987">
        <w:t xml:space="preserve">RNDr. Jiří Juránek představil </w:t>
      </w:r>
      <w:r w:rsidR="005A2932" w:rsidRPr="00F84987">
        <w:t>pravidla pro žadatele kdy mohou žádat o individuální dotaci a základní parametry žádosti RARSM o dotaci z rozpočtu OK</w:t>
      </w:r>
      <w:r w:rsidR="00F84987" w:rsidRPr="00F84987">
        <w:t>. Účelem žádosti je účinná pomoc při přípavě a realizaci rozvojových projektů obcí a mikroregionů OK, žádost je ve výši 1,5 mil Kč ročně pro období let 2017-2020, celkově tedy ve výši 6 mil</w:t>
      </w:r>
      <w:r w:rsidR="00F84987">
        <w:t> </w:t>
      </w:r>
      <w:r w:rsidR="00F84987" w:rsidRPr="00F84987">
        <w:t xml:space="preserve">Kč. Dosud byly RARSM poskytnuty na podobný účel dotace v letech 2007 – 2016 v celkové výši </w:t>
      </w:r>
      <w:r w:rsidR="00F84987" w:rsidRPr="00F84987">
        <w:lastRenderedPageBreak/>
        <w:t>17</w:t>
      </w:r>
      <w:r w:rsidR="00F84987">
        <w:t> </w:t>
      </w:r>
      <w:r w:rsidR="00F84987" w:rsidRPr="00F84987">
        <w:t>372</w:t>
      </w:r>
      <w:r w:rsidR="00F84987">
        <w:t> </w:t>
      </w:r>
      <w:r w:rsidR="00F84987" w:rsidRPr="00F84987">
        <w:t>630</w:t>
      </w:r>
      <w:r w:rsidR="00F84987">
        <w:t> </w:t>
      </w:r>
      <w:r w:rsidR="00F84987" w:rsidRPr="00F84987">
        <w:t xml:space="preserve">Kč. </w:t>
      </w:r>
      <w:r w:rsidR="00F84987">
        <w:t xml:space="preserve">Olomoucký kraj má zpracované stanovisko Úřadu pro ochranu hospodářské soutěže, že se v případě žádosti RARSM jedná o veřejnou podporu a je možné poskytnout dotaci podle pravidel de minimis, tedy do výše až 200 000 eur za poslední tři kalendářní roky. Aktuálně má RARSM v rejstříku veřejných podpor zapsáno 163 852,21 eur a podpora se zapisuje již při uzavření smlouvy, tedy v roce 2016 lze poskytnout dotaci max. 975 900 Kč (dle aktuálního kursu eura). </w:t>
      </w:r>
    </w:p>
    <w:p w:rsidR="00F84987" w:rsidRDefault="00F84987" w:rsidP="00F84987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Stanovisko Výboru pro regionální rozvoj ZOK bylo hlasováno: </w:t>
      </w:r>
    </w:p>
    <w:p w:rsidR="002D0CC1" w:rsidRDefault="00F84987" w:rsidP="005B2F5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2 PRO, 5 PROTI, 4 ZDRŽELI SE. S ohledem na § 4, odstavec 2 Jednacího řádu, kdy se výbor usnáší většinou hlasů všech svých členů</w:t>
      </w:r>
      <w:r w:rsidR="005B2F52">
        <w:t>,</w:t>
      </w:r>
      <w:r>
        <w:t xml:space="preserve"> nebylo usnesení přijato a bod byl vzat pouze na vědomí.</w:t>
      </w:r>
    </w:p>
    <w:p w:rsidR="007F6139" w:rsidRPr="00F84987" w:rsidRDefault="007F6139" w:rsidP="005B2F5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4255E8" w:rsidRDefault="005B2F52" w:rsidP="007F6139">
      <w:pPr>
        <w:pStyle w:val="Znak2odsazen1text"/>
        <w:numPr>
          <w:ilvl w:val="0"/>
          <w:numId w:val="3"/>
        </w:numPr>
        <w:tabs>
          <w:tab w:val="clear" w:pos="900"/>
        </w:tabs>
        <w:spacing w:line="276" w:lineRule="auto"/>
        <w:ind w:left="-426" w:firstLine="0"/>
        <w:rPr>
          <w:szCs w:val="24"/>
        </w:rPr>
      </w:pPr>
      <w:r w:rsidRPr="005B2F52">
        <w:rPr>
          <w:b/>
          <w:szCs w:val="24"/>
        </w:rPr>
        <w:t>Sběr projektových námětů v území Olomouckého kraje</w:t>
      </w:r>
      <w:r>
        <w:rPr>
          <w:szCs w:val="24"/>
        </w:rPr>
        <w:t xml:space="preserve"> </w:t>
      </w:r>
    </w:p>
    <w:p w:rsidR="007F6139" w:rsidRDefault="007F6139" w:rsidP="007F6139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  <w:r w:rsidRPr="007F6139">
        <w:rPr>
          <w:rFonts w:ascii="Arial" w:hAnsi="Arial" w:cs="Arial"/>
          <w:sz w:val="24"/>
          <w:szCs w:val="24"/>
        </w:rPr>
        <w:t>Ing. Petr Smička prezentoval téma s úvodním odkazem na působnost kraje dle zákona č. 248/2000 Sb. o podpoře regionálního rozvoje, který krajům ukládá monitorovat rozvojové projekty v území a účinně je komunikovat a dotační politikou vyrovnávat rozdíly v území. OK od svého vzniku provádí sběr projektových námětů formou zásobníku. Aktuálně jsou informace ze zásobníku využity k mapování absorpční kapacity území kraje pro žádosti o národní a evropské dotace a k využití pro zpracování strategií a koncepcí OK a koordinaci vlastních projektů a aktivit kraje. OK vede interní zásobník pro vlastní projekty a externí zásobník, ve kterém sleduje přípravu projektů partnerů z území – obcí, NNO, MAS, mikroregionů, podnikatelů, VŠ, církve apod. V období EU dotací 2014-2020 je pomocí zásobníku zpracováván Regionální akční plán, který projednává a schvaluje Regionální stálá konference OK. Externí zásobník byl letos upraven na nové zaměření dotací EU 2014-2020 a vyšší uživatelskou komfortnost. OSR připravil plán propagace v území, vč. letáku a zpracoval a dále bude aktualizovat přehled dotačních možností pro obce.</w:t>
      </w:r>
    </w:p>
    <w:p w:rsidR="007F6139" w:rsidRPr="007F6139" w:rsidRDefault="007F6139" w:rsidP="007F6139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</w:p>
    <w:p w:rsidR="007F6139" w:rsidRPr="007F6139" w:rsidRDefault="007F6139" w:rsidP="007F6139">
      <w:pPr>
        <w:pStyle w:val="Znak2odsazen1text"/>
        <w:numPr>
          <w:ilvl w:val="0"/>
          <w:numId w:val="3"/>
        </w:numPr>
        <w:tabs>
          <w:tab w:val="clear" w:pos="900"/>
        </w:tabs>
        <w:spacing w:line="276" w:lineRule="auto"/>
        <w:ind w:left="-426" w:firstLine="0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597C23" w:rsidRDefault="00D42216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Bc. </w:t>
      </w:r>
      <w:r w:rsidR="00CB3200">
        <w:t xml:space="preserve">Vladimír </w:t>
      </w:r>
      <w:r>
        <w:t>Urbánek</w:t>
      </w:r>
      <w:r w:rsidR="00CB3200">
        <w:t>, DiS.</w:t>
      </w:r>
      <w:r>
        <w:t xml:space="preserve"> informoval členy výboru, že </w:t>
      </w:r>
      <w:r w:rsidR="004255E8">
        <w:t>d</w:t>
      </w:r>
      <w:r w:rsidRPr="00D42216">
        <w:t>alší výbor se bude</w:t>
      </w:r>
      <w:r>
        <w:t xml:space="preserve"> k</w:t>
      </w:r>
      <w:r w:rsidRPr="00D42216">
        <w:t xml:space="preserve">onat </w:t>
      </w:r>
      <w:r w:rsidR="007F6139">
        <w:t>dne 5. září 2016</w:t>
      </w:r>
      <w:bookmarkStart w:id="0" w:name="_GoBack"/>
      <w:bookmarkEnd w:id="0"/>
      <w:r w:rsidRPr="00D42216">
        <w:t xml:space="preserve"> ve 13:00, </w:t>
      </w:r>
      <w:r w:rsidR="007F6139">
        <w:t>místo jednání bude upřesněno. P</w:t>
      </w:r>
      <w:r w:rsidRPr="00D42216">
        <w:t>ozvánku s programem členové výboru održí do emailových schránek v dostatečném předstihu.</w:t>
      </w:r>
      <w:r w:rsidR="00597C23">
        <w:t xml:space="preserve"> </w:t>
      </w:r>
    </w:p>
    <w:p w:rsidR="00D42216" w:rsidRPr="00D42216" w:rsidRDefault="00597C23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Bc. </w:t>
      </w:r>
      <w:r w:rsidR="00CB3200">
        <w:t xml:space="preserve">Vladimír </w:t>
      </w:r>
      <w:r>
        <w:t>Urbánek</w:t>
      </w:r>
      <w:r w:rsidR="00CB3200">
        <w:t>, DiS.</w:t>
      </w:r>
      <w:r>
        <w:t xml:space="preserve"> poděkoval všem zůčastněným za pozornost a za jejich účast na jednání výboru.</w:t>
      </w:r>
      <w:r w:rsidR="00D42216" w:rsidRPr="00D42216">
        <w:t xml:space="preserve">  </w:t>
      </w:r>
    </w:p>
    <w:p w:rsidR="00597C23" w:rsidRDefault="00597C23" w:rsidP="00D42216">
      <w:pPr>
        <w:pStyle w:val="Vborprogram"/>
        <w:spacing w:before="120" w:after="120"/>
      </w:pPr>
    </w:p>
    <w:p w:rsidR="00E537C6" w:rsidRDefault="00E537C6" w:rsidP="00D42216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7F6139">
        <w:rPr>
          <w:b w:val="0"/>
          <w:szCs w:val="24"/>
        </w:rPr>
        <w:t>13</w:t>
      </w:r>
      <w:r>
        <w:rPr>
          <w:b w:val="0"/>
          <w:szCs w:val="24"/>
        </w:rPr>
        <w:t>. </w:t>
      </w:r>
      <w:r w:rsidR="007F6139">
        <w:rPr>
          <w:b w:val="0"/>
          <w:szCs w:val="24"/>
        </w:rPr>
        <w:t>6</w:t>
      </w:r>
      <w:r w:rsidR="0073667E">
        <w:rPr>
          <w:b w:val="0"/>
          <w:szCs w:val="24"/>
        </w:rPr>
        <w:t>. 201</w:t>
      </w:r>
      <w:r w:rsidR="004255E8">
        <w:rPr>
          <w:b w:val="0"/>
          <w:szCs w:val="24"/>
        </w:rPr>
        <w:t>6</w:t>
      </w: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E537C6" w:rsidRDefault="00E537C6" w:rsidP="00E537C6">
      <w:pPr>
        <w:pStyle w:val="Vborplohy"/>
        <w:spacing w:after="0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 Vladimír Urbánek, DiS.</w:t>
      </w:r>
    </w:p>
    <w:p w:rsidR="00B952BB" w:rsidRDefault="00E537C6" w:rsidP="0073667E">
      <w:pPr>
        <w:pStyle w:val="Podpis"/>
        <w:ind w:left="0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předseda výboru</w:t>
      </w:r>
    </w:p>
    <w:sectPr w:rsidR="00B952BB" w:rsidSect="0073667E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69" w:rsidRDefault="00562D69" w:rsidP="00C61A3C">
      <w:pPr>
        <w:spacing w:after="0" w:line="240" w:lineRule="auto"/>
      </w:pPr>
      <w:r>
        <w:separator/>
      </w:r>
    </w:p>
  </w:endnote>
  <w:endnote w:type="continuationSeparator" w:id="0">
    <w:p w:rsidR="00562D69" w:rsidRDefault="00562D69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CC">
          <w:rPr>
            <w:noProof/>
          </w:rPr>
          <w:t>3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69" w:rsidRDefault="00562D69" w:rsidP="00C61A3C">
      <w:pPr>
        <w:spacing w:after="0" w:line="240" w:lineRule="auto"/>
      </w:pPr>
      <w:r>
        <w:separator/>
      </w:r>
    </w:p>
  </w:footnote>
  <w:footnote w:type="continuationSeparator" w:id="0">
    <w:p w:rsidR="00562D69" w:rsidRDefault="00562D69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73D3"/>
    <w:rsid w:val="0002747F"/>
    <w:rsid w:val="00044266"/>
    <w:rsid w:val="00057727"/>
    <w:rsid w:val="00076C07"/>
    <w:rsid w:val="00082461"/>
    <w:rsid w:val="00090559"/>
    <w:rsid w:val="00096A22"/>
    <w:rsid w:val="000A40CE"/>
    <w:rsid w:val="000B3111"/>
    <w:rsid w:val="0012330E"/>
    <w:rsid w:val="00126521"/>
    <w:rsid w:val="001436E5"/>
    <w:rsid w:val="00187165"/>
    <w:rsid w:val="001938D3"/>
    <w:rsid w:val="00197417"/>
    <w:rsid w:val="001A139B"/>
    <w:rsid w:val="001B3E5A"/>
    <w:rsid w:val="001B5986"/>
    <w:rsid w:val="001D4DB8"/>
    <w:rsid w:val="001E7027"/>
    <w:rsid w:val="00241CC5"/>
    <w:rsid w:val="00246951"/>
    <w:rsid w:val="002624E3"/>
    <w:rsid w:val="002715E6"/>
    <w:rsid w:val="00272554"/>
    <w:rsid w:val="00297733"/>
    <w:rsid w:val="002B5590"/>
    <w:rsid w:val="002D0CC1"/>
    <w:rsid w:val="00300ED7"/>
    <w:rsid w:val="00301BCE"/>
    <w:rsid w:val="00307BD7"/>
    <w:rsid w:val="00310F4C"/>
    <w:rsid w:val="003174DB"/>
    <w:rsid w:val="003212FC"/>
    <w:rsid w:val="00342E49"/>
    <w:rsid w:val="0034720F"/>
    <w:rsid w:val="003502F1"/>
    <w:rsid w:val="00350EF7"/>
    <w:rsid w:val="00365136"/>
    <w:rsid w:val="00365624"/>
    <w:rsid w:val="003666C6"/>
    <w:rsid w:val="00371E13"/>
    <w:rsid w:val="00381A3A"/>
    <w:rsid w:val="00382AC1"/>
    <w:rsid w:val="003F0694"/>
    <w:rsid w:val="00412F67"/>
    <w:rsid w:val="004255E8"/>
    <w:rsid w:val="004266DF"/>
    <w:rsid w:val="004312E7"/>
    <w:rsid w:val="004400CF"/>
    <w:rsid w:val="00453A65"/>
    <w:rsid w:val="00487C93"/>
    <w:rsid w:val="004938EE"/>
    <w:rsid w:val="004B345C"/>
    <w:rsid w:val="004B79DB"/>
    <w:rsid w:val="004C1B8E"/>
    <w:rsid w:val="004F11E2"/>
    <w:rsid w:val="00500F88"/>
    <w:rsid w:val="00525CFD"/>
    <w:rsid w:val="00545BB7"/>
    <w:rsid w:val="00546732"/>
    <w:rsid w:val="00557CDC"/>
    <w:rsid w:val="00562481"/>
    <w:rsid w:val="00562D69"/>
    <w:rsid w:val="0059786E"/>
    <w:rsid w:val="00597C23"/>
    <w:rsid w:val="005A2932"/>
    <w:rsid w:val="005B2810"/>
    <w:rsid w:val="005B2F52"/>
    <w:rsid w:val="005C245F"/>
    <w:rsid w:val="005C33FA"/>
    <w:rsid w:val="005E3C09"/>
    <w:rsid w:val="005F3BA8"/>
    <w:rsid w:val="006010DA"/>
    <w:rsid w:val="0061502D"/>
    <w:rsid w:val="00624E3F"/>
    <w:rsid w:val="00634671"/>
    <w:rsid w:val="006463CF"/>
    <w:rsid w:val="00654405"/>
    <w:rsid w:val="006855BF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357E3"/>
    <w:rsid w:val="0073667E"/>
    <w:rsid w:val="0074191F"/>
    <w:rsid w:val="00767CB0"/>
    <w:rsid w:val="00770FF2"/>
    <w:rsid w:val="007774E1"/>
    <w:rsid w:val="00781D01"/>
    <w:rsid w:val="00793E3D"/>
    <w:rsid w:val="007A311C"/>
    <w:rsid w:val="007C2EBD"/>
    <w:rsid w:val="007F5A50"/>
    <w:rsid w:val="007F6139"/>
    <w:rsid w:val="00833B1E"/>
    <w:rsid w:val="008351B2"/>
    <w:rsid w:val="0083544F"/>
    <w:rsid w:val="00854DBD"/>
    <w:rsid w:val="00864DAF"/>
    <w:rsid w:val="008656D7"/>
    <w:rsid w:val="00870EA9"/>
    <w:rsid w:val="0088134E"/>
    <w:rsid w:val="00891B3F"/>
    <w:rsid w:val="008E03C0"/>
    <w:rsid w:val="008F1C7B"/>
    <w:rsid w:val="008F48FC"/>
    <w:rsid w:val="008F6E8F"/>
    <w:rsid w:val="00935065"/>
    <w:rsid w:val="009559C8"/>
    <w:rsid w:val="00963AFD"/>
    <w:rsid w:val="0097459E"/>
    <w:rsid w:val="009A14B7"/>
    <w:rsid w:val="009A31B8"/>
    <w:rsid w:val="009C43A6"/>
    <w:rsid w:val="009D0FAD"/>
    <w:rsid w:val="009D3A98"/>
    <w:rsid w:val="009F2B76"/>
    <w:rsid w:val="00A0321C"/>
    <w:rsid w:val="00A14130"/>
    <w:rsid w:val="00A60740"/>
    <w:rsid w:val="00A64703"/>
    <w:rsid w:val="00A67E6C"/>
    <w:rsid w:val="00A839EF"/>
    <w:rsid w:val="00A864D4"/>
    <w:rsid w:val="00AD6301"/>
    <w:rsid w:val="00AE787E"/>
    <w:rsid w:val="00AE79BB"/>
    <w:rsid w:val="00AF0057"/>
    <w:rsid w:val="00B0417C"/>
    <w:rsid w:val="00B06622"/>
    <w:rsid w:val="00B13D92"/>
    <w:rsid w:val="00B210DD"/>
    <w:rsid w:val="00B26793"/>
    <w:rsid w:val="00B34D86"/>
    <w:rsid w:val="00B35478"/>
    <w:rsid w:val="00B36655"/>
    <w:rsid w:val="00B41B8B"/>
    <w:rsid w:val="00B43C8C"/>
    <w:rsid w:val="00B45FD2"/>
    <w:rsid w:val="00B47C89"/>
    <w:rsid w:val="00B6074B"/>
    <w:rsid w:val="00B8345A"/>
    <w:rsid w:val="00B952BB"/>
    <w:rsid w:val="00B97423"/>
    <w:rsid w:val="00BC7C48"/>
    <w:rsid w:val="00BD23B4"/>
    <w:rsid w:val="00BD7635"/>
    <w:rsid w:val="00C00668"/>
    <w:rsid w:val="00C0250E"/>
    <w:rsid w:val="00C02A7E"/>
    <w:rsid w:val="00C04B13"/>
    <w:rsid w:val="00C0604F"/>
    <w:rsid w:val="00C367EE"/>
    <w:rsid w:val="00C445BD"/>
    <w:rsid w:val="00C61A3C"/>
    <w:rsid w:val="00C8334B"/>
    <w:rsid w:val="00C9216C"/>
    <w:rsid w:val="00C97C7F"/>
    <w:rsid w:val="00CB3200"/>
    <w:rsid w:val="00CE15F2"/>
    <w:rsid w:val="00D06522"/>
    <w:rsid w:val="00D066AB"/>
    <w:rsid w:val="00D4127D"/>
    <w:rsid w:val="00D42216"/>
    <w:rsid w:val="00D74A61"/>
    <w:rsid w:val="00D975F1"/>
    <w:rsid w:val="00DA0EDD"/>
    <w:rsid w:val="00DA4B45"/>
    <w:rsid w:val="00DB088E"/>
    <w:rsid w:val="00DC46ED"/>
    <w:rsid w:val="00DE626E"/>
    <w:rsid w:val="00DE74F9"/>
    <w:rsid w:val="00DF06AB"/>
    <w:rsid w:val="00DF5B0A"/>
    <w:rsid w:val="00E02B39"/>
    <w:rsid w:val="00E10B66"/>
    <w:rsid w:val="00E30A59"/>
    <w:rsid w:val="00E3282E"/>
    <w:rsid w:val="00E537C6"/>
    <w:rsid w:val="00E55323"/>
    <w:rsid w:val="00E81200"/>
    <w:rsid w:val="00EA086E"/>
    <w:rsid w:val="00ED5E81"/>
    <w:rsid w:val="00EE3B3D"/>
    <w:rsid w:val="00EE51F6"/>
    <w:rsid w:val="00F02697"/>
    <w:rsid w:val="00F27264"/>
    <w:rsid w:val="00F27EC7"/>
    <w:rsid w:val="00F317CC"/>
    <w:rsid w:val="00F4796D"/>
    <w:rsid w:val="00F51B97"/>
    <w:rsid w:val="00F67270"/>
    <w:rsid w:val="00F84987"/>
    <w:rsid w:val="00F87EF3"/>
    <w:rsid w:val="00FB23C4"/>
    <w:rsid w:val="00FC5960"/>
    <w:rsid w:val="00FC791C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05F6-9F7A-4023-8BD5-6EEE4B14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5</cp:revision>
  <cp:lastPrinted>2015-06-16T09:49:00Z</cp:lastPrinted>
  <dcterms:created xsi:type="dcterms:W3CDTF">2016-04-26T05:13:00Z</dcterms:created>
  <dcterms:modified xsi:type="dcterms:W3CDTF">2016-06-20T13:57:00Z</dcterms:modified>
</cp:coreProperties>
</file>