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4474B5" w:rsidTr="00120AF5">
        <w:trPr>
          <w:trHeight w:val="4123"/>
        </w:trPr>
        <w:tc>
          <w:tcPr>
            <w:tcW w:w="1870" w:type="dxa"/>
          </w:tcPr>
          <w:p w:rsidR="00D333CE" w:rsidRPr="004474B5" w:rsidRDefault="00B50A9D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62968588" r:id="rId10"/>
              </w:pict>
            </w:r>
          </w:p>
        </w:tc>
        <w:tc>
          <w:tcPr>
            <w:tcW w:w="7740" w:type="dxa"/>
          </w:tcPr>
          <w:p w:rsidR="00D333CE" w:rsidRPr="004474B5" w:rsidRDefault="00D333CE" w:rsidP="00120AF5">
            <w:pPr>
              <w:pStyle w:val="Vbornadpis"/>
            </w:pPr>
          </w:p>
          <w:p w:rsidR="00D333CE" w:rsidRPr="004474B5" w:rsidRDefault="004A0997" w:rsidP="00120AF5">
            <w:pPr>
              <w:pStyle w:val="Vbornadpis"/>
            </w:pPr>
            <w:r w:rsidRPr="004474B5">
              <w:t xml:space="preserve">Zápis č. </w:t>
            </w:r>
            <w:r w:rsidR="00941EEB" w:rsidRPr="004474B5">
              <w:t>1</w:t>
            </w:r>
            <w:r w:rsidR="00180396" w:rsidRPr="004474B5">
              <w:t>1</w:t>
            </w:r>
          </w:p>
          <w:p w:rsidR="00D333CE" w:rsidRPr="004474B5" w:rsidRDefault="00D333CE" w:rsidP="00120AF5">
            <w:pPr>
              <w:pStyle w:val="Vbornadpis"/>
            </w:pPr>
            <w:r w:rsidRPr="004474B5">
              <w:t>ze zasedání Výboru pro rozvoj cestovního ruchu</w:t>
            </w:r>
          </w:p>
          <w:p w:rsidR="00D333CE" w:rsidRPr="004474B5" w:rsidRDefault="00D333CE" w:rsidP="00120AF5">
            <w:pPr>
              <w:pStyle w:val="Vbornadpis"/>
            </w:pPr>
            <w:r w:rsidRPr="004474B5">
              <w:t>Zastupitelstva Olomouckého kraje</w:t>
            </w:r>
          </w:p>
          <w:p w:rsidR="00D333CE" w:rsidRPr="004474B5" w:rsidRDefault="004A0997" w:rsidP="00180396">
            <w:pPr>
              <w:pStyle w:val="Vbornadpis"/>
            </w:pPr>
            <w:r w:rsidRPr="004474B5">
              <w:t xml:space="preserve">ze dne </w:t>
            </w:r>
            <w:r w:rsidR="00180396" w:rsidRPr="004474B5">
              <w:t>6</w:t>
            </w:r>
            <w:r w:rsidRPr="004474B5">
              <w:t xml:space="preserve">. </w:t>
            </w:r>
            <w:r w:rsidR="00180396" w:rsidRPr="004474B5">
              <w:t>5</w:t>
            </w:r>
            <w:r w:rsidR="00D333CE" w:rsidRPr="004474B5">
              <w:t>. 201</w:t>
            </w:r>
            <w:r w:rsidR="009577E6" w:rsidRPr="004474B5">
              <w:t>4</w:t>
            </w:r>
          </w:p>
        </w:tc>
      </w:tr>
    </w:tbl>
    <w:p w:rsidR="00D333CE" w:rsidRPr="004474B5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4474B5" w:rsidTr="00180396">
        <w:tc>
          <w:tcPr>
            <w:tcW w:w="4606" w:type="dxa"/>
          </w:tcPr>
          <w:p w:rsidR="001C1AF6" w:rsidRPr="004474B5" w:rsidRDefault="001C1AF6" w:rsidP="00120AF5">
            <w:pPr>
              <w:pStyle w:val="Vborptomni"/>
            </w:pPr>
            <w:r w:rsidRPr="004474B5">
              <w:t>Přítomni:</w:t>
            </w:r>
          </w:p>
        </w:tc>
        <w:tc>
          <w:tcPr>
            <w:tcW w:w="5042" w:type="dxa"/>
          </w:tcPr>
          <w:p w:rsidR="001C1AF6" w:rsidRPr="004474B5" w:rsidRDefault="001C1AF6" w:rsidP="000B6E10">
            <w:pPr>
              <w:pStyle w:val="Vborptomnitext"/>
              <w:rPr>
                <w:b/>
              </w:rPr>
            </w:pPr>
            <w:r w:rsidRPr="004474B5">
              <w:rPr>
                <w:b/>
              </w:rPr>
              <w:t>Omluveni:</w:t>
            </w:r>
          </w:p>
        </w:tc>
      </w:tr>
      <w:tr w:rsidR="001C1AF6" w:rsidRPr="004474B5" w:rsidTr="00180396">
        <w:tc>
          <w:tcPr>
            <w:tcW w:w="4606" w:type="dxa"/>
          </w:tcPr>
          <w:p w:rsidR="001C1AF6" w:rsidRPr="004474B5" w:rsidRDefault="001C1AF6" w:rsidP="00120AF5">
            <w:pPr>
              <w:pStyle w:val="Vborptomnitext"/>
            </w:pPr>
            <w:r w:rsidRPr="004474B5">
              <w:rPr>
                <w:iCs/>
              </w:rPr>
              <w:t>Ing. Miroslav Marek - předseda</w:t>
            </w:r>
          </w:p>
        </w:tc>
        <w:tc>
          <w:tcPr>
            <w:tcW w:w="5042" w:type="dxa"/>
          </w:tcPr>
          <w:p w:rsidR="001C1AF6" w:rsidRPr="004474B5" w:rsidRDefault="00180396" w:rsidP="000B6E10">
            <w:pPr>
              <w:pStyle w:val="Vborptomnitext"/>
              <w:rPr>
                <w:bCs/>
                <w:iCs/>
              </w:rPr>
            </w:pPr>
            <w:r w:rsidRPr="004474B5">
              <w:rPr>
                <w:bCs/>
                <w:iCs/>
              </w:rPr>
              <w:t xml:space="preserve">Alena </w:t>
            </w:r>
            <w:proofErr w:type="spellStart"/>
            <w:r w:rsidRPr="004474B5">
              <w:rPr>
                <w:bCs/>
                <w:iCs/>
              </w:rPr>
              <w:t>Kurincová</w:t>
            </w:r>
            <w:proofErr w:type="spellEnd"/>
          </w:p>
        </w:tc>
      </w:tr>
      <w:tr w:rsidR="001C1AF6" w:rsidRPr="004474B5" w:rsidTr="00180396">
        <w:tc>
          <w:tcPr>
            <w:tcW w:w="4606" w:type="dxa"/>
          </w:tcPr>
          <w:p w:rsidR="001C1AF6" w:rsidRPr="004474B5" w:rsidRDefault="001C1AF6" w:rsidP="00120AF5">
            <w:pPr>
              <w:pStyle w:val="Vborptomnitext"/>
            </w:pPr>
            <w:r w:rsidRPr="004474B5">
              <w:rPr>
                <w:iCs/>
              </w:rPr>
              <w:t>Bc. Milan Blaho</w:t>
            </w:r>
          </w:p>
        </w:tc>
        <w:tc>
          <w:tcPr>
            <w:tcW w:w="5042" w:type="dxa"/>
          </w:tcPr>
          <w:p w:rsidR="001C1AF6" w:rsidRPr="004474B5" w:rsidRDefault="00180396" w:rsidP="000B6E10">
            <w:pPr>
              <w:pStyle w:val="Vborptomnitext"/>
              <w:rPr>
                <w:bCs/>
                <w:iCs/>
              </w:rPr>
            </w:pPr>
            <w:r w:rsidRPr="004474B5">
              <w:rPr>
                <w:iCs/>
              </w:rPr>
              <w:t>Ing. Zdeněk Potužák</w:t>
            </w:r>
          </w:p>
        </w:tc>
      </w:tr>
      <w:tr w:rsidR="001C1AF6" w:rsidRPr="004474B5" w:rsidTr="00180396">
        <w:tc>
          <w:tcPr>
            <w:tcW w:w="4606" w:type="dxa"/>
          </w:tcPr>
          <w:p w:rsidR="001C1AF6" w:rsidRPr="004474B5" w:rsidRDefault="001C1AF6" w:rsidP="00120AF5">
            <w:pPr>
              <w:pStyle w:val="Vborptomnitext"/>
              <w:rPr>
                <w:bCs/>
                <w:iCs/>
              </w:rPr>
            </w:pPr>
            <w:r w:rsidRPr="004474B5">
              <w:rPr>
                <w:bCs/>
                <w:iCs/>
              </w:rPr>
              <w:t xml:space="preserve">Ing. Vladimír </w:t>
            </w:r>
            <w:proofErr w:type="spellStart"/>
            <w:r w:rsidRPr="004474B5">
              <w:rPr>
                <w:bCs/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:rsidR="001C1AF6" w:rsidRPr="004474B5" w:rsidRDefault="00AD4038" w:rsidP="000B6E10">
            <w:pPr>
              <w:pStyle w:val="Vborptomnitext"/>
              <w:rPr>
                <w:b/>
              </w:rPr>
            </w:pPr>
            <w:r w:rsidRPr="004474B5">
              <w:rPr>
                <w:bCs/>
                <w:iCs/>
              </w:rPr>
              <w:t>Ing. Blanka Vysloužilová, MBA</w:t>
            </w:r>
          </w:p>
        </w:tc>
      </w:tr>
      <w:tr w:rsidR="001C1AF6" w:rsidRPr="004474B5" w:rsidTr="00180396">
        <w:trPr>
          <w:trHeight w:val="335"/>
        </w:trPr>
        <w:tc>
          <w:tcPr>
            <w:tcW w:w="4606" w:type="dxa"/>
          </w:tcPr>
          <w:p w:rsidR="001C1AF6" w:rsidRPr="004474B5" w:rsidRDefault="001C1AF6" w:rsidP="00120AF5">
            <w:pPr>
              <w:pStyle w:val="Vborptomnitext"/>
              <w:rPr>
                <w:iCs/>
              </w:rPr>
            </w:pPr>
            <w:r w:rsidRPr="004474B5">
              <w:rPr>
                <w:iCs/>
              </w:rPr>
              <w:t>Zdislav Ház</w:t>
            </w:r>
          </w:p>
        </w:tc>
        <w:tc>
          <w:tcPr>
            <w:tcW w:w="5042" w:type="dxa"/>
          </w:tcPr>
          <w:p w:rsidR="001C1AF6" w:rsidRPr="004474B5" w:rsidRDefault="00AD4038" w:rsidP="000B6E10">
            <w:pPr>
              <w:pStyle w:val="Vborptomnitext"/>
              <w:rPr>
                <w:b/>
              </w:rPr>
            </w:pPr>
            <w:r w:rsidRPr="004474B5">
              <w:rPr>
                <w:bCs/>
                <w:iCs/>
              </w:rPr>
              <w:t>Mgr. Markéta Záleská</w:t>
            </w:r>
          </w:p>
        </w:tc>
      </w:tr>
      <w:tr w:rsidR="001C1AF6" w:rsidRPr="004474B5" w:rsidTr="00180396">
        <w:trPr>
          <w:trHeight w:val="335"/>
        </w:trPr>
        <w:tc>
          <w:tcPr>
            <w:tcW w:w="4606" w:type="dxa"/>
          </w:tcPr>
          <w:p w:rsidR="001C1AF6" w:rsidRPr="004474B5" w:rsidRDefault="001C1AF6" w:rsidP="00120AF5">
            <w:pPr>
              <w:pStyle w:val="Vborptomnitext"/>
              <w:rPr>
                <w:iCs/>
              </w:rPr>
            </w:pPr>
            <w:r w:rsidRPr="004474B5">
              <w:rPr>
                <w:iCs/>
              </w:rPr>
              <w:t>Jan Jančí</w:t>
            </w:r>
          </w:p>
        </w:tc>
        <w:tc>
          <w:tcPr>
            <w:tcW w:w="5042" w:type="dxa"/>
          </w:tcPr>
          <w:p w:rsidR="001C1AF6" w:rsidRPr="004474B5" w:rsidRDefault="001C1AF6" w:rsidP="000B6E10">
            <w:pPr>
              <w:pStyle w:val="Vborptomnitext"/>
              <w:rPr>
                <w:b/>
              </w:rPr>
            </w:pPr>
            <w:r w:rsidRPr="004474B5">
              <w:rPr>
                <w:b/>
              </w:rPr>
              <w:t>Tajemník výboru: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180396" w:rsidP="00120AF5">
            <w:pPr>
              <w:pStyle w:val="Vborptomnitext"/>
              <w:rPr>
                <w:iCs/>
              </w:rPr>
            </w:pPr>
            <w:r w:rsidRPr="004474B5">
              <w:rPr>
                <w:iCs/>
              </w:rPr>
              <w:t>Ing. Vladimír Mikulec</w:t>
            </w:r>
          </w:p>
        </w:tc>
        <w:tc>
          <w:tcPr>
            <w:tcW w:w="5042" w:type="dxa"/>
          </w:tcPr>
          <w:p w:rsidR="00180396" w:rsidRPr="004474B5" w:rsidRDefault="00180396" w:rsidP="000B6E10">
            <w:pPr>
              <w:pStyle w:val="Vborptomnitext"/>
              <w:rPr>
                <w:b/>
              </w:rPr>
            </w:pPr>
            <w:r w:rsidRPr="004474B5">
              <w:t>Alena Křetínská</w:t>
            </w:r>
          </w:p>
        </w:tc>
      </w:tr>
      <w:tr w:rsidR="00AD4038" w:rsidRPr="004474B5" w:rsidTr="00180396">
        <w:trPr>
          <w:trHeight w:val="335"/>
        </w:trPr>
        <w:tc>
          <w:tcPr>
            <w:tcW w:w="4606" w:type="dxa"/>
          </w:tcPr>
          <w:p w:rsidR="00AD4038" w:rsidRPr="004474B5" w:rsidRDefault="00180396" w:rsidP="00090E78">
            <w:pPr>
              <w:pStyle w:val="Vborptomnitext"/>
              <w:rPr>
                <w:iCs/>
              </w:rPr>
            </w:pPr>
            <w:r w:rsidRPr="004474B5">
              <w:rPr>
                <w:iCs/>
              </w:rPr>
              <w:t xml:space="preserve">Bc. Pavel Šoltys, </w:t>
            </w:r>
            <w:proofErr w:type="spellStart"/>
            <w:r w:rsidRPr="004474B5">
              <w:rPr>
                <w:iCs/>
              </w:rPr>
              <w:t>DiS</w:t>
            </w:r>
            <w:proofErr w:type="spellEnd"/>
            <w:r w:rsidRPr="004474B5">
              <w:rPr>
                <w:iCs/>
              </w:rPr>
              <w:t>.</w:t>
            </w:r>
          </w:p>
        </w:tc>
        <w:tc>
          <w:tcPr>
            <w:tcW w:w="5042" w:type="dxa"/>
          </w:tcPr>
          <w:p w:rsidR="00AD4038" w:rsidRPr="004474B5" w:rsidRDefault="00180396" w:rsidP="00134FE7">
            <w:pPr>
              <w:pStyle w:val="Vborptomnitext"/>
              <w:rPr>
                <w:b/>
              </w:rPr>
            </w:pPr>
            <w:r w:rsidRPr="004474B5">
              <w:rPr>
                <w:b/>
              </w:rPr>
              <w:t>Hosté: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180396" w:rsidP="006246EA">
            <w:pPr>
              <w:pStyle w:val="Vborptomnitext"/>
              <w:rPr>
                <w:bCs/>
                <w:iCs/>
              </w:rPr>
            </w:pPr>
            <w:r w:rsidRPr="004474B5"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:rsidR="00180396" w:rsidRPr="004474B5" w:rsidRDefault="00180396" w:rsidP="00134FE7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Mgr. František Pěruška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180396" w:rsidP="006246EA">
            <w:pPr>
              <w:pStyle w:val="Vborptomnitext"/>
              <w:rPr>
                <w:bCs/>
                <w:iCs/>
              </w:rPr>
            </w:pPr>
            <w:r w:rsidRPr="004474B5">
              <w:rPr>
                <w:bCs/>
                <w:iCs/>
              </w:rPr>
              <w:t>Kamil Veselý</w:t>
            </w:r>
          </w:p>
        </w:tc>
        <w:tc>
          <w:tcPr>
            <w:tcW w:w="5042" w:type="dxa"/>
          </w:tcPr>
          <w:p w:rsidR="00180396" w:rsidRPr="004474B5" w:rsidRDefault="00180396" w:rsidP="00134FE7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Nora Kaštylová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180396" w:rsidP="006246EA">
            <w:pPr>
              <w:pStyle w:val="Vborptomnitext"/>
            </w:pPr>
            <w:r w:rsidRPr="004474B5">
              <w:rPr>
                <w:bCs/>
                <w:iCs/>
              </w:rPr>
              <w:t>Miroslava Vlčková</w:t>
            </w:r>
          </w:p>
        </w:tc>
        <w:tc>
          <w:tcPr>
            <w:tcW w:w="5042" w:type="dxa"/>
          </w:tcPr>
          <w:p w:rsidR="00180396" w:rsidRPr="004474B5" w:rsidRDefault="00180396" w:rsidP="00134FE7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Mgr. Djamila Bekhedda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180396" w:rsidP="006246EA">
            <w:pPr>
              <w:pStyle w:val="Vborptomnitext"/>
              <w:rPr>
                <w:bCs/>
                <w:iCs/>
              </w:rPr>
            </w:pPr>
            <w:r w:rsidRPr="004474B5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:rsidR="00180396" w:rsidRPr="004474B5" w:rsidRDefault="00180396" w:rsidP="00134FE7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Ing. Andrea Závěšická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180396" w:rsidP="006246EA">
            <w:pPr>
              <w:pStyle w:val="Vborptomnitext"/>
            </w:pPr>
            <w:r w:rsidRPr="004474B5">
              <w:t>Pavel Zatloukal</w:t>
            </w:r>
          </w:p>
        </w:tc>
        <w:tc>
          <w:tcPr>
            <w:tcW w:w="5042" w:type="dxa"/>
          </w:tcPr>
          <w:p w:rsidR="00180396" w:rsidRPr="004474B5" w:rsidRDefault="00180396" w:rsidP="00134FE7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Lenka Dusová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180396" w:rsidP="006246EA">
            <w:pPr>
              <w:pStyle w:val="Vborptomnitext"/>
            </w:pPr>
            <w:r w:rsidRPr="004474B5">
              <w:rPr>
                <w:bCs/>
                <w:iCs/>
              </w:rPr>
              <w:t xml:space="preserve">Ing. Lubomír </w:t>
            </w:r>
            <w:proofErr w:type="spellStart"/>
            <w:r w:rsidRPr="004474B5">
              <w:rPr>
                <w:bCs/>
                <w:iCs/>
              </w:rPr>
              <w:t>Žmolík</w:t>
            </w:r>
            <w:proofErr w:type="spellEnd"/>
          </w:p>
        </w:tc>
        <w:tc>
          <w:tcPr>
            <w:tcW w:w="5042" w:type="dxa"/>
          </w:tcPr>
          <w:p w:rsidR="00180396" w:rsidRPr="004474B5" w:rsidRDefault="00180396" w:rsidP="00134FE7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Bc. Tomáš Vysloužil</w:t>
            </w:r>
          </w:p>
        </w:tc>
      </w:tr>
      <w:tr w:rsidR="00AD4038" w:rsidRPr="004474B5" w:rsidTr="00180396">
        <w:trPr>
          <w:trHeight w:val="345"/>
        </w:trPr>
        <w:tc>
          <w:tcPr>
            <w:tcW w:w="4606" w:type="dxa"/>
          </w:tcPr>
          <w:p w:rsidR="00AD4038" w:rsidRPr="004474B5" w:rsidRDefault="00AD4038" w:rsidP="00134FE7">
            <w:pPr>
              <w:pStyle w:val="Vborptomnitext"/>
            </w:pPr>
          </w:p>
        </w:tc>
        <w:tc>
          <w:tcPr>
            <w:tcW w:w="5042" w:type="dxa"/>
          </w:tcPr>
          <w:p w:rsidR="00AD4038" w:rsidRPr="004474B5" w:rsidRDefault="00AD4038" w:rsidP="000B6E10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Mgr. Radek Stojan</w:t>
            </w:r>
          </w:p>
        </w:tc>
      </w:tr>
      <w:tr w:rsidR="009C2249" w:rsidRPr="004474B5" w:rsidTr="00180396">
        <w:trPr>
          <w:trHeight w:val="345"/>
        </w:trPr>
        <w:tc>
          <w:tcPr>
            <w:tcW w:w="4606" w:type="dxa"/>
          </w:tcPr>
          <w:p w:rsidR="009C2249" w:rsidRPr="004474B5" w:rsidRDefault="009C2249" w:rsidP="001D1431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9C2249" w:rsidRPr="004474B5" w:rsidRDefault="00180396" w:rsidP="00090E78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Michaela Škrobánková</w:t>
            </w:r>
          </w:p>
        </w:tc>
      </w:tr>
      <w:tr w:rsidR="006A53A4" w:rsidRPr="004474B5" w:rsidTr="00180396">
        <w:trPr>
          <w:trHeight w:val="345"/>
        </w:trPr>
        <w:tc>
          <w:tcPr>
            <w:tcW w:w="4606" w:type="dxa"/>
          </w:tcPr>
          <w:p w:rsidR="006A53A4" w:rsidRPr="004474B5" w:rsidRDefault="006A53A4" w:rsidP="001D1431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6A53A4" w:rsidRPr="004474B5" w:rsidRDefault="006A53A4" w:rsidP="00090E78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Ing. Stanislav Losert</w:t>
            </w:r>
          </w:p>
        </w:tc>
      </w:tr>
    </w:tbl>
    <w:p w:rsidR="00D333CE" w:rsidRPr="004474B5" w:rsidRDefault="00D333CE" w:rsidP="00D333CE">
      <w:pPr>
        <w:pStyle w:val="Vborprogram"/>
        <w:spacing w:before="240" w:after="120"/>
        <w:rPr>
          <w:noProof w:val="0"/>
        </w:rPr>
      </w:pPr>
      <w:r w:rsidRPr="004474B5">
        <w:rPr>
          <w:noProof w:val="0"/>
        </w:rPr>
        <w:t>Program:</w:t>
      </w:r>
    </w:p>
    <w:p w:rsidR="003E55A2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>Kontrola usnesení</w:t>
      </w:r>
    </w:p>
    <w:p w:rsidR="003E55A2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Finanční příspěvky z rozpočtu Olomouckého kraje na výstavbu a opravy cyklostezek </w:t>
      </w:r>
    </w:p>
    <w:p w:rsidR="003E55A2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Cyklostezka Bečva </w:t>
      </w:r>
    </w:p>
    <w:p w:rsidR="003E55A2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Moravská stezka na území města Olomouc </w:t>
      </w:r>
    </w:p>
    <w:p w:rsidR="003E55A2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>Vyhodnocení návštěvnosti Olomouckého kraje za rok 2013</w:t>
      </w:r>
    </w:p>
    <w:p w:rsidR="003E55A2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Vyhodnocení projektu „Olomouc region </w:t>
      </w:r>
      <w:proofErr w:type="spellStart"/>
      <w:r w:rsidRPr="004474B5">
        <w:rPr>
          <w:noProof w:val="0"/>
          <w:lang w:val="cs-CZ"/>
        </w:rPr>
        <w:t>Card</w:t>
      </w:r>
      <w:proofErr w:type="spellEnd"/>
      <w:r w:rsidRPr="004474B5">
        <w:rPr>
          <w:noProof w:val="0"/>
          <w:lang w:val="cs-CZ"/>
        </w:rPr>
        <w:t>“ za rok 2013</w:t>
      </w:r>
    </w:p>
    <w:p w:rsidR="00384A4D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>Různé</w:t>
      </w:r>
    </w:p>
    <w:p w:rsidR="004A0997" w:rsidRPr="004474B5" w:rsidRDefault="004A0997" w:rsidP="00D333CE">
      <w:pPr>
        <w:pStyle w:val="Vborzpis"/>
      </w:pPr>
    </w:p>
    <w:p w:rsidR="00D333CE" w:rsidRPr="004474B5" w:rsidRDefault="00D333CE" w:rsidP="00D333CE">
      <w:pPr>
        <w:pStyle w:val="Vborzpis"/>
      </w:pPr>
      <w:r w:rsidRPr="004474B5">
        <w:t>Zápis:</w:t>
      </w:r>
    </w:p>
    <w:p w:rsidR="00375B1C" w:rsidRPr="004474B5" w:rsidRDefault="00E90780" w:rsidP="00375B1C">
      <w:pPr>
        <w:pStyle w:val="Zkladntext"/>
        <w:spacing w:after="240"/>
        <w:ind w:left="720"/>
        <w:rPr>
          <w:noProof w:val="0"/>
          <w:lang w:val="cs-CZ"/>
        </w:rPr>
      </w:pPr>
      <w:r>
        <w:rPr>
          <w:noProof w:val="0"/>
          <w:lang w:val="cs-CZ"/>
        </w:rPr>
        <w:t>Na úvod jednání</w:t>
      </w:r>
      <w:r w:rsidR="00375B1C" w:rsidRPr="004474B5">
        <w:rPr>
          <w:noProof w:val="0"/>
          <w:lang w:val="cs-CZ"/>
        </w:rPr>
        <w:t xml:space="preserve"> </w:t>
      </w:r>
      <w:r w:rsidR="00873142" w:rsidRPr="004474B5">
        <w:rPr>
          <w:noProof w:val="0"/>
          <w:lang w:val="cs-CZ"/>
        </w:rPr>
        <w:t>předseda Výboru Ing. Miroslav</w:t>
      </w:r>
      <w:r w:rsidR="008C2DD8" w:rsidRPr="004474B5">
        <w:rPr>
          <w:noProof w:val="0"/>
          <w:lang w:val="cs-CZ"/>
        </w:rPr>
        <w:t xml:space="preserve"> Marek</w:t>
      </w:r>
      <w:r>
        <w:rPr>
          <w:noProof w:val="0"/>
          <w:lang w:val="cs-CZ"/>
        </w:rPr>
        <w:t xml:space="preserve"> </w:t>
      </w:r>
      <w:proofErr w:type="gramStart"/>
      <w:r>
        <w:rPr>
          <w:noProof w:val="0"/>
          <w:lang w:val="cs-CZ"/>
        </w:rPr>
        <w:t>přivítal</w:t>
      </w:r>
      <w:proofErr w:type="gramEnd"/>
      <w:r w:rsidR="008C2DD8" w:rsidRPr="004474B5">
        <w:rPr>
          <w:noProof w:val="0"/>
          <w:lang w:val="cs-CZ"/>
        </w:rPr>
        <w:t xml:space="preserve"> nového člena Výboru pana Vladimíra </w:t>
      </w:r>
      <w:proofErr w:type="gramStart"/>
      <w:r w:rsidR="008C2DD8" w:rsidRPr="004474B5">
        <w:rPr>
          <w:noProof w:val="0"/>
          <w:lang w:val="cs-CZ"/>
        </w:rPr>
        <w:t>Začala</w:t>
      </w:r>
      <w:proofErr w:type="gramEnd"/>
      <w:r w:rsidR="008C2DD8" w:rsidRPr="004474B5">
        <w:rPr>
          <w:noProof w:val="0"/>
          <w:lang w:val="cs-CZ"/>
        </w:rPr>
        <w:t xml:space="preserve"> a předal mu jmenovací dekret.</w:t>
      </w:r>
    </w:p>
    <w:p w:rsidR="00D333CE" w:rsidRPr="004474B5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Kontrola usnesení</w:t>
      </w:r>
    </w:p>
    <w:p w:rsidR="002B43F4" w:rsidRPr="004474B5" w:rsidRDefault="00D333CE" w:rsidP="00AD4038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>Ing. Miroslav Marek se dotázal přítomných, zda má někdo připomínky k usnesení a zápisu z minulého zasedání Výboru. Nikdo z členů nevz</w:t>
      </w:r>
      <w:r w:rsidR="00AD4038" w:rsidRPr="004474B5">
        <w:rPr>
          <w:noProof w:val="0"/>
          <w:lang w:val="cs-CZ"/>
        </w:rPr>
        <w:t xml:space="preserve">nesl žádnou připomínku, </w:t>
      </w:r>
      <w:r w:rsidR="008C2DD8" w:rsidRPr="004474B5">
        <w:rPr>
          <w:noProof w:val="0"/>
          <w:lang w:val="cs-CZ"/>
        </w:rPr>
        <w:t xml:space="preserve">všechny body usnesení z minulého jednání byly informativního charakteru. </w:t>
      </w:r>
    </w:p>
    <w:p w:rsidR="00D333CE" w:rsidRPr="004474B5" w:rsidRDefault="00D333CE" w:rsidP="00D333CE">
      <w:pPr>
        <w:pStyle w:val="Zkladntext"/>
        <w:spacing w:after="240"/>
        <w:ind w:left="720"/>
        <w:rPr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D333CE" w:rsidRPr="004474B5" w:rsidRDefault="003E55A2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Finanční příspěvky z rozpočtu Olomouckého kraje na výstavbu a opravy cyklostezek</w:t>
      </w:r>
    </w:p>
    <w:p w:rsidR="00872EF3" w:rsidRPr="004474B5" w:rsidRDefault="00430B8B" w:rsidP="003E55A2">
      <w:pPr>
        <w:pStyle w:val="Zkladntext"/>
        <w:ind w:left="720"/>
        <w:rPr>
          <w:noProof w:val="0"/>
          <w:szCs w:val="24"/>
          <w:lang w:val="cs-CZ"/>
        </w:rPr>
      </w:pPr>
      <w:r w:rsidRPr="004474B5">
        <w:rPr>
          <w:noProof w:val="0"/>
          <w:lang w:val="cs-CZ"/>
        </w:rPr>
        <w:t>Mgr. František Pěruška,</w:t>
      </w:r>
      <w:r w:rsidR="007C155E" w:rsidRPr="004474B5">
        <w:rPr>
          <w:noProof w:val="0"/>
          <w:szCs w:val="24"/>
          <w:lang w:val="cs-CZ"/>
        </w:rPr>
        <w:t xml:space="preserve"> </w:t>
      </w:r>
      <w:r w:rsidRPr="004474B5">
        <w:rPr>
          <w:noProof w:val="0"/>
          <w:szCs w:val="24"/>
          <w:lang w:val="cs-CZ"/>
        </w:rPr>
        <w:t xml:space="preserve">vedoucí oddělení silničního hospodářství Odboru dopravy a silničního hospodářství, členům Výboru ve své prezentaci uceleně představil finanční podporu Olomouckého kraje na výstavbu a opravy cyklostezek za období </w:t>
      </w:r>
      <w:r w:rsidRPr="004474B5">
        <w:rPr>
          <w:noProof w:val="0"/>
          <w:szCs w:val="24"/>
          <w:lang w:val="cs-CZ"/>
        </w:rPr>
        <w:br/>
        <w:t>od roku 2004 do roku 2014. Prezentace bude rozeslána společně se zápisem.</w:t>
      </w:r>
    </w:p>
    <w:p w:rsidR="00430B8B" w:rsidRPr="004474B5" w:rsidRDefault="00430B8B" w:rsidP="003E55A2">
      <w:pPr>
        <w:pStyle w:val="Zkladntext"/>
        <w:ind w:left="720"/>
        <w:rPr>
          <w:noProof w:val="0"/>
          <w:szCs w:val="24"/>
          <w:lang w:val="cs-CZ"/>
        </w:rPr>
      </w:pPr>
      <w:r w:rsidRPr="004474B5">
        <w:rPr>
          <w:noProof w:val="0"/>
          <w:szCs w:val="24"/>
          <w:lang w:val="cs-CZ"/>
        </w:rPr>
        <w:t xml:space="preserve">Ing. Lubomír </w:t>
      </w:r>
      <w:proofErr w:type="spellStart"/>
      <w:r w:rsidRPr="004474B5">
        <w:rPr>
          <w:noProof w:val="0"/>
          <w:szCs w:val="24"/>
          <w:lang w:val="cs-CZ"/>
        </w:rPr>
        <w:t>Žmolík</w:t>
      </w:r>
      <w:proofErr w:type="spellEnd"/>
      <w:r w:rsidRPr="004474B5">
        <w:rPr>
          <w:noProof w:val="0"/>
          <w:szCs w:val="24"/>
          <w:lang w:val="cs-CZ"/>
        </w:rPr>
        <w:t xml:space="preserve"> vznesl dotaz, zda uvedená cena 10 tis. Kč za výstavbu jednoho metru cyklostezky je skutečně reálná.</w:t>
      </w:r>
    </w:p>
    <w:p w:rsidR="00430B8B" w:rsidRPr="004474B5" w:rsidRDefault="00430B8B" w:rsidP="00430B8B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>Mgr. František Pěruška tuto cenu potvrdil, nicméně dodal, že její výše je ovlivněna faktem, kdy je řada úseků cyklostezek budována v </w:t>
      </w:r>
      <w:proofErr w:type="spellStart"/>
      <w:r w:rsidRPr="004474B5">
        <w:rPr>
          <w:noProof w:val="0"/>
          <w:lang w:val="cs-CZ"/>
        </w:rPr>
        <w:t>int</w:t>
      </w:r>
      <w:r w:rsidR="004474B5">
        <w:rPr>
          <w:noProof w:val="0"/>
          <w:lang w:val="cs-CZ"/>
        </w:rPr>
        <w:t>r</w:t>
      </w:r>
      <w:r w:rsidRPr="004474B5">
        <w:rPr>
          <w:noProof w:val="0"/>
          <w:lang w:val="cs-CZ"/>
        </w:rPr>
        <w:t>avilánu</w:t>
      </w:r>
      <w:proofErr w:type="spellEnd"/>
      <w:r w:rsidRPr="004474B5">
        <w:rPr>
          <w:noProof w:val="0"/>
          <w:lang w:val="cs-CZ"/>
        </w:rPr>
        <w:t xml:space="preserve"> a je třeba řešit např. přeložk</w:t>
      </w:r>
      <w:r w:rsidR="007B6EE1">
        <w:rPr>
          <w:noProof w:val="0"/>
          <w:lang w:val="cs-CZ"/>
        </w:rPr>
        <w:t>y</w:t>
      </w:r>
      <w:r w:rsidRPr="004474B5">
        <w:rPr>
          <w:noProof w:val="0"/>
          <w:lang w:val="cs-CZ"/>
        </w:rPr>
        <w:t xml:space="preserve"> inženýrských sítí či budování mostů.</w:t>
      </w:r>
    </w:p>
    <w:p w:rsidR="00872EF3" w:rsidRPr="004474B5" w:rsidRDefault="00AD4038" w:rsidP="003E55A2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D333CE" w:rsidRPr="004474B5" w:rsidRDefault="003E55A2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Cyklostezka Bečva</w:t>
      </w:r>
    </w:p>
    <w:p w:rsidR="00070188" w:rsidRPr="004474B5" w:rsidRDefault="00430B8B" w:rsidP="003E55A2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>Michaela Škrobánková, ředitelka Hranické rozvojové agentury o.p.s.,</w:t>
      </w:r>
      <w:r w:rsidR="00872EF3" w:rsidRPr="004474B5">
        <w:rPr>
          <w:noProof w:val="0"/>
          <w:lang w:val="cs-CZ"/>
        </w:rPr>
        <w:t xml:space="preserve"> </w:t>
      </w:r>
      <w:r w:rsidRPr="004474B5">
        <w:rPr>
          <w:noProof w:val="0"/>
          <w:lang w:val="cs-CZ"/>
        </w:rPr>
        <w:t xml:space="preserve">ve své prezentaci představila </w:t>
      </w:r>
      <w:r w:rsidR="007B6EE1">
        <w:rPr>
          <w:noProof w:val="0"/>
          <w:lang w:val="cs-CZ"/>
        </w:rPr>
        <w:t>celkový vývoj C</w:t>
      </w:r>
      <w:r w:rsidR="00905D8C" w:rsidRPr="004474B5">
        <w:rPr>
          <w:noProof w:val="0"/>
          <w:lang w:val="cs-CZ"/>
        </w:rPr>
        <w:t>yklostezky Bečv</w:t>
      </w:r>
      <w:r w:rsidR="007B6EE1">
        <w:rPr>
          <w:noProof w:val="0"/>
          <w:lang w:val="cs-CZ"/>
        </w:rPr>
        <w:t>a</w:t>
      </w:r>
      <w:r w:rsidR="00905D8C" w:rsidRPr="004474B5">
        <w:rPr>
          <w:noProof w:val="0"/>
          <w:lang w:val="cs-CZ"/>
        </w:rPr>
        <w:t xml:space="preserve"> od samého počátku až do dnešního stavu, včetně představení klíčových hráčů, kteří se podíleli na její výstavbě, jejich vzájemnou spolupráci a provázanost, zdroje financování, systém značení, doprovodnou infrastrukturu a marketing</w:t>
      </w:r>
      <w:r w:rsidR="006A53A4" w:rsidRPr="004474B5">
        <w:rPr>
          <w:noProof w:val="0"/>
          <w:lang w:val="cs-CZ"/>
        </w:rPr>
        <w:t xml:space="preserve"> </w:t>
      </w:r>
      <w:r w:rsidR="007B6EE1">
        <w:rPr>
          <w:noProof w:val="0"/>
          <w:lang w:val="cs-CZ"/>
        </w:rPr>
        <w:t>C</w:t>
      </w:r>
      <w:r w:rsidR="006A53A4" w:rsidRPr="004474B5">
        <w:rPr>
          <w:noProof w:val="0"/>
          <w:lang w:val="cs-CZ"/>
        </w:rPr>
        <w:t>yklostezky Bečva. Také tato prezentace bude rozeslána společně se zápisem.</w:t>
      </w:r>
    </w:p>
    <w:p w:rsidR="00D333CE" w:rsidRPr="004474B5" w:rsidRDefault="00AD4038" w:rsidP="00D12B6C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3E55A2" w:rsidRPr="004474B5" w:rsidRDefault="003E55A2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Moravská stezka na území města Olomouc</w:t>
      </w:r>
    </w:p>
    <w:p w:rsidR="003E55A2" w:rsidRPr="004474B5" w:rsidRDefault="00E90780" w:rsidP="003E55A2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>Ing. Stanislav Losert</w:t>
      </w:r>
      <w:r w:rsidR="006A53A4" w:rsidRPr="004474B5">
        <w:rPr>
          <w:noProof w:val="0"/>
          <w:lang w:val="cs-CZ"/>
        </w:rPr>
        <w:t xml:space="preserve"> </w:t>
      </w:r>
      <w:r w:rsidR="007B6EE1">
        <w:rPr>
          <w:noProof w:val="0"/>
          <w:lang w:val="cs-CZ"/>
        </w:rPr>
        <w:t>z</w:t>
      </w:r>
      <w:r>
        <w:rPr>
          <w:noProof w:val="0"/>
          <w:lang w:val="cs-CZ"/>
        </w:rPr>
        <w:t> Magistrátu města Olomouc</w:t>
      </w:r>
      <w:r w:rsidR="00B4569D" w:rsidRPr="004474B5">
        <w:rPr>
          <w:noProof w:val="0"/>
          <w:lang w:val="cs-CZ"/>
        </w:rPr>
        <w:t xml:space="preserve"> představil členům Výboru vývoj budování Moravské stezky na území ORP Olomouc od roku 2008. V té době byly jednotlivé úseky budovány v každé obci samostatně a chyběla společná koordinace aktivit při její výstavbě. Vzhledem k tomu, že se v roce 2008 naskytla šance na získání finanční dotace na výstavb</w:t>
      </w:r>
      <w:r w:rsidR="00B32EA0" w:rsidRPr="004474B5">
        <w:rPr>
          <w:noProof w:val="0"/>
          <w:lang w:val="cs-CZ"/>
        </w:rPr>
        <w:t>u</w:t>
      </w:r>
      <w:r w:rsidR="00B4569D" w:rsidRPr="004474B5">
        <w:rPr>
          <w:noProof w:val="0"/>
          <w:lang w:val="cs-CZ"/>
        </w:rPr>
        <w:t xml:space="preserve"> stezky z ROP Střední Morava</w:t>
      </w:r>
      <w:r w:rsidR="00B32EA0" w:rsidRPr="004474B5">
        <w:rPr>
          <w:noProof w:val="0"/>
          <w:lang w:val="cs-CZ"/>
        </w:rPr>
        <w:t>,</w:t>
      </w:r>
      <w:r w:rsidR="00B4569D" w:rsidRPr="004474B5">
        <w:rPr>
          <w:noProof w:val="0"/>
          <w:lang w:val="cs-CZ"/>
        </w:rPr>
        <w:t xml:space="preserve"> uzavřely spolu obce smlouvy o spolupráci při přípravě budování Moravské stezky, čímž byla zajištěna vzájemná provázanost a koordinace výstavby jednotlivých úseků. Dále zmínil problémy, které bylo nutné při výstavbě </w:t>
      </w:r>
      <w:r w:rsidR="00B32EA0" w:rsidRPr="004474B5">
        <w:rPr>
          <w:noProof w:val="0"/>
          <w:lang w:val="cs-CZ"/>
        </w:rPr>
        <w:t xml:space="preserve">stezky řešit, jako jsou např. výkupy pozemků, které byly mnohdy stejně drahé jako samotná výstavba cyklostezky. I přes veškeré problémy je dnes Moravská stezka na území ORP Olomouc přes krátké úseky na území města Olomouce a úseku v katastrálním území obce Blatec prakticky celá hotová. Informoval také o činnosti </w:t>
      </w:r>
      <w:r w:rsidR="00A5072E" w:rsidRPr="004474B5">
        <w:rPr>
          <w:noProof w:val="0"/>
          <w:lang w:val="cs-CZ"/>
        </w:rPr>
        <w:t xml:space="preserve">pracovní skupiny pro </w:t>
      </w:r>
      <w:proofErr w:type="spellStart"/>
      <w:r w:rsidR="00A5072E" w:rsidRPr="004474B5">
        <w:rPr>
          <w:noProof w:val="0"/>
          <w:lang w:val="cs-CZ"/>
        </w:rPr>
        <w:t>cyklodopravu</w:t>
      </w:r>
      <w:proofErr w:type="spellEnd"/>
      <w:r w:rsidR="00A5072E" w:rsidRPr="004474B5">
        <w:rPr>
          <w:noProof w:val="0"/>
          <w:lang w:val="cs-CZ"/>
        </w:rPr>
        <w:t xml:space="preserve"> Statutárního města Olomouc, ve které jsou zastoupeny všechny relevantní </w:t>
      </w:r>
      <w:r w:rsidR="007B6EE1">
        <w:rPr>
          <w:noProof w:val="0"/>
          <w:lang w:val="cs-CZ"/>
        </w:rPr>
        <w:lastRenderedPageBreak/>
        <w:t>subjekty. Uvedl,</w:t>
      </w:r>
      <w:r w:rsidR="00A5072E" w:rsidRPr="004474B5">
        <w:rPr>
          <w:noProof w:val="0"/>
          <w:lang w:val="cs-CZ"/>
        </w:rPr>
        <w:t xml:space="preserve"> že po vybudování nadregionálních stezek – Moravské a Jantarové se počítá v následujících letech se stavbou tzv. </w:t>
      </w:r>
      <w:proofErr w:type="spellStart"/>
      <w:r w:rsidR="00A5072E" w:rsidRPr="004474B5">
        <w:rPr>
          <w:noProof w:val="0"/>
          <w:lang w:val="cs-CZ"/>
        </w:rPr>
        <w:t>cyklovýpadovek</w:t>
      </w:r>
      <w:proofErr w:type="spellEnd"/>
      <w:r w:rsidR="00A5072E" w:rsidRPr="004474B5">
        <w:rPr>
          <w:noProof w:val="0"/>
          <w:lang w:val="cs-CZ"/>
        </w:rPr>
        <w:t xml:space="preserve"> v dalších důležitých směrech.</w:t>
      </w:r>
    </w:p>
    <w:p w:rsidR="00A5072E" w:rsidRPr="004474B5" w:rsidRDefault="00A5072E" w:rsidP="003E55A2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>Ing. Miroslav Marek vznesl dotaz, jakým způsobem jsou řešeny služby pro cykloturisty.</w:t>
      </w:r>
    </w:p>
    <w:p w:rsidR="00A5072E" w:rsidRPr="004474B5" w:rsidRDefault="00A5072E" w:rsidP="003E55A2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>Ing. Stanislav Losert uvedl, že v současné době s</w:t>
      </w:r>
      <w:r w:rsidR="007B6EE1">
        <w:rPr>
          <w:noProof w:val="0"/>
          <w:lang w:val="cs-CZ"/>
        </w:rPr>
        <w:t>e</w:t>
      </w:r>
      <w:r w:rsidRPr="004474B5">
        <w:rPr>
          <w:noProof w:val="0"/>
          <w:lang w:val="cs-CZ"/>
        </w:rPr>
        <w:t> města spíše zaobírají vybudováním základní infrastruktury a na oblast služeb již nezbývají potřebné finanční prostředky</w:t>
      </w:r>
      <w:r w:rsidR="007B6EE1">
        <w:rPr>
          <w:noProof w:val="0"/>
          <w:lang w:val="cs-CZ"/>
        </w:rPr>
        <w:t>.</w:t>
      </w:r>
      <w:r w:rsidRPr="004474B5">
        <w:rPr>
          <w:noProof w:val="0"/>
          <w:lang w:val="cs-CZ"/>
        </w:rPr>
        <w:t xml:space="preserve"> </w:t>
      </w:r>
      <w:r w:rsidR="007B6EE1">
        <w:rPr>
          <w:noProof w:val="0"/>
          <w:lang w:val="cs-CZ"/>
        </w:rPr>
        <w:t>D</w:t>
      </w:r>
      <w:r w:rsidRPr="004474B5">
        <w:rPr>
          <w:noProof w:val="0"/>
          <w:lang w:val="cs-CZ"/>
        </w:rPr>
        <w:t xml:space="preserve">ůležité je také zmapování poptávky po těchto službách, které v současné době chybí. V Olomouci v oblasti služeb vyzdvihl spolupráci s Univerzitou Palackého, která v letošním roce spustila projekt půjčovny </w:t>
      </w:r>
      <w:proofErr w:type="gramStart"/>
      <w:r w:rsidRPr="004474B5">
        <w:rPr>
          <w:noProof w:val="0"/>
          <w:lang w:val="cs-CZ"/>
        </w:rPr>
        <w:t>kol a dále</w:t>
      </w:r>
      <w:proofErr w:type="gramEnd"/>
      <w:r w:rsidRPr="004474B5">
        <w:rPr>
          <w:noProof w:val="0"/>
          <w:lang w:val="cs-CZ"/>
        </w:rPr>
        <w:t xml:space="preserve"> informoval o zřízení úschovny kol při informačním centru v budově radnice.</w:t>
      </w:r>
    </w:p>
    <w:p w:rsidR="003E55A2" w:rsidRPr="004474B5" w:rsidRDefault="003E55A2" w:rsidP="008C2DD8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3E55A2" w:rsidRPr="004474B5" w:rsidRDefault="003E55A2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Vyhodnocení návštěvnosti Olomouckého kraje za rok 2013</w:t>
      </w:r>
    </w:p>
    <w:p w:rsidR="008C2DD8" w:rsidRPr="004474B5" w:rsidRDefault="008C2DD8" w:rsidP="008C2DD8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Alena Křetínská </w:t>
      </w:r>
      <w:r w:rsidR="00451703" w:rsidRPr="004474B5">
        <w:rPr>
          <w:bCs w:val="0"/>
          <w:noProof w:val="0"/>
          <w:lang w:val="cs-CZ"/>
        </w:rPr>
        <w:t>sdělila, že materiál obdrželi členové Výboru v dostatečném časovém předstihu</w:t>
      </w:r>
      <w:r w:rsidR="007B6EE1">
        <w:rPr>
          <w:bCs w:val="0"/>
          <w:noProof w:val="0"/>
          <w:lang w:val="cs-CZ"/>
        </w:rPr>
        <w:t xml:space="preserve"> a</w:t>
      </w:r>
      <w:r w:rsidR="00451703" w:rsidRPr="004474B5">
        <w:rPr>
          <w:bCs w:val="0"/>
          <w:noProof w:val="0"/>
          <w:lang w:val="cs-CZ"/>
        </w:rPr>
        <w:t xml:space="preserve"> měli </w:t>
      </w:r>
      <w:r w:rsidR="007B6EE1">
        <w:rPr>
          <w:bCs w:val="0"/>
          <w:noProof w:val="0"/>
          <w:lang w:val="cs-CZ"/>
        </w:rPr>
        <w:t xml:space="preserve">tak </w:t>
      </w:r>
      <w:r w:rsidR="00451703" w:rsidRPr="004474B5">
        <w:rPr>
          <w:bCs w:val="0"/>
          <w:noProof w:val="0"/>
          <w:lang w:val="cs-CZ"/>
        </w:rPr>
        <w:t xml:space="preserve">možnost se s ním </w:t>
      </w:r>
      <w:r w:rsidR="00965E51" w:rsidRPr="004474B5">
        <w:rPr>
          <w:bCs w:val="0"/>
          <w:noProof w:val="0"/>
          <w:lang w:val="cs-CZ"/>
        </w:rPr>
        <w:t>obeznámit</w:t>
      </w:r>
      <w:r w:rsidR="00451703" w:rsidRPr="004474B5">
        <w:rPr>
          <w:bCs w:val="0"/>
          <w:noProof w:val="0"/>
          <w:lang w:val="cs-CZ"/>
        </w:rPr>
        <w:t xml:space="preserve"> a požádal</w:t>
      </w:r>
      <w:r w:rsidR="00965E51" w:rsidRPr="004474B5">
        <w:rPr>
          <w:bCs w:val="0"/>
          <w:noProof w:val="0"/>
          <w:lang w:val="cs-CZ"/>
        </w:rPr>
        <w:t>a</w:t>
      </w:r>
      <w:r w:rsidR="00451703" w:rsidRPr="004474B5">
        <w:rPr>
          <w:bCs w:val="0"/>
          <w:noProof w:val="0"/>
          <w:lang w:val="cs-CZ"/>
        </w:rPr>
        <w:t xml:space="preserve"> je o diskuzi k tomuto materiálu.</w:t>
      </w:r>
      <w:r w:rsidRPr="004474B5">
        <w:rPr>
          <w:noProof w:val="0"/>
          <w:lang w:val="cs-CZ"/>
        </w:rPr>
        <w:t xml:space="preserve"> </w:t>
      </w:r>
    </w:p>
    <w:p w:rsidR="00965E51" w:rsidRPr="004474B5" w:rsidRDefault="00965E51" w:rsidP="008C2DD8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>Ing. Miroslav Marek se podivil nad velkým propadem v návštěvnosti ZOO Olomouc a požádal o komentář k této skutečnosti.</w:t>
      </w:r>
    </w:p>
    <w:p w:rsidR="00965E51" w:rsidRPr="004474B5" w:rsidRDefault="00965E51" w:rsidP="008C2DD8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Nora Kaštylová ze </w:t>
      </w:r>
      <w:proofErr w:type="gramStart"/>
      <w:r w:rsidRPr="004474B5">
        <w:rPr>
          <w:noProof w:val="0"/>
          <w:lang w:val="cs-CZ"/>
        </w:rPr>
        <w:t>Střední Morava</w:t>
      </w:r>
      <w:proofErr w:type="gramEnd"/>
      <w:r w:rsidRPr="004474B5">
        <w:rPr>
          <w:noProof w:val="0"/>
          <w:lang w:val="cs-CZ"/>
        </w:rPr>
        <w:t xml:space="preserve"> – Sdružení cestovního ruchu uvedla, že propad má na svědomí především nepříznivé počasí z jara roku 2013, dalším důvodem může být i cena vstupného.</w:t>
      </w:r>
    </w:p>
    <w:p w:rsidR="00965E51" w:rsidRPr="004474B5" w:rsidRDefault="00965E51" w:rsidP="008C2DD8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>Kamil Veselý ocenil nárůst čísel u kongresového turismu, který sebo</w:t>
      </w:r>
      <w:r w:rsidR="007B6EE1">
        <w:rPr>
          <w:noProof w:val="0"/>
          <w:lang w:val="cs-CZ"/>
        </w:rPr>
        <w:t>u nese velkou přidanou hodnotu. Nárůst</w:t>
      </w:r>
      <w:r w:rsidRPr="004474B5">
        <w:rPr>
          <w:noProof w:val="0"/>
          <w:lang w:val="cs-CZ"/>
        </w:rPr>
        <w:t xml:space="preserve"> jasně dokazuj</w:t>
      </w:r>
      <w:r w:rsidR="007B6EE1">
        <w:rPr>
          <w:noProof w:val="0"/>
          <w:lang w:val="cs-CZ"/>
        </w:rPr>
        <w:t>e</w:t>
      </w:r>
      <w:r w:rsidRPr="004474B5">
        <w:rPr>
          <w:noProof w:val="0"/>
          <w:lang w:val="cs-CZ"/>
        </w:rPr>
        <w:t xml:space="preserve"> vliv </w:t>
      </w:r>
      <w:r w:rsidR="00581B3F">
        <w:rPr>
          <w:noProof w:val="0"/>
          <w:lang w:val="cs-CZ"/>
        </w:rPr>
        <w:t>i</w:t>
      </w:r>
      <w:r w:rsidRPr="004474B5">
        <w:rPr>
          <w:noProof w:val="0"/>
          <w:lang w:val="cs-CZ"/>
        </w:rPr>
        <w:t>nvestic v podobě vybudování nových hotelových a kongresových prostor.</w:t>
      </w:r>
    </w:p>
    <w:p w:rsidR="00965E51" w:rsidRPr="004474B5" w:rsidRDefault="00965E51" w:rsidP="008C2DD8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Nora Kaštylová doplnila informaci, že na podporu kongresového turismu </w:t>
      </w:r>
      <w:r w:rsidR="00822D2E" w:rsidRPr="004474B5">
        <w:rPr>
          <w:noProof w:val="0"/>
          <w:lang w:val="cs-CZ"/>
        </w:rPr>
        <w:t xml:space="preserve">funguje </w:t>
      </w:r>
      <w:proofErr w:type="spellStart"/>
      <w:r w:rsidR="00822D2E" w:rsidRPr="004474B5">
        <w:rPr>
          <w:noProof w:val="0"/>
          <w:lang w:val="cs-CZ"/>
        </w:rPr>
        <w:t>Central</w:t>
      </w:r>
      <w:proofErr w:type="spellEnd"/>
      <w:r w:rsidR="00905D8C" w:rsidRPr="004474B5">
        <w:rPr>
          <w:noProof w:val="0"/>
          <w:lang w:val="cs-CZ"/>
        </w:rPr>
        <w:t xml:space="preserve"> Moravia &amp; </w:t>
      </w:r>
      <w:proofErr w:type="spellStart"/>
      <w:r w:rsidR="00905D8C" w:rsidRPr="004474B5">
        <w:rPr>
          <w:noProof w:val="0"/>
          <w:lang w:val="cs-CZ"/>
        </w:rPr>
        <w:t>Jeseniky</w:t>
      </w:r>
      <w:proofErr w:type="spellEnd"/>
      <w:r w:rsidR="00905D8C" w:rsidRPr="004474B5">
        <w:rPr>
          <w:noProof w:val="0"/>
          <w:lang w:val="cs-CZ"/>
        </w:rPr>
        <w:t xml:space="preserve"> </w:t>
      </w:r>
      <w:proofErr w:type="spellStart"/>
      <w:r w:rsidR="00905D8C" w:rsidRPr="004474B5">
        <w:rPr>
          <w:noProof w:val="0"/>
          <w:lang w:val="cs-CZ"/>
        </w:rPr>
        <w:t>Convention</w:t>
      </w:r>
      <w:proofErr w:type="spellEnd"/>
      <w:r w:rsidR="00905D8C" w:rsidRPr="004474B5">
        <w:rPr>
          <w:noProof w:val="0"/>
          <w:lang w:val="cs-CZ"/>
        </w:rPr>
        <w:t xml:space="preserve"> </w:t>
      </w:r>
      <w:proofErr w:type="spellStart"/>
      <w:r w:rsidR="00905D8C" w:rsidRPr="004474B5">
        <w:rPr>
          <w:noProof w:val="0"/>
          <w:lang w:val="cs-CZ"/>
        </w:rPr>
        <w:t>Bureau</w:t>
      </w:r>
      <w:proofErr w:type="spellEnd"/>
      <w:r w:rsidR="00905D8C" w:rsidRPr="004474B5">
        <w:rPr>
          <w:noProof w:val="0"/>
          <w:lang w:val="cs-CZ"/>
        </w:rPr>
        <w:t>, které před nedávnem vydalo katalog kongresových možností.</w:t>
      </w:r>
    </w:p>
    <w:p w:rsidR="00822D2E" w:rsidRPr="004474B5" w:rsidRDefault="00822D2E" w:rsidP="008C2DD8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Ing. Lubomír </w:t>
      </w:r>
      <w:proofErr w:type="spellStart"/>
      <w:r w:rsidRPr="004474B5">
        <w:rPr>
          <w:noProof w:val="0"/>
          <w:lang w:val="cs-CZ"/>
        </w:rPr>
        <w:t>Žmolík</w:t>
      </w:r>
      <w:proofErr w:type="spellEnd"/>
      <w:r w:rsidRPr="004474B5">
        <w:rPr>
          <w:noProof w:val="0"/>
          <w:lang w:val="cs-CZ"/>
        </w:rPr>
        <w:t xml:space="preserve"> vznesl dotaz na návštěvnost lázeňských zařízení.</w:t>
      </w:r>
    </w:p>
    <w:p w:rsidR="00965E51" w:rsidRPr="004474B5" w:rsidRDefault="00822D2E" w:rsidP="00822D2E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Bc. Tomáš Vysloužil uvedl, že lázeňská zařízení </w:t>
      </w:r>
      <w:r w:rsidRPr="004474B5">
        <w:rPr>
          <w:rFonts w:cs="Arial"/>
          <w:noProof w:val="0"/>
          <w:szCs w:val="24"/>
          <w:lang w:val="cs-CZ"/>
        </w:rPr>
        <w:t>oproti roku 2012 zaznamenala výrazný nárůst počtu lázeňských hostů, nicméně v kontrastu s tímto nárůstem je stále klesající počet přenocování, který je způsoben nedávno provedenými změnami v tzv. úhradové vyhlášce na celostátní úrovni. Dále informoval, že n</w:t>
      </w:r>
      <w:r w:rsidRPr="004474B5">
        <w:rPr>
          <w:noProof w:val="0"/>
          <w:lang w:val="cs-CZ"/>
        </w:rPr>
        <w:t>a základě výsledků projektu Ministerstva pro místní rozvoj „Zkvalitnění informací o vybraných sektorech cestovního ruchu" byl aktualizován Registr hromadných ubytovacích zařízení ČSÚ a došlo k revizi dat kapacit i návštěvnosti za roky 2012 a 2013. Z tohoto důvodu dochází k přerušení publikování dat v souvislé časové řadě. Nové srovnatelné časové řady jsou publikované od roku 2012.</w:t>
      </w:r>
    </w:p>
    <w:p w:rsidR="008C2DD8" w:rsidRPr="004474B5" w:rsidRDefault="008C2DD8" w:rsidP="008C2DD8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3E55A2" w:rsidRPr="004474B5" w:rsidRDefault="003E55A2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 xml:space="preserve">Vyhodnocení projektu „Olomouc region </w:t>
      </w:r>
      <w:proofErr w:type="spellStart"/>
      <w:r w:rsidRPr="004474B5">
        <w:rPr>
          <w:b/>
          <w:noProof w:val="0"/>
          <w:lang w:val="cs-CZ"/>
        </w:rPr>
        <w:t>Card</w:t>
      </w:r>
      <w:proofErr w:type="spellEnd"/>
      <w:r w:rsidRPr="004474B5">
        <w:rPr>
          <w:b/>
          <w:noProof w:val="0"/>
          <w:lang w:val="cs-CZ"/>
        </w:rPr>
        <w:t>“ za rok 2013</w:t>
      </w:r>
    </w:p>
    <w:p w:rsidR="008C2DD8" w:rsidRPr="004474B5" w:rsidRDefault="008C2DD8" w:rsidP="008C2DD8">
      <w:pPr>
        <w:pStyle w:val="Zkladntext"/>
        <w:ind w:left="720"/>
        <w:rPr>
          <w:rFonts w:cs="Arial"/>
          <w:bCs w:val="0"/>
          <w:noProof w:val="0"/>
          <w:lang w:val="cs-CZ"/>
        </w:rPr>
      </w:pPr>
      <w:r w:rsidRPr="004474B5">
        <w:rPr>
          <w:noProof w:val="0"/>
          <w:lang w:val="cs-CZ"/>
        </w:rPr>
        <w:t xml:space="preserve">Alena Křetínská uvedla, že </w:t>
      </w:r>
      <w:r w:rsidR="00B04122" w:rsidRPr="004474B5">
        <w:rPr>
          <w:noProof w:val="0"/>
          <w:lang w:val="cs-CZ"/>
        </w:rPr>
        <w:t>také tento materiál byl členům Výboru rozeslán v časovém předs</w:t>
      </w:r>
      <w:r w:rsidR="00581B3F">
        <w:rPr>
          <w:noProof w:val="0"/>
          <w:lang w:val="cs-CZ"/>
        </w:rPr>
        <w:t>tihu pro seznámení. Informovala</w:t>
      </w:r>
      <w:r w:rsidR="00B04122" w:rsidRPr="004474B5">
        <w:rPr>
          <w:noProof w:val="0"/>
          <w:lang w:val="cs-CZ"/>
        </w:rPr>
        <w:t xml:space="preserve">, že pro rok 2015 bude uzavřen dodatek smlouvy se současným administrátorem projektu RNDr. Ivanem Markem. </w:t>
      </w:r>
      <w:r w:rsidR="00B04122" w:rsidRPr="004474B5">
        <w:rPr>
          <w:rFonts w:cs="Arial"/>
          <w:noProof w:val="0"/>
          <w:color w:val="000000"/>
          <w:lang w:val="cs-CZ"/>
        </w:rPr>
        <w:t xml:space="preserve">Pro další úspěšné fungování projektu Olomouc region </w:t>
      </w:r>
      <w:proofErr w:type="spellStart"/>
      <w:r w:rsidR="00B04122" w:rsidRPr="004474B5">
        <w:rPr>
          <w:rFonts w:cs="Arial"/>
          <w:noProof w:val="0"/>
          <w:color w:val="000000"/>
          <w:lang w:val="cs-CZ"/>
        </w:rPr>
        <w:t>Card</w:t>
      </w:r>
      <w:proofErr w:type="spellEnd"/>
      <w:r w:rsidR="00B04122" w:rsidRPr="004474B5">
        <w:rPr>
          <w:rFonts w:cs="Arial"/>
          <w:noProof w:val="0"/>
          <w:color w:val="000000"/>
          <w:lang w:val="cs-CZ"/>
        </w:rPr>
        <w:t xml:space="preserve"> je nezbytné co nejrychleji provést výběrové řízení na nového administrátora projektu, včetně dodavatele procesu digitalizace. Velkou pomocí by administrátorovi bylo také </w:t>
      </w:r>
      <w:r w:rsidR="00B04122" w:rsidRPr="004474B5">
        <w:rPr>
          <w:rFonts w:cs="Arial"/>
          <w:noProof w:val="0"/>
          <w:color w:val="000000"/>
          <w:lang w:val="cs-CZ"/>
        </w:rPr>
        <w:lastRenderedPageBreak/>
        <w:t xml:space="preserve">uzavření smlouvy mezi administrátorem a zřizovateli systému Olomouc region </w:t>
      </w:r>
      <w:proofErr w:type="spellStart"/>
      <w:r w:rsidR="00B04122" w:rsidRPr="004474B5">
        <w:rPr>
          <w:rFonts w:cs="Arial"/>
          <w:noProof w:val="0"/>
          <w:color w:val="000000"/>
          <w:lang w:val="cs-CZ"/>
        </w:rPr>
        <w:t>Card</w:t>
      </w:r>
      <w:proofErr w:type="spellEnd"/>
      <w:r w:rsidR="00B04122" w:rsidRPr="004474B5">
        <w:rPr>
          <w:rFonts w:cs="Arial"/>
          <w:noProof w:val="0"/>
          <w:color w:val="000000"/>
          <w:lang w:val="cs-CZ"/>
        </w:rPr>
        <w:t xml:space="preserve"> – </w:t>
      </w:r>
      <w:r w:rsidR="00354B1D" w:rsidRPr="004474B5">
        <w:rPr>
          <w:rFonts w:cs="Arial"/>
          <w:noProof w:val="0"/>
          <w:color w:val="000000"/>
          <w:lang w:val="cs-CZ"/>
        </w:rPr>
        <w:t>Statutárním m</w:t>
      </w:r>
      <w:r w:rsidR="00B04122" w:rsidRPr="004474B5">
        <w:rPr>
          <w:rFonts w:cs="Arial"/>
          <w:noProof w:val="0"/>
          <w:color w:val="000000"/>
          <w:lang w:val="cs-CZ"/>
        </w:rPr>
        <w:t>ěstem Olomouc a Olomouckým krajem na delší časové období. Při současném uzavírání smlouvy vždy o jeden rok vyvstávají administrátorovi velké časové a administrativní nároky na opětovné uzavírání smluv s jednotlivými prodejci i zapojenými subjekty.</w:t>
      </w:r>
      <w:r w:rsidR="00354B1D" w:rsidRPr="004474B5">
        <w:rPr>
          <w:rFonts w:cs="Arial"/>
          <w:noProof w:val="0"/>
          <w:color w:val="000000"/>
          <w:lang w:val="cs-CZ"/>
        </w:rPr>
        <w:t xml:space="preserve"> Na základě těchto faktů bude v</w:t>
      </w:r>
      <w:r w:rsidR="00354B1D" w:rsidRPr="004474B5">
        <w:rPr>
          <w:rFonts w:cs="Arial"/>
          <w:bCs w:val="0"/>
          <w:noProof w:val="0"/>
          <w:lang w:val="cs-CZ"/>
        </w:rPr>
        <w:t> roce 2015 vypsáno výběrové řízení na nového administrátora pro období 2016+.</w:t>
      </w:r>
      <w:r w:rsidR="00B04122" w:rsidRPr="004474B5">
        <w:rPr>
          <w:rFonts w:cs="Arial"/>
          <w:bCs w:val="0"/>
          <w:noProof w:val="0"/>
          <w:lang w:val="cs-CZ"/>
        </w:rPr>
        <w:t xml:space="preserve"> </w:t>
      </w:r>
      <w:r w:rsidRPr="004474B5">
        <w:rPr>
          <w:rFonts w:cs="Arial"/>
          <w:bCs w:val="0"/>
          <w:noProof w:val="0"/>
          <w:lang w:val="cs-CZ"/>
        </w:rPr>
        <w:t xml:space="preserve"> </w:t>
      </w:r>
    </w:p>
    <w:p w:rsidR="00354B1D" w:rsidRPr="004474B5" w:rsidRDefault="00354B1D" w:rsidP="008C2DD8">
      <w:pPr>
        <w:pStyle w:val="Zkladntext"/>
        <w:ind w:left="720"/>
        <w:rPr>
          <w:rFonts w:cs="Arial"/>
          <w:bCs w:val="0"/>
          <w:noProof w:val="0"/>
          <w:lang w:val="cs-CZ"/>
        </w:rPr>
      </w:pPr>
      <w:r w:rsidRPr="004474B5">
        <w:rPr>
          <w:rFonts w:cs="Arial"/>
          <w:bCs w:val="0"/>
          <w:noProof w:val="0"/>
          <w:lang w:val="cs-CZ"/>
        </w:rPr>
        <w:t>Miroslava Vlčková vznesla dotaz, kdo má ve směřování projektu rozhodující slovo a kdy bude řešena dlouhodobá strategie projektu.</w:t>
      </w:r>
    </w:p>
    <w:p w:rsidR="00354B1D" w:rsidRPr="004474B5" w:rsidRDefault="00354B1D" w:rsidP="008C2DD8">
      <w:pPr>
        <w:pStyle w:val="Zkladntext"/>
        <w:ind w:left="720"/>
        <w:rPr>
          <w:rFonts w:cs="Arial"/>
          <w:bCs w:val="0"/>
          <w:noProof w:val="0"/>
          <w:lang w:val="cs-CZ"/>
        </w:rPr>
      </w:pPr>
      <w:r w:rsidRPr="004474B5">
        <w:rPr>
          <w:rFonts w:cs="Arial"/>
          <w:bCs w:val="0"/>
          <w:noProof w:val="0"/>
          <w:lang w:val="cs-CZ"/>
        </w:rPr>
        <w:t>Alena Křetínská odpověděla, že jako vlastník licence je to Statutární město Olomouc, nicméně veškeré kroky jsou konzultovány s Olomouckým krajem. K otázce dlouhodobé strategie uvedla, že tato bude řešena po komunálních volbách na podzim roku 2014.</w:t>
      </w:r>
    </w:p>
    <w:p w:rsidR="00354B1D" w:rsidRPr="004474B5" w:rsidRDefault="00354B1D" w:rsidP="00354B1D">
      <w:pPr>
        <w:pStyle w:val="Zkladntext"/>
        <w:ind w:left="720"/>
        <w:rPr>
          <w:rFonts w:cs="Arial"/>
          <w:bCs w:val="0"/>
          <w:noProof w:val="0"/>
          <w:lang w:val="cs-CZ"/>
        </w:rPr>
      </w:pPr>
      <w:r w:rsidRPr="004474B5">
        <w:rPr>
          <w:rFonts w:cs="Arial"/>
          <w:noProof w:val="0"/>
          <w:lang w:val="cs-CZ"/>
        </w:rPr>
        <w:t>Kamil Veselý zopakoval svůj návrh z loňského roku na prodloužení platnosti karty, na základě inspirace z Velké Británie a Irska.</w:t>
      </w:r>
    </w:p>
    <w:p w:rsidR="008C2DD8" w:rsidRPr="004474B5" w:rsidRDefault="008C2DD8" w:rsidP="008C2DD8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4A0997" w:rsidRPr="004474B5" w:rsidRDefault="004A0997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Různé</w:t>
      </w:r>
    </w:p>
    <w:p w:rsidR="00842863" w:rsidRPr="004474B5" w:rsidRDefault="00354B1D" w:rsidP="00941EEB">
      <w:pPr>
        <w:pStyle w:val="Zkladntext"/>
        <w:ind w:left="709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Alena Křetínská sdělila členům Výboru informace o přípravě společného propagačního materiálu moravských krajů, který je realizován každoročně již od roku 2005 a slouží k jednotné propagaci Moravy a Slezska na zahraničních trzích. V příštím roce bude zaměřen na propagaci </w:t>
      </w:r>
      <w:proofErr w:type="spellStart"/>
      <w:r w:rsidRPr="004474B5">
        <w:rPr>
          <w:noProof w:val="0"/>
          <w:lang w:val="cs-CZ"/>
        </w:rPr>
        <w:t>gastroturismu</w:t>
      </w:r>
      <w:proofErr w:type="spellEnd"/>
      <w:r w:rsidR="00E27194" w:rsidRPr="004474B5">
        <w:rPr>
          <w:noProof w:val="0"/>
          <w:lang w:val="cs-CZ"/>
        </w:rPr>
        <w:t xml:space="preserve"> a hlavním garantem realizace bude Zlínským kraj.</w:t>
      </w:r>
    </w:p>
    <w:p w:rsidR="00E27194" w:rsidRPr="004474B5" w:rsidRDefault="00117B81" w:rsidP="00941EEB">
      <w:pPr>
        <w:pStyle w:val="Zkladntext"/>
        <w:ind w:left="709"/>
        <w:rPr>
          <w:noProof w:val="0"/>
          <w:lang w:val="cs-CZ"/>
        </w:rPr>
      </w:pPr>
      <w:r w:rsidRPr="004474B5">
        <w:rPr>
          <w:noProof w:val="0"/>
          <w:lang w:val="cs-CZ"/>
        </w:rPr>
        <w:t>D</w:t>
      </w:r>
      <w:r w:rsidR="00E27194" w:rsidRPr="004474B5">
        <w:rPr>
          <w:noProof w:val="0"/>
          <w:lang w:val="cs-CZ"/>
        </w:rPr>
        <w:t>ále informovala o organizační změně, kdy od 1. 5. 2014 došlo ke sloučení oddělení cestovního ruchu a oddělení vnějších vztahů, které nově spadají pod Odbor tajemníka hejtmana.</w:t>
      </w:r>
    </w:p>
    <w:p w:rsidR="004474B5" w:rsidRPr="004474B5" w:rsidRDefault="00117B81" w:rsidP="00941EEB">
      <w:pPr>
        <w:pStyle w:val="Zkladntext"/>
        <w:ind w:left="709"/>
        <w:rPr>
          <w:rFonts w:cs="Arial"/>
          <w:noProof w:val="0"/>
          <w:lang w:val="cs-CZ"/>
        </w:rPr>
      </w:pPr>
      <w:r w:rsidRPr="004474B5">
        <w:rPr>
          <w:noProof w:val="0"/>
          <w:lang w:val="cs-CZ"/>
        </w:rPr>
        <w:t xml:space="preserve">Na závěr podala informaci k </w:t>
      </w:r>
      <w:r w:rsidRPr="004474B5">
        <w:rPr>
          <w:rFonts w:cs="Arial"/>
          <w:noProof w:val="0"/>
          <w:lang w:val="cs-CZ"/>
        </w:rPr>
        <w:t xml:space="preserve">vlajkovým projektům z oblasti cestovního ruchu v Operačním programu přeshraniční spolupráce Česká republika – Polská republika 2014 – 2020, konkrétně se jedná o projekty Hřebenovka, Optimalizace sítě cyklotras v česko-polském příhraniční s navázáním na dálkové cyklotrasy a Vytvoření, komercializace a propagace balíčků cestovního ruchu. </w:t>
      </w:r>
      <w:r w:rsidR="005E407A" w:rsidRPr="004474B5">
        <w:rPr>
          <w:rFonts w:cs="Arial"/>
          <w:noProof w:val="0"/>
          <w:lang w:val="cs-CZ"/>
        </w:rPr>
        <w:t xml:space="preserve">O zapojení Olomouckého kraje do těchto </w:t>
      </w:r>
      <w:r w:rsidR="004474B5" w:rsidRPr="004474B5">
        <w:rPr>
          <w:rFonts w:cs="Arial"/>
          <w:noProof w:val="0"/>
          <w:lang w:val="cs-CZ"/>
        </w:rPr>
        <w:t>projektů</w:t>
      </w:r>
      <w:r w:rsidR="005E407A" w:rsidRPr="004474B5">
        <w:rPr>
          <w:rFonts w:cs="Arial"/>
          <w:noProof w:val="0"/>
          <w:lang w:val="cs-CZ"/>
        </w:rPr>
        <w:t xml:space="preserve"> rozhodne Rada Olomouckého kraje na své schůzi dne 15. 5. 2014. O </w:t>
      </w:r>
      <w:r w:rsidR="004474B5" w:rsidRPr="004474B5">
        <w:rPr>
          <w:rFonts w:cs="Arial"/>
          <w:noProof w:val="0"/>
          <w:lang w:val="cs-CZ"/>
        </w:rPr>
        <w:t>d</w:t>
      </w:r>
      <w:r w:rsidR="005E407A" w:rsidRPr="004474B5">
        <w:rPr>
          <w:rFonts w:cs="Arial"/>
          <w:noProof w:val="0"/>
          <w:lang w:val="cs-CZ"/>
        </w:rPr>
        <w:t>a</w:t>
      </w:r>
      <w:r w:rsidR="004474B5" w:rsidRPr="004474B5">
        <w:rPr>
          <w:rFonts w:cs="Arial"/>
          <w:noProof w:val="0"/>
          <w:lang w:val="cs-CZ"/>
        </w:rPr>
        <w:t>l</w:t>
      </w:r>
      <w:r w:rsidR="005E407A" w:rsidRPr="004474B5">
        <w:rPr>
          <w:rFonts w:cs="Arial"/>
          <w:noProof w:val="0"/>
          <w:lang w:val="cs-CZ"/>
        </w:rPr>
        <w:t>ším vývoji budou členové Výboru</w:t>
      </w:r>
      <w:r w:rsidR="004474B5" w:rsidRPr="004474B5">
        <w:rPr>
          <w:rFonts w:cs="Arial"/>
          <w:noProof w:val="0"/>
          <w:lang w:val="cs-CZ"/>
        </w:rPr>
        <w:t xml:space="preserve"> informováni.</w:t>
      </w:r>
    </w:p>
    <w:p w:rsidR="00E27194" w:rsidRPr="00865582" w:rsidRDefault="004474B5" w:rsidP="00865582">
      <w:pPr>
        <w:pStyle w:val="Zkladntext"/>
        <w:ind w:left="709"/>
        <w:rPr>
          <w:rFonts w:cs="Arial"/>
          <w:noProof w:val="0"/>
          <w:lang w:val="cs-CZ"/>
        </w:rPr>
      </w:pPr>
      <w:r w:rsidRPr="004474B5">
        <w:rPr>
          <w:rFonts w:cs="Arial"/>
          <w:noProof w:val="0"/>
          <w:lang w:val="cs-CZ"/>
        </w:rPr>
        <w:t xml:space="preserve">Ing. Andrea Závěšická potvrdila plnou součinnost Jeseníky – Sdružení cestovního ruchu při zapojení do projektu Hřebenovka, na který je kladen velký důraz i ze strany členů sdružení. Dále informovala o podpoře filmové turistiky v turistickém regionu Jeseníky, kde od loňska funguje Jeseníky Film Office, které si klade za cíl propagovat region prostřednictvím filmu a asistovat filmovým produkcím při vyhledávání lokací a při zabezpečení možností natáčení na území Jeseníků. V loňském roce se tak i </w:t>
      </w:r>
      <w:r w:rsidR="00581B3F">
        <w:rPr>
          <w:rFonts w:cs="Arial"/>
          <w:noProof w:val="0"/>
          <w:lang w:val="cs-CZ"/>
        </w:rPr>
        <w:t>díky uvedeným aktivitám natáčely</w:t>
      </w:r>
      <w:r w:rsidRPr="004474B5">
        <w:rPr>
          <w:rFonts w:cs="Arial"/>
          <w:noProof w:val="0"/>
          <w:lang w:val="cs-CZ"/>
        </w:rPr>
        <w:t xml:space="preserve"> v Jeseníkách dva celovečerní filmy. V letošním roce by měl vzniknou</w:t>
      </w:r>
      <w:r w:rsidR="00581B3F">
        <w:rPr>
          <w:rFonts w:cs="Arial"/>
          <w:noProof w:val="0"/>
          <w:lang w:val="cs-CZ"/>
        </w:rPr>
        <w:t>t</w:t>
      </w:r>
      <w:r w:rsidRPr="004474B5">
        <w:rPr>
          <w:rFonts w:cs="Arial"/>
          <w:noProof w:val="0"/>
          <w:lang w:val="cs-CZ"/>
        </w:rPr>
        <w:t xml:space="preserve"> Regionální filmový fond, který by měl ještě více zatra</w:t>
      </w:r>
      <w:r w:rsidR="00E90780">
        <w:rPr>
          <w:rFonts w:cs="Arial"/>
          <w:noProof w:val="0"/>
          <w:lang w:val="cs-CZ"/>
        </w:rPr>
        <w:t>kti</w:t>
      </w:r>
      <w:r w:rsidRPr="004474B5">
        <w:rPr>
          <w:rFonts w:cs="Arial"/>
          <w:noProof w:val="0"/>
          <w:lang w:val="cs-CZ"/>
        </w:rPr>
        <w:t>vnit Jeseníky pro filmaře.</w:t>
      </w:r>
    </w:p>
    <w:p w:rsidR="00D333CE" w:rsidRPr="004474B5" w:rsidRDefault="008675AC" w:rsidP="00D14AAC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0769D0" w:rsidRPr="004474B5" w:rsidRDefault="000769D0" w:rsidP="00D333CE">
      <w:pPr>
        <w:pStyle w:val="Mstoadatumvlevo"/>
        <w:spacing w:before="240" w:after="0"/>
        <w:rPr>
          <w:noProof w:val="0"/>
          <w:szCs w:val="24"/>
        </w:rPr>
      </w:pPr>
    </w:p>
    <w:p w:rsidR="00D333CE" w:rsidRPr="004474B5" w:rsidRDefault="00D333CE" w:rsidP="00D333CE">
      <w:pPr>
        <w:pStyle w:val="Mstoadatumvlevo"/>
        <w:spacing w:before="240" w:after="0"/>
        <w:rPr>
          <w:noProof w:val="0"/>
          <w:szCs w:val="24"/>
        </w:rPr>
      </w:pPr>
      <w:r w:rsidRPr="004474B5">
        <w:rPr>
          <w:noProof w:val="0"/>
          <w:szCs w:val="24"/>
        </w:rPr>
        <w:t xml:space="preserve">V Olomouci dne </w:t>
      </w:r>
      <w:r w:rsidR="008C2DD8" w:rsidRPr="004474B5">
        <w:rPr>
          <w:noProof w:val="0"/>
          <w:szCs w:val="24"/>
        </w:rPr>
        <w:t>1</w:t>
      </w:r>
      <w:r w:rsidR="00941EEB" w:rsidRPr="004474B5">
        <w:rPr>
          <w:noProof w:val="0"/>
          <w:szCs w:val="24"/>
        </w:rPr>
        <w:t>9</w:t>
      </w:r>
      <w:r w:rsidRPr="004474B5">
        <w:rPr>
          <w:noProof w:val="0"/>
          <w:szCs w:val="24"/>
        </w:rPr>
        <w:t xml:space="preserve">. </w:t>
      </w:r>
      <w:r w:rsidR="008C2DD8" w:rsidRPr="004474B5">
        <w:rPr>
          <w:noProof w:val="0"/>
          <w:szCs w:val="24"/>
        </w:rPr>
        <w:t>5</w:t>
      </w:r>
      <w:r w:rsidR="004A0997" w:rsidRPr="004474B5">
        <w:rPr>
          <w:noProof w:val="0"/>
          <w:szCs w:val="24"/>
        </w:rPr>
        <w:t>.</w:t>
      </w:r>
      <w:r w:rsidRPr="004474B5">
        <w:rPr>
          <w:noProof w:val="0"/>
          <w:szCs w:val="24"/>
        </w:rPr>
        <w:t xml:space="preserve"> 201</w:t>
      </w:r>
      <w:r w:rsidR="009577E6" w:rsidRPr="004474B5">
        <w:rPr>
          <w:noProof w:val="0"/>
          <w:szCs w:val="24"/>
        </w:rPr>
        <w:t>4</w:t>
      </w:r>
    </w:p>
    <w:p w:rsidR="00D333CE" w:rsidRPr="004474B5" w:rsidRDefault="00D333CE" w:rsidP="00D333CE">
      <w:pPr>
        <w:pStyle w:val="Mstoadatumvlevo"/>
        <w:spacing w:before="0"/>
        <w:rPr>
          <w:noProof w:val="0"/>
          <w:szCs w:val="24"/>
        </w:rPr>
      </w:pPr>
      <w:r w:rsidRPr="004474B5">
        <w:rPr>
          <w:noProof w:val="0"/>
          <w:szCs w:val="24"/>
        </w:rPr>
        <w:t>Zapsal: Mgr. Radek Stojan</w:t>
      </w:r>
    </w:p>
    <w:p w:rsidR="00D333CE" w:rsidRPr="004474B5" w:rsidRDefault="00D333CE" w:rsidP="00D333CE">
      <w:pPr>
        <w:pStyle w:val="Podpis"/>
        <w:rPr>
          <w:noProof w:val="0"/>
          <w:szCs w:val="24"/>
          <w:lang w:val="cs-CZ"/>
        </w:rPr>
      </w:pPr>
      <w:r w:rsidRPr="004474B5">
        <w:rPr>
          <w:noProof w:val="0"/>
          <w:szCs w:val="24"/>
          <w:lang w:val="cs-CZ"/>
        </w:rPr>
        <w:lastRenderedPageBreak/>
        <w:t>……………………………….</w:t>
      </w:r>
    </w:p>
    <w:p w:rsidR="00D333CE" w:rsidRPr="004474B5" w:rsidRDefault="00D333CE" w:rsidP="00D333CE">
      <w:pPr>
        <w:pStyle w:val="Podpis"/>
        <w:rPr>
          <w:noProof w:val="0"/>
          <w:szCs w:val="24"/>
          <w:lang w:val="cs-CZ"/>
        </w:rPr>
      </w:pPr>
      <w:r w:rsidRPr="004474B5">
        <w:rPr>
          <w:iCs/>
          <w:noProof w:val="0"/>
          <w:lang w:val="cs-CZ"/>
        </w:rPr>
        <w:t>Ing. Miroslav Marek</w:t>
      </w:r>
    </w:p>
    <w:p w:rsidR="00D333CE" w:rsidRPr="004474B5" w:rsidRDefault="00D333CE" w:rsidP="00D333CE">
      <w:pPr>
        <w:pStyle w:val="Podpis"/>
        <w:rPr>
          <w:noProof w:val="0"/>
          <w:szCs w:val="24"/>
          <w:lang w:val="cs-CZ"/>
        </w:rPr>
      </w:pPr>
      <w:r w:rsidRPr="004474B5">
        <w:rPr>
          <w:noProof w:val="0"/>
          <w:szCs w:val="24"/>
          <w:lang w:val="cs-CZ"/>
        </w:rPr>
        <w:t>předseda Výboru</w:t>
      </w:r>
    </w:p>
    <w:p w:rsidR="00D333CE" w:rsidRPr="004474B5" w:rsidRDefault="00D333CE" w:rsidP="00D333CE">
      <w:pPr>
        <w:pStyle w:val="Vborplohy"/>
        <w:spacing w:after="0"/>
        <w:rPr>
          <w:sz w:val="24"/>
          <w:szCs w:val="24"/>
        </w:rPr>
      </w:pPr>
    </w:p>
    <w:p w:rsidR="00D333CE" w:rsidRPr="004474B5" w:rsidRDefault="00D333CE" w:rsidP="00D333CE">
      <w:pPr>
        <w:pStyle w:val="Vborplohy"/>
        <w:spacing w:after="0"/>
        <w:rPr>
          <w:sz w:val="24"/>
          <w:szCs w:val="24"/>
        </w:rPr>
      </w:pPr>
      <w:r w:rsidRPr="004474B5">
        <w:rPr>
          <w:sz w:val="24"/>
          <w:szCs w:val="24"/>
        </w:rPr>
        <w:t>Přílohy: Prezenční listina</w:t>
      </w:r>
    </w:p>
    <w:p w:rsidR="000F5D4B" w:rsidRPr="004474B5" w:rsidRDefault="000F5D4B"/>
    <w:p w:rsidR="00822D2E" w:rsidRPr="004474B5" w:rsidRDefault="00822D2E"/>
    <w:sectPr w:rsidR="00822D2E" w:rsidRPr="004474B5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F1" w:rsidRDefault="004D49F1">
      <w:r>
        <w:separator/>
      </w:r>
    </w:p>
  </w:endnote>
  <w:endnote w:type="continuationSeparator" w:id="0">
    <w:p w:rsidR="004D49F1" w:rsidRDefault="004D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50A9D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50A9D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F1" w:rsidRDefault="004D49F1">
      <w:r>
        <w:separator/>
      </w:r>
    </w:p>
  </w:footnote>
  <w:footnote w:type="continuationSeparator" w:id="0">
    <w:p w:rsidR="004D49F1" w:rsidRDefault="004D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70188"/>
    <w:rsid w:val="00072AED"/>
    <w:rsid w:val="000769D0"/>
    <w:rsid w:val="000940D2"/>
    <w:rsid w:val="000C1982"/>
    <w:rsid w:val="000D2F46"/>
    <w:rsid w:val="000F5D4B"/>
    <w:rsid w:val="000F6DA5"/>
    <w:rsid w:val="00117B81"/>
    <w:rsid w:val="0015173F"/>
    <w:rsid w:val="00180396"/>
    <w:rsid w:val="00187456"/>
    <w:rsid w:val="001C1AF6"/>
    <w:rsid w:val="001C5DB6"/>
    <w:rsid w:val="00231053"/>
    <w:rsid w:val="00246CB3"/>
    <w:rsid w:val="002A5613"/>
    <w:rsid w:val="002B43F4"/>
    <w:rsid w:val="002C0470"/>
    <w:rsid w:val="002C63C3"/>
    <w:rsid w:val="002D2AF4"/>
    <w:rsid w:val="00330337"/>
    <w:rsid w:val="00354B1D"/>
    <w:rsid w:val="00375B1C"/>
    <w:rsid w:val="00384A4D"/>
    <w:rsid w:val="003C1ABA"/>
    <w:rsid w:val="003E55A2"/>
    <w:rsid w:val="00407E66"/>
    <w:rsid w:val="00430B8B"/>
    <w:rsid w:val="0044258B"/>
    <w:rsid w:val="004474B5"/>
    <w:rsid w:val="00451703"/>
    <w:rsid w:val="00481BB0"/>
    <w:rsid w:val="004A0997"/>
    <w:rsid w:val="004B0731"/>
    <w:rsid w:val="004D49F1"/>
    <w:rsid w:val="00516F64"/>
    <w:rsid w:val="005208C7"/>
    <w:rsid w:val="00581B3F"/>
    <w:rsid w:val="005878D5"/>
    <w:rsid w:val="00591EA2"/>
    <w:rsid w:val="005A7140"/>
    <w:rsid w:val="005A773D"/>
    <w:rsid w:val="005E407A"/>
    <w:rsid w:val="006A1D23"/>
    <w:rsid w:val="006A53A4"/>
    <w:rsid w:val="006B2A29"/>
    <w:rsid w:val="00717C7E"/>
    <w:rsid w:val="00770DC0"/>
    <w:rsid w:val="007A676D"/>
    <w:rsid w:val="007B6EE1"/>
    <w:rsid w:val="007C155E"/>
    <w:rsid w:val="007C469F"/>
    <w:rsid w:val="007E3350"/>
    <w:rsid w:val="007E6805"/>
    <w:rsid w:val="00803B15"/>
    <w:rsid w:val="00822D2E"/>
    <w:rsid w:val="00842863"/>
    <w:rsid w:val="00865582"/>
    <w:rsid w:val="008675AC"/>
    <w:rsid w:val="00872EF3"/>
    <w:rsid w:val="00873142"/>
    <w:rsid w:val="0088465F"/>
    <w:rsid w:val="008868C4"/>
    <w:rsid w:val="00890413"/>
    <w:rsid w:val="00891232"/>
    <w:rsid w:val="008A7D6F"/>
    <w:rsid w:val="008C2DD8"/>
    <w:rsid w:val="008E6D45"/>
    <w:rsid w:val="008F0C8A"/>
    <w:rsid w:val="00905D8C"/>
    <w:rsid w:val="00941EEB"/>
    <w:rsid w:val="009577E6"/>
    <w:rsid w:val="00963689"/>
    <w:rsid w:val="00965E51"/>
    <w:rsid w:val="00970D9B"/>
    <w:rsid w:val="009734E9"/>
    <w:rsid w:val="009A55D0"/>
    <w:rsid w:val="009C2249"/>
    <w:rsid w:val="00A5072E"/>
    <w:rsid w:val="00A83B1C"/>
    <w:rsid w:val="00AD4038"/>
    <w:rsid w:val="00AE206F"/>
    <w:rsid w:val="00B01A0B"/>
    <w:rsid w:val="00B04122"/>
    <w:rsid w:val="00B10C40"/>
    <w:rsid w:val="00B213EA"/>
    <w:rsid w:val="00B23C4F"/>
    <w:rsid w:val="00B32EA0"/>
    <w:rsid w:val="00B404F3"/>
    <w:rsid w:val="00B4569D"/>
    <w:rsid w:val="00B50A9D"/>
    <w:rsid w:val="00BB4B22"/>
    <w:rsid w:val="00BC4EF2"/>
    <w:rsid w:val="00C00166"/>
    <w:rsid w:val="00C34C7A"/>
    <w:rsid w:val="00C35568"/>
    <w:rsid w:val="00C410C2"/>
    <w:rsid w:val="00C66039"/>
    <w:rsid w:val="00C866AA"/>
    <w:rsid w:val="00CA4D78"/>
    <w:rsid w:val="00CF6624"/>
    <w:rsid w:val="00D12B6C"/>
    <w:rsid w:val="00D14AAC"/>
    <w:rsid w:val="00D2164E"/>
    <w:rsid w:val="00D333CE"/>
    <w:rsid w:val="00D37996"/>
    <w:rsid w:val="00D439D8"/>
    <w:rsid w:val="00D43CC2"/>
    <w:rsid w:val="00D8662D"/>
    <w:rsid w:val="00D95B3A"/>
    <w:rsid w:val="00E27194"/>
    <w:rsid w:val="00E90780"/>
    <w:rsid w:val="00ED5DD0"/>
    <w:rsid w:val="00F02448"/>
    <w:rsid w:val="00F200B9"/>
    <w:rsid w:val="00F536B5"/>
    <w:rsid w:val="00F57A20"/>
    <w:rsid w:val="00F95A29"/>
    <w:rsid w:val="00FA714F"/>
    <w:rsid w:val="00FC5733"/>
    <w:rsid w:val="00FC790D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2D66-32BB-4A62-83BA-E93641D5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Adamíková Jana</cp:lastModifiedBy>
  <cp:revision>2</cp:revision>
  <dcterms:created xsi:type="dcterms:W3CDTF">2014-05-30T13:23:00Z</dcterms:created>
  <dcterms:modified xsi:type="dcterms:W3CDTF">2014-05-30T13:23:00Z</dcterms:modified>
</cp:coreProperties>
</file>