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commentsIds.xml" ContentType="application/vnd.openxmlformats-officedocument.wordprocessingml.commentsId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45FE7651" w14:textId="6079E5D2" w:rsidR="00A97BE7" w:rsidRPr="00957345" w:rsidRDefault="009A3DA5" w:rsidP="00D61E32">
      <w:pPr>
        <w:spacing w:before="120" w:after="480"/>
        <w:ind w:left="0" w:firstLine="0"/>
        <w:jc w:val="center"/>
        <w:rPr>
          <w:rFonts w:ascii="Arial" w:eastAsia="Times New Roman" w:hAnsi="Arial" w:cs="Arial"/>
          <w:b/>
          <w:bCs/>
          <w:caps/>
          <w:sz w:val="28"/>
          <w:szCs w:val="28"/>
          <w:lang w:eastAsia="cs-CZ"/>
        </w:rPr>
      </w:pPr>
      <w:r>
        <w:rPr>
          <w:rFonts w:ascii="Arial" w:eastAsia="Times New Roman" w:hAnsi="Arial" w:cs="Arial"/>
          <w:b/>
          <w:bCs/>
          <w:caps/>
          <w:sz w:val="28"/>
          <w:szCs w:val="28"/>
          <w:lang w:eastAsia="cs-CZ"/>
        </w:rPr>
        <w:t>vzor</w:t>
      </w:r>
      <w:r w:rsidR="002A0D04">
        <w:rPr>
          <w:rFonts w:ascii="Arial" w:eastAsia="Times New Roman" w:hAnsi="Arial" w:cs="Arial"/>
          <w:b/>
          <w:bCs/>
          <w:caps/>
          <w:sz w:val="28"/>
          <w:szCs w:val="28"/>
          <w:lang w:eastAsia="cs-CZ"/>
        </w:rPr>
        <w:t>ová veřejnoprávní smlouva</w:t>
      </w:r>
      <w:r w:rsidR="009537C3">
        <w:rPr>
          <w:rFonts w:ascii="Arial" w:eastAsia="Times New Roman" w:hAnsi="Arial" w:cs="Arial"/>
          <w:b/>
          <w:bCs/>
          <w:caps/>
          <w:sz w:val="28"/>
          <w:szCs w:val="28"/>
          <w:lang w:eastAsia="cs-CZ"/>
        </w:rPr>
        <w:br/>
      </w:r>
      <w:r>
        <w:rPr>
          <w:rFonts w:ascii="Arial" w:eastAsia="Times New Roman" w:hAnsi="Arial" w:cs="Arial"/>
          <w:b/>
          <w:bCs/>
          <w:caps/>
          <w:sz w:val="28"/>
          <w:szCs w:val="28"/>
          <w:lang w:eastAsia="cs-CZ"/>
        </w:rPr>
        <w:t xml:space="preserve">o </w:t>
      </w:r>
      <w:r w:rsidRPr="00957345">
        <w:rPr>
          <w:rFonts w:ascii="Arial" w:eastAsia="Times New Roman" w:hAnsi="Arial" w:cs="Arial"/>
          <w:b/>
          <w:bCs/>
          <w:caps/>
          <w:sz w:val="28"/>
          <w:szCs w:val="28"/>
          <w:lang w:eastAsia="cs-CZ"/>
        </w:rPr>
        <w:t xml:space="preserve">poskytnutí </w:t>
      </w:r>
      <w:r w:rsidR="004871C8" w:rsidRPr="00957345">
        <w:rPr>
          <w:rFonts w:ascii="Arial" w:eastAsia="Times New Roman" w:hAnsi="Arial" w:cs="Arial"/>
          <w:b/>
          <w:bCs/>
          <w:caps/>
          <w:sz w:val="28"/>
          <w:szCs w:val="28"/>
          <w:u w:val="single"/>
          <w:lang w:eastAsia="cs-CZ"/>
        </w:rPr>
        <w:t>programové</w:t>
      </w:r>
      <w:r w:rsidR="00B85724" w:rsidRPr="00957345">
        <w:rPr>
          <w:rFonts w:ascii="Arial" w:eastAsia="Times New Roman" w:hAnsi="Arial" w:cs="Arial"/>
          <w:b/>
          <w:bCs/>
          <w:caps/>
          <w:sz w:val="28"/>
          <w:szCs w:val="28"/>
          <w:u w:val="single"/>
          <w:lang w:eastAsia="cs-CZ"/>
        </w:rPr>
        <w:t xml:space="preserve"> </w:t>
      </w:r>
      <w:r w:rsidRPr="00957345">
        <w:rPr>
          <w:rFonts w:ascii="Arial" w:eastAsia="Times New Roman" w:hAnsi="Arial" w:cs="Arial"/>
          <w:b/>
          <w:bCs/>
          <w:caps/>
          <w:sz w:val="28"/>
          <w:szCs w:val="28"/>
          <w:u w:val="single"/>
          <w:lang w:eastAsia="cs-CZ"/>
        </w:rPr>
        <w:t>dotace</w:t>
      </w:r>
      <w:r w:rsidR="009D7B35" w:rsidRPr="00957345">
        <w:rPr>
          <w:rFonts w:ascii="Arial" w:eastAsia="Times New Roman" w:hAnsi="Arial" w:cs="Arial"/>
          <w:b/>
          <w:bCs/>
          <w:caps/>
          <w:sz w:val="28"/>
          <w:szCs w:val="28"/>
          <w:u w:val="single"/>
          <w:lang w:eastAsia="cs-CZ"/>
        </w:rPr>
        <w:t xml:space="preserve"> </w:t>
      </w:r>
      <w:r w:rsidRPr="00957345">
        <w:rPr>
          <w:rFonts w:ascii="Arial" w:eastAsia="Times New Roman" w:hAnsi="Arial" w:cs="Arial"/>
          <w:b/>
          <w:bCs/>
          <w:caps/>
          <w:sz w:val="28"/>
          <w:szCs w:val="28"/>
          <w:u w:val="single"/>
          <w:lang w:eastAsia="cs-CZ"/>
        </w:rPr>
        <w:t>na</w:t>
      </w:r>
      <w:r w:rsidR="009D7B35" w:rsidRPr="00957345">
        <w:rPr>
          <w:rFonts w:ascii="Arial" w:eastAsia="Times New Roman" w:hAnsi="Arial" w:cs="Arial"/>
          <w:b/>
          <w:bCs/>
          <w:caps/>
          <w:sz w:val="28"/>
          <w:szCs w:val="28"/>
          <w:u w:val="single"/>
          <w:lang w:eastAsia="cs-CZ"/>
        </w:rPr>
        <w:t> </w:t>
      </w:r>
      <w:r w:rsidRPr="00957345">
        <w:rPr>
          <w:rFonts w:ascii="Arial" w:eastAsia="Times New Roman" w:hAnsi="Arial" w:cs="Arial"/>
          <w:b/>
          <w:bCs/>
          <w:caps/>
          <w:sz w:val="28"/>
          <w:szCs w:val="28"/>
          <w:u w:val="single"/>
          <w:lang w:eastAsia="cs-CZ"/>
        </w:rPr>
        <w:t>akci</w:t>
      </w:r>
      <w:r w:rsidR="00F01B78" w:rsidRPr="00957345">
        <w:rPr>
          <w:rFonts w:ascii="Arial" w:eastAsia="Times New Roman" w:hAnsi="Arial" w:cs="Arial"/>
          <w:b/>
          <w:bCs/>
          <w:caps/>
          <w:sz w:val="28"/>
          <w:szCs w:val="28"/>
          <w:lang w:eastAsia="cs-CZ"/>
        </w:rPr>
        <w:br/>
      </w:r>
      <w:r w:rsidR="006D28BA" w:rsidRPr="00957345">
        <w:rPr>
          <w:rFonts w:ascii="Arial" w:eastAsia="Times New Roman" w:hAnsi="Arial" w:cs="Arial"/>
          <w:b/>
          <w:bCs/>
          <w:caps/>
          <w:sz w:val="28"/>
          <w:szCs w:val="28"/>
          <w:lang w:eastAsia="cs-CZ"/>
        </w:rPr>
        <w:t>obc</w:t>
      </w:r>
      <w:r w:rsidR="0079533F">
        <w:rPr>
          <w:rFonts w:ascii="Arial" w:eastAsia="Times New Roman" w:hAnsi="Arial" w:cs="Arial"/>
          <w:b/>
          <w:bCs/>
          <w:caps/>
          <w:sz w:val="28"/>
          <w:szCs w:val="28"/>
          <w:lang w:eastAsia="cs-CZ"/>
        </w:rPr>
        <w:t>i</w:t>
      </w:r>
      <w:r w:rsidR="006D28BA" w:rsidRPr="00957345">
        <w:rPr>
          <w:rFonts w:ascii="Arial" w:eastAsia="Times New Roman" w:hAnsi="Arial" w:cs="Arial"/>
          <w:b/>
          <w:bCs/>
          <w:caps/>
          <w:sz w:val="28"/>
          <w:szCs w:val="28"/>
          <w:lang w:eastAsia="cs-CZ"/>
        </w:rPr>
        <w:t xml:space="preserve">, </w:t>
      </w:r>
      <w:r w:rsidR="00335BBC">
        <w:rPr>
          <w:rFonts w:ascii="Arial" w:eastAsia="Times New Roman" w:hAnsi="Arial" w:cs="Arial"/>
          <w:b/>
          <w:bCs/>
          <w:caps/>
          <w:sz w:val="28"/>
          <w:szCs w:val="28"/>
          <w:lang w:eastAsia="cs-CZ"/>
        </w:rPr>
        <w:t>městys</w:t>
      </w:r>
      <w:r w:rsidR="00531EB6">
        <w:rPr>
          <w:rFonts w:ascii="Arial" w:eastAsia="Times New Roman" w:hAnsi="Arial" w:cs="Arial"/>
          <w:b/>
          <w:bCs/>
          <w:caps/>
          <w:sz w:val="28"/>
          <w:szCs w:val="28"/>
          <w:lang w:eastAsia="cs-CZ"/>
        </w:rPr>
        <w:t>i</w:t>
      </w:r>
      <w:r w:rsidR="00335BBC">
        <w:rPr>
          <w:rFonts w:ascii="Arial" w:eastAsia="Times New Roman" w:hAnsi="Arial" w:cs="Arial"/>
          <w:b/>
          <w:bCs/>
          <w:caps/>
          <w:sz w:val="28"/>
          <w:szCs w:val="28"/>
          <w:lang w:eastAsia="cs-CZ"/>
        </w:rPr>
        <w:t>,</w:t>
      </w:r>
      <w:r w:rsidR="00335BBC" w:rsidRPr="00957345">
        <w:rPr>
          <w:rFonts w:ascii="Arial" w:eastAsia="Times New Roman" w:hAnsi="Arial" w:cs="Arial"/>
          <w:b/>
          <w:bCs/>
          <w:caps/>
          <w:sz w:val="28"/>
          <w:szCs w:val="28"/>
          <w:lang w:eastAsia="cs-CZ"/>
        </w:rPr>
        <w:t xml:space="preserve"> </w:t>
      </w:r>
      <w:r w:rsidR="006D28BA" w:rsidRPr="00957345">
        <w:rPr>
          <w:rFonts w:ascii="Arial" w:eastAsia="Times New Roman" w:hAnsi="Arial" w:cs="Arial"/>
          <w:b/>
          <w:bCs/>
          <w:caps/>
          <w:sz w:val="28"/>
          <w:szCs w:val="28"/>
          <w:lang w:eastAsia="cs-CZ"/>
        </w:rPr>
        <w:t>měst</w:t>
      </w:r>
      <w:r w:rsidR="0079533F">
        <w:rPr>
          <w:rFonts w:ascii="Arial" w:eastAsia="Times New Roman" w:hAnsi="Arial" w:cs="Arial"/>
          <w:b/>
          <w:bCs/>
          <w:caps/>
          <w:sz w:val="28"/>
          <w:szCs w:val="28"/>
          <w:lang w:eastAsia="cs-CZ"/>
        </w:rPr>
        <w:t>u</w:t>
      </w:r>
      <w:r w:rsidR="00FD472B">
        <w:rPr>
          <w:rFonts w:ascii="Arial" w:eastAsia="Times New Roman" w:hAnsi="Arial" w:cs="Arial"/>
          <w:b/>
          <w:bCs/>
          <w:caps/>
          <w:sz w:val="28"/>
          <w:szCs w:val="28"/>
          <w:lang w:eastAsia="cs-CZ"/>
        </w:rPr>
        <w:t xml:space="preserve"> </w:t>
      </w:r>
      <w:r w:rsidR="00D337AB" w:rsidRPr="006936D7">
        <w:rPr>
          <w:rFonts w:ascii="Arial" w:eastAsia="Times New Roman" w:hAnsi="Arial" w:cs="Arial"/>
          <w:bCs/>
          <w:caps/>
          <w:color w:val="7F7F7F" w:themeColor="text1" w:themeTint="80"/>
          <w:sz w:val="28"/>
          <w:szCs w:val="28"/>
          <w:lang w:eastAsia="cs-CZ"/>
        </w:rPr>
        <w:t>/</w:t>
      </w:r>
      <w:r w:rsidR="00D337AB" w:rsidRPr="006936D7">
        <w:rPr>
          <w:rFonts w:ascii="Arial" w:eastAsia="Times New Roman" w:hAnsi="Arial" w:cs="Arial"/>
          <w:bCs/>
          <w:color w:val="7F7F7F" w:themeColor="text1" w:themeTint="80"/>
          <w:sz w:val="28"/>
          <w:szCs w:val="28"/>
          <w:lang w:eastAsia="cs-CZ"/>
        </w:rPr>
        <w:t>Vzor</w:t>
      </w:r>
      <w:r w:rsidR="00D337AB" w:rsidRPr="006936D7">
        <w:rPr>
          <w:rFonts w:ascii="Arial" w:eastAsia="Times New Roman" w:hAnsi="Arial" w:cs="Arial"/>
          <w:bCs/>
          <w:caps/>
          <w:color w:val="7F7F7F" w:themeColor="text1" w:themeTint="80"/>
          <w:sz w:val="28"/>
          <w:szCs w:val="28"/>
          <w:lang w:eastAsia="cs-CZ"/>
        </w:rPr>
        <w:t xml:space="preserve"> 7/</w:t>
      </w:r>
    </w:p>
    <w:p w14:paraId="258BC7A0" w14:textId="3F4B3CE4" w:rsidR="003075A0" w:rsidRPr="00941E3B" w:rsidRDefault="003075A0" w:rsidP="003075A0">
      <w:pPr>
        <w:spacing w:before="60" w:after="480"/>
        <w:ind w:left="0" w:firstLine="0"/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</w:pPr>
      <w:r w:rsidRPr="00941E3B">
        <w:rPr>
          <w:rFonts w:ascii="Arial" w:eastAsia="Times New Roman" w:hAnsi="Arial" w:cs="Arial"/>
          <w:b/>
          <w:i/>
          <w:color w:val="7F7F7F" w:themeColor="text1" w:themeTint="80"/>
          <w:sz w:val="24"/>
          <w:szCs w:val="24"/>
          <w:u w:val="single"/>
          <w:lang w:eastAsia="cs-CZ"/>
        </w:rPr>
        <w:t>K šedým vysvětlivkám:</w:t>
      </w:r>
      <w:r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 xml:space="preserve"> při zpracování vzorové smlouvy k DP/DT (určené ke schválení orgány kraje) se vypustí</w:t>
      </w:r>
      <w:r w:rsidRPr="0071054D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 xml:space="preserve"> </w:t>
      </w:r>
      <w:r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>vysvětlivky</w:t>
      </w:r>
      <w:r w:rsidRPr="0071054D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 xml:space="preserve">, které </w:t>
      </w:r>
      <w:r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>jsou určeny</w:t>
      </w:r>
      <w:r w:rsidRPr="0071054D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 xml:space="preserve"> </w:t>
      </w:r>
      <w:r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 xml:space="preserve">pouze </w:t>
      </w:r>
      <w:r w:rsidRPr="0071054D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 xml:space="preserve">ke zpracování </w:t>
      </w:r>
      <w:r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>předmětné</w:t>
      </w:r>
      <w:r w:rsidRPr="0071054D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 xml:space="preserve"> vzorové smlouvy </w:t>
      </w:r>
      <w:r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 xml:space="preserve">k DP/DT </w:t>
      </w:r>
      <w:r w:rsidRPr="0071054D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>do orgánů kraje</w:t>
      </w:r>
      <w:r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 xml:space="preserve"> (např. „specifikuje se dle dotačního programu/titulu“, „V případě povinné spoluúčasti příjemce na financování“ apod.)</w:t>
      </w:r>
      <w:r w:rsidRPr="0071054D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 xml:space="preserve">. Naopak </w:t>
      </w:r>
      <w:r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>vysvětlivky,</w:t>
      </w:r>
      <w:r w:rsidRPr="005F3BF8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 xml:space="preserve"> </w:t>
      </w:r>
      <w:r w:rsidRPr="0071054D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>které jsou určeny ke zpracování následných smluv s konkrétními příjemci (vysvětlivky k ustanovením, jejichž vyplnění nebo použití je závislé od subjektu příjemce nebo účelu poskytnutí dotace</w:t>
      </w:r>
      <w:r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 xml:space="preserve"> - </w:t>
      </w:r>
      <w:r w:rsidRPr="0071054D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 xml:space="preserve">např. vysvětlivky u označení </w:t>
      </w:r>
      <w:r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 xml:space="preserve">smluvní strany </w:t>
      </w:r>
      <w:r w:rsidRPr="0071054D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>příjemce, vysvětlivka v čl. I odst. 2, první vysvětlivka v čl. II odst. 1 atd.)</w:t>
      </w:r>
      <w:r w:rsidR="007D40CE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>,</w:t>
      </w:r>
      <w:r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 xml:space="preserve"> je potřeba v textu zpracovávané vzorové smlouvy k DP/DT ponechat.</w:t>
      </w:r>
    </w:p>
    <w:p w14:paraId="3C9258B8" w14:textId="0ED63434" w:rsidR="009A3DA5" w:rsidRPr="00957345" w:rsidRDefault="009A3DA5" w:rsidP="005863EB">
      <w:pPr>
        <w:spacing w:before="240" w:after="120"/>
        <w:ind w:left="0" w:firstLine="0"/>
        <w:jc w:val="center"/>
        <w:rPr>
          <w:rFonts w:ascii="Arial" w:eastAsia="Times New Roman" w:hAnsi="Arial" w:cs="Arial"/>
          <w:b/>
          <w:bCs/>
          <w:sz w:val="28"/>
          <w:szCs w:val="28"/>
          <w:lang w:eastAsia="cs-CZ"/>
        </w:rPr>
      </w:pPr>
      <w:r w:rsidRPr="00957345">
        <w:rPr>
          <w:rFonts w:ascii="Arial" w:eastAsia="Times New Roman" w:hAnsi="Arial" w:cs="Arial"/>
          <w:b/>
          <w:bCs/>
          <w:sz w:val="28"/>
          <w:szCs w:val="28"/>
          <w:lang w:eastAsia="cs-CZ"/>
        </w:rPr>
        <w:t>Smlouva o poskytnutí dotace</w:t>
      </w:r>
    </w:p>
    <w:p w14:paraId="3C9258B9" w14:textId="32D48C40" w:rsidR="009A3DA5" w:rsidRPr="00957345" w:rsidRDefault="00BA4E35" w:rsidP="00E62519">
      <w:pPr>
        <w:spacing w:after="840"/>
        <w:ind w:left="0" w:firstLine="0"/>
        <w:jc w:val="center"/>
        <w:rPr>
          <w:rFonts w:ascii="Arial" w:eastAsia="Times New Roman" w:hAnsi="Arial" w:cs="Arial"/>
          <w:i/>
          <w:lang w:eastAsia="cs-CZ"/>
        </w:rPr>
      </w:pPr>
      <w:r w:rsidRPr="00957345">
        <w:rPr>
          <w:rFonts w:ascii="Arial" w:eastAsia="Times New Roman" w:hAnsi="Arial" w:cs="Arial"/>
          <w:lang w:eastAsia="cs-CZ"/>
        </w:rPr>
        <w:t>uzavřená v souladu s § 159 a násl. zákona č. </w:t>
      </w:r>
      <w:r w:rsidR="009A3DA5" w:rsidRPr="00957345">
        <w:rPr>
          <w:rFonts w:ascii="Arial" w:eastAsia="Times New Roman" w:hAnsi="Arial" w:cs="Arial"/>
          <w:lang w:eastAsia="cs-CZ"/>
        </w:rPr>
        <w:t>500/2004</w:t>
      </w:r>
      <w:r w:rsidRPr="00957345">
        <w:rPr>
          <w:rFonts w:ascii="Arial" w:eastAsia="Times New Roman" w:hAnsi="Arial" w:cs="Arial"/>
          <w:lang w:eastAsia="cs-CZ"/>
        </w:rPr>
        <w:t> </w:t>
      </w:r>
      <w:r w:rsidR="009A3DA5" w:rsidRPr="00957345">
        <w:rPr>
          <w:rFonts w:ascii="Arial" w:eastAsia="Times New Roman" w:hAnsi="Arial" w:cs="Arial"/>
          <w:lang w:eastAsia="cs-CZ"/>
        </w:rPr>
        <w:t>Sb., správní řád, ve znění pozdějších právních předpisů, a se zákonem č. 250/2000 Sb., o rozpočtových pravidlech územních rozpočtů, ve zně</w:t>
      </w:r>
      <w:r w:rsidRPr="00957345">
        <w:rPr>
          <w:rFonts w:ascii="Arial" w:eastAsia="Times New Roman" w:hAnsi="Arial" w:cs="Arial"/>
          <w:lang w:eastAsia="cs-CZ"/>
        </w:rPr>
        <w:t>ní pozdějších právních předpisů</w:t>
      </w:r>
    </w:p>
    <w:p w14:paraId="4F26B71C" w14:textId="77777777" w:rsidR="00E62519" w:rsidRPr="00957345" w:rsidRDefault="00E62519" w:rsidP="009F0214">
      <w:pPr>
        <w:spacing w:after="120"/>
        <w:ind w:left="0" w:firstLine="0"/>
        <w:outlineLvl w:val="0"/>
        <w:rPr>
          <w:rFonts w:ascii="Arial" w:eastAsia="Times New Roman" w:hAnsi="Arial" w:cs="Arial"/>
          <w:b/>
          <w:bCs/>
          <w:sz w:val="24"/>
          <w:szCs w:val="24"/>
          <w:lang w:eastAsia="cs-CZ"/>
        </w:rPr>
      </w:pPr>
      <w:r w:rsidRPr="00957345">
        <w:rPr>
          <w:rFonts w:ascii="Arial" w:eastAsia="Times New Roman" w:hAnsi="Arial" w:cs="Arial"/>
          <w:b/>
          <w:bCs/>
          <w:sz w:val="24"/>
          <w:szCs w:val="24"/>
          <w:lang w:eastAsia="cs-CZ"/>
        </w:rPr>
        <w:t>Olomoucký kraj</w:t>
      </w:r>
    </w:p>
    <w:p w14:paraId="1B4B99BF" w14:textId="0C190277" w:rsidR="00E62519" w:rsidRPr="00957345" w:rsidRDefault="00E62519" w:rsidP="009F0214">
      <w:pPr>
        <w:tabs>
          <w:tab w:val="left" w:pos="1560"/>
        </w:tabs>
        <w:spacing w:after="80"/>
        <w:ind w:left="0" w:firstLine="0"/>
        <w:outlineLvl w:val="0"/>
        <w:rPr>
          <w:rFonts w:ascii="Arial" w:eastAsia="Times New Roman" w:hAnsi="Arial" w:cs="Arial"/>
          <w:sz w:val="24"/>
          <w:szCs w:val="24"/>
          <w:lang w:eastAsia="cs-CZ"/>
        </w:rPr>
      </w:pPr>
      <w:r w:rsidRPr="00957345">
        <w:rPr>
          <w:rFonts w:ascii="Arial" w:eastAsia="Times New Roman" w:hAnsi="Arial" w:cs="Arial"/>
          <w:sz w:val="24"/>
          <w:szCs w:val="24"/>
          <w:lang w:eastAsia="cs-CZ"/>
        </w:rPr>
        <w:t>Sídlo:</w:t>
      </w:r>
      <w:r w:rsidRPr="00957345">
        <w:rPr>
          <w:rFonts w:ascii="Arial" w:eastAsia="Times New Roman" w:hAnsi="Arial" w:cs="Arial"/>
          <w:sz w:val="24"/>
          <w:szCs w:val="24"/>
          <w:lang w:eastAsia="cs-CZ"/>
        </w:rPr>
        <w:tab/>
        <w:t xml:space="preserve">Jeremenkova </w:t>
      </w:r>
      <w:r w:rsidR="005175F6">
        <w:rPr>
          <w:rFonts w:ascii="Arial" w:eastAsia="Times New Roman" w:hAnsi="Arial" w:cs="Arial"/>
          <w:sz w:val="24"/>
          <w:szCs w:val="24"/>
          <w:lang w:eastAsia="cs-CZ"/>
        </w:rPr>
        <w:t>1191/</w:t>
      </w:r>
      <w:r w:rsidRPr="00957345">
        <w:rPr>
          <w:rFonts w:ascii="Arial" w:eastAsia="Times New Roman" w:hAnsi="Arial" w:cs="Arial"/>
          <w:sz w:val="24"/>
          <w:szCs w:val="24"/>
          <w:lang w:eastAsia="cs-CZ"/>
        </w:rPr>
        <w:t>40a, 779</w:t>
      </w:r>
      <w:r w:rsidR="005175F6">
        <w:rPr>
          <w:rFonts w:ascii="Arial" w:eastAsia="Times New Roman" w:hAnsi="Arial" w:cs="Arial"/>
          <w:sz w:val="24"/>
          <w:szCs w:val="24"/>
          <w:lang w:eastAsia="cs-CZ"/>
        </w:rPr>
        <w:t> 00</w:t>
      </w:r>
      <w:r w:rsidRPr="00957345">
        <w:rPr>
          <w:rFonts w:ascii="Arial" w:eastAsia="Times New Roman" w:hAnsi="Arial" w:cs="Arial"/>
          <w:sz w:val="24"/>
          <w:szCs w:val="24"/>
          <w:lang w:eastAsia="cs-CZ"/>
        </w:rPr>
        <w:t xml:space="preserve"> Olomouc</w:t>
      </w:r>
    </w:p>
    <w:p w14:paraId="3E55EF6E" w14:textId="30AA3642" w:rsidR="00E62519" w:rsidRPr="00957345" w:rsidRDefault="00E62519" w:rsidP="009F0214">
      <w:pPr>
        <w:tabs>
          <w:tab w:val="left" w:pos="1560"/>
        </w:tabs>
        <w:spacing w:after="80"/>
        <w:ind w:left="0" w:firstLine="0"/>
        <w:outlineLvl w:val="0"/>
        <w:rPr>
          <w:rFonts w:ascii="Arial" w:eastAsia="Times New Roman" w:hAnsi="Arial" w:cs="Arial"/>
          <w:sz w:val="24"/>
          <w:szCs w:val="24"/>
          <w:lang w:eastAsia="cs-CZ"/>
        </w:rPr>
      </w:pPr>
      <w:r w:rsidRPr="00957345">
        <w:rPr>
          <w:rFonts w:ascii="Arial" w:eastAsia="Times New Roman" w:hAnsi="Arial" w:cs="Arial"/>
          <w:sz w:val="24"/>
          <w:szCs w:val="24"/>
          <w:lang w:eastAsia="cs-CZ"/>
        </w:rPr>
        <w:t>IČ</w:t>
      </w:r>
      <w:r w:rsidR="001A6B28" w:rsidRPr="00957345">
        <w:rPr>
          <w:rFonts w:ascii="Arial" w:eastAsia="Times New Roman" w:hAnsi="Arial" w:cs="Arial"/>
          <w:sz w:val="24"/>
          <w:szCs w:val="24"/>
          <w:lang w:eastAsia="cs-CZ"/>
        </w:rPr>
        <w:t>O</w:t>
      </w:r>
      <w:r w:rsidRPr="00957345">
        <w:rPr>
          <w:rFonts w:ascii="Arial" w:eastAsia="Times New Roman" w:hAnsi="Arial" w:cs="Arial"/>
          <w:sz w:val="24"/>
          <w:szCs w:val="24"/>
          <w:lang w:eastAsia="cs-CZ"/>
        </w:rPr>
        <w:t>:</w:t>
      </w:r>
      <w:r w:rsidRPr="00957345">
        <w:rPr>
          <w:rFonts w:ascii="Arial" w:eastAsia="Times New Roman" w:hAnsi="Arial" w:cs="Arial"/>
          <w:sz w:val="24"/>
          <w:szCs w:val="24"/>
          <w:lang w:eastAsia="cs-CZ"/>
        </w:rPr>
        <w:tab/>
        <w:t>60609460</w:t>
      </w:r>
    </w:p>
    <w:p w14:paraId="01CF2DE6" w14:textId="77777777" w:rsidR="00E62519" w:rsidRPr="00957345" w:rsidRDefault="00E62519" w:rsidP="009F0214">
      <w:pPr>
        <w:tabs>
          <w:tab w:val="left" w:pos="1560"/>
        </w:tabs>
        <w:spacing w:after="80"/>
        <w:ind w:left="0" w:firstLine="0"/>
        <w:outlineLvl w:val="0"/>
        <w:rPr>
          <w:rFonts w:ascii="Arial" w:eastAsia="Times New Roman" w:hAnsi="Arial" w:cs="Arial"/>
          <w:sz w:val="24"/>
          <w:szCs w:val="24"/>
          <w:lang w:eastAsia="cs-CZ"/>
        </w:rPr>
      </w:pPr>
      <w:r w:rsidRPr="00957345">
        <w:rPr>
          <w:rFonts w:ascii="Arial" w:eastAsia="Times New Roman" w:hAnsi="Arial" w:cs="Arial"/>
          <w:sz w:val="24"/>
          <w:szCs w:val="24"/>
          <w:lang w:eastAsia="cs-CZ"/>
        </w:rPr>
        <w:t>DIČ:</w:t>
      </w:r>
      <w:r w:rsidRPr="00957345">
        <w:rPr>
          <w:rFonts w:ascii="Arial" w:eastAsia="Times New Roman" w:hAnsi="Arial" w:cs="Arial"/>
          <w:sz w:val="24"/>
          <w:szCs w:val="24"/>
          <w:lang w:eastAsia="cs-CZ"/>
        </w:rPr>
        <w:tab/>
        <w:t>CZ60609460</w:t>
      </w:r>
    </w:p>
    <w:p w14:paraId="0420895B" w14:textId="77777777" w:rsidR="00E62519" w:rsidRPr="00957345" w:rsidRDefault="00E62519" w:rsidP="009F0214">
      <w:pPr>
        <w:tabs>
          <w:tab w:val="left" w:pos="1560"/>
        </w:tabs>
        <w:spacing w:after="80"/>
        <w:ind w:left="0" w:firstLine="0"/>
        <w:outlineLvl w:val="0"/>
        <w:rPr>
          <w:rFonts w:ascii="Arial" w:eastAsia="Times New Roman" w:hAnsi="Arial" w:cs="Arial"/>
          <w:sz w:val="24"/>
          <w:szCs w:val="24"/>
          <w:lang w:eastAsia="cs-CZ"/>
        </w:rPr>
      </w:pPr>
      <w:r w:rsidRPr="00957345">
        <w:rPr>
          <w:rFonts w:ascii="Arial" w:eastAsia="Times New Roman" w:hAnsi="Arial" w:cs="Arial"/>
          <w:sz w:val="24"/>
          <w:szCs w:val="24"/>
          <w:lang w:eastAsia="cs-CZ"/>
        </w:rPr>
        <w:t>Zastoupený:</w:t>
      </w:r>
      <w:r w:rsidRPr="00957345">
        <w:rPr>
          <w:rFonts w:ascii="Arial" w:eastAsia="Times New Roman" w:hAnsi="Arial" w:cs="Arial"/>
          <w:sz w:val="24"/>
          <w:szCs w:val="24"/>
          <w:lang w:eastAsia="cs-CZ"/>
        </w:rPr>
        <w:tab/>
        <w:t>…………………………………………</w:t>
      </w:r>
    </w:p>
    <w:p w14:paraId="6F420F65" w14:textId="4A3A1A6A" w:rsidR="00E62519" w:rsidRPr="00957345" w:rsidRDefault="00E62519" w:rsidP="00D02768">
      <w:pPr>
        <w:tabs>
          <w:tab w:val="left" w:pos="2127"/>
          <w:tab w:val="center" w:pos="4535"/>
        </w:tabs>
        <w:spacing w:after="120"/>
        <w:ind w:left="0" w:firstLine="0"/>
        <w:outlineLvl w:val="0"/>
        <w:rPr>
          <w:rFonts w:ascii="Arial" w:eastAsia="Times New Roman" w:hAnsi="Arial" w:cs="Arial"/>
          <w:sz w:val="24"/>
          <w:szCs w:val="24"/>
          <w:lang w:eastAsia="cs-CZ"/>
        </w:rPr>
      </w:pPr>
      <w:r w:rsidRPr="00957345">
        <w:rPr>
          <w:rFonts w:ascii="Arial" w:eastAsia="Times New Roman" w:hAnsi="Arial" w:cs="Arial"/>
          <w:sz w:val="24"/>
          <w:szCs w:val="24"/>
          <w:lang w:eastAsia="cs-CZ"/>
        </w:rPr>
        <w:t>Bankovní spojení:</w:t>
      </w:r>
      <w:r w:rsidRPr="00957345">
        <w:rPr>
          <w:rFonts w:ascii="Arial" w:eastAsia="Times New Roman" w:hAnsi="Arial" w:cs="Arial"/>
          <w:sz w:val="24"/>
          <w:szCs w:val="24"/>
          <w:lang w:eastAsia="cs-CZ"/>
        </w:rPr>
        <w:tab/>
      </w:r>
      <w:r w:rsidR="00D02768">
        <w:rPr>
          <w:rFonts w:ascii="Arial" w:eastAsia="Times New Roman" w:hAnsi="Arial" w:cs="Arial"/>
          <w:sz w:val="24"/>
          <w:szCs w:val="24"/>
          <w:lang w:eastAsia="cs-CZ"/>
        </w:rPr>
        <w:tab/>
      </w:r>
      <w:bookmarkStart w:id="0" w:name="_GoBack"/>
      <w:bookmarkEnd w:id="0"/>
    </w:p>
    <w:p w14:paraId="54559463" w14:textId="77777777" w:rsidR="00E62519" w:rsidRPr="00957345" w:rsidRDefault="00E62519" w:rsidP="00E62519">
      <w:pPr>
        <w:ind w:left="0" w:firstLine="0"/>
        <w:rPr>
          <w:rFonts w:ascii="Arial" w:eastAsia="Times New Roman" w:hAnsi="Arial" w:cs="Arial"/>
          <w:sz w:val="24"/>
          <w:szCs w:val="24"/>
          <w:lang w:eastAsia="cs-CZ"/>
        </w:rPr>
      </w:pPr>
      <w:r w:rsidRPr="00957345">
        <w:rPr>
          <w:rFonts w:ascii="Arial" w:eastAsia="Times New Roman" w:hAnsi="Arial" w:cs="Arial"/>
          <w:sz w:val="24"/>
          <w:szCs w:val="24"/>
          <w:lang w:eastAsia="cs-CZ"/>
        </w:rPr>
        <w:t>(dále jen „</w:t>
      </w:r>
      <w:r w:rsidRPr="00957345">
        <w:rPr>
          <w:rFonts w:ascii="Arial" w:eastAsia="Times New Roman" w:hAnsi="Arial" w:cs="Arial"/>
          <w:bCs/>
          <w:sz w:val="24"/>
          <w:szCs w:val="24"/>
          <w:lang w:eastAsia="cs-CZ"/>
        </w:rPr>
        <w:t>poskytovatel“</w:t>
      </w:r>
      <w:r w:rsidRPr="00957345">
        <w:rPr>
          <w:rFonts w:ascii="Arial" w:eastAsia="Times New Roman" w:hAnsi="Arial" w:cs="Arial"/>
          <w:sz w:val="24"/>
          <w:szCs w:val="24"/>
          <w:lang w:eastAsia="cs-CZ"/>
        </w:rPr>
        <w:t>)</w:t>
      </w:r>
    </w:p>
    <w:p w14:paraId="6045078B" w14:textId="77777777" w:rsidR="00E62519" w:rsidRPr="00957345" w:rsidRDefault="00E62519" w:rsidP="00E62519">
      <w:pPr>
        <w:spacing w:before="240" w:after="240"/>
        <w:ind w:left="0" w:firstLine="0"/>
        <w:rPr>
          <w:rFonts w:ascii="Arial" w:eastAsia="Times New Roman" w:hAnsi="Arial" w:cs="Arial"/>
          <w:b/>
          <w:sz w:val="24"/>
          <w:szCs w:val="24"/>
          <w:lang w:eastAsia="cs-CZ"/>
        </w:rPr>
      </w:pPr>
      <w:r w:rsidRPr="00957345">
        <w:rPr>
          <w:rFonts w:ascii="Arial" w:eastAsia="Times New Roman" w:hAnsi="Arial" w:cs="Arial"/>
          <w:b/>
          <w:sz w:val="24"/>
          <w:szCs w:val="24"/>
          <w:lang w:eastAsia="cs-CZ"/>
        </w:rPr>
        <w:t>a</w:t>
      </w:r>
    </w:p>
    <w:p w14:paraId="3921CF1F" w14:textId="77777777" w:rsidR="00621063" w:rsidRPr="00957345" w:rsidRDefault="00621063" w:rsidP="00621063">
      <w:pPr>
        <w:spacing w:after="120"/>
        <w:ind w:left="0" w:firstLine="0"/>
        <w:outlineLvl w:val="0"/>
        <w:rPr>
          <w:rFonts w:ascii="Arial" w:eastAsia="Times New Roman" w:hAnsi="Arial" w:cs="Arial"/>
          <w:bCs/>
          <w:sz w:val="24"/>
          <w:szCs w:val="24"/>
          <w:lang w:eastAsia="cs-CZ"/>
        </w:rPr>
      </w:pPr>
      <w:r w:rsidRPr="00957345">
        <w:rPr>
          <w:rFonts w:ascii="Arial" w:eastAsia="Times New Roman" w:hAnsi="Arial" w:cs="Arial"/>
          <w:b/>
          <w:bCs/>
          <w:sz w:val="24"/>
          <w:szCs w:val="24"/>
          <w:lang w:eastAsia="cs-CZ"/>
        </w:rPr>
        <w:t>Obec/městys/město</w:t>
      </w:r>
    </w:p>
    <w:p w14:paraId="6113BCE4" w14:textId="77777777" w:rsidR="00621063" w:rsidRPr="00957345" w:rsidRDefault="00621063" w:rsidP="00621063">
      <w:pPr>
        <w:tabs>
          <w:tab w:val="left" w:pos="1560"/>
        </w:tabs>
        <w:spacing w:after="80"/>
        <w:ind w:left="0" w:firstLine="0"/>
        <w:outlineLvl w:val="0"/>
        <w:rPr>
          <w:rFonts w:ascii="Arial" w:eastAsia="Times New Roman" w:hAnsi="Arial" w:cs="Arial"/>
          <w:sz w:val="24"/>
          <w:szCs w:val="24"/>
          <w:lang w:eastAsia="cs-CZ"/>
        </w:rPr>
      </w:pPr>
      <w:r w:rsidRPr="00957345">
        <w:rPr>
          <w:rFonts w:ascii="Arial" w:eastAsia="Times New Roman" w:hAnsi="Arial" w:cs="Arial"/>
          <w:sz w:val="24"/>
          <w:szCs w:val="24"/>
          <w:lang w:eastAsia="cs-CZ"/>
        </w:rPr>
        <w:t>Sídlo:</w:t>
      </w:r>
      <w:r w:rsidRPr="00957345">
        <w:rPr>
          <w:rFonts w:ascii="Arial" w:eastAsia="Times New Roman" w:hAnsi="Arial" w:cs="Arial"/>
          <w:sz w:val="24"/>
          <w:szCs w:val="24"/>
          <w:lang w:eastAsia="cs-CZ"/>
        </w:rPr>
        <w:tab/>
        <w:t>…………………………………………</w:t>
      </w:r>
    </w:p>
    <w:p w14:paraId="4D424E7E" w14:textId="77777777" w:rsidR="00621063" w:rsidRPr="00957345" w:rsidRDefault="00621063" w:rsidP="00621063">
      <w:pPr>
        <w:tabs>
          <w:tab w:val="left" w:pos="1560"/>
        </w:tabs>
        <w:spacing w:after="80"/>
        <w:ind w:left="0" w:firstLine="0"/>
        <w:outlineLvl w:val="0"/>
        <w:rPr>
          <w:rFonts w:ascii="Arial" w:eastAsia="Times New Roman" w:hAnsi="Arial" w:cs="Arial"/>
          <w:sz w:val="24"/>
          <w:szCs w:val="24"/>
          <w:lang w:eastAsia="cs-CZ"/>
        </w:rPr>
      </w:pPr>
      <w:r w:rsidRPr="00957345">
        <w:rPr>
          <w:rFonts w:ascii="Arial" w:eastAsia="Times New Roman" w:hAnsi="Arial" w:cs="Arial"/>
          <w:sz w:val="24"/>
          <w:szCs w:val="24"/>
          <w:lang w:eastAsia="cs-CZ"/>
        </w:rPr>
        <w:t>IČO:</w:t>
      </w:r>
      <w:r w:rsidRPr="00957345">
        <w:rPr>
          <w:rFonts w:ascii="Arial" w:eastAsia="Times New Roman" w:hAnsi="Arial" w:cs="Arial"/>
          <w:sz w:val="24"/>
          <w:szCs w:val="24"/>
          <w:lang w:eastAsia="cs-CZ"/>
        </w:rPr>
        <w:tab/>
        <w:t>………………</w:t>
      </w:r>
    </w:p>
    <w:p w14:paraId="03CA258C" w14:textId="77777777" w:rsidR="00621063" w:rsidRPr="00957345" w:rsidRDefault="00621063" w:rsidP="00621063">
      <w:pPr>
        <w:tabs>
          <w:tab w:val="left" w:pos="1560"/>
        </w:tabs>
        <w:spacing w:after="80"/>
        <w:ind w:left="0" w:firstLine="0"/>
        <w:outlineLvl w:val="0"/>
        <w:rPr>
          <w:rFonts w:ascii="Arial" w:eastAsia="Times New Roman" w:hAnsi="Arial" w:cs="Arial"/>
          <w:sz w:val="24"/>
          <w:szCs w:val="24"/>
          <w:lang w:eastAsia="cs-CZ"/>
        </w:rPr>
      </w:pPr>
      <w:r w:rsidRPr="00957345">
        <w:rPr>
          <w:rFonts w:ascii="Arial" w:eastAsia="Times New Roman" w:hAnsi="Arial" w:cs="Arial"/>
          <w:sz w:val="24"/>
          <w:szCs w:val="24"/>
          <w:lang w:eastAsia="cs-CZ"/>
        </w:rPr>
        <w:t>DIČ</w:t>
      </w:r>
      <w:r w:rsidRPr="00957345">
        <w:rPr>
          <w:rFonts w:ascii="Arial" w:eastAsia="Times New Roman" w:hAnsi="Arial" w:cs="Arial"/>
          <w:bCs/>
          <w:sz w:val="24"/>
          <w:szCs w:val="24"/>
          <w:lang w:eastAsia="cs-CZ"/>
        </w:rPr>
        <w:t>:</w:t>
      </w:r>
      <w:r w:rsidRPr="00957345">
        <w:rPr>
          <w:rFonts w:ascii="Arial" w:eastAsia="Times New Roman" w:hAnsi="Arial" w:cs="Arial"/>
          <w:bCs/>
          <w:sz w:val="24"/>
          <w:szCs w:val="24"/>
          <w:lang w:eastAsia="cs-CZ"/>
        </w:rPr>
        <w:tab/>
      </w:r>
      <w:r w:rsidRPr="00957345">
        <w:rPr>
          <w:rFonts w:ascii="Arial" w:eastAsia="Times New Roman" w:hAnsi="Arial" w:cs="Arial"/>
          <w:sz w:val="24"/>
          <w:szCs w:val="24"/>
          <w:lang w:eastAsia="cs-CZ"/>
        </w:rPr>
        <w:t xml:space="preserve">……………… </w:t>
      </w:r>
      <w:r w:rsidRPr="006936D7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>(uvede se, je-li příjemce plátcem DPH)</w:t>
      </w:r>
    </w:p>
    <w:p w14:paraId="7D0F234E" w14:textId="6F1EF736" w:rsidR="00621063" w:rsidRPr="00957345" w:rsidRDefault="00621063" w:rsidP="00621063">
      <w:pPr>
        <w:tabs>
          <w:tab w:val="left" w:pos="1560"/>
        </w:tabs>
        <w:spacing w:after="80"/>
        <w:ind w:left="0" w:firstLine="0"/>
        <w:outlineLvl w:val="0"/>
        <w:rPr>
          <w:rFonts w:ascii="Arial" w:eastAsia="Times New Roman" w:hAnsi="Arial" w:cs="Arial"/>
          <w:sz w:val="24"/>
          <w:szCs w:val="24"/>
          <w:lang w:eastAsia="cs-CZ"/>
        </w:rPr>
      </w:pPr>
      <w:r w:rsidRPr="00957345">
        <w:rPr>
          <w:rFonts w:ascii="Arial" w:eastAsia="Times New Roman" w:hAnsi="Arial" w:cs="Arial"/>
          <w:sz w:val="24"/>
          <w:szCs w:val="24"/>
          <w:lang w:eastAsia="cs-CZ"/>
        </w:rPr>
        <w:t>Zastoupený:</w:t>
      </w:r>
      <w:r w:rsidRPr="00957345">
        <w:rPr>
          <w:rFonts w:ascii="Arial" w:eastAsia="Times New Roman" w:hAnsi="Arial" w:cs="Arial"/>
          <w:sz w:val="24"/>
          <w:szCs w:val="24"/>
          <w:lang w:eastAsia="cs-CZ"/>
        </w:rPr>
        <w:tab/>
        <w:t xml:space="preserve">…………………………………………… </w:t>
      </w:r>
      <w:r w:rsidRPr="006936D7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>(označení osoby, která bude smlouvu podepisovat, tj. starosta/primátor, osoba určená vnitřními organizačními předpisy nebo pověřením, příp. jiná osoba na základě plné moci)</w:t>
      </w:r>
    </w:p>
    <w:p w14:paraId="48CA510F" w14:textId="77777777" w:rsidR="00621063" w:rsidRPr="00957345" w:rsidRDefault="00621063" w:rsidP="00621063">
      <w:pPr>
        <w:tabs>
          <w:tab w:val="left" w:pos="2127"/>
        </w:tabs>
        <w:spacing w:after="120"/>
        <w:ind w:left="0" w:firstLine="0"/>
        <w:outlineLvl w:val="0"/>
        <w:rPr>
          <w:rFonts w:ascii="Arial" w:eastAsia="Times New Roman" w:hAnsi="Arial" w:cs="Arial"/>
          <w:sz w:val="24"/>
          <w:szCs w:val="24"/>
          <w:lang w:eastAsia="cs-CZ"/>
        </w:rPr>
      </w:pPr>
      <w:r w:rsidRPr="00957345">
        <w:rPr>
          <w:rFonts w:ascii="Arial" w:eastAsia="Times New Roman" w:hAnsi="Arial" w:cs="Arial"/>
          <w:sz w:val="24"/>
          <w:szCs w:val="24"/>
          <w:lang w:eastAsia="cs-CZ"/>
        </w:rPr>
        <w:t>Bankovní spojení:</w:t>
      </w:r>
      <w:r w:rsidRPr="00957345">
        <w:rPr>
          <w:rFonts w:ascii="Arial" w:eastAsia="Times New Roman" w:hAnsi="Arial" w:cs="Arial"/>
          <w:sz w:val="24"/>
          <w:szCs w:val="24"/>
          <w:lang w:eastAsia="cs-CZ"/>
        </w:rPr>
        <w:tab/>
        <w:t>………………………………</w:t>
      </w:r>
    </w:p>
    <w:p w14:paraId="149491AE" w14:textId="77777777" w:rsidR="00621063" w:rsidRPr="00957345" w:rsidRDefault="00621063" w:rsidP="00621063">
      <w:pPr>
        <w:ind w:left="0" w:firstLine="0"/>
        <w:rPr>
          <w:rFonts w:ascii="Arial" w:eastAsia="Times New Roman" w:hAnsi="Arial" w:cs="Arial"/>
          <w:sz w:val="24"/>
          <w:szCs w:val="24"/>
          <w:lang w:eastAsia="cs-CZ"/>
        </w:rPr>
      </w:pPr>
      <w:r w:rsidRPr="00957345">
        <w:rPr>
          <w:rFonts w:ascii="Arial" w:eastAsia="Times New Roman" w:hAnsi="Arial" w:cs="Arial"/>
          <w:sz w:val="24"/>
          <w:szCs w:val="24"/>
          <w:lang w:eastAsia="cs-CZ"/>
        </w:rPr>
        <w:t>(dále jen „</w:t>
      </w:r>
      <w:r w:rsidRPr="00957345">
        <w:rPr>
          <w:rFonts w:ascii="Arial" w:eastAsia="Times New Roman" w:hAnsi="Arial" w:cs="Arial"/>
          <w:bCs/>
          <w:sz w:val="24"/>
          <w:szCs w:val="24"/>
          <w:lang w:eastAsia="cs-CZ"/>
        </w:rPr>
        <w:t>příjemce“</w:t>
      </w:r>
      <w:r w:rsidRPr="00957345">
        <w:rPr>
          <w:rFonts w:ascii="Arial" w:eastAsia="Times New Roman" w:hAnsi="Arial" w:cs="Arial"/>
          <w:sz w:val="24"/>
          <w:szCs w:val="24"/>
          <w:lang w:eastAsia="cs-CZ"/>
        </w:rPr>
        <w:t>)</w:t>
      </w:r>
    </w:p>
    <w:p w14:paraId="52E099A0" w14:textId="77777777" w:rsidR="00E62519" w:rsidRPr="00957345" w:rsidRDefault="00E62519" w:rsidP="00E62519">
      <w:pPr>
        <w:snapToGrid w:val="0"/>
        <w:spacing w:before="600" w:after="480"/>
        <w:ind w:left="0" w:firstLine="0"/>
        <w:jc w:val="center"/>
        <w:rPr>
          <w:rFonts w:ascii="Arial" w:eastAsia="Times New Roman" w:hAnsi="Arial" w:cs="Arial"/>
          <w:b/>
          <w:bCs/>
          <w:sz w:val="24"/>
          <w:szCs w:val="24"/>
          <w:lang w:eastAsia="cs-CZ"/>
        </w:rPr>
      </w:pPr>
      <w:r w:rsidRPr="00957345">
        <w:rPr>
          <w:rFonts w:ascii="Arial" w:eastAsia="Times New Roman" w:hAnsi="Arial" w:cs="Arial"/>
          <w:b/>
          <w:bCs/>
          <w:sz w:val="24"/>
          <w:szCs w:val="24"/>
          <w:lang w:eastAsia="cs-CZ"/>
        </w:rPr>
        <w:t>uzavírají níže uvedeného dne, měsíce a roku</w:t>
      </w:r>
      <w:r w:rsidRPr="00957345">
        <w:rPr>
          <w:rFonts w:ascii="Arial" w:eastAsia="Times New Roman" w:hAnsi="Arial" w:cs="Arial"/>
          <w:b/>
          <w:bCs/>
          <w:sz w:val="24"/>
          <w:szCs w:val="24"/>
          <w:lang w:eastAsia="cs-CZ"/>
        </w:rPr>
        <w:br/>
        <w:t>tuto smlouvu o poskytnutí dotace:</w:t>
      </w:r>
    </w:p>
    <w:p w14:paraId="3C9258CD" w14:textId="77777777" w:rsidR="009A3DA5" w:rsidRPr="00957345" w:rsidRDefault="009A3DA5" w:rsidP="00E14732">
      <w:pPr>
        <w:spacing w:before="480" w:after="240"/>
        <w:ind w:left="0" w:firstLine="0"/>
        <w:jc w:val="center"/>
        <w:rPr>
          <w:rFonts w:ascii="Arial" w:eastAsia="Times New Roman" w:hAnsi="Arial" w:cs="Arial"/>
          <w:b/>
          <w:bCs/>
          <w:sz w:val="24"/>
          <w:szCs w:val="24"/>
          <w:lang w:eastAsia="cs-CZ"/>
        </w:rPr>
      </w:pPr>
      <w:r w:rsidRPr="00957345">
        <w:rPr>
          <w:rFonts w:ascii="Arial" w:eastAsia="Times New Roman" w:hAnsi="Arial" w:cs="Arial"/>
          <w:b/>
          <w:bCs/>
          <w:sz w:val="24"/>
          <w:szCs w:val="24"/>
          <w:lang w:eastAsia="cs-CZ"/>
        </w:rPr>
        <w:t>I.</w:t>
      </w:r>
    </w:p>
    <w:p w14:paraId="3C9258CE" w14:textId="6EAC8712" w:rsidR="009A3DA5" w:rsidRPr="00957345" w:rsidRDefault="009A3DA5" w:rsidP="009A3DA5">
      <w:pPr>
        <w:numPr>
          <w:ilvl w:val="0"/>
          <w:numId w:val="16"/>
        </w:numPr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 w:rsidRPr="00957345">
        <w:rPr>
          <w:rFonts w:ascii="Arial" w:eastAsia="Times New Roman" w:hAnsi="Arial" w:cs="Arial"/>
          <w:sz w:val="24"/>
          <w:szCs w:val="24"/>
          <w:lang w:eastAsia="cs-CZ"/>
        </w:rPr>
        <w:t xml:space="preserve">Poskytovatel se na základě této smlouvy zavazuje poskytnout příjemci dotaci ve </w:t>
      </w:r>
      <w:proofErr w:type="gramStart"/>
      <w:r w:rsidRPr="00957345">
        <w:rPr>
          <w:rFonts w:ascii="Arial" w:eastAsia="Times New Roman" w:hAnsi="Arial" w:cs="Arial"/>
          <w:sz w:val="24"/>
          <w:szCs w:val="24"/>
          <w:lang w:eastAsia="cs-CZ"/>
        </w:rPr>
        <w:t>výši ......... Kč</w:t>
      </w:r>
      <w:proofErr w:type="gramEnd"/>
      <w:r w:rsidRPr="00957345">
        <w:rPr>
          <w:rFonts w:ascii="Arial" w:eastAsia="Times New Roman" w:hAnsi="Arial" w:cs="Arial"/>
          <w:sz w:val="24"/>
          <w:szCs w:val="24"/>
          <w:lang w:eastAsia="cs-CZ"/>
        </w:rPr>
        <w:t>, slovy: ......... ko</w:t>
      </w:r>
      <w:r w:rsidR="006C5BC4" w:rsidRPr="00957345">
        <w:rPr>
          <w:rFonts w:ascii="Arial" w:eastAsia="Times New Roman" w:hAnsi="Arial" w:cs="Arial"/>
          <w:sz w:val="24"/>
          <w:szCs w:val="24"/>
          <w:lang w:eastAsia="cs-CZ"/>
        </w:rPr>
        <w:t>run českých (dále jen „dotace“)</w:t>
      </w:r>
      <w:r w:rsidR="00D03F07">
        <w:rPr>
          <w:rFonts w:ascii="Arial" w:eastAsia="Times New Roman" w:hAnsi="Arial" w:cs="Arial"/>
          <w:sz w:val="24"/>
          <w:szCs w:val="24"/>
          <w:lang w:eastAsia="cs-CZ"/>
        </w:rPr>
        <w:t>.</w:t>
      </w:r>
    </w:p>
    <w:p w14:paraId="3C9258CF" w14:textId="08AAF5F0" w:rsidR="009A3DA5" w:rsidRPr="00957345" w:rsidRDefault="009A3DA5" w:rsidP="009A3DA5">
      <w:pPr>
        <w:numPr>
          <w:ilvl w:val="0"/>
          <w:numId w:val="16"/>
        </w:numPr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 w:rsidRPr="00957345">
        <w:rPr>
          <w:rFonts w:ascii="Arial" w:eastAsia="Times New Roman" w:hAnsi="Arial" w:cs="Arial"/>
          <w:sz w:val="24"/>
          <w:szCs w:val="24"/>
          <w:lang w:eastAsia="cs-CZ"/>
        </w:rPr>
        <w:t>Účelem poskytnutí dotace je</w:t>
      </w:r>
      <w:r w:rsidRPr="00957345">
        <w:rPr>
          <w:rFonts w:ascii="Arial" w:eastAsia="Times New Roman" w:hAnsi="Arial" w:cs="Arial"/>
          <w:bCs/>
          <w:color w:val="000000"/>
          <w:sz w:val="24"/>
          <w:szCs w:val="24"/>
          <w:lang w:eastAsia="cs-CZ"/>
        </w:rPr>
        <w:t xml:space="preserve"> </w:t>
      </w:r>
      <w:r w:rsidRPr="006936D7">
        <w:rPr>
          <w:rFonts w:ascii="Arial" w:eastAsia="Times New Roman" w:hAnsi="Arial" w:cs="Arial"/>
          <w:color w:val="0000FF"/>
          <w:sz w:val="24"/>
          <w:szCs w:val="24"/>
          <w:lang w:eastAsia="cs-CZ"/>
        </w:rPr>
        <w:t>úhrada/částečná úhrada</w:t>
      </w:r>
      <w:r w:rsidRPr="00957345">
        <w:rPr>
          <w:rFonts w:ascii="Arial" w:eastAsia="Times New Roman" w:hAnsi="Arial" w:cs="Arial"/>
          <w:sz w:val="24"/>
          <w:szCs w:val="24"/>
          <w:lang w:eastAsia="cs-CZ"/>
        </w:rPr>
        <w:t xml:space="preserve"> </w:t>
      </w:r>
      <w:r w:rsidR="003D1870" w:rsidRPr="00957345">
        <w:rPr>
          <w:rFonts w:ascii="Arial" w:eastAsia="Times New Roman" w:hAnsi="Arial" w:cs="Arial"/>
          <w:sz w:val="24"/>
          <w:szCs w:val="24"/>
          <w:lang w:eastAsia="cs-CZ"/>
        </w:rPr>
        <w:t>výdajů</w:t>
      </w:r>
      <w:r w:rsidRPr="00957345">
        <w:rPr>
          <w:rFonts w:ascii="Arial" w:eastAsia="Times New Roman" w:hAnsi="Arial" w:cs="Arial"/>
          <w:sz w:val="24"/>
          <w:szCs w:val="24"/>
          <w:lang w:eastAsia="cs-CZ"/>
        </w:rPr>
        <w:t xml:space="preserve"> na</w:t>
      </w:r>
      <w:r w:rsidR="00F73535" w:rsidRPr="00957345">
        <w:rPr>
          <w:rFonts w:ascii="Arial" w:eastAsia="Times New Roman" w:hAnsi="Arial" w:cs="Arial"/>
          <w:sz w:val="24"/>
          <w:szCs w:val="24"/>
          <w:lang w:eastAsia="cs-CZ"/>
        </w:rPr>
        <w:t xml:space="preserve"> ……</w:t>
      </w:r>
      <w:proofErr w:type="gramStart"/>
      <w:r w:rsidR="00F73535" w:rsidRPr="00957345">
        <w:rPr>
          <w:rFonts w:ascii="Arial" w:eastAsia="Times New Roman" w:hAnsi="Arial" w:cs="Arial"/>
          <w:sz w:val="24"/>
          <w:szCs w:val="24"/>
          <w:lang w:eastAsia="cs-CZ"/>
        </w:rPr>
        <w:t>…</w:t>
      </w:r>
      <w:r w:rsidRPr="00957345">
        <w:rPr>
          <w:rFonts w:ascii="Arial" w:eastAsia="Times New Roman" w:hAnsi="Arial" w:cs="Arial"/>
          <w:sz w:val="24"/>
          <w:szCs w:val="24"/>
          <w:lang w:eastAsia="cs-CZ"/>
        </w:rPr>
        <w:t>......... (dále</w:t>
      </w:r>
      <w:proofErr w:type="gramEnd"/>
      <w:r w:rsidRPr="00957345">
        <w:rPr>
          <w:rFonts w:ascii="Arial" w:eastAsia="Times New Roman" w:hAnsi="Arial" w:cs="Arial"/>
          <w:sz w:val="24"/>
          <w:szCs w:val="24"/>
          <w:lang w:eastAsia="cs-CZ"/>
        </w:rPr>
        <w:t xml:space="preserve"> také „akce“). </w:t>
      </w:r>
      <w:r w:rsidR="00372DE5" w:rsidRPr="006936D7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 xml:space="preserve">(specifikuje se dle podané žádosti; neprovádí se přitom žádná změna </w:t>
      </w:r>
      <w:r w:rsidR="00087FB4" w:rsidRPr="006936D7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 xml:space="preserve">názvu akce </w:t>
      </w:r>
      <w:r w:rsidR="00372DE5" w:rsidRPr="006936D7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 xml:space="preserve">uvedeného ve schválené žádosti – tzn. v tabulce žadatelů v materiálu, schváleném řídícím orgánem. Zde uvedený text odpovídá obsahu sloupce </w:t>
      </w:r>
      <w:r w:rsidR="00087FB4" w:rsidRPr="006936D7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>Název akce/činnosti</w:t>
      </w:r>
      <w:r w:rsidR="00AD76B2" w:rsidRPr="006936D7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>)</w:t>
      </w:r>
    </w:p>
    <w:p w14:paraId="3C9258D0" w14:textId="2C3716B5" w:rsidR="009A3DA5" w:rsidRPr="00957345" w:rsidRDefault="009A3DA5" w:rsidP="009A3DA5">
      <w:pPr>
        <w:numPr>
          <w:ilvl w:val="0"/>
          <w:numId w:val="16"/>
        </w:numPr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 w:rsidRPr="00957345">
        <w:rPr>
          <w:rFonts w:ascii="Arial" w:eastAsia="Times New Roman" w:hAnsi="Arial" w:cs="Arial"/>
          <w:sz w:val="24"/>
          <w:szCs w:val="24"/>
          <w:lang w:eastAsia="cs-CZ"/>
        </w:rPr>
        <w:t xml:space="preserve">Dotace bude poskytnuta převodem na bankovní účet příjemce uvedený v záhlaví této smlouvy do 21 dnů ode dne </w:t>
      </w:r>
      <w:r w:rsidR="00D26F7A" w:rsidRPr="00957345">
        <w:rPr>
          <w:rFonts w:ascii="Arial" w:eastAsia="Times New Roman" w:hAnsi="Arial" w:cs="Arial"/>
          <w:sz w:val="24"/>
          <w:szCs w:val="24"/>
          <w:lang w:eastAsia="cs-CZ"/>
        </w:rPr>
        <w:t>nabytí účinnosti</w:t>
      </w:r>
      <w:r w:rsidRPr="00957345">
        <w:rPr>
          <w:rFonts w:ascii="Arial" w:eastAsia="Times New Roman" w:hAnsi="Arial" w:cs="Arial"/>
          <w:sz w:val="24"/>
          <w:szCs w:val="24"/>
          <w:lang w:eastAsia="cs-CZ"/>
        </w:rPr>
        <w:t xml:space="preserve"> této smlouvy</w:t>
      </w:r>
      <w:r w:rsidRPr="00957345">
        <w:rPr>
          <w:rFonts w:ascii="Arial" w:eastAsia="Times New Roman" w:hAnsi="Arial" w:cs="Arial"/>
          <w:i/>
          <w:iCs/>
          <w:sz w:val="24"/>
          <w:szCs w:val="24"/>
          <w:lang w:eastAsia="cs-CZ"/>
        </w:rPr>
        <w:t>.</w:t>
      </w:r>
      <w:r w:rsidRPr="00957345">
        <w:rPr>
          <w:rFonts w:ascii="Arial" w:eastAsia="Times New Roman" w:hAnsi="Arial" w:cs="Arial"/>
          <w:sz w:val="24"/>
          <w:szCs w:val="24"/>
          <w:lang w:eastAsia="cs-CZ"/>
        </w:rPr>
        <w:t xml:space="preserve"> </w:t>
      </w:r>
      <w:r w:rsidR="00723202" w:rsidRPr="00957345">
        <w:rPr>
          <w:rFonts w:ascii="Arial" w:eastAsia="Times New Roman" w:hAnsi="Arial" w:cs="Arial"/>
          <w:sz w:val="24"/>
          <w:szCs w:val="24"/>
          <w:lang w:eastAsia="cs-CZ"/>
        </w:rPr>
        <w:t>Za den</w:t>
      </w:r>
      <w:r w:rsidRPr="00957345">
        <w:rPr>
          <w:rFonts w:ascii="Arial" w:eastAsia="Times New Roman" w:hAnsi="Arial" w:cs="Arial"/>
          <w:sz w:val="24"/>
          <w:szCs w:val="24"/>
          <w:lang w:eastAsia="cs-CZ"/>
        </w:rPr>
        <w:t xml:space="preserve"> poskytnutí dotace </w:t>
      </w:r>
      <w:r w:rsidR="002E4AC7" w:rsidRPr="00957345">
        <w:rPr>
          <w:rFonts w:ascii="Arial" w:eastAsia="Times New Roman" w:hAnsi="Arial" w:cs="Arial"/>
          <w:sz w:val="24"/>
          <w:szCs w:val="24"/>
          <w:lang w:eastAsia="cs-CZ"/>
        </w:rPr>
        <w:t>se pro účely této smlo</w:t>
      </w:r>
      <w:r w:rsidR="00C21B03" w:rsidRPr="00957345">
        <w:rPr>
          <w:rFonts w:ascii="Arial" w:eastAsia="Times New Roman" w:hAnsi="Arial" w:cs="Arial"/>
          <w:sz w:val="24"/>
          <w:szCs w:val="24"/>
          <w:lang w:eastAsia="cs-CZ"/>
        </w:rPr>
        <w:t>u</w:t>
      </w:r>
      <w:r w:rsidR="002E4AC7" w:rsidRPr="00957345">
        <w:rPr>
          <w:rFonts w:ascii="Arial" w:eastAsia="Times New Roman" w:hAnsi="Arial" w:cs="Arial"/>
          <w:sz w:val="24"/>
          <w:szCs w:val="24"/>
          <w:lang w:eastAsia="cs-CZ"/>
        </w:rPr>
        <w:t>vy považuje</w:t>
      </w:r>
      <w:r w:rsidR="00723202" w:rsidRPr="00957345">
        <w:rPr>
          <w:rFonts w:ascii="Arial" w:eastAsia="Times New Roman" w:hAnsi="Arial" w:cs="Arial"/>
          <w:sz w:val="24"/>
          <w:szCs w:val="24"/>
          <w:lang w:eastAsia="cs-CZ"/>
        </w:rPr>
        <w:t xml:space="preserve"> </w:t>
      </w:r>
      <w:r w:rsidRPr="00957345">
        <w:rPr>
          <w:rFonts w:ascii="Arial" w:eastAsia="Times New Roman" w:hAnsi="Arial" w:cs="Arial"/>
          <w:sz w:val="24"/>
          <w:szCs w:val="24"/>
          <w:lang w:eastAsia="cs-CZ"/>
        </w:rPr>
        <w:t xml:space="preserve">den </w:t>
      </w:r>
      <w:r w:rsidR="00D26F7A" w:rsidRPr="00957345">
        <w:rPr>
          <w:rFonts w:ascii="Arial" w:eastAsia="Times New Roman" w:hAnsi="Arial" w:cs="Arial"/>
          <w:sz w:val="24"/>
          <w:szCs w:val="24"/>
          <w:lang w:eastAsia="cs-CZ"/>
        </w:rPr>
        <w:t>odepsání</w:t>
      </w:r>
      <w:r w:rsidRPr="00957345">
        <w:rPr>
          <w:rFonts w:ascii="Arial" w:eastAsia="Times New Roman" w:hAnsi="Arial" w:cs="Arial"/>
          <w:sz w:val="24"/>
          <w:szCs w:val="24"/>
          <w:lang w:eastAsia="cs-CZ"/>
        </w:rPr>
        <w:t xml:space="preserve"> finančních prostředků </w:t>
      </w:r>
      <w:r w:rsidR="00C93442" w:rsidRPr="00957345">
        <w:rPr>
          <w:rFonts w:ascii="Arial" w:eastAsia="Times New Roman" w:hAnsi="Arial" w:cs="Arial"/>
          <w:sz w:val="24"/>
          <w:szCs w:val="24"/>
          <w:lang w:eastAsia="cs-CZ"/>
        </w:rPr>
        <w:t>z účtu poskytovatele</w:t>
      </w:r>
      <w:r w:rsidR="00913B0F" w:rsidRPr="00957345">
        <w:rPr>
          <w:rFonts w:ascii="Arial" w:eastAsia="Times New Roman" w:hAnsi="Arial" w:cs="Arial"/>
          <w:sz w:val="24"/>
          <w:szCs w:val="24"/>
          <w:lang w:eastAsia="cs-CZ"/>
        </w:rPr>
        <w:t xml:space="preserve"> ve prospěch účtu příjemce</w:t>
      </w:r>
      <w:r w:rsidR="003A45E9" w:rsidRPr="00957345">
        <w:rPr>
          <w:rFonts w:ascii="Arial" w:eastAsia="Times New Roman" w:hAnsi="Arial" w:cs="Arial"/>
          <w:sz w:val="24"/>
          <w:szCs w:val="24"/>
          <w:lang w:eastAsia="cs-CZ"/>
        </w:rPr>
        <w:t>.</w:t>
      </w:r>
      <w:r w:rsidR="00372DE5" w:rsidRPr="00957345">
        <w:rPr>
          <w:rFonts w:ascii="Arial" w:eastAsia="Times New Roman" w:hAnsi="Arial" w:cs="Arial"/>
          <w:sz w:val="24"/>
          <w:szCs w:val="24"/>
          <w:lang w:eastAsia="cs-CZ"/>
        </w:rPr>
        <w:t xml:space="preserve"> </w:t>
      </w:r>
      <w:r w:rsidR="00F8563D" w:rsidRPr="00853C76">
        <w:rPr>
          <w:rFonts w:ascii="Arial" w:eastAsia="Times New Roman" w:hAnsi="Arial" w:cs="Arial"/>
          <w:iCs/>
          <w:color w:val="0000FF"/>
          <w:sz w:val="24"/>
          <w:szCs w:val="24"/>
          <w:lang w:eastAsia="cs-CZ"/>
        </w:rPr>
        <w:t xml:space="preserve">Pro potřeby veřejné podpory – podpory malého rozsahu (podpory de </w:t>
      </w:r>
      <w:proofErr w:type="spellStart"/>
      <w:r w:rsidR="00F8563D" w:rsidRPr="00853C76">
        <w:rPr>
          <w:rFonts w:ascii="Arial" w:eastAsia="Times New Roman" w:hAnsi="Arial" w:cs="Arial"/>
          <w:iCs/>
          <w:color w:val="0000FF"/>
          <w:sz w:val="24"/>
          <w:szCs w:val="24"/>
          <w:lang w:eastAsia="cs-CZ"/>
        </w:rPr>
        <w:t>minimis</w:t>
      </w:r>
      <w:proofErr w:type="spellEnd"/>
      <w:r w:rsidR="00F8563D" w:rsidRPr="00853C76">
        <w:rPr>
          <w:rFonts w:ascii="Arial" w:eastAsia="Times New Roman" w:hAnsi="Arial" w:cs="Arial"/>
          <w:iCs/>
          <w:color w:val="0000FF"/>
          <w:sz w:val="24"/>
          <w:szCs w:val="24"/>
          <w:lang w:eastAsia="cs-CZ"/>
        </w:rPr>
        <w:t xml:space="preserve">) se za den poskytnutí dotace považuje den, kdy </w:t>
      </w:r>
      <w:r w:rsidR="00F8563D">
        <w:rPr>
          <w:rFonts w:ascii="Arial" w:eastAsia="Times New Roman" w:hAnsi="Arial" w:cs="Arial"/>
          <w:iCs/>
          <w:color w:val="0000FF"/>
          <w:sz w:val="24"/>
          <w:szCs w:val="24"/>
          <w:lang w:eastAsia="cs-CZ"/>
        </w:rPr>
        <w:t>tato s</w:t>
      </w:r>
      <w:r w:rsidR="00F8563D" w:rsidRPr="00853C76">
        <w:rPr>
          <w:rFonts w:ascii="Arial" w:eastAsia="Times New Roman" w:hAnsi="Arial" w:cs="Arial"/>
          <w:iCs/>
          <w:color w:val="0000FF"/>
          <w:sz w:val="24"/>
          <w:szCs w:val="24"/>
          <w:lang w:eastAsia="cs-CZ"/>
        </w:rPr>
        <w:t>mlouva nab</w:t>
      </w:r>
      <w:r w:rsidR="00F8563D">
        <w:rPr>
          <w:rFonts w:ascii="Arial" w:eastAsia="Times New Roman" w:hAnsi="Arial" w:cs="Arial"/>
          <w:iCs/>
          <w:color w:val="0000FF"/>
          <w:sz w:val="24"/>
          <w:szCs w:val="24"/>
          <w:lang w:eastAsia="cs-CZ"/>
        </w:rPr>
        <w:t>y</w:t>
      </w:r>
      <w:r w:rsidR="00F8563D" w:rsidRPr="00853C76">
        <w:rPr>
          <w:rFonts w:ascii="Arial" w:eastAsia="Times New Roman" w:hAnsi="Arial" w:cs="Arial"/>
          <w:iCs/>
          <w:color w:val="0000FF"/>
          <w:sz w:val="24"/>
          <w:szCs w:val="24"/>
          <w:lang w:eastAsia="cs-CZ"/>
        </w:rPr>
        <w:t>de účinnosti.</w:t>
      </w:r>
      <w:r w:rsidR="00F8563D" w:rsidRPr="00A33283"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 xml:space="preserve"> </w:t>
      </w:r>
      <w:r w:rsidR="00372DE5" w:rsidRPr="006936D7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 xml:space="preserve">(specifikuje se dle dotačního </w:t>
      </w:r>
      <w:r w:rsidR="00825371" w:rsidRPr="006936D7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>programu/</w:t>
      </w:r>
      <w:r w:rsidR="00372DE5" w:rsidRPr="006936D7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>titulu</w:t>
      </w:r>
      <w:r w:rsidR="00634E30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 xml:space="preserve">; modrá věta se ve smlouvě </w:t>
      </w:r>
      <w:r w:rsidR="00634E30" w:rsidRPr="00BA35D3">
        <w:rPr>
          <w:rFonts w:ascii="Arial" w:eastAsia="Times New Roman" w:hAnsi="Arial" w:cs="Arial"/>
          <w:bCs/>
          <w:i/>
          <w:iCs/>
          <w:color w:val="7F7F7F" w:themeColor="text1" w:themeTint="80"/>
          <w:sz w:val="24"/>
          <w:szCs w:val="24"/>
          <w:lang w:eastAsia="cs-CZ"/>
        </w:rPr>
        <w:t xml:space="preserve">uvede v případě, že dotace bude poskytována v režimu de </w:t>
      </w:r>
      <w:proofErr w:type="spellStart"/>
      <w:r w:rsidR="00634E30" w:rsidRPr="00BA35D3">
        <w:rPr>
          <w:rFonts w:ascii="Arial" w:eastAsia="Times New Roman" w:hAnsi="Arial" w:cs="Arial"/>
          <w:bCs/>
          <w:i/>
          <w:iCs/>
          <w:color w:val="7F7F7F" w:themeColor="text1" w:themeTint="80"/>
          <w:sz w:val="24"/>
          <w:szCs w:val="24"/>
          <w:lang w:eastAsia="cs-CZ"/>
        </w:rPr>
        <w:t>minimis</w:t>
      </w:r>
      <w:proofErr w:type="spellEnd"/>
      <w:r w:rsidR="00634E30" w:rsidRPr="00BA35D3">
        <w:rPr>
          <w:rFonts w:ascii="Arial" w:eastAsia="Times New Roman" w:hAnsi="Arial" w:cs="Arial"/>
          <w:bCs/>
          <w:i/>
          <w:iCs/>
          <w:color w:val="7F7F7F" w:themeColor="text1" w:themeTint="80"/>
          <w:sz w:val="24"/>
          <w:szCs w:val="24"/>
          <w:lang w:eastAsia="cs-CZ"/>
        </w:rPr>
        <w:t xml:space="preserve">, tj. pokud </w:t>
      </w:r>
      <w:r w:rsidR="00634E30">
        <w:rPr>
          <w:rFonts w:ascii="Arial" w:eastAsia="Times New Roman" w:hAnsi="Arial" w:cs="Arial"/>
          <w:bCs/>
          <w:i/>
          <w:iCs/>
          <w:color w:val="7F7F7F" w:themeColor="text1" w:themeTint="80"/>
          <w:sz w:val="24"/>
          <w:szCs w:val="24"/>
          <w:lang w:eastAsia="cs-CZ"/>
        </w:rPr>
        <w:t xml:space="preserve">budou </w:t>
      </w:r>
      <w:r w:rsidR="00634E30" w:rsidRPr="00BA35D3">
        <w:rPr>
          <w:rFonts w:ascii="Arial" w:eastAsia="Times New Roman" w:hAnsi="Arial" w:cs="Arial"/>
          <w:bCs/>
          <w:i/>
          <w:iCs/>
          <w:color w:val="7F7F7F" w:themeColor="text1" w:themeTint="80"/>
          <w:sz w:val="24"/>
          <w:szCs w:val="24"/>
          <w:lang w:eastAsia="cs-CZ"/>
        </w:rPr>
        <w:t>v čl. III uvedeny odstavce 2-5</w:t>
      </w:r>
      <w:r w:rsidR="00372DE5" w:rsidRPr="006936D7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>)</w:t>
      </w:r>
    </w:p>
    <w:p w14:paraId="3C9258D1" w14:textId="331261F6" w:rsidR="009A3DA5" w:rsidRPr="008D436C" w:rsidRDefault="009A3DA5" w:rsidP="00B6248B">
      <w:pPr>
        <w:numPr>
          <w:ilvl w:val="0"/>
          <w:numId w:val="16"/>
        </w:numPr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 w:rsidRPr="00957345">
        <w:rPr>
          <w:rFonts w:ascii="Arial" w:eastAsia="Times New Roman" w:hAnsi="Arial" w:cs="Arial"/>
          <w:sz w:val="24"/>
          <w:szCs w:val="24"/>
          <w:lang w:eastAsia="cs-CZ"/>
        </w:rPr>
        <w:t xml:space="preserve">Dotace se poskytuje na účel stanovený v čl. I odst. 2 této smlouvy jako dotace </w:t>
      </w:r>
      <w:r w:rsidRPr="00735CBB">
        <w:rPr>
          <w:rFonts w:ascii="Arial" w:eastAsia="Times New Roman" w:hAnsi="Arial" w:cs="Arial"/>
          <w:color w:val="0000FF"/>
          <w:sz w:val="24"/>
          <w:szCs w:val="24"/>
          <w:lang w:eastAsia="cs-CZ"/>
        </w:rPr>
        <w:t>investiční/neinvestiční</w:t>
      </w:r>
      <w:r w:rsidRPr="00957345">
        <w:rPr>
          <w:rFonts w:ascii="Arial" w:eastAsia="Times New Roman" w:hAnsi="Arial" w:cs="Arial"/>
          <w:i/>
          <w:iCs/>
          <w:sz w:val="24"/>
          <w:szCs w:val="24"/>
          <w:lang w:eastAsia="cs-CZ"/>
        </w:rPr>
        <w:t>.</w:t>
      </w:r>
      <w:r w:rsidR="00652E3F" w:rsidRPr="00652E3F"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 xml:space="preserve"> </w:t>
      </w:r>
      <w:r w:rsidR="002408F0" w:rsidRPr="006936D7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>(v případě, že je celková dotace dle čl. I odst. 1 poskytována na účel stanovený v čl. I odst. 2 této smlouvy jako investiční i neinvestiční, je potřeba uvést, jaká výše dotace v Kč připadá na část investiční a jaká na část neinvestiční)</w:t>
      </w:r>
    </w:p>
    <w:p w14:paraId="3C9258D2" w14:textId="7BDFD732" w:rsidR="009A3DA5" w:rsidRDefault="009A3DA5" w:rsidP="009A3DA5">
      <w:pPr>
        <w:spacing w:after="120"/>
        <w:ind w:left="567" w:firstLine="0"/>
        <w:rPr>
          <w:rFonts w:ascii="Arial" w:eastAsia="Times New Roman" w:hAnsi="Arial" w:cs="Arial"/>
          <w:sz w:val="24"/>
          <w:szCs w:val="24"/>
          <w:lang w:eastAsia="cs-CZ"/>
        </w:rPr>
      </w:pPr>
      <w:r w:rsidRPr="00957345">
        <w:rPr>
          <w:rFonts w:ascii="Arial" w:eastAsia="Times New Roman" w:hAnsi="Arial" w:cs="Arial"/>
          <w:sz w:val="24"/>
          <w:szCs w:val="24"/>
          <w:lang w:eastAsia="cs-CZ"/>
        </w:rPr>
        <w:t>Pro účely této smlouvy se investiční dotací rozumí dotace, která musí být použita na úhradu výdajů spojených s pořízením hmotného majetku dle</w:t>
      </w:r>
      <w:r w:rsidR="0089541F" w:rsidRPr="00214670">
        <w:rPr>
          <w:rFonts w:ascii="Arial" w:eastAsia="Times New Roman" w:hAnsi="Arial" w:cs="Arial"/>
          <w:sz w:val="24"/>
          <w:szCs w:val="24"/>
          <w:lang w:eastAsia="cs-CZ"/>
        </w:rPr>
        <w:t xml:space="preserve"> § 14 vyhlášky č. 410/2009 Sb., kterou se provádějí některá ustanovení zákona č. 563/1991 Sb., o účetnictví, ve znění pozdějších předpisů, pro některé vybrané účetní jednotky (dále jen „cit. </w:t>
      </w:r>
      <w:proofErr w:type="gramStart"/>
      <w:r w:rsidR="0089541F" w:rsidRPr="00214670">
        <w:rPr>
          <w:rFonts w:ascii="Arial" w:eastAsia="Times New Roman" w:hAnsi="Arial" w:cs="Arial"/>
          <w:sz w:val="24"/>
          <w:szCs w:val="24"/>
          <w:lang w:eastAsia="cs-CZ"/>
        </w:rPr>
        <w:t>vyhláška</w:t>
      </w:r>
      <w:proofErr w:type="gramEnd"/>
      <w:r w:rsidR="0089541F" w:rsidRPr="00214670">
        <w:rPr>
          <w:rFonts w:ascii="Arial" w:eastAsia="Times New Roman" w:hAnsi="Arial" w:cs="Arial"/>
          <w:sz w:val="24"/>
          <w:szCs w:val="24"/>
          <w:lang w:eastAsia="cs-CZ"/>
        </w:rPr>
        <w:t>“), výdajů spojených s pořízením nehmotného majetku dle § 11 cit. vyhlášky nebo výdajů spojených s technickým zhodnocením, rekonstrukcí a modernizací</w:t>
      </w:r>
      <w:r w:rsidRPr="00957345">
        <w:rPr>
          <w:rFonts w:ascii="Arial" w:eastAsia="Times New Roman" w:hAnsi="Arial" w:cs="Arial"/>
          <w:sz w:val="24"/>
          <w:szCs w:val="24"/>
          <w:lang w:eastAsia="cs-CZ"/>
        </w:rPr>
        <w:t>.</w:t>
      </w:r>
    </w:p>
    <w:p w14:paraId="3C9258D3" w14:textId="0AAA29B6" w:rsidR="009A3DA5" w:rsidRPr="00957345" w:rsidRDefault="009A3DA5" w:rsidP="004133CB">
      <w:pPr>
        <w:spacing w:after="120"/>
        <w:ind w:left="567" w:firstLine="0"/>
        <w:rPr>
          <w:rFonts w:ascii="Arial" w:eastAsia="Times New Roman" w:hAnsi="Arial" w:cs="Arial"/>
          <w:sz w:val="24"/>
          <w:szCs w:val="24"/>
          <w:lang w:eastAsia="cs-CZ"/>
        </w:rPr>
      </w:pPr>
      <w:r w:rsidRPr="00957345">
        <w:rPr>
          <w:rFonts w:ascii="Arial" w:eastAsia="Times New Roman" w:hAnsi="Arial" w:cs="Arial"/>
          <w:sz w:val="24"/>
          <w:szCs w:val="24"/>
          <w:lang w:eastAsia="cs-CZ"/>
        </w:rPr>
        <w:t>Pro účely této smlouvy se neinvestiční dotací rozumí dotace, která musí být použita na úhradu jiných výdajů než:</w:t>
      </w:r>
    </w:p>
    <w:p w14:paraId="3C9258D4" w14:textId="2B6D4CE2" w:rsidR="009A3DA5" w:rsidRPr="00957345" w:rsidRDefault="009A3DA5" w:rsidP="005A5A90">
      <w:pPr>
        <w:numPr>
          <w:ilvl w:val="0"/>
          <w:numId w:val="17"/>
        </w:numPr>
        <w:tabs>
          <w:tab w:val="clear" w:pos="360"/>
        </w:tabs>
        <w:spacing w:after="120"/>
        <w:ind w:left="993" w:hanging="426"/>
        <w:rPr>
          <w:rFonts w:ascii="Arial" w:eastAsia="Times New Roman" w:hAnsi="Arial" w:cs="Arial"/>
          <w:sz w:val="24"/>
          <w:szCs w:val="24"/>
          <w:lang w:eastAsia="cs-CZ"/>
        </w:rPr>
      </w:pPr>
      <w:r w:rsidRPr="00957345">
        <w:rPr>
          <w:rFonts w:ascii="Arial" w:eastAsia="Times New Roman" w:hAnsi="Arial" w:cs="Arial"/>
          <w:sz w:val="24"/>
          <w:szCs w:val="24"/>
          <w:lang w:eastAsia="cs-CZ"/>
        </w:rPr>
        <w:t>výdajů spojených s pořízením hmotného majetku dle</w:t>
      </w:r>
      <w:r w:rsidR="009209DB">
        <w:rPr>
          <w:rFonts w:ascii="Arial" w:eastAsia="Times New Roman" w:hAnsi="Arial" w:cs="Arial"/>
          <w:sz w:val="24"/>
          <w:szCs w:val="24"/>
          <w:lang w:eastAsia="cs-CZ"/>
        </w:rPr>
        <w:t xml:space="preserve"> § </w:t>
      </w:r>
      <w:r w:rsidR="009209DB" w:rsidRPr="009209DB">
        <w:rPr>
          <w:rFonts w:ascii="Arial" w:eastAsia="Times New Roman" w:hAnsi="Arial" w:cs="Arial"/>
          <w:sz w:val="24"/>
          <w:szCs w:val="24"/>
          <w:lang w:eastAsia="cs-CZ"/>
        </w:rPr>
        <w:t xml:space="preserve">14 vyhlášky č. 410/2009 Sb., kterou se provádějí některá ustanovení zákona č. 563/1991 Sb., o účetnictví, ve znění pozdějších předpisů, pro některé vybrané účetní jednotky (dále jen „cit. </w:t>
      </w:r>
      <w:proofErr w:type="gramStart"/>
      <w:r w:rsidR="009209DB" w:rsidRPr="009209DB">
        <w:rPr>
          <w:rFonts w:ascii="Arial" w:eastAsia="Times New Roman" w:hAnsi="Arial" w:cs="Arial"/>
          <w:sz w:val="24"/>
          <w:szCs w:val="24"/>
          <w:lang w:eastAsia="cs-CZ"/>
        </w:rPr>
        <w:t>vyhláška</w:t>
      </w:r>
      <w:proofErr w:type="gramEnd"/>
      <w:r w:rsidR="009209DB" w:rsidRPr="009209DB">
        <w:rPr>
          <w:rFonts w:ascii="Arial" w:eastAsia="Times New Roman" w:hAnsi="Arial" w:cs="Arial"/>
          <w:sz w:val="24"/>
          <w:szCs w:val="24"/>
          <w:lang w:eastAsia="cs-CZ"/>
        </w:rPr>
        <w:t>“)</w:t>
      </w:r>
      <w:r w:rsidRPr="00957345">
        <w:rPr>
          <w:rFonts w:ascii="Arial" w:eastAsia="Times New Roman" w:hAnsi="Arial" w:cs="Arial"/>
          <w:sz w:val="24"/>
          <w:szCs w:val="24"/>
          <w:lang w:eastAsia="cs-CZ"/>
        </w:rPr>
        <w:t>,</w:t>
      </w:r>
    </w:p>
    <w:p w14:paraId="3C9258D5" w14:textId="7454DCEB" w:rsidR="009A3DA5" w:rsidRPr="00957345" w:rsidRDefault="009A3DA5" w:rsidP="005A5A90">
      <w:pPr>
        <w:numPr>
          <w:ilvl w:val="0"/>
          <w:numId w:val="17"/>
        </w:numPr>
        <w:tabs>
          <w:tab w:val="clear" w:pos="360"/>
        </w:tabs>
        <w:spacing w:after="120"/>
        <w:ind w:left="993" w:hanging="426"/>
        <w:rPr>
          <w:rFonts w:ascii="Arial" w:eastAsia="Times New Roman" w:hAnsi="Arial" w:cs="Arial"/>
          <w:sz w:val="24"/>
          <w:szCs w:val="24"/>
          <w:lang w:eastAsia="cs-CZ"/>
        </w:rPr>
      </w:pPr>
      <w:r w:rsidRPr="00957345">
        <w:rPr>
          <w:rFonts w:ascii="Arial" w:eastAsia="Times New Roman" w:hAnsi="Arial" w:cs="Arial"/>
          <w:sz w:val="24"/>
          <w:szCs w:val="24"/>
          <w:lang w:eastAsia="cs-CZ"/>
        </w:rPr>
        <w:t>výdajů spojených s pořízením nehmotného majetku</w:t>
      </w:r>
      <w:r w:rsidR="00694EA7" w:rsidRPr="00694EA7">
        <w:rPr>
          <w:rFonts w:ascii="Arial" w:eastAsia="Times New Roman" w:hAnsi="Arial" w:cs="Arial"/>
          <w:sz w:val="24"/>
          <w:szCs w:val="24"/>
          <w:lang w:eastAsia="cs-CZ"/>
        </w:rPr>
        <w:t xml:space="preserve"> dle §</w:t>
      </w:r>
      <w:r w:rsidR="00694EA7">
        <w:rPr>
          <w:rFonts w:ascii="Arial" w:eastAsia="Times New Roman" w:hAnsi="Arial" w:cs="Arial"/>
          <w:sz w:val="24"/>
          <w:szCs w:val="24"/>
          <w:lang w:eastAsia="cs-CZ"/>
        </w:rPr>
        <w:t> </w:t>
      </w:r>
      <w:r w:rsidR="00694EA7" w:rsidRPr="00694EA7">
        <w:rPr>
          <w:rFonts w:ascii="Arial" w:eastAsia="Times New Roman" w:hAnsi="Arial" w:cs="Arial"/>
          <w:sz w:val="24"/>
          <w:szCs w:val="24"/>
          <w:lang w:eastAsia="cs-CZ"/>
        </w:rPr>
        <w:t>11 cit.</w:t>
      </w:r>
      <w:r w:rsidR="009471E9">
        <w:rPr>
          <w:rFonts w:ascii="Arial" w:eastAsia="Times New Roman" w:hAnsi="Arial" w:cs="Arial"/>
          <w:sz w:val="24"/>
          <w:szCs w:val="24"/>
          <w:lang w:eastAsia="cs-CZ"/>
        </w:rPr>
        <w:t> </w:t>
      </w:r>
      <w:proofErr w:type="gramStart"/>
      <w:r w:rsidR="00694EA7" w:rsidRPr="00694EA7">
        <w:rPr>
          <w:rFonts w:ascii="Arial" w:eastAsia="Times New Roman" w:hAnsi="Arial" w:cs="Arial"/>
          <w:sz w:val="24"/>
          <w:szCs w:val="24"/>
          <w:lang w:eastAsia="cs-CZ"/>
        </w:rPr>
        <w:t>vyhlášky</w:t>
      </w:r>
      <w:proofErr w:type="gramEnd"/>
      <w:r w:rsidRPr="00957345">
        <w:rPr>
          <w:rFonts w:ascii="Arial" w:eastAsia="Times New Roman" w:hAnsi="Arial" w:cs="Arial"/>
          <w:sz w:val="24"/>
          <w:szCs w:val="24"/>
          <w:lang w:eastAsia="cs-CZ"/>
        </w:rPr>
        <w:t>,</w:t>
      </w:r>
    </w:p>
    <w:p w14:paraId="3C9258D6" w14:textId="2CDB3E05" w:rsidR="009A3DA5" w:rsidRPr="00957345" w:rsidRDefault="009A3DA5" w:rsidP="005A5A90">
      <w:pPr>
        <w:numPr>
          <w:ilvl w:val="0"/>
          <w:numId w:val="17"/>
        </w:numPr>
        <w:tabs>
          <w:tab w:val="clear" w:pos="360"/>
        </w:tabs>
        <w:spacing w:after="120"/>
        <w:ind w:left="993" w:hanging="426"/>
        <w:rPr>
          <w:rFonts w:ascii="Arial" w:eastAsia="Times New Roman" w:hAnsi="Arial" w:cs="Arial"/>
          <w:sz w:val="24"/>
          <w:szCs w:val="24"/>
          <w:lang w:eastAsia="cs-CZ"/>
        </w:rPr>
      </w:pPr>
      <w:r w:rsidRPr="00957345">
        <w:rPr>
          <w:rFonts w:ascii="Arial" w:eastAsia="Times New Roman" w:hAnsi="Arial" w:cs="Arial"/>
          <w:sz w:val="24"/>
          <w:szCs w:val="24"/>
          <w:lang w:eastAsia="cs-CZ"/>
        </w:rPr>
        <w:t>výdajů spojených s technickým zhodnocením, rekonstrukcí a modernizací.</w:t>
      </w:r>
    </w:p>
    <w:p w14:paraId="3C9258D7" w14:textId="630047B8" w:rsidR="009A3DA5" w:rsidRPr="006936D7" w:rsidRDefault="009A3DA5" w:rsidP="00DE3ABE">
      <w:pPr>
        <w:spacing w:after="240"/>
        <w:ind w:left="567" w:firstLine="0"/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</w:pPr>
      <w:r w:rsidRPr="006936D7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 xml:space="preserve">(specifikuje se </w:t>
      </w:r>
      <w:r w:rsidR="002F41E3" w:rsidRPr="006936D7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 xml:space="preserve">dle </w:t>
      </w:r>
      <w:r w:rsidR="003A45E9" w:rsidRPr="006936D7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>dota</w:t>
      </w:r>
      <w:r w:rsidR="00825371" w:rsidRPr="006936D7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>čního programu/titulu</w:t>
      </w:r>
      <w:r w:rsidRPr="006936D7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>)</w:t>
      </w:r>
    </w:p>
    <w:p w14:paraId="78F5A2EE" w14:textId="6EC965EC" w:rsidR="00403137" w:rsidRPr="006936D7" w:rsidRDefault="00403137" w:rsidP="00403137">
      <w:pPr>
        <w:spacing w:after="120"/>
        <w:ind w:left="567" w:firstLine="0"/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</w:pPr>
      <w:r w:rsidRPr="006936D7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 xml:space="preserve">V případě, že má být dotace použita pouze na investiční účely, ale přitom je záměrem umožnit příjemcům, aby v rámci spoluúčasti dle čl. II odst. 2 mohli </w:t>
      </w:r>
      <w:r w:rsidRPr="006936D7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lastRenderedPageBreak/>
        <w:t>vynaložit vlastní a jiné zdroje i na neinvestiční účely, lze v tomto odst. 4 za definici investiční dotace (viz výše) uvést:</w:t>
      </w:r>
    </w:p>
    <w:p w14:paraId="02787F0C" w14:textId="413CFBB5" w:rsidR="00403137" w:rsidRPr="00957345" w:rsidRDefault="007D5381" w:rsidP="00403137">
      <w:pPr>
        <w:spacing w:after="120"/>
        <w:ind w:left="567" w:firstLine="0"/>
        <w:rPr>
          <w:rFonts w:ascii="Arial" w:eastAsia="Times New Roman" w:hAnsi="Arial" w:cs="Arial"/>
          <w:sz w:val="24"/>
          <w:szCs w:val="24"/>
          <w:lang w:eastAsia="cs-CZ"/>
        </w:rPr>
      </w:pPr>
      <w:r w:rsidRPr="00957345">
        <w:rPr>
          <w:rFonts w:ascii="Arial" w:eastAsia="Times New Roman" w:hAnsi="Arial" w:cs="Arial"/>
          <w:sz w:val="24"/>
          <w:szCs w:val="24"/>
          <w:lang w:eastAsia="cs-CZ"/>
        </w:rPr>
        <w:t>Smluvní strany sjednávají, že toto ustanovení čl. I odst. 4 smlouvy se nepoužije pro vynaložení vlastních a jiných zdrojů v rámci finanční spoluúčasti příjemce dle čl. II odst. 2 této smlouvy. Vlastní a jiné zdroje je tedy příjemce oprávněn vynaložit v souladu s účelem stanoveným v čl. I odst. 2 této smlouvy i na neinvestiční výdaje.</w:t>
      </w:r>
    </w:p>
    <w:p w14:paraId="63AEA921" w14:textId="0D228529" w:rsidR="00403137" w:rsidRPr="006936D7" w:rsidRDefault="00B815E8" w:rsidP="00403137">
      <w:pPr>
        <w:spacing w:after="120"/>
        <w:ind w:left="567" w:firstLine="0"/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</w:pPr>
      <w:r w:rsidRPr="006936D7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>Upozorňujeme však, že toto ujednání musí být v souladu s Pravidly konkrétního dotačního programu</w:t>
      </w:r>
      <w:r w:rsidR="005C4F45" w:rsidRPr="006936D7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>/titulu</w:t>
      </w:r>
      <w:r w:rsidRPr="006936D7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 xml:space="preserve">, tj. je potřeba toto v Pravidlech upravit - možnost vynaložení vlastních a jiných zdrojů i na neinvestiční účely by měla být uvedena zejména v čl. </w:t>
      </w:r>
      <w:r w:rsidR="005C4F45" w:rsidRPr="006936D7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>6</w:t>
      </w:r>
      <w:r w:rsidRPr="006936D7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 xml:space="preserve"> Pravidel konkrétního dotačního programu</w:t>
      </w:r>
      <w:r w:rsidR="000B6E55" w:rsidRPr="006936D7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>/titulu</w:t>
      </w:r>
      <w:r w:rsidRPr="006936D7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>.</w:t>
      </w:r>
    </w:p>
    <w:p w14:paraId="3C9258D8" w14:textId="77777777" w:rsidR="009A3DA5" w:rsidRPr="00957345" w:rsidRDefault="009A3DA5" w:rsidP="00E14732">
      <w:pPr>
        <w:spacing w:before="480" w:after="240"/>
        <w:ind w:left="0" w:firstLine="0"/>
        <w:jc w:val="center"/>
        <w:rPr>
          <w:rFonts w:ascii="Arial" w:eastAsia="Times New Roman" w:hAnsi="Arial" w:cs="Arial"/>
          <w:b/>
          <w:bCs/>
          <w:sz w:val="24"/>
          <w:szCs w:val="24"/>
          <w:lang w:eastAsia="cs-CZ"/>
        </w:rPr>
      </w:pPr>
      <w:r w:rsidRPr="00957345">
        <w:rPr>
          <w:rFonts w:ascii="Arial" w:eastAsia="Times New Roman" w:hAnsi="Arial" w:cs="Arial"/>
          <w:b/>
          <w:bCs/>
          <w:sz w:val="24"/>
          <w:szCs w:val="24"/>
          <w:lang w:eastAsia="cs-CZ"/>
        </w:rPr>
        <w:t>II.</w:t>
      </w:r>
    </w:p>
    <w:p w14:paraId="16CF0B14" w14:textId="3865F631" w:rsidR="00001074" w:rsidRPr="00957345" w:rsidRDefault="009A3DA5" w:rsidP="00D205D2">
      <w:pPr>
        <w:numPr>
          <w:ilvl w:val="0"/>
          <w:numId w:val="34"/>
        </w:numPr>
        <w:tabs>
          <w:tab w:val="left" w:pos="8100"/>
        </w:tabs>
        <w:spacing w:after="120"/>
        <w:rPr>
          <w:rFonts w:ascii="Arial" w:eastAsia="Times New Roman" w:hAnsi="Arial" w:cs="Arial"/>
          <w:iCs/>
          <w:sz w:val="24"/>
          <w:szCs w:val="24"/>
          <w:lang w:eastAsia="cs-CZ"/>
        </w:rPr>
      </w:pPr>
      <w:r w:rsidRPr="00957345">
        <w:rPr>
          <w:rFonts w:ascii="Arial" w:eastAsia="Times New Roman" w:hAnsi="Arial" w:cs="Arial"/>
          <w:sz w:val="24"/>
          <w:szCs w:val="24"/>
          <w:lang w:eastAsia="cs-CZ"/>
        </w:rPr>
        <w:t>Příjemce dotaci přijímá a zavazuje se ji použít výlučně v souladu s účelem poskytnutí dotace dle čl. I odst. 2 a 4 této smlouvy, v souladu s podmínkami stanovenými v této smlouvě</w:t>
      </w:r>
      <w:r w:rsidR="00BD130A" w:rsidRPr="00BD130A">
        <w:rPr>
          <w:rFonts w:ascii="Arial" w:eastAsia="Times New Roman" w:hAnsi="Arial" w:cs="Arial"/>
          <w:sz w:val="24"/>
          <w:szCs w:val="24"/>
          <w:lang w:eastAsia="cs-CZ"/>
        </w:rPr>
        <w:t>, v souladu se Zásadami pro poskytování finanční podpory z rozpočtu Olomouckého kraje (dále jen „Zásady“)</w:t>
      </w:r>
      <w:r w:rsidRPr="00957345">
        <w:rPr>
          <w:rFonts w:ascii="Arial" w:eastAsia="Times New Roman" w:hAnsi="Arial" w:cs="Arial"/>
          <w:sz w:val="24"/>
          <w:szCs w:val="24"/>
          <w:lang w:eastAsia="cs-CZ"/>
        </w:rPr>
        <w:t xml:space="preserve"> a v souladu s</w:t>
      </w:r>
      <w:r w:rsidR="00F17899" w:rsidRPr="00957345">
        <w:rPr>
          <w:rFonts w:ascii="Arial" w:eastAsia="Times New Roman" w:hAnsi="Arial" w:cs="Arial"/>
          <w:sz w:val="24"/>
          <w:szCs w:val="24"/>
          <w:lang w:eastAsia="cs-CZ"/>
        </w:rPr>
        <w:t xml:space="preserve"> pravidly </w:t>
      </w:r>
      <w:r w:rsidR="00ED68BB" w:rsidRPr="00957345">
        <w:rPr>
          <w:rFonts w:ascii="Arial" w:eastAsia="Times New Roman" w:hAnsi="Arial" w:cs="Arial"/>
          <w:sz w:val="24"/>
          <w:szCs w:val="24"/>
          <w:lang w:eastAsia="cs-CZ"/>
        </w:rPr>
        <w:t>dotačního programu …………………… pro dotační titul ……………………</w:t>
      </w:r>
      <w:r w:rsidR="00AC34BB" w:rsidRPr="00957345">
        <w:rPr>
          <w:rFonts w:ascii="Arial" w:eastAsia="Times New Roman" w:hAnsi="Arial" w:cs="Arial"/>
          <w:iCs/>
          <w:sz w:val="24"/>
          <w:szCs w:val="24"/>
          <w:lang w:eastAsia="cs-CZ"/>
        </w:rPr>
        <w:t>.</w:t>
      </w:r>
      <w:r w:rsidR="00ED68BB" w:rsidRPr="00957345">
        <w:rPr>
          <w:rFonts w:ascii="Arial" w:eastAsia="Times New Roman" w:hAnsi="Arial" w:cs="Arial"/>
          <w:iCs/>
          <w:sz w:val="24"/>
          <w:szCs w:val="24"/>
          <w:lang w:eastAsia="cs-CZ"/>
        </w:rPr>
        <w:t xml:space="preserve"> (dále také jen „Pravidla“).</w:t>
      </w:r>
    </w:p>
    <w:p w14:paraId="5F5FA310" w14:textId="244A4395" w:rsidR="00986793" w:rsidRPr="00957345" w:rsidRDefault="00986793" w:rsidP="00001074">
      <w:pPr>
        <w:tabs>
          <w:tab w:val="left" w:pos="8100"/>
        </w:tabs>
        <w:spacing w:after="120"/>
        <w:ind w:left="567" w:firstLine="0"/>
        <w:rPr>
          <w:rFonts w:ascii="Arial" w:eastAsia="Times New Roman" w:hAnsi="Arial" w:cs="Arial"/>
          <w:iCs/>
          <w:sz w:val="24"/>
          <w:szCs w:val="24"/>
          <w:lang w:eastAsia="cs-CZ"/>
        </w:rPr>
      </w:pPr>
      <w:r w:rsidRPr="00957345">
        <w:rPr>
          <w:rFonts w:ascii="Arial" w:eastAsia="Times New Roman" w:hAnsi="Arial" w:cs="Arial"/>
          <w:sz w:val="24"/>
          <w:szCs w:val="24"/>
          <w:lang w:eastAsia="cs-CZ"/>
        </w:rPr>
        <w:t xml:space="preserve">Příjemce je povinen řídit se </w:t>
      </w:r>
      <w:r w:rsidR="00BD130A">
        <w:rPr>
          <w:rFonts w:ascii="Arial" w:eastAsia="Times New Roman" w:hAnsi="Arial" w:cs="Arial"/>
          <w:sz w:val="24"/>
          <w:szCs w:val="24"/>
          <w:lang w:eastAsia="cs-CZ"/>
        </w:rPr>
        <w:t xml:space="preserve">Zásadami a </w:t>
      </w:r>
      <w:r w:rsidRPr="00957345">
        <w:rPr>
          <w:rFonts w:ascii="Arial" w:eastAsia="Times New Roman" w:hAnsi="Arial" w:cs="Arial"/>
          <w:sz w:val="24"/>
          <w:szCs w:val="24"/>
          <w:lang w:eastAsia="cs-CZ"/>
        </w:rPr>
        <w:t xml:space="preserve">Pravidly. </w:t>
      </w:r>
      <w:r w:rsidRPr="00957345">
        <w:rPr>
          <w:rFonts w:ascii="Arial" w:eastAsia="Times New Roman" w:hAnsi="Arial" w:cs="Arial"/>
          <w:iCs/>
          <w:sz w:val="24"/>
          <w:szCs w:val="24"/>
          <w:lang w:eastAsia="cs-CZ"/>
        </w:rPr>
        <w:t xml:space="preserve">V případě odchylného znění </w:t>
      </w:r>
      <w:r w:rsidR="00BD130A">
        <w:rPr>
          <w:rFonts w:ascii="Arial" w:eastAsia="Times New Roman" w:hAnsi="Arial" w:cs="Arial"/>
          <w:iCs/>
          <w:sz w:val="24"/>
          <w:szCs w:val="24"/>
          <w:lang w:eastAsia="cs-CZ"/>
        </w:rPr>
        <w:t xml:space="preserve">Zásad, </w:t>
      </w:r>
      <w:r w:rsidRPr="00957345">
        <w:rPr>
          <w:rFonts w:ascii="Arial" w:eastAsia="Times New Roman" w:hAnsi="Arial" w:cs="Arial"/>
          <w:iCs/>
          <w:sz w:val="24"/>
          <w:szCs w:val="24"/>
          <w:lang w:eastAsia="cs-CZ"/>
        </w:rPr>
        <w:t>Pravidel a této smlouvy mají přednost ustanovení této smlouvy.</w:t>
      </w:r>
    </w:p>
    <w:p w14:paraId="3C9258D9" w14:textId="77337CC8" w:rsidR="009A3DA5" w:rsidRPr="00957345" w:rsidRDefault="009A3DA5" w:rsidP="00001074">
      <w:pPr>
        <w:tabs>
          <w:tab w:val="left" w:pos="8100"/>
        </w:tabs>
        <w:spacing w:after="120"/>
        <w:ind w:left="567" w:firstLine="0"/>
        <w:rPr>
          <w:rFonts w:ascii="Arial" w:eastAsia="Times New Roman" w:hAnsi="Arial" w:cs="Arial"/>
          <w:iCs/>
          <w:sz w:val="24"/>
          <w:szCs w:val="24"/>
          <w:lang w:eastAsia="cs-CZ"/>
        </w:rPr>
      </w:pPr>
      <w:r w:rsidRPr="00957345">
        <w:rPr>
          <w:rFonts w:ascii="Arial" w:eastAsia="Times New Roman" w:hAnsi="Arial" w:cs="Arial"/>
          <w:iCs/>
          <w:sz w:val="24"/>
          <w:szCs w:val="24"/>
          <w:lang w:eastAsia="cs-CZ"/>
        </w:rPr>
        <w:t>Příjemce</w:t>
      </w:r>
      <w:r w:rsidRPr="00957345">
        <w:rPr>
          <w:rFonts w:ascii="Arial" w:eastAsia="Times New Roman" w:hAnsi="Arial" w:cs="Arial"/>
          <w:sz w:val="24"/>
          <w:szCs w:val="24"/>
          <w:lang w:eastAsia="cs-CZ"/>
        </w:rPr>
        <w:t xml:space="preserve"> je oprávněn dotaci použít pouze </w:t>
      </w:r>
      <w:proofErr w:type="gramStart"/>
      <w:r w:rsidRPr="00957345">
        <w:rPr>
          <w:rFonts w:ascii="Arial" w:eastAsia="Times New Roman" w:hAnsi="Arial" w:cs="Arial"/>
          <w:sz w:val="24"/>
          <w:szCs w:val="24"/>
          <w:lang w:eastAsia="cs-CZ"/>
        </w:rPr>
        <w:t>na ..........</w:t>
      </w:r>
      <w:r w:rsidR="00B542C6" w:rsidRPr="00957345">
        <w:rPr>
          <w:rFonts w:ascii="Arial" w:eastAsia="Times New Roman" w:hAnsi="Arial" w:cs="Arial"/>
          <w:sz w:val="24"/>
          <w:szCs w:val="24"/>
          <w:lang w:eastAsia="cs-CZ"/>
        </w:rPr>
        <w:t>…</w:t>
      </w:r>
      <w:proofErr w:type="gramEnd"/>
      <w:r w:rsidR="00B542C6" w:rsidRPr="00957345">
        <w:rPr>
          <w:rFonts w:ascii="Arial" w:eastAsia="Times New Roman" w:hAnsi="Arial" w:cs="Arial"/>
          <w:sz w:val="24"/>
          <w:szCs w:val="24"/>
          <w:lang w:eastAsia="cs-CZ"/>
        </w:rPr>
        <w:t>…………</w:t>
      </w:r>
      <w:r w:rsidR="002C095D" w:rsidRPr="00957345">
        <w:rPr>
          <w:rFonts w:ascii="Arial" w:eastAsia="Times New Roman" w:hAnsi="Arial" w:cs="Arial"/>
          <w:sz w:val="24"/>
          <w:szCs w:val="24"/>
          <w:lang w:eastAsia="cs-CZ"/>
        </w:rPr>
        <w:t>.</w:t>
      </w:r>
      <w:r w:rsidR="00B542C6" w:rsidRPr="00957345">
        <w:rPr>
          <w:rFonts w:ascii="Arial" w:eastAsia="Times New Roman" w:hAnsi="Arial" w:cs="Arial"/>
          <w:sz w:val="24"/>
          <w:szCs w:val="24"/>
          <w:lang w:eastAsia="cs-CZ"/>
        </w:rPr>
        <w:t xml:space="preserve"> </w:t>
      </w:r>
      <w:r w:rsidR="00F055DC" w:rsidRPr="006936D7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 xml:space="preserve">Zde musí být přesně vymezeny uznatelné výdaje, na jejichž úhradu lze dotaci pouze použít (viz odst. </w:t>
      </w:r>
      <w:r w:rsidR="009438E8" w:rsidRPr="006936D7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 xml:space="preserve">5.4 písm. c) a odst. </w:t>
      </w:r>
      <w:r w:rsidR="00BD130A" w:rsidRPr="006936D7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>10.5</w:t>
      </w:r>
      <w:r w:rsidR="00F055DC" w:rsidRPr="006936D7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 xml:space="preserve"> Pravidel)</w:t>
      </w:r>
      <w:r w:rsidR="00AF468D" w:rsidRPr="006936D7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>.</w:t>
      </w:r>
      <w:r w:rsidR="00704C26" w:rsidRPr="006936D7">
        <w:rPr>
          <w:rFonts w:ascii="Arial" w:eastAsia="Times New Roman" w:hAnsi="Arial" w:cs="Arial"/>
          <w:i/>
          <w:iCs/>
          <w:color w:val="7F7F7F" w:themeColor="text1" w:themeTint="80"/>
          <w:sz w:val="24"/>
          <w:szCs w:val="24"/>
          <w:lang w:eastAsia="cs-CZ"/>
        </w:rPr>
        <w:t xml:space="preserve"> Zde uvedené vymezení uznatelných výdajů odpovídá obsahu tabulky materiálu řídícího orgánu, kterým bylo schváleno poskytnutí dotace </w:t>
      </w:r>
      <w:r w:rsidR="005433FC" w:rsidRPr="006936D7">
        <w:rPr>
          <w:rFonts w:ascii="Arial" w:eastAsia="Times New Roman" w:hAnsi="Arial" w:cs="Arial"/>
          <w:i/>
          <w:iCs/>
          <w:color w:val="7F7F7F" w:themeColor="text1" w:themeTint="80"/>
          <w:sz w:val="24"/>
          <w:szCs w:val="24"/>
          <w:lang w:eastAsia="cs-CZ"/>
        </w:rPr>
        <w:t>(</w:t>
      </w:r>
      <w:r w:rsidR="00704C26" w:rsidRPr="006936D7">
        <w:rPr>
          <w:rFonts w:ascii="Arial" w:eastAsia="Times New Roman" w:hAnsi="Arial" w:cs="Arial"/>
          <w:i/>
          <w:iCs/>
          <w:color w:val="7F7F7F" w:themeColor="text1" w:themeTint="80"/>
          <w:sz w:val="24"/>
          <w:szCs w:val="24"/>
          <w:lang w:eastAsia="cs-CZ"/>
        </w:rPr>
        <w:t>sloupec Účel použití dotace na akci/projekt/konkrétní účel</w:t>
      </w:r>
      <w:r w:rsidR="005433FC" w:rsidRPr="006936D7">
        <w:rPr>
          <w:rFonts w:ascii="Arial" w:eastAsia="Times New Roman" w:hAnsi="Arial" w:cs="Arial"/>
          <w:i/>
          <w:iCs/>
          <w:color w:val="7F7F7F" w:themeColor="text1" w:themeTint="80"/>
          <w:sz w:val="24"/>
          <w:szCs w:val="24"/>
          <w:lang w:eastAsia="cs-CZ"/>
        </w:rPr>
        <w:t>)</w:t>
      </w:r>
      <w:r w:rsidR="00704C26" w:rsidRPr="006936D7">
        <w:rPr>
          <w:rFonts w:ascii="Arial" w:eastAsia="Times New Roman" w:hAnsi="Arial" w:cs="Arial"/>
          <w:i/>
          <w:iCs/>
          <w:color w:val="7F7F7F" w:themeColor="text1" w:themeTint="80"/>
          <w:sz w:val="24"/>
          <w:szCs w:val="24"/>
          <w:lang w:eastAsia="cs-CZ"/>
        </w:rPr>
        <w:t>.</w:t>
      </w:r>
    </w:p>
    <w:p w14:paraId="6D421C15" w14:textId="77777777" w:rsidR="003E0A08" w:rsidRPr="00957345" w:rsidRDefault="003E0A08" w:rsidP="003E0A08">
      <w:pPr>
        <w:tabs>
          <w:tab w:val="left" w:pos="8100"/>
        </w:tabs>
        <w:spacing w:after="120"/>
        <w:ind w:left="567" w:firstLine="0"/>
        <w:rPr>
          <w:rFonts w:ascii="Arial" w:eastAsia="Times New Roman" w:hAnsi="Arial" w:cs="Arial"/>
          <w:iCs/>
          <w:sz w:val="24"/>
          <w:szCs w:val="24"/>
          <w:lang w:eastAsia="cs-CZ"/>
        </w:rPr>
      </w:pPr>
      <w:r w:rsidRPr="00957345">
        <w:rPr>
          <w:rFonts w:ascii="Arial" w:eastAsia="Times New Roman" w:hAnsi="Arial" w:cs="Arial"/>
          <w:sz w:val="24"/>
          <w:szCs w:val="24"/>
          <w:lang w:eastAsia="cs-CZ"/>
        </w:rPr>
        <w:t>Dotace musí být použita hospodárně.</w:t>
      </w:r>
    </w:p>
    <w:p w14:paraId="3C9258DA" w14:textId="434CC910" w:rsidR="009A3DA5" w:rsidRDefault="009A3DA5" w:rsidP="009A3DA5">
      <w:pPr>
        <w:tabs>
          <w:tab w:val="left" w:pos="8100"/>
        </w:tabs>
        <w:spacing w:after="120"/>
        <w:ind w:left="567" w:firstLine="0"/>
        <w:rPr>
          <w:rFonts w:ascii="Arial" w:eastAsia="Times New Roman" w:hAnsi="Arial" w:cs="Arial"/>
          <w:iCs/>
          <w:sz w:val="24"/>
          <w:szCs w:val="24"/>
          <w:lang w:eastAsia="cs-CZ"/>
        </w:rPr>
      </w:pPr>
      <w:r w:rsidRPr="00957345">
        <w:rPr>
          <w:rFonts w:ascii="Arial" w:eastAsia="Times New Roman" w:hAnsi="Arial" w:cs="Arial"/>
          <w:iCs/>
          <w:sz w:val="24"/>
          <w:szCs w:val="24"/>
          <w:lang w:eastAsia="cs-CZ"/>
        </w:rPr>
        <w:t xml:space="preserve">Je-li příjemce plátce daně z přidané hodnoty (dále jen </w:t>
      </w:r>
      <w:r w:rsidR="00045D83" w:rsidRPr="00957345">
        <w:rPr>
          <w:rFonts w:ascii="Arial" w:eastAsia="Times New Roman" w:hAnsi="Arial" w:cs="Arial"/>
          <w:iCs/>
          <w:sz w:val="24"/>
          <w:szCs w:val="24"/>
          <w:lang w:eastAsia="cs-CZ"/>
        </w:rPr>
        <w:t>„</w:t>
      </w:r>
      <w:r w:rsidRPr="00957345">
        <w:rPr>
          <w:rFonts w:ascii="Arial" w:eastAsia="Times New Roman" w:hAnsi="Arial" w:cs="Arial"/>
          <w:iCs/>
          <w:sz w:val="24"/>
          <w:szCs w:val="24"/>
          <w:lang w:eastAsia="cs-CZ"/>
        </w:rPr>
        <w:t>DPH</w:t>
      </w:r>
      <w:r w:rsidR="00045D83" w:rsidRPr="00957345">
        <w:rPr>
          <w:rFonts w:ascii="Arial" w:eastAsia="Times New Roman" w:hAnsi="Arial" w:cs="Arial"/>
          <w:iCs/>
          <w:sz w:val="24"/>
          <w:szCs w:val="24"/>
          <w:lang w:eastAsia="cs-CZ"/>
        </w:rPr>
        <w:t>“</w:t>
      </w:r>
      <w:r w:rsidRPr="00957345">
        <w:rPr>
          <w:rFonts w:ascii="Arial" w:eastAsia="Times New Roman" w:hAnsi="Arial" w:cs="Arial"/>
          <w:iCs/>
          <w:sz w:val="24"/>
          <w:szCs w:val="24"/>
          <w:lang w:eastAsia="cs-CZ"/>
        </w:rPr>
        <w:t>) a může uplatnit odpočet DPH ve vazbě na ekonomickou činnost, která zakládá nárok na odpočet daně podle §</w:t>
      </w:r>
      <w:r w:rsidR="00AF584A" w:rsidRPr="00957345">
        <w:rPr>
          <w:rFonts w:ascii="Arial" w:eastAsia="Times New Roman" w:hAnsi="Arial" w:cs="Arial"/>
          <w:iCs/>
          <w:sz w:val="24"/>
          <w:szCs w:val="24"/>
          <w:lang w:eastAsia="cs-CZ"/>
        </w:rPr>
        <w:t> </w:t>
      </w:r>
      <w:r w:rsidRPr="00957345">
        <w:rPr>
          <w:rFonts w:ascii="Arial" w:eastAsia="Times New Roman" w:hAnsi="Arial" w:cs="Arial"/>
          <w:iCs/>
          <w:sz w:val="24"/>
          <w:szCs w:val="24"/>
          <w:lang w:eastAsia="cs-CZ"/>
        </w:rPr>
        <w:t>72 odst. 1 zákona č. 235/2004 Sb., o dani z přidané hodnoty, v platném znění (dále jen „ZDPH“), a to v plné nebo částečné výši (tj. v poměrné výši podle §</w:t>
      </w:r>
      <w:r w:rsidR="00AF584A" w:rsidRPr="00957345">
        <w:rPr>
          <w:rFonts w:ascii="Arial" w:eastAsia="Times New Roman" w:hAnsi="Arial" w:cs="Arial"/>
          <w:iCs/>
          <w:sz w:val="24"/>
          <w:szCs w:val="24"/>
          <w:lang w:eastAsia="cs-CZ"/>
        </w:rPr>
        <w:t> </w:t>
      </w:r>
      <w:r w:rsidRPr="00957345">
        <w:rPr>
          <w:rFonts w:ascii="Arial" w:eastAsia="Times New Roman" w:hAnsi="Arial" w:cs="Arial"/>
          <w:iCs/>
          <w:sz w:val="24"/>
          <w:szCs w:val="24"/>
          <w:lang w:eastAsia="cs-CZ"/>
        </w:rPr>
        <w:t>75</w:t>
      </w:r>
      <w:r w:rsidR="00AF584A" w:rsidRPr="00957345">
        <w:rPr>
          <w:rFonts w:ascii="Arial" w:eastAsia="Times New Roman" w:hAnsi="Arial" w:cs="Arial"/>
          <w:iCs/>
          <w:sz w:val="24"/>
          <w:szCs w:val="24"/>
          <w:lang w:eastAsia="cs-CZ"/>
        </w:rPr>
        <w:t xml:space="preserve"> ZDPH nebo krácené výši podle § </w:t>
      </w:r>
      <w:r w:rsidRPr="00957345">
        <w:rPr>
          <w:rFonts w:ascii="Arial" w:eastAsia="Times New Roman" w:hAnsi="Arial" w:cs="Arial"/>
          <w:iCs/>
          <w:sz w:val="24"/>
          <w:szCs w:val="24"/>
          <w:lang w:eastAsia="cs-CZ"/>
        </w:rPr>
        <w:t>76 ZDPH, popř. kombinací obou způsobů), nelze z dotace uhradit DPH ve výši tohoto odpočtu DPH, na který příjemci vznikl nárok. V případě, že si příjemce – plátce DPH bude uplatňovat nárok na odpočet</w:t>
      </w:r>
      <w:r>
        <w:rPr>
          <w:rFonts w:ascii="Arial" w:eastAsia="Times New Roman" w:hAnsi="Arial" w:cs="Arial"/>
          <w:iCs/>
          <w:sz w:val="24"/>
          <w:szCs w:val="24"/>
          <w:lang w:eastAsia="cs-CZ"/>
        </w:rPr>
        <w:t xml:space="preserve"> daně z přijatých zdanitelných plnění v souvislosti s realizací </w:t>
      </w:r>
      <w:r w:rsidR="001E478A">
        <w:rPr>
          <w:rFonts w:ascii="Arial" w:eastAsia="Times New Roman" w:hAnsi="Arial" w:cs="Arial"/>
          <w:iCs/>
          <w:sz w:val="24"/>
          <w:szCs w:val="24"/>
          <w:lang w:eastAsia="cs-CZ"/>
        </w:rPr>
        <w:t>akce</w:t>
      </w:r>
      <w:r>
        <w:rPr>
          <w:rFonts w:ascii="Arial" w:eastAsia="Times New Roman" w:hAnsi="Arial" w:cs="Arial"/>
          <w:iCs/>
          <w:sz w:val="24"/>
          <w:szCs w:val="24"/>
          <w:lang w:eastAsia="cs-CZ"/>
        </w:rPr>
        <w:t>, na kter</w:t>
      </w:r>
      <w:r w:rsidR="001E478A">
        <w:rPr>
          <w:rFonts w:ascii="Arial" w:eastAsia="Times New Roman" w:hAnsi="Arial" w:cs="Arial"/>
          <w:iCs/>
          <w:sz w:val="24"/>
          <w:szCs w:val="24"/>
          <w:lang w:eastAsia="cs-CZ"/>
        </w:rPr>
        <w:t>ou</w:t>
      </w:r>
      <w:r>
        <w:rPr>
          <w:rFonts w:ascii="Arial" w:eastAsia="Times New Roman" w:hAnsi="Arial" w:cs="Arial"/>
          <w:iCs/>
          <w:sz w:val="24"/>
          <w:szCs w:val="24"/>
          <w:lang w:eastAsia="cs-CZ"/>
        </w:rPr>
        <w:t xml:space="preserve"> byla dotace poskytnuta, a to nárok na odpočet v plné či částečné výši, uvádí na veškerých vyúčtovacích dokladech finanční částky bez DPH odpovídající výši, která mohla být uplatněna v odpočtu daně  na základě daňového přiznání k DPH. Příjemce – neplátce DPH uvádí na veškerých vyúčtovacích doklad</w:t>
      </w:r>
      <w:r w:rsidR="00E9072F">
        <w:rPr>
          <w:rFonts w:ascii="Arial" w:eastAsia="Times New Roman" w:hAnsi="Arial" w:cs="Arial"/>
          <w:iCs/>
          <w:sz w:val="24"/>
          <w:szCs w:val="24"/>
          <w:lang w:eastAsia="cs-CZ"/>
        </w:rPr>
        <w:t>ech finanční částky včetně DPH.</w:t>
      </w:r>
    </w:p>
    <w:p w14:paraId="3C9258DB" w14:textId="50DEDBEA" w:rsidR="009A3DA5" w:rsidRDefault="009A3DA5" w:rsidP="009A3DA5">
      <w:pPr>
        <w:tabs>
          <w:tab w:val="left" w:pos="8100"/>
        </w:tabs>
        <w:spacing w:after="120"/>
        <w:ind w:left="567" w:firstLine="0"/>
        <w:rPr>
          <w:rFonts w:ascii="Arial" w:eastAsia="Times New Roman" w:hAnsi="Arial" w:cs="Arial"/>
          <w:iCs/>
          <w:sz w:val="24"/>
          <w:szCs w:val="24"/>
          <w:highlight w:val="yellow"/>
          <w:lang w:eastAsia="cs-CZ"/>
        </w:rPr>
      </w:pPr>
      <w:r>
        <w:rPr>
          <w:rFonts w:ascii="Arial" w:eastAsia="Times New Roman" w:hAnsi="Arial" w:cs="Arial"/>
          <w:iCs/>
          <w:sz w:val="24"/>
          <w:szCs w:val="24"/>
          <w:highlight w:val="yellow"/>
          <w:lang w:eastAsia="cs-CZ"/>
        </w:rPr>
        <w:t>V případě, že se příjemce stane plátcem DPH v průběhu čerpání dotace a jeho právo uplatnit odpočet DPH při registraci podle §</w:t>
      </w:r>
      <w:r w:rsidR="00AF584A">
        <w:rPr>
          <w:rFonts w:ascii="Arial" w:eastAsia="Times New Roman" w:hAnsi="Arial" w:cs="Arial"/>
          <w:iCs/>
          <w:sz w:val="24"/>
          <w:szCs w:val="24"/>
          <w:highlight w:val="yellow"/>
          <w:lang w:eastAsia="cs-CZ"/>
        </w:rPr>
        <w:t> </w:t>
      </w:r>
      <w:r>
        <w:rPr>
          <w:rFonts w:ascii="Arial" w:eastAsia="Times New Roman" w:hAnsi="Arial" w:cs="Arial"/>
          <w:iCs/>
          <w:sz w:val="24"/>
          <w:szCs w:val="24"/>
          <w:highlight w:val="yellow"/>
          <w:lang w:eastAsia="cs-CZ"/>
        </w:rPr>
        <w:t xml:space="preserve">79 ZDPH se vztahuje na zdanitelná plnění hrazená včetně příslušné DPH z dotace, je příjemce povinen snížit výši dosud čerpané dotace o výši daně z přidané hodnoty, kterou je </w:t>
      </w:r>
      <w:r>
        <w:rPr>
          <w:rFonts w:ascii="Arial" w:eastAsia="Times New Roman" w:hAnsi="Arial" w:cs="Arial"/>
          <w:iCs/>
          <w:sz w:val="24"/>
          <w:szCs w:val="24"/>
          <w:highlight w:val="yellow"/>
          <w:lang w:eastAsia="cs-CZ"/>
        </w:rPr>
        <w:lastRenderedPageBreak/>
        <w:t>příjemce oprávněn v souladu §</w:t>
      </w:r>
      <w:r w:rsidR="00AF584A">
        <w:rPr>
          <w:rFonts w:ascii="Arial" w:eastAsia="Times New Roman" w:hAnsi="Arial" w:cs="Arial"/>
          <w:iCs/>
          <w:sz w:val="24"/>
          <w:szCs w:val="24"/>
          <w:highlight w:val="yellow"/>
          <w:lang w:eastAsia="cs-CZ"/>
        </w:rPr>
        <w:t> </w:t>
      </w:r>
      <w:r>
        <w:rPr>
          <w:rFonts w:ascii="Arial" w:eastAsia="Times New Roman" w:hAnsi="Arial" w:cs="Arial"/>
          <w:iCs/>
          <w:sz w:val="24"/>
          <w:szCs w:val="24"/>
          <w:highlight w:val="yellow"/>
          <w:lang w:eastAsia="cs-CZ"/>
        </w:rPr>
        <w:t>79 ZDPH uplatnit v prvním daňovém přiznání po registraci k DPH.</w:t>
      </w:r>
    </w:p>
    <w:p w14:paraId="3C9258DC" w14:textId="044FF3B4" w:rsidR="009A3DA5" w:rsidRDefault="009A3DA5" w:rsidP="009A3DA5">
      <w:pPr>
        <w:tabs>
          <w:tab w:val="left" w:pos="8100"/>
        </w:tabs>
        <w:spacing w:after="120"/>
        <w:ind w:left="567" w:firstLine="0"/>
        <w:rPr>
          <w:rFonts w:ascii="Arial" w:eastAsia="Times New Roman" w:hAnsi="Arial" w:cs="Arial"/>
          <w:iCs/>
          <w:sz w:val="24"/>
          <w:szCs w:val="24"/>
          <w:highlight w:val="yellow"/>
          <w:lang w:eastAsia="cs-CZ"/>
        </w:rPr>
      </w:pPr>
      <w:r>
        <w:rPr>
          <w:rFonts w:ascii="Arial" w:eastAsia="Times New Roman" w:hAnsi="Arial" w:cs="Arial"/>
          <w:iCs/>
          <w:sz w:val="24"/>
          <w:szCs w:val="24"/>
          <w:highlight w:val="yellow"/>
          <w:lang w:eastAsia="cs-CZ"/>
        </w:rPr>
        <w:t>V případě, že dojde k registraci příjemce k DPH a příjemce při registraci podle §</w:t>
      </w:r>
      <w:r w:rsidR="00AF584A">
        <w:rPr>
          <w:rFonts w:ascii="Arial" w:eastAsia="Times New Roman" w:hAnsi="Arial" w:cs="Arial"/>
          <w:iCs/>
          <w:sz w:val="24"/>
          <w:szCs w:val="24"/>
          <w:highlight w:val="yellow"/>
          <w:lang w:eastAsia="cs-CZ"/>
        </w:rPr>
        <w:t> </w:t>
      </w:r>
      <w:r>
        <w:rPr>
          <w:rFonts w:ascii="Arial" w:eastAsia="Times New Roman" w:hAnsi="Arial" w:cs="Arial"/>
          <w:iCs/>
          <w:sz w:val="24"/>
          <w:szCs w:val="24"/>
          <w:highlight w:val="yellow"/>
          <w:lang w:eastAsia="cs-CZ"/>
        </w:rPr>
        <w:t>79 ZDPH je oprávněn až po vyúčtování dotace uplatnit nárok na odpočet DPH, jež byla uhrazena z dotace, je příjemce povinen vrátit poskytovateli částku ve výši nároku odpočtu DPH, který byl čerpán jako uznatelný výdaj.</w:t>
      </w:r>
    </w:p>
    <w:p w14:paraId="3C9258DD" w14:textId="1A202182" w:rsidR="009A3DA5" w:rsidRDefault="009A3DA5" w:rsidP="009A3DA5">
      <w:pPr>
        <w:tabs>
          <w:tab w:val="left" w:pos="8100"/>
        </w:tabs>
        <w:spacing w:after="120"/>
        <w:ind w:left="567" w:firstLine="0"/>
        <w:rPr>
          <w:rFonts w:ascii="Arial" w:eastAsia="Times New Roman" w:hAnsi="Arial" w:cs="Arial"/>
          <w:iCs/>
          <w:sz w:val="24"/>
          <w:szCs w:val="24"/>
          <w:lang w:eastAsia="cs-CZ"/>
        </w:rPr>
      </w:pPr>
      <w:r>
        <w:rPr>
          <w:rFonts w:ascii="Arial" w:eastAsia="Times New Roman" w:hAnsi="Arial" w:cs="Arial"/>
          <w:iCs/>
          <w:sz w:val="24"/>
          <w:szCs w:val="24"/>
          <w:highlight w:val="yellow"/>
          <w:lang w:eastAsia="cs-CZ"/>
        </w:rPr>
        <w:t>Pokud má příjemce (plátce daně) ve shodě s opravou odpočtu podle §</w:t>
      </w:r>
      <w:r w:rsidR="00AF584A">
        <w:rPr>
          <w:rFonts w:ascii="Arial" w:eastAsia="Times New Roman" w:hAnsi="Arial" w:cs="Arial"/>
          <w:iCs/>
          <w:sz w:val="24"/>
          <w:szCs w:val="24"/>
          <w:highlight w:val="yellow"/>
          <w:lang w:eastAsia="cs-CZ"/>
        </w:rPr>
        <w:t> </w:t>
      </w:r>
      <w:r>
        <w:rPr>
          <w:rFonts w:ascii="Arial" w:eastAsia="Times New Roman" w:hAnsi="Arial" w:cs="Arial"/>
          <w:iCs/>
          <w:sz w:val="24"/>
          <w:szCs w:val="24"/>
          <w:highlight w:val="yellow"/>
          <w:lang w:eastAsia="cs-CZ"/>
        </w:rPr>
        <w:t>75 ZDPH a úpravou odpočtu podle § 78 až 78c ZDPH právo zvýšit ve lhůtě stanovené ZDPH svůj původně uplatněný nárok na odpočet DPH, který se vztahuje na zdanitelná plnění hrazená včetně příslušné DPH z dotace, je příjemce povinen upravit a vrátit poskytovateli část dotace ve výši uplatněného odpočtu DPH, a to do jednoho měsíce ode dne, kdy příslušný státní orgán vrátil příjemci uhrazenou DPH.</w:t>
      </w:r>
    </w:p>
    <w:p w14:paraId="3C9258DE" w14:textId="3079684F" w:rsidR="009A3DA5" w:rsidRPr="006936D7" w:rsidRDefault="009A3DA5" w:rsidP="009A3DA5">
      <w:pPr>
        <w:tabs>
          <w:tab w:val="left" w:pos="8100"/>
        </w:tabs>
        <w:spacing w:after="120"/>
        <w:ind w:left="567" w:firstLine="0"/>
        <w:rPr>
          <w:rFonts w:ascii="Arial" w:eastAsia="Times New Roman" w:hAnsi="Arial" w:cs="Arial"/>
          <w:i/>
          <w:iCs/>
          <w:color w:val="7F7F7F" w:themeColor="text1" w:themeTint="80"/>
          <w:sz w:val="24"/>
          <w:szCs w:val="24"/>
          <w:lang w:eastAsia="cs-CZ"/>
        </w:rPr>
      </w:pPr>
      <w:r w:rsidRPr="006936D7">
        <w:rPr>
          <w:rFonts w:ascii="Arial" w:eastAsia="Times New Roman" w:hAnsi="Arial" w:cs="Arial"/>
          <w:i/>
          <w:iCs/>
          <w:color w:val="7F7F7F" w:themeColor="text1" w:themeTint="80"/>
          <w:sz w:val="24"/>
          <w:szCs w:val="24"/>
          <w:lang w:eastAsia="cs-CZ"/>
        </w:rPr>
        <w:t xml:space="preserve">Žlutě podbarvený text lze ze smlouvy vypustit, pokud </w:t>
      </w:r>
      <w:r w:rsidR="00A56708" w:rsidRPr="006936D7">
        <w:rPr>
          <w:rFonts w:ascii="Arial" w:eastAsia="Times New Roman" w:hAnsi="Arial" w:cs="Arial"/>
          <w:i/>
          <w:iCs/>
          <w:color w:val="7F7F7F" w:themeColor="text1" w:themeTint="80"/>
          <w:sz w:val="24"/>
          <w:szCs w:val="24"/>
          <w:lang w:eastAsia="cs-CZ"/>
        </w:rPr>
        <w:t xml:space="preserve">příjemce </w:t>
      </w:r>
      <w:r w:rsidRPr="006936D7">
        <w:rPr>
          <w:rFonts w:ascii="Arial" w:eastAsia="Times New Roman" w:hAnsi="Arial" w:cs="Arial"/>
          <w:i/>
          <w:iCs/>
          <w:color w:val="7F7F7F" w:themeColor="text1" w:themeTint="80"/>
          <w:sz w:val="24"/>
          <w:szCs w:val="24"/>
          <w:lang w:eastAsia="cs-CZ"/>
        </w:rPr>
        <w:t>ne</w:t>
      </w:r>
      <w:r w:rsidR="0056241E" w:rsidRPr="006936D7">
        <w:rPr>
          <w:rFonts w:ascii="Arial" w:eastAsia="Times New Roman" w:hAnsi="Arial" w:cs="Arial"/>
          <w:i/>
          <w:iCs/>
          <w:color w:val="7F7F7F" w:themeColor="text1" w:themeTint="80"/>
          <w:sz w:val="24"/>
          <w:szCs w:val="24"/>
          <w:lang w:eastAsia="cs-CZ"/>
        </w:rPr>
        <w:t xml:space="preserve">může </w:t>
      </w:r>
      <w:r w:rsidR="00A56708" w:rsidRPr="006936D7">
        <w:rPr>
          <w:rFonts w:ascii="Arial" w:eastAsia="Times New Roman" w:hAnsi="Arial" w:cs="Arial"/>
          <w:i/>
          <w:iCs/>
          <w:color w:val="7F7F7F" w:themeColor="text1" w:themeTint="80"/>
          <w:sz w:val="24"/>
          <w:szCs w:val="24"/>
          <w:lang w:eastAsia="cs-CZ"/>
        </w:rPr>
        <w:t xml:space="preserve">dotaci </w:t>
      </w:r>
      <w:r w:rsidRPr="006936D7">
        <w:rPr>
          <w:rFonts w:ascii="Arial" w:eastAsia="Times New Roman" w:hAnsi="Arial" w:cs="Arial"/>
          <w:i/>
          <w:iCs/>
          <w:color w:val="7F7F7F" w:themeColor="text1" w:themeTint="80"/>
          <w:sz w:val="24"/>
          <w:szCs w:val="24"/>
          <w:lang w:eastAsia="cs-CZ"/>
        </w:rPr>
        <w:t>použít na pořízení DHM a TZ a pokud bude vyúčtování provedeno vždy po ukončení kalendářního roku.</w:t>
      </w:r>
    </w:p>
    <w:p w14:paraId="3C9258DF" w14:textId="5E798C12" w:rsidR="009A3DA5" w:rsidRPr="00957345" w:rsidRDefault="009A3DA5" w:rsidP="009A3DA5">
      <w:pPr>
        <w:spacing w:after="120"/>
        <w:ind w:left="567" w:firstLine="0"/>
        <w:rPr>
          <w:rFonts w:ascii="Arial" w:eastAsia="Times New Roman" w:hAnsi="Arial" w:cs="Arial"/>
          <w:i/>
          <w:iCs/>
          <w:sz w:val="24"/>
          <w:szCs w:val="24"/>
          <w:lang w:eastAsia="cs-CZ"/>
        </w:rPr>
      </w:pPr>
      <w:r>
        <w:rPr>
          <w:rFonts w:ascii="Arial" w:eastAsia="Times New Roman" w:hAnsi="Arial" w:cs="Arial"/>
          <w:iCs/>
          <w:sz w:val="24"/>
          <w:szCs w:val="24"/>
          <w:lang w:eastAsia="cs-CZ"/>
        </w:rPr>
        <w:t xml:space="preserve">Nevrátí-li příjemce takovou část </w:t>
      </w:r>
      <w:r w:rsidRPr="00957345">
        <w:rPr>
          <w:rFonts w:ascii="Arial" w:eastAsia="Times New Roman" w:hAnsi="Arial" w:cs="Arial"/>
          <w:iCs/>
          <w:sz w:val="24"/>
          <w:szCs w:val="24"/>
          <w:lang w:eastAsia="cs-CZ"/>
        </w:rPr>
        <w:t>dotace v této lhůtě, dopustí se porušení ro</w:t>
      </w:r>
      <w:r w:rsidR="00AF584A" w:rsidRPr="00957345">
        <w:rPr>
          <w:rFonts w:ascii="Arial" w:eastAsia="Times New Roman" w:hAnsi="Arial" w:cs="Arial"/>
          <w:iCs/>
          <w:sz w:val="24"/>
          <w:szCs w:val="24"/>
          <w:lang w:eastAsia="cs-CZ"/>
        </w:rPr>
        <w:t xml:space="preserve">zpočtové kázně ve smyslu </w:t>
      </w:r>
      <w:proofErr w:type="spellStart"/>
      <w:r w:rsidR="00AF584A" w:rsidRPr="00957345">
        <w:rPr>
          <w:rFonts w:ascii="Arial" w:eastAsia="Times New Roman" w:hAnsi="Arial" w:cs="Arial"/>
          <w:iCs/>
          <w:sz w:val="24"/>
          <w:szCs w:val="24"/>
          <w:lang w:eastAsia="cs-CZ"/>
        </w:rPr>
        <w:t>ust</w:t>
      </w:r>
      <w:proofErr w:type="spellEnd"/>
      <w:r w:rsidR="00AF584A" w:rsidRPr="00957345">
        <w:rPr>
          <w:rFonts w:ascii="Arial" w:eastAsia="Times New Roman" w:hAnsi="Arial" w:cs="Arial"/>
          <w:iCs/>
          <w:sz w:val="24"/>
          <w:szCs w:val="24"/>
          <w:lang w:eastAsia="cs-CZ"/>
        </w:rPr>
        <w:t>. § </w:t>
      </w:r>
      <w:r w:rsidRPr="00957345">
        <w:rPr>
          <w:rFonts w:ascii="Arial" w:eastAsia="Times New Roman" w:hAnsi="Arial" w:cs="Arial"/>
          <w:iCs/>
          <w:sz w:val="24"/>
          <w:szCs w:val="24"/>
          <w:lang w:eastAsia="cs-CZ"/>
        </w:rPr>
        <w:t xml:space="preserve">22 zákona č. 250/2000 Sb., o rozpočtových pravidlech územních rozpočtů, ve znění pozdějších předpisů. </w:t>
      </w:r>
      <w:r w:rsidRPr="006936D7">
        <w:rPr>
          <w:rFonts w:ascii="Arial" w:eastAsia="Times New Roman" w:hAnsi="Arial" w:cs="Arial"/>
          <w:i/>
          <w:iCs/>
          <w:color w:val="7F7F7F" w:themeColor="text1" w:themeTint="80"/>
          <w:sz w:val="24"/>
          <w:szCs w:val="24"/>
          <w:lang w:eastAsia="cs-CZ"/>
        </w:rPr>
        <w:t>V případě vypuštění předcházejícího žlutě podbarveného textu ztrácí tato věta smysl a je třeba ji také vypustit.</w:t>
      </w:r>
    </w:p>
    <w:p w14:paraId="736867F9" w14:textId="19ECEFD0" w:rsidR="001455CD" w:rsidRPr="00957345" w:rsidRDefault="002234B7" w:rsidP="00E144E4">
      <w:pPr>
        <w:spacing w:after="120"/>
        <w:ind w:left="567" w:firstLine="0"/>
        <w:rPr>
          <w:rFonts w:ascii="Arial" w:eastAsia="Times New Roman" w:hAnsi="Arial" w:cs="Arial"/>
          <w:iCs/>
          <w:sz w:val="24"/>
          <w:szCs w:val="24"/>
          <w:lang w:eastAsia="cs-CZ"/>
        </w:rPr>
      </w:pPr>
      <w:r w:rsidRPr="00957345">
        <w:rPr>
          <w:rFonts w:ascii="Arial" w:hAnsi="Arial" w:cs="Arial"/>
          <w:bCs/>
          <w:sz w:val="24"/>
          <w:szCs w:val="24"/>
          <w:lang w:eastAsia="cs-CZ"/>
        </w:rPr>
        <w:t>V případě, že příjemce je povinen přiznat a zaplatit daň z přijatého plnění v režimu přenesení daňové povinnosti podle § 92a ZDPH, a to ke dni uskutečnění zdanitelného plnění</w:t>
      </w:r>
      <w:r w:rsidR="00771089" w:rsidRPr="00957345">
        <w:rPr>
          <w:rFonts w:ascii="Arial" w:hAnsi="Arial" w:cs="Arial"/>
          <w:bCs/>
          <w:sz w:val="24"/>
          <w:szCs w:val="24"/>
          <w:lang w:eastAsia="cs-CZ"/>
        </w:rPr>
        <w:t>,</w:t>
      </w:r>
      <w:r w:rsidRPr="00957345">
        <w:rPr>
          <w:rFonts w:ascii="Arial" w:hAnsi="Arial" w:cs="Arial"/>
          <w:bCs/>
          <w:sz w:val="24"/>
          <w:szCs w:val="24"/>
          <w:lang w:eastAsia="cs-CZ"/>
        </w:rPr>
        <w:t xml:space="preserve"> a současně neuplatňuje nárok na odpočet,</w:t>
      </w:r>
      <w:r w:rsidRPr="00957345">
        <w:rPr>
          <w:rFonts w:ascii="Arial" w:hAnsi="Arial" w:cs="Arial"/>
          <w:bCs/>
          <w:i/>
          <w:iCs/>
          <w:sz w:val="24"/>
          <w:szCs w:val="24"/>
          <w:lang w:eastAsia="cs-CZ"/>
        </w:rPr>
        <w:t xml:space="preserve"> </w:t>
      </w:r>
      <w:r w:rsidR="004E2846" w:rsidRPr="00957345">
        <w:rPr>
          <w:rFonts w:ascii="Arial" w:hAnsi="Arial" w:cs="Arial"/>
          <w:bCs/>
          <w:sz w:val="24"/>
          <w:szCs w:val="24"/>
          <w:lang w:eastAsia="cs-CZ"/>
        </w:rPr>
        <w:t xml:space="preserve">je příjemce povinen </w:t>
      </w:r>
      <w:r w:rsidRPr="00957345">
        <w:rPr>
          <w:rFonts w:ascii="Arial" w:hAnsi="Arial" w:cs="Arial"/>
          <w:bCs/>
          <w:sz w:val="24"/>
          <w:szCs w:val="24"/>
          <w:lang w:eastAsia="cs-CZ"/>
        </w:rPr>
        <w:t xml:space="preserve">do 10 dnů po </w:t>
      </w:r>
      <w:r w:rsidR="00255AB8" w:rsidRPr="00957345">
        <w:rPr>
          <w:rFonts w:ascii="Arial" w:hAnsi="Arial" w:cs="Arial"/>
          <w:bCs/>
          <w:sz w:val="24"/>
          <w:szCs w:val="24"/>
          <w:lang w:eastAsia="cs-CZ"/>
        </w:rPr>
        <w:t xml:space="preserve">uplynutí </w:t>
      </w:r>
      <w:r w:rsidRPr="00957345">
        <w:rPr>
          <w:rFonts w:ascii="Arial" w:hAnsi="Arial" w:cs="Arial"/>
          <w:bCs/>
          <w:sz w:val="24"/>
          <w:szCs w:val="24"/>
          <w:lang w:eastAsia="cs-CZ"/>
        </w:rPr>
        <w:t>lhůt</w:t>
      </w:r>
      <w:r w:rsidR="00255AB8" w:rsidRPr="00957345">
        <w:rPr>
          <w:rFonts w:ascii="Arial" w:hAnsi="Arial" w:cs="Arial"/>
          <w:bCs/>
          <w:sz w:val="24"/>
          <w:szCs w:val="24"/>
          <w:lang w:eastAsia="cs-CZ"/>
        </w:rPr>
        <w:t>y</w:t>
      </w:r>
      <w:r w:rsidRPr="00957345">
        <w:rPr>
          <w:rFonts w:ascii="Arial" w:hAnsi="Arial" w:cs="Arial"/>
          <w:bCs/>
          <w:sz w:val="24"/>
          <w:szCs w:val="24"/>
          <w:lang w:eastAsia="cs-CZ"/>
        </w:rPr>
        <w:t xml:space="preserve"> </w:t>
      </w:r>
      <w:r w:rsidR="00255AB8" w:rsidRPr="00957345">
        <w:rPr>
          <w:rFonts w:ascii="Arial" w:hAnsi="Arial" w:cs="Arial"/>
          <w:bCs/>
          <w:sz w:val="24"/>
          <w:szCs w:val="24"/>
          <w:lang w:eastAsia="cs-CZ"/>
        </w:rPr>
        <w:t xml:space="preserve">pro </w:t>
      </w:r>
      <w:r w:rsidRPr="00957345">
        <w:rPr>
          <w:rFonts w:ascii="Arial" w:hAnsi="Arial" w:cs="Arial"/>
          <w:bCs/>
          <w:sz w:val="24"/>
          <w:szCs w:val="24"/>
          <w:lang w:eastAsia="cs-CZ"/>
        </w:rPr>
        <w:t xml:space="preserve">podání daňového přiznání k DPH předložit poskytovateli dodatečně daňové přiznání, daňovou doloženost a bankovní výpis. V případě, že příjemce dotace nepředloží tyto podklady, </w:t>
      </w:r>
      <w:r w:rsidRPr="00957345">
        <w:rPr>
          <w:rFonts w:ascii="Arial" w:hAnsi="Arial" w:cs="Arial"/>
          <w:bCs/>
          <w:sz w:val="24"/>
          <w:szCs w:val="24"/>
          <w:u w:val="single"/>
          <w:lang w:eastAsia="cs-CZ"/>
        </w:rPr>
        <w:t>bude DPH neuznatelným výdajem čerpané dotace</w:t>
      </w:r>
      <w:r w:rsidRPr="00957345">
        <w:rPr>
          <w:rFonts w:ascii="Arial" w:hAnsi="Arial" w:cs="Arial"/>
          <w:bCs/>
          <w:sz w:val="24"/>
          <w:szCs w:val="24"/>
          <w:lang w:eastAsia="cs-CZ"/>
        </w:rPr>
        <w:t>.</w:t>
      </w:r>
      <w:r w:rsidRPr="00957345">
        <w:rPr>
          <w:rFonts w:ascii="Arial" w:hAnsi="Arial" w:cs="Arial"/>
          <w:bCs/>
          <w:i/>
          <w:iCs/>
          <w:sz w:val="24"/>
          <w:szCs w:val="24"/>
          <w:lang w:eastAsia="cs-CZ"/>
        </w:rPr>
        <w:t xml:space="preserve"> </w:t>
      </w:r>
      <w:r w:rsidRPr="006936D7">
        <w:rPr>
          <w:rFonts w:ascii="Arial" w:hAnsi="Arial" w:cs="Arial"/>
          <w:bCs/>
          <w:i/>
          <w:iCs/>
          <w:color w:val="7F7F7F" w:themeColor="text1" w:themeTint="80"/>
          <w:sz w:val="24"/>
          <w:szCs w:val="24"/>
          <w:lang w:eastAsia="cs-CZ"/>
        </w:rPr>
        <w:t>Toto platí, pokud příjemce nemůže podklady pro tento výdaj kompletně doložit v</w:t>
      </w:r>
      <w:r w:rsidR="00BD130A" w:rsidRPr="006936D7">
        <w:rPr>
          <w:rFonts w:ascii="Arial" w:hAnsi="Arial" w:cs="Arial"/>
          <w:bCs/>
          <w:i/>
          <w:iCs/>
          <w:color w:val="7F7F7F" w:themeColor="text1" w:themeTint="80"/>
          <w:sz w:val="24"/>
          <w:szCs w:val="24"/>
          <w:lang w:eastAsia="cs-CZ"/>
        </w:rPr>
        <w:t xml:space="preserve">e </w:t>
      </w:r>
      <w:r w:rsidR="0042362B" w:rsidRPr="006936D7">
        <w:rPr>
          <w:rFonts w:ascii="Arial" w:hAnsi="Arial" w:cs="Arial"/>
          <w:bCs/>
          <w:i/>
          <w:iCs/>
          <w:color w:val="7F7F7F" w:themeColor="text1" w:themeTint="80"/>
          <w:sz w:val="24"/>
          <w:szCs w:val="24"/>
          <w:lang w:eastAsia="cs-CZ"/>
        </w:rPr>
        <w:t>lhůtě pro předložení</w:t>
      </w:r>
      <w:r w:rsidRPr="006936D7">
        <w:rPr>
          <w:rFonts w:ascii="Arial" w:hAnsi="Arial" w:cs="Arial"/>
          <w:bCs/>
          <w:i/>
          <w:iCs/>
          <w:color w:val="7F7F7F" w:themeColor="text1" w:themeTint="80"/>
          <w:sz w:val="24"/>
          <w:szCs w:val="24"/>
          <w:lang w:eastAsia="cs-CZ"/>
        </w:rPr>
        <w:t xml:space="preserve"> vyúčtování poskytnuté dotace, tj. zejména do 31. 12. daného roku, protože řádný termín pro podání daňového přizná</w:t>
      </w:r>
      <w:r w:rsidR="0077575D" w:rsidRPr="006936D7">
        <w:rPr>
          <w:rFonts w:ascii="Arial" w:hAnsi="Arial" w:cs="Arial"/>
          <w:bCs/>
          <w:i/>
          <w:iCs/>
          <w:color w:val="7F7F7F" w:themeColor="text1" w:themeTint="80"/>
          <w:sz w:val="24"/>
          <w:szCs w:val="24"/>
          <w:lang w:eastAsia="cs-CZ"/>
        </w:rPr>
        <w:t>n</w:t>
      </w:r>
      <w:r w:rsidRPr="006936D7">
        <w:rPr>
          <w:rFonts w:ascii="Arial" w:hAnsi="Arial" w:cs="Arial"/>
          <w:bCs/>
          <w:i/>
          <w:iCs/>
          <w:color w:val="7F7F7F" w:themeColor="text1" w:themeTint="80"/>
          <w:sz w:val="24"/>
          <w:szCs w:val="24"/>
          <w:lang w:eastAsia="cs-CZ"/>
        </w:rPr>
        <w:t>í a zaplacení daňové povinnosti je až ke dni 25. 1. následujícího roku</w:t>
      </w:r>
      <w:r w:rsidR="000E63E3" w:rsidRPr="00957345">
        <w:rPr>
          <w:rFonts w:ascii="Arial" w:hAnsi="Arial" w:cs="Arial"/>
          <w:bCs/>
          <w:i/>
          <w:iCs/>
          <w:color w:val="0000FF"/>
          <w:sz w:val="24"/>
          <w:szCs w:val="24"/>
          <w:lang w:eastAsia="cs-CZ"/>
        </w:rPr>
        <w:t>.</w:t>
      </w:r>
    </w:p>
    <w:p w14:paraId="3C9258E0" w14:textId="198822C6" w:rsidR="009A3DA5" w:rsidRPr="00957345" w:rsidRDefault="009A3DA5" w:rsidP="009A3DA5">
      <w:pPr>
        <w:spacing w:after="120"/>
        <w:ind w:left="567" w:firstLine="0"/>
        <w:rPr>
          <w:rFonts w:ascii="Arial" w:eastAsia="Times New Roman" w:hAnsi="Arial" w:cs="Arial"/>
          <w:iCs/>
          <w:sz w:val="24"/>
          <w:szCs w:val="24"/>
          <w:lang w:eastAsia="cs-CZ"/>
        </w:rPr>
      </w:pPr>
      <w:r w:rsidRPr="00957345">
        <w:rPr>
          <w:rFonts w:ascii="Arial" w:eastAsia="Times New Roman" w:hAnsi="Arial" w:cs="Arial"/>
          <w:iCs/>
          <w:sz w:val="24"/>
          <w:szCs w:val="24"/>
          <w:lang w:eastAsia="cs-CZ"/>
        </w:rPr>
        <w:t>Dotaci nelze rovněž p</w:t>
      </w:r>
      <w:r w:rsidR="00632D35" w:rsidRPr="00957345">
        <w:rPr>
          <w:rFonts w:ascii="Arial" w:eastAsia="Times New Roman" w:hAnsi="Arial" w:cs="Arial"/>
          <w:iCs/>
          <w:sz w:val="24"/>
          <w:szCs w:val="24"/>
          <w:lang w:eastAsia="cs-CZ"/>
        </w:rPr>
        <w:t>oužít na úhradu ostatních daní.</w:t>
      </w:r>
    </w:p>
    <w:p w14:paraId="60A2D817" w14:textId="77777777" w:rsidR="00F35336" w:rsidRPr="00957345" w:rsidRDefault="00F35336" w:rsidP="00F35336">
      <w:pPr>
        <w:spacing w:after="120"/>
        <w:ind w:left="567" w:firstLine="0"/>
        <w:rPr>
          <w:rFonts w:ascii="Arial" w:eastAsia="Times New Roman" w:hAnsi="Arial" w:cs="Arial"/>
          <w:i/>
          <w:sz w:val="24"/>
          <w:szCs w:val="24"/>
          <w:lang w:eastAsia="cs-CZ"/>
        </w:rPr>
      </w:pPr>
      <w:r w:rsidRPr="00957345">
        <w:rPr>
          <w:rFonts w:ascii="Arial" w:eastAsia="Times New Roman" w:hAnsi="Arial" w:cs="Arial"/>
          <w:sz w:val="24"/>
          <w:szCs w:val="24"/>
          <w:lang w:eastAsia="cs-CZ"/>
        </w:rPr>
        <w:t>Příjemce je povinen vést dotaci ve svém účetnictví odděleně.</w:t>
      </w:r>
    </w:p>
    <w:p w14:paraId="3C9258E4" w14:textId="1321B6DF" w:rsidR="009A3DA5" w:rsidRPr="00957345" w:rsidRDefault="009A3DA5" w:rsidP="009E65A6">
      <w:pPr>
        <w:numPr>
          <w:ilvl w:val="0"/>
          <w:numId w:val="34"/>
        </w:numPr>
        <w:spacing w:after="120"/>
        <w:rPr>
          <w:rFonts w:ascii="Arial" w:eastAsia="Times New Roman" w:hAnsi="Arial" w:cs="Arial"/>
          <w:iCs/>
          <w:sz w:val="24"/>
          <w:szCs w:val="24"/>
          <w:lang w:eastAsia="cs-CZ"/>
        </w:rPr>
      </w:pPr>
      <w:r w:rsidRPr="00957345">
        <w:rPr>
          <w:rFonts w:ascii="Arial" w:eastAsia="Times New Roman" w:hAnsi="Arial" w:cs="Arial"/>
          <w:sz w:val="24"/>
          <w:szCs w:val="24"/>
          <w:lang w:eastAsia="cs-CZ"/>
        </w:rPr>
        <w:t xml:space="preserve">Příjemce je povinen použít poskytnutou dotaci nejpozději </w:t>
      </w:r>
      <w:proofErr w:type="gramStart"/>
      <w:r w:rsidRPr="00957345">
        <w:rPr>
          <w:rFonts w:ascii="Arial" w:eastAsia="Times New Roman" w:hAnsi="Arial" w:cs="Arial"/>
          <w:sz w:val="24"/>
          <w:szCs w:val="24"/>
          <w:lang w:eastAsia="cs-CZ"/>
        </w:rPr>
        <w:t>do ..........</w:t>
      </w:r>
      <w:r w:rsidRPr="00957345">
        <w:rPr>
          <w:rFonts w:ascii="Arial" w:eastAsia="Times New Roman" w:hAnsi="Arial" w:cs="Arial"/>
          <w:iCs/>
          <w:sz w:val="24"/>
          <w:szCs w:val="24"/>
          <w:lang w:eastAsia="cs-CZ"/>
        </w:rPr>
        <w:t>..</w:t>
      </w:r>
      <w:r w:rsidR="00B6510E" w:rsidRPr="00957345">
        <w:rPr>
          <w:rFonts w:ascii="Arial" w:eastAsia="Times New Roman" w:hAnsi="Arial" w:cs="Arial"/>
          <w:iCs/>
          <w:sz w:val="24"/>
          <w:szCs w:val="24"/>
          <w:lang w:eastAsia="cs-CZ"/>
        </w:rPr>
        <w:t>…</w:t>
      </w:r>
      <w:proofErr w:type="gramEnd"/>
      <w:r w:rsidR="009A4F51" w:rsidRPr="00957345">
        <w:rPr>
          <w:rFonts w:ascii="Arial" w:eastAsia="Times New Roman" w:hAnsi="Arial" w:cs="Arial"/>
          <w:iCs/>
          <w:sz w:val="24"/>
          <w:szCs w:val="24"/>
          <w:lang w:eastAsia="cs-CZ"/>
        </w:rPr>
        <w:t>.</w:t>
      </w:r>
      <w:r w:rsidR="00B9505C" w:rsidRPr="00957345">
        <w:rPr>
          <w:rFonts w:ascii="Arial" w:eastAsia="Times New Roman" w:hAnsi="Arial" w:cs="Arial"/>
          <w:i/>
          <w:iCs/>
          <w:color w:val="0000FF"/>
          <w:sz w:val="24"/>
          <w:szCs w:val="24"/>
          <w:lang w:eastAsia="cs-CZ"/>
        </w:rPr>
        <w:t xml:space="preserve"> </w:t>
      </w:r>
      <w:r w:rsidR="00BD130A" w:rsidRPr="006936D7">
        <w:rPr>
          <w:rFonts w:ascii="Arial" w:eastAsia="Times New Roman" w:hAnsi="Arial" w:cs="Arial"/>
          <w:i/>
          <w:iCs/>
          <w:color w:val="7F7F7F" w:themeColor="text1" w:themeTint="80"/>
          <w:sz w:val="24"/>
          <w:szCs w:val="24"/>
          <w:lang w:eastAsia="cs-CZ"/>
        </w:rPr>
        <w:t>L</w:t>
      </w:r>
      <w:r w:rsidR="006E0CF0" w:rsidRPr="006936D7">
        <w:rPr>
          <w:rFonts w:ascii="Arial" w:eastAsia="Times New Roman" w:hAnsi="Arial" w:cs="Arial"/>
          <w:i/>
          <w:iCs/>
          <w:color w:val="7F7F7F" w:themeColor="text1" w:themeTint="80"/>
          <w:sz w:val="24"/>
          <w:szCs w:val="24"/>
          <w:lang w:eastAsia="cs-CZ"/>
        </w:rPr>
        <w:t xml:space="preserve">hůta </w:t>
      </w:r>
      <w:r w:rsidR="00B9505C" w:rsidRPr="006936D7">
        <w:rPr>
          <w:rFonts w:ascii="Arial" w:eastAsia="Times New Roman" w:hAnsi="Arial" w:cs="Arial"/>
          <w:i/>
          <w:iCs/>
          <w:color w:val="7F7F7F" w:themeColor="text1" w:themeTint="80"/>
          <w:sz w:val="24"/>
          <w:szCs w:val="24"/>
          <w:lang w:eastAsia="cs-CZ"/>
        </w:rPr>
        <w:t xml:space="preserve">pro použití dotace se </w:t>
      </w:r>
      <w:r w:rsidR="006E0CF0" w:rsidRPr="006936D7">
        <w:rPr>
          <w:rFonts w:ascii="Arial" w:eastAsia="Times New Roman" w:hAnsi="Arial" w:cs="Arial"/>
          <w:i/>
          <w:iCs/>
          <w:color w:val="7F7F7F" w:themeColor="text1" w:themeTint="80"/>
          <w:sz w:val="24"/>
          <w:szCs w:val="24"/>
          <w:lang w:eastAsia="cs-CZ"/>
        </w:rPr>
        <w:t xml:space="preserve">obvykle </w:t>
      </w:r>
      <w:r w:rsidR="00B9505C" w:rsidRPr="006936D7">
        <w:rPr>
          <w:rFonts w:ascii="Arial" w:eastAsia="Times New Roman" w:hAnsi="Arial" w:cs="Arial"/>
          <w:i/>
          <w:iCs/>
          <w:color w:val="7F7F7F" w:themeColor="text1" w:themeTint="80"/>
          <w:sz w:val="24"/>
          <w:szCs w:val="24"/>
          <w:lang w:eastAsia="cs-CZ"/>
        </w:rPr>
        <w:t>stanoví nejpozději do konce měsíce následujícího po konci termínu realizace akce, uvedeného v tabulce žadatelů v materiálu, schváleném řídícím orgánem v sloupci Termín akce/realizace činnosti.</w:t>
      </w:r>
    </w:p>
    <w:p w14:paraId="3C9258E5" w14:textId="503BD7A3" w:rsidR="009A3DA5" w:rsidRPr="006936D7" w:rsidRDefault="009A3DA5" w:rsidP="00350F39">
      <w:pPr>
        <w:spacing w:after="60"/>
        <w:ind w:left="567" w:firstLine="0"/>
        <w:rPr>
          <w:rFonts w:ascii="Arial" w:eastAsia="Times New Roman" w:hAnsi="Arial" w:cs="Arial"/>
          <w:i/>
          <w:iCs/>
          <w:color w:val="7F7F7F" w:themeColor="text1" w:themeTint="80"/>
          <w:sz w:val="24"/>
          <w:szCs w:val="24"/>
          <w:lang w:eastAsia="cs-CZ"/>
        </w:rPr>
      </w:pPr>
      <w:r w:rsidRPr="006936D7">
        <w:rPr>
          <w:rFonts w:ascii="Arial" w:eastAsia="Times New Roman" w:hAnsi="Arial" w:cs="Arial"/>
          <w:i/>
          <w:iCs/>
          <w:color w:val="7F7F7F" w:themeColor="text1" w:themeTint="80"/>
          <w:sz w:val="24"/>
          <w:szCs w:val="24"/>
          <w:lang w:eastAsia="cs-CZ"/>
        </w:rPr>
        <w:t>Pokud bude</w:t>
      </w:r>
      <w:r w:rsidR="0051486B" w:rsidRPr="006936D7">
        <w:rPr>
          <w:rFonts w:ascii="Arial" w:eastAsia="Times New Roman" w:hAnsi="Arial" w:cs="Arial"/>
          <w:i/>
          <w:iCs/>
          <w:color w:val="7F7F7F" w:themeColor="text1" w:themeTint="80"/>
          <w:sz w:val="24"/>
          <w:szCs w:val="24"/>
          <w:lang w:eastAsia="cs-CZ"/>
        </w:rPr>
        <w:t xml:space="preserve"> příjemce oprávněn použít dotaci</w:t>
      </w:r>
      <w:r w:rsidRPr="006936D7">
        <w:rPr>
          <w:rFonts w:ascii="Arial" w:eastAsia="Times New Roman" w:hAnsi="Arial" w:cs="Arial"/>
          <w:i/>
          <w:iCs/>
          <w:color w:val="7F7F7F" w:themeColor="text1" w:themeTint="80"/>
          <w:sz w:val="24"/>
          <w:szCs w:val="24"/>
          <w:lang w:eastAsia="cs-CZ"/>
        </w:rPr>
        <w:t xml:space="preserve"> i na úhradu </w:t>
      </w:r>
      <w:r w:rsidR="003D1870" w:rsidRPr="006936D7">
        <w:rPr>
          <w:rFonts w:ascii="Arial" w:eastAsia="Times New Roman" w:hAnsi="Arial" w:cs="Arial"/>
          <w:i/>
          <w:iCs/>
          <w:color w:val="7F7F7F" w:themeColor="text1" w:themeTint="80"/>
          <w:sz w:val="24"/>
          <w:szCs w:val="24"/>
          <w:lang w:eastAsia="cs-CZ"/>
        </w:rPr>
        <w:t>výdajů</w:t>
      </w:r>
      <w:r w:rsidRPr="006936D7">
        <w:rPr>
          <w:rFonts w:ascii="Arial" w:eastAsia="Times New Roman" w:hAnsi="Arial" w:cs="Arial"/>
          <w:i/>
          <w:iCs/>
          <w:color w:val="7F7F7F" w:themeColor="text1" w:themeTint="80"/>
          <w:sz w:val="24"/>
          <w:szCs w:val="24"/>
          <w:lang w:eastAsia="cs-CZ"/>
        </w:rPr>
        <w:t xml:space="preserve"> vzniklých před </w:t>
      </w:r>
      <w:r w:rsidR="00752B9F" w:rsidRPr="006936D7">
        <w:rPr>
          <w:rFonts w:ascii="Arial" w:eastAsia="Times New Roman" w:hAnsi="Arial" w:cs="Arial"/>
          <w:i/>
          <w:iCs/>
          <w:color w:val="7F7F7F" w:themeColor="text1" w:themeTint="80"/>
          <w:sz w:val="24"/>
          <w:szCs w:val="24"/>
          <w:lang w:eastAsia="cs-CZ"/>
        </w:rPr>
        <w:t xml:space="preserve">nabytím účinnosti </w:t>
      </w:r>
      <w:r w:rsidRPr="006936D7">
        <w:rPr>
          <w:rFonts w:ascii="Arial" w:eastAsia="Times New Roman" w:hAnsi="Arial" w:cs="Arial"/>
          <w:i/>
          <w:iCs/>
          <w:color w:val="7F7F7F" w:themeColor="text1" w:themeTint="80"/>
          <w:sz w:val="24"/>
          <w:szCs w:val="24"/>
          <w:lang w:eastAsia="cs-CZ"/>
        </w:rPr>
        <w:t>smlouvy:</w:t>
      </w:r>
    </w:p>
    <w:p w14:paraId="3C9258E6" w14:textId="67A4D1A4" w:rsidR="009A3DA5" w:rsidRPr="00957345" w:rsidRDefault="009A3DA5" w:rsidP="009A3DA5">
      <w:pPr>
        <w:spacing w:after="120"/>
        <w:ind w:left="567" w:firstLine="0"/>
        <w:rPr>
          <w:rFonts w:ascii="Arial" w:eastAsia="Times New Roman" w:hAnsi="Arial" w:cs="Arial"/>
          <w:i/>
          <w:iCs/>
          <w:sz w:val="24"/>
          <w:szCs w:val="24"/>
          <w:lang w:eastAsia="cs-CZ"/>
        </w:rPr>
      </w:pPr>
      <w:r w:rsidRPr="00957345">
        <w:rPr>
          <w:rFonts w:ascii="Arial" w:eastAsia="Times New Roman" w:hAnsi="Arial" w:cs="Arial"/>
          <w:iCs/>
          <w:sz w:val="24"/>
          <w:szCs w:val="24"/>
          <w:lang w:eastAsia="cs-CZ"/>
        </w:rPr>
        <w:t xml:space="preserve">Příjemce je oprávněn použít dotaci také na úhradu </w:t>
      </w:r>
      <w:r w:rsidR="003D1870" w:rsidRPr="00957345">
        <w:rPr>
          <w:rFonts w:ascii="Arial" w:eastAsia="Times New Roman" w:hAnsi="Arial" w:cs="Arial"/>
          <w:iCs/>
          <w:sz w:val="24"/>
          <w:szCs w:val="24"/>
          <w:lang w:eastAsia="cs-CZ"/>
        </w:rPr>
        <w:t>výdajů</w:t>
      </w:r>
      <w:r w:rsidRPr="00957345">
        <w:rPr>
          <w:rFonts w:ascii="Arial" w:eastAsia="Times New Roman" w:hAnsi="Arial" w:cs="Arial"/>
          <w:iCs/>
          <w:sz w:val="24"/>
          <w:szCs w:val="24"/>
          <w:lang w:eastAsia="cs-CZ"/>
        </w:rPr>
        <w:t xml:space="preserve"> vynaložených příjemcem v souladu s účelem poskytnutí dotace dle čl. I odst. 2 a 4 této smlouvy a podmínkami </w:t>
      </w:r>
      <w:r w:rsidR="00F6008E" w:rsidRPr="00957345">
        <w:rPr>
          <w:rFonts w:ascii="Arial" w:eastAsia="Times New Roman" w:hAnsi="Arial" w:cs="Arial"/>
          <w:iCs/>
          <w:sz w:val="24"/>
          <w:szCs w:val="24"/>
          <w:lang w:eastAsia="cs-CZ"/>
        </w:rPr>
        <w:t>po</w:t>
      </w:r>
      <w:r w:rsidRPr="00957345">
        <w:rPr>
          <w:rFonts w:ascii="Arial" w:eastAsia="Times New Roman" w:hAnsi="Arial" w:cs="Arial"/>
          <w:iCs/>
          <w:sz w:val="24"/>
          <w:szCs w:val="24"/>
          <w:lang w:eastAsia="cs-CZ"/>
        </w:rPr>
        <w:t xml:space="preserve">užití dotace dle čl. II odst. 1 této smlouvy v období od …………… do </w:t>
      </w:r>
      <w:r w:rsidR="00FF056F">
        <w:rPr>
          <w:rFonts w:ascii="Arial" w:eastAsia="Times New Roman" w:hAnsi="Arial" w:cs="Arial"/>
          <w:iCs/>
          <w:sz w:val="24"/>
          <w:szCs w:val="24"/>
          <w:lang w:eastAsia="cs-CZ"/>
        </w:rPr>
        <w:t xml:space="preserve">nabytí účinnosti </w:t>
      </w:r>
      <w:r w:rsidRPr="00957345">
        <w:rPr>
          <w:rFonts w:ascii="Arial" w:eastAsia="Times New Roman" w:hAnsi="Arial" w:cs="Arial"/>
          <w:iCs/>
          <w:sz w:val="24"/>
          <w:szCs w:val="24"/>
          <w:lang w:eastAsia="cs-CZ"/>
        </w:rPr>
        <w:t>této smlouvy.</w:t>
      </w:r>
    </w:p>
    <w:p w14:paraId="3C9258E7" w14:textId="65B3F243" w:rsidR="009A3DA5" w:rsidRPr="006936D7" w:rsidRDefault="009A3DA5" w:rsidP="009A3DA5">
      <w:pPr>
        <w:spacing w:after="120"/>
        <w:ind w:left="567" w:firstLine="0"/>
        <w:rPr>
          <w:rFonts w:ascii="Arial" w:eastAsia="Times New Roman" w:hAnsi="Arial" w:cs="Arial"/>
          <w:i/>
          <w:iCs/>
          <w:color w:val="7F7F7F" w:themeColor="text1" w:themeTint="80"/>
          <w:sz w:val="24"/>
          <w:szCs w:val="24"/>
          <w:lang w:eastAsia="cs-CZ"/>
        </w:rPr>
      </w:pPr>
      <w:r w:rsidRPr="006936D7">
        <w:rPr>
          <w:rFonts w:ascii="Arial" w:eastAsia="Times New Roman" w:hAnsi="Arial" w:cs="Arial"/>
          <w:i/>
          <w:iCs/>
          <w:color w:val="7F7F7F" w:themeColor="text1" w:themeTint="80"/>
          <w:sz w:val="24"/>
          <w:szCs w:val="24"/>
          <w:lang w:eastAsia="cs-CZ"/>
        </w:rPr>
        <w:t xml:space="preserve">V případě </w:t>
      </w:r>
      <w:r w:rsidRPr="006936D7">
        <w:rPr>
          <w:rFonts w:ascii="Arial" w:eastAsia="Times New Roman" w:hAnsi="Arial" w:cs="Arial"/>
          <w:b/>
          <w:i/>
          <w:iCs/>
          <w:color w:val="7F7F7F" w:themeColor="text1" w:themeTint="80"/>
          <w:sz w:val="24"/>
          <w:szCs w:val="24"/>
          <w:lang w:eastAsia="cs-CZ"/>
        </w:rPr>
        <w:t>povinné spoluúčasti příjemce</w:t>
      </w:r>
      <w:r w:rsidRPr="006936D7">
        <w:rPr>
          <w:rFonts w:ascii="Arial" w:eastAsia="Times New Roman" w:hAnsi="Arial" w:cs="Arial"/>
          <w:i/>
          <w:iCs/>
          <w:color w:val="7F7F7F" w:themeColor="text1" w:themeTint="80"/>
          <w:sz w:val="24"/>
          <w:szCs w:val="24"/>
          <w:lang w:eastAsia="cs-CZ"/>
        </w:rPr>
        <w:t xml:space="preserve"> na financování:</w:t>
      </w:r>
    </w:p>
    <w:p w14:paraId="2C622E70" w14:textId="055C0AA4" w:rsidR="00B67C75" w:rsidRPr="00957345" w:rsidRDefault="00742626" w:rsidP="00CB5336">
      <w:pPr>
        <w:spacing w:after="60"/>
        <w:ind w:left="567" w:firstLine="0"/>
        <w:rPr>
          <w:rFonts w:ascii="Arial" w:eastAsia="Times New Roman" w:hAnsi="Arial" w:cs="Arial"/>
          <w:sz w:val="24"/>
          <w:szCs w:val="24"/>
          <w:lang w:eastAsia="cs-CZ"/>
        </w:rPr>
      </w:pPr>
      <w:r w:rsidRPr="00957345">
        <w:rPr>
          <w:rFonts w:ascii="Arial" w:eastAsia="Times New Roman" w:hAnsi="Arial" w:cs="Arial"/>
          <w:sz w:val="24"/>
          <w:szCs w:val="24"/>
          <w:lang w:eastAsia="cs-CZ"/>
        </w:rPr>
        <w:lastRenderedPageBreak/>
        <w:t xml:space="preserve">Celkové předpokládané uznatelné výdaje na účel uvedený v čl. I odst. 2 a 4 této smlouvy činí ….…… Kč (slovy: </w:t>
      </w:r>
      <w:proofErr w:type="gramStart"/>
      <w:r w:rsidRPr="00957345">
        <w:rPr>
          <w:rFonts w:ascii="Arial" w:eastAsia="Times New Roman" w:hAnsi="Arial" w:cs="Arial"/>
          <w:sz w:val="24"/>
          <w:szCs w:val="24"/>
          <w:lang w:eastAsia="cs-CZ"/>
        </w:rPr>
        <w:t>…..…</w:t>
      </w:r>
      <w:proofErr w:type="gramEnd"/>
      <w:r w:rsidRPr="00957345">
        <w:rPr>
          <w:rFonts w:ascii="Arial" w:eastAsia="Times New Roman" w:hAnsi="Arial" w:cs="Arial"/>
          <w:sz w:val="24"/>
          <w:szCs w:val="24"/>
          <w:lang w:eastAsia="cs-CZ"/>
        </w:rPr>
        <w:t xml:space="preserve">… korun českých). Příjemce je povinen na tento účel vynaložit </w:t>
      </w:r>
      <w:r w:rsidR="005175F6">
        <w:rPr>
          <w:rFonts w:ascii="Arial" w:eastAsia="Times New Roman" w:hAnsi="Arial" w:cs="Arial"/>
          <w:sz w:val="24"/>
          <w:szCs w:val="24"/>
          <w:lang w:eastAsia="cs-CZ"/>
        </w:rPr>
        <w:t xml:space="preserve">nejméně </w:t>
      </w:r>
      <w:r w:rsidRPr="00957345">
        <w:rPr>
          <w:rFonts w:ascii="Arial" w:eastAsia="Times New Roman" w:hAnsi="Arial" w:cs="Arial"/>
          <w:sz w:val="24"/>
          <w:szCs w:val="24"/>
          <w:lang w:eastAsia="cs-CZ"/>
        </w:rPr>
        <w:t xml:space="preserve">…. % z vlastních a jiných zdrojů. Budou-li celkové skutečně vynaložené uznatelné výdaje nižší než celkové předpokládané uznatelné výdaje, je příjemce povinen </w:t>
      </w:r>
      <w:r w:rsidRPr="00957345">
        <w:rPr>
          <w:rFonts w:ascii="Arial" w:hAnsi="Arial" w:cs="Arial"/>
          <w:sz w:val="24"/>
          <w:szCs w:val="24"/>
        </w:rPr>
        <w:t xml:space="preserve">v rámci vyúčtování dotace vrátit poskytovateli část dotace tak, aby výše </w:t>
      </w:r>
      <w:r w:rsidR="00B303FD" w:rsidRPr="00957345">
        <w:rPr>
          <w:rFonts w:ascii="Arial" w:hAnsi="Arial" w:cs="Arial"/>
          <w:sz w:val="24"/>
          <w:szCs w:val="24"/>
        </w:rPr>
        <w:t xml:space="preserve">dotace </w:t>
      </w:r>
      <w:r w:rsidRPr="00957345">
        <w:rPr>
          <w:rFonts w:ascii="Arial" w:hAnsi="Arial" w:cs="Arial"/>
          <w:sz w:val="24"/>
          <w:szCs w:val="24"/>
        </w:rPr>
        <w:t xml:space="preserve">odpovídala </w:t>
      </w:r>
      <w:r w:rsidR="005175F6">
        <w:rPr>
          <w:rFonts w:ascii="Arial" w:hAnsi="Arial" w:cs="Arial"/>
          <w:sz w:val="24"/>
          <w:szCs w:val="24"/>
        </w:rPr>
        <w:t xml:space="preserve">nejvýše </w:t>
      </w:r>
      <w:r w:rsidRPr="00957345">
        <w:rPr>
          <w:rFonts w:ascii="Arial" w:hAnsi="Arial" w:cs="Arial"/>
          <w:sz w:val="24"/>
          <w:szCs w:val="24"/>
        </w:rPr>
        <w:t xml:space="preserve">…. % </w:t>
      </w:r>
      <w:r w:rsidR="00A026D9" w:rsidRPr="006936D7">
        <w:rPr>
          <w:rFonts w:ascii="Arial" w:hAnsi="Arial" w:cs="Arial"/>
          <w:bCs/>
          <w:i/>
          <w:color w:val="7F7F7F" w:themeColor="text1" w:themeTint="80"/>
          <w:sz w:val="24"/>
          <w:szCs w:val="24"/>
        </w:rPr>
        <w:t>(zde bude uvedeno % tak, aby v součtu s % spoluúčasti v </w:t>
      </w:r>
      <w:r w:rsidR="00C2169A" w:rsidRPr="006936D7">
        <w:rPr>
          <w:rFonts w:ascii="Arial" w:hAnsi="Arial" w:cs="Arial"/>
          <w:bCs/>
          <w:i/>
          <w:color w:val="7F7F7F" w:themeColor="text1" w:themeTint="80"/>
          <w:sz w:val="24"/>
          <w:szCs w:val="24"/>
        </w:rPr>
        <w:t>druhé</w:t>
      </w:r>
      <w:r w:rsidR="00A026D9" w:rsidRPr="006936D7">
        <w:rPr>
          <w:rFonts w:ascii="Arial" w:hAnsi="Arial" w:cs="Arial"/>
          <w:bCs/>
          <w:i/>
          <w:color w:val="7F7F7F" w:themeColor="text1" w:themeTint="80"/>
          <w:sz w:val="24"/>
          <w:szCs w:val="24"/>
        </w:rPr>
        <w:t xml:space="preserve"> větě byl součet 100</w:t>
      </w:r>
      <w:r w:rsidR="00CA5863" w:rsidRPr="006936D7">
        <w:rPr>
          <w:rFonts w:ascii="Arial" w:hAnsi="Arial" w:cs="Arial"/>
          <w:bCs/>
          <w:i/>
          <w:color w:val="7F7F7F" w:themeColor="text1" w:themeTint="80"/>
          <w:sz w:val="24"/>
          <w:szCs w:val="24"/>
        </w:rPr>
        <w:t> </w:t>
      </w:r>
      <w:r w:rsidR="00A026D9" w:rsidRPr="006936D7">
        <w:rPr>
          <w:rFonts w:ascii="Arial" w:hAnsi="Arial" w:cs="Arial"/>
          <w:bCs/>
          <w:i/>
          <w:color w:val="7F7F7F" w:themeColor="text1" w:themeTint="80"/>
          <w:sz w:val="24"/>
          <w:szCs w:val="24"/>
        </w:rPr>
        <w:t xml:space="preserve">%) </w:t>
      </w:r>
      <w:r w:rsidRPr="00957345">
        <w:rPr>
          <w:rFonts w:ascii="Arial" w:hAnsi="Arial" w:cs="Arial"/>
          <w:sz w:val="24"/>
          <w:szCs w:val="24"/>
        </w:rPr>
        <w:t>celkových skutečně vynaložených uznatelných výdajů na účel dle čl. I odst. 2 a 4 této smlouvy.</w:t>
      </w:r>
    </w:p>
    <w:p w14:paraId="2A203FAD" w14:textId="4E77436C" w:rsidR="00CB5336" w:rsidRPr="00437FB4" w:rsidRDefault="009C2373" w:rsidP="00CB5336">
      <w:pPr>
        <w:spacing w:after="120"/>
        <w:ind w:left="567" w:firstLine="0"/>
        <w:rPr>
          <w:rFonts w:ascii="Arial" w:hAnsi="Arial" w:cs="Arial"/>
          <w:i/>
          <w:sz w:val="24"/>
          <w:szCs w:val="24"/>
        </w:rPr>
      </w:pPr>
      <w:r w:rsidRPr="003E0167">
        <w:rPr>
          <w:rFonts w:ascii="Arial" w:eastAsia="Times New Roman" w:hAnsi="Arial" w:cs="Arial"/>
          <w:sz w:val="24"/>
          <w:szCs w:val="24"/>
          <w:lang w:eastAsia="cs-CZ"/>
        </w:rPr>
        <w:t>Uznatelné výdaje z vlastních a jiných zdrojů dle tohoto ustanovení je příjemce povinen vynaložit nejpozději ve stejné lhůtě, jak</w:t>
      </w:r>
      <w:r w:rsidR="00EA1785">
        <w:rPr>
          <w:rFonts w:ascii="Arial" w:eastAsia="Times New Roman" w:hAnsi="Arial" w:cs="Arial"/>
          <w:sz w:val="24"/>
          <w:szCs w:val="24"/>
          <w:lang w:eastAsia="cs-CZ"/>
        </w:rPr>
        <w:t>á</w:t>
      </w:r>
      <w:r w:rsidRPr="003E0167">
        <w:rPr>
          <w:rFonts w:ascii="Arial" w:eastAsia="Times New Roman" w:hAnsi="Arial" w:cs="Arial"/>
          <w:sz w:val="24"/>
          <w:szCs w:val="24"/>
          <w:lang w:eastAsia="cs-CZ"/>
        </w:rPr>
        <w:t xml:space="preserve"> je v tomto čl. II odst. 2 stanoven</w:t>
      </w:r>
      <w:r w:rsidR="00EA1785">
        <w:rPr>
          <w:rFonts w:ascii="Arial" w:eastAsia="Times New Roman" w:hAnsi="Arial" w:cs="Arial"/>
          <w:sz w:val="24"/>
          <w:szCs w:val="24"/>
          <w:lang w:eastAsia="cs-CZ"/>
        </w:rPr>
        <w:t>a</w:t>
      </w:r>
      <w:r w:rsidRPr="003E0167">
        <w:rPr>
          <w:rFonts w:ascii="Arial" w:eastAsia="Times New Roman" w:hAnsi="Arial" w:cs="Arial"/>
          <w:sz w:val="24"/>
          <w:szCs w:val="24"/>
          <w:lang w:eastAsia="cs-CZ"/>
        </w:rPr>
        <w:t xml:space="preserve"> pro použití dotace/je příjemce povinen vynaložit nejpozději do ……………. </w:t>
      </w:r>
      <w:r w:rsidRPr="006936D7">
        <w:rPr>
          <w:rFonts w:ascii="Arial" w:eastAsia="Times New Roman" w:hAnsi="Arial" w:cs="Arial"/>
          <w:i/>
          <w:iCs/>
          <w:color w:val="7F7F7F" w:themeColor="text1" w:themeTint="80"/>
          <w:sz w:val="24"/>
          <w:szCs w:val="24"/>
          <w:lang w:eastAsia="cs-CZ"/>
        </w:rPr>
        <w:t>V případě, že bude zvolena druhá varianta, tj. příjemci bude umožněno vynaložení výdajů z vlastních a jiných zdrojů v jiné lhůtě, než je stanovena pro použití dotace, je nutné, aby tato možnost byla v souladu s Pravidly, a současně musí lhůta pro vynaložení těchto výdajů předcházet lhůtě pro předložení vyúčtování uvedené v čl. II odst. 4 této smlouvy.</w:t>
      </w:r>
    </w:p>
    <w:p w14:paraId="14ACB8E3" w14:textId="6EB0BBE4" w:rsidR="00CB5336" w:rsidRPr="006936D7" w:rsidRDefault="00331407" w:rsidP="00CB5336">
      <w:pPr>
        <w:spacing w:after="120"/>
        <w:ind w:left="567" w:firstLine="0"/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</w:pPr>
      <w:r w:rsidRPr="006936D7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 xml:space="preserve">Vymezení jiných zdrojů by mělo být pro konkrétní </w:t>
      </w:r>
      <w:r w:rsidR="00064487" w:rsidRPr="006936D7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>dotač</w:t>
      </w:r>
      <w:r w:rsidR="00BD5D00" w:rsidRPr="006936D7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>n</w:t>
      </w:r>
      <w:r w:rsidR="00064487" w:rsidRPr="006936D7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 xml:space="preserve">í </w:t>
      </w:r>
      <w:r w:rsidR="00C57C51" w:rsidRPr="006936D7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>program/</w:t>
      </w:r>
      <w:r w:rsidRPr="006936D7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 xml:space="preserve">titul uvedeno </w:t>
      </w:r>
      <w:r w:rsidR="00C02F39" w:rsidRPr="006936D7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>v odst</w:t>
      </w:r>
      <w:r w:rsidRPr="006936D7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 xml:space="preserve">. </w:t>
      </w:r>
      <w:r w:rsidR="00EA1785" w:rsidRPr="006936D7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>10.17</w:t>
      </w:r>
      <w:r w:rsidRPr="006936D7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 xml:space="preserve"> Pravidel. Nebude-li možné do spoluúčasti zahrnout „jiné zdroje“, bude nutné toto zohlednit v textu Pravidel</w:t>
      </w:r>
      <w:r w:rsidR="00C57C51" w:rsidRPr="006936D7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 xml:space="preserve"> (čl. 6)</w:t>
      </w:r>
      <w:r w:rsidRPr="006936D7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 xml:space="preserve"> i zde v ustanovení o spoluúčasti.</w:t>
      </w:r>
    </w:p>
    <w:p w14:paraId="3C9258EB" w14:textId="77777777" w:rsidR="009A3DA5" w:rsidRPr="00957345" w:rsidRDefault="009A3DA5" w:rsidP="009A3DA5">
      <w:pPr>
        <w:numPr>
          <w:ilvl w:val="0"/>
          <w:numId w:val="34"/>
        </w:numPr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 w:rsidRPr="00957345">
        <w:rPr>
          <w:rFonts w:ascii="Arial" w:eastAsia="Times New Roman" w:hAnsi="Arial" w:cs="Arial"/>
          <w:sz w:val="24"/>
          <w:szCs w:val="24"/>
          <w:lang w:eastAsia="cs-CZ"/>
        </w:rPr>
        <w:t>Příjemce je povinen umožnit poskytovateli provedení kontroly dodržení účelu a podmínek použití poskytnuté dotace. Při této kontrole je příjemce povinen vyvíjet veškerou poskytovatelem požadovanou součinnost.</w:t>
      </w:r>
    </w:p>
    <w:p w14:paraId="3C9258EC" w14:textId="215FA373" w:rsidR="009A3DA5" w:rsidRPr="005B4047" w:rsidRDefault="009A3DA5" w:rsidP="002A687A">
      <w:pPr>
        <w:numPr>
          <w:ilvl w:val="0"/>
          <w:numId w:val="34"/>
        </w:numPr>
        <w:tabs>
          <w:tab w:val="left" w:pos="540"/>
        </w:tabs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 w:rsidRPr="00957345">
        <w:rPr>
          <w:rFonts w:ascii="Arial" w:eastAsia="Times New Roman" w:hAnsi="Arial" w:cs="Arial"/>
          <w:sz w:val="24"/>
          <w:szCs w:val="24"/>
          <w:lang w:eastAsia="cs-CZ"/>
        </w:rPr>
        <w:t xml:space="preserve">Příjemce je povinen nejpozději </w:t>
      </w:r>
      <w:proofErr w:type="gramStart"/>
      <w:r w:rsidRPr="00957345">
        <w:rPr>
          <w:rFonts w:ascii="Arial" w:eastAsia="Times New Roman" w:hAnsi="Arial" w:cs="Arial"/>
          <w:sz w:val="24"/>
          <w:szCs w:val="24"/>
          <w:lang w:eastAsia="cs-CZ"/>
        </w:rPr>
        <w:t>do ......... předložit</w:t>
      </w:r>
      <w:proofErr w:type="gramEnd"/>
      <w:r w:rsidRPr="00957345">
        <w:rPr>
          <w:rFonts w:ascii="Arial" w:eastAsia="Times New Roman" w:hAnsi="Arial" w:cs="Arial"/>
          <w:sz w:val="24"/>
          <w:szCs w:val="24"/>
          <w:lang w:eastAsia="cs-CZ"/>
        </w:rPr>
        <w:t xml:space="preserve"> poskytovateli vyúčtování poskytnuté </w:t>
      </w:r>
      <w:r w:rsidR="00453D92" w:rsidRPr="00957345">
        <w:rPr>
          <w:rFonts w:ascii="Arial" w:eastAsia="Times New Roman" w:hAnsi="Arial" w:cs="Arial"/>
          <w:sz w:val="24"/>
          <w:szCs w:val="24"/>
          <w:lang w:eastAsia="cs-CZ"/>
        </w:rPr>
        <w:t>dotace</w:t>
      </w:r>
      <w:r w:rsidR="00AD4D88" w:rsidRPr="00AD4D88">
        <w:rPr>
          <w:rFonts w:ascii="Arial" w:eastAsia="Times New Roman" w:hAnsi="Arial" w:cs="Arial"/>
          <w:sz w:val="24"/>
          <w:szCs w:val="24"/>
          <w:lang w:eastAsia="cs-CZ"/>
        </w:rPr>
        <w:t xml:space="preserve"> </w:t>
      </w:r>
      <w:r w:rsidR="00AD4D88">
        <w:rPr>
          <w:rFonts w:ascii="Arial" w:eastAsia="Times New Roman" w:hAnsi="Arial" w:cs="Arial"/>
          <w:sz w:val="24"/>
          <w:szCs w:val="24"/>
          <w:lang w:eastAsia="cs-CZ"/>
        </w:rPr>
        <w:t>(</w:t>
      </w:r>
      <w:r w:rsidR="00AD4D88" w:rsidRPr="00957345">
        <w:rPr>
          <w:rFonts w:ascii="Arial" w:eastAsia="Times New Roman" w:hAnsi="Arial" w:cs="Arial"/>
          <w:sz w:val="24"/>
          <w:szCs w:val="24"/>
          <w:lang w:eastAsia="cs-CZ"/>
        </w:rPr>
        <w:t>dále jen „vyúčtování“)</w:t>
      </w:r>
      <w:r w:rsidR="004A63C0">
        <w:rPr>
          <w:rFonts w:ascii="Arial" w:eastAsia="Times New Roman" w:hAnsi="Arial" w:cs="Arial"/>
          <w:sz w:val="24"/>
          <w:szCs w:val="24"/>
          <w:lang w:eastAsia="cs-CZ"/>
        </w:rPr>
        <w:t xml:space="preserve">, a to </w:t>
      </w:r>
      <w:r w:rsidR="0051618F" w:rsidRPr="0051618F">
        <w:rPr>
          <w:rFonts w:ascii="Arial" w:eastAsia="Times New Roman" w:hAnsi="Arial" w:cs="Arial"/>
          <w:sz w:val="24"/>
          <w:szCs w:val="24"/>
          <w:lang w:eastAsia="cs-CZ"/>
        </w:rPr>
        <w:t xml:space="preserve">prostřednictvím </w:t>
      </w:r>
      <w:r w:rsidR="002A687A" w:rsidRPr="002A687A">
        <w:rPr>
          <w:rFonts w:ascii="Arial" w:eastAsia="Times New Roman" w:hAnsi="Arial" w:cs="Arial"/>
          <w:sz w:val="24"/>
          <w:szCs w:val="24"/>
          <w:lang w:eastAsia="cs-CZ"/>
        </w:rPr>
        <w:t>systému</w:t>
      </w:r>
      <w:r w:rsidR="006F4995">
        <w:rPr>
          <w:rFonts w:ascii="Arial" w:eastAsia="Times New Roman" w:hAnsi="Arial" w:cs="Arial"/>
          <w:sz w:val="24"/>
          <w:szCs w:val="24"/>
          <w:lang w:eastAsia="cs-CZ"/>
        </w:rPr>
        <w:t xml:space="preserve"> RAP</w:t>
      </w:r>
      <w:r w:rsidR="002A687A" w:rsidRPr="002A687A">
        <w:rPr>
          <w:rFonts w:ascii="Arial" w:eastAsia="Times New Roman" w:hAnsi="Arial" w:cs="Arial"/>
          <w:sz w:val="24"/>
          <w:szCs w:val="24"/>
          <w:lang w:eastAsia="cs-CZ"/>
        </w:rPr>
        <w:t xml:space="preserve">, v němž </w:t>
      </w:r>
      <w:r w:rsidR="0051618F" w:rsidRPr="0051618F">
        <w:rPr>
          <w:rFonts w:ascii="Arial" w:eastAsia="Times New Roman" w:hAnsi="Arial" w:cs="Arial"/>
          <w:sz w:val="24"/>
          <w:szCs w:val="24"/>
          <w:lang w:eastAsia="cs-CZ"/>
        </w:rPr>
        <w:t>příjemce podal žádost o poskytnutí dotace</w:t>
      </w:r>
      <w:r w:rsidR="00AD4D88">
        <w:rPr>
          <w:rFonts w:ascii="Arial" w:eastAsia="Times New Roman" w:hAnsi="Arial" w:cs="Arial"/>
          <w:sz w:val="24"/>
          <w:szCs w:val="24"/>
          <w:lang w:eastAsia="cs-CZ"/>
        </w:rPr>
        <w:t>. Nedostatky vyúčtování</w:t>
      </w:r>
      <w:r w:rsidR="00D37BD8">
        <w:rPr>
          <w:rFonts w:ascii="Arial" w:eastAsia="Times New Roman" w:hAnsi="Arial" w:cs="Arial"/>
          <w:sz w:val="24"/>
          <w:szCs w:val="24"/>
          <w:lang w:eastAsia="cs-CZ"/>
        </w:rPr>
        <w:t xml:space="preserve"> (například chybějící dokumenty, podepsání)</w:t>
      </w:r>
      <w:r w:rsidR="00AD4D88">
        <w:rPr>
          <w:rFonts w:ascii="Arial" w:eastAsia="Times New Roman" w:hAnsi="Arial" w:cs="Arial"/>
          <w:sz w:val="24"/>
          <w:szCs w:val="24"/>
          <w:lang w:eastAsia="cs-CZ"/>
        </w:rPr>
        <w:t xml:space="preserve"> </w:t>
      </w:r>
      <w:r w:rsidR="00902DA8">
        <w:rPr>
          <w:rFonts w:ascii="Arial" w:eastAsia="Times New Roman" w:hAnsi="Arial" w:cs="Arial"/>
          <w:sz w:val="24"/>
          <w:szCs w:val="24"/>
          <w:lang w:eastAsia="cs-CZ"/>
        </w:rPr>
        <w:t>odstraní</w:t>
      </w:r>
      <w:r w:rsidR="00AD4D88">
        <w:rPr>
          <w:rFonts w:ascii="Arial" w:eastAsia="Times New Roman" w:hAnsi="Arial" w:cs="Arial"/>
          <w:sz w:val="24"/>
          <w:szCs w:val="24"/>
          <w:lang w:eastAsia="cs-CZ"/>
        </w:rPr>
        <w:t xml:space="preserve"> příjemce</w:t>
      </w:r>
      <w:r w:rsidR="00984E87">
        <w:rPr>
          <w:rFonts w:ascii="Arial" w:eastAsia="Times New Roman" w:hAnsi="Arial" w:cs="Arial"/>
          <w:sz w:val="24"/>
          <w:szCs w:val="24"/>
          <w:lang w:eastAsia="cs-CZ"/>
        </w:rPr>
        <w:t xml:space="preserve"> </w:t>
      </w:r>
      <w:r w:rsidR="00EA1785" w:rsidRPr="00EA1785">
        <w:rPr>
          <w:rFonts w:ascii="Arial" w:eastAsia="Times New Roman" w:hAnsi="Arial" w:cs="Arial"/>
          <w:sz w:val="24"/>
          <w:szCs w:val="24"/>
          <w:lang w:eastAsia="cs-CZ"/>
        </w:rPr>
        <w:t xml:space="preserve">elektronicky </w:t>
      </w:r>
      <w:r w:rsidR="00C1689F">
        <w:rPr>
          <w:rFonts w:ascii="Arial" w:eastAsia="Times New Roman" w:hAnsi="Arial" w:cs="Arial"/>
          <w:sz w:val="24"/>
          <w:szCs w:val="24"/>
          <w:lang w:eastAsia="cs-CZ"/>
        </w:rPr>
        <w:t xml:space="preserve">dodáním </w:t>
      </w:r>
      <w:r w:rsidR="0051618F" w:rsidRPr="0051618F">
        <w:rPr>
          <w:rFonts w:ascii="Arial" w:eastAsia="Times New Roman" w:hAnsi="Arial" w:cs="Arial"/>
          <w:sz w:val="24"/>
          <w:szCs w:val="24"/>
          <w:lang w:eastAsia="cs-CZ"/>
        </w:rPr>
        <w:t>do datové schránky poskytovatele</w:t>
      </w:r>
      <w:r w:rsidR="00453D92" w:rsidRPr="00957345">
        <w:rPr>
          <w:rFonts w:ascii="Arial" w:eastAsia="Times New Roman" w:hAnsi="Arial" w:cs="Arial"/>
          <w:sz w:val="24"/>
          <w:szCs w:val="24"/>
          <w:lang w:eastAsia="cs-CZ"/>
        </w:rPr>
        <w:t>.</w:t>
      </w:r>
      <w:r w:rsidR="00593E65">
        <w:rPr>
          <w:rFonts w:ascii="Arial" w:eastAsia="Times New Roman" w:hAnsi="Arial" w:cs="Arial"/>
          <w:sz w:val="24"/>
          <w:szCs w:val="24"/>
          <w:lang w:eastAsia="cs-CZ"/>
        </w:rPr>
        <w:t xml:space="preserve"> Připadne-li konec lhůty pro předložení vyúčtování na sobotu, neděli nebo svátek, je posledním dnem lhůty nejbližší následující pracovní den.</w:t>
      </w:r>
    </w:p>
    <w:p w14:paraId="51DFCD64" w14:textId="77777777" w:rsidR="00A9730D" w:rsidRPr="00957345" w:rsidRDefault="00A9730D" w:rsidP="00A9730D">
      <w:pPr>
        <w:tabs>
          <w:tab w:val="left" w:pos="540"/>
        </w:tabs>
        <w:spacing w:after="120"/>
        <w:ind w:left="540" w:firstLine="0"/>
        <w:rPr>
          <w:rFonts w:ascii="Arial" w:eastAsia="Times New Roman" w:hAnsi="Arial" w:cs="Arial"/>
          <w:sz w:val="24"/>
          <w:szCs w:val="24"/>
          <w:lang w:eastAsia="cs-CZ"/>
        </w:rPr>
      </w:pPr>
      <w:r w:rsidRPr="00957345">
        <w:rPr>
          <w:rFonts w:ascii="Arial" w:eastAsia="Times New Roman" w:hAnsi="Arial" w:cs="Arial"/>
          <w:sz w:val="24"/>
          <w:szCs w:val="24"/>
          <w:lang w:eastAsia="cs-CZ"/>
        </w:rPr>
        <w:t>Vyúčtování musí obsahovat:</w:t>
      </w:r>
    </w:p>
    <w:p w14:paraId="24178EAE" w14:textId="4415B900" w:rsidR="00D05376" w:rsidRPr="00957345" w:rsidRDefault="00F32B92" w:rsidP="0039077C">
      <w:pPr>
        <w:pStyle w:val="Odstavecseseznamem"/>
        <w:numPr>
          <w:ilvl w:val="1"/>
          <w:numId w:val="34"/>
        </w:numPr>
        <w:contextualSpacing w:val="0"/>
        <w:rPr>
          <w:rFonts w:ascii="Arial" w:eastAsia="Times New Roman" w:hAnsi="Arial" w:cs="Arial"/>
          <w:sz w:val="24"/>
          <w:szCs w:val="24"/>
          <w:lang w:eastAsia="cs-CZ"/>
        </w:rPr>
      </w:pPr>
      <w:r w:rsidRPr="00957345">
        <w:rPr>
          <w:rFonts w:ascii="Arial" w:eastAsia="Times New Roman" w:hAnsi="Arial" w:cs="Arial"/>
          <w:sz w:val="24"/>
          <w:szCs w:val="24"/>
          <w:lang w:eastAsia="cs-CZ"/>
        </w:rPr>
        <w:t>S</w:t>
      </w:r>
      <w:r w:rsidR="00A9730D" w:rsidRPr="00957345">
        <w:rPr>
          <w:rFonts w:ascii="Arial" w:eastAsia="Times New Roman" w:hAnsi="Arial" w:cs="Arial"/>
          <w:sz w:val="24"/>
          <w:szCs w:val="24"/>
          <w:lang w:eastAsia="cs-CZ"/>
        </w:rPr>
        <w:t xml:space="preserve">oupis všech příjmů, které příjemce obdržel v souvislosti s realizací akce, na niž byla poskytnuta dotace dle této smlouvy, a to v rozsahu uvedeném </w:t>
      </w:r>
      <w:r w:rsidR="00227C21" w:rsidRPr="00A53C74">
        <w:rPr>
          <w:rFonts w:ascii="Arial" w:eastAsia="Times New Roman" w:hAnsi="Arial" w:cs="Arial"/>
          <w:sz w:val="24"/>
          <w:szCs w:val="24"/>
          <w:lang w:eastAsia="cs-CZ"/>
        </w:rPr>
        <w:t xml:space="preserve">ve vzoru </w:t>
      </w:r>
      <w:r w:rsidR="004F66DA">
        <w:rPr>
          <w:rFonts w:ascii="Arial" w:eastAsia="Times New Roman" w:hAnsi="Arial" w:cs="Arial"/>
          <w:sz w:val="24"/>
          <w:szCs w:val="24"/>
          <w:lang w:eastAsia="cs-CZ"/>
        </w:rPr>
        <w:t>vyúčtování dotace</w:t>
      </w:r>
      <w:r w:rsidR="00227C21" w:rsidRPr="00A53C74">
        <w:rPr>
          <w:rFonts w:ascii="Arial" w:eastAsia="Times New Roman" w:hAnsi="Arial" w:cs="Arial"/>
          <w:sz w:val="24"/>
          <w:szCs w:val="24"/>
          <w:lang w:eastAsia="cs-CZ"/>
        </w:rPr>
        <w:t xml:space="preserve">, který </w:t>
      </w:r>
      <w:r w:rsidR="004F66DA" w:rsidRPr="004F66DA">
        <w:rPr>
          <w:rFonts w:ascii="Arial" w:eastAsia="Times New Roman" w:hAnsi="Arial" w:cs="Arial"/>
          <w:sz w:val="24"/>
          <w:szCs w:val="24"/>
          <w:lang w:eastAsia="cs-CZ"/>
        </w:rPr>
        <w:t>je zveřejněn v systému RAP</w:t>
      </w:r>
      <w:r w:rsidR="00227C21" w:rsidRPr="00A53C74">
        <w:rPr>
          <w:rFonts w:ascii="Arial" w:eastAsia="Times New Roman" w:hAnsi="Arial" w:cs="Arial"/>
          <w:sz w:val="24"/>
          <w:szCs w:val="24"/>
          <w:lang w:eastAsia="cs-CZ"/>
        </w:rPr>
        <w:t xml:space="preserve">. </w:t>
      </w:r>
      <w:r w:rsidR="00A9730D" w:rsidRPr="00957345">
        <w:rPr>
          <w:rFonts w:ascii="Arial" w:eastAsia="Times New Roman" w:hAnsi="Arial" w:cs="Arial"/>
          <w:iCs/>
          <w:sz w:val="24"/>
          <w:szCs w:val="24"/>
          <w:lang w:eastAsia="cs-CZ"/>
        </w:rPr>
        <w:t xml:space="preserve">Za příjem se považují veškeré </w:t>
      </w:r>
      <w:r w:rsidR="00E93DF9" w:rsidRPr="00957345">
        <w:rPr>
          <w:rFonts w:ascii="Arial" w:hAnsi="Arial" w:cs="Arial"/>
          <w:sz w:val="24"/>
          <w:szCs w:val="24"/>
        </w:rPr>
        <w:t xml:space="preserve">příjmy uvedené v odst. </w:t>
      </w:r>
      <w:r w:rsidR="004F66DA">
        <w:rPr>
          <w:rFonts w:ascii="Arial" w:hAnsi="Arial" w:cs="Arial"/>
          <w:sz w:val="24"/>
          <w:szCs w:val="24"/>
        </w:rPr>
        <w:t>10.</w:t>
      </w:r>
      <w:r w:rsidR="004F66DA" w:rsidRPr="00735CBB">
        <w:rPr>
          <w:rFonts w:ascii="Arial" w:eastAsia="Times New Roman" w:hAnsi="Arial" w:cs="Arial"/>
          <w:color w:val="0000FF"/>
          <w:sz w:val="24"/>
          <w:szCs w:val="24"/>
          <w:lang w:eastAsia="cs-CZ"/>
        </w:rPr>
        <w:t>18</w:t>
      </w:r>
      <w:r w:rsidR="00E93DF9" w:rsidRPr="00957345">
        <w:rPr>
          <w:rFonts w:ascii="Arial" w:hAnsi="Arial" w:cs="Arial"/>
          <w:sz w:val="24"/>
          <w:szCs w:val="24"/>
        </w:rPr>
        <w:t xml:space="preserve"> Pravidel</w:t>
      </w:r>
      <w:r w:rsidR="00840C0F" w:rsidRPr="00957345">
        <w:rPr>
          <w:rFonts w:ascii="Arial" w:hAnsi="Arial" w:cs="Arial"/>
          <w:sz w:val="24"/>
          <w:szCs w:val="24"/>
        </w:rPr>
        <w:t>.</w:t>
      </w:r>
    </w:p>
    <w:p w14:paraId="11D74AD3" w14:textId="0350D597" w:rsidR="00A9730D" w:rsidRPr="00957345" w:rsidRDefault="00B7592A" w:rsidP="00D05376">
      <w:pPr>
        <w:spacing w:after="120"/>
        <w:ind w:left="1134" w:firstLine="0"/>
        <w:rPr>
          <w:rFonts w:ascii="Arial" w:eastAsia="Times New Roman" w:hAnsi="Arial" w:cs="Arial"/>
          <w:sz w:val="24"/>
          <w:szCs w:val="24"/>
          <w:lang w:eastAsia="cs-CZ"/>
        </w:rPr>
      </w:pPr>
      <w:r w:rsidRPr="006936D7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>U</w:t>
      </w:r>
      <w:r w:rsidR="00A9730D" w:rsidRPr="006936D7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 xml:space="preserve">stanovení o příjmech </w:t>
      </w:r>
      <w:r w:rsidR="00E646B0" w:rsidRPr="006936D7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 xml:space="preserve">(odst. 4.1) </w:t>
      </w:r>
      <w:r w:rsidR="00A9730D" w:rsidRPr="006936D7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 xml:space="preserve">a </w:t>
      </w:r>
      <w:r w:rsidRPr="006936D7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 xml:space="preserve">modře podbarvený text </w:t>
      </w:r>
      <w:r w:rsidR="00A9730D" w:rsidRPr="006936D7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>v</w:t>
      </w:r>
      <w:r w:rsidRPr="006936D7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> </w:t>
      </w:r>
      <w:r w:rsidR="00A9730D" w:rsidRPr="006936D7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 xml:space="preserve">odst. 5 </w:t>
      </w:r>
      <w:r w:rsidR="00A70669" w:rsidRPr="006936D7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 xml:space="preserve">se ve smlouvě </w:t>
      </w:r>
      <w:r w:rsidR="00A9730D" w:rsidRPr="006936D7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>uvede vždy, pokud bude v čl. II odst. 2 sjedná</w:t>
      </w:r>
      <w:r w:rsidR="00644E8F" w:rsidRPr="006936D7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>vá</w:t>
      </w:r>
      <w:r w:rsidR="00A9730D" w:rsidRPr="006936D7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>na spoluúčast příjemce, nebo pokud se bude jednat o akci s příjmy.</w:t>
      </w:r>
    </w:p>
    <w:p w14:paraId="2FDE39D2" w14:textId="4BAE3DAF" w:rsidR="00822CBA" w:rsidRPr="00957345" w:rsidRDefault="00F32B92" w:rsidP="0039077C">
      <w:pPr>
        <w:pStyle w:val="Odstavecseseznamem"/>
        <w:numPr>
          <w:ilvl w:val="1"/>
          <w:numId w:val="34"/>
        </w:numPr>
        <w:spacing w:before="120" w:after="120"/>
        <w:contextualSpacing w:val="0"/>
        <w:rPr>
          <w:rFonts w:ascii="Arial" w:eastAsia="Times New Roman" w:hAnsi="Arial" w:cs="Arial"/>
          <w:sz w:val="24"/>
          <w:szCs w:val="24"/>
          <w:lang w:eastAsia="cs-CZ"/>
        </w:rPr>
      </w:pPr>
      <w:r w:rsidRPr="00957345">
        <w:rPr>
          <w:rFonts w:ascii="Arial" w:eastAsia="Times New Roman" w:hAnsi="Arial" w:cs="Arial"/>
          <w:sz w:val="24"/>
          <w:szCs w:val="24"/>
          <w:lang w:eastAsia="cs-CZ"/>
        </w:rPr>
        <w:t>S</w:t>
      </w:r>
      <w:r w:rsidR="00A9730D" w:rsidRPr="00957345">
        <w:rPr>
          <w:rFonts w:ascii="Arial" w:eastAsia="Times New Roman" w:hAnsi="Arial" w:cs="Arial"/>
          <w:sz w:val="24"/>
          <w:szCs w:val="24"/>
          <w:lang w:eastAsia="cs-CZ"/>
        </w:rPr>
        <w:t xml:space="preserve">oupis celkových skutečně vynaložených výdajů na akci, na jejíž realizaci byla poskytnuta dotace dle této smlouvy, a to v rozsahu uvedeném </w:t>
      </w:r>
      <w:r w:rsidR="003448AA" w:rsidRPr="00A53C74">
        <w:rPr>
          <w:rFonts w:ascii="Arial" w:eastAsia="Times New Roman" w:hAnsi="Arial" w:cs="Arial"/>
          <w:sz w:val="24"/>
          <w:szCs w:val="24"/>
          <w:lang w:eastAsia="cs-CZ"/>
        </w:rPr>
        <w:t xml:space="preserve">ve vzoru </w:t>
      </w:r>
      <w:r w:rsidR="004F66DA">
        <w:rPr>
          <w:rFonts w:ascii="Arial" w:eastAsia="Times New Roman" w:hAnsi="Arial" w:cs="Arial"/>
          <w:sz w:val="24"/>
          <w:szCs w:val="24"/>
          <w:lang w:eastAsia="cs-CZ"/>
        </w:rPr>
        <w:t>vyúčtování dotace</w:t>
      </w:r>
      <w:r w:rsidR="003448AA" w:rsidRPr="00A53C74">
        <w:rPr>
          <w:rFonts w:ascii="Arial" w:eastAsia="Times New Roman" w:hAnsi="Arial" w:cs="Arial"/>
          <w:color w:val="0000FF"/>
          <w:sz w:val="24"/>
          <w:szCs w:val="24"/>
          <w:lang w:eastAsia="cs-CZ"/>
        </w:rPr>
        <w:t xml:space="preserve">, </w:t>
      </w:r>
      <w:r w:rsidR="004F66DA" w:rsidRPr="004F66DA">
        <w:rPr>
          <w:rFonts w:ascii="Arial" w:eastAsia="Times New Roman" w:hAnsi="Arial" w:cs="Arial"/>
          <w:color w:val="0000FF"/>
          <w:sz w:val="24"/>
          <w:szCs w:val="24"/>
          <w:lang w:eastAsia="cs-CZ"/>
        </w:rPr>
        <w:t>je zveřejněn v systému RAP</w:t>
      </w:r>
      <w:r w:rsidR="003448AA" w:rsidRPr="00A53C74">
        <w:rPr>
          <w:rFonts w:ascii="Arial" w:eastAsia="Times New Roman" w:hAnsi="Arial" w:cs="Arial"/>
          <w:sz w:val="24"/>
          <w:szCs w:val="24"/>
          <w:lang w:eastAsia="cs-CZ"/>
        </w:rPr>
        <w:t>.</w:t>
      </w:r>
      <w:r w:rsidR="003448AA">
        <w:rPr>
          <w:rFonts w:ascii="Arial" w:eastAsia="Times New Roman" w:hAnsi="Arial" w:cs="Arial"/>
          <w:sz w:val="24"/>
          <w:szCs w:val="24"/>
          <w:lang w:eastAsia="cs-CZ"/>
        </w:rPr>
        <w:t xml:space="preserve"> </w:t>
      </w:r>
      <w:r w:rsidR="001D3906" w:rsidRPr="006936D7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>Slova „</w:t>
      </w:r>
      <w:r w:rsidR="004F66DA" w:rsidRPr="006936D7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>je zveřejněn v systému RAP</w:t>
      </w:r>
      <w:r w:rsidR="001D3906" w:rsidRPr="006936D7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 xml:space="preserve">“ </w:t>
      </w:r>
      <w:r w:rsidR="005F4D79" w:rsidRPr="006936D7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>se zde uved</w:t>
      </w:r>
      <w:r w:rsidR="001D3906" w:rsidRPr="006936D7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>ou</w:t>
      </w:r>
      <w:r w:rsidR="005F4D79" w:rsidRPr="006936D7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 xml:space="preserve"> pouze tehdy, pokud smlouva nebude obsahovat bod 4.1.</w:t>
      </w:r>
    </w:p>
    <w:p w14:paraId="0B5E3DCC" w14:textId="134878E6" w:rsidR="00A9730D" w:rsidRPr="00957345" w:rsidRDefault="00F32B92" w:rsidP="00822CBA">
      <w:pPr>
        <w:pStyle w:val="Odstavecseseznamem"/>
        <w:numPr>
          <w:ilvl w:val="1"/>
          <w:numId w:val="34"/>
        </w:numPr>
        <w:spacing w:after="120"/>
        <w:contextualSpacing w:val="0"/>
        <w:rPr>
          <w:rFonts w:ascii="Arial" w:eastAsia="Times New Roman" w:hAnsi="Arial" w:cs="Arial"/>
          <w:sz w:val="24"/>
          <w:szCs w:val="24"/>
          <w:lang w:eastAsia="cs-CZ"/>
        </w:rPr>
      </w:pPr>
      <w:r w:rsidRPr="00957345">
        <w:rPr>
          <w:rFonts w:ascii="Arial" w:eastAsia="Times New Roman" w:hAnsi="Arial" w:cs="Arial"/>
          <w:sz w:val="24"/>
          <w:szCs w:val="24"/>
          <w:lang w:eastAsia="cs-CZ"/>
        </w:rPr>
        <w:t>S</w:t>
      </w:r>
      <w:r w:rsidR="00A9730D" w:rsidRPr="00957345">
        <w:rPr>
          <w:rFonts w:ascii="Arial" w:eastAsia="Times New Roman" w:hAnsi="Arial" w:cs="Arial"/>
          <w:sz w:val="24"/>
          <w:szCs w:val="24"/>
          <w:lang w:eastAsia="cs-CZ"/>
        </w:rPr>
        <w:t xml:space="preserve">oupis výdajů hrazených z poskytnuté dotace na akci, na jejíž realizaci byla poskytnuta dotace dle této smlouvy, a to v rozsahu uvedeném </w:t>
      </w:r>
      <w:r w:rsidR="004918C2" w:rsidRPr="00A53C74">
        <w:rPr>
          <w:rFonts w:ascii="Arial" w:eastAsia="Times New Roman" w:hAnsi="Arial" w:cs="Arial"/>
          <w:sz w:val="24"/>
          <w:szCs w:val="24"/>
          <w:lang w:eastAsia="cs-CZ"/>
        </w:rPr>
        <w:t xml:space="preserve">ve vzoru </w:t>
      </w:r>
      <w:r w:rsidR="004F66DA">
        <w:rPr>
          <w:rFonts w:ascii="Arial" w:eastAsia="Times New Roman" w:hAnsi="Arial" w:cs="Arial"/>
          <w:sz w:val="24"/>
          <w:szCs w:val="24"/>
          <w:lang w:eastAsia="cs-CZ"/>
        </w:rPr>
        <w:t>vyúčtování dotace</w:t>
      </w:r>
      <w:r w:rsidR="00A9730D" w:rsidRPr="00957345">
        <w:rPr>
          <w:rFonts w:ascii="Arial" w:eastAsia="Times New Roman" w:hAnsi="Arial" w:cs="Arial"/>
          <w:sz w:val="24"/>
          <w:szCs w:val="24"/>
          <w:lang w:eastAsia="cs-CZ"/>
        </w:rPr>
        <w:t>, doložený:</w:t>
      </w:r>
    </w:p>
    <w:p w14:paraId="397576FA" w14:textId="77777777" w:rsidR="00A9730D" w:rsidRPr="00957345" w:rsidRDefault="00A9730D" w:rsidP="00E616B0">
      <w:pPr>
        <w:numPr>
          <w:ilvl w:val="0"/>
          <w:numId w:val="18"/>
        </w:numPr>
        <w:tabs>
          <w:tab w:val="clear" w:pos="1647"/>
        </w:tabs>
        <w:spacing w:after="120"/>
        <w:ind w:left="1560" w:hanging="426"/>
        <w:rPr>
          <w:rFonts w:ascii="Arial" w:eastAsia="Times New Roman" w:hAnsi="Arial" w:cs="Arial"/>
          <w:sz w:val="24"/>
          <w:szCs w:val="24"/>
          <w:lang w:eastAsia="cs-CZ"/>
        </w:rPr>
      </w:pPr>
      <w:r w:rsidRPr="00957345">
        <w:rPr>
          <w:rFonts w:ascii="Arial" w:eastAsia="Times New Roman" w:hAnsi="Arial" w:cs="Arial"/>
          <w:sz w:val="24"/>
          <w:szCs w:val="24"/>
          <w:lang w:eastAsia="cs-CZ"/>
        </w:rPr>
        <w:lastRenderedPageBreak/>
        <w:t>fotokopiemi faktur s podrobným rozpisem dodávky (případně dodacím listem), popřípadě jiných účetních dokladů včetně příloh, prokazujících vynaložení výdajů,</w:t>
      </w:r>
    </w:p>
    <w:p w14:paraId="6A6233AD" w14:textId="77777777" w:rsidR="00A9730D" w:rsidRPr="00957345" w:rsidRDefault="00A9730D" w:rsidP="00E616B0">
      <w:pPr>
        <w:numPr>
          <w:ilvl w:val="0"/>
          <w:numId w:val="18"/>
        </w:numPr>
        <w:tabs>
          <w:tab w:val="clear" w:pos="1647"/>
        </w:tabs>
        <w:spacing w:after="120"/>
        <w:ind w:left="1560" w:hanging="426"/>
        <w:rPr>
          <w:rFonts w:ascii="Arial" w:eastAsia="Times New Roman" w:hAnsi="Arial" w:cs="Arial"/>
          <w:sz w:val="24"/>
          <w:szCs w:val="24"/>
          <w:lang w:eastAsia="cs-CZ"/>
        </w:rPr>
      </w:pPr>
      <w:r w:rsidRPr="00957345">
        <w:rPr>
          <w:rFonts w:ascii="Arial" w:eastAsia="Times New Roman" w:hAnsi="Arial" w:cs="Arial"/>
          <w:sz w:val="24"/>
          <w:szCs w:val="24"/>
          <w:lang w:eastAsia="cs-CZ"/>
        </w:rPr>
        <w:t>fotokopiemi výdajových dokladů včetně příloh (stvrzenky, paragony apod.), na základě kterých je pokladní doklad vystaven, a to pouze u jednotlivých výdajů přesahujících částku 1000 Kč. U jednotlivých výdajů do výše 1000 Kč doloží příjemce pouze soupis těchto výdajů,</w:t>
      </w:r>
    </w:p>
    <w:p w14:paraId="54657267" w14:textId="4E6C03C0" w:rsidR="00A9730D" w:rsidRPr="00957345" w:rsidRDefault="00A9730D" w:rsidP="00E616B0">
      <w:pPr>
        <w:numPr>
          <w:ilvl w:val="0"/>
          <w:numId w:val="18"/>
        </w:numPr>
        <w:tabs>
          <w:tab w:val="clear" w:pos="1647"/>
        </w:tabs>
        <w:spacing w:after="120"/>
        <w:ind w:left="1560" w:hanging="426"/>
        <w:rPr>
          <w:rFonts w:ascii="Arial" w:eastAsia="Times New Roman" w:hAnsi="Arial" w:cs="Arial"/>
          <w:sz w:val="24"/>
          <w:szCs w:val="24"/>
          <w:lang w:eastAsia="cs-CZ"/>
        </w:rPr>
      </w:pPr>
      <w:r w:rsidRPr="00957345">
        <w:rPr>
          <w:rFonts w:ascii="Arial" w:eastAsia="Times New Roman" w:hAnsi="Arial" w:cs="Arial"/>
          <w:sz w:val="24"/>
          <w:szCs w:val="24"/>
          <w:lang w:eastAsia="cs-CZ"/>
        </w:rPr>
        <w:t>fotokopiemi všech výpisů z bankovního účtu, které dokládají úhradu předložených faktur, s vyznačením dotčených plateb</w:t>
      </w:r>
      <w:r w:rsidR="00B2411D">
        <w:rPr>
          <w:rFonts w:ascii="Arial" w:eastAsia="Times New Roman" w:hAnsi="Arial" w:cs="Arial"/>
          <w:sz w:val="24"/>
          <w:szCs w:val="24"/>
          <w:lang w:eastAsia="cs-CZ"/>
        </w:rPr>
        <w:t>.</w:t>
      </w:r>
    </w:p>
    <w:p w14:paraId="5CD02A7C" w14:textId="00521446" w:rsidR="00A9730D" w:rsidRPr="006936D7" w:rsidRDefault="00A9730D" w:rsidP="002618EA">
      <w:pPr>
        <w:spacing w:after="120"/>
        <w:ind w:left="1134" w:firstLine="0"/>
        <w:rPr>
          <w:rFonts w:ascii="Arial" w:eastAsia="Times New Roman" w:hAnsi="Arial" w:cs="Arial"/>
          <w:color w:val="7F7F7F" w:themeColor="text1" w:themeTint="80"/>
          <w:sz w:val="24"/>
          <w:szCs w:val="24"/>
          <w:lang w:eastAsia="cs-CZ"/>
        </w:rPr>
      </w:pPr>
      <w:r w:rsidRPr="006936D7">
        <w:rPr>
          <w:rFonts w:ascii="Arial" w:eastAsia="Times New Roman" w:hAnsi="Arial" w:cs="Arial"/>
          <w:i/>
          <w:iCs/>
          <w:color w:val="7F7F7F" w:themeColor="text1" w:themeTint="80"/>
          <w:sz w:val="24"/>
          <w:szCs w:val="24"/>
          <w:lang w:eastAsia="cs-CZ"/>
        </w:rPr>
        <w:t>+ lze případně doplnit další přílohy vyúčtování (např. kopie smluv, …) dle konkrétních p</w:t>
      </w:r>
      <w:r w:rsidR="00667B71" w:rsidRPr="006936D7">
        <w:rPr>
          <w:rFonts w:ascii="Arial" w:eastAsia="Times New Roman" w:hAnsi="Arial" w:cs="Arial"/>
          <w:i/>
          <w:iCs/>
          <w:color w:val="7F7F7F" w:themeColor="text1" w:themeTint="80"/>
          <w:sz w:val="24"/>
          <w:szCs w:val="24"/>
          <w:lang w:eastAsia="cs-CZ"/>
        </w:rPr>
        <w:t>otřeb a požadavků poskytovatele</w:t>
      </w:r>
    </w:p>
    <w:p w14:paraId="38FAC365" w14:textId="4068FCC3" w:rsidR="00A9730D" w:rsidRPr="006936D7" w:rsidRDefault="006A638B" w:rsidP="00A9730D">
      <w:pPr>
        <w:spacing w:after="120"/>
        <w:ind w:left="567" w:firstLine="0"/>
        <w:rPr>
          <w:rFonts w:ascii="Arial" w:eastAsia="Times New Roman" w:hAnsi="Arial" w:cs="Arial"/>
          <w:color w:val="7F7F7F" w:themeColor="text1" w:themeTint="80"/>
          <w:sz w:val="24"/>
          <w:szCs w:val="24"/>
          <w:lang w:eastAsia="cs-CZ"/>
        </w:rPr>
      </w:pPr>
      <w:r w:rsidRPr="006A638B">
        <w:rPr>
          <w:rFonts w:ascii="Arial" w:eastAsia="Times New Roman" w:hAnsi="Arial" w:cs="Arial"/>
          <w:sz w:val="24"/>
          <w:szCs w:val="24"/>
          <w:lang w:eastAsia="cs-CZ"/>
        </w:rPr>
        <w:t xml:space="preserve">Ve lhůtě pro předložení vyúčtování </w:t>
      </w:r>
      <w:r w:rsidR="00A9730D" w:rsidRPr="00957345">
        <w:rPr>
          <w:rFonts w:ascii="Arial" w:eastAsia="Times New Roman" w:hAnsi="Arial" w:cs="Arial"/>
          <w:sz w:val="24"/>
          <w:szCs w:val="24"/>
          <w:lang w:eastAsia="cs-CZ"/>
        </w:rPr>
        <w:t xml:space="preserve">předloží </w:t>
      </w:r>
      <w:r>
        <w:rPr>
          <w:rFonts w:ascii="Arial" w:eastAsia="Times New Roman" w:hAnsi="Arial" w:cs="Arial"/>
          <w:sz w:val="24"/>
          <w:szCs w:val="24"/>
          <w:lang w:eastAsia="cs-CZ"/>
        </w:rPr>
        <w:t xml:space="preserve">příjemce </w:t>
      </w:r>
      <w:r w:rsidR="00A9730D" w:rsidRPr="00957345">
        <w:rPr>
          <w:rFonts w:ascii="Arial" w:eastAsia="Times New Roman" w:hAnsi="Arial" w:cs="Arial"/>
          <w:sz w:val="24"/>
          <w:szCs w:val="24"/>
          <w:lang w:eastAsia="cs-CZ"/>
        </w:rPr>
        <w:t xml:space="preserve">poskytovateli </w:t>
      </w:r>
      <w:r w:rsidR="00372BF4">
        <w:rPr>
          <w:rFonts w:ascii="Arial" w:eastAsia="Times New Roman" w:hAnsi="Arial" w:cs="Arial"/>
          <w:sz w:val="24"/>
          <w:szCs w:val="24"/>
          <w:lang w:eastAsia="cs-CZ"/>
        </w:rPr>
        <w:t xml:space="preserve">také </w:t>
      </w:r>
      <w:r w:rsidR="00A9730D" w:rsidRPr="00957345">
        <w:rPr>
          <w:rFonts w:ascii="Arial" w:eastAsia="Times New Roman" w:hAnsi="Arial" w:cs="Arial"/>
          <w:sz w:val="24"/>
          <w:szCs w:val="24"/>
          <w:lang w:eastAsia="cs-CZ"/>
        </w:rPr>
        <w:t>závěrečnou zprávu</w:t>
      </w:r>
      <w:r>
        <w:rPr>
          <w:rFonts w:ascii="Arial" w:eastAsia="Times New Roman" w:hAnsi="Arial" w:cs="Arial"/>
          <w:sz w:val="24"/>
          <w:szCs w:val="24"/>
          <w:lang w:eastAsia="cs-CZ"/>
        </w:rPr>
        <w:t xml:space="preserve">, </w:t>
      </w:r>
      <w:r w:rsidRPr="006A638B">
        <w:rPr>
          <w:rFonts w:ascii="Arial" w:eastAsia="Times New Roman" w:hAnsi="Arial" w:cs="Arial"/>
          <w:sz w:val="24"/>
          <w:szCs w:val="24"/>
          <w:lang w:eastAsia="cs-CZ"/>
        </w:rPr>
        <w:t xml:space="preserve">a to </w:t>
      </w:r>
      <w:r w:rsidR="00EF66A7" w:rsidRPr="00277E7C">
        <w:rPr>
          <w:rFonts w:ascii="Arial" w:eastAsia="Times New Roman" w:hAnsi="Arial" w:cs="Arial"/>
          <w:color w:val="0000FF"/>
          <w:sz w:val="24"/>
          <w:szCs w:val="24"/>
          <w:lang w:eastAsia="cs-CZ"/>
        </w:rPr>
        <w:t xml:space="preserve">elektronicky </w:t>
      </w:r>
      <w:r w:rsidR="00C1689F">
        <w:rPr>
          <w:rFonts w:ascii="Arial" w:eastAsia="Times New Roman" w:hAnsi="Arial" w:cs="Arial"/>
          <w:color w:val="0000FF"/>
          <w:sz w:val="24"/>
          <w:szCs w:val="24"/>
          <w:lang w:eastAsia="cs-CZ"/>
        </w:rPr>
        <w:t>dodáním</w:t>
      </w:r>
      <w:r w:rsidR="00EF66A7" w:rsidRPr="00277E7C">
        <w:rPr>
          <w:rFonts w:ascii="Arial" w:eastAsia="Times New Roman" w:hAnsi="Arial" w:cs="Arial"/>
          <w:color w:val="0000FF"/>
          <w:sz w:val="24"/>
          <w:szCs w:val="24"/>
          <w:lang w:eastAsia="cs-CZ"/>
        </w:rPr>
        <w:t xml:space="preserve"> do datové schránky poskytovatele</w:t>
      </w:r>
      <w:r w:rsidR="00A9730D" w:rsidRPr="00957345">
        <w:rPr>
          <w:rFonts w:ascii="Arial" w:eastAsia="Times New Roman" w:hAnsi="Arial" w:cs="Arial"/>
          <w:sz w:val="24"/>
          <w:szCs w:val="24"/>
          <w:lang w:eastAsia="cs-CZ"/>
        </w:rPr>
        <w:t>.</w:t>
      </w:r>
      <w:r w:rsidR="00EF66A7" w:rsidRPr="00EF66A7"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 xml:space="preserve"> </w:t>
      </w:r>
      <w:r w:rsidR="00EF66A7" w:rsidRPr="006936D7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>Způsob doručení závěrečné zprávy by měl být ideálně stejný, jaký bude stanoven výše pro doručení vyúčtování. Pokud to není možné, např. kvůli technickým omezením (s ohledem na následně vymezený obsah a přílohy závěrečné zprávy), je nutné zde stanovit jiný vhodný způsob doručení závěrečné zprávy.</w:t>
      </w:r>
    </w:p>
    <w:p w14:paraId="0726C632" w14:textId="3328BC79" w:rsidR="00A9730D" w:rsidRPr="00A9730D" w:rsidRDefault="009C5E46" w:rsidP="00A9730D">
      <w:pPr>
        <w:spacing w:after="120"/>
        <w:ind w:left="567" w:firstLine="0"/>
        <w:rPr>
          <w:rFonts w:ascii="Arial" w:eastAsia="Times New Roman" w:hAnsi="Arial" w:cs="Arial"/>
          <w:i/>
          <w:iCs/>
          <w:sz w:val="24"/>
          <w:szCs w:val="24"/>
          <w:lang w:eastAsia="cs-CZ"/>
        </w:rPr>
      </w:pPr>
      <w:r w:rsidRPr="00957345">
        <w:rPr>
          <w:rFonts w:ascii="Arial" w:eastAsia="Times New Roman" w:hAnsi="Arial" w:cs="Arial"/>
          <w:sz w:val="24"/>
          <w:szCs w:val="24"/>
          <w:lang w:eastAsia="cs-CZ"/>
        </w:rPr>
        <w:t xml:space="preserve">Závěrečná zpráva musí </w:t>
      </w:r>
      <w:proofErr w:type="gramStart"/>
      <w:r w:rsidRPr="00957345">
        <w:rPr>
          <w:rFonts w:ascii="Arial" w:eastAsia="Times New Roman" w:hAnsi="Arial" w:cs="Arial"/>
          <w:sz w:val="24"/>
          <w:szCs w:val="24"/>
          <w:lang w:eastAsia="cs-CZ"/>
        </w:rPr>
        <w:t>obsahovat</w:t>
      </w:r>
      <w:r w:rsidRPr="00957345">
        <w:rPr>
          <w:rFonts w:ascii="Arial" w:eastAsia="Times New Roman" w:hAnsi="Arial" w:cs="Arial"/>
          <w:i/>
          <w:iCs/>
          <w:sz w:val="24"/>
          <w:szCs w:val="24"/>
          <w:lang w:eastAsia="cs-CZ"/>
        </w:rPr>
        <w:t xml:space="preserve"> </w:t>
      </w:r>
      <w:r w:rsidRPr="00957345">
        <w:rPr>
          <w:rFonts w:ascii="Arial" w:eastAsia="Times New Roman" w:hAnsi="Arial" w:cs="Arial"/>
          <w:sz w:val="24"/>
          <w:szCs w:val="24"/>
          <w:lang w:eastAsia="cs-CZ"/>
        </w:rPr>
        <w:t xml:space="preserve">......... </w:t>
      </w:r>
      <w:r w:rsidRPr="006936D7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>(</w:t>
      </w:r>
      <w:r w:rsidRPr="006936D7">
        <w:rPr>
          <w:rFonts w:ascii="Arial" w:eastAsia="Times New Roman" w:hAnsi="Arial" w:cs="Arial"/>
          <w:i/>
          <w:iCs/>
          <w:color w:val="7F7F7F" w:themeColor="text1" w:themeTint="80"/>
          <w:sz w:val="24"/>
          <w:szCs w:val="24"/>
          <w:lang w:eastAsia="cs-CZ"/>
        </w:rPr>
        <w:t>uvede</w:t>
      </w:r>
      <w:proofErr w:type="gramEnd"/>
      <w:r w:rsidRPr="006936D7">
        <w:rPr>
          <w:rFonts w:ascii="Arial" w:eastAsia="Times New Roman" w:hAnsi="Arial" w:cs="Arial"/>
          <w:i/>
          <w:iCs/>
          <w:color w:val="7F7F7F" w:themeColor="text1" w:themeTint="80"/>
          <w:sz w:val="24"/>
          <w:szCs w:val="24"/>
          <w:lang w:eastAsia="cs-CZ"/>
        </w:rPr>
        <w:t xml:space="preserve"> se povinný minimální obsah závěrečné zprávy, kolik vyhotovení poskytovateli předá, </w:t>
      </w:r>
      <w:r w:rsidR="007003C9" w:rsidRPr="006936D7">
        <w:rPr>
          <w:rFonts w:ascii="Arial" w:eastAsia="Times New Roman" w:hAnsi="Arial" w:cs="Arial"/>
          <w:i/>
          <w:iCs/>
          <w:color w:val="7F7F7F" w:themeColor="text1" w:themeTint="80"/>
          <w:sz w:val="24"/>
          <w:szCs w:val="24"/>
          <w:lang w:eastAsia="cs-CZ"/>
        </w:rPr>
        <w:t>jaké</w:t>
      </w:r>
      <w:r w:rsidRPr="006936D7">
        <w:rPr>
          <w:rFonts w:ascii="Arial" w:eastAsia="Times New Roman" w:hAnsi="Arial" w:cs="Arial"/>
          <w:i/>
          <w:iCs/>
          <w:color w:val="7F7F7F" w:themeColor="text1" w:themeTint="80"/>
          <w:sz w:val="24"/>
          <w:szCs w:val="24"/>
          <w:lang w:eastAsia="cs-CZ"/>
        </w:rPr>
        <w:t xml:space="preserve"> jsou minimální náležitosti zprávy apod.)</w:t>
      </w:r>
      <w:r w:rsidRPr="00957345">
        <w:rPr>
          <w:rFonts w:ascii="Arial" w:eastAsia="Times New Roman" w:hAnsi="Arial" w:cs="Arial"/>
          <w:i/>
          <w:iCs/>
          <w:sz w:val="24"/>
          <w:szCs w:val="24"/>
          <w:lang w:eastAsia="cs-CZ"/>
        </w:rPr>
        <w:t xml:space="preserve">. </w:t>
      </w:r>
      <w:r w:rsidRPr="00957345">
        <w:rPr>
          <w:rFonts w:ascii="Arial" w:eastAsia="Times New Roman" w:hAnsi="Arial" w:cs="Arial"/>
          <w:sz w:val="24"/>
          <w:szCs w:val="24"/>
          <w:lang w:eastAsia="cs-CZ"/>
        </w:rPr>
        <w:t xml:space="preserve">V příloze závěrečné zprávy je příjemce povinen předložit </w:t>
      </w:r>
      <w:proofErr w:type="gramStart"/>
      <w:r w:rsidRPr="00957345">
        <w:rPr>
          <w:rFonts w:ascii="Arial" w:eastAsia="Times New Roman" w:hAnsi="Arial" w:cs="Arial"/>
          <w:sz w:val="24"/>
          <w:szCs w:val="24"/>
          <w:lang w:eastAsia="cs-CZ"/>
        </w:rPr>
        <w:t xml:space="preserve">poskytovateli......... </w:t>
      </w:r>
      <w:r w:rsidRPr="006936D7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>(</w:t>
      </w:r>
      <w:r w:rsidRPr="006936D7">
        <w:rPr>
          <w:rFonts w:ascii="Arial" w:eastAsia="Times New Roman" w:hAnsi="Arial" w:cs="Arial"/>
          <w:i/>
          <w:iCs/>
          <w:color w:val="7F7F7F" w:themeColor="text1" w:themeTint="80"/>
          <w:sz w:val="24"/>
          <w:szCs w:val="24"/>
          <w:lang w:eastAsia="cs-CZ"/>
        </w:rPr>
        <w:t>podle</w:t>
      </w:r>
      <w:proofErr w:type="gramEnd"/>
      <w:r w:rsidRPr="006936D7">
        <w:rPr>
          <w:rFonts w:ascii="Arial" w:eastAsia="Times New Roman" w:hAnsi="Arial" w:cs="Arial"/>
          <w:i/>
          <w:iCs/>
          <w:color w:val="7F7F7F" w:themeColor="text1" w:themeTint="80"/>
          <w:sz w:val="24"/>
          <w:szCs w:val="24"/>
          <w:lang w:eastAsia="cs-CZ"/>
        </w:rPr>
        <w:t xml:space="preserve"> konkrétních okolností a v souladu s Pravidly lze, resp. je třeba vyžadovat další doklady, např. fotodokumentaci z průběhu akce, fotodokumentaci splnění povinné propagace poskytovatele a užití jeho loga dle čl. II odst. 10 této smlouvy </w:t>
      </w:r>
      <w:r w:rsidR="003B29D0" w:rsidRPr="006936D7">
        <w:rPr>
          <w:rFonts w:ascii="Arial" w:eastAsia="Times New Roman" w:hAnsi="Arial" w:cs="Arial"/>
          <w:i/>
          <w:iCs/>
          <w:color w:val="7F7F7F" w:themeColor="text1" w:themeTint="80"/>
          <w:sz w:val="24"/>
          <w:szCs w:val="24"/>
          <w:lang w:eastAsia="cs-CZ"/>
        </w:rPr>
        <w:t xml:space="preserve">vč. </w:t>
      </w:r>
      <w:proofErr w:type="spellStart"/>
      <w:r w:rsidR="003B29D0" w:rsidRPr="006936D7">
        <w:rPr>
          <w:rFonts w:ascii="Arial" w:eastAsia="Times New Roman" w:hAnsi="Arial" w:cs="Arial"/>
          <w:i/>
          <w:iCs/>
          <w:color w:val="7F7F7F" w:themeColor="text1" w:themeTint="80"/>
          <w:sz w:val="24"/>
          <w:szCs w:val="24"/>
          <w:lang w:eastAsia="cs-CZ"/>
        </w:rPr>
        <w:t>printscreenu</w:t>
      </w:r>
      <w:proofErr w:type="spellEnd"/>
      <w:r w:rsidR="003B29D0" w:rsidRPr="006936D7">
        <w:rPr>
          <w:rFonts w:ascii="Arial" w:eastAsia="Times New Roman" w:hAnsi="Arial" w:cs="Arial"/>
          <w:i/>
          <w:iCs/>
          <w:color w:val="7F7F7F" w:themeColor="text1" w:themeTint="80"/>
          <w:sz w:val="24"/>
          <w:szCs w:val="24"/>
          <w:lang w:eastAsia="cs-CZ"/>
        </w:rPr>
        <w:t xml:space="preserve"> webových stránek nebo </w:t>
      </w:r>
      <w:r w:rsidR="00D1032F" w:rsidRPr="006936D7">
        <w:rPr>
          <w:rFonts w:ascii="Arial" w:eastAsia="Times New Roman" w:hAnsi="Arial" w:cs="Arial"/>
          <w:i/>
          <w:iCs/>
          <w:color w:val="7F7F7F" w:themeColor="text1" w:themeTint="80"/>
          <w:sz w:val="24"/>
          <w:szCs w:val="24"/>
          <w:lang w:eastAsia="cs-CZ"/>
        </w:rPr>
        <w:t>sociálních sítí</w:t>
      </w:r>
      <w:r w:rsidR="003B29D0" w:rsidRPr="006936D7">
        <w:rPr>
          <w:rFonts w:ascii="Arial" w:eastAsia="Times New Roman" w:hAnsi="Arial" w:cs="Arial"/>
          <w:i/>
          <w:iCs/>
          <w:color w:val="7F7F7F" w:themeColor="text1" w:themeTint="80"/>
          <w:sz w:val="24"/>
          <w:szCs w:val="24"/>
          <w:lang w:eastAsia="cs-CZ"/>
        </w:rPr>
        <w:t xml:space="preserve"> s logem O</w:t>
      </w:r>
      <w:r w:rsidR="00437325" w:rsidRPr="006936D7">
        <w:rPr>
          <w:rFonts w:ascii="Arial" w:eastAsia="Times New Roman" w:hAnsi="Arial" w:cs="Arial"/>
          <w:i/>
          <w:iCs/>
          <w:color w:val="7F7F7F" w:themeColor="text1" w:themeTint="80"/>
          <w:sz w:val="24"/>
          <w:szCs w:val="24"/>
          <w:lang w:eastAsia="cs-CZ"/>
        </w:rPr>
        <w:t>lomouckého kraje</w:t>
      </w:r>
      <w:r w:rsidR="003B29D0" w:rsidRPr="006936D7">
        <w:rPr>
          <w:rFonts w:ascii="Arial" w:eastAsia="Times New Roman" w:hAnsi="Arial" w:cs="Arial"/>
          <w:i/>
          <w:iCs/>
          <w:color w:val="7F7F7F" w:themeColor="text1" w:themeTint="80"/>
          <w:sz w:val="24"/>
          <w:szCs w:val="24"/>
          <w:lang w:eastAsia="cs-CZ"/>
        </w:rPr>
        <w:t xml:space="preserve"> </w:t>
      </w:r>
      <w:r w:rsidRPr="006936D7">
        <w:rPr>
          <w:rFonts w:ascii="Arial" w:eastAsia="Times New Roman" w:hAnsi="Arial" w:cs="Arial"/>
          <w:i/>
          <w:iCs/>
          <w:color w:val="7F7F7F" w:themeColor="text1" w:themeTint="80"/>
          <w:sz w:val="24"/>
          <w:szCs w:val="24"/>
          <w:lang w:eastAsia="cs-CZ"/>
        </w:rPr>
        <w:t>– povinně musí být fotodokumentace propagace u dotace na akci převyšující 35 tis. Kč, apod. Nejsou-li další doklady třeba, poslední věta „V příloze závěrečné zprávy…“ se vypustí)</w:t>
      </w:r>
      <w:r w:rsidRPr="00A9730D">
        <w:rPr>
          <w:rFonts w:ascii="Arial" w:eastAsia="Times New Roman" w:hAnsi="Arial" w:cs="Arial"/>
          <w:i/>
          <w:iCs/>
          <w:sz w:val="24"/>
          <w:szCs w:val="24"/>
          <w:lang w:eastAsia="cs-CZ"/>
        </w:rPr>
        <w:t>.</w:t>
      </w:r>
    </w:p>
    <w:p w14:paraId="758E3118" w14:textId="3396ADC9" w:rsidR="00A9730D" w:rsidRPr="00A9730D" w:rsidRDefault="00E2179C" w:rsidP="00A9730D">
      <w:pPr>
        <w:numPr>
          <w:ilvl w:val="0"/>
          <w:numId w:val="34"/>
        </w:numPr>
        <w:spacing w:after="120"/>
        <w:rPr>
          <w:rFonts w:ascii="Arial" w:eastAsia="Times New Roman" w:hAnsi="Arial" w:cs="Arial"/>
          <w:i/>
          <w:sz w:val="24"/>
          <w:szCs w:val="24"/>
          <w:lang w:eastAsia="cs-CZ"/>
        </w:rPr>
      </w:pPr>
      <w:r w:rsidRPr="00A9730D">
        <w:rPr>
          <w:rFonts w:ascii="Arial" w:eastAsia="Times New Roman" w:hAnsi="Arial" w:cs="Arial"/>
          <w:sz w:val="24"/>
          <w:szCs w:val="24"/>
          <w:lang w:eastAsia="cs-CZ"/>
        </w:rPr>
        <w:t>V případě, že dotace nebyla použita v celé výši v</w:t>
      </w:r>
      <w:r w:rsidR="006A638B">
        <w:rPr>
          <w:rFonts w:ascii="Arial" w:eastAsia="Times New Roman" w:hAnsi="Arial" w:cs="Arial"/>
          <w:sz w:val="24"/>
          <w:szCs w:val="24"/>
          <w:lang w:eastAsia="cs-CZ"/>
        </w:rPr>
        <w:t xml:space="preserve">e </w:t>
      </w:r>
      <w:r w:rsidRPr="00A9730D">
        <w:rPr>
          <w:rFonts w:ascii="Arial" w:eastAsia="Times New Roman" w:hAnsi="Arial" w:cs="Arial"/>
          <w:sz w:val="24"/>
          <w:szCs w:val="24"/>
          <w:lang w:eastAsia="cs-CZ"/>
        </w:rPr>
        <w:t>lhůtě uvedené v čl. II odst. 2 této smlouvy</w:t>
      </w:r>
      <w:r w:rsidRPr="005711EA">
        <w:rPr>
          <w:rFonts w:ascii="Arial" w:eastAsia="Times New Roman" w:hAnsi="Arial" w:cs="Arial"/>
          <w:sz w:val="24"/>
          <w:szCs w:val="24"/>
          <w:lang w:eastAsia="cs-CZ"/>
        </w:rPr>
        <w:t>,</w:t>
      </w:r>
      <w:r w:rsidRPr="009F2AF4">
        <w:rPr>
          <w:rFonts w:ascii="Arial" w:eastAsia="Times New Roman" w:hAnsi="Arial" w:cs="Arial"/>
          <w:i/>
          <w:sz w:val="24"/>
          <w:szCs w:val="24"/>
          <w:highlight w:val="green"/>
          <w:lang w:eastAsia="cs-CZ"/>
        </w:rPr>
        <w:t xml:space="preserve"> </w:t>
      </w:r>
      <w:r w:rsidRPr="009F2AF4">
        <w:rPr>
          <w:rFonts w:ascii="Arial" w:eastAsia="Times New Roman" w:hAnsi="Arial" w:cs="Arial"/>
          <w:sz w:val="24"/>
          <w:szCs w:val="24"/>
          <w:highlight w:val="green"/>
          <w:lang w:eastAsia="cs-CZ"/>
        </w:rPr>
        <w:t>n</w:t>
      </w:r>
      <w:r w:rsidRPr="00A9730D">
        <w:rPr>
          <w:rFonts w:ascii="Arial" w:eastAsia="Times New Roman" w:hAnsi="Arial" w:cs="Arial"/>
          <w:sz w:val="24"/>
          <w:szCs w:val="24"/>
          <w:highlight w:val="green"/>
          <w:lang w:eastAsia="cs-CZ"/>
        </w:rPr>
        <w:t xml:space="preserve">ebo v případě, že celkové příjemcem skutečně vynaložené uznatelné výdaje na účel uvedený v čl. I odst. 2 a 4 této smlouvy byly nižší než </w:t>
      </w:r>
      <w:r>
        <w:rPr>
          <w:rFonts w:ascii="Arial" w:eastAsia="Times New Roman" w:hAnsi="Arial" w:cs="Arial"/>
          <w:sz w:val="24"/>
          <w:szCs w:val="24"/>
          <w:highlight w:val="green"/>
          <w:lang w:eastAsia="cs-CZ"/>
        </w:rPr>
        <w:t>celkové předpokládané uznatelné výdaje dle čl. II odst. 2 této smlouvy</w:t>
      </w:r>
      <w:r w:rsidR="00B777F4">
        <w:rPr>
          <w:rFonts w:ascii="Arial" w:eastAsia="Times New Roman" w:hAnsi="Arial" w:cs="Arial"/>
          <w:sz w:val="24"/>
          <w:szCs w:val="24"/>
          <w:highlight w:val="green"/>
          <w:lang w:eastAsia="cs-CZ"/>
        </w:rPr>
        <w:t>,</w:t>
      </w:r>
      <w:r w:rsidRPr="00A9730D">
        <w:rPr>
          <w:rFonts w:ascii="Arial" w:eastAsia="Times New Roman" w:hAnsi="Arial" w:cs="Arial"/>
          <w:sz w:val="24"/>
          <w:szCs w:val="24"/>
          <w:highlight w:val="green"/>
          <w:lang w:eastAsia="cs-CZ"/>
        </w:rPr>
        <w:t xml:space="preserve"> </w:t>
      </w:r>
      <w:r w:rsidRPr="006936D7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>(není-li v čl. II odst. 2 sjednávána spoluúčast, zelený text se ve smlouvě neuvede)</w:t>
      </w:r>
      <w:r w:rsidRPr="006936D7">
        <w:rPr>
          <w:rFonts w:ascii="Arial" w:eastAsia="Times New Roman" w:hAnsi="Arial" w:cs="Arial"/>
          <w:color w:val="7F7F7F" w:themeColor="text1" w:themeTint="80"/>
          <w:sz w:val="24"/>
          <w:szCs w:val="24"/>
          <w:lang w:eastAsia="cs-CZ"/>
        </w:rPr>
        <w:t xml:space="preserve"> </w:t>
      </w:r>
      <w:r w:rsidR="00A9730D" w:rsidRPr="00A9730D">
        <w:rPr>
          <w:rFonts w:ascii="Arial" w:eastAsia="Times New Roman" w:hAnsi="Arial" w:cs="Arial"/>
          <w:sz w:val="24"/>
          <w:szCs w:val="24"/>
          <w:lang w:eastAsia="cs-CZ"/>
        </w:rPr>
        <w:t xml:space="preserve">je příjemce povinen vrátit nevyčerpanou část dotace na účet poskytovatele nejpozději do 15 dnů ode dne předložení vyúčtování poskytovateli. Nevrátí-li příjemce nevyčerpanou část dotace v této lhůtě, dopustí se porušení rozpočtové kázně ve smyslu </w:t>
      </w:r>
      <w:proofErr w:type="spellStart"/>
      <w:r w:rsidR="00A9730D" w:rsidRPr="00A9730D">
        <w:rPr>
          <w:rFonts w:ascii="Arial" w:eastAsia="Times New Roman" w:hAnsi="Arial" w:cs="Arial"/>
          <w:sz w:val="24"/>
          <w:szCs w:val="24"/>
          <w:lang w:eastAsia="cs-CZ"/>
        </w:rPr>
        <w:t>ust</w:t>
      </w:r>
      <w:proofErr w:type="spellEnd"/>
      <w:r w:rsidR="00A9730D" w:rsidRPr="00A9730D">
        <w:rPr>
          <w:rFonts w:ascii="Arial" w:eastAsia="Times New Roman" w:hAnsi="Arial" w:cs="Arial"/>
          <w:sz w:val="24"/>
          <w:szCs w:val="24"/>
          <w:lang w:eastAsia="cs-CZ"/>
        </w:rPr>
        <w:t xml:space="preserve">. § 22 zákona č. 250/2000 Sb., o rozpočtových pravidlech územních rozpočtů, ve znění pozdějších předpisů. </w:t>
      </w:r>
      <w:r w:rsidR="00A9730D" w:rsidRPr="00A9730D">
        <w:rPr>
          <w:rFonts w:ascii="Arial" w:eastAsia="Times New Roman" w:hAnsi="Arial" w:cs="Arial"/>
          <w:sz w:val="24"/>
          <w:szCs w:val="24"/>
          <w:highlight w:val="cyan"/>
          <w:lang w:eastAsia="cs-CZ"/>
        </w:rPr>
        <w:t>V</w:t>
      </w:r>
      <w:r w:rsidR="009C2373">
        <w:rPr>
          <w:rFonts w:ascii="Arial" w:eastAsia="Times New Roman" w:hAnsi="Arial" w:cs="Arial"/>
          <w:sz w:val="24"/>
          <w:szCs w:val="24"/>
          <w:highlight w:val="cyan"/>
          <w:lang w:eastAsia="cs-CZ"/>
        </w:rPr>
        <w:t> téže lhůtě</w:t>
      </w:r>
      <w:r w:rsidR="00A9730D" w:rsidRPr="00A9730D">
        <w:rPr>
          <w:rFonts w:ascii="Arial" w:eastAsia="Times New Roman" w:hAnsi="Arial" w:cs="Arial"/>
          <w:sz w:val="24"/>
          <w:szCs w:val="24"/>
          <w:highlight w:val="cyan"/>
          <w:lang w:eastAsia="cs-CZ"/>
        </w:rPr>
        <w:t xml:space="preserve"> je příjemce povinen vrátit poskytovateli poskytnutou dotaci v částc</w:t>
      </w:r>
      <w:r w:rsidR="0007359B">
        <w:rPr>
          <w:rFonts w:ascii="Arial" w:eastAsia="Times New Roman" w:hAnsi="Arial" w:cs="Arial"/>
          <w:sz w:val="24"/>
          <w:szCs w:val="24"/>
          <w:highlight w:val="cyan"/>
          <w:lang w:eastAsia="cs-CZ"/>
        </w:rPr>
        <w:t>e, o ni</w:t>
      </w:r>
      <w:r w:rsidR="00A9730D" w:rsidRPr="00A9730D">
        <w:rPr>
          <w:rFonts w:ascii="Arial" w:eastAsia="Times New Roman" w:hAnsi="Arial" w:cs="Arial"/>
          <w:sz w:val="24"/>
          <w:szCs w:val="24"/>
          <w:highlight w:val="cyan"/>
          <w:lang w:eastAsia="cs-CZ"/>
        </w:rPr>
        <w:t xml:space="preserve">ž jsou výdaje vynaložené na akci, na jejíž realizaci byla poskytnuta dotace dle této smlouvy, převýšeny příjmy, které příjemce obdržel v souvislosti s realizací akce. Nevrátí-li příjemce dotaci nebo její část v případě uvedeném v předchozí větě, dopustí se porušení rozpočtové kázně ve smyslu </w:t>
      </w:r>
      <w:proofErr w:type="spellStart"/>
      <w:r w:rsidR="00A9730D" w:rsidRPr="00A9730D">
        <w:rPr>
          <w:rFonts w:ascii="Arial" w:eastAsia="Times New Roman" w:hAnsi="Arial" w:cs="Arial"/>
          <w:sz w:val="24"/>
          <w:szCs w:val="24"/>
          <w:highlight w:val="cyan"/>
          <w:lang w:eastAsia="cs-CZ"/>
        </w:rPr>
        <w:t>ust</w:t>
      </w:r>
      <w:proofErr w:type="spellEnd"/>
      <w:r w:rsidR="00A9730D" w:rsidRPr="00A9730D">
        <w:rPr>
          <w:rFonts w:ascii="Arial" w:eastAsia="Times New Roman" w:hAnsi="Arial" w:cs="Arial"/>
          <w:sz w:val="24"/>
          <w:szCs w:val="24"/>
          <w:highlight w:val="cyan"/>
          <w:lang w:eastAsia="cs-CZ"/>
        </w:rPr>
        <w:t>. § 22 zákona č. 250/2000 Sb., o rozpočtových pravidlech územních rozpočtů, ve znění pozdějších předpisů.</w:t>
      </w:r>
      <w:r w:rsidR="00A9730D" w:rsidRPr="00A9730D">
        <w:rPr>
          <w:rFonts w:ascii="Arial" w:eastAsia="Times New Roman" w:hAnsi="Arial" w:cs="Arial"/>
          <w:sz w:val="24"/>
          <w:szCs w:val="24"/>
          <w:lang w:eastAsia="cs-CZ"/>
        </w:rPr>
        <w:t xml:space="preserve"> </w:t>
      </w:r>
      <w:r w:rsidR="00A9730D" w:rsidRPr="006936D7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>Ustanovení o příjmech (modře podbarvený text) se v tomto ustanovení uved</w:t>
      </w:r>
      <w:r w:rsidR="00470BFC" w:rsidRPr="006936D7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>e</w:t>
      </w:r>
      <w:r w:rsidR="00A9730D" w:rsidRPr="006936D7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 xml:space="preserve"> </w:t>
      </w:r>
      <w:r w:rsidR="00672438" w:rsidRPr="006936D7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 xml:space="preserve">společně s odst. 4.1 </w:t>
      </w:r>
      <w:r w:rsidR="00A9730D" w:rsidRPr="006936D7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>vždy, pokud bude v čl. II odst. 2 sjedná</w:t>
      </w:r>
      <w:r w:rsidR="0059085F" w:rsidRPr="006936D7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>vá</w:t>
      </w:r>
      <w:r w:rsidR="00A9730D" w:rsidRPr="006936D7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>na spoluúčast příjemce, nebo pokud se bude jednat o akci s příjmy.</w:t>
      </w:r>
    </w:p>
    <w:p w14:paraId="3C9258FA" w14:textId="2A3CD851" w:rsidR="009A3DA5" w:rsidRPr="00957345" w:rsidRDefault="009A3DA5" w:rsidP="009A3DA5">
      <w:pPr>
        <w:numPr>
          <w:ilvl w:val="0"/>
          <w:numId w:val="34"/>
        </w:numPr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>
        <w:rPr>
          <w:rFonts w:ascii="Arial" w:eastAsia="Times New Roman" w:hAnsi="Arial" w:cs="Arial"/>
          <w:sz w:val="24"/>
          <w:szCs w:val="24"/>
          <w:lang w:eastAsia="cs-CZ"/>
        </w:rPr>
        <w:t xml:space="preserve">V případě, že příjemce použije dotaci nebo její část na jiný účel než účel sjednaný touto </w:t>
      </w:r>
      <w:r w:rsidRPr="00957345">
        <w:rPr>
          <w:rFonts w:ascii="Arial" w:eastAsia="Times New Roman" w:hAnsi="Arial" w:cs="Arial"/>
          <w:sz w:val="24"/>
          <w:szCs w:val="24"/>
          <w:lang w:eastAsia="cs-CZ"/>
        </w:rPr>
        <w:t xml:space="preserve">smlouvou v čl. I odst. 2 a 4, poruší některou z jiných podmínek použití dotace, stanovených v čl. II odst. 1 této smlouvy, nebo poruší některou z povinností uvedených v této smlouvě, dopustí se porušení rozpočtové kázně ve smyslu </w:t>
      </w:r>
      <w:proofErr w:type="spellStart"/>
      <w:r w:rsidRPr="00957345">
        <w:rPr>
          <w:rFonts w:ascii="Arial" w:eastAsia="Times New Roman" w:hAnsi="Arial" w:cs="Arial"/>
          <w:sz w:val="24"/>
          <w:szCs w:val="24"/>
          <w:lang w:eastAsia="cs-CZ"/>
        </w:rPr>
        <w:t>ust</w:t>
      </w:r>
      <w:proofErr w:type="spellEnd"/>
      <w:r w:rsidRPr="00957345">
        <w:rPr>
          <w:rFonts w:ascii="Arial" w:eastAsia="Times New Roman" w:hAnsi="Arial" w:cs="Arial"/>
          <w:sz w:val="24"/>
          <w:szCs w:val="24"/>
          <w:lang w:eastAsia="cs-CZ"/>
        </w:rPr>
        <w:t>. §</w:t>
      </w:r>
      <w:r w:rsidR="0063512A" w:rsidRPr="00957345">
        <w:rPr>
          <w:rFonts w:ascii="Arial" w:eastAsia="Times New Roman" w:hAnsi="Arial" w:cs="Arial"/>
          <w:sz w:val="24"/>
          <w:szCs w:val="24"/>
          <w:lang w:eastAsia="cs-CZ"/>
        </w:rPr>
        <w:t> </w:t>
      </w:r>
      <w:r w:rsidRPr="00957345">
        <w:rPr>
          <w:rFonts w:ascii="Arial" w:eastAsia="Times New Roman" w:hAnsi="Arial" w:cs="Arial"/>
          <w:sz w:val="24"/>
          <w:szCs w:val="24"/>
          <w:lang w:eastAsia="cs-CZ"/>
        </w:rPr>
        <w:t>22 zákona č. 250/2000</w:t>
      </w:r>
      <w:r w:rsidR="0063512A" w:rsidRPr="00957345">
        <w:rPr>
          <w:rFonts w:ascii="Arial" w:eastAsia="Times New Roman" w:hAnsi="Arial" w:cs="Arial"/>
          <w:sz w:val="24"/>
          <w:szCs w:val="24"/>
          <w:lang w:eastAsia="cs-CZ"/>
        </w:rPr>
        <w:t> </w:t>
      </w:r>
      <w:r w:rsidRPr="00957345">
        <w:rPr>
          <w:rFonts w:ascii="Arial" w:eastAsia="Times New Roman" w:hAnsi="Arial" w:cs="Arial"/>
          <w:sz w:val="24"/>
          <w:szCs w:val="24"/>
          <w:lang w:eastAsia="cs-CZ"/>
        </w:rPr>
        <w:t>Sb., o rozpočtových pravidlech územních rozpočtů, ve znění pozdějších předpisů. Pokud příjemce předloží vyúčtování a</w:t>
      </w:r>
      <w:r w:rsidR="00E20D91">
        <w:rPr>
          <w:rFonts w:ascii="Arial" w:eastAsia="Times New Roman" w:hAnsi="Arial" w:cs="Arial"/>
          <w:sz w:val="24"/>
          <w:szCs w:val="24"/>
          <w:lang w:eastAsia="cs-CZ"/>
        </w:rPr>
        <w:t>/nebo</w:t>
      </w:r>
      <w:r w:rsidRPr="00957345">
        <w:rPr>
          <w:rFonts w:ascii="Arial" w:eastAsia="Times New Roman" w:hAnsi="Arial" w:cs="Arial"/>
          <w:sz w:val="24"/>
          <w:szCs w:val="24"/>
          <w:lang w:eastAsia="cs-CZ"/>
        </w:rPr>
        <w:t xml:space="preserve"> závěrečnou zprávu v</w:t>
      </w:r>
      <w:r w:rsidR="00E20D91">
        <w:rPr>
          <w:rFonts w:ascii="Arial" w:eastAsia="Times New Roman" w:hAnsi="Arial" w:cs="Arial"/>
          <w:sz w:val="24"/>
          <w:szCs w:val="24"/>
          <w:lang w:eastAsia="cs-CZ"/>
        </w:rPr>
        <w:t>e</w:t>
      </w:r>
      <w:r w:rsidRPr="00957345">
        <w:rPr>
          <w:rFonts w:ascii="Arial" w:eastAsia="Times New Roman" w:hAnsi="Arial" w:cs="Arial"/>
          <w:sz w:val="24"/>
          <w:szCs w:val="24"/>
          <w:lang w:eastAsia="cs-CZ"/>
        </w:rPr>
        <w:t xml:space="preserve"> </w:t>
      </w:r>
      <w:r w:rsidR="00E20D91">
        <w:rPr>
          <w:rFonts w:ascii="Arial" w:eastAsia="Times New Roman" w:hAnsi="Arial" w:cs="Arial"/>
          <w:sz w:val="24"/>
          <w:szCs w:val="24"/>
          <w:lang w:eastAsia="cs-CZ"/>
        </w:rPr>
        <w:t>lhůtě</w:t>
      </w:r>
      <w:r w:rsidR="00E20D91" w:rsidRPr="00957345">
        <w:rPr>
          <w:rFonts w:ascii="Arial" w:eastAsia="Times New Roman" w:hAnsi="Arial" w:cs="Arial"/>
          <w:sz w:val="24"/>
          <w:szCs w:val="24"/>
          <w:lang w:eastAsia="cs-CZ"/>
        </w:rPr>
        <w:t xml:space="preserve"> </w:t>
      </w:r>
      <w:r w:rsidRPr="00957345">
        <w:rPr>
          <w:rFonts w:ascii="Arial" w:eastAsia="Times New Roman" w:hAnsi="Arial" w:cs="Arial"/>
          <w:sz w:val="24"/>
          <w:szCs w:val="24"/>
          <w:lang w:eastAsia="cs-CZ"/>
        </w:rPr>
        <w:t xml:space="preserve">stanovené v čl. II odst. 4 této smlouvy, ale vyúčtování </w:t>
      </w:r>
      <w:r w:rsidR="00E20D91">
        <w:rPr>
          <w:rFonts w:ascii="Arial" w:eastAsia="Times New Roman" w:hAnsi="Arial" w:cs="Arial"/>
          <w:sz w:val="24"/>
          <w:szCs w:val="24"/>
          <w:lang w:eastAsia="cs-CZ"/>
        </w:rPr>
        <w:t>a/</w:t>
      </w:r>
      <w:r w:rsidRPr="00957345">
        <w:rPr>
          <w:rFonts w:ascii="Arial" w:eastAsia="Times New Roman" w:hAnsi="Arial" w:cs="Arial"/>
          <w:sz w:val="24"/>
          <w:szCs w:val="24"/>
          <w:lang w:eastAsia="cs-CZ"/>
        </w:rPr>
        <w:t xml:space="preserve">nebo závěrečná zpráva </w:t>
      </w:r>
      <w:r w:rsidR="0065610D">
        <w:rPr>
          <w:rFonts w:ascii="Arial" w:eastAsia="Times New Roman" w:hAnsi="Arial" w:cs="Arial"/>
          <w:sz w:val="24"/>
          <w:szCs w:val="24"/>
          <w:lang w:eastAsia="cs-CZ"/>
        </w:rPr>
        <w:t xml:space="preserve">nebudou předloženy způsobem stanoveným v čl. II odst. 4 této smlouvy nebo </w:t>
      </w:r>
      <w:r w:rsidRPr="00957345">
        <w:rPr>
          <w:rFonts w:ascii="Arial" w:eastAsia="Times New Roman" w:hAnsi="Arial" w:cs="Arial"/>
          <w:sz w:val="24"/>
          <w:szCs w:val="24"/>
          <w:lang w:eastAsia="cs-CZ"/>
        </w:rPr>
        <w:t xml:space="preserve">nebudou obsahovat všechny náležitosti stanovené v čl. II odst. 4 této smlouvy, dopustí se příjemce porušení rozpočtové kázně až v případě, že nedoplní nebo neopraví chybné nebo neúplné vyúčtování </w:t>
      </w:r>
      <w:r w:rsidR="00E20D91">
        <w:rPr>
          <w:rFonts w:ascii="Arial" w:eastAsia="Times New Roman" w:hAnsi="Arial" w:cs="Arial"/>
          <w:sz w:val="24"/>
          <w:szCs w:val="24"/>
          <w:lang w:eastAsia="cs-CZ"/>
        </w:rPr>
        <w:t>a/</w:t>
      </w:r>
      <w:r w:rsidRPr="00957345">
        <w:rPr>
          <w:rFonts w:ascii="Arial" w:eastAsia="Times New Roman" w:hAnsi="Arial" w:cs="Arial"/>
          <w:sz w:val="24"/>
          <w:szCs w:val="24"/>
          <w:lang w:eastAsia="cs-CZ"/>
        </w:rPr>
        <w:t>nebo závěrečnou zprávu ve lhůtě 15 dnů ode dne doručení výzvy poskytovatele.</w:t>
      </w:r>
    </w:p>
    <w:p w14:paraId="3C9258FB" w14:textId="77777777" w:rsidR="009A3DA5" w:rsidRPr="00957345" w:rsidRDefault="009A3DA5" w:rsidP="009A3DA5">
      <w:pPr>
        <w:numPr>
          <w:ilvl w:val="0"/>
          <w:numId w:val="34"/>
        </w:numPr>
        <w:spacing w:after="120"/>
        <w:rPr>
          <w:rFonts w:ascii="Arial" w:eastAsia="Times New Roman" w:hAnsi="Arial" w:cs="Arial"/>
          <w:i/>
          <w:iCs/>
          <w:sz w:val="24"/>
          <w:szCs w:val="24"/>
          <w:lang w:eastAsia="cs-CZ"/>
        </w:rPr>
      </w:pPr>
      <w:r w:rsidRPr="00957345">
        <w:rPr>
          <w:rFonts w:ascii="Arial" w:eastAsia="Times New Roman" w:hAnsi="Arial" w:cs="Arial"/>
          <w:sz w:val="24"/>
          <w:szCs w:val="24"/>
          <w:lang w:eastAsia="cs-CZ"/>
        </w:rPr>
        <w:t>Za porušení rozpočtové kázně uloží poskytovatel příjemci odvod ve výši stanovené platnými právními předpisy. V případech porušení rozpočtové kázně specifikovaných níže v tabulce uloží poskytovatel příjemci odvod ve výši stanovené v této tabulce:</w:t>
      </w:r>
    </w:p>
    <w:tbl>
      <w:tblPr>
        <w:tblW w:w="8570" w:type="dxa"/>
        <w:tblInd w:w="675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379"/>
        <w:gridCol w:w="2191"/>
      </w:tblGrid>
      <w:tr w:rsidR="009A3DA5" w:rsidRPr="00957345" w14:paraId="3C9258FE" w14:textId="77777777" w:rsidTr="00957345">
        <w:trPr>
          <w:trHeight w:val="903"/>
        </w:trPr>
        <w:tc>
          <w:tcPr>
            <w:tcW w:w="637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3C9258FC" w14:textId="77777777" w:rsidR="009A3DA5" w:rsidRPr="00957345" w:rsidRDefault="009A3DA5">
            <w:pPr>
              <w:ind w:left="0" w:firstLine="0"/>
              <w:jc w:val="left"/>
              <w:rPr>
                <w:rFonts w:ascii="Arial" w:eastAsia="Calibri" w:hAnsi="Arial" w:cs="Arial"/>
                <w:b/>
                <w:sz w:val="24"/>
                <w:szCs w:val="24"/>
                <w:lang w:eastAsia="cs-CZ"/>
              </w:rPr>
            </w:pPr>
            <w:r w:rsidRPr="00957345">
              <w:rPr>
                <w:rFonts w:ascii="Arial" w:eastAsia="Calibri" w:hAnsi="Arial" w:cs="Arial"/>
                <w:b/>
                <w:sz w:val="24"/>
                <w:szCs w:val="24"/>
                <w:lang w:eastAsia="cs-CZ"/>
              </w:rPr>
              <w:t>Typ porušení smluvních ujednání (procentní sazba bude v případě porušení jednotlivých ujednání uplatňována kumulativně)</w:t>
            </w:r>
          </w:p>
        </w:tc>
        <w:tc>
          <w:tcPr>
            <w:tcW w:w="2191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44D67D65" w14:textId="77777777" w:rsidR="00245C50" w:rsidRDefault="009A3DA5">
            <w:pPr>
              <w:ind w:left="0" w:firstLine="0"/>
              <w:jc w:val="left"/>
              <w:rPr>
                <w:rFonts w:ascii="Arial" w:eastAsia="Calibri" w:hAnsi="Arial" w:cs="Arial"/>
                <w:b/>
                <w:sz w:val="24"/>
                <w:szCs w:val="24"/>
                <w:lang w:eastAsia="cs-CZ"/>
              </w:rPr>
            </w:pPr>
            <w:r w:rsidRPr="00957345">
              <w:rPr>
                <w:rFonts w:ascii="Arial" w:eastAsia="Calibri" w:hAnsi="Arial" w:cs="Arial"/>
                <w:b/>
                <w:sz w:val="24"/>
                <w:szCs w:val="24"/>
                <w:lang w:eastAsia="cs-CZ"/>
              </w:rPr>
              <w:t>Výše odvodu</w:t>
            </w:r>
          </w:p>
          <w:p w14:paraId="3C9258FD" w14:textId="73956394" w:rsidR="009A3DA5" w:rsidRPr="00957345" w:rsidRDefault="009A3DA5">
            <w:pPr>
              <w:ind w:left="0" w:firstLine="0"/>
              <w:jc w:val="left"/>
              <w:rPr>
                <w:rFonts w:ascii="Arial" w:eastAsia="Calibri" w:hAnsi="Arial" w:cs="Arial"/>
                <w:b/>
                <w:sz w:val="24"/>
                <w:szCs w:val="24"/>
                <w:lang w:eastAsia="cs-CZ"/>
              </w:rPr>
            </w:pPr>
            <w:r w:rsidRPr="00957345">
              <w:rPr>
                <w:rFonts w:ascii="Arial" w:eastAsia="Calibri" w:hAnsi="Arial" w:cs="Arial"/>
                <w:b/>
                <w:sz w:val="24"/>
                <w:szCs w:val="24"/>
                <w:lang w:eastAsia="cs-CZ"/>
              </w:rPr>
              <w:t>v % z celkově poskytnuté dotace</w:t>
            </w:r>
          </w:p>
        </w:tc>
      </w:tr>
      <w:tr w:rsidR="009A3DA5" w:rsidRPr="00957345" w14:paraId="3C925901" w14:textId="77777777" w:rsidTr="009A3DA5">
        <w:trPr>
          <w:trHeight w:val="300"/>
        </w:trPr>
        <w:tc>
          <w:tcPr>
            <w:tcW w:w="637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3C9258FF" w14:textId="77777777" w:rsidR="009A3DA5" w:rsidRPr="00957345" w:rsidRDefault="009A3DA5">
            <w:pPr>
              <w:ind w:left="0" w:firstLine="0"/>
              <w:rPr>
                <w:rFonts w:ascii="Arial" w:eastAsia="Calibri" w:hAnsi="Arial" w:cs="Arial"/>
                <w:sz w:val="24"/>
                <w:szCs w:val="24"/>
                <w:lang w:eastAsia="cs-CZ"/>
              </w:rPr>
            </w:pPr>
            <w:r w:rsidRPr="00957345">
              <w:rPr>
                <w:rFonts w:ascii="Arial" w:eastAsia="Calibri" w:hAnsi="Arial" w:cs="Arial"/>
                <w:sz w:val="24"/>
                <w:szCs w:val="24"/>
                <w:lang w:eastAsia="cs-CZ"/>
              </w:rPr>
              <w:t>Nedodržení povinnosti vést dotaci v účetnictví analyticky odděleně nebo na samostatném bankovním účtu, je-li tato povinnost uvedena ve smlouvě</w:t>
            </w:r>
          </w:p>
        </w:tc>
        <w:tc>
          <w:tcPr>
            <w:tcW w:w="219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3C925900" w14:textId="77777777" w:rsidR="009A3DA5" w:rsidRPr="00957345" w:rsidRDefault="009A3DA5">
            <w:pPr>
              <w:ind w:left="0" w:firstLine="0"/>
              <w:jc w:val="center"/>
              <w:rPr>
                <w:rFonts w:ascii="Arial" w:eastAsia="Calibri" w:hAnsi="Arial" w:cs="Arial"/>
                <w:sz w:val="24"/>
                <w:szCs w:val="24"/>
                <w:lang w:eastAsia="cs-CZ"/>
              </w:rPr>
            </w:pPr>
            <w:r w:rsidRPr="00957345">
              <w:rPr>
                <w:rFonts w:ascii="Arial" w:eastAsia="Calibri" w:hAnsi="Arial" w:cs="Arial"/>
                <w:sz w:val="24"/>
                <w:szCs w:val="24"/>
                <w:lang w:eastAsia="cs-CZ"/>
              </w:rPr>
              <w:t>5 %</w:t>
            </w:r>
          </w:p>
        </w:tc>
      </w:tr>
      <w:tr w:rsidR="00E63B48" w:rsidRPr="003E0167" w14:paraId="4C47E347" w14:textId="77777777" w:rsidTr="00E63B48">
        <w:trPr>
          <w:trHeight w:val="300"/>
        </w:trPr>
        <w:tc>
          <w:tcPr>
            <w:tcW w:w="637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42AE0354" w14:textId="7FD26BB7" w:rsidR="00E63B48" w:rsidRPr="003E0167" w:rsidRDefault="00E63B48" w:rsidP="00E20D91">
            <w:pPr>
              <w:ind w:left="0" w:firstLine="0"/>
              <w:rPr>
                <w:rFonts w:ascii="Arial" w:eastAsia="Calibri" w:hAnsi="Arial" w:cs="Arial"/>
                <w:sz w:val="24"/>
                <w:szCs w:val="24"/>
                <w:lang w:eastAsia="cs-CZ"/>
              </w:rPr>
            </w:pPr>
            <w:r w:rsidRPr="002C73C9">
              <w:rPr>
                <w:rFonts w:ascii="Arial" w:eastAsia="Calibri" w:hAnsi="Arial" w:cs="Arial"/>
                <w:sz w:val="24"/>
                <w:szCs w:val="24"/>
                <w:lang w:eastAsia="cs-CZ"/>
              </w:rPr>
              <w:t xml:space="preserve">Použití dotace nebo její části do 30 kalendářních dnů po </w:t>
            </w:r>
            <w:r w:rsidR="00E20D91">
              <w:rPr>
                <w:rFonts w:ascii="Arial" w:eastAsia="Calibri" w:hAnsi="Arial" w:cs="Arial"/>
                <w:sz w:val="24"/>
                <w:szCs w:val="24"/>
                <w:lang w:eastAsia="cs-CZ"/>
              </w:rPr>
              <w:t xml:space="preserve">uplynutí </w:t>
            </w:r>
            <w:r>
              <w:rPr>
                <w:rFonts w:ascii="Arial" w:eastAsia="Calibri" w:hAnsi="Arial" w:cs="Arial"/>
                <w:sz w:val="24"/>
                <w:szCs w:val="24"/>
                <w:lang w:eastAsia="cs-CZ"/>
              </w:rPr>
              <w:t>lhůt</w:t>
            </w:r>
            <w:r w:rsidR="00E20D91">
              <w:rPr>
                <w:rFonts w:ascii="Arial" w:eastAsia="Calibri" w:hAnsi="Arial" w:cs="Arial"/>
                <w:sz w:val="24"/>
                <w:szCs w:val="24"/>
                <w:lang w:eastAsia="cs-CZ"/>
              </w:rPr>
              <w:t>y</w:t>
            </w:r>
            <w:r w:rsidRPr="002C73C9">
              <w:rPr>
                <w:rFonts w:ascii="Arial" w:eastAsia="Calibri" w:hAnsi="Arial" w:cs="Arial"/>
                <w:sz w:val="24"/>
                <w:szCs w:val="24"/>
                <w:lang w:eastAsia="cs-CZ"/>
              </w:rPr>
              <w:t xml:space="preserve"> </w:t>
            </w:r>
            <w:r>
              <w:rPr>
                <w:rFonts w:ascii="Arial" w:eastAsia="Calibri" w:hAnsi="Arial" w:cs="Arial"/>
                <w:sz w:val="24"/>
                <w:szCs w:val="24"/>
                <w:lang w:eastAsia="cs-CZ"/>
              </w:rPr>
              <w:t xml:space="preserve">pro použití dotace </w:t>
            </w:r>
            <w:r w:rsidRPr="002C73C9">
              <w:rPr>
                <w:rFonts w:ascii="Arial" w:eastAsia="Calibri" w:hAnsi="Arial" w:cs="Arial"/>
                <w:sz w:val="24"/>
                <w:szCs w:val="24"/>
                <w:lang w:eastAsia="cs-CZ"/>
              </w:rPr>
              <w:t>uveden</w:t>
            </w:r>
            <w:r w:rsidR="00E20D91">
              <w:rPr>
                <w:rFonts w:ascii="Arial" w:eastAsia="Calibri" w:hAnsi="Arial" w:cs="Arial"/>
                <w:sz w:val="24"/>
                <w:szCs w:val="24"/>
                <w:lang w:eastAsia="cs-CZ"/>
              </w:rPr>
              <w:t>é</w:t>
            </w:r>
            <w:r w:rsidRPr="002C73C9">
              <w:rPr>
                <w:rFonts w:ascii="Arial" w:eastAsia="Calibri" w:hAnsi="Arial" w:cs="Arial"/>
                <w:sz w:val="24"/>
                <w:szCs w:val="24"/>
                <w:lang w:eastAsia="cs-CZ"/>
              </w:rPr>
              <w:t xml:space="preserve"> ve smlou</w:t>
            </w:r>
            <w:r>
              <w:rPr>
                <w:rFonts w:ascii="Arial" w:eastAsia="Calibri" w:hAnsi="Arial" w:cs="Arial"/>
                <w:sz w:val="24"/>
                <w:szCs w:val="24"/>
                <w:lang w:eastAsia="cs-CZ"/>
              </w:rPr>
              <w:t>vě</w:t>
            </w:r>
          </w:p>
        </w:tc>
        <w:tc>
          <w:tcPr>
            <w:tcW w:w="219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28C297D7" w14:textId="77777777" w:rsidR="00E63B48" w:rsidRPr="003E0167" w:rsidRDefault="00E63B48" w:rsidP="008F4038">
            <w:pPr>
              <w:ind w:left="0" w:firstLine="0"/>
              <w:jc w:val="center"/>
              <w:rPr>
                <w:rFonts w:ascii="Arial" w:eastAsia="Calibri" w:hAnsi="Arial" w:cs="Arial"/>
                <w:sz w:val="24"/>
                <w:szCs w:val="24"/>
                <w:lang w:eastAsia="cs-CZ"/>
              </w:rPr>
            </w:pPr>
            <w:r>
              <w:rPr>
                <w:rFonts w:ascii="Arial" w:eastAsia="Calibri" w:hAnsi="Arial" w:cs="Arial"/>
                <w:sz w:val="24"/>
                <w:szCs w:val="24"/>
                <w:lang w:eastAsia="cs-CZ"/>
              </w:rPr>
              <w:t>5 %</w:t>
            </w:r>
          </w:p>
        </w:tc>
      </w:tr>
      <w:tr w:rsidR="009A3DA5" w:rsidRPr="00957345" w14:paraId="3C925904" w14:textId="77777777" w:rsidTr="009A3DA5">
        <w:trPr>
          <w:trHeight w:val="300"/>
        </w:trPr>
        <w:tc>
          <w:tcPr>
            <w:tcW w:w="637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3C925902" w14:textId="25243E5E" w:rsidR="009A3DA5" w:rsidRPr="00957345" w:rsidRDefault="009A3DA5" w:rsidP="003B4C3B">
            <w:pPr>
              <w:ind w:left="0" w:firstLine="0"/>
              <w:rPr>
                <w:rFonts w:ascii="Arial" w:eastAsia="Calibri" w:hAnsi="Arial" w:cs="Arial"/>
                <w:sz w:val="24"/>
                <w:szCs w:val="24"/>
                <w:lang w:eastAsia="cs-CZ"/>
              </w:rPr>
            </w:pPr>
            <w:r w:rsidRPr="00957345">
              <w:rPr>
                <w:rFonts w:ascii="Arial" w:eastAsia="Calibri" w:hAnsi="Arial" w:cs="Arial"/>
                <w:sz w:val="24"/>
                <w:szCs w:val="24"/>
                <w:lang w:eastAsia="cs-CZ"/>
              </w:rPr>
              <w:t>Předložení vyúčtování a</w:t>
            </w:r>
            <w:r w:rsidR="00E20D91">
              <w:rPr>
                <w:rFonts w:ascii="Arial" w:eastAsia="Calibri" w:hAnsi="Arial" w:cs="Arial"/>
                <w:sz w:val="24"/>
                <w:szCs w:val="24"/>
                <w:lang w:eastAsia="cs-CZ"/>
              </w:rPr>
              <w:t>/nebo</w:t>
            </w:r>
            <w:r w:rsidRPr="00957345">
              <w:rPr>
                <w:rFonts w:ascii="Arial" w:eastAsia="Calibri" w:hAnsi="Arial" w:cs="Arial"/>
                <w:sz w:val="24"/>
                <w:szCs w:val="24"/>
                <w:lang w:eastAsia="cs-CZ"/>
              </w:rPr>
              <w:t xml:space="preserve"> závěrečné zprávy o využití dotace s prodlením do </w:t>
            </w:r>
            <w:r w:rsidR="003B4C3B">
              <w:rPr>
                <w:rFonts w:ascii="Arial" w:eastAsia="Calibri" w:hAnsi="Arial" w:cs="Arial"/>
                <w:sz w:val="24"/>
                <w:szCs w:val="24"/>
                <w:lang w:eastAsia="cs-CZ"/>
              </w:rPr>
              <w:t>60</w:t>
            </w:r>
            <w:r w:rsidRPr="00957345">
              <w:rPr>
                <w:rFonts w:ascii="Arial" w:eastAsia="Calibri" w:hAnsi="Arial" w:cs="Arial"/>
                <w:sz w:val="24"/>
                <w:szCs w:val="24"/>
                <w:lang w:eastAsia="cs-CZ"/>
              </w:rPr>
              <w:t xml:space="preserve"> kalendářních dnů od data uvedeného ve smlouvě</w:t>
            </w:r>
          </w:p>
        </w:tc>
        <w:tc>
          <w:tcPr>
            <w:tcW w:w="219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3C925903" w14:textId="5DEFBC8A" w:rsidR="009A3DA5" w:rsidRPr="00957345" w:rsidRDefault="009A3DA5">
            <w:pPr>
              <w:ind w:left="0" w:firstLine="0"/>
              <w:jc w:val="center"/>
              <w:rPr>
                <w:rFonts w:ascii="Arial" w:eastAsia="Calibri" w:hAnsi="Arial" w:cs="Arial"/>
                <w:sz w:val="24"/>
                <w:szCs w:val="24"/>
                <w:lang w:eastAsia="cs-CZ"/>
              </w:rPr>
            </w:pPr>
            <w:r w:rsidRPr="00957345">
              <w:rPr>
                <w:rFonts w:ascii="Arial" w:eastAsia="Calibri" w:hAnsi="Arial" w:cs="Arial"/>
                <w:sz w:val="24"/>
                <w:szCs w:val="24"/>
                <w:lang w:eastAsia="cs-CZ"/>
              </w:rPr>
              <w:t>2</w:t>
            </w:r>
            <w:r w:rsidR="003E24B7">
              <w:rPr>
                <w:rFonts w:ascii="Arial" w:eastAsia="Calibri" w:hAnsi="Arial" w:cs="Arial"/>
                <w:sz w:val="24"/>
                <w:szCs w:val="24"/>
                <w:lang w:eastAsia="cs-CZ"/>
              </w:rPr>
              <w:t xml:space="preserve"> </w:t>
            </w:r>
            <w:r w:rsidRPr="00957345">
              <w:rPr>
                <w:rFonts w:ascii="Arial" w:eastAsia="Calibri" w:hAnsi="Arial" w:cs="Arial"/>
                <w:sz w:val="24"/>
                <w:szCs w:val="24"/>
                <w:lang w:eastAsia="cs-CZ"/>
              </w:rPr>
              <w:t>%</w:t>
            </w:r>
          </w:p>
        </w:tc>
      </w:tr>
      <w:tr w:rsidR="009A3DA5" w:rsidRPr="00957345" w14:paraId="3C92590A" w14:textId="77777777" w:rsidTr="009A3DA5">
        <w:trPr>
          <w:trHeight w:val="300"/>
        </w:trPr>
        <w:tc>
          <w:tcPr>
            <w:tcW w:w="637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3C925908" w14:textId="0E6E7570" w:rsidR="009A3DA5" w:rsidRPr="00957345" w:rsidRDefault="009A3DA5" w:rsidP="00D83752">
            <w:pPr>
              <w:ind w:left="0" w:firstLine="0"/>
              <w:rPr>
                <w:rFonts w:ascii="Arial" w:eastAsia="Calibri" w:hAnsi="Arial" w:cs="Arial"/>
                <w:sz w:val="24"/>
                <w:szCs w:val="24"/>
                <w:lang w:eastAsia="cs-CZ"/>
              </w:rPr>
            </w:pPr>
            <w:r w:rsidRPr="00957345">
              <w:rPr>
                <w:rFonts w:ascii="Arial" w:eastAsia="Calibri" w:hAnsi="Arial" w:cs="Arial"/>
                <w:sz w:val="24"/>
                <w:szCs w:val="24"/>
                <w:lang w:eastAsia="cs-CZ"/>
              </w:rPr>
              <w:t xml:space="preserve">Předložení doplněného </w:t>
            </w:r>
            <w:r w:rsidR="00D83752" w:rsidRPr="00D83752">
              <w:rPr>
                <w:rFonts w:ascii="Arial" w:eastAsia="Calibri" w:hAnsi="Arial" w:cs="Arial"/>
                <w:sz w:val="24"/>
                <w:szCs w:val="24"/>
                <w:lang w:eastAsia="cs-CZ"/>
              </w:rPr>
              <w:t xml:space="preserve">nebo opraveného </w:t>
            </w:r>
            <w:r w:rsidRPr="00957345">
              <w:rPr>
                <w:rFonts w:ascii="Arial" w:eastAsia="Calibri" w:hAnsi="Arial" w:cs="Arial"/>
                <w:sz w:val="24"/>
                <w:szCs w:val="24"/>
                <w:lang w:eastAsia="cs-CZ"/>
              </w:rPr>
              <w:t>vyúčtování a</w:t>
            </w:r>
            <w:r w:rsidR="00D83752">
              <w:rPr>
                <w:rFonts w:ascii="Arial" w:eastAsia="Calibri" w:hAnsi="Arial" w:cs="Arial"/>
                <w:sz w:val="24"/>
                <w:szCs w:val="24"/>
                <w:lang w:eastAsia="cs-CZ"/>
              </w:rPr>
              <w:t>/nebo</w:t>
            </w:r>
            <w:r w:rsidRPr="00957345">
              <w:rPr>
                <w:rFonts w:ascii="Arial" w:eastAsia="Calibri" w:hAnsi="Arial" w:cs="Arial"/>
                <w:sz w:val="24"/>
                <w:szCs w:val="24"/>
                <w:lang w:eastAsia="cs-CZ"/>
              </w:rPr>
              <w:t xml:space="preserve"> závěrečné zprávy o využití dotace s prodlením do 15 kalendářních dnů od marného uplynutí </w:t>
            </w:r>
            <w:r w:rsidR="00D83752">
              <w:rPr>
                <w:rFonts w:ascii="Arial" w:eastAsia="Calibri" w:hAnsi="Arial" w:cs="Arial"/>
                <w:sz w:val="24"/>
                <w:szCs w:val="24"/>
                <w:lang w:eastAsia="cs-CZ"/>
              </w:rPr>
              <w:t xml:space="preserve">15 denní </w:t>
            </w:r>
            <w:r w:rsidRPr="00957345">
              <w:rPr>
                <w:rFonts w:ascii="Arial" w:eastAsia="Calibri" w:hAnsi="Arial" w:cs="Arial"/>
                <w:sz w:val="24"/>
                <w:szCs w:val="24"/>
                <w:lang w:eastAsia="cs-CZ"/>
              </w:rPr>
              <w:t>lhůty</w:t>
            </w:r>
            <w:r w:rsidR="00D83752" w:rsidRPr="00D83752">
              <w:rPr>
                <w:rFonts w:ascii="Arial" w:eastAsia="Calibri" w:hAnsi="Arial" w:cs="Arial"/>
                <w:sz w:val="24"/>
                <w:szCs w:val="24"/>
                <w:lang w:eastAsia="cs-CZ"/>
              </w:rPr>
              <w:t xml:space="preserve"> od doručení výzvy poskytovatele</w:t>
            </w:r>
            <w:r w:rsidRPr="00957345">
              <w:rPr>
                <w:rFonts w:ascii="Arial" w:eastAsia="Calibri" w:hAnsi="Arial" w:cs="Arial"/>
                <w:sz w:val="24"/>
                <w:szCs w:val="24"/>
                <w:lang w:eastAsia="cs-CZ"/>
              </w:rPr>
              <w:t xml:space="preserve"> k doplnění </w:t>
            </w:r>
            <w:r w:rsidR="00D83752" w:rsidRPr="00D83752">
              <w:rPr>
                <w:rFonts w:ascii="Arial" w:eastAsia="Calibri" w:hAnsi="Arial" w:cs="Arial"/>
                <w:sz w:val="24"/>
                <w:szCs w:val="24"/>
                <w:lang w:eastAsia="cs-CZ"/>
              </w:rPr>
              <w:t xml:space="preserve">nebo opravě </w:t>
            </w:r>
            <w:r w:rsidRPr="00957345">
              <w:rPr>
                <w:rFonts w:ascii="Arial" w:eastAsia="Calibri" w:hAnsi="Arial" w:cs="Arial"/>
                <w:sz w:val="24"/>
                <w:szCs w:val="24"/>
                <w:lang w:eastAsia="cs-CZ"/>
              </w:rPr>
              <w:t>vyúčtování</w:t>
            </w:r>
            <w:r w:rsidR="00D83752" w:rsidRPr="00D83752">
              <w:rPr>
                <w:rFonts w:ascii="Arial" w:eastAsia="Calibri" w:hAnsi="Arial" w:cs="Arial"/>
                <w:sz w:val="24"/>
                <w:szCs w:val="24"/>
                <w:lang w:eastAsia="cs-CZ"/>
              </w:rPr>
              <w:t xml:space="preserve"> a/nebo závěrečné zprávy</w:t>
            </w:r>
          </w:p>
        </w:tc>
        <w:tc>
          <w:tcPr>
            <w:tcW w:w="219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3C925909" w14:textId="77777777" w:rsidR="009A3DA5" w:rsidRPr="00957345" w:rsidRDefault="009A3DA5">
            <w:pPr>
              <w:ind w:left="0" w:firstLine="0"/>
              <w:jc w:val="center"/>
              <w:rPr>
                <w:rFonts w:ascii="Arial" w:eastAsia="Calibri" w:hAnsi="Arial" w:cs="Arial"/>
                <w:sz w:val="24"/>
                <w:szCs w:val="24"/>
                <w:lang w:eastAsia="cs-CZ"/>
              </w:rPr>
            </w:pPr>
            <w:r w:rsidRPr="00957345">
              <w:rPr>
                <w:rFonts w:ascii="Arial" w:eastAsia="Calibri" w:hAnsi="Arial" w:cs="Arial"/>
                <w:sz w:val="24"/>
                <w:szCs w:val="24"/>
                <w:lang w:eastAsia="cs-CZ"/>
              </w:rPr>
              <w:t>5 %</w:t>
            </w:r>
          </w:p>
        </w:tc>
      </w:tr>
      <w:tr w:rsidR="009A3DA5" w:rsidRPr="00957345" w14:paraId="3C92590D" w14:textId="77777777" w:rsidTr="009A3DA5">
        <w:trPr>
          <w:trHeight w:val="300"/>
        </w:trPr>
        <w:tc>
          <w:tcPr>
            <w:tcW w:w="637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3C92590B" w14:textId="77777777" w:rsidR="009A3DA5" w:rsidRPr="00957345" w:rsidRDefault="009A3DA5">
            <w:pPr>
              <w:ind w:left="0" w:firstLine="0"/>
              <w:rPr>
                <w:rFonts w:ascii="Arial" w:eastAsia="Calibri" w:hAnsi="Arial" w:cs="Arial"/>
                <w:sz w:val="24"/>
                <w:szCs w:val="24"/>
                <w:lang w:eastAsia="cs-CZ"/>
              </w:rPr>
            </w:pPr>
            <w:r w:rsidRPr="00957345">
              <w:rPr>
                <w:rFonts w:ascii="Arial" w:eastAsia="Calibri" w:hAnsi="Arial" w:cs="Arial"/>
                <w:sz w:val="24"/>
                <w:szCs w:val="24"/>
                <w:lang w:eastAsia="cs-CZ"/>
              </w:rPr>
              <w:t>Nedodržení podmínek povinné propagace uvedených ve smlouvě</w:t>
            </w:r>
          </w:p>
        </w:tc>
        <w:tc>
          <w:tcPr>
            <w:tcW w:w="219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3C92590C" w14:textId="77777777" w:rsidR="009A3DA5" w:rsidRPr="00957345" w:rsidRDefault="009A3DA5">
            <w:pPr>
              <w:ind w:left="0" w:firstLine="0"/>
              <w:jc w:val="center"/>
              <w:rPr>
                <w:rFonts w:ascii="Arial" w:eastAsia="Calibri" w:hAnsi="Arial" w:cs="Arial"/>
                <w:sz w:val="24"/>
                <w:szCs w:val="24"/>
                <w:lang w:eastAsia="cs-CZ"/>
              </w:rPr>
            </w:pPr>
            <w:r w:rsidRPr="00957345">
              <w:rPr>
                <w:rFonts w:ascii="Arial" w:eastAsia="Calibri" w:hAnsi="Arial" w:cs="Arial"/>
                <w:sz w:val="24"/>
                <w:szCs w:val="24"/>
                <w:lang w:eastAsia="cs-CZ"/>
              </w:rPr>
              <w:t>5 %</w:t>
            </w:r>
          </w:p>
        </w:tc>
      </w:tr>
      <w:tr w:rsidR="009A3DA5" w:rsidRPr="00957345" w14:paraId="3C925910" w14:textId="77777777" w:rsidTr="009A3DA5">
        <w:trPr>
          <w:trHeight w:val="300"/>
        </w:trPr>
        <w:tc>
          <w:tcPr>
            <w:tcW w:w="637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3C92590E" w14:textId="110B9175" w:rsidR="009A3DA5" w:rsidRPr="00957345" w:rsidRDefault="009A3DA5" w:rsidP="009D1CA3">
            <w:pPr>
              <w:ind w:left="0" w:firstLine="0"/>
              <w:rPr>
                <w:rFonts w:ascii="Arial" w:eastAsia="Calibri" w:hAnsi="Arial" w:cs="Arial"/>
                <w:sz w:val="24"/>
                <w:szCs w:val="24"/>
                <w:lang w:eastAsia="cs-CZ"/>
              </w:rPr>
            </w:pPr>
            <w:r w:rsidRPr="00957345">
              <w:rPr>
                <w:rFonts w:ascii="Arial" w:eastAsia="Calibri" w:hAnsi="Arial" w:cs="Arial"/>
                <w:sz w:val="24"/>
                <w:szCs w:val="24"/>
                <w:lang w:eastAsia="cs-CZ"/>
              </w:rPr>
              <w:t>Porušení povinnosti informovat poskytovatele o změnách adresy sídla, bankovního spojení a o jiných změnách, které mohou podstatně ovlivnit způsob finančního hospodaření příjemce a náplň jeho aktivit ve vztahu k dotaci, je-li tato povinnost u</w:t>
            </w:r>
            <w:r w:rsidR="00722527" w:rsidRPr="00957345">
              <w:rPr>
                <w:rFonts w:ascii="Arial" w:eastAsia="Calibri" w:hAnsi="Arial" w:cs="Arial"/>
                <w:sz w:val="24"/>
                <w:szCs w:val="24"/>
                <w:lang w:eastAsia="cs-CZ"/>
              </w:rPr>
              <w:t>vedena ve smlouvě</w:t>
            </w:r>
          </w:p>
        </w:tc>
        <w:tc>
          <w:tcPr>
            <w:tcW w:w="219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3C92590F" w14:textId="77777777" w:rsidR="009A3DA5" w:rsidRPr="00957345" w:rsidRDefault="009A3DA5">
            <w:pPr>
              <w:ind w:left="0" w:firstLine="0"/>
              <w:jc w:val="center"/>
              <w:rPr>
                <w:rFonts w:ascii="Arial" w:eastAsia="Calibri" w:hAnsi="Arial" w:cs="Arial"/>
                <w:sz w:val="24"/>
                <w:szCs w:val="24"/>
                <w:lang w:eastAsia="cs-CZ"/>
              </w:rPr>
            </w:pPr>
            <w:r w:rsidRPr="00957345">
              <w:rPr>
                <w:rFonts w:ascii="Arial" w:eastAsia="Calibri" w:hAnsi="Arial" w:cs="Arial"/>
                <w:sz w:val="24"/>
                <w:szCs w:val="24"/>
                <w:lang w:eastAsia="cs-CZ"/>
              </w:rPr>
              <w:t>5 %</w:t>
            </w:r>
          </w:p>
        </w:tc>
      </w:tr>
      <w:tr w:rsidR="00E63B48" w:rsidRPr="003E0167" w14:paraId="051DCD2F" w14:textId="77777777" w:rsidTr="00E63B48">
        <w:trPr>
          <w:trHeight w:val="300"/>
        </w:trPr>
        <w:tc>
          <w:tcPr>
            <w:tcW w:w="637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7BA8B7B1" w14:textId="77777777" w:rsidR="00E63B48" w:rsidRPr="003E0167" w:rsidRDefault="00E63B48" w:rsidP="008F4038">
            <w:pPr>
              <w:ind w:left="0" w:firstLine="0"/>
              <w:rPr>
                <w:rFonts w:ascii="Arial" w:eastAsia="Calibri" w:hAnsi="Arial" w:cs="Arial"/>
                <w:sz w:val="24"/>
                <w:szCs w:val="24"/>
                <w:lang w:eastAsia="cs-CZ"/>
              </w:rPr>
            </w:pPr>
            <w:r w:rsidRPr="00FF41BB">
              <w:rPr>
                <w:rFonts w:ascii="Arial" w:eastAsia="Calibri" w:hAnsi="Arial" w:cs="Arial"/>
                <w:sz w:val="24"/>
                <w:szCs w:val="24"/>
                <w:lang w:eastAsia="cs-CZ"/>
              </w:rPr>
              <w:t>Jiné formální porušení podmínek smlouvy, pokud nemělo vliv na splnění účelu, za kterým byla dotace poskytnuta</w:t>
            </w:r>
          </w:p>
        </w:tc>
        <w:tc>
          <w:tcPr>
            <w:tcW w:w="219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129BFBF6" w14:textId="77777777" w:rsidR="00E63B48" w:rsidRPr="003E0167" w:rsidRDefault="00E63B48" w:rsidP="008F4038">
            <w:pPr>
              <w:ind w:left="0" w:firstLine="0"/>
              <w:jc w:val="center"/>
              <w:rPr>
                <w:rFonts w:ascii="Arial" w:eastAsia="Calibri" w:hAnsi="Arial" w:cs="Arial"/>
                <w:sz w:val="24"/>
                <w:szCs w:val="24"/>
                <w:lang w:eastAsia="cs-CZ"/>
              </w:rPr>
            </w:pPr>
            <w:r>
              <w:rPr>
                <w:rFonts w:ascii="Arial" w:eastAsia="Calibri" w:hAnsi="Arial" w:cs="Arial"/>
                <w:sz w:val="24"/>
                <w:szCs w:val="24"/>
                <w:lang w:eastAsia="cs-CZ"/>
              </w:rPr>
              <w:t>5 %</w:t>
            </w:r>
          </w:p>
        </w:tc>
      </w:tr>
    </w:tbl>
    <w:p w14:paraId="3C925911" w14:textId="77777777" w:rsidR="009A3DA5" w:rsidRPr="00957345" w:rsidRDefault="009A3DA5" w:rsidP="009A3DA5">
      <w:pPr>
        <w:spacing w:after="120"/>
        <w:ind w:left="567" w:firstLine="0"/>
        <w:rPr>
          <w:rFonts w:ascii="Arial" w:eastAsia="Times New Roman" w:hAnsi="Arial" w:cs="Arial"/>
          <w:iCs/>
          <w:sz w:val="24"/>
          <w:szCs w:val="24"/>
          <w:lang w:eastAsia="cs-CZ"/>
        </w:rPr>
      </w:pPr>
    </w:p>
    <w:p w14:paraId="3C925912" w14:textId="16B59431" w:rsidR="009A3DA5" w:rsidRPr="00957345" w:rsidRDefault="009A3DA5" w:rsidP="009A3DA5">
      <w:pPr>
        <w:numPr>
          <w:ilvl w:val="0"/>
          <w:numId w:val="34"/>
        </w:numPr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 w:rsidRPr="00957345">
        <w:rPr>
          <w:rFonts w:ascii="Arial" w:eastAsia="Times New Roman" w:hAnsi="Arial" w:cs="Arial"/>
          <w:sz w:val="24"/>
          <w:szCs w:val="24"/>
          <w:lang w:eastAsia="cs-CZ"/>
        </w:rPr>
        <w:t xml:space="preserve">V případě, že je příjemce dle této smlouvy povinen vrátit dotaci nebo její část, vrátí příjemce dotaci nebo její část na účet poskytovatele </w:t>
      </w:r>
      <w:proofErr w:type="gramStart"/>
      <w:r w:rsidRPr="00957345">
        <w:rPr>
          <w:rFonts w:ascii="Arial" w:eastAsia="Times New Roman" w:hAnsi="Arial" w:cs="Arial"/>
          <w:sz w:val="24"/>
          <w:szCs w:val="24"/>
          <w:lang w:eastAsia="cs-CZ"/>
        </w:rPr>
        <w:t>č. ..........</w:t>
      </w:r>
      <w:r w:rsidR="00D40813" w:rsidRPr="00957345">
        <w:rPr>
          <w:rFonts w:ascii="Arial" w:eastAsia="Times New Roman" w:hAnsi="Arial" w:cs="Arial"/>
          <w:sz w:val="24"/>
          <w:szCs w:val="24"/>
          <w:lang w:eastAsia="cs-CZ"/>
        </w:rPr>
        <w:t xml:space="preserve">....... </w:t>
      </w:r>
      <w:r w:rsidR="00D40813" w:rsidRPr="00957345">
        <w:rPr>
          <w:rFonts w:ascii="Arial" w:hAnsi="Arial" w:cs="Arial"/>
          <w:sz w:val="24"/>
          <w:szCs w:val="24"/>
        </w:rPr>
        <w:t>Případný</w:t>
      </w:r>
      <w:proofErr w:type="gramEnd"/>
      <w:r w:rsidR="00D40813" w:rsidRPr="00957345">
        <w:rPr>
          <w:rFonts w:ascii="Arial" w:hAnsi="Arial" w:cs="Arial"/>
          <w:sz w:val="24"/>
          <w:szCs w:val="24"/>
        </w:rPr>
        <w:t xml:space="preserve"> odvod či penále se hradí na účet poskytovatele č. …………….</w:t>
      </w:r>
      <w:r w:rsidR="00AE30DE" w:rsidRPr="00957345">
        <w:rPr>
          <w:rFonts w:ascii="Arial" w:hAnsi="Arial" w:cs="Arial"/>
          <w:sz w:val="24"/>
          <w:szCs w:val="24"/>
        </w:rPr>
        <w:t xml:space="preserve"> </w:t>
      </w:r>
      <w:r w:rsidR="00AE30DE" w:rsidRPr="006936D7">
        <w:rPr>
          <w:rFonts w:ascii="Arial" w:hAnsi="Arial" w:cs="Arial"/>
          <w:i/>
          <w:color w:val="7F7F7F" w:themeColor="text1" w:themeTint="80"/>
          <w:sz w:val="24"/>
          <w:szCs w:val="24"/>
        </w:rPr>
        <w:t>Je nutné upravit dle požadavků OE</w:t>
      </w:r>
      <w:r w:rsidR="00015EEA" w:rsidRPr="006936D7">
        <w:rPr>
          <w:rFonts w:ascii="Arial" w:hAnsi="Arial" w:cs="Arial"/>
          <w:i/>
          <w:color w:val="7F7F7F" w:themeColor="text1" w:themeTint="80"/>
          <w:sz w:val="24"/>
          <w:szCs w:val="24"/>
        </w:rPr>
        <w:t xml:space="preserve"> u konkrétního dotačního programu/titulu</w:t>
      </w:r>
      <w:r w:rsidR="00AE30DE" w:rsidRPr="006936D7">
        <w:rPr>
          <w:rFonts w:ascii="Arial" w:hAnsi="Arial" w:cs="Arial"/>
          <w:i/>
          <w:color w:val="7F7F7F" w:themeColor="text1" w:themeTint="80"/>
          <w:sz w:val="24"/>
          <w:szCs w:val="24"/>
        </w:rPr>
        <w:t>.</w:t>
      </w:r>
    </w:p>
    <w:p w14:paraId="3C925913" w14:textId="4F02DCFD" w:rsidR="009A3DA5" w:rsidRPr="00957345" w:rsidRDefault="009A3DA5" w:rsidP="009A3DA5">
      <w:pPr>
        <w:numPr>
          <w:ilvl w:val="0"/>
          <w:numId w:val="34"/>
        </w:numPr>
        <w:tabs>
          <w:tab w:val="num" w:pos="747"/>
        </w:tabs>
        <w:spacing w:after="120"/>
        <w:rPr>
          <w:rFonts w:ascii="Arial" w:eastAsia="Times New Roman" w:hAnsi="Arial" w:cs="Arial"/>
          <w:i/>
          <w:iCs/>
          <w:sz w:val="24"/>
          <w:szCs w:val="24"/>
          <w:lang w:eastAsia="cs-CZ"/>
        </w:rPr>
      </w:pPr>
      <w:r w:rsidRPr="00957345">
        <w:rPr>
          <w:rFonts w:ascii="Arial" w:eastAsia="Times New Roman" w:hAnsi="Arial" w:cs="Arial"/>
          <w:sz w:val="24"/>
          <w:szCs w:val="24"/>
          <w:lang w:eastAsia="cs-CZ"/>
        </w:rPr>
        <w:t xml:space="preserve">Příjemce se zavazuje seznámit poskytovatele, do 15 dnů od jejich vzniku, s těmito skutečnostmi: se změnami adresy sídla, bankovního spojení, jakož i jinými změnami, které mohou podstatně ovlivnit způsob jeho finančního hospodaření a náplň jeho aktivit ve vztahu k poskytnuté dotaci. </w:t>
      </w:r>
    </w:p>
    <w:p w14:paraId="57AF1CAB" w14:textId="56D2C353" w:rsidR="00163897" w:rsidRPr="0066452E" w:rsidRDefault="009A3DA5" w:rsidP="00163897">
      <w:pPr>
        <w:spacing w:after="120"/>
        <w:ind w:left="567" w:firstLine="0"/>
        <w:rPr>
          <w:rFonts w:ascii="Arial" w:eastAsia="Times New Roman" w:hAnsi="Arial" w:cs="Arial"/>
          <w:sz w:val="24"/>
          <w:szCs w:val="24"/>
          <w:lang w:eastAsia="cs-CZ"/>
        </w:rPr>
      </w:pPr>
      <w:r w:rsidRPr="00957345">
        <w:rPr>
          <w:rFonts w:ascii="Arial" w:eastAsia="Times New Roman" w:hAnsi="Arial" w:cs="Arial"/>
          <w:sz w:val="24"/>
          <w:szCs w:val="24"/>
          <w:lang w:eastAsia="cs-CZ"/>
        </w:rPr>
        <w:t xml:space="preserve">Při použití </w:t>
      </w:r>
      <w:r w:rsidRPr="00957345">
        <w:rPr>
          <w:rFonts w:ascii="Arial" w:eastAsia="Times New Roman" w:hAnsi="Arial" w:cs="Arial"/>
          <w:iCs/>
          <w:sz w:val="24"/>
          <w:szCs w:val="24"/>
          <w:lang w:eastAsia="cs-CZ"/>
        </w:rPr>
        <w:t>dotace</w:t>
      </w:r>
      <w:r w:rsidRPr="00957345">
        <w:rPr>
          <w:rFonts w:ascii="Arial" w:eastAsia="Times New Roman" w:hAnsi="Arial" w:cs="Arial"/>
          <w:i/>
          <w:iCs/>
          <w:sz w:val="24"/>
          <w:szCs w:val="24"/>
          <w:lang w:eastAsia="cs-CZ"/>
        </w:rPr>
        <w:t xml:space="preserve"> </w:t>
      </w:r>
      <w:r w:rsidRPr="00957345">
        <w:rPr>
          <w:rFonts w:ascii="Arial" w:eastAsia="Times New Roman" w:hAnsi="Arial" w:cs="Arial"/>
          <w:sz w:val="24"/>
          <w:szCs w:val="24"/>
          <w:lang w:eastAsia="cs-CZ"/>
        </w:rPr>
        <w:t>ke shora stanovenému účelu je příjemce dále povinen:</w:t>
      </w:r>
      <w:r w:rsidRPr="00957345">
        <w:rPr>
          <w:rFonts w:ascii="Arial" w:eastAsia="Times New Roman" w:hAnsi="Arial" w:cs="Arial"/>
          <w:iCs/>
          <w:sz w:val="24"/>
          <w:szCs w:val="24"/>
          <w:lang w:eastAsia="cs-CZ"/>
        </w:rPr>
        <w:t xml:space="preserve"> ………….</w:t>
      </w:r>
      <w:r w:rsidR="007E1FDA" w:rsidRPr="00957345">
        <w:rPr>
          <w:rFonts w:ascii="Arial" w:hAnsi="Arial" w:cs="Arial"/>
        </w:rPr>
        <w:t xml:space="preserve"> </w:t>
      </w:r>
      <w:r w:rsidR="007E1FDA" w:rsidRPr="006936D7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 xml:space="preserve">Lze </w:t>
      </w:r>
      <w:r w:rsidR="008040C3" w:rsidRPr="006936D7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 xml:space="preserve">zde </w:t>
      </w:r>
      <w:r w:rsidR="001D3A9C" w:rsidRPr="006936D7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>uvést</w:t>
      </w:r>
      <w:r w:rsidR="002E7140" w:rsidRPr="006936D7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 xml:space="preserve"> pro zdůraznění některé povinnosti stanovené v Pravidlech</w:t>
      </w:r>
      <w:r w:rsidR="00630335" w:rsidRPr="006936D7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>,</w:t>
      </w:r>
      <w:r w:rsidR="007E1FDA" w:rsidRPr="006936D7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 xml:space="preserve"> </w:t>
      </w:r>
      <w:r w:rsidR="002E7140" w:rsidRPr="006936D7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 xml:space="preserve">nebo </w:t>
      </w:r>
      <w:r w:rsidR="00163897" w:rsidRPr="006936D7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 xml:space="preserve">je-li nutné stanovit další povinnost/i příjemce </w:t>
      </w:r>
      <w:r w:rsidR="00630335" w:rsidRPr="006936D7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 xml:space="preserve">neuvedenou/é </w:t>
      </w:r>
      <w:r w:rsidR="00577BC3" w:rsidRPr="006936D7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 xml:space="preserve">v Pravidlech ani </w:t>
      </w:r>
      <w:r w:rsidR="00630335" w:rsidRPr="006936D7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>jinde ve smlouvě</w:t>
      </w:r>
      <w:r w:rsidR="002241CF" w:rsidRPr="006936D7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>, podle specifik dotačního programu/titulu</w:t>
      </w:r>
      <w:r w:rsidR="00630335" w:rsidRPr="006936D7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>. Není-li toto potřeba, věta se vypustí.</w:t>
      </w:r>
    </w:p>
    <w:p w14:paraId="55BDF311" w14:textId="46C5CC34" w:rsidR="00836AA2" w:rsidRPr="00957345" w:rsidRDefault="00836AA2" w:rsidP="00836AA2">
      <w:pPr>
        <w:numPr>
          <w:ilvl w:val="0"/>
          <w:numId w:val="34"/>
        </w:numPr>
        <w:tabs>
          <w:tab w:val="num" w:pos="747"/>
        </w:tabs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 w:rsidRPr="00957345">
        <w:rPr>
          <w:rFonts w:ascii="Arial" w:eastAsia="Times New Roman" w:hAnsi="Arial" w:cs="Arial"/>
          <w:sz w:val="24"/>
          <w:szCs w:val="24"/>
          <w:lang w:eastAsia="cs-CZ"/>
        </w:rPr>
        <w:t xml:space="preserve">Příjemce je povinen </w:t>
      </w:r>
      <w:r w:rsidRPr="009116F0">
        <w:rPr>
          <w:rFonts w:ascii="Arial" w:eastAsia="Times New Roman" w:hAnsi="Arial" w:cs="Arial"/>
          <w:color w:val="0000FF"/>
          <w:sz w:val="24"/>
          <w:szCs w:val="24"/>
          <w:lang w:eastAsia="cs-CZ"/>
        </w:rPr>
        <w:t xml:space="preserve">uvádět logo poskytovatele na svých webových stránkách </w:t>
      </w:r>
      <w:r w:rsidR="003B29D0" w:rsidRPr="009116F0">
        <w:rPr>
          <w:rFonts w:ascii="Arial" w:eastAsia="Times New Roman" w:hAnsi="Arial" w:cs="Arial"/>
          <w:color w:val="0000FF"/>
          <w:sz w:val="24"/>
          <w:szCs w:val="24"/>
          <w:lang w:eastAsia="cs-CZ"/>
        </w:rPr>
        <w:t xml:space="preserve">nebo </w:t>
      </w:r>
      <w:r w:rsidR="00D1032F" w:rsidRPr="009116F0">
        <w:rPr>
          <w:rFonts w:ascii="Arial" w:eastAsia="Times New Roman" w:hAnsi="Arial" w:cs="Arial"/>
          <w:color w:val="0000FF"/>
          <w:sz w:val="24"/>
          <w:szCs w:val="24"/>
          <w:lang w:eastAsia="cs-CZ"/>
        </w:rPr>
        <w:t>sociálních sítích</w:t>
      </w:r>
      <w:r w:rsidR="003B29D0" w:rsidRPr="009116F0">
        <w:rPr>
          <w:rFonts w:ascii="Arial" w:eastAsia="Times New Roman" w:hAnsi="Arial" w:cs="Arial"/>
          <w:color w:val="0000FF"/>
          <w:sz w:val="24"/>
          <w:szCs w:val="24"/>
          <w:lang w:eastAsia="cs-CZ"/>
        </w:rPr>
        <w:t xml:space="preserve"> </w:t>
      </w:r>
      <w:r w:rsidRPr="009116F0">
        <w:rPr>
          <w:rFonts w:ascii="Arial" w:eastAsia="Times New Roman" w:hAnsi="Arial" w:cs="Arial"/>
          <w:color w:val="0000FF"/>
          <w:sz w:val="24"/>
          <w:szCs w:val="24"/>
          <w:lang w:eastAsia="cs-CZ"/>
        </w:rPr>
        <w:t>(jsou-li zřízeny) po dobu …………</w:t>
      </w:r>
      <w:r w:rsidR="008A3F8C" w:rsidRPr="00957345">
        <w:rPr>
          <w:rFonts w:ascii="Arial" w:eastAsia="Times New Roman" w:hAnsi="Arial" w:cs="Arial"/>
          <w:sz w:val="24"/>
          <w:szCs w:val="24"/>
          <w:lang w:eastAsia="cs-CZ"/>
        </w:rPr>
        <w:t xml:space="preserve"> </w:t>
      </w:r>
      <w:r w:rsidR="00DF0122" w:rsidRPr="006936D7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 xml:space="preserve">(lze stanovit </w:t>
      </w:r>
      <w:r w:rsidR="0037274D" w:rsidRPr="006936D7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>i jako</w:t>
      </w:r>
      <w:r w:rsidR="00DF0122" w:rsidRPr="006936D7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 xml:space="preserve"> od…… do ……)</w:t>
      </w:r>
      <w:r w:rsidRPr="004861C6">
        <w:rPr>
          <w:rFonts w:ascii="Arial" w:eastAsia="Times New Roman" w:hAnsi="Arial" w:cs="Arial"/>
          <w:color w:val="0000FF"/>
          <w:sz w:val="24"/>
          <w:szCs w:val="24"/>
          <w:lang w:eastAsia="cs-CZ"/>
        </w:rPr>
        <w:t xml:space="preserve">, dále je příjemce povinen označit propagační materiály, vztahující se k účelu dotace, logem poskytovatele </w:t>
      </w:r>
      <w:r w:rsidR="00D83752" w:rsidRPr="00D83752">
        <w:rPr>
          <w:rFonts w:ascii="Arial" w:eastAsia="Times New Roman" w:hAnsi="Arial" w:cs="Arial"/>
          <w:color w:val="0000FF"/>
          <w:sz w:val="24"/>
          <w:szCs w:val="24"/>
          <w:lang w:eastAsia="cs-CZ"/>
        </w:rPr>
        <w:t xml:space="preserve">(jsou-li vydávány), </w:t>
      </w:r>
      <w:r w:rsidRPr="004861C6">
        <w:rPr>
          <w:rFonts w:ascii="Arial" w:eastAsia="Times New Roman" w:hAnsi="Arial" w:cs="Arial"/>
          <w:color w:val="0000FF"/>
          <w:sz w:val="24"/>
          <w:szCs w:val="24"/>
          <w:lang w:eastAsia="cs-CZ"/>
        </w:rPr>
        <w:t>a umístit reklamní panel nebo obdobné zařízení, s logem poskytovatele do místa, ve kterém je realizována podpořená akce</w:t>
      </w:r>
      <w:r w:rsidR="00725B3A" w:rsidRPr="004861C6">
        <w:rPr>
          <w:rFonts w:ascii="Arial" w:eastAsia="Times New Roman" w:hAnsi="Arial" w:cs="Arial"/>
          <w:color w:val="0000FF"/>
          <w:sz w:val="24"/>
          <w:szCs w:val="24"/>
          <w:lang w:eastAsia="cs-CZ"/>
        </w:rPr>
        <w:t xml:space="preserve">, po dobu </w:t>
      </w:r>
      <w:r w:rsidR="00DF0122" w:rsidRPr="004861C6">
        <w:rPr>
          <w:rFonts w:ascii="Arial" w:eastAsia="Times New Roman" w:hAnsi="Arial" w:cs="Arial"/>
          <w:color w:val="0000FF"/>
          <w:sz w:val="24"/>
          <w:szCs w:val="24"/>
          <w:lang w:eastAsia="cs-CZ"/>
        </w:rPr>
        <w:t>……</w:t>
      </w:r>
      <w:proofErr w:type="gramStart"/>
      <w:r w:rsidR="00DF0122" w:rsidRPr="004861C6">
        <w:rPr>
          <w:rFonts w:ascii="Arial" w:eastAsia="Times New Roman" w:hAnsi="Arial" w:cs="Arial"/>
          <w:color w:val="0000FF"/>
          <w:sz w:val="24"/>
          <w:szCs w:val="24"/>
          <w:lang w:eastAsia="cs-CZ"/>
        </w:rPr>
        <w:t>…</w:t>
      </w:r>
      <w:r w:rsidRPr="004861C6">
        <w:rPr>
          <w:rFonts w:ascii="Arial" w:eastAsia="Times New Roman" w:hAnsi="Arial" w:cs="Arial"/>
          <w:color w:val="0000FF"/>
          <w:sz w:val="24"/>
          <w:szCs w:val="24"/>
          <w:lang w:eastAsia="cs-CZ"/>
        </w:rPr>
        <w:t>.</w:t>
      </w:r>
      <w:r w:rsidR="0031285D" w:rsidRPr="00957345"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>.</w:t>
      </w:r>
      <w:proofErr w:type="gramEnd"/>
    </w:p>
    <w:p w14:paraId="1B563947" w14:textId="77777777" w:rsidR="009116F0" w:rsidRPr="006936D7" w:rsidRDefault="009116F0" w:rsidP="009116F0">
      <w:pPr>
        <w:spacing w:after="120"/>
        <w:ind w:left="567" w:firstLine="0"/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</w:pPr>
      <w:r w:rsidRPr="006936D7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>V tomto odst. 10 se vždy zvolí vhodný způsob propagace, a to s ohledem na typ akce, výši poskytované dotace, údaje uvedené v žádosti, specifika předmětného dotačního programu/titulu a podle potřeb poskytovatele.</w:t>
      </w:r>
    </w:p>
    <w:p w14:paraId="4711E03D" w14:textId="22D3B272" w:rsidR="00836AA2" w:rsidRPr="006936D7" w:rsidRDefault="004D0E3E" w:rsidP="00836AA2">
      <w:pPr>
        <w:spacing w:after="120"/>
        <w:ind w:left="567" w:firstLine="0"/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</w:pPr>
      <w:r w:rsidRPr="006936D7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>U</w:t>
      </w:r>
      <w:r w:rsidR="007E68A5" w:rsidRPr="006936D7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 xml:space="preserve"> </w:t>
      </w:r>
      <w:r w:rsidR="00695FFD" w:rsidRPr="006936D7">
        <w:rPr>
          <w:rFonts w:ascii="Arial" w:eastAsia="Times New Roman" w:hAnsi="Arial" w:cs="Arial"/>
          <w:i/>
          <w:iCs/>
          <w:color w:val="7F7F7F" w:themeColor="text1" w:themeTint="80"/>
          <w:sz w:val="24"/>
          <w:szCs w:val="24"/>
          <w:lang w:eastAsia="cs-CZ"/>
        </w:rPr>
        <w:t xml:space="preserve">dotace </w:t>
      </w:r>
      <w:r w:rsidRPr="006936D7">
        <w:rPr>
          <w:rFonts w:ascii="Arial" w:eastAsia="Times New Roman" w:hAnsi="Arial" w:cs="Arial"/>
          <w:i/>
          <w:iCs/>
          <w:color w:val="7F7F7F" w:themeColor="text1" w:themeTint="80"/>
          <w:sz w:val="24"/>
          <w:szCs w:val="24"/>
          <w:lang w:eastAsia="cs-CZ"/>
        </w:rPr>
        <w:t xml:space="preserve">na akci </w:t>
      </w:r>
      <w:r w:rsidR="00695FFD" w:rsidRPr="006936D7">
        <w:rPr>
          <w:rFonts w:ascii="Arial" w:eastAsia="Times New Roman" w:hAnsi="Arial" w:cs="Arial"/>
          <w:i/>
          <w:iCs/>
          <w:color w:val="7F7F7F" w:themeColor="text1" w:themeTint="80"/>
          <w:sz w:val="24"/>
          <w:szCs w:val="24"/>
          <w:lang w:eastAsia="cs-CZ"/>
        </w:rPr>
        <w:t xml:space="preserve">převyšující </w:t>
      </w:r>
      <w:r w:rsidR="00836AA2" w:rsidRPr="006936D7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>3</w:t>
      </w:r>
      <w:r w:rsidR="00AF4C47" w:rsidRPr="006936D7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>5</w:t>
      </w:r>
      <w:r w:rsidR="00836AA2" w:rsidRPr="006936D7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> 000 Kč se také uvede:</w:t>
      </w:r>
    </w:p>
    <w:p w14:paraId="23E63567" w14:textId="4299B5C1" w:rsidR="00836AA2" w:rsidRPr="00957345" w:rsidRDefault="00836AA2" w:rsidP="00836AA2">
      <w:pPr>
        <w:spacing w:after="120"/>
        <w:ind w:left="567" w:firstLine="0"/>
        <w:rPr>
          <w:rFonts w:ascii="Arial" w:eastAsia="Times New Roman" w:hAnsi="Arial" w:cs="Arial"/>
          <w:sz w:val="24"/>
          <w:szCs w:val="24"/>
          <w:lang w:eastAsia="cs-CZ"/>
        </w:rPr>
      </w:pPr>
      <w:r w:rsidRPr="00957345">
        <w:rPr>
          <w:rFonts w:ascii="Arial" w:eastAsia="Times New Roman" w:hAnsi="Arial" w:cs="Arial"/>
          <w:sz w:val="24"/>
          <w:szCs w:val="24"/>
          <w:lang w:eastAsia="cs-CZ"/>
        </w:rPr>
        <w:t xml:space="preserve">Příjemce je povinen pořídit fotodokumentaci o propagaci </w:t>
      </w:r>
      <w:r w:rsidR="0031285D" w:rsidRPr="00957345">
        <w:rPr>
          <w:rFonts w:ascii="Arial" w:eastAsia="Times New Roman" w:hAnsi="Arial" w:cs="Arial"/>
          <w:sz w:val="24"/>
          <w:szCs w:val="24"/>
          <w:lang w:eastAsia="cs-CZ"/>
        </w:rPr>
        <w:t>poskytovatele při akci podporované dle této smlouvy</w:t>
      </w:r>
      <w:r w:rsidRPr="00957345">
        <w:rPr>
          <w:rFonts w:ascii="Arial" w:eastAsia="Times New Roman" w:hAnsi="Arial" w:cs="Arial"/>
          <w:sz w:val="24"/>
          <w:szCs w:val="24"/>
          <w:lang w:eastAsia="cs-CZ"/>
        </w:rPr>
        <w:t xml:space="preserve">. Povinně pořízená fotodokumentace (minimálně dvě fotografie dokladující propagaci </w:t>
      </w:r>
      <w:r w:rsidR="0031285D" w:rsidRPr="00957345">
        <w:rPr>
          <w:rFonts w:ascii="Arial" w:eastAsia="Times New Roman" w:hAnsi="Arial" w:cs="Arial"/>
          <w:sz w:val="24"/>
          <w:szCs w:val="24"/>
          <w:lang w:eastAsia="cs-CZ"/>
        </w:rPr>
        <w:t>poskytovatele</w:t>
      </w:r>
      <w:r w:rsidRPr="00957345">
        <w:rPr>
          <w:rFonts w:ascii="Arial" w:eastAsia="Times New Roman" w:hAnsi="Arial" w:cs="Arial"/>
          <w:sz w:val="24"/>
          <w:szCs w:val="24"/>
          <w:lang w:eastAsia="cs-CZ"/>
        </w:rPr>
        <w:t xml:space="preserve"> na viditelném veřejně přístupném místě) musí být poskytovateli příjemcem předlože</w:t>
      </w:r>
      <w:r w:rsidR="00B21ADD" w:rsidRPr="00957345">
        <w:rPr>
          <w:rFonts w:ascii="Arial" w:eastAsia="Times New Roman" w:hAnsi="Arial" w:cs="Arial"/>
          <w:sz w:val="24"/>
          <w:szCs w:val="24"/>
          <w:lang w:eastAsia="cs-CZ"/>
        </w:rPr>
        <w:t>na společně se závěrečnou zprávou.</w:t>
      </w:r>
    </w:p>
    <w:p w14:paraId="2A38804F" w14:textId="5B3083FA" w:rsidR="00836AA2" w:rsidRPr="006936D7" w:rsidRDefault="007E68A5" w:rsidP="00836AA2">
      <w:pPr>
        <w:spacing w:after="120"/>
        <w:ind w:left="567" w:firstLine="0"/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</w:pPr>
      <w:r w:rsidRPr="006936D7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 xml:space="preserve">U </w:t>
      </w:r>
      <w:r w:rsidRPr="006936D7">
        <w:rPr>
          <w:rFonts w:ascii="Arial" w:eastAsia="Times New Roman" w:hAnsi="Arial" w:cs="Arial"/>
          <w:i/>
          <w:iCs/>
          <w:color w:val="7F7F7F" w:themeColor="text1" w:themeTint="80"/>
          <w:sz w:val="24"/>
          <w:szCs w:val="24"/>
          <w:lang w:eastAsia="cs-CZ"/>
        </w:rPr>
        <w:t xml:space="preserve">dotace </w:t>
      </w:r>
      <w:r w:rsidR="00836AA2" w:rsidRPr="006936D7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>na neinvestiční akc</w:t>
      </w:r>
      <w:r w:rsidR="004D0E3E" w:rsidRPr="006936D7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>i</w:t>
      </w:r>
      <w:r w:rsidR="00836AA2" w:rsidRPr="006936D7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 xml:space="preserve"> </w:t>
      </w:r>
      <w:r w:rsidR="001323D9" w:rsidRPr="006936D7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>ve výši</w:t>
      </w:r>
      <w:r w:rsidR="000B2B07" w:rsidRPr="006936D7">
        <w:rPr>
          <w:rFonts w:ascii="Arial" w:eastAsia="Times New Roman" w:hAnsi="Arial" w:cs="Arial"/>
          <w:i/>
          <w:iCs/>
          <w:color w:val="7F7F7F" w:themeColor="text1" w:themeTint="80"/>
          <w:sz w:val="24"/>
          <w:szCs w:val="24"/>
          <w:lang w:eastAsia="cs-CZ"/>
        </w:rPr>
        <w:t xml:space="preserve"> </w:t>
      </w:r>
      <w:r w:rsidR="00836AA2" w:rsidRPr="006936D7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>1 mil. Kč a více, se navíc uvede</w:t>
      </w:r>
      <w:r w:rsidR="000B2B07" w:rsidRPr="006936D7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>:</w:t>
      </w:r>
    </w:p>
    <w:p w14:paraId="6EAF043A" w14:textId="04B33FA1" w:rsidR="00836AA2" w:rsidRPr="00957345" w:rsidRDefault="00836AA2" w:rsidP="00836AA2">
      <w:pPr>
        <w:spacing w:after="120"/>
        <w:ind w:left="567" w:firstLine="0"/>
        <w:rPr>
          <w:rFonts w:ascii="Arial" w:eastAsia="Times New Roman" w:hAnsi="Arial" w:cs="Arial"/>
          <w:sz w:val="24"/>
          <w:szCs w:val="24"/>
          <w:lang w:eastAsia="cs-CZ"/>
        </w:rPr>
      </w:pPr>
      <w:r w:rsidRPr="00957345">
        <w:rPr>
          <w:rFonts w:ascii="Arial" w:eastAsia="Times New Roman" w:hAnsi="Arial" w:cs="Arial"/>
          <w:sz w:val="24"/>
          <w:szCs w:val="24"/>
          <w:lang w:eastAsia="cs-CZ"/>
        </w:rPr>
        <w:t xml:space="preserve">Příjemce je povinen oznámit poskytovateli přesný termín realizace akce a umožnit osobě pověřené poskytovatelem volný vstup na akci za účelem pořízení důkladné dokumentace průběhu akce </w:t>
      </w:r>
      <w:r w:rsidR="0031285D" w:rsidRPr="00957345">
        <w:rPr>
          <w:rFonts w:ascii="Arial" w:eastAsia="Times New Roman" w:hAnsi="Arial" w:cs="Arial"/>
          <w:sz w:val="24"/>
          <w:szCs w:val="24"/>
          <w:lang w:eastAsia="cs-CZ"/>
        </w:rPr>
        <w:t xml:space="preserve">podporované dle této smlouvy </w:t>
      </w:r>
      <w:r w:rsidRPr="00957345">
        <w:rPr>
          <w:rFonts w:ascii="Arial" w:eastAsia="Times New Roman" w:hAnsi="Arial" w:cs="Arial"/>
          <w:sz w:val="24"/>
          <w:szCs w:val="24"/>
          <w:lang w:eastAsia="cs-CZ"/>
        </w:rPr>
        <w:t xml:space="preserve">a dokumentace provedení propagace </w:t>
      </w:r>
      <w:r w:rsidR="0031285D" w:rsidRPr="00957345">
        <w:rPr>
          <w:rFonts w:ascii="Arial" w:eastAsia="Times New Roman" w:hAnsi="Arial" w:cs="Arial"/>
          <w:sz w:val="24"/>
          <w:szCs w:val="24"/>
          <w:lang w:eastAsia="cs-CZ"/>
        </w:rPr>
        <w:t>poskytovatele</w:t>
      </w:r>
      <w:r w:rsidRPr="00957345">
        <w:rPr>
          <w:rFonts w:ascii="Arial" w:eastAsia="Times New Roman" w:hAnsi="Arial" w:cs="Arial"/>
          <w:sz w:val="24"/>
          <w:szCs w:val="24"/>
          <w:lang w:eastAsia="cs-CZ"/>
        </w:rPr>
        <w:t xml:space="preserve"> při realizaci této akce.</w:t>
      </w:r>
    </w:p>
    <w:p w14:paraId="3C925919" w14:textId="20DFFAC2" w:rsidR="009A3DA5" w:rsidRPr="00957345" w:rsidRDefault="009A3DA5" w:rsidP="009A3DA5">
      <w:pPr>
        <w:numPr>
          <w:ilvl w:val="0"/>
          <w:numId w:val="34"/>
        </w:numPr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 w:rsidRPr="00957345">
        <w:rPr>
          <w:rFonts w:ascii="Arial" w:eastAsia="Times New Roman" w:hAnsi="Arial" w:cs="Arial"/>
          <w:sz w:val="24"/>
          <w:szCs w:val="24"/>
          <w:lang w:eastAsia="cs-CZ"/>
        </w:rPr>
        <w:t>Poskytovatel uděluje příjemci souhlas s bezúplatným užitím loga Olomouckého kraje způsobem a v rozsahu uvedeném v čl. II odst. 10 této smlouvy.</w:t>
      </w:r>
    </w:p>
    <w:p w14:paraId="3C92591A" w14:textId="197060B9" w:rsidR="009A3DA5" w:rsidRPr="00957345" w:rsidRDefault="009A3DA5" w:rsidP="009A3DA5">
      <w:pPr>
        <w:numPr>
          <w:ilvl w:val="0"/>
          <w:numId w:val="34"/>
        </w:numPr>
        <w:spacing w:after="120"/>
        <w:rPr>
          <w:rFonts w:ascii="Arial" w:eastAsia="Times New Roman" w:hAnsi="Arial" w:cs="Arial"/>
          <w:i/>
          <w:iCs/>
          <w:sz w:val="24"/>
          <w:szCs w:val="24"/>
          <w:lang w:eastAsia="cs-CZ"/>
        </w:rPr>
      </w:pPr>
      <w:r w:rsidRPr="00957345">
        <w:rPr>
          <w:rFonts w:ascii="Arial" w:eastAsia="Times New Roman" w:hAnsi="Arial" w:cs="Arial"/>
          <w:sz w:val="24"/>
          <w:szCs w:val="24"/>
          <w:lang w:eastAsia="cs-CZ"/>
        </w:rPr>
        <w:t>Pokud bude příjemce při realizaci akce, na n</w:t>
      </w:r>
      <w:r w:rsidR="00255AE2" w:rsidRPr="00957345">
        <w:rPr>
          <w:rFonts w:ascii="Arial" w:eastAsia="Times New Roman" w:hAnsi="Arial" w:cs="Arial"/>
          <w:sz w:val="24"/>
          <w:szCs w:val="24"/>
          <w:lang w:eastAsia="cs-CZ"/>
        </w:rPr>
        <w:t>i</w:t>
      </w:r>
      <w:r w:rsidRPr="00957345">
        <w:rPr>
          <w:rFonts w:ascii="Arial" w:eastAsia="Times New Roman" w:hAnsi="Arial" w:cs="Arial"/>
          <w:sz w:val="24"/>
          <w:szCs w:val="24"/>
          <w:lang w:eastAsia="cs-CZ"/>
        </w:rPr>
        <w:t xml:space="preserve">ž je poskytována dotace dle této smlouvy, zadavatelem veřejné zakázky dle příslušných ustanovení zákona o </w:t>
      </w:r>
      <w:r w:rsidR="000647E7" w:rsidRPr="00957345">
        <w:rPr>
          <w:rFonts w:ascii="Arial" w:eastAsia="Times New Roman" w:hAnsi="Arial" w:cs="Arial"/>
          <w:sz w:val="24"/>
          <w:szCs w:val="24"/>
          <w:lang w:eastAsia="cs-CZ"/>
        </w:rPr>
        <w:t xml:space="preserve">zadávání </w:t>
      </w:r>
      <w:r w:rsidRPr="00957345">
        <w:rPr>
          <w:rFonts w:ascii="Arial" w:eastAsia="Times New Roman" w:hAnsi="Arial" w:cs="Arial"/>
          <w:sz w:val="24"/>
          <w:szCs w:val="24"/>
          <w:lang w:eastAsia="cs-CZ"/>
        </w:rPr>
        <w:t>veřejných zakáz</w:t>
      </w:r>
      <w:r w:rsidR="000647E7" w:rsidRPr="00957345">
        <w:rPr>
          <w:rFonts w:ascii="Arial" w:eastAsia="Times New Roman" w:hAnsi="Arial" w:cs="Arial"/>
          <w:sz w:val="24"/>
          <w:szCs w:val="24"/>
          <w:lang w:eastAsia="cs-CZ"/>
        </w:rPr>
        <w:t>e</w:t>
      </w:r>
      <w:r w:rsidRPr="00957345">
        <w:rPr>
          <w:rFonts w:ascii="Arial" w:eastAsia="Times New Roman" w:hAnsi="Arial" w:cs="Arial"/>
          <w:sz w:val="24"/>
          <w:szCs w:val="24"/>
          <w:lang w:eastAsia="cs-CZ"/>
        </w:rPr>
        <w:t>k, je povinen při její realizaci postupovat dle tohoto zákona.</w:t>
      </w:r>
    </w:p>
    <w:p w14:paraId="3336A514" w14:textId="0AFED0F5" w:rsidR="001D30FE" w:rsidRPr="00957345" w:rsidRDefault="001D30FE" w:rsidP="001D30FE">
      <w:pPr>
        <w:numPr>
          <w:ilvl w:val="0"/>
          <w:numId w:val="34"/>
        </w:numPr>
        <w:spacing w:after="120"/>
        <w:rPr>
          <w:rFonts w:ascii="Arial" w:eastAsia="Times New Roman" w:hAnsi="Arial" w:cs="Arial"/>
          <w:i/>
          <w:iCs/>
          <w:sz w:val="24"/>
          <w:szCs w:val="24"/>
          <w:lang w:eastAsia="cs-CZ"/>
        </w:rPr>
      </w:pPr>
      <w:r w:rsidRPr="00957345">
        <w:rPr>
          <w:rFonts w:ascii="Arial" w:eastAsia="Times New Roman" w:hAnsi="Arial" w:cs="Arial"/>
          <w:bCs/>
          <w:iCs/>
          <w:sz w:val="24"/>
          <w:szCs w:val="24"/>
          <w:lang w:eastAsia="cs-CZ"/>
        </w:rPr>
        <w:t xml:space="preserve">Příjemce prohlašuje, že ke dni podpisu této smlouvy u něj není dána žádná ze skutečností, pro kterou nelze poskytnout dotaci dle </w:t>
      </w:r>
      <w:r w:rsidR="009116F0">
        <w:rPr>
          <w:rFonts w:ascii="Arial" w:eastAsia="Times New Roman" w:hAnsi="Arial" w:cs="Arial"/>
          <w:bCs/>
          <w:iCs/>
          <w:sz w:val="24"/>
          <w:szCs w:val="24"/>
          <w:lang w:eastAsia="cs-CZ"/>
        </w:rPr>
        <w:t xml:space="preserve">čl. 1 </w:t>
      </w:r>
      <w:r w:rsidRPr="00957345">
        <w:rPr>
          <w:rFonts w:ascii="Arial" w:eastAsia="Times New Roman" w:hAnsi="Arial" w:cs="Arial"/>
          <w:bCs/>
          <w:iCs/>
          <w:sz w:val="24"/>
          <w:szCs w:val="24"/>
          <w:lang w:eastAsia="cs-CZ"/>
        </w:rPr>
        <w:t xml:space="preserve">odst. </w:t>
      </w:r>
      <w:r w:rsidR="009116F0">
        <w:rPr>
          <w:rFonts w:ascii="Arial" w:eastAsia="Times New Roman" w:hAnsi="Arial" w:cs="Arial"/>
          <w:bCs/>
          <w:iCs/>
          <w:sz w:val="24"/>
          <w:szCs w:val="24"/>
          <w:lang w:eastAsia="cs-CZ"/>
        </w:rPr>
        <w:t>6</w:t>
      </w:r>
      <w:r w:rsidRPr="00957345">
        <w:rPr>
          <w:rFonts w:ascii="Arial" w:eastAsia="Times New Roman" w:hAnsi="Arial" w:cs="Arial"/>
          <w:bCs/>
          <w:iCs/>
          <w:color w:val="0000FF"/>
          <w:sz w:val="24"/>
          <w:szCs w:val="24"/>
          <w:lang w:eastAsia="cs-CZ"/>
        </w:rPr>
        <w:t xml:space="preserve"> </w:t>
      </w:r>
      <w:r w:rsidR="00C73D04">
        <w:rPr>
          <w:rFonts w:ascii="Arial" w:eastAsia="Times New Roman" w:hAnsi="Arial" w:cs="Arial"/>
          <w:bCs/>
          <w:iCs/>
          <w:color w:val="0000FF"/>
          <w:sz w:val="24"/>
          <w:szCs w:val="24"/>
          <w:lang w:eastAsia="cs-CZ"/>
        </w:rPr>
        <w:t xml:space="preserve">nebo </w:t>
      </w:r>
      <w:r w:rsidR="009116F0">
        <w:rPr>
          <w:rFonts w:ascii="Arial" w:eastAsia="Times New Roman" w:hAnsi="Arial" w:cs="Arial"/>
          <w:bCs/>
          <w:iCs/>
          <w:color w:val="0000FF"/>
          <w:sz w:val="24"/>
          <w:szCs w:val="24"/>
          <w:lang w:eastAsia="cs-CZ"/>
        </w:rPr>
        <w:t xml:space="preserve">čl. 1 </w:t>
      </w:r>
      <w:r w:rsidR="00C73D04">
        <w:rPr>
          <w:rFonts w:ascii="Arial" w:eastAsia="Times New Roman" w:hAnsi="Arial" w:cs="Arial"/>
          <w:bCs/>
          <w:iCs/>
          <w:color w:val="0000FF"/>
          <w:sz w:val="24"/>
          <w:szCs w:val="24"/>
          <w:lang w:eastAsia="cs-CZ"/>
        </w:rPr>
        <w:t xml:space="preserve">odst. </w:t>
      </w:r>
      <w:r w:rsidR="009116F0">
        <w:rPr>
          <w:rFonts w:ascii="Arial" w:eastAsia="Times New Roman" w:hAnsi="Arial" w:cs="Arial"/>
          <w:bCs/>
          <w:iCs/>
          <w:color w:val="0000FF"/>
          <w:sz w:val="24"/>
          <w:szCs w:val="24"/>
          <w:lang w:eastAsia="cs-CZ"/>
        </w:rPr>
        <w:t xml:space="preserve">13 </w:t>
      </w:r>
      <w:r w:rsidR="009116F0" w:rsidRPr="00735CBB">
        <w:rPr>
          <w:rFonts w:ascii="Arial" w:eastAsia="Times New Roman" w:hAnsi="Arial" w:cs="Arial"/>
          <w:bCs/>
          <w:iCs/>
          <w:sz w:val="24"/>
          <w:szCs w:val="24"/>
          <w:lang w:eastAsia="cs-CZ"/>
        </w:rPr>
        <w:t>Zásad</w:t>
      </w:r>
      <w:r w:rsidR="009116F0">
        <w:rPr>
          <w:rFonts w:ascii="Arial" w:eastAsia="Times New Roman" w:hAnsi="Arial" w:cs="Arial"/>
          <w:bCs/>
          <w:iCs/>
          <w:color w:val="0000FF"/>
          <w:sz w:val="24"/>
          <w:szCs w:val="24"/>
          <w:lang w:eastAsia="cs-CZ"/>
        </w:rPr>
        <w:t>.</w:t>
      </w:r>
      <w:r w:rsidR="00C73D04">
        <w:rPr>
          <w:rFonts w:ascii="Arial" w:eastAsia="Times New Roman" w:hAnsi="Arial" w:cs="Arial"/>
          <w:bCs/>
          <w:iCs/>
          <w:color w:val="0000FF"/>
          <w:sz w:val="24"/>
          <w:szCs w:val="24"/>
          <w:lang w:eastAsia="cs-CZ"/>
        </w:rPr>
        <w:t xml:space="preserve"> </w:t>
      </w:r>
      <w:r w:rsidRPr="006936D7">
        <w:rPr>
          <w:rFonts w:ascii="Arial" w:eastAsia="Times New Roman" w:hAnsi="Arial" w:cs="Arial"/>
          <w:bCs/>
          <w:i/>
          <w:iCs/>
          <w:color w:val="7F7F7F" w:themeColor="text1" w:themeTint="80"/>
          <w:sz w:val="24"/>
          <w:szCs w:val="24"/>
          <w:lang w:eastAsia="cs-CZ"/>
        </w:rPr>
        <w:t>(</w:t>
      </w:r>
      <w:r w:rsidR="00F165D4" w:rsidRPr="006936D7">
        <w:rPr>
          <w:rFonts w:ascii="Arial" w:eastAsia="Times New Roman" w:hAnsi="Arial" w:cs="Arial"/>
          <w:bCs/>
          <w:i/>
          <w:iCs/>
          <w:color w:val="7F7F7F" w:themeColor="text1" w:themeTint="80"/>
          <w:sz w:val="24"/>
          <w:szCs w:val="24"/>
          <w:lang w:eastAsia="cs-CZ"/>
        </w:rPr>
        <w:t>o</w:t>
      </w:r>
      <w:r w:rsidR="00C22174" w:rsidRPr="006936D7">
        <w:rPr>
          <w:rFonts w:ascii="Arial" w:eastAsia="Times New Roman" w:hAnsi="Arial" w:cs="Arial"/>
          <w:bCs/>
          <w:i/>
          <w:iCs/>
          <w:color w:val="7F7F7F" w:themeColor="text1" w:themeTint="80"/>
          <w:sz w:val="24"/>
          <w:szCs w:val="24"/>
          <w:lang w:eastAsia="cs-CZ"/>
        </w:rPr>
        <w:t xml:space="preserve">dkaz na odst. </w:t>
      </w:r>
      <w:r w:rsidR="00F165D4" w:rsidRPr="006936D7">
        <w:rPr>
          <w:rFonts w:ascii="Arial" w:eastAsia="Times New Roman" w:hAnsi="Arial" w:cs="Arial"/>
          <w:bCs/>
          <w:i/>
          <w:iCs/>
          <w:color w:val="7F7F7F" w:themeColor="text1" w:themeTint="80"/>
          <w:sz w:val="24"/>
          <w:szCs w:val="24"/>
          <w:lang w:eastAsia="cs-CZ"/>
        </w:rPr>
        <w:t>13</w:t>
      </w:r>
      <w:r w:rsidR="00C22174" w:rsidRPr="006936D7">
        <w:rPr>
          <w:rFonts w:ascii="Arial" w:eastAsia="Times New Roman" w:hAnsi="Arial" w:cs="Arial"/>
          <w:bCs/>
          <w:i/>
          <w:iCs/>
          <w:color w:val="7F7F7F" w:themeColor="text1" w:themeTint="80"/>
          <w:sz w:val="24"/>
          <w:szCs w:val="24"/>
          <w:lang w:eastAsia="cs-CZ"/>
        </w:rPr>
        <w:t xml:space="preserve"> se uvede v případě, že dotace bude poskytována v režimu de </w:t>
      </w:r>
      <w:proofErr w:type="spellStart"/>
      <w:r w:rsidR="00C22174" w:rsidRPr="006936D7">
        <w:rPr>
          <w:rFonts w:ascii="Arial" w:eastAsia="Times New Roman" w:hAnsi="Arial" w:cs="Arial"/>
          <w:bCs/>
          <w:i/>
          <w:iCs/>
          <w:color w:val="7F7F7F" w:themeColor="text1" w:themeTint="80"/>
          <w:sz w:val="24"/>
          <w:szCs w:val="24"/>
          <w:lang w:eastAsia="cs-CZ"/>
        </w:rPr>
        <w:t>minimis</w:t>
      </w:r>
      <w:proofErr w:type="spellEnd"/>
      <w:r w:rsidR="00C22174" w:rsidRPr="006936D7">
        <w:rPr>
          <w:rFonts w:ascii="Arial" w:eastAsia="Times New Roman" w:hAnsi="Arial" w:cs="Arial"/>
          <w:bCs/>
          <w:i/>
          <w:iCs/>
          <w:color w:val="7F7F7F" w:themeColor="text1" w:themeTint="80"/>
          <w:sz w:val="24"/>
          <w:szCs w:val="24"/>
          <w:lang w:eastAsia="cs-CZ"/>
        </w:rPr>
        <w:t>, tj. pokud v čl. III budou uvedeny odstavce 2-5</w:t>
      </w:r>
      <w:r w:rsidRPr="006936D7">
        <w:rPr>
          <w:rFonts w:ascii="Arial" w:eastAsia="Times New Roman" w:hAnsi="Arial" w:cs="Arial"/>
          <w:bCs/>
          <w:i/>
          <w:iCs/>
          <w:color w:val="7F7F7F" w:themeColor="text1" w:themeTint="80"/>
          <w:sz w:val="24"/>
          <w:szCs w:val="24"/>
          <w:lang w:eastAsia="cs-CZ"/>
        </w:rPr>
        <w:t>)</w:t>
      </w:r>
    </w:p>
    <w:p w14:paraId="5267D066" w14:textId="4F11E3D3" w:rsidR="001D30FE" w:rsidRPr="00957345" w:rsidRDefault="001D30FE" w:rsidP="001D30FE">
      <w:pPr>
        <w:spacing w:after="120"/>
        <w:ind w:left="567" w:firstLine="0"/>
        <w:rPr>
          <w:rFonts w:ascii="Arial" w:eastAsia="Times New Roman" w:hAnsi="Arial" w:cs="Arial"/>
          <w:bCs/>
          <w:iCs/>
          <w:sz w:val="24"/>
          <w:szCs w:val="24"/>
          <w:lang w:eastAsia="cs-CZ"/>
        </w:rPr>
      </w:pPr>
      <w:r w:rsidRPr="00957345">
        <w:rPr>
          <w:rFonts w:ascii="Arial" w:eastAsia="Times New Roman" w:hAnsi="Arial" w:cs="Arial"/>
          <w:bCs/>
          <w:iCs/>
          <w:sz w:val="24"/>
          <w:szCs w:val="24"/>
          <w:lang w:eastAsia="cs-CZ"/>
        </w:rPr>
        <w:t>Příjemce dále prohlašuje, že v době od podání žádosti o dotaci do dne podpisu této smlouvy u něj nedošlo k žádné změně předpokládané v</w:t>
      </w:r>
      <w:r w:rsidR="00F165D4">
        <w:rPr>
          <w:rFonts w:ascii="Arial" w:eastAsia="Times New Roman" w:hAnsi="Arial" w:cs="Arial"/>
          <w:bCs/>
          <w:iCs/>
          <w:sz w:val="24"/>
          <w:szCs w:val="24"/>
          <w:lang w:eastAsia="cs-CZ"/>
        </w:rPr>
        <w:t xml:space="preserve"> čl. 1 </w:t>
      </w:r>
      <w:r w:rsidRPr="00957345">
        <w:rPr>
          <w:rFonts w:ascii="Arial" w:eastAsia="Times New Roman" w:hAnsi="Arial" w:cs="Arial"/>
          <w:bCs/>
          <w:iCs/>
          <w:sz w:val="24"/>
          <w:szCs w:val="24"/>
          <w:lang w:eastAsia="cs-CZ"/>
        </w:rPr>
        <w:t xml:space="preserve">odst. </w:t>
      </w:r>
      <w:r w:rsidR="00F165D4">
        <w:rPr>
          <w:rFonts w:ascii="Arial" w:eastAsia="Times New Roman" w:hAnsi="Arial" w:cs="Arial"/>
          <w:bCs/>
          <w:iCs/>
          <w:sz w:val="24"/>
          <w:szCs w:val="24"/>
          <w:lang w:eastAsia="cs-CZ"/>
        </w:rPr>
        <w:t>6</w:t>
      </w:r>
      <w:r w:rsidRPr="00957345">
        <w:rPr>
          <w:rFonts w:ascii="Arial" w:eastAsia="Times New Roman" w:hAnsi="Arial" w:cs="Arial"/>
          <w:bCs/>
          <w:iCs/>
          <w:color w:val="0000FF"/>
          <w:sz w:val="24"/>
          <w:szCs w:val="24"/>
          <w:lang w:eastAsia="cs-CZ"/>
        </w:rPr>
        <w:t xml:space="preserve"> </w:t>
      </w:r>
      <w:r w:rsidR="00F165D4" w:rsidRPr="00E80815">
        <w:rPr>
          <w:rFonts w:ascii="Arial" w:eastAsia="Times New Roman" w:hAnsi="Arial" w:cs="Arial"/>
          <w:bCs/>
          <w:iCs/>
          <w:sz w:val="24"/>
          <w:szCs w:val="24"/>
          <w:lang w:eastAsia="cs-CZ"/>
        </w:rPr>
        <w:t>Zásad</w:t>
      </w:r>
      <w:r w:rsidRPr="00957345">
        <w:rPr>
          <w:rFonts w:ascii="Arial" w:eastAsia="Times New Roman" w:hAnsi="Arial" w:cs="Arial"/>
          <w:bCs/>
          <w:iCs/>
          <w:sz w:val="24"/>
          <w:szCs w:val="24"/>
          <w:lang w:eastAsia="cs-CZ"/>
        </w:rPr>
        <w:t xml:space="preserve">, kterou ve lhůtě stanovené </w:t>
      </w:r>
      <w:r w:rsidR="00F165D4">
        <w:rPr>
          <w:rFonts w:ascii="Arial" w:eastAsia="Times New Roman" w:hAnsi="Arial" w:cs="Arial"/>
          <w:bCs/>
          <w:iCs/>
          <w:sz w:val="24"/>
          <w:szCs w:val="24"/>
          <w:lang w:eastAsia="cs-CZ"/>
        </w:rPr>
        <w:t>Zásadami</w:t>
      </w:r>
      <w:r w:rsidR="00F165D4" w:rsidRPr="00957345">
        <w:rPr>
          <w:rFonts w:ascii="Arial" w:eastAsia="Times New Roman" w:hAnsi="Arial" w:cs="Arial"/>
          <w:bCs/>
          <w:iCs/>
          <w:sz w:val="24"/>
          <w:szCs w:val="24"/>
          <w:lang w:eastAsia="cs-CZ"/>
        </w:rPr>
        <w:t xml:space="preserve"> </w:t>
      </w:r>
      <w:r w:rsidRPr="00957345">
        <w:rPr>
          <w:rFonts w:ascii="Arial" w:eastAsia="Times New Roman" w:hAnsi="Arial" w:cs="Arial"/>
          <w:bCs/>
          <w:iCs/>
          <w:sz w:val="24"/>
          <w:szCs w:val="24"/>
          <w:lang w:eastAsia="cs-CZ"/>
        </w:rPr>
        <w:t>neoznámil poskytovateli.</w:t>
      </w:r>
    </w:p>
    <w:p w14:paraId="73B2B49D" w14:textId="77777777" w:rsidR="001D30FE" w:rsidRPr="00957345" w:rsidRDefault="001D30FE" w:rsidP="001D30FE">
      <w:pPr>
        <w:spacing w:after="120"/>
        <w:ind w:left="567" w:firstLine="0"/>
        <w:rPr>
          <w:rFonts w:ascii="Arial" w:eastAsia="Times New Roman" w:hAnsi="Arial" w:cs="Arial"/>
          <w:iCs/>
          <w:sz w:val="24"/>
          <w:szCs w:val="24"/>
          <w:lang w:eastAsia="cs-CZ"/>
        </w:rPr>
      </w:pPr>
      <w:r w:rsidRPr="00957345">
        <w:rPr>
          <w:rFonts w:ascii="Arial" w:eastAsia="Times New Roman" w:hAnsi="Arial" w:cs="Arial"/>
          <w:bCs/>
          <w:iCs/>
          <w:sz w:val="24"/>
          <w:szCs w:val="24"/>
          <w:lang w:eastAsia="cs-CZ"/>
        </w:rPr>
        <w:t xml:space="preserve">V případě nepravdivosti některého z těchto prohlášení se jedná o porušení rozpočtové kázně ve smyslu </w:t>
      </w:r>
      <w:proofErr w:type="spellStart"/>
      <w:r w:rsidRPr="00957345">
        <w:rPr>
          <w:rFonts w:ascii="Arial" w:eastAsia="Times New Roman" w:hAnsi="Arial" w:cs="Arial"/>
          <w:bCs/>
          <w:iCs/>
          <w:sz w:val="24"/>
          <w:szCs w:val="24"/>
          <w:lang w:eastAsia="cs-CZ"/>
        </w:rPr>
        <w:t>ust</w:t>
      </w:r>
      <w:proofErr w:type="spellEnd"/>
      <w:r w:rsidRPr="00957345">
        <w:rPr>
          <w:rFonts w:ascii="Arial" w:eastAsia="Times New Roman" w:hAnsi="Arial" w:cs="Arial"/>
          <w:bCs/>
          <w:iCs/>
          <w:sz w:val="24"/>
          <w:szCs w:val="24"/>
          <w:lang w:eastAsia="cs-CZ"/>
        </w:rPr>
        <w:t>. § 22 zákona č. 250/2000 Sb., o rozpočtových pravidlech územních rozpočtů, ve znění pozdějších předpisů.</w:t>
      </w:r>
    </w:p>
    <w:p w14:paraId="3C92591B" w14:textId="77777777" w:rsidR="009A3DA5" w:rsidRPr="00957345" w:rsidRDefault="009A3DA5" w:rsidP="00E14732">
      <w:pPr>
        <w:spacing w:before="480" w:after="240"/>
        <w:ind w:left="0" w:firstLine="0"/>
        <w:jc w:val="center"/>
        <w:rPr>
          <w:rFonts w:ascii="Arial" w:eastAsia="Times New Roman" w:hAnsi="Arial" w:cs="Arial"/>
          <w:b/>
          <w:bCs/>
          <w:sz w:val="24"/>
          <w:szCs w:val="24"/>
          <w:lang w:eastAsia="cs-CZ"/>
        </w:rPr>
      </w:pPr>
      <w:r w:rsidRPr="00957345">
        <w:rPr>
          <w:rFonts w:ascii="Arial" w:eastAsia="Times New Roman" w:hAnsi="Arial" w:cs="Arial"/>
          <w:b/>
          <w:bCs/>
          <w:sz w:val="24"/>
          <w:szCs w:val="24"/>
          <w:lang w:eastAsia="cs-CZ"/>
        </w:rPr>
        <w:t>III.</w:t>
      </w:r>
    </w:p>
    <w:p w14:paraId="3C92591C" w14:textId="71592861" w:rsidR="009A3DA5" w:rsidRPr="00957345" w:rsidRDefault="009A3DA5" w:rsidP="009A3DA5">
      <w:pPr>
        <w:numPr>
          <w:ilvl w:val="0"/>
          <w:numId w:val="35"/>
        </w:numPr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 w:rsidRPr="00957345">
        <w:rPr>
          <w:rFonts w:ascii="Arial" w:eastAsia="Times New Roman" w:hAnsi="Arial" w:cs="Arial"/>
          <w:sz w:val="24"/>
          <w:szCs w:val="24"/>
          <w:lang w:eastAsia="cs-CZ"/>
        </w:rPr>
        <w:t>Smlouva se uzavírá v souladu s §</w:t>
      </w:r>
      <w:r w:rsidR="0063512A" w:rsidRPr="00957345">
        <w:rPr>
          <w:rFonts w:ascii="Arial" w:eastAsia="Times New Roman" w:hAnsi="Arial" w:cs="Arial"/>
          <w:sz w:val="24"/>
          <w:szCs w:val="24"/>
          <w:lang w:eastAsia="cs-CZ"/>
        </w:rPr>
        <w:t> </w:t>
      </w:r>
      <w:r w:rsidRPr="00957345">
        <w:rPr>
          <w:rFonts w:ascii="Arial" w:eastAsia="Times New Roman" w:hAnsi="Arial" w:cs="Arial"/>
          <w:sz w:val="24"/>
          <w:szCs w:val="24"/>
          <w:lang w:eastAsia="cs-CZ"/>
        </w:rPr>
        <w:t>159 a násl. zákona č. 500/2004 Sb., správní řád, ve znění pozdějších právních předpisů, a se zákonem č. 250/2000 Sb., o rozpočtových pravidlech územních rozpočtů, ve znění pozdějších právních předpisů.</w:t>
      </w:r>
    </w:p>
    <w:p w14:paraId="007AB9E3" w14:textId="076CC21A" w:rsidR="004514E3" w:rsidRPr="006936D7" w:rsidRDefault="001C5430" w:rsidP="004514E3">
      <w:pPr>
        <w:spacing w:after="120"/>
        <w:ind w:left="0" w:firstLine="0"/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</w:pPr>
      <w:r w:rsidRPr="006936D7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>Pokud nebude možné vzhledem k účelu dotace vyloučit veřejnou podporu, bude dotace po kontrole dostatku volného limitu příjemce v centrá</w:t>
      </w:r>
      <w:r w:rsidR="00750171" w:rsidRPr="006936D7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>lním registru podpor malého roz</w:t>
      </w:r>
      <w:r w:rsidRPr="006936D7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 xml:space="preserve">sahu (de </w:t>
      </w:r>
      <w:proofErr w:type="spellStart"/>
      <w:r w:rsidRPr="006936D7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>minimis</w:t>
      </w:r>
      <w:proofErr w:type="spellEnd"/>
      <w:r w:rsidRPr="006936D7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 xml:space="preserve">) poskytovatelem poskytována v režimu de </w:t>
      </w:r>
      <w:proofErr w:type="spellStart"/>
      <w:r w:rsidRPr="006936D7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>minimis</w:t>
      </w:r>
      <w:proofErr w:type="spellEnd"/>
      <w:r w:rsidRPr="006936D7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 xml:space="preserve">. V takovém případě se </w:t>
      </w:r>
      <w:r w:rsidR="00C62C1B" w:rsidRPr="006936D7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 xml:space="preserve">ve smlouvě </w:t>
      </w:r>
      <w:r w:rsidRPr="006936D7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>uvedou následující odst. 2-5:</w:t>
      </w:r>
    </w:p>
    <w:p w14:paraId="12DFBDFA" w14:textId="77777777" w:rsidR="00170EC7" w:rsidRPr="00957345" w:rsidRDefault="00170EC7" w:rsidP="00AA4F31">
      <w:pPr>
        <w:numPr>
          <w:ilvl w:val="0"/>
          <w:numId w:val="19"/>
        </w:numPr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 w:rsidRPr="00CC0204">
        <w:rPr>
          <w:rFonts w:ascii="Arial" w:eastAsia="Times New Roman" w:hAnsi="Arial" w:cs="Arial"/>
          <w:sz w:val="24"/>
          <w:szCs w:val="24"/>
          <w:lang w:eastAsia="cs-CZ"/>
        </w:rPr>
        <w:t>Příjemce bere na vědomí, že dotace je na základě této</w:t>
      </w:r>
      <w:r w:rsidRPr="00170EC7">
        <w:rPr>
          <w:rFonts w:ascii="Arial" w:eastAsia="Times New Roman" w:hAnsi="Arial" w:cs="Arial"/>
          <w:sz w:val="24"/>
          <w:szCs w:val="24"/>
          <w:lang w:eastAsia="cs-CZ"/>
        </w:rPr>
        <w:t xml:space="preserve"> smlouvy poskytována za splnění podmínek Nařízení Komise (EU) č. 1407/2013 ze dne 18. prosince  2013 o použití článků 107 a 108 Smlouvy o fungování Evropské unie na podporu de </w:t>
      </w:r>
      <w:proofErr w:type="spellStart"/>
      <w:r w:rsidRPr="00170EC7">
        <w:rPr>
          <w:rFonts w:ascii="Arial" w:eastAsia="Times New Roman" w:hAnsi="Arial" w:cs="Arial"/>
          <w:sz w:val="24"/>
          <w:szCs w:val="24"/>
          <w:lang w:eastAsia="cs-CZ"/>
        </w:rPr>
        <w:t>minimis</w:t>
      </w:r>
      <w:proofErr w:type="spellEnd"/>
      <w:r w:rsidRPr="00957345">
        <w:rPr>
          <w:rFonts w:ascii="Arial" w:eastAsia="Times New Roman" w:hAnsi="Arial" w:cs="Arial"/>
          <w:sz w:val="24"/>
          <w:szCs w:val="24"/>
          <w:lang w:eastAsia="cs-CZ"/>
        </w:rPr>
        <w:t>, které bylo zveřejněno v Úředním věstníku Evropské unie č. L 352/1 dne 24. prosince 2013.</w:t>
      </w:r>
    </w:p>
    <w:p w14:paraId="003E0770" w14:textId="1C812624" w:rsidR="00170EC7" w:rsidRPr="00957345" w:rsidRDefault="001C5430" w:rsidP="00AA4F31">
      <w:pPr>
        <w:numPr>
          <w:ilvl w:val="0"/>
          <w:numId w:val="19"/>
        </w:numPr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 w:rsidRPr="003E0167">
        <w:rPr>
          <w:rFonts w:ascii="Arial" w:eastAsia="Times New Roman" w:hAnsi="Arial" w:cs="Arial"/>
          <w:sz w:val="24"/>
          <w:szCs w:val="24"/>
          <w:lang w:eastAsia="cs-CZ"/>
        </w:rPr>
        <w:t xml:space="preserve">Příjemce prohlašuje, že před uzavřením této smlouvy sdělil poskytovateli pravdivé a úplné informace o tom, zda </w:t>
      </w:r>
      <w:r>
        <w:rPr>
          <w:rFonts w:ascii="Arial" w:eastAsia="Times New Roman" w:hAnsi="Arial" w:cs="Arial"/>
          <w:sz w:val="24"/>
          <w:szCs w:val="24"/>
          <w:lang w:eastAsia="cs-CZ"/>
        </w:rPr>
        <w:t>v příjemcem užívaném účetním období</w:t>
      </w:r>
      <w:r w:rsidRPr="003E0167">
        <w:rPr>
          <w:rFonts w:ascii="Arial" w:eastAsia="Times New Roman" w:hAnsi="Arial" w:cs="Arial"/>
          <w:sz w:val="24"/>
          <w:szCs w:val="24"/>
          <w:lang w:eastAsia="cs-CZ"/>
        </w:rPr>
        <w:t>, ve kterém tato smlouva</w:t>
      </w:r>
      <w:r>
        <w:rPr>
          <w:rFonts w:ascii="Arial" w:eastAsia="Times New Roman" w:hAnsi="Arial" w:cs="Arial"/>
          <w:sz w:val="24"/>
          <w:szCs w:val="24"/>
          <w:lang w:eastAsia="cs-CZ"/>
        </w:rPr>
        <w:t xml:space="preserve"> nabyde účinnosti</w:t>
      </w:r>
      <w:r w:rsidRPr="003E0167">
        <w:rPr>
          <w:rFonts w:ascii="Arial" w:eastAsia="Times New Roman" w:hAnsi="Arial" w:cs="Arial"/>
          <w:sz w:val="24"/>
          <w:szCs w:val="24"/>
          <w:lang w:eastAsia="cs-CZ"/>
        </w:rPr>
        <w:t xml:space="preserve">, a dvou bezprostředně předcházejících účetních </w:t>
      </w:r>
      <w:r>
        <w:rPr>
          <w:rFonts w:ascii="Arial" w:eastAsia="Times New Roman" w:hAnsi="Arial" w:cs="Arial"/>
          <w:sz w:val="24"/>
          <w:szCs w:val="24"/>
          <w:lang w:eastAsia="cs-CZ"/>
        </w:rPr>
        <w:t xml:space="preserve">obdobích </w:t>
      </w:r>
      <w:r w:rsidRPr="003E0167">
        <w:rPr>
          <w:rFonts w:ascii="Arial" w:eastAsia="Times New Roman" w:hAnsi="Arial" w:cs="Arial"/>
          <w:sz w:val="24"/>
          <w:szCs w:val="24"/>
          <w:lang w:eastAsia="cs-CZ"/>
        </w:rPr>
        <w:t>vznikl spojením podniků, nabytím podniku nebo rozdělením (rozštěpením nebo odštěpením) podniku, a tyto poskytnuté informace se ke dni uzavření této smlouvy nezměnily.</w:t>
      </w:r>
    </w:p>
    <w:p w14:paraId="66AFF27B" w14:textId="77777777" w:rsidR="00170EC7" w:rsidRPr="00957345" w:rsidRDefault="00170EC7" w:rsidP="00170EC7">
      <w:pPr>
        <w:numPr>
          <w:ilvl w:val="0"/>
          <w:numId w:val="19"/>
        </w:numPr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 w:rsidRPr="00957345">
        <w:rPr>
          <w:rFonts w:ascii="Arial" w:eastAsia="Times New Roman" w:hAnsi="Arial" w:cs="Arial"/>
          <w:sz w:val="24"/>
          <w:szCs w:val="24"/>
          <w:lang w:eastAsia="cs-CZ"/>
        </w:rPr>
        <w:t xml:space="preserve">Příjemce dále prohlašuje, že sdělil poskytovateli před uzavřením této smlouvy, zda naplňuje kritéria jednoho podniku definovaná v čl. 2 nařízení </w:t>
      </w:r>
      <w:r w:rsidRPr="00957345">
        <w:rPr>
          <w:rFonts w:ascii="Arial" w:eastAsia="Times New Roman" w:hAnsi="Arial" w:cs="Arial"/>
          <w:iCs/>
          <w:sz w:val="24"/>
          <w:szCs w:val="24"/>
          <w:lang w:eastAsia="cs-CZ"/>
        </w:rPr>
        <w:t xml:space="preserve">Komise (EU) č. 1407/2013 ze dne 18. prosince 2013 o použití článků 107 a 108 Smlouvy o fungování Evropské unie na podporu de </w:t>
      </w:r>
      <w:proofErr w:type="spellStart"/>
      <w:r w:rsidRPr="00957345">
        <w:rPr>
          <w:rFonts w:ascii="Arial" w:eastAsia="Times New Roman" w:hAnsi="Arial" w:cs="Arial"/>
          <w:iCs/>
          <w:sz w:val="24"/>
          <w:szCs w:val="24"/>
          <w:lang w:eastAsia="cs-CZ"/>
        </w:rPr>
        <w:t>minimis</w:t>
      </w:r>
      <w:proofErr w:type="spellEnd"/>
      <w:r w:rsidRPr="00957345">
        <w:rPr>
          <w:rFonts w:ascii="Arial" w:eastAsia="Times New Roman" w:hAnsi="Arial" w:cs="Arial"/>
          <w:iCs/>
          <w:sz w:val="24"/>
          <w:szCs w:val="24"/>
          <w:lang w:eastAsia="cs-CZ"/>
        </w:rPr>
        <w:t xml:space="preserve"> (uveřejněno v úředním věstníku EU dne 24. 12. 2013 č. L 352/1)</w:t>
      </w:r>
      <w:r w:rsidRPr="00957345">
        <w:rPr>
          <w:rFonts w:ascii="Arial" w:eastAsia="Times New Roman" w:hAnsi="Arial" w:cs="Arial"/>
          <w:sz w:val="24"/>
          <w:szCs w:val="24"/>
          <w:lang w:eastAsia="cs-CZ"/>
        </w:rPr>
        <w:t>, včetně uvedení identifikace subjektů, s nimiž jeden podnik tvoří, a ke dni uzavření této smlouvy nedošlo ke změně těchto sdělených údajů.</w:t>
      </w:r>
    </w:p>
    <w:p w14:paraId="642E0A22" w14:textId="67FB8863" w:rsidR="00170EC7" w:rsidRPr="00957345" w:rsidRDefault="004F0D50" w:rsidP="00170EC7">
      <w:pPr>
        <w:numPr>
          <w:ilvl w:val="0"/>
          <w:numId w:val="19"/>
        </w:numPr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 w:rsidRPr="004F0D50">
        <w:rPr>
          <w:rFonts w:ascii="Arial" w:eastAsia="Times New Roman" w:hAnsi="Arial" w:cs="Arial"/>
          <w:iCs/>
          <w:sz w:val="24"/>
          <w:szCs w:val="24"/>
          <w:lang w:eastAsia="cs-CZ"/>
        </w:rPr>
        <w:t xml:space="preserve">V případě rozdělení příjemce na dva samostatné podniky či více samostatných podniků či v případě spojení příjemce s jiným podnikem/převodu jmění příjemce na jiný podnik v příjemcem užívaném účetním období, ve kterém tato smlouva nabyde účinnosti, a dvou bezprostředně nadcházejících účetních obdobích, je příjemce povinen neprodleně po rozdělení či spojení podniku/převodu jmění příjemce na jiný podnik kontaktovat poskytovatele za účelem sdělení informace, jak podporu de </w:t>
      </w:r>
      <w:proofErr w:type="spellStart"/>
      <w:r w:rsidRPr="004F0D50">
        <w:rPr>
          <w:rFonts w:ascii="Arial" w:eastAsia="Times New Roman" w:hAnsi="Arial" w:cs="Arial"/>
          <w:iCs/>
          <w:sz w:val="24"/>
          <w:szCs w:val="24"/>
          <w:lang w:eastAsia="cs-CZ"/>
        </w:rPr>
        <w:t>minimis</w:t>
      </w:r>
      <w:proofErr w:type="spellEnd"/>
      <w:r w:rsidRPr="004F0D50">
        <w:rPr>
          <w:rFonts w:ascii="Arial" w:eastAsia="Times New Roman" w:hAnsi="Arial" w:cs="Arial"/>
          <w:iCs/>
          <w:sz w:val="24"/>
          <w:szCs w:val="24"/>
          <w:lang w:eastAsia="cs-CZ"/>
        </w:rPr>
        <w:t xml:space="preserve"> poskytnutou dle této smlouvy upravit v Centrálním registru podpor malého rozsahu.</w:t>
      </w:r>
    </w:p>
    <w:p w14:paraId="13D85CBE" w14:textId="09543083" w:rsidR="00906564" w:rsidRPr="00957345" w:rsidRDefault="00A62D21" w:rsidP="00B96E96">
      <w:pPr>
        <w:numPr>
          <w:ilvl w:val="0"/>
          <w:numId w:val="19"/>
        </w:numPr>
        <w:spacing w:after="120"/>
        <w:rPr>
          <w:rFonts w:ascii="Arial" w:eastAsia="Times New Roman" w:hAnsi="Arial" w:cs="Arial"/>
          <w:iCs/>
          <w:sz w:val="24"/>
          <w:szCs w:val="24"/>
          <w:lang w:eastAsia="cs-CZ"/>
        </w:rPr>
      </w:pPr>
      <w:r w:rsidRPr="006936D7">
        <w:rPr>
          <w:rFonts w:ascii="Arial" w:hAnsi="Arial" w:cs="Arial"/>
          <w:b/>
          <w:bCs/>
          <w:i/>
          <w:iCs/>
          <w:color w:val="7F7F7F" w:themeColor="text1" w:themeTint="80"/>
          <w:sz w:val="24"/>
          <w:szCs w:val="24"/>
          <w:u w:val="single"/>
          <w:lang w:eastAsia="cs-CZ"/>
        </w:rPr>
        <w:t>Ve smlouvách, které mají být uveřejněny v registru smluv, se uvede:</w:t>
      </w:r>
      <w:r w:rsidR="00CA1E36" w:rsidRPr="006936D7">
        <w:rPr>
          <w:rFonts w:ascii="Arial" w:hAnsi="Arial" w:cs="Arial"/>
          <w:color w:val="7F7F7F" w:themeColor="text1" w:themeTint="80"/>
          <w:sz w:val="24"/>
          <w:szCs w:val="24"/>
          <w:lang w:eastAsia="cs-CZ"/>
        </w:rPr>
        <w:t xml:space="preserve"> </w:t>
      </w:r>
      <w:r w:rsidR="00CA1E36" w:rsidRPr="00957345">
        <w:rPr>
          <w:rFonts w:ascii="Arial" w:hAnsi="Arial" w:cs="Arial"/>
          <w:sz w:val="24"/>
          <w:szCs w:val="24"/>
          <w:lang w:eastAsia="cs-CZ"/>
        </w:rPr>
        <w:t>Smluvní strany jsou srozuměny s tím, že t</w:t>
      </w:r>
      <w:r w:rsidRPr="00957345">
        <w:rPr>
          <w:rFonts w:ascii="Arial" w:hAnsi="Arial" w:cs="Arial"/>
          <w:sz w:val="24"/>
          <w:szCs w:val="24"/>
          <w:lang w:eastAsia="cs-CZ"/>
        </w:rPr>
        <w:t>ato smlouva bude uveřejněna v registru smluv dle zákona č. 340/2015 Sb., o zvláštních podmínkách účinnosti některých smluv, uveřejňování těchto smluv a o registru smluv (zákon o registru smluv), ve znění pozdějších předpisů. Uveřejnění této smlouvy v registru smluv zajistí poskytovatel.</w:t>
      </w:r>
    </w:p>
    <w:p w14:paraId="5144F4D6" w14:textId="76694904" w:rsidR="00A62D21" w:rsidRPr="00957345" w:rsidRDefault="005B6375" w:rsidP="005B6375">
      <w:pPr>
        <w:spacing w:after="120"/>
        <w:ind w:left="567" w:firstLine="0"/>
        <w:rPr>
          <w:rFonts w:ascii="Arial" w:eastAsia="Times New Roman" w:hAnsi="Arial" w:cs="Arial"/>
          <w:iCs/>
          <w:sz w:val="24"/>
          <w:szCs w:val="24"/>
          <w:lang w:eastAsia="cs-CZ"/>
        </w:rPr>
      </w:pPr>
      <w:r w:rsidRPr="006936D7">
        <w:rPr>
          <w:rFonts w:ascii="Arial" w:hAnsi="Arial" w:cs="Arial"/>
          <w:b/>
          <w:bCs/>
          <w:i/>
          <w:iCs/>
          <w:color w:val="7F7F7F" w:themeColor="text1" w:themeTint="80"/>
          <w:sz w:val="24"/>
          <w:szCs w:val="24"/>
          <w:u w:val="single"/>
          <w:lang w:eastAsia="cs-CZ"/>
        </w:rPr>
        <w:t xml:space="preserve">Ve smlouvách, které se povinně </w:t>
      </w:r>
      <w:r w:rsidR="009A7248" w:rsidRPr="006936D7">
        <w:rPr>
          <w:rFonts w:ascii="Arial" w:hAnsi="Arial" w:cs="Arial"/>
          <w:b/>
          <w:bCs/>
          <w:i/>
          <w:iCs/>
          <w:color w:val="7F7F7F" w:themeColor="text1" w:themeTint="80"/>
          <w:sz w:val="24"/>
          <w:szCs w:val="24"/>
          <w:u w:val="single"/>
          <w:lang w:eastAsia="cs-CZ"/>
        </w:rPr>
        <w:t>z</w:t>
      </w:r>
      <w:r w:rsidRPr="006936D7">
        <w:rPr>
          <w:rFonts w:ascii="Arial" w:hAnsi="Arial" w:cs="Arial"/>
          <w:b/>
          <w:bCs/>
          <w:i/>
          <w:iCs/>
          <w:color w:val="7F7F7F" w:themeColor="text1" w:themeTint="80"/>
          <w:sz w:val="24"/>
          <w:szCs w:val="24"/>
          <w:u w:val="single"/>
          <w:lang w:eastAsia="cs-CZ"/>
        </w:rPr>
        <w:t xml:space="preserve">veřejňují na úřední desce (dotace nad 50 000 Kč), se </w:t>
      </w:r>
      <w:r w:rsidR="00B02329" w:rsidRPr="006936D7">
        <w:rPr>
          <w:rFonts w:ascii="Arial" w:hAnsi="Arial" w:cs="Arial"/>
          <w:b/>
          <w:bCs/>
          <w:i/>
          <w:iCs/>
          <w:color w:val="7F7F7F" w:themeColor="text1" w:themeTint="80"/>
          <w:sz w:val="24"/>
          <w:szCs w:val="24"/>
          <w:u w:val="single"/>
          <w:lang w:eastAsia="cs-CZ"/>
        </w:rPr>
        <w:t xml:space="preserve">dále </w:t>
      </w:r>
      <w:r w:rsidRPr="006936D7">
        <w:rPr>
          <w:rFonts w:ascii="Arial" w:hAnsi="Arial" w:cs="Arial"/>
          <w:b/>
          <w:bCs/>
          <w:i/>
          <w:iCs/>
          <w:color w:val="7F7F7F" w:themeColor="text1" w:themeTint="80"/>
          <w:sz w:val="24"/>
          <w:szCs w:val="24"/>
          <w:u w:val="single"/>
          <w:lang w:eastAsia="cs-CZ"/>
        </w:rPr>
        <w:t xml:space="preserve">uvede: </w:t>
      </w:r>
      <w:r w:rsidRPr="00957345">
        <w:rPr>
          <w:rFonts w:ascii="Arial" w:hAnsi="Arial" w:cs="Arial"/>
          <w:sz w:val="24"/>
          <w:szCs w:val="24"/>
          <w:lang w:eastAsia="cs-CZ"/>
        </w:rPr>
        <w:t>Příjemce bere na vědomí, že tato smlouva bude také zveřejněna postupem dle § 10d zákona č. 250/2000 Sb., o rozpočtových pravidlech územních rozpočtů, ve znění pozdějších právních předpisů.</w:t>
      </w:r>
    </w:p>
    <w:p w14:paraId="59E74E59" w14:textId="19B5A139" w:rsidR="00B96E96" w:rsidRPr="00957345" w:rsidRDefault="00B96E96" w:rsidP="00B96E96">
      <w:pPr>
        <w:numPr>
          <w:ilvl w:val="0"/>
          <w:numId w:val="19"/>
        </w:numPr>
        <w:spacing w:after="120"/>
        <w:rPr>
          <w:rFonts w:ascii="Arial" w:eastAsia="Times New Roman" w:hAnsi="Arial" w:cs="Arial"/>
          <w:iCs/>
          <w:sz w:val="24"/>
          <w:szCs w:val="24"/>
          <w:lang w:eastAsia="cs-CZ"/>
        </w:rPr>
      </w:pPr>
      <w:r w:rsidRPr="00957345">
        <w:rPr>
          <w:rFonts w:ascii="Arial" w:eastAsia="Times New Roman" w:hAnsi="Arial" w:cs="Arial"/>
          <w:iCs/>
          <w:sz w:val="24"/>
          <w:szCs w:val="24"/>
          <w:lang w:eastAsia="cs-CZ"/>
        </w:rPr>
        <w:t>Tato smlouva nabývá platnosti a účinnosti dnem jejího uzavření.</w:t>
      </w:r>
    </w:p>
    <w:p w14:paraId="44CA65D0" w14:textId="6A5FB063" w:rsidR="00B96E96" w:rsidRPr="00957345" w:rsidRDefault="00DF45DD" w:rsidP="00794A6D">
      <w:pPr>
        <w:spacing w:after="120"/>
        <w:ind w:left="567" w:firstLine="0"/>
        <w:rPr>
          <w:rFonts w:ascii="Arial" w:eastAsia="Times New Roman" w:hAnsi="Arial" w:cs="Arial"/>
          <w:sz w:val="24"/>
          <w:szCs w:val="24"/>
          <w:lang w:eastAsia="cs-CZ"/>
        </w:rPr>
      </w:pPr>
      <w:r w:rsidRPr="006936D7">
        <w:rPr>
          <w:rFonts w:ascii="Arial" w:hAnsi="Arial" w:cs="Arial"/>
          <w:b/>
          <w:bCs/>
          <w:i/>
          <w:iCs/>
          <w:color w:val="7F7F7F" w:themeColor="text1" w:themeTint="80"/>
          <w:sz w:val="24"/>
          <w:szCs w:val="24"/>
          <w:u w:val="single"/>
          <w:lang w:eastAsia="cs-CZ"/>
        </w:rPr>
        <w:t>Ve smlouvách ze zákona povinně uveřejňovaných v registru smluv je třeba toto ustanovení formulovat takto:</w:t>
      </w:r>
      <w:r w:rsidRPr="006936D7">
        <w:rPr>
          <w:rFonts w:ascii="Arial" w:hAnsi="Arial" w:cs="Arial"/>
          <w:i/>
          <w:iCs/>
          <w:color w:val="7F7F7F" w:themeColor="text1" w:themeTint="80"/>
          <w:sz w:val="24"/>
          <w:szCs w:val="24"/>
          <w:lang w:eastAsia="cs-CZ"/>
        </w:rPr>
        <w:t xml:space="preserve"> </w:t>
      </w:r>
      <w:r w:rsidR="00E25D52" w:rsidRPr="00957345">
        <w:rPr>
          <w:rFonts w:ascii="Arial" w:hAnsi="Arial" w:cs="Arial"/>
          <w:sz w:val="24"/>
          <w:szCs w:val="24"/>
          <w:lang w:eastAsia="cs-CZ"/>
        </w:rPr>
        <w:t>T</w:t>
      </w:r>
      <w:r w:rsidRPr="00957345">
        <w:rPr>
          <w:rFonts w:ascii="Arial" w:hAnsi="Arial" w:cs="Arial"/>
          <w:sz w:val="24"/>
          <w:szCs w:val="24"/>
          <w:lang w:eastAsia="cs-CZ"/>
        </w:rPr>
        <w:t>ato smlouva nabývá účinnosti dnem jejího uveřejnění v registru smluv</w:t>
      </w:r>
      <w:r w:rsidRPr="00957345">
        <w:rPr>
          <w:rFonts w:ascii="Arial" w:hAnsi="Arial" w:cs="Arial"/>
          <w:color w:val="1F497D"/>
          <w:sz w:val="24"/>
          <w:szCs w:val="24"/>
          <w:lang w:eastAsia="cs-CZ"/>
        </w:rPr>
        <w:t>.</w:t>
      </w:r>
    </w:p>
    <w:p w14:paraId="3C92591E" w14:textId="77777777" w:rsidR="009A3DA5" w:rsidRPr="00957345" w:rsidRDefault="009A3DA5" w:rsidP="009A3DA5">
      <w:pPr>
        <w:numPr>
          <w:ilvl w:val="0"/>
          <w:numId w:val="35"/>
        </w:numPr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 w:rsidRPr="00957345">
        <w:rPr>
          <w:rFonts w:ascii="Arial" w:eastAsia="Times New Roman" w:hAnsi="Arial" w:cs="Arial"/>
          <w:sz w:val="24"/>
          <w:szCs w:val="24"/>
          <w:lang w:eastAsia="cs-CZ"/>
        </w:rPr>
        <w:t>Tuto smlouvu lze měnit pouze písemnými vzestupně číslovanými dodatky.</w:t>
      </w:r>
    </w:p>
    <w:p w14:paraId="3C92591F" w14:textId="788DEB7E" w:rsidR="009A3DA5" w:rsidRPr="00957345" w:rsidRDefault="009A3DA5" w:rsidP="009A3DA5">
      <w:pPr>
        <w:numPr>
          <w:ilvl w:val="0"/>
          <w:numId w:val="35"/>
        </w:numPr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 w:rsidRPr="00957345">
        <w:rPr>
          <w:rFonts w:ascii="Arial" w:eastAsia="Times New Roman" w:hAnsi="Arial" w:cs="Arial"/>
          <w:sz w:val="24"/>
          <w:szCs w:val="24"/>
          <w:lang w:eastAsia="cs-CZ"/>
        </w:rPr>
        <w:t>Smluvní strany prohlašují, že souhlasí s případným zveřejněním textu této smlouvy v souladu se zákonem č.</w:t>
      </w:r>
      <w:r w:rsidR="00BA4E35" w:rsidRPr="00957345">
        <w:rPr>
          <w:rFonts w:ascii="Arial" w:eastAsia="Times New Roman" w:hAnsi="Arial" w:cs="Arial"/>
          <w:sz w:val="24"/>
          <w:szCs w:val="24"/>
          <w:lang w:eastAsia="cs-CZ"/>
        </w:rPr>
        <w:t> </w:t>
      </w:r>
      <w:r w:rsidRPr="00957345">
        <w:rPr>
          <w:rFonts w:ascii="Arial" w:eastAsia="Times New Roman" w:hAnsi="Arial" w:cs="Arial"/>
          <w:sz w:val="24"/>
          <w:szCs w:val="24"/>
          <w:lang w:eastAsia="cs-CZ"/>
        </w:rPr>
        <w:t>106/1999</w:t>
      </w:r>
      <w:r w:rsidR="00BA4E35" w:rsidRPr="00957345">
        <w:rPr>
          <w:rFonts w:ascii="Arial" w:eastAsia="Times New Roman" w:hAnsi="Arial" w:cs="Arial"/>
          <w:sz w:val="24"/>
          <w:szCs w:val="24"/>
          <w:lang w:eastAsia="cs-CZ"/>
        </w:rPr>
        <w:t> </w:t>
      </w:r>
      <w:r w:rsidRPr="00957345">
        <w:rPr>
          <w:rFonts w:ascii="Arial" w:eastAsia="Times New Roman" w:hAnsi="Arial" w:cs="Arial"/>
          <w:sz w:val="24"/>
          <w:szCs w:val="24"/>
          <w:lang w:eastAsia="cs-CZ"/>
        </w:rPr>
        <w:t>Sb., o svobodném přístupu k informacím, ve znění pozdějších předpisů.</w:t>
      </w:r>
    </w:p>
    <w:p w14:paraId="52A7F43D" w14:textId="3ABDE48C" w:rsidR="004C50AD" w:rsidRPr="00957345" w:rsidRDefault="004C50AD" w:rsidP="00D30207">
      <w:pPr>
        <w:numPr>
          <w:ilvl w:val="0"/>
          <w:numId w:val="35"/>
        </w:numPr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 w:rsidRPr="00957345">
        <w:rPr>
          <w:rFonts w:ascii="Arial" w:eastAsia="Times New Roman" w:hAnsi="Arial" w:cs="Arial"/>
          <w:sz w:val="24"/>
          <w:szCs w:val="24"/>
          <w:lang w:eastAsia="cs-CZ"/>
        </w:rPr>
        <w:t>Příjemce bere na vědomí, že osobní údaje poskytnuté Olomouckému kraji v souvislosti s poskytnutím dotace dle této smlouvy budou zpracovávány v souladu s nařízením EU o ochraně osobních údajů (GDPR). Bližší informace o způsobech zpracování a právech příjemce při zpracování osobních údajů jsou zveřejněny na webových stránkách Olomouckého kraje</w:t>
      </w:r>
      <w:r w:rsidR="00D1094B" w:rsidRPr="00957345">
        <w:rPr>
          <w:rFonts w:ascii="Arial" w:eastAsia="Times New Roman" w:hAnsi="Arial" w:cs="Arial"/>
          <w:sz w:val="24"/>
          <w:szCs w:val="24"/>
          <w:lang w:eastAsia="cs-CZ"/>
        </w:rPr>
        <w:t xml:space="preserve"> </w:t>
      </w:r>
      <w:hyperlink r:id="rId8" w:history="1">
        <w:r w:rsidR="009032BE" w:rsidRPr="00957345">
          <w:rPr>
            <w:rStyle w:val="Hypertextovodkaz"/>
            <w:rFonts w:ascii="Arial" w:eastAsia="Times New Roman" w:hAnsi="Arial" w:cs="Arial"/>
            <w:sz w:val="24"/>
            <w:szCs w:val="24"/>
            <w:lang w:eastAsia="cs-CZ"/>
          </w:rPr>
          <w:t>www.olkraj.cz</w:t>
        </w:r>
      </w:hyperlink>
      <w:r w:rsidRPr="00957345">
        <w:rPr>
          <w:rFonts w:ascii="Arial" w:eastAsia="Times New Roman" w:hAnsi="Arial" w:cs="Arial"/>
          <w:sz w:val="24"/>
          <w:szCs w:val="24"/>
          <w:lang w:eastAsia="cs-CZ"/>
        </w:rPr>
        <w:t>.</w:t>
      </w:r>
    </w:p>
    <w:p w14:paraId="3C925920" w14:textId="37AC2D89" w:rsidR="009A3DA5" w:rsidRPr="00957345" w:rsidRDefault="009A3DA5" w:rsidP="009A3DA5">
      <w:pPr>
        <w:numPr>
          <w:ilvl w:val="0"/>
          <w:numId w:val="35"/>
        </w:numPr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 w:rsidRPr="00957345">
        <w:rPr>
          <w:rFonts w:ascii="Arial" w:eastAsia="Times New Roman" w:hAnsi="Arial" w:cs="Arial"/>
          <w:sz w:val="24"/>
          <w:szCs w:val="24"/>
          <w:lang w:eastAsia="cs-CZ"/>
        </w:rPr>
        <w:t xml:space="preserve">Poskytnutí dotace a uzavření této smlouvy bylo schváleno usnesením Zastupitelstva Olomouckého kraje </w:t>
      </w:r>
      <w:proofErr w:type="gramStart"/>
      <w:r w:rsidRPr="00957345">
        <w:rPr>
          <w:rFonts w:ascii="Arial" w:eastAsia="Times New Roman" w:hAnsi="Arial" w:cs="Arial"/>
          <w:sz w:val="24"/>
          <w:szCs w:val="24"/>
          <w:lang w:eastAsia="cs-CZ"/>
        </w:rPr>
        <w:t>č</w:t>
      </w:r>
      <w:r w:rsidR="004F0612">
        <w:rPr>
          <w:rFonts w:ascii="Arial" w:eastAsia="Times New Roman" w:hAnsi="Arial" w:cs="Arial"/>
          <w:sz w:val="24"/>
          <w:szCs w:val="24"/>
          <w:lang w:eastAsia="cs-CZ"/>
        </w:rPr>
        <w:t>.</w:t>
      </w:r>
      <w:r w:rsidRPr="00957345">
        <w:rPr>
          <w:rFonts w:ascii="Arial" w:eastAsia="Times New Roman" w:hAnsi="Arial" w:cs="Arial"/>
          <w:sz w:val="24"/>
          <w:szCs w:val="24"/>
          <w:lang w:eastAsia="cs-CZ"/>
        </w:rPr>
        <w:t xml:space="preserve"> ......... ze</w:t>
      </w:r>
      <w:proofErr w:type="gramEnd"/>
      <w:r w:rsidRPr="00957345">
        <w:rPr>
          <w:rFonts w:ascii="Arial" w:eastAsia="Times New Roman" w:hAnsi="Arial" w:cs="Arial"/>
          <w:sz w:val="24"/>
          <w:szCs w:val="24"/>
          <w:lang w:eastAsia="cs-CZ"/>
        </w:rPr>
        <w:t xml:space="preserve"> dne .........</w:t>
      </w:r>
    </w:p>
    <w:p w14:paraId="5D8A80AE" w14:textId="27A3DBA0" w:rsidR="004436F0" w:rsidRPr="001530DE" w:rsidRDefault="004436F0" w:rsidP="004436F0">
      <w:pPr>
        <w:numPr>
          <w:ilvl w:val="0"/>
          <w:numId w:val="35"/>
        </w:numPr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>
        <w:rPr>
          <w:rFonts w:ascii="Arial" w:eastAsia="Times New Roman" w:hAnsi="Arial" w:cs="Arial"/>
          <w:sz w:val="24"/>
          <w:szCs w:val="24"/>
          <w:lang w:eastAsia="cs-CZ"/>
        </w:rPr>
        <w:t>Příjemce prohlašuje, že p</w:t>
      </w:r>
      <w:r w:rsidRPr="001530DE">
        <w:rPr>
          <w:rFonts w:ascii="Arial" w:eastAsia="Times New Roman" w:hAnsi="Arial" w:cs="Arial"/>
          <w:sz w:val="24"/>
          <w:szCs w:val="24"/>
          <w:lang w:eastAsia="cs-CZ"/>
        </w:rPr>
        <w:t xml:space="preserve">řijetí dotace a uzavření této smlouvy bylo schváleno </w:t>
      </w:r>
      <w:r>
        <w:rPr>
          <w:rFonts w:ascii="Arial" w:eastAsia="Times New Roman" w:hAnsi="Arial" w:cs="Arial"/>
          <w:sz w:val="24"/>
          <w:szCs w:val="24"/>
          <w:lang w:eastAsia="cs-CZ"/>
        </w:rPr>
        <w:t>příslušným orgánem příjemce. Doložka o této skutečnosti je ke smlouvě připojena v samostatném souboru.</w:t>
      </w:r>
    </w:p>
    <w:p w14:paraId="504F2C5C" w14:textId="747DDCBB" w:rsidR="00495468" w:rsidRDefault="00495468" w:rsidP="00B543AB">
      <w:pPr>
        <w:tabs>
          <w:tab w:val="left" w:pos="4536"/>
        </w:tabs>
        <w:spacing w:before="840"/>
        <w:ind w:left="0" w:firstLine="0"/>
        <w:rPr>
          <w:rFonts w:ascii="Arial" w:eastAsia="Times New Roman" w:hAnsi="Arial" w:cs="Arial"/>
          <w:sz w:val="24"/>
          <w:szCs w:val="24"/>
          <w:lang w:eastAsia="cs-CZ"/>
        </w:rPr>
      </w:pPr>
      <w:r>
        <w:rPr>
          <w:rFonts w:ascii="Arial" w:eastAsia="Times New Roman" w:hAnsi="Arial" w:cs="Arial"/>
          <w:sz w:val="24"/>
          <w:szCs w:val="24"/>
          <w:lang w:eastAsia="cs-CZ"/>
        </w:rPr>
        <w:t>Tato smlouv</w:t>
      </w:r>
      <w:r w:rsidR="007D493D">
        <w:rPr>
          <w:rFonts w:ascii="Arial" w:eastAsia="Times New Roman" w:hAnsi="Arial" w:cs="Arial"/>
          <w:sz w:val="24"/>
          <w:szCs w:val="24"/>
          <w:lang w:eastAsia="cs-CZ"/>
        </w:rPr>
        <w:t>a</w:t>
      </w:r>
      <w:r>
        <w:rPr>
          <w:rFonts w:ascii="Arial" w:eastAsia="Times New Roman" w:hAnsi="Arial" w:cs="Arial"/>
          <w:sz w:val="24"/>
          <w:szCs w:val="24"/>
          <w:lang w:eastAsia="cs-CZ"/>
        </w:rPr>
        <w:t xml:space="preserve"> je uzavřena </w:t>
      </w:r>
      <w:r w:rsidR="001A0D0F">
        <w:rPr>
          <w:rFonts w:ascii="Arial" w:eastAsia="Times New Roman" w:hAnsi="Arial" w:cs="Arial"/>
          <w:sz w:val="24"/>
          <w:szCs w:val="24"/>
          <w:lang w:eastAsia="cs-CZ"/>
        </w:rPr>
        <w:t>v elekt</w:t>
      </w:r>
      <w:r w:rsidR="00450A98">
        <w:rPr>
          <w:rFonts w:ascii="Arial" w:eastAsia="Times New Roman" w:hAnsi="Arial" w:cs="Arial"/>
          <w:sz w:val="24"/>
          <w:szCs w:val="24"/>
          <w:lang w:eastAsia="cs-CZ"/>
        </w:rPr>
        <w:t>r</w:t>
      </w:r>
      <w:r w:rsidR="001A0D0F">
        <w:rPr>
          <w:rFonts w:ascii="Arial" w:eastAsia="Times New Roman" w:hAnsi="Arial" w:cs="Arial"/>
          <w:sz w:val="24"/>
          <w:szCs w:val="24"/>
          <w:lang w:eastAsia="cs-CZ"/>
        </w:rPr>
        <w:t>onické podobě</w:t>
      </w:r>
      <w:r>
        <w:rPr>
          <w:rFonts w:ascii="Arial" w:eastAsia="Times New Roman" w:hAnsi="Arial" w:cs="Arial"/>
          <w:sz w:val="24"/>
          <w:szCs w:val="24"/>
          <w:lang w:eastAsia="cs-CZ"/>
        </w:rPr>
        <w:t>, tj.</w:t>
      </w:r>
      <w:r w:rsidR="00964202">
        <w:rPr>
          <w:rFonts w:ascii="Arial" w:eastAsia="Times New Roman" w:hAnsi="Arial" w:cs="Arial"/>
          <w:sz w:val="24"/>
          <w:szCs w:val="24"/>
          <w:lang w:eastAsia="cs-CZ"/>
        </w:rPr>
        <w:t xml:space="preserve"> elektronicky</w:t>
      </w:r>
      <w:r>
        <w:rPr>
          <w:rFonts w:ascii="Arial" w:eastAsia="Times New Roman" w:hAnsi="Arial" w:cs="Arial"/>
          <w:sz w:val="24"/>
          <w:szCs w:val="24"/>
          <w:lang w:eastAsia="cs-CZ"/>
        </w:rPr>
        <w:t xml:space="preserve"> podepsána oprávněnými zástupci sml</w:t>
      </w:r>
      <w:r w:rsidR="00964202">
        <w:rPr>
          <w:rFonts w:ascii="Arial" w:eastAsia="Times New Roman" w:hAnsi="Arial" w:cs="Arial"/>
          <w:sz w:val="24"/>
          <w:szCs w:val="24"/>
          <w:lang w:eastAsia="cs-CZ"/>
        </w:rPr>
        <w:t xml:space="preserve">uvních stran </w:t>
      </w:r>
      <w:r w:rsidR="001166BF">
        <w:rPr>
          <w:rFonts w:ascii="Arial" w:eastAsia="Times New Roman" w:hAnsi="Arial" w:cs="Arial"/>
          <w:sz w:val="24"/>
          <w:szCs w:val="24"/>
          <w:lang w:eastAsia="cs-CZ"/>
        </w:rPr>
        <w:t>s</w:t>
      </w:r>
      <w:r w:rsidR="00964202">
        <w:rPr>
          <w:rFonts w:ascii="Arial" w:eastAsia="Times New Roman" w:hAnsi="Arial" w:cs="Arial"/>
          <w:sz w:val="24"/>
          <w:szCs w:val="24"/>
          <w:lang w:eastAsia="cs-CZ"/>
        </w:rPr>
        <w:t> </w:t>
      </w:r>
      <w:r w:rsidR="004E3432">
        <w:rPr>
          <w:rFonts w:ascii="Arial" w:eastAsia="Times New Roman" w:hAnsi="Arial" w:cs="Arial"/>
          <w:sz w:val="24"/>
          <w:szCs w:val="24"/>
          <w:lang w:eastAsia="cs-CZ"/>
        </w:rPr>
        <w:t>doruč</w:t>
      </w:r>
      <w:r w:rsidR="00964202">
        <w:rPr>
          <w:rFonts w:ascii="Arial" w:eastAsia="Times New Roman" w:hAnsi="Arial" w:cs="Arial"/>
          <w:sz w:val="24"/>
          <w:szCs w:val="24"/>
          <w:lang w:eastAsia="cs-CZ"/>
        </w:rPr>
        <w:t xml:space="preserve">ením návrhu smlouvy a jeho akceptace </w:t>
      </w:r>
      <w:r>
        <w:rPr>
          <w:rFonts w:ascii="Arial" w:eastAsia="Times New Roman" w:hAnsi="Arial" w:cs="Arial"/>
          <w:sz w:val="24"/>
          <w:szCs w:val="24"/>
          <w:lang w:eastAsia="cs-CZ"/>
        </w:rPr>
        <w:t xml:space="preserve">prostřednictvím datových schránek </w:t>
      </w:r>
      <w:r w:rsidR="001A0D0F">
        <w:rPr>
          <w:rFonts w:ascii="Arial" w:eastAsia="Times New Roman" w:hAnsi="Arial" w:cs="Arial"/>
          <w:sz w:val="24"/>
          <w:szCs w:val="24"/>
          <w:lang w:eastAsia="cs-CZ"/>
        </w:rPr>
        <w:t>smluvních stran</w:t>
      </w:r>
      <w:r w:rsidR="001166BF">
        <w:rPr>
          <w:rFonts w:ascii="Arial" w:eastAsia="Times New Roman" w:hAnsi="Arial" w:cs="Arial"/>
          <w:sz w:val="24"/>
          <w:szCs w:val="24"/>
          <w:lang w:eastAsia="cs-CZ"/>
        </w:rPr>
        <w:t>.</w:t>
      </w:r>
    </w:p>
    <w:p w14:paraId="265F7223" w14:textId="6FF833DA" w:rsidR="009B0F59" w:rsidRPr="00957345" w:rsidRDefault="009B0F59">
      <w:pPr>
        <w:rPr>
          <w:rFonts w:ascii="Arial" w:hAnsi="Arial" w:cs="Arial"/>
          <w:bCs/>
        </w:rPr>
      </w:pPr>
      <w:r w:rsidRPr="00957345">
        <w:rPr>
          <w:rFonts w:ascii="Arial" w:hAnsi="Arial" w:cs="Arial"/>
          <w:bCs/>
        </w:rPr>
        <w:br w:type="page"/>
      </w:r>
    </w:p>
    <w:p w14:paraId="45DE702C" w14:textId="240CCFC3" w:rsidR="00FE3DFD" w:rsidRPr="00957345" w:rsidRDefault="007E1EFE" w:rsidP="009B0F59">
      <w:pPr>
        <w:spacing w:before="240" w:after="720"/>
        <w:ind w:left="0" w:firstLine="0"/>
        <w:jc w:val="center"/>
        <w:rPr>
          <w:rFonts w:ascii="Arial" w:eastAsia="Times New Roman" w:hAnsi="Arial" w:cs="Arial"/>
          <w:b/>
          <w:sz w:val="28"/>
          <w:szCs w:val="28"/>
          <w:lang w:eastAsia="cs-CZ"/>
        </w:rPr>
      </w:pPr>
      <w:r w:rsidRPr="00957345">
        <w:rPr>
          <w:rFonts w:ascii="Arial" w:eastAsia="Times New Roman" w:hAnsi="Arial" w:cs="Arial"/>
          <w:b/>
          <w:sz w:val="28"/>
          <w:szCs w:val="28"/>
          <w:lang w:eastAsia="cs-CZ"/>
        </w:rPr>
        <w:t>Vzorové u</w:t>
      </w:r>
      <w:r w:rsidR="00FE3DFD" w:rsidRPr="00957345">
        <w:rPr>
          <w:rFonts w:ascii="Arial" w:eastAsia="Times New Roman" w:hAnsi="Arial" w:cs="Arial"/>
          <w:b/>
          <w:sz w:val="28"/>
          <w:szCs w:val="28"/>
          <w:lang w:eastAsia="cs-CZ"/>
        </w:rPr>
        <w:t>stanovení čl. II odst. 2 – 5 smluv o poskytnutí</w:t>
      </w:r>
      <w:r w:rsidR="00B36109" w:rsidRPr="00957345">
        <w:rPr>
          <w:rFonts w:ascii="Arial" w:eastAsia="Times New Roman" w:hAnsi="Arial" w:cs="Arial"/>
          <w:b/>
          <w:sz w:val="28"/>
          <w:szCs w:val="28"/>
          <w:lang w:eastAsia="cs-CZ"/>
        </w:rPr>
        <w:br/>
        <w:t>programové</w:t>
      </w:r>
      <w:r w:rsidR="001517F8" w:rsidRPr="00957345">
        <w:rPr>
          <w:rFonts w:ascii="Arial" w:eastAsia="Times New Roman" w:hAnsi="Arial" w:cs="Arial"/>
          <w:b/>
          <w:sz w:val="28"/>
          <w:szCs w:val="28"/>
          <w:lang w:eastAsia="cs-CZ"/>
        </w:rPr>
        <w:t xml:space="preserve"> </w:t>
      </w:r>
      <w:r w:rsidR="001517F8" w:rsidRPr="00957345">
        <w:rPr>
          <w:rFonts w:ascii="Arial" w:eastAsia="Times New Roman" w:hAnsi="Arial" w:cs="Arial"/>
          <w:b/>
          <w:sz w:val="28"/>
          <w:szCs w:val="28"/>
          <w:u w:val="single"/>
          <w:lang w:eastAsia="cs-CZ"/>
        </w:rPr>
        <w:t>d</w:t>
      </w:r>
      <w:r w:rsidR="00FE3DFD" w:rsidRPr="00957345">
        <w:rPr>
          <w:rFonts w:ascii="Arial" w:eastAsia="Times New Roman" w:hAnsi="Arial" w:cs="Arial"/>
          <w:b/>
          <w:sz w:val="28"/>
          <w:szCs w:val="28"/>
          <w:u w:val="single"/>
          <w:lang w:eastAsia="cs-CZ"/>
        </w:rPr>
        <w:t>otace</w:t>
      </w:r>
      <w:r w:rsidR="001517F8" w:rsidRPr="00AC4C5B">
        <w:rPr>
          <w:rFonts w:ascii="Arial" w:eastAsia="Times New Roman" w:hAnsi="Arial" w:cs="Arial"/>
          <w:b/>
          <w:sz w:val="28"/>
          <w:szCs w:val="28"/>
          <w:lang w:eastAsia="cs-CZ"/>
        </w:rPr>
        <w:t xml:space="preserve"> </w:t>
      </w:r>
      <w:r w:rsidR="002C18C9" w:rsidRPr="00AC4C5B">
        <w:rPr>
          <w:rFonts w:ascii="Arial" w:eastAsia="Times New Roman" w:hAnsi="Arial" w:cs="Arial"/>
          <w:b/>
          <w:sz w:val="28"/>
          <w:szCs w:val="28"/>
          <w:lang w:eastAsia="cs-CZ"/>
        </w:rPr>
        <w:t xml:space="preserve">na akci </w:t>
      </w:r>
      <w:r w:rsidR="00416F5E" w:rsidRPr="00957345">
        <w:rPr>
          <w:rFonts w:ascii="Arial" w:eastAsia="Times New Roman" w:hAnsi="Arial" w:cs="Arial"/>
          <w:b/>
          <w:sz w:val="28"/>
          <w:szCs w:val="28"/>
          <w:u w:val="single"/>
          <w:lang w:eastAsia="cs-CZ"/>
        </w:rPr>
        <w:t>nepřevyšující</w:t>
      </w:r>
      <w:r w:rsidR="00FE3DFD" w:rsidRPr="00957345">
        <w:rPr>
          <w:rFonts w:ascii="Arial" w:eastAsia="Times New Roman" w:hAnsi="Arial" w:cs="Arial"/>
          <w:b/>
          <w:sz w:val="28"/>
          <w:szCs w:val="28"/>
          <w:u w:val="single"/>
          <w:lang w:eastAsia="cs-CZ"/>
        </w:rPr>
        <w:t xml:space="preserve"> </w:t>
      </w:r>
      <w:r w:rsidR="00EC41C1" w:rsidRPr="00957345">
        <w:rPr>
          <w:rFonts w:ascii="Arial" w:eastAsia="Times New Roman" w:hAnsi="Arial" w:cs="Arial"/>
          <w:b/>
          <w:sz w:val="28"/>
          <w:szCs w:val="28"/>
          <w:u w:val="single"/>
          <w:lang w:eastAsia="cs-CZ"/>
        </w:rPr>
        <w:t xml:space="preserve">35 </w:t>
      </w:r>
      <w:r w:rsidR="0032384F">
        <w:rPr>
          <w:rFonts w:ascii="Arial" w:eastAsia="Times New Roman" w:hAnsi="Arial" w:cs="Arial"/>
          <w:b/>
          <w:sz w:val="28"/>
          <w:szCs w:val="28"/>
          <w:u w:val="single"/>
          <w:lang w:eastAsia="cs-CZ"/>
        </w:rPr>
        <w:t>tisíc Kč</w:t>
      </w:r>
    </w:p>
    <w:p w14:paraId="01821132" w14:textId="4641A7D0" w:rsidR="00FE3DFD" w:rsidRPr="00957345" w:rsidRDefault="00FE3DFD" w:rsidP="009934B1">
      <w:pPr>
        <w:numPr>
          <w:ilvl w:val="0"/>
          <w:numId w:val="42"/>
        </w:numPr>
        <w:spacing w:after="120"/>
        <w:rPr>
          <w:rFonts w:ascii="Arial" w:eastAsia="Times New Roman" w:hAnsi="Arial" w:cs="Arial"/>
          <w:iCs/>
          <w:sz w:val="24"/>
          <w:szCs w:val="24"/>
          <w:lang w:eastAsia="cs-CZ"/>
        </w:rPr>
      </w:pPr>
      <w:r w:rsidRPr="00957345">
        <w:rPr>
          <w:rFonts w:ascii="Arial" w:eastAsia="Times New Roman" w:hAnsi="Arial" w:cs="Arial"/>
          <w:sz w:val="24"/>
          <w:szCs w:val="24"/>
          <w:lang w:eastAsia="cs-CZ"/>
        </w:rPr>
        <w:t xml:space="preserve">Příjemce je povinen použít poskytnutou dotaci nejpozději do </w:t>
      </w:r>
      <w:r w:rsidR="00A13B4A" w:rsidRPr="00957345">
        <w:rPr>
          <w:rFonts w:ascii="Arial" w:eastAsia="Times New Roman" w:hAnsi="Arial" w:cs="Arial"/>
          <w:sz w:val="24"/>
          <w:szCs w:val="24"/>
          <w:lang w:eastAsia="cs-CZ"/>
        </w:rPr>
        <w:t>……………</w:t>
      </w:r>
      <w:r w:rsidR="006A566F" w:rsidRPr="00957345">
        <w:rPr>
          <w:rFonts w:ascii="Arial" w:eastAsia="Times New Roman" w:hAnsi="Arial" w:cs="Arial"/>
          <w:iCs/>
          <w:color w:val="0000FF"/>
          <w:sz w:val="24"/>
          <w:szCs w:val="24"/>
          <w:lang w:eastAsia="cs-CZ"/>
        </w:rPr>
        <w:t>.</w:t>
      </w:r>
      <w:r w:rsidR="00B36109" w:rsidRPr="00957345">
        <w:rPr>
          <w:rFonts w:ascii="Arial" w:eastAsia="Times New Roman" w:hAnsi="Arial" w:cs="Arial"/>
          <w:i/>
          <w:iCs/>
          <w:color w:val="0000FF"/>
          <w:sz w:val="24"/>
          <w:szCs w:val="24"/>
          <w:lang w:eastAsia="cs-CZ"/>
        </w:rPr>
        <w:t xml:space="preserve"> </w:t>
      </w:r>
      <w:r w:rsidR="008560B7" w:rsidRPr="006936D7">
        <w:rPr>
          <w:rFonts w:ascii="Arial" w:eastAsia="Times New Roman" w:hAnsi="Arial" w:cs="Arial"/>
          <w:i/>
          <w:iCs/>
          <w:color w:val="7F7F7F" w:themeColor="text1" w:themeTint="80"/>
          <w:sz w:val="24"/>
          <w:szCs w:val="24"/>
          <w:lang w:eastAsia="cs-CZ"/>
        </w:rPr>
        <w:t>L</w:t>
      </w:r>
      <w:r w:rsidR="00D62D84" w:rsidRPr="006936D7">
        <w:rPr>
          <w:rFonts w:ascii="Arial" w:eastAsia="Times New Roman" w:hAnsi="Arial" w:cs="Arial"/>
          <w:i/>
          <w:iCs/>
          <w:color w:val="7F7F7F" w:themeColor="text1" w:themeTint="80"/>
          <w:sz w:val="24"/>
          <w:szCs w:val="24"/>
          <w:lang w:eastAsia="cs-CZ"/>
        </w:rPr>
        <w:t>hůta pro použití dotace se obvykle stanoví</w:t>
      </w:r>
      <w:r w:rsidR="00B36109" w:rsidRPr="006936D7">
        <w:rPr>
          <w:rFonts w:ascii="Arial" w:eastAsia="Times New Roman" w:hAnsi="Arial" w:cs="Arial"/>
          <w:i/>
          <w:iCs/>
          <w:color w:val="7F7F7F" w:themeColor="text1" w:themeTint="80"/>
          <w:sz w:val="24"/>
          <w:szCs w:val="24"/>
          <w:lang w:eastAsia="cs-CZ"/>
        </w:rPr>
        <w:t xml:space="preserve"> nejpozději do konce měsíce následujícího po konci termínu realizace akce, uvedeného v tabulce žadatelů v materiálu, schváleném řídícím orgánem v sloupci Termín akce/realizace činnosti.</w:t>
      </w:r>
    </w:p>
    <w:p w14:paraId="75DA4A08" w14:textId="6C95E51D" w:rsidR="00FE3DFD" w:rsidRPr="006936D7" w:rsidRDefault="00FE3DFD" w:rsidP="00FE3DFD">
      <w:pPr>
        <w:spacing w:after="60"/>
        <w:ind w:left="567" w:firstLine="0"/>
        <w:rPr>
          <w:rFonts w:ascii="Arial" w:eastAsia="Times New Roman" w:hAnsi="Arial" w:cs="Arial"/>
          <w:i/>
          <w:iCs/>
          <w:color w:val="7F7F7F" w:themeColor="text1" w:themeTint="80"/>
          <w:sz w:val="24"/>
          <w:szCs w:val="24"/>
          <w:lang w:eastAsia="cs-CZ"/>
        </w:rPr>
      </w:pPr>
      <w:r w:rsidRPr="006936D7">
        <w:rPr>
          <w:rFonts w:ascii="Arial" w:eastAsia="Times New Roman" w:hAnsi="Arial" w:cs="Arial"/>
          <w:i/>
          <w:iCs/>
          <w:color w:val="7F7F7F" w:themeColor="text1" w:themeTint="80"/>
          <w:sz w:val="24"/>
          <w:szCs w:val="24"/>
          <w:lang w:eastAsia="cs-CZ"/>
        </w:rPr>
        <w:t xml:space="preserve">Pokud bude příjemce oprávněn použít dotaci i na úhradu výdajů vzniklých před </w:t>
      </w:r>
      <w:r w:rsidR="00F21C51" w:rsidRPr="006936D7">
        <w:rPr>
          <w:rFonts w:ascii="Arial" w:eastAsia="Times New Roman" w:hAnsi="Arial" w:cs="Arial"/>
          <w:i/>
          <w:iCs/>
          <w:color w:val="7F7F7F" w:themeColor="text1" w:themeTint="80"/>
          <w:sz w:val="24"/>
          <w:szCs w:val="24"/>
          <w:lang w:eastAsia="cs-CZ"/>
        </w:rPr>
        <w:t xml:space="preserve">nabytím účinnosti </w:t>
      </w:r>
      <w:r w:rsidRPr="006936D7">
        <w:rPr>
          <w:rFonts w:ascii="Arial" w:eastAsia="Times New Roman" w:hAnsi="Arial" w:cs="Arial"/>
          <w:i/>
          <w:iCs/>
          <w:color w:val="7F7F7F" w:themeColor="text1" w:themeTint="80"/>
          <w:sz w:val="24"/>
          <w:szCs w:val="24"/>
          <w:lang w:eastAsia="cs-CZ"/>
        </w:rPr>
        <w:t>smlouvy:</w:t>
      </w:r>
    </w:p>
    <w:p w14:paraId="52570ED1" w14:textId="52B729AA" w:rsidR="00FE3DFD" w:rsidRPr="00957345" w:rsidRDefault="00FE3DFD" w:rsidP="00FE3DFD">
      <w:pPr>
        <w:spacing w:after="120"/>
        <w:ind w:left="567" w:firstLine="0"/>
        <w:rPr>
          <w:rFonts w:ascii="Arial" w:eastAsia="Times New Roman" w:hAnsi="Arial" w:cs="Arial"/>
          <w:i/>
          <w:iCs/>
          <w:sz w:val="24"/>
          <w:szCs w:val="24"/>
          <w:lang w:eastAsia="cs-CZ"/>
        </w:rPr>
      </w:pPr>
      <w:r w:rsidRPr="00957345">
        <w:rPr>
          <w:rFonts w:ascii="Arial" w:eastAsia="Times New Roman" w:hAnsi="Arial" w:cs="Arial"/>
          <w:iCs/>
          <w:sz w:val="24"/>
          <w:szCs w:val="24"/>
          <w:lang w:eastAsia="cs-CZ"/>
        </w:rPr>
        <w:t xml:space="preserve">Příjemce je oprávněn použít dotaci také na úhradu výdajů vynaložených příjemcem v souladu s účelem poskytnutí dotace dle čl. I odst. 2 a 4 této smlouvy a podmínkami použití dotace dle čl. II odst. 1 této smlouvy v období od …………… do </w:t>
      </w:r>
      <w:r w:rsidR="00194830">
        <w:rPr>
          <w:rFonts w:ascii="Arial" w:eastAsia="Times New Roman" w:hAnsi="Arial" w:cs="Arial"/>
          <w:iCs/>
          <w:sz w:val="24"/>
          <w:szCs w:val="24"/>
          <w:lang w:eastAsia="cs-CZ"/>
        </w:rPr>
        <w:t xml:space="preserve">nabytí účinnosti </w:t>
      </w:r>
      <w:r w:rsidRPr="00957345">
        <w:rPr>
          <w:rFonts w:ascii="Arial" w:eastAsia="Times New Roman" w:hAnsi="Arial" w:cs="Arial"/>
          <w:iCs/>
          <w:sz w:val="24"/>
          <w:szCs w:val="24"/>
          <w:lang w:eastAsia="cs-CZ"/>
        </w:rPr>
        <w:t>této smlouvy.</w:t>
      </w:r>
    </w:p>
    <w:p w14:paraId="70E03B51" w14:textId="77777777" w:rsidR="00FE3DFD" w:rsidRPr="00957345" w:rsidRDefault="00FE3DFD" w:rsidP="00FE3DFD">
      <w:pPr>
        <w:numPr>
          <w:ilvl w:val="0"/>
          <w:numId w:val="42"/>
        </w:numPr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 w:rsidRPr="00957345">
        <w:rPr>
          <w:rFonts w:ascii="Arial" w:eastAsia="Times New Roman" w:hAnsi="Arial" w:cs="Arial"/>
          <w:sz w:val="24"/>
          <w:szCs w:val="24"/>
          <w:lang w:eastAsia="cs-CZ"/>
        </w:rPr>
        <w:t>Příjemce je povinen umožnit poskytovateli provedení kontroly dodržení účelu a podmínek použití poskytnuté dotace. Při této kontrole je příjemce povinen vyvíjet veškerou poskytovatelem požadovanou součinnost.</w:t>
      </w:r>
    </w:p>
    <w:p w14:paraId="655098FF" w14:textId="6D0E3E74" w:rsidR="00FE3DFD" w:rsidRPr="00957345" w:rsidRDefault="00FE3DFD" w:rsidP="008560B7">
      <w:pPr>
        <w:numPr>
          <w:ilvl w:val="0"/>
          <w:numId w:val="42"/>
        </w:numPr>
        <w:tabs>
          <w:tab w:val="left" w:pos="540"/>
        </w:tabs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 w:rsidRPr="00957345">
        <w:rPr>
          <w:rFonts w:ascii="Arial" w:eastAsia="Times New Roman" w:hAnsi="Arial" w:cs="Arial"/>
          <w:sz w:val="24"/>
          <w:szCs w:val="24"/>
          <w:lang w:eastAsia="cs-CZ"/>
        </w:rPr>
        <w:t xml:space="preserve">Příjemce je povinen nejpozději </w:t>
      </w:r>
      <w:proofErr w:type="gramStart"/>
      <w:r w:rsidRPr="00957345">
        <w:rPr>
          <w:rFonts w:ascii="Arial" w:eastAsia="Times New Roman" w:hAnsi="Arial" w:cs="Arial"/>
          <w:sz w:val="24"/>
          <w:szCs w:val="24"/>
          <w:lang w:eastAsia="cs-CZ"/>
        </w:rPr>
        <w:t>do ......... předložit</w:t>
      </w:r>
      <w:proofErr w:type="gramEnd"/>
      <w:r w:rsidRPr="00957345">
        <w:rPr>
          <w:rFonts w:ascii="Arial" w:eastAsia="Times New Roman" w:hAnsi="Arial" w:cs="Arial"/>
          <w:sz w:val="24"/>
          <w:szCs w:val="24"/>
          <w:lang w:eastAsia="cs-CZ"/>
        </w:rPr>
        <w:t xml:space="preserve"> poskytovateli vyúčtování poskytnuté dotace</w:t>
      </w:r>
      <w:r w:rsidR="000941B2">
        <w:rPr>
          <w:rFonts w:ascii="Arial" w:eastAsia="Times New Roman" w:hAnsi="Arial" w:cs="Arial"/>
          <w:sz w:val="24"/>
          <w:szCs w:val="24"/>
          <w:lang w:eastAsia="cs-CZ"/>
        </w:rPr>
        <w:t xml:space="preserve"> </w:t>
      </w:r>
      <w:r w:rsidR="000941B2" w:rsidRPr="00957345">
        <w:rPr>
          <w:rFonts w:ascii="Arial" w:eastAsia="Times New Roman" w:hAnsi="Arial" w:cs="Arial"/>
          <w:sz w:val="24"/>
          <w:szCs w:val="24"/>
          <w:lang w:eastAsia="cs-CZ"/>
        </w:rPr>
        <w:t>(dále jen „vyúčtování“)</w:t>
      </w:r>
      <w:r w:rsidR="00EE7B11">
        <w:rPr>
          <w:rFonts w:ascii="Arial" w:eastAsia="Times New Roman" w:hAnsi="Arial" w:cs="Arial"/>
          <w:sz w:val="24"/>
          <w:szCs w:val="24"/>
          <w:lang w:eastAsia="cs-CZ"/>
        </w:rPr>
        <w:t>, a to</w:t>
      </w:r>
      <w:r w:rsidR="004A31D3" w:rsidRPr="004A31D3">
        <w:rPr>
          <w:rFonts w:ascii="Arial" w:eastAsia="Times New Roman" w:hAnsi="Arial" w:cs="Arial"/>
          <w:sz w:val="24"/>
          <w:szCs w:val="24"/>
          <w:lang w:eastAsia="cs-CZ"/>
        </w:rPr>
        <w:t xml:space="preserve"> prostřednictvím systému</w:t>
      </w:r>
      <w:r w:rsidR="001F2912">
        <w:rPr>
          <w:rFonts w:ascii="Arial" w:eastAsia="Times New Roman" w:hAnsi="Arial" w:cs="Arial"/>
          <w:sz w:val="24"/>
          <w:szCs w:val="24"/>
          <w:lang w:eastAsia="cs-CZ"/>
        </w:rPr>
        <w:t xml:space="preserve"> RAP</w:t>
      </w:r>
      <w:r w:rsidR="004A31D3" w:rsidRPr="004A31D3">
        <w:rPr>
          <w:rFonts w:ascii="Arial" w:eastAsia="Times New Roman" w:hAnsi="Arial" w:cs="Arial"/>
          <w:sz w:val="24"/>
          <w:szCs w:val="24"/>
          <w:lang w:eastAsia="cs-CZ"/>
        </w:rPr>
        <w:t>, v němž příjemce podal žádost o poskytnutí dotace</w:t>
      </w:r>
      <w:r w:rsidR="001F2912">
        <w:rPr>
          <w:rFonts w:ascii="Arial" w:eastAsia="Times New Roman" w:hAnsi="Arial" w:cs="Arial"/>
          <w:sz w:val="24"/>
          <w:szCs w:val="24"/>
          <w:lang w:eastAsia="cs-CZ"/>
        </w:rPr>
        <w:t>.</w:t>
      </w:r>
      <w:r w:rsidR="00B85E19">
        <w:rPr>
          <w:rFonts w:ascii="Arial" w:eastAsia="Times New Roman" w:hAnsi="Arial" w:cs="Arial"/>
          <w:sz w:val="24"/>
          <w:szCs w:val="24"/>
          <w:lang w:eastAsia="cs-CZ"/>
        </w:rPr>
        <w:t xml:space="preserve"> </w:t>
      </w:r>
      <w:r w:rsidR="000941B2">
        <w:rPr>
          <w:rFonts w:ascii="Arial" w:eastAsia="Times New Roman" w:hAnsi="Arial" w:cs="Arial"/>
          <w:sz w:val="24"/>
          <w:szCs w:val="24"/>
          <w:lang w:eastAsia="cs-CZ"/>
        </w:rPr>
        <w:t xml:space="preserve">Nedostatky vyúčtování (například chybějící dokumenty, podepsání) </w:t>
      </w:r>
      <w:r w:rsidR="00EE7B11">
        <w:rPr>
          <w:rFonts w:ascii="Arial" w:eastAsia="Times New Roman" w:hAnsi="Arial" w:cs="Arial"/>
          <w:sz w:val="24"/>
          <w:szCs w:val="24"/>
          <w:lang w:eastAsia="cs-CZ"/>
        </w:rPr>
        <w:t>odstraní</w:t>
      </w:r>
      <w:r w:rsidR="000941B2">
        <w:rPr>
          <w:rFonts w:ascii="Arial" w:eastAsia="Times New Roman" w:hAnsi="Arial" w:cs="Arial"/>
          <w:sz w:val="24"/>
          <w:szCs w:val="24"/>
          <w:lang w:eastAsia="cs-CZ"/>
        </w:rPr>
        <w:t xml:space="preserve"> příjemce</w:t>
      </w:r>
      <w:r w:rsidR="004A31D3" w:rsidRPr="004A31D3">
        <w:rPr>
          <w:rFonts w:ascii="Arial" w:eastAsia="Times New Roman" w:hAnsi="Arial" w:cs="Arial"/>
          <w:sz w:val="24"/>
          <w:szCs w:val="24"/>
          <w:lang w:eastAsia="cs-CZ"/>
        </w:rPr>
        <w:t xml:space="preserve"> elektronicky </w:t>
      </w:r>
      <w:r w:rsidR="00EE7B11">
        <w:rPr>
          <w:rFonts w:ascii="Arial" w:eastAsia="Times New Roman" w:hAnsi="Arial" w:cs="Arial"/>
          <w:sz w:val="24"/>
          <w:szCs w:val="24"/>
          <w:lang w:eastAsia="cs-CZ"/>
        </w:rPr>
        <w:t xml:space="preserve">dodáním </w:t>
      </w:r>
      <w:r w:rsidR="004A31D3" w:rsidRPr="004A31D3">
        <w:rPr>
          <w:rFonts w:ascii="Arial" w:eastAsia="Times New Roman" w:hAnsi="Arial" w:cs="Arial"/>
          <w:sz w:val="24"/>
          <w:szCs w:val="24"/>
          <w:lang w:eastAsia="cs-CZ"/>
        </w:rPr>
        <w:t>do datové schránky poskytovatele</w:t>
      </w:r>
      <w:r w:rsidR="000941B2">
        <w:rPr>
          <w:rFonts w:ascii="Arial" w:eastAsia="Times New Roman" w:hAnsi="Arial" w:cs="Arial"/>
          <w:sz w:val="24"/>
          <w:szCs w:val="24"/>
          <w:lang w:eastAsia="cs-CZ"/>
        </w:rPr>
        <w:t>.</w:t>
      </w:r>
      <w:r w:rsidRPr="00957345">
        <w:rPr>
          <w:rFonts w:ascii="Arial" w:eastAsia="Times New Roman" w:hAnsi="Arial" w:cs="Arial"/>
          <w:sz w:val="24"/>
          <w:szCs w:val="24"/>
          <w:lang w:eastAsia="cs-CZ"/>
        </w:rPr>
        <w:t xml:space="preserve"> </w:t>
      </w:r>
      <w:r w:rsidR="00EC4234" w:rsidRPr="00EC4234">
        <w:rPr>
          <w:rFonts w:ascii="Arial" w:eastAsia="Times New Roman" w:hAnsi="Arial" w:cs="Arial"/>
          <w:sz w:val="24"/>
          <w:szCs w:val="24"/>
          <w:lang w:eastAsia="cs-CZ"/>
        </w:rPr>
        <w:t>Připadne-li konec lhůty pro předložení vyúčtování na sobotu, neděli nebo svátek, je posledním dnem lhůty nejbližší následující pracovní den.</w:t>
      </w:r>
    </w:p>
    <w:p w14:paraId="600A512A" w14:textId="4D4577F9" w:rsidR="00FE3DFD" w:rsidRPr="00957345" w:rsidRDefault="00FE3DFD" w:rsidP="00FE3DFD">
      <w:pPr>
        <w:tabs>
          <w:tab w:val="left" w:pos="540"/>
        </w:tabs>
        <w:spacing w:after="120"/>
        <w:ind w:left="540" w:firstLine="0"/>
        <w:rPr>
          <w:rFonts w:ascii="Arial" w:eastAsia="Times New Roman" w:hAnsi="Arial" w:cs="Arial"/>
          <w:sz w:val="24"/>
          <w:szCs w:val="24"/>
          <w:lang w:eastAsia="cs-CZ"/>
        </w:rPr>
      </w:pPr>
      <w:r w:rsidRPr="00957345">
        <w:rPr>
          <w:rFonts w:ascii="Arial" w:eastAsia="Times New Roman" w:hAnsi="Arial" w:cs="Arial"/>
          <w:sz w:val="24"/>
          <w:szCs w:val="24"/>
          <w:lang w:eastAsia="cs-CZ"/>
        </w:rPr>
        <w:t>Vyúčtování musí obsahovat:</w:t>
      </w:r>
    </w:p>
    <w:p w14:paraId="0272592A" w14:textId="689FE634" w:rsidR="00D571FB" w:rsidRPr="00957345" w:rsidRDefault="008C0DC3" w:rsidP="007B2892">
      <w:pPr>
        <w:pStyle w:val="Odstavecseseznamem"/>
        <w:numPr>
          <w:ilvl w:val="1"/>
          <w:numId w:val="42"/>
        </w:numPr>
        <w:spacing w:after="120"/>
        <w:contextualSpacing w:val="0"/>
        <w:rPr>
          <w:rFonts w:ascii="Arial" w:eastAsia="Times New Roman" w:hAnsi="Arial" w:cs="Arial"/>
          <w:sz w:val="24"/>
          <w:szCs w:val="24"/>
          <w:lang w:eastAsia="cs-CZ"/>
        </w:rPr>
      </w:pPr>
      <w:r w:rsidRPr="00957345">
        <w:rPr>
          <w:rFonts w:ascii="Arial" w:eastAsia="Times New Roman" w:hAnsi="Arial" w:cs="Arial"/>
          <w:sz w:val="24"/>
          <w:szCs w:val="24"/>
          <w:lang w:eastAsia="cs-CZ"/>
        </w:rPr>
        <w:t xml:space="preserve">Soupis všech příjmů, které příjemce obdržel v souvislosti s realizací akce, na niž byla poskytnuta dotace dle této smlouvy, a to v rozsahu uvedeném </w:t>
      </w:r>
      <w:r w:rsidR="00227C21" w:rsidRPr="00A53C74">
        <w:rPr>
          <w:rFonts w:ascii="Arial" w:eastAsia="Times New Roman" w:hAnsi="Arial" w:cs="Arial"/>
          <w:sz w:val="24"/>
          <w:szCs w:val="24"/>
          <w:lang w:eastAsia="cs-CZ"/>
        </w:rPr>
        <w:t xml:space="preserve">ve vzoru </w:t>
      </w:r>
      <w:r w:rsidR="00EC4234">
        <w:rPr>
          <w:rFonts w:ascii="Arial" w:eastAsia="Times New Roman" w:hAnsi="Arial" w:cs="Arial"/>
          <w:sz w:val="24"/>
          <w:szCs w:val="24"/>
          <w:lang w:eastAsia="cs-CZ"/>
        </w:rPr>
        <w:t>vyúčtování dotace</w:t>
      </w:r>
      <w:r w:rsidR="00227C21" w:rsidRPr="00A53C74">
        <w:rPr>
          <w:rFonts w:ascii="Arial" w:eastAsia="Times New Roman" w:hAnsi="Arial" w:cs="Arial"/>
          <w:sz w:val="24"/>
          <w:szCs w:val="24"/>
          <w:lang w:eastAsia="cs-CZ"/>
        </w:rPr>
        <w:t xml:space="preserve">, který </w:t>
      </w:r>
      <w:r w:rsidR="00EC4234" w:rsidRPr="002D14A4">
        <w:rPr>
          <w:rFonts w:ascii="Arial" w:eastAsia="Times New Roman" w:hAnsi="Arial" w:cs="Arial"/>
          <w:sz w:val="24"/>
          <w:szCs w:val="24"/>
          <w:lang w:eastAsia="cs-CZ"/>
        </w:rPr>
        <w:t>je zveřejněn v systému RAP</w:t>
      </w:r>
      <w:r w:rsidR="00227C21" w:rsidRPr="00A53C74">
        <w:rPr>
          <w:rFonts w:ascii="Arial" w:eastAsia="Times New Roman" w:hAnsi="Arial" w:cs="Arial"/>
          <w:sz w:val="24"/>
          <w:szCs w:val="24"/>
          <w:lang w:eastAsia="cs-CZ"/>
        </w:rPr>
        <w:t xml:space="preserve">. </w:t>
      </w:r>
      <w:r w:rsidRPr="00957345">
        <w:rPr>
          <w:rFonts w:ascii="Arial" w:eastAsia="Times New Roman" w:hAnsi="Arial" w:cs="Arial"/>
          <w:iCs/>
          <w:sz w:val="24"/>
          <w:szCs w:val="24"/>
          <w:lang w:eastAsia="cs-CZ"/>
        </w:rPr>
        <w:t xml:space="preserve">Za příjem se považují veškeré </w:t>
      </w:r>
      <w:r w:rsidRPr="00957345">
        <w:rPr>
          <w:rFonts w:ascii="Arial" w:hAnsi="Arial" w:cs="Arial"/>
          <w:sz w:val="24"/>
          <w:szCs w:val="24"/>
        </w:rPr>
        <w:t xml:space="preserve">příjmy uvedené v odst. </w:t>
      </w:r>
      <w:r w:rsidR="00041B37">
        <w:rPr>
          <w:rFonts w:ascii="Arial" w:hAnsi="Arial" w:cs="Arial"/>
          <w:sz w:val="24"/>
          <w:szCs w:val="24"/>
        </w:rPr>
        <w:t>10.</w:t>
      </w:r>
      <w:r w:rsidR="00041B37" w:rsidRPr="00735CBB">
        <w:rPr>
          <w:rFonts w:ascii="Arial" w:eastAsia="Times New Roman" w:hAnsi="Arial" w:cs="Arial"/>
          <w:color w:val="0000FF"/>
          <w:sz w:val="24"/>
          <w:szCs w:val="24"/>
          <w:lang w:eastAsia="cs-CZ"/>
        </w:rPr>
        <w:t>18</w:t>
      </w:r>
      <w:r w:rsidRPr="00735CBB">
        <w:rPr>
          <w:rFonts w:ascii="Arial" w:eastAsia="Times New Roman" w:hAnsi="Arial" w:cs="Arial"/>
          <w:color w:val="0000FF"/>
          <w:sz w:val="24"/>
          <w:szCs w:val="24"/>
          <w:lang w:eastAsia="cs-CZ"/>
        </w:rPr>
        <w:t xml:space="preserve"> </w:t>
      </w:r>
      <w:r w:rsidRPr="00957345">
        <w:rPr>
          <w:rFonts w:ascii="Arial" w:hAnsi="Arial" w:cs="Arial"/>
          <w:sz w:val="24"/>
          <w:szCs w:val="24"/>
        </w:rPr>
        <w:t>Pravidel.</w:t>
      </w:r>
      <w:r w:rsidR="007B2892" w:rsidRPr="007B2892"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 xml:space="preserve"> </w:t>
      </w:r>
      <w:r w:rsidR="007B2892" w:rsidRPr="006936D7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>Ustanovení o příjmech (odst. 4.1) a modře podbarvený text v odst. 5 se ve smlouvě uvede vždy, pokud se bude jednat o akci s příjmy.</w:t>
      </w:r>
    </w:p>
    <w:p w14:paraId="425781FB" w14:textId="277B7D59" w:rsidR="00FE3DFD" w:rsidRDefault="006A47B1" w:rsidP="000F6302">
      <w:pPr>
        <w:pStyle w:val="Odstavecseseznamem"/>
        <w:numPr>
          <w:ilvl w:val="1"/>
          <w:numId w:val="42"/>
        </w:numPr>
        <w:spacing w:before="120" w:after="120"/>
        <w:contextualSpacing w:val="0"/>
        <w:rPr>
          <w:rFonts w:ascii="Arial" w:eastAsia="Times New Roman" w:hAnsi="Arial" w:cs="Arial"/>
          <w:sz w:val="24"/>
          <w:szCs w:val="24"/>
          <w:lang w:eastAsia="cs-CZ"/>
        </w:rPr>
      </w:pPr>
      <w:r w:rsidRPr="00957345">
        <w:rPr>
          <w:rFonts w:ascii="Arial" w:eastAsia="Times New Roman" w:hAnsi="Arial" w:cs="Arial"/>
          <w:sz w:val="24"/>
          <w:szCs w:val="24"/>
          <w:lang w:eastAsia="cs-CZ"/>
        </w:rPr>
        <w:t>S</w:t>
      </w:r>
      <w:r w:rsidR="00FE3DFD" w:rsidRPr="00957345">
        <w:rPr>
          <w:rFonts w:ascii="Arial" w:eastAsia="Times New Roman" w:hAnsi="Arial" w:cs="Arial"/>
          <w:sz w:val="24"/>
          <w:szCs w:val="24"/>
          <w:lang w:eastAsia="cs-CZ"/>
        </w:rPr>
        <w:t>oupis výdajů hrazených z poskytnuté dotace na akci, na jejíž realizaci byla poskytnuta dotace dle této</w:t>
      </w:r>
      <w:r w:rsidR="00FE3DFD" w:rsidRPr="00803A28">
        <w:rPr>
          <w:rFonts w:ascii="Arial" w:eastAsia="Times New Roman" w:hAnsi="Arial" w:cs="Arial"/>
          <w:sz w:val="24"/>
          <w:szCs w:val="24"/>
          <w:lang w:eastAsia="cs-CZ"/>
        </w:rPr>
        <w:t xml:space="preserve"> smlouvy, a to v rozsahu uvedeném </w:t>
      </w:r>
      <w:r w:rsidR="00036AD8" w:rsidRPr="00A53C74">
        <w:rPr>
          <w:rFonts w:ascii="Arial" w:eastAsia="Times New Roman" w:hAnsi="Arial" w:cs="Arial"/>
          <w:sz w:val="24"/>
          <w:szCs w:val="24"/>
          <w:lang w:eastAsia="cs-CZ"/>
        </w:rPr>
        <w:t xml:space="preserve">ve vzoru </w:t>
      </w:r>
      <w:r w:rsidR="00EC4234">
        <w:rPr>
          <w:rFonts w:ascii="Arial" w:eastAsia="Times New Roman" w:hAnsi="Arial" w:cs="Arial"/>
          <w:sz w:val="24"/>
          <w:szCs w:val="24"/>
          <w:lang w:eastAsia="cs-CZ"/>
        </w:rPr>
        <w:t>vyúčtování dotace</w:t>
      </w:r>
      <w:r w:rsidR="00036AD8" w:rsidRPr="00A53C74">
        <w:rPr>
          <w:rFonts w:ascii="Arial" w:eastAsia="Times New Roman" w:hAnsi="Arial" w:cs="Arial"/>
          <w:color w:val="0000FF"/>
          <w:sz w:val="24"/>
          <w:szCs w:val="24"/>
          <w:lang w:eastAsia="cs-CZ"/>
        </w:rPr>
        <w:t xml:space="preserve">, který </w:t>
      </w:r>
      <w:r w:rsidR="00EC4234" w:rsidRPr="00EC4234">
        <w:rPr>
          <w:rFonts w:ascii="Arial" w:eastAsia="Times New Roman" w:hAnsi="Arial" w:cs="Arial"/>
          <w:color w:val="0000FF"/>
          <w:sz w:val="24"/>
          <w:szCs w:val="24"/>
          <w:lang w:eastAsia="cs-CZ"/>
        </w:rPr>
        <w:t>je zveřejněn v systému RAP</w:t>
      </w:r>
      <w:r w:rsidR="00036AD8" w:rsidRPr="00A53C74">
        <w:rPr>
          <w:rFonts w:ascii="Arial" w:eastAsia="Times New Roman" w:hAnsi="Arial" w:cs="Arial"/>
          <w:sz w:val="24"/>
          <w:szCs w:val="24"/>
          <w:lang w:eastAsia="cs-CZ"/>
        </w:rPr>
        <w:t>.</w:t>
      </w:r>
      <w:r w:rsidR="00036AD8">
        <w:rPr>
          <w:rFonts w:ascii="Arial" w:eastAsia="Times New Roman" w:hAnsi="Arial" w:cs="Arial"/>
          <w:sz w:val="24"/>
          <w:szCs w:val="24"/>
          <w:lang w:eastAsia="cs-CZ"/>
        </w:rPr>
        <w:t xml:space="preserve"> </w:t>
      </w:r>
      <w:r w:rsidR="001D3906" w:rsidRPr="006936D7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 xml:space="preserve">Slova „který </w:t>
      </w:r>
      <w:r w:rsidR="00EC4234" w:rsidRPr="006936D7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>je zveřejněn v systému RAP</w:t>
      </w:r>
      <w:r w:rsidR="001D3906" w:rsidRPr="006936D7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 xml:space="preserve">“ </w:t>
      </w:r>
      <w:r w:rsidR="003A11FD" w:rsidRPr="006936D7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>se zde uved</w:t>
      </w:r>
      <w:r w:rsidR="001D3906" w:rsidRPr="006936D7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>ou</w:t>
      </w:r>
      <w:r w:rsidR="003A11FD" w:rsidRPr="006936D7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 xml:space="preserve"> pouze tehdy, pokud sm</w:t>
      </w:r>
      <w:r w:rsidR="00B2411D" w:rsidRPr="006936D7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>louva nebude obsahovat bod 4.1.</w:t>
      </w:r>
    </w:p>
    <w:p w14:paraId="32224D81" w14:textId="06D57A9A" w:rsidR="00FE3DFD" w:rsidRPr="006936D7" w:rsidRDefault="00FE3DFD" w:rsidP="00976072">
      <w:pPr>
        <w:spacing w:after="120"/>
        <w:ind w:left="709" w:firstLine="0"/>
        <w:rPr>
          <w:rFonts w:ascii="Arial" w:eastAsia="Times New Roman" w:hAnsi="Arial" w:cs="Arial"/>
          <w:color w:val="7F7F7F" w:themeColor="text1" w:themeTint="80"/>
          <w:sz w:val="24"/>
          <w:szCs w:val="24"/>
          <w:lang w:eastAsia="cs-CZ"/>
        </w:rPr>
      </w:pPr>
      <w:r w:rsidRPr="006936D7">
        <w:rPr>
          <w:rFonts w:ascii="Arial" w:eastAsia="Times New Roman" w:hAnsi="Arial" w:cs="Arial"/>
          <w:i/>
          <w:iCs/>
          <w:color w:val="7F7F7F" w:themeColor="text1" w:themeTint="80"/>
          <w:sz w:val="24"/>
          <w:szCs w:val="24"/>
          <w:lang w:eastAsia="cs-CZ"/>
        </w:rPr>
        <w:t>+ lze případně doplnit další přílohy vyúčtování dle konkrétních p</w:t>
      </w:r>
      <w:r w:rsidR="00667B71" w:rsidRPr="006936D7">
        <w:rPr>
          <w:rFonts w:ascii="Arial" w:eastAsia="Times New Roman" w:hAnsi="Arial" w:cs="Arial"/>
          <w:i/>
          <w:iCs/>
          <w:color w:val="7F7F7F" w:themeColor="text1" w:themeTint="80"/>
          <w:sz w:val="24"/>
          <w:szCs w:val="24"/>
          <w:lang w:eastAsia="cs-CZ"/>
        </w:rPr>
        <w:t>otřeb a</w:t>
      </w:r>
      <w:r w:rsidR="00A22071" w:rsidRPr="006936D7">
        <w:rPr>
          <w:rFonts w:ascii="Arial" w:eastAsia="Times New Roman" w:hAnsi="Arial" w:cs="Arial"/>
          <w:i/>
          <w:iCs/>
          <w:color w:val="7F7F7F" w:themeColor="text1" w:themeTint="80"/>
          <w:sz w:val="24"/>
          <w:szCs w:val="24"/>
          <w:lang w:eastAsia="cs-CZ"/>
        </w:rPr>
        <w:t> </w:t>
      </w:r>
      <w:r w:rsidR="00667B71" w:rsidRPr="006936D7">
        <w:rPr>
          <w:rFonts w:ascii="Arial" w:eastAsia="Times New Roman" w:hAnsi="Arial" w:cs="Arial"/>
          <w:i/>
          <w:iCs/>
          <w:color w:val="7F7F7F" w:themeColor="text1" w:themeTint="80"/>
          <w:sz w:val="24"/>
          <w:szCs w:val="24"/>
          <w:lang w:eastAsia="cs-CZ"/>
        </w:rPr>
        <w:t>požadavků poskytovatele</w:t>
      </w:r>
    </w:p>
    <w:p w14:paraId="6904271A" w14:textId="522595E4" w:rsidR="00FE3DFD" w:rsidRPr="00957345" w:rsidRDefault="00041B37" w:rsidP="00FE3DFD">
      <w:pPr>
        <w:spacing w:after="120"/>
        <w:ind w:left="567" w:firstLine="0"/>
        <w:rPr>
          <w:rFonts w:ascii="Arial" w:eastAsia="Times New Roman" w:hAnsi="Arial" w:cs="Arial"/>
          <w:sz w:val="24"/>
          <w:szCs w:val="24"/>
          <w:lang w:eastAsia="cs-CZ"/>
        </w:rPr>
      </w:pPr>
      <w:r w:rsidRPr="00041B37">
        <w:rPr>
          <w:rFonts w:ascii="Arial" w:eastAsia="Times New Roman" w:hAnsi="Arial" w:cs="Arial"/>
          <w:sz w:val="24"/>
          <w:szCs w:val="24"/>
          <w:lang w:eastAsia="cs-CZ"/>
        </w:rPr>
        <w:t xml:space="preserve">Ve lhůtě pro předložení vyúčtování </w:t>
      </w:r>
      <w:r w:rsidR="00FE3DFD" w:rsidRPr="00CC0204">
        <w:rPr>
          <w:rFonts w:ascii="Arial" w:eastAsia="Times New Roman" w:hAnsi="Arial" w:cs="Arial"/>
          <w:sz w:val="24"/>
          <w:szCs w:val="24"/>
          <w:lang w:eastAsia="cs-CZ"/>
        </w:rPr>
        <w:t xml:space="preserve">předloží </w:t>
      </w:r>
      <w:r>
        <w:rPr>
          <w:rFonts w:ascii="Arial" w:eastAsia="Times New Roman" w:hAnsi="Arial" w:cs="Arial"/>
          <w:sz w:val="24"/>
          <w:szCs w:val="24"/>
          <w:lang w:eastAsia="cs-CZ"/>
        </w:rPr>
        <w:t xml:space="preserve">příjemce </w:t>
      </w:r>
      <w:r w:rsidR="00FE3DFD" w:rsidRPr="00CC0204">
        <w:rPr>
          <w:rFonts w:ascii="Arial" w:eastAsia="Times New Roman" w:hAnsi="Arial" w:cs="Arial"/>
          <w:sz w:val="24"/>
          <w:szCs w:val="24"/>
          <w:lang w:eastAsia="cs-CZ"/>
        </w:rPr>
        <w:t>poskytovat</w:t>
      </w:r>
      <w:r w:rsidR="00FE3DFD" w:rsidRPr="00957345">
        <w:rPr>
          <w:rFonts w:ascii="Arial" w:eastAsia="Times New Roman" w:hAnsi="Arial" w:cs="Arial"/>
          <w:sz w:val="24"/>
          <w:szCs w:val="24"/>
          <w:lang w:eastAsia="cs-CZ"/>
        </w:rPr>
        <w:t xml:space="preserve">eli </w:t>
      </w:r>
      <w:r>
        <w:rPr>
          <w:rFonts w:ascii="Arial" w:eastAsia="Times New Roman" w:hAnsi="Arial" w:cs="Arial"/>
          <w:sz w:val="24"/>
          <w:szCs w:val="24"/>
          <w:lang w:eastAsia="cs-CZ"/>
        </w:rPr>
        <w:t xml:space="preserve">také </w:t>
      </w:r>
      <w:r w:rsidR="00FE3DFD" w:rsidRPr="00957345">
        <w:rPr>
          <w:rFonts w:ascii="Arial" w:eastAsia="Times New Roman" w:hAnsi="Arial" w:cs="Arial"/>
          <w:sz w:val="24"/>
          <w:szCs w:val="24"/>
          <w:lang w:eastAsia="cs-CZ"/>
        </w:rPr>
        <w:t>závěrečnou zprávu</w:t>
      </w:r>
      <w:r>
        <w:rPr>
          <w:rFonts w:ascii="Arial" w:eastAsia="Times New Roman" w:hAnsi="Arial" w:cs="Arial"/>
          <w:sz w:val="24"/>
          <w:szCs w:val="24"/>
          <w:lang w:eastAsia="cs-CZ"/>
        </w:rPr>
        <w:t xml:space="preserve">, </w:t>
      </w:r>
      <w:r w:rsidRPr="00041B37">
        <w:rPr>
          <w:rFonts w:ascii="Arial" w:eastAsia="Times New Roman" w:hAnsi="Arial" w:cs="Arial"/>
          <w:sz w:val="24"/>
          <w:szCs w:val="24"/>
          <w:lang w:eastAsia="cs-CZ"/>
        </w:rPr>
        <w:t xml:space="preserve">a to </w:t>
      </w:r>
      <w:r w:rsidR="00567832" w:rsidRPr="005E6146">
        <w:rPr>
          <w:rFonts w:ascii="Arial" w:eastAsia="Times New Roman" w:hAnsi="Arial" w:cs="Arial"/>
          <w:color w:val="0000FF"/>
          <w:sz w:val="24"/>
          <w:szCs w:val="24"/>
          <w:lang w:eastAsia="cs-CZ"/>
        </w:rPr>
        <w:t xml:space="preserve">elektronicky </w:t>
      </w:r>
      <w:r w:rsidR="00586A66">
        <w:rPr>
          <w:rFonts w:ascii="Arial" w:eastAsia="Times New Roman" w:hAnsi="Arial" w:cs="Arial"/>
          <w:color w:val="0000FF"/>
          <w:sz w:val="24"/>
          <w:szCs w:val="24"/>
          <w:lang w:eastAsia="cs-CZ"/>
        </w:rPr>
        <w:t>dodáním</w:t>
      </w:r>
      <w:r w:rsidR="00567832" w:rsidRPr="005E6146">
        <w:rPr>
          <w:rFonts w:ascii="Arial" w:eastAsia="Times New Roman" w:hAnsi="Arial" w:cs="Arial"/>
          <w:color w:val="0000FF"/>
          <w:sz w:val="24"/>
          <w:szCs w:val="24"/>
          <w:lang w:eastAsia="cs-CZ"/>
        </w:rPr>
        <w:t xml:space="preserve"> do datové schránky poskytovatele</w:t>
      </w:r>
      <w:r w:rsidR="00FE3DFD" w:rsidRPr="00957345">
        <w:rPr>
          <w:rFonts w:ascii="Arial" w:eastAsia="Times New Roman" w:hAnsi="Arial" w:cs="Arial"/>
          <w:sz w:val="24"/>
          <w:szCs w:val="24"/>
          <w:lang w:eastAsia="cs-CZ"/>
        </w:rPr>
        <w:t>.</w:t>
      </w:r>
      <w:r w:rsidR="00567832" w:rsidRPr="00567832"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 xml:space="preserve"> </w:t>
      </w:r>
      <w:r w:rsidR="00567832" w:rsidRPr="006936D7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>Způsob doručení závěrečné zprávy by měl být ideálně stejný, jaký bude stanoven výše pro doručení vyúčtování. Pokud to není možné, např. kvůli technickým omezením (s ohledem na následně vymezený obsah a přílohy závěrečné zprávy), je nutné zde stanovit jiný vhodný způsob doručení závěrečné zprávy.</w:t>
      </w:r>
    </w:p>
    <w:p w14:paraId="5F5CF718" w14:textId="32E01BF6" w:rsidR="00FE3DFD" w:rsidRPr="00957345" w:rsidRDefault="00FE3DFD" w:rsidP="00FE3DFD">
      <w:pPr>
        <w:spacing w:after="120"/>
        <w:ind w:left="567" w:firstLine="0"/>
        <w:rPr>
          <w:rFonts w:ascii="Arial" w:eastAsia="Times New Roman" w:hAnsi="Arial" w:cs="Arial"/>
          <w:i/>
          <w:iCs/>
          <w:sz w:val="24"/>
          <w:szCs w:val="24"/>
          <w:lang w:eastAsia="cs-CZ"/>
        </w:rPr>
      </w:pPr>
      <w:r w:rsidRPr="00957345">
        <w:rPr>
          <w:rFonts w:ascii="Arial" w:eastAsia="Times New Roman" w:hAnsi="Arial" w:cs="Arial"/>
          <w:sz w:val="24"/>
          <w:szCs w:val="24"/>
          <w:lang w:eastAsia="cs-CZ"/>
        </w:rPr>
        <w:t xml:space="preserve">Závěrečná zpráva musí </w:t>
      </w:r>
      <w:proofErr w:type="gramStart"/>
      <w:r w:rsidRPr="00957345">
        <w:rPr>
          <w:rFonts w:ascii="Arial" w:eastAsia="Times New Roman" w:hAnsi="Arial" w:cs="Arial"/>
          <w:sz w:val="24"/>
          <w:szCs w:val="24"/>
          <w:lang w:eastAsia="cs-CZ"/>
        </w:rPr>
        <w:t>obsahovat</w:t>
      </w:r>
      <w:r w:rsidRPr="00957345">
        <w:rPr>
          <w:rFonts w:ascii="Arial" w:eastAsia="Times New Roman" w:hAnsi="Arial" w:cs="Arial"/>
          <w:i/>
          <w:iCs/>
          <w:sz w:val="24"/>
          <w:szCs w:val="24"/>
          <w:lang w:eastAsia="cs-CZ"/>
        </w:rPr>
        <w:t xml:space="preserve"> </w:t>
      </w:r>
      <w:r w:rsidRPr="00957345">
        <w:rPr>
          <w:rFonts w:ascii="Arial" w:eastAsia="Times New Roman" w:hAnsi="Arial" w:cs="Arial"/>
          <w:sz w:val="24"/>
          <w:szCs w:val="24"/>
          <w:lang w:eastAsia="cs-CZ"/>
        </w:rPr>
        <w:t xml:space="preserve">......... </w:t>
      </w:r>
      <w:r w:rsidRPr="006936D7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>(</w:t>
      </w:r>
      <w:r w:rsidRPr="006936D7">
        <w:rPr>
          <w:rFonts w:ascii="Arial" w:eastAsia="Times New Roman" w:hAnsi="Arial" w:cs="Arial"/>
          <w:i/>
          <w:iCs/>
          <w:color w:val="7F7F7F" w:themeColor="text1" w:themeTint="80"/>
          <w:sz w:val="24"/>
          <w:szCs w:val="24"/>
          <w:lang w:eastAsia="cs-CZ"/>
        </w:rPr>
        <w:t>uvede</w:t>
      </w:r>
      <w:proofErr w:type="gramEnd"/>
      <w:r w:rsidRPr="006936D7">
        <w:rPr>
          <w:rFonts w:ascii="Arial" w:eastAsia="Times New Roman" w:hAnsi="Arial" w:cs="Arial"/>
          <w:i/>
          <w:iCs/>
          <w:color w:val="7F7F7F" w:themeColor="text1" w:themeTint="80"/>
          <w:sz w:val="24"/>
          <w:szCs w:val="24"/>
          <w:lang w:eastAsia="cs-CZ"/>
        </w:rPr>
        <w:t xml:space="preserve"> se povinný minimální obsah závěrečné zprávy, kolik vyhotovení poskytovateli předá, co jsou minimální náležitosti zprávy apod.)</w:t>
      </w:r>
      <w:r w:rsidRPr="00957345">
        <w:rPr>
          <w:rFonts w:ascii="Arial" w:eastAsia="Times New Roman" w:hAnsi="Arial" w:cs="Arial"/>
          <w:i/>
          <w:iCs/>
          <w:sz w:val="24"/>
          <w:szCs w:val="24"/>
          <w:lang w:eastAsia="cs-CZ"/>
        </w:rPr>
        <w:t xml:space="preserve">. </w:t>
      </w:r>
      <w:r w:rsidRPr="00957345">
        <w:rPr>
          <w:rFonts w:ascii="Arial" w:eastAsia="Times New Roman" w:hAnsi="Arial" w:cs="Arial"/>
          <w:sz w:val="24"/>
          <w:szCs w:val="24"/>
          <w:lang w:eastAsia="cs-CZ"/>
        </w:rPr>
        <w:t xml:space="preserve">V příloze závěrečné zprávy je příjemce povinen předložit </w:t>
      </w:r>
      <w:proofErr w:type="gramStart"/>
      <w:r w:rsidRPr="00957345">
        <w:rPr>
          <w:rFonts w:ascii="Arial" w:eastAsia="Times New Roman" w:hAnsi="Arial" w:cs="Arial"/>
          <w:sz w:val="24"/>
          <w:szCs w:val="24"/>
          <w:lang w:eastAsia="cs-CZ"/>
        </w:rPr>
        <w:t xml:space="preserve">poskytovateli......... </w:t>
      </w:r>
      <w:r w:rsidRPr="006936D7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>(</w:t>
      </w:r>
      <w:r w:rsidRPr="006936D7">
        <w:rPr>
          <w:rFonts w:ascii="Arial" w:eastAsia="Times New Roman" w:hAnsi="Arial" w:cs="Arial"/>
          <w:i/>
          <w:iCs/>
          <w:color w:val="7F7F7F" w:themeColor="text1" w:themeTint="80"/>
          <w:sz w:val="24"/>
          <w:szCs w:val="24"/>
          <w:lang w:eastAsia="cs-CZ"/>
        </w:rPr>
        <w:t>podle</w:t>
      </w:r>
      <w:proofErr w:type="gramEnd"/>
      <w:r w:rsidRPr="006936D7">
        <w:rPr>
          <w:rFonts w:ascii="Arial" w:eastAsia="Times New Roman" w:hAnsi="Arial" w:cs="Arial"/>
          <w:i/>
          <w:iCs/>
          <w:color w:val="7F7F7F" w:themeColor="text1" w:themeTint="80"/>
          <w:sz w:val="24"/>
          <w:szCs w:val="24"/>
          <w:lang w:eastAsia="cs-CZ"/>
        </w:rPr>
        <w:t xml:space="preserve"> konkrétních okolností </w:t>
      </w:r>
      <w:r w:rsidR="00B90C47" w:rsidRPr="006936D7">
        <w:rPr>
          <w:rFonts w:ascii="Arial" w:eastAsia="Times New Roman" w:hAnsi="Arial" w:cs="Arial"/>
          <w:i/>
          <w:iCs/>
          <w:color w:val="7F7F7F" w:themeColor="text1" w:themeTint="80"/>
          <w:sz w:val="24"/>
          <w:szCs w:val="24"/>
          <w:lang w:eastAsia="cs-CZ"/>
        </w:rPr>
        <w:t xml:space="preserve">a v souladu s Pravidly </w:t>
      </w:r>
      <w:r w:rsidRPr="006936D7">
        <w:rPr>
          <w:rFonts w:ascii="Arial" w:eastAsia="Times New Roman" w:hAnsi="Arial" w:cs="Arial"/>
          <w:i/>
          <w:iCs/>
          <w:color w:val="7F7F7F" w:themeColor="text1" w:themeTint="80"/>
          <w:sz w:val="24"/>
          <w:szCs w:val="24"/>
          <w:lang w:eastAsia="cs-CZ"/>
        </w:rPr>
        <w:t xml:space="preserve">lze vyžadovat další doklady, např. fotodokumentaci z průběhu akce, užití loga dle čl. II odst. 10 této smlouvy </w:t>
      </w:r>
      <w:r w:rsidR="00B57372" w:rsidRPr="006936D7">
        <w:rPr>
          <w:rFonts w:ascii="Arial" w:eastAsia="Times New Roman" w:hAnsi="Arial" w:cs="Arial"/>
          <w:i/>
          <w:iCs/>
          <w:color w:val="7F7F7F" w:themeColor="text1" w:themeTint="80"/>
          <w:sz w:val="24"/>
          <w:szCs w:val="24"/>
          <w:lang w:eastAsia="cs-CZ"/>
        </w:rPr>
        <w:t xml:space="preserve">vč. </w:t>
      </w:r>
      <w:proofErr w:type="spellStart"/>
      <w:r w:rsidR="00B57372" w:rsidRPr="006936D7">
        <w:rPr>
          <w:rFonts w:ascii="Arial" w:eastAsia="Times New Roman" w:hAnsi="Arial" w:cs="Arial"/>
          <w:i/>
          <w:iCs/>
          <w:color w:val="7F7F7F" w:themeColor="text1" w:themeTint="80"/>
          <w:sz w:val="24"/>
          <w:szCs w:val="24"/>
          <w:lang w:eastAsia="cs-CZ"/>
        </w:rPr>
        <w:t>printscreenu</w:t>
      </w:r>
      <w:proofErr w:type="spellEnd"/>
      <w:r w:rsidR="00B57372" w:rsidRPr="006936D7">
        <w:rPr>
          <w:rFonts w:ascii="Arial" w:eastAsia="Times New Roman" w:hAnsi="Arial" w:cs="Arial"/>
          <w:i/>
          <w:iCs/>
          <w:color w:val="7F7F7F" w:themeColor="text1" w:themeTint="80"/>
          <w:sz w:val="24"/>
          <w:szCs w:val="24"/>
          <w:lang w:eastAsia="cs-CZ"/>
        </w:rPr>
        <w:t xml:space="preserve"> webových stránek nebo </w:t>
      </w:r>
      <w:r w:rsidR="003D0F9E" w:rsidRPr="006936D7">
        <w:rPr>
          <w:rFonts w:ascii="Arial" w:eastAsia="Times New Roman" w:hAnsi="Arial" w:cs="Arial"/>
          <w:i/>
          <w:iCs/>
          <w:color w:val="7F7F7F" w:themeColor="text1" w:themeTint="80"/>
          <w:sz w:val="24"/>
          <w:szCs w:val="24"/>
          <w:lang w:eastAsia="cs-CZ"/>
        </w:rPr>
        <w:t>sociálních sítí</w:t>
      </w:r>
      <w:r w:rsidR="00B57372" w:rsidRPr="006936D7">
        <w:rPr>
          <w:rFonts w:ascii="Arial" w:eastAsia="Times New Roman" w:hAnsi="Arial" w:cs="Arial"/>
          <w:i/>
          <w:iCs/>
          <w:color w:val="7F7F7F" w:themeColor="text1" w:themeTint="80"/>
          <w:sz w:val="24"/>
          <w:szCs w:val="24"/>
          <w:lang w:eastAsia="cs-CZ"/>
        </w:rPr>
        <w:t xml:space="preserve"> s logem O</w:t>
      </w:r>
      <w:r w:rsidR="00CC45EF" w:rsidRPr="006936D7">
        <w:rPr>
          <w:rFonts w:ascii="Arial" w:eastAsia="Times New Roman" w:hAnsi="Arial" w:cs="Arial"/>
          <w:i/>
          <w:iCs/>
          <w:color w:val="7F7F7F" w:themeColor="text1" w:themeTint="80"/>
          <w:sz w:val="24"/>
          <w:szCs w:val="24"/>
          <w:lang w:eastAsia="cs-CZ"/>
        </w:rPr>
        <w:t>lomouckého kraje</w:t>
      </w:r>
      <w:r w:rsidR="00B57372" w:rsidRPr="006936D7">
        <w:rPr>
          <w:rFonts w:ascii="Arial" w:eastAsia="Times New Roman" w:hAnsi="Arial" w:cs="Arial"/>
          <w:i/>
          <w:iCs/>
          <w:color w:val="7F7F7F" w:themeColor="text1" w:themeTint="80"/>
          <w:sz w:val="24"/>
          <w:szCs w:val="24"/>
          <w:lang w:eastAsia="cs-CZ"/>
        </w:rPr>
        <w:t xml:space="preserve"> </w:t>
      </w:r>
      <w:r w:rsidRPr="006936D7">
        <w:rPr>
          <w:rFonts w:ascii="Arial" w:eastAsia="Times New Roman" w:hAnsi="Arial" w:cs="Arial"/>
          <w:i/>
          <w:iCs/>
          <w:color w:val="7F7F7F" w:themeColor="text1" w:themeTint="80"/>
          <w:sz w:val="24"/>
          <w:szCs w:val="24"/>
          <w:lang w:eastAsia="cs-CZ"/>
        </w:rPr>
        <w:t>apod. Nejsou-li další doklady třeba, poslední věta „V příloze závěrečné zprávy…“ se vypustí)</w:t>
      </w:r>
      <w:r w:rsidRPr="00957345">
        <w:rPr>
          <w:rFonts w:ascii="Arial" w:eastAsia="Times New Roman" w:hAnsi="Arial" w:cs="Arial"/>
          <w:i/>
          <w:iCs/>
          <w:sz w:val="24"/>
          <w:szCs w:val="24"/>
          <w:lang w:eastAsia="cs-CZ"/>
        </w:rPr>
        <w:t>.</w:t>
      </w:r>
    </w:p>
    <w:p w14:paraId="549AC1FC" w14:textId="202AA468" w:rsidR="00A34824" w:rsidRPr="0024408B" w:rsidRDefault="00FE3DFD" w:rsidP="000328D3">
      <w:pPr>
        <w:numPr>
          <w:ilvl w:val="0"/>
          <w:numId w:val="42"/>
        </w:numPr>
        <w:tabs>
          <w:tab w:val="left" w:pos="540"/>
        </w:tabs>
        <w:spacing w:after="120"/>
        <w:rPr>
          <w:rFonts w:ascii="Arial" w:eastAsia="Times New Roman" w:hAnsi="Arial" w:cs="Arial"/>
          <w:lang w:eastAsia="cs-CZ"/>
        </w:rPr>
      </w:pPr>
      <w:r w:rsidRPr="00957345">
        <w:rPr>
          <w:rFonts w:ascii="Arial" w:eastAsia="Times New Roman" w:hAnsi="Arial" w:cs="Arial"/>
          <w:sz w:val="24"/>
          <w:szCs w:val="24"/>
          <w:lang w:eastAsia="cs-CZ"/>
        </w:rPr>
        <w:t>V případě, že dotace nebyla použita v celé výši v</w:t>
      </w:r>
      <w:r w:rsidR="00041B37">
        <w:rPr>
          <w:rFonts w:ascii="Arial" w:eastAsia="Times New Roman" w:hAnsi="Arial" w:cs="Arial"/>
          <w:sz w:val="24"/>
          <w:szCs w:val="24"/>
          <w:lang w:eastAsia="cs-CZ"/>
        </w:rPr>
        <w:t xml:space="preserve">e </w:t>
      </w:r>
      <w:r w:rsidRPr="00957345">
        <w:rPr>
          <w:rFonts w:ascii="Arial" w:eastAsia="Times New Roman" w:hAnsi="Arial" w:cs="Arial"/>
          <w:sz w:val="24"/>
          <w:szCs w:val="24"/>
          <w:lang w:eastAsia="cs-CZ"/>
        </w:rPr>
        <w:t xml:space="preserve">lhůtě uvedené v čl. II odst. 2 této smlouvy, je příjemce povinen vrátit nevyčerpanou část dotace na účet poskytovatele nejpozději do 15 dnů ode dne předložení vyúčtování poskytovateli. Nevrátí-li příjemce nevyčerpanou část dotace v této lhůtě, dopustí se porušení rozpočtové kázně ve smyslu </w:t>
      </w:r>
      <w:proofErr w:type="spellStart"/>
      <w:r w:rsidRPr="00957345">
        <w:rPr>
          <w:rFonts w:ascii="Arial" w:eastAsia="Times New Roman" w:hAnsi="Arial" w:cs="Arial"/>
          <w:sz w:val="24"/>
          <w:szCs w:val="24"/>
          <w:lang w:eastAsia="cs-CZ"/>
        </w:rPr>
        <w:t>ust</w:t>
      </w:r>
      <w:proofErr w:type="spellEnd"/>
      <w:r w:rsidRPr="00957345">
        <w:rPr>
          <w:rFonts w:ascii="Arial" w:eastAsia="Times New Roman" w:hAnsi="Arial" w:cs="Arial"/>
          <w:sz w:val="24"/>
          <w:szCs w:val="24"/>
          <w:lang w:eastAsia="cs-CZ"/>
        </w:rPr>
        <w:t>. § 22</w:t>
      </w:r>
      <w:r w:rsidRPr="0058756D">
        <w:rPr>
          <w:rFonts w:ascii="Arial" w:eastAsia="Times New Roman" w:hAnsi="Arial" w:cs="Arial"/>
          <w:sz w:val="24"/>
          <w:szCs w:val="24"/>
          <w:lang w:eastAsia="cs-CZ"/>
        </w:rPr>
        <w:t xml:space="preserve"> zákona č. 250/2000 Sb., o </w:t>
      </w:r>
      <w:r w:rsidRPr="00784E96">
        <w:rPr>
          <w:rFonts w:ascii="Arial" w:eastAsia="Times New Roman" w:hAnsi="Arial" w:cs="Arial"/>
          <w:sz w:val="24"/>
          <w:szCs w:val="24"/>
          <w:lang w:eastAsia="cs-CZ"/>
        </w:rPr>
        <w:t xml:space="preserve">rozpočtových pravidlech územních rozpočtů, ve znění pozdějších předpisů. </w:t>
      </w:r>
      <w:r w:rsidRPr="00EC41C1">
        <w:rPr>
          <w:rFonts w:ascii="Arial" w:eastAsia="Times New Roman" w:hAnsi="Arial" w:cs="Arial"/>
          <w:sz w:val="24"/>
          <w:szCs w:val="24"/>
          <w:highlight w:val="cyan"/>
          <w:lang w:eastAsia="cs-CZ"/>
        </w:rPr>
        <w:t>V</w:t>
      </w:r>
      <w:r w:rsidR="009C2373">
        <w:rPr>
          <w:rFonts w:ascii="Arial" w:eastAsia="Times New Roman" w:hAnsi="Arial" w:cs="Arial"/>
          <w:sz w:val="24"/>
          <w:szCs w:val="24"/>
          <w:highlight w:val="cyan"/>
          <w:lang w:eastAsia="cs-CZ"/>
        </w:rPr>
        <w:t> téže lhůtě</w:t>
      </w:r>
      <w:r w:rsidRPr="00EC41C1">
        <w:rPr>
          <w:rFonts w:ascii="Arial" w:eastAsia="Times New Roman" w:hAnsi="Arial" w:cs="Arial"/>
          <w:sz w:val="24"/>
          <w:szCs w:val="24"/>
          <w:highlight w:val="cyan"/>
          <w:lang w:eastAsia="cs-CZ"/>
        </w:rPr>
        <w:t xml:space="preserve"> je příjemce povinen vrátit poskytovateli poskytnutou dotaci v částce, o niž jsou výdaje vynaložené na akci, na jejíž realizaci byla poskytnuta dotace dle této smlouvy, převýšeny příjmy, které příjemce obdržel v souvislosti s realizací akce. Nevrátí-li příjemce dotaci nebo její část v případě uvedeném v předchozí větě, dopustí se porušení rozpočtové kázně ve smyslu </w:t>
      </w:r>
      <w:proofErr w:type="spellStart"/>
      <w:r w:rsidRPr="00EC41C1">
        <w:rPr>
          <w:rFonts w:ascii="Arial" w:eastAsia="Times New Roman" w:hAnsi="Arial" w:cs="Arial"/>
          <w:sz w:val="24"/>
          <w:szCs w:val="24"/>
          <w:highlight w:val="cyan"/>
          <w:lang w:eastAsia="cs-CZ"/>
        </w:rPr>
        <w:t>ust</w:t>
      </w:r>
      <w:proofErr w:type="spellEnd"/>
      <w:r w:rsidRPr="00EC41C1">
        <w:rPr>
          <w:rFonts w:ascii="Arial" w:eastAsia="Times New Roman" w:hAnsi="Arial" w:cs="Arial"/>
          <w:sz w:val="24"/>
          <w:szCs w:val="24"/>
          <w:highlight w:val="cyan"/>
          <w:lang w:eastAsia="cs-CZ"/>
        </w:rPr>
        <w:t>. § 22 zákona č. 250/2000 Sb., o rozpočtových pravidlech územních rozpočtů, ve znění pozdějších předpisů.</w:t>
      </w:r>
      <w:r w:rsidR="007321D0" w:rsidRPr="007321D0"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 xml:space="preserve"> </w:t>
      </w:r>
      <w:r w:rsidR="00FA1EBC" w:rsidRPr="006936D7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>Ustanovení o příjmech (modře podbarvený text) se v tomto ustanovení uvede společně s odst. 4.1 vždy, pokud se bude jednat o akci s příjmy.</w:t>
      </w:r>
    </w:p>
    <w:sectPr w:rsidR="00A34824" w:rsidRPr="0024408B" w:rsidSect="00D02768">
      <w:footerReference w:type="default" r:id="rId9"/>
      <w:footerReference w:type="first" r:id="rId10"/>
      <w:pgSz w:w="11906" w:h="16838"/>
      <w:pgMar w:top="1418" w:right="1418" w:bottom="1418" w:left="1418" w:header="708" w:footer="510" w:gutter="0"/>
      <w:pgNumType w:start="131"/>
      <w:cols w:space="708"/>
      <w:docGrid w:linePitch="360"/>
    </w:sectPr>
  </w:body>
</w:document>
</file>

<file path=word/commentsIds.xml><?xml version="1.0" encoding="utf-8"?>
<w16cid:commentsId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16cid:commentId w16cid:paraId="3A14B5C7" w16cid:durableId="268CE16C"/>
</w16cid:commentsIds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589BC04C" w14:textId="77777777" w:rsidR="005D0F3B" w:rsidRDefault="005D0F3B" w:rsidP="00D40C40">
      <w:r>
        <w:separator/>
      </w:r>
    </w:p>
  </w:endnote>
  <w:endnote w:type="continuationSeparator" w:id="0">
    <w:p w14:paraId="5A4EDE98" w14:textId="77777777" w:rsidR="005D0F3B" w:rsidRDefault="005D0F3B" w:rsidP="00D40C4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11BDBD05" w14:textId="6717CFE4" w:rsidR="003F272F" w:rsidRPr="00E25DAD" w:rsidRDefault="002408EB" w:rsidP="006936D7">
    <w:pPr>
      <w:pBdr>
        <w:top w:val="single" w:sz="4" w:space="1" w:color="auto"/>
      </w:pBdr>
      <w:tabs>
        <w:tab w:val="left" w:pos="315"/>
        <w:tab w:val="center" w:pos="4536"/>
        <w:tab w:val="right" w:pos="9070"/>
      </w:tabs>
      <w:ind w:left="0" w:firstLine="0"/>
      <w:rPr>
        <w:rFonts w:ascii="Arial" w:hAnsi="Arial" w:cs="Arial"/>
        <w:i/>
        <w:sz w:val="20"/>
        <w:szCs w:val="20"/>
      </w:rPr>
    </w:pPr>
    <w:r>
      <w:rPr>
        <w:rFonts w:ascii="Arial" w:hAnsi="Arial" w:cs="Arial"/>
        <w:i/>
        <w:sz w:val="20"/>
        <w:szCs w:val="20"/>
      </w:rPr>
      <w:t>Zastupitelstvo Olomouckého kraje 19. 06. 2023</w:t>
    </w:r>
    <w:r w:rsidR="003F272F" w:rsidRPr="00E25DAD">
      <w:rPr>
        <w:rFonts w:ascii="Arial" w:hAnsi="Arial" w:cs="Arial"/>
        <w:i/>
        <w:sz w:val="20"/>
        <w:szCs w:val="20"/>
      </w:rPr>
      <w:tab/>
    </w:r>
    <w:r w:rsidR="003F272F" w:rsidRPr="00E25DAD">
      <w:rPr>
        <w:rFonts w:ascii="Arial" w:hAnsi="Arial" w:cs="Arial"/>
        <w:i/>
        <w:sz w:val="20"/>
        <w:szCs w:val="20"/>
      </w:rPr>
      <w:tab/>
      <w:t xml:space="preserve">Strana </w:t>
    </w:r>
    <w:r w:rsidR="003F272F" w:rsidRPr="00E25DAD">
      <w:rPr>
        <w:rFonts w:ascii="Arial" w:hAnsi="Arial" w:cs="Arial"/>
        <w:i/>
        <w:sz w:val="20"/>
        <w:szCs w:val="20"/>
      </w:rPr>
      <w:fldChar w:fldCharType="begin"/>
    </w:r>
    <w:r w:rsidR="003F272F" w:rsidRPr="00E25DAD">
      <w:rPr>
        <w:rFonts w:ascii="Arial" w:hAnsi="Arial" w:cs="Arial"/>
        <w:i/>
        <w:sz w:val="20"/>
        <w:szCs w:val="20"/>
      </w:rPr>
      <w:instrText>PAGE   \* MERGEFORMAT</w:instrText>
    </w:r>
    <w:r w:rsidR="003F272F" w:rsidRPr="00E25DAD">
      <w:rPr>
        <w:rFonts w:ascii="Arial" w:hAnsi="Arial" w:cs="Arial"/>
        <w:i/>
        <w:sz w:val="20"/>
        <w:szCs w:val="20"/>
      </w:rPr>
      <w:fldChar w:fldCharType="separate"/>
    </w:r>
    <w:r w:rsidR="00D02768">
      <w:rPr>
        <w:rFonts w:ascii="Arial" w:hAnsi="Arial" w:cs="Arial"/>
        <w:i/>
        <w:noProof/>
        <w:sz w:val="20"/>
        <w:szCs w:val="20"/>
      </w:rPr>
      <w:t>132</w:t>
    </w:r>
    <w:r w:rsidR="003F272F" w:rsidRPr="00E25DAD">
      <w:rPr>
        <w:rFonts w:ascii="Arial" w:hAnsi="Arial" w:cs="Arial"/>
        <w:i/>
        <w:sz w:val="20"/>
        <w:szCs w:val="20"/>
      </w:rPr>
      <w:fldChar w:fldCharType="end"/>
    </w:r>
    <w:r w:rsidR="003F272F" w:rsidRPr="00E25DAD">
      <w:rPr>
        <w:rFonts w:ascii="Arial" w:hAnsi="Arial" w:cs="Arial"/>
        <w:i/>
        <w:sz w:val="20"/>
        <w:szCs w:val="20"/>
      </w:rPr>
      <w:t xml:space="preserve"> (celkem </w:t>
    </w:r>
    <w:r w:rsidR="00D02768">
      <w:rPr>
        <w:rFonts w:ascii="Arial" w:hAnsi="Arial" w:cs="Arial"/>
        <w:i/>
        <w:sz w:val="20"/>
        <w:szCs w:val="20"/>
      </w:rPr>
      <w:t>177</w:t>
    </w:r>
    <w:r w:rsidR="003F272F" w:rsidRPr="00E25DAD">
      <w:rPr>
        <w:rFonts w:ascii="Arial" w:hAnsi="Arial" w:cs="Arial"/>
        <w:i/>
        <w:sz w:val="20"/>
        <w:szCs w:val="20"/>
      </w:rPr>
      <w:t>)</w:t>
    </w:r>
  </w:p>
  <w:p w14:paraId="1C556BD6" w14:textId="48E51DEC" w:rsidR="006936D7" w:rsidRDefault="002408EB" w:rsidP="006936D7">
    <w:pPr>
      <w:pBdr>
        <w:top w:val="single" w:sz="4" w:space="1" w:color="auto"/>
      </w:pBdr>
      <w:tabs>
        <w:tab w:val="center" w:pos="4536"/>
        <w:tab w:val="right" w:pos="9072"/>
      </w:tabs>
      <w:ind w:left="0" w:firstLine="0"/>
      <w:rPr>
        <w:rFonts w:ascii="Arial" w:eastAsia="Times New Roman" w:hAnsi="Arial" w:cs="Arial"/>
        <w:i/>
        <w:iCs/>
        <w:sz w:val="20"/>
        <w:szCs w:val="20"/>
        <w:lang w:eastAsia="cs-CZ"/>
      </w:rPr>
    </w:pPr>
    <w:r>
      <w:rPr>
        <w:rFonts w:ascii="Arial" w:eastAsia="Times New Roman" w:hAnsi="Arial" w:cs="Arial"/>
        <w:i/>
        <w:iCs/>
        <w:sz w:val="20"/>
        <w:szCs w:val="20"/>
        <w:lang w:eastAsia="cs-CZ"/>
      </w:rPr>
      <w:t>8</w:t>
    </w:r>
    <w:r w:rsidR="006936D7" w:rsidRPr="008238C9">
      <w:rPr>
        <w:rFonts w:ascii="Arial" w:eastAsia="Times New Roman" w:hAnsi="Arial" w:cs="Arial"/>
        <w:i/>
        <w:iCs/>
        <w:sz w:val="20"/>
        <w:szCs w:val="20"/>
        <w:lang w:eastAsia="cs-CZ"/>
      </w:rPr>
      <w:t xml:space="preserve">. </w:t>
    </w:r>
    <w:r w:rsidR="006936D7">
      <w:rPr>
        <w:rFonts w:ascii="Arial" w:eastAsia="Times New Roman" w:hAnsi="Arial" w:cs="Arial"/>
        <w:i/>
        <w:iCs/>
        <w:sz w:val="20"/>
        <w:szCs w:val="20"/>
        <w:lang w:eastAsia="cs-CZ"/>
      </w:rPr>
      <w:t>Aktualizace Zásad pro poskytování finanční podpory z rozpočtu Olomouckého kraje a Vzorových pravidel dotačního programu Olomouckého kraje</w:t>
    </w:r>
  </w:p>
  <w:p w14:paraId="78D3D6ED" w14:textId="29CEA1D0" w:rsidR="00B622A2" w:rsidRPr="00EE781E" w:rsidRDefault="00003A45" w:rsidP="00EE781E">
    <w:pPr>
      <w:pStyle w:val="Zpat"/>
      <w:ind w:left="0" w:firstLine="0"/>
      <w:rPr>
        <w:rFonts w:ascii="Arial" w:hAnsi="Arial" w:cs="Arial"/>
        <w:i/>
        <w:sz w:val="20"/>
        <w:szCs w:val="20"/>
      </w:rPr>
    </w:pPr>
    <w:r w:rsidRPr="00EE781E">
      <w:rPr>
        <w:rFonts w:ascii="Arial" w:hAnsi="Arial" w:cs="Arial"/>
        <w:i/>
        <w:sz w:val="20"/>
        <w:szCs w:val="20"/>
      </w:rPr>
      <w:t xml:space="preserve">Příloha č. </w:t>
    </w:r>
    <w:r w:rsidR="00AF2252">
      <w:rPr>
        <w:rFonts w:ascii="Arial" w:hAnsi="Arial" w:cs="Arial"/>
        <w:i/>
        <w:sz w:val="20"/>
        <w:szCs w:val="20"/>
      </w:rPr>
      <w:t>10</w:t>
    </w:r>
    <w:r w:rsidRPr="00EE781E">
      <w:rPr>
        <w:rFonts w:ascii="Arial" w:hAnsi="Arial" w:cs="Arial"/>
        <w:i/>
        <w:sz w:val="20"/>
        <w:szCs w:val="20"/>
      </w:rPr>
      <w:t xml:space="preserve"> –</w:t>
    </w:r>
    <w:r w:rsidR="00D03F07">
      <w:rPr>
        <w:rFonts w:ascii="Arial" w:hAnsi="Arial" w:cs="Arial"/>
        <w:i/>
        <w:sz w:val="20"/>
        <w:szCs w:val="20"/>
      </w:rPr>
      <w:t xml:space="preserve"> </w:t>
    </w:r>
    <w:r w:rsidRPr="00EE781E">
      <w:rPr>
        <w:rFonts w:ascii="Arial" w:hAnsi="Arial" w:cs="Arial"/>
        <w:i/>
        <w:sz w:val="20"/>
        <w:szCs w:val="20"/>
      </w:rPr>
      <w:t xml:space="preserve">Vzorová veřejnoprávní smlouva o poskytnutí </w:t>
    </w:r>
    <w:r w:rsidR="00B622A2" w:rsidRPr="00EE781E">
      <w:rPr>
        <w:rFonts w:ascii="Arial" w:hAnsi="Arial" w:cs="Arial"/>
        <w:i/>
        <w:sz w:val="20"/>
        <w:szCs w:val="20"/>
      </w:rPr>
      <w:t xml:space="preserve">programové </w:t>
    </w:r>
    <w:r w:rsidRPr="00EE781E">
      <w:rPr>
        <w:rFonts w:ascii="Arial" w:hAnsi="Arial" w:cs="Arial"/>
        <w:i/>
        <w:sz w:val="20"/>
        <w:szCs w:val="20"/>
      </w:rPr>
      <w:t xml:space="preserve">dotace na akci </w:t>
    </w:r>
    <w:r w:rsidR="00B622A2" w:rsidRPr="00EE781E">
      <w:rPr>
        <w:rFonts w:ascii="Arial" w:hAnsi="Arial" w:cs="Arial"/>
        <w:i/>
        <w:sz w:val="20"/>
        <w:szCs w:val="20"/>
      </w:rPr>
      <w:t>obc</w:t>
    </w:r>
    <w:r w:rsidR="002E4DB3">
      <w:rPr>
        <w:rFonts w:ascii="Arial" w:hAnsi="Arial" w:cs="Arial"/>
        <w:i/>
        <w:sz w:val="20"/>
        <w:szCs w:val="20"/>
      </w:rPr>
      <w:t>i</w:t>
    </w:r>
    <w:r w:rsidR="00B622A2" w:rsidRPr="00EE781E">
      <w:rPr>
        <w:rFonts w:ascii="Arial" w:hAnsi="Arial" w:cs="Arial"/>
        <w:i/>
        <w:sz w:val="20"/>
        <w:szCs w:val="20"/>
      </w:rPr>
      <w:t>, městys</w:t>
    </w:r>
    <w:r w:rsidR="00A848A6">
      <w:rPr>
        <w:rFonts w:ascii="Arial" w:hAnsi="Arial" w:cs="Arial"/>
        <w:i/>
        <w:sz w:val="20"/>
        <w:szCs w:val="20"/>
      </w:rPr>
      <w:t>i</w:t>
    </w:r>
    <w:r w:rsidR="00B622A2" w:rsidRPr="00EE781E">
      <w:rPr>
        <w:rFonts w:ascii="Arial" w:hAnsi="Arial" w:cs="Arial"/>
        <w:i/>
        <w:sz w:val="20"/>
        <w:szCs w:val="20"/>
      </w:rPr>
      <w:t>, měst</w:t>
    </w:r>
    <w:r w:rsidR="002E4DB3">
      <w:rPr>
        <w:rFonts w:ascii="Arial" w:hAnsi="Arial" w:cs="Arial"/>
        <w:i/>
        <w:sz w:val="20"/>
        <w:szCs w:val="20"/>
      </w:rPr>
      <w:t>u</w:t>
    </w:r>
    <w:r w:rsidR="00B622A2" w:rsidRPr="00EE781E">
      <w:rPr>
        <w:rFonts w:ascii="Arial" w:hAnsi="Arial" w:cs="Arial"/>
        <w:i/>
        <w:sz w:val="20"/>
        <w:szCs w:val="20"/>
      </w:rPr>
      <w:t xml:space="preserve"> /Vzor 7/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-1086298417"/>
      <w:docPartObj>
        <w:docPartGallery w:val="Page Numbers (Bottom of Page)"/>
        <w:docPartUnique/>
      </w:docPartObj>
    </w:sdtPr>
    <w:sdtEndPr/>
    <w:sdtContent>
      <w:p w14:paraId="1438FBED" w14:textId="5B6F807A" w:rsidR="001763FE" w:rsidRDefault="001763FE">
        <w:pPr>
          <w:pStyle w:val="Zpat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>
          <w:rPr>
            <w:noProof/>
          </w:rPr>
          <w:t>1</w:t>
        </w:r>
        <w:r>
          <w:fldChar w:fldCharType="end"/>
        </w:r>
      </w:p>
    </w:sdtContent>
  </w:sdt>
  <w:p w14:paraId="391B58AA" w14:textId="77777777" w:rsidR="00A375C6" w:rsidRPr="00CA24A0" w:rsidRDefault="00A375C6" w:rsidP="002C2940">
    <w:pPr>
      <w:pStyle w:val="Zpat"/>
      <w:ind w:left="0" w:firstLine="0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03A6F1A2" w14:textId="77777777" w:rsidR="005D0F3B" w:rsidRDefault="005D0F3B" w:rsidP="00D40C40">
      <w:r>
        <w:separator/>
      </w:r>
    </w:p>
  </w:footnote>
  <w:footnote w:type="continuationSeparator" w:id="0">
    <w:p w14:paraId="644DB489" w14:textId="77777777" w:rsidR="005D0F3B" w:rsidRDefault="005D0F3B" w:rsidP="00D40C40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13E62A1"/>
    <w:multiLevelType w:val="multilevel"/>
    <w:tmpl w:val="67C2EB3E"/>
    <w:lvl w:ilvl="0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lvlText w:val="%1.%2."/>
      <w:lvlJc w:val="left"/>
      <w:pPr>
        <w:tabs>
          <w:tab w:val="num" w:pos="1134"/>
        </w:tabs>
        <w:ind w:left="1134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szCs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decimal"/>
      <w:lvlText w:val="%1.%2.%3."/>
      <w:lvlJc w:val="left"/>
      <w:pPr>
        <w:tabs>
          <w:tab w:val="num" w:pos="1985"/>
        </w:tabs>
        <w:ind w:left="1985" w:hanging="851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decimal"/>
      <w:lvlText w:val="%1.%2.%3.%4."/>
      <w:lvlJc w:val="left"/>
      <w:pPr>
        <w:tabs>
          <w:tab w:val="num" w:pos="288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360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432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504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12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6840"/>
        </w:tabs>
        <w:ind w:left="4320" w:hanging="1440"/>
      </w:pPr>
      <w:rPr>
        <w:rFonts w:hint="default"/>
      </w:rPr>
    </w:lvl>
  </w:abstractNum>
  <w:abstractNum w:abstractNumId="1" w15:restartNumberingAfterBreak="0">
    <w:nsid w:val="026A3CFD"/>
    <w:multiLevelType w:val="multilevel"/>
    <w:tmpl w:val="83340862"/>
    <w:lvl w:ilvl="0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lvlText w:val="%1.%2."/>
      <w:lvlJc w:val="left"/>
      <w:pPr>
        <w:tabs>
          <w:tab w:val="num" w:pos="1134"/>
        </w:tabs>
        <w:ind w:left="1134" w:hanging="567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szCs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decimal"/>
      <w:lvlText w:val="%1.%2.%3."/>
      <w:lvlJc w:val="left"/>
      <w:pPr>
        <w:tabs>
          <w:tab w:val="num" w:pos="1985"/>
        </w:tabs>
        <w:ind w:left="1985" w:hanging="851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decimal"/>
      <w:lvlText w:val="%1.%2.%3.%4."/>
      <w:lvlJc w:val="left"/>
      <w:pPr>
        <w:tabs>
          <w:tab w:val="num" w:pos="288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360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432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504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12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6840"/>
        </w:tabs>
        <w:ind w:left="4320" w:hanging="1440"/>
      </w:pPr>
      <w:rPr>
        <w:rFonts w:hint="default"/>
      </w:rPr>
    </w:lvl>
  </w:abstractNum>
  <w:abstractNum w:abstractNumId="2" w15:restartNumberingAfterBreak="0">
    <w:nsid w:val="0B8F128C"/>
    <w:multiLevelType w:val="hybridMultilevel"/>
    <w:tmpl w:val="5B28A82A"/>
    <w:lvl w:ilvl="0" w:tplc="2F78558A">
      <w:start w:val="1"/>
      <w:numFmt w:val="lowerLetter"/>
      <w:lvlText w:val="%1)"/>
      <w:lvlJc w:val="left"/>
      <w:pPr>
        <w:ind w:left="1635" w:hanging="360"/>
      </w:pPr>
      <w:rPr>
        <w:rFonts w:hint="default"/>
        <w:color w:val="auto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D147776"/>
    <w:multiLevelType w:val="multilevel"/>
    <w:tmpl w:val="D34C9A40"/>
    <w:lvl w:ilvl="0">
      <w:start w:val="1"/>
      <w:numFmt w:val="lowerLetter"/>
      <w:lvlText w:val="%1)"/>
      <w:lvlJc w:val="left"/>
      <w:pPr>
        <w:tabs>
          <w:tab w:val="num" w:pos="360"/>
        </w:tabs>
        <w:ind w:left="360" w:hanging="360"/>
      </w:pPr>
      <w:rPr>
        <w:b w:val="0"/>
        <w:i w:val="0"/>
        <w:caps w:val="0"/>
        <w:strike w:val="0"/>
        <w:dstrike w:val="0"/>
        <w:vanish w:val="0"/>
        <w:webHidden w:val="0"/>
        <w:color w:val="auto"/>
        <w:sz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lvlText w:val="%1.%2."/>
      <w:lvlJc w:val="left"/>
      <w:pPr>
        <w:tabs>
          <w:tab w:val="num" w:pos="1134"/>
        </w:tabs>
        <w:ind w:left="1134" w:hanging="567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szCs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decimal"/>
      <w:lvlText w:val="%1.%2.%3."/>
      <w:lvlJc w:val="left"/>
      <w:pPr>
        <w:tabs>
          <w:tab w:val="num" w:pos="1985"/>
        </w:tabs>
        <w:ind w:left="1985" w:hanging="851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decimal"/>
      <w:lvlText w:val="%1.%2.%3.%4."/>
      <w:lvlJc w:val="left"/>
      <w:pPr>
        <w:tabs>
          <w:tab w:val="num" w:pos="288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360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432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504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612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6840"/>
        </w:tabs>
        <w:ind w:left="4320" w:hanging="1440"/>
      </w:pPr>
    </w:lvl>
  </w:abstractNum>
  <w:abstractNum w:abstractNumId="4" w15:restartNumberingAfterBreak="0">
    <w:nsid w:val="0DB17CAA"/>
    <w:multiLevelType w:val="multilevel"/>
    <w:tmpl w:val="83340862"/>
    <w:lvl w:ilvl="0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lvlText w:val="%1.%2."/>
      <w:lvlJc w:val="left"/>
      <w:pPr>
        <w:tabs>
          <w:tab w:val="num" w:pos="1134"/>
        </w:tabs>
        <w:ind w:left="1134" w:hanging="567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szCs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decimal"/>
      <w:lvlText w:val="%1.%2.%3."/>
      <w:lvlJc w:val="left"/>
      <w:pPr>
        <w:tabs>
          <w:tab w:val="num" w:pos="1985"/>
        </w:tabs>
        <w:ind w:left="1985" w:hanging="851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decimal"/>
      <w:lvlText w:val="%1.%2.%3.%4."/>
      <w:lvlJc w:val="left"/>
      <w:pPr>
        <w:tabs>
          <w:tab w:val="num" w:pos="288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360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432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504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12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6840"/>
        </w:tabs>
        <w:ind w:left="4320" w:hanging="1440"/>
      </w:pPr>
      <w:rPr>
        <w:rFonts w:hint="default"/>
      </w:rPr>
    </w:lvl>
  </w:abstractNum>
  <w:abstractNum w:abstractNumId="5" w15:restartNumberingAfterBreak="0">
    <w:nsid w:val="0F9746E7"/>
    <w:multiLevelType w:val="hybridMultilevel"/>
    <w:tmpl w:val="580882F6"/>
    <w:lvl w:ilvl="0" w:tplc="3C18CFE4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Arial" w:hAnsi="Arial" w:cs="Arial" w:hint="default"/>
      </w:rPr>
    </w:lvl>
    <w:lvl w:ilvl="1" w:tplc="80BE7E6E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ascii="Arial" w:hAnsi="Arial" w:cs="Arial" w:hint="default"/>
        <w:b w:val="0"/>
      </w:rPr>
    </w:lvl>
    <w:lvl w:ilvl="2" w:tplc="040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6" w15:restartNumberingAfterBreak="0">
    <w:nsid w:val="123F27D1"/>
    <w:multiLevelType w:val="hybridMultilevel"/>
    <w:tmpl w:val="E15C2CCE"/>
    <w:lvl w:ilvl="0" w:tplc="5992B5BE">
      <w:start w:val="1"/>
      <w:numFmt w:val="upperRoman"/>
      <w:lvlText w:val="%1."/>
      <w:lvlJc w:val="left"/>
      <w:pPr>
        <w:ind w:left="2232" w:hanging="360"/>
      </w:pPr>
      <w:rPr>
        <w:rFonts w:hint="default"/>
      </w:rPr>
    </w:lvl>
    <w:lvl w:ilvl="1" w:tplc="C5B899E0">
      <w:start w:val="1"/>
      <w:numFmt w:val="lowerLetter"/>
      <w:lvlText w:val="%2)"/>
      <w:lvlJc w:val="left"/>
      <w:pPr>
        <w:ind w:left="1353" w:hanging="360"/>
      </w:pPr>
      <w:rPr>
        <w:rFonts w:hint="default"/>
      </w:rPr>
    </w:lvl>
    <w:lvl w:ilvl="2" w:tplc="0405001B" w:tentative="1">
      <w:start w:val="1"/>
      <w:numFmt w:val="lowerRoman"/>
      <w:lvlText w:val="%3."/>
      <w:lvlJc w:val="right"/>
      <w:pPr>
        <w:ind w:left="3672" w:hanging="180"/>
      </w:pPr>
    </w:lvl>
    <w:lvl w:ilvl="3" w:tplc="0405000F" w:tentative="1">
      <w:start w:val="1"/>
      <w:numFmt w:val="decimal"/>
      <w:lvlText w:val="%4."/>
      <w:lvlJc w:val="left"/>
      <w:pPr>
        <w:ind w:left="4392" w:hanging="360"/>
      </w:pPr>
    </w:lvl>
    <w:lvl w:ilvl="4" w:tplc="04050019" w:tentative="1">
      <w:start w:val="1"/>
      <w:numFmt w:val="lowerLetter"/>
      <w:lvlText w:val="%5."/>
      <w:lvlJc w:val="left"/>
      <w:pPr>
        <w:ind w:left="5112" w:hanging="360"/>
      </w:pPr>
    </w:lvl>
    <w:lvl w:ilvl="5" w:tplc="0405001B" w:tentative="1">
      <w:start w:val="1"/>
      <w:numFmt w:val="lowerRoman"/>
      <w:lvlText w:val="%6."/>
      <w:lvlJc w:val="right"/>
      <w:pPr>
        <w:ind w:left="5832" w:hanging="180"/>
      </w:pPr>
    </w:lvl>
    <w:lvl w:ilvl="6" w:tplc="0405000F" w:tentative="1">
      <w:start w:val="1"/>
      <w:numFmt w:val="decimal"/>
      <w:lvlText w:val="%7."/>
      <w:lvlJc w:val="left"/>
      <w:pPr>
        <w:ind w:left="6552" w:hanging="360"/>
      </w:pPr>
    </w:lvl>
    <w:lvl w:ilvl="7" w:tplc="04050019" w:tentative="1">
      <w:start w:val="1"/>
      <w:numFmt w:val="lowerLetter"/>
      <w:lvlText w:val="%8."/>
      <w:lvlJc w:val="left"/>
      <w:pPr>
        <w:ind w:left="7272" w:hanging="360"/>
      </w:pPr>
    </w:lvl>
    <w:lvl w:ilvl="8" w:tplc="0405001B" w:tentative="1">
      <w:start w:val="1"/>
      <w:numFmt w:val="lowerRoman"/>
      <w:lvlText w:val="%9."/>
      <w:lvlJc w:val="right"/>
      <w:pPr>
        <w:ind w:left="7992" w:hanging="180"/>
      </w:pPr>
    </w:lvl>
  </w:abstractNum>
  <w:abstractNum w:abstractNumId="7" w15:restartNumberingAfterBreak="0">
    <w:nsid w:val="138E62C1"/>
    <w:multiLevelType w:val="hybridMultilevel"/>
    <w:tmpl w:val="AD869456"/>
    <w:lvl w:ilvl="0" w:tplc="2CF62EB6">
      <w:start w:val="1"/>
      <w:numFmt w:val="lowerLetter"/>
      <w:lvlText w:val="%1)"/>
      <w:lvlJc w:val="left"/>
      <w:pPr>
        <w:ind w:left="1152" w:hanging="360"/>
      </w:pPr>
      <w:rPr>
        <w:rFonts w:hint="default"/>
        <w:b w:val="0"/>
        <w:u w:val="single"/>
      </w:rPr>
    </w:lvl>
    <w:lvl w:ilvl="1" w:tplc="04050019" w:tentative="1">
      <w:start w:val="1"/>
      <w:numFmt w:val="lowerLetter"/>
      <w:lvlText w:val="%2."/>
      <w:lvlJc w:val="left"/>
      <w:pPr>
        <w:ind w:left="1872" w:hanging="360"/>
      </w:pPr>
    </w:lvl>
    <w:lvl w:ilvl="2" w:tplc="0405001B" w:tentative="1">
      <w:start w:val="1"/>
      <w:numFmt w:val="lowerRoman"/>
      <w:lvlText w:val="%3."/>
      <w:lvlJc w:val="right"/>
      <w:pPr>
        <w:ind w:left="2592" w:hanging="180"/>
      </w:pPr>
    </w:lvl>
    <w:lvl w:ilvl="3" w:tplc="0405000F" w:tentative="1">
      <w:start w:val="1"/>
      <w:numFmt w:val="decimal"/>
      <w:lvlText w:val="%4."/>
      <w:lvlJc w:val="left"/>
      <w:pPr>
        <w:ind w:left="3312" w:hanging="360"/>
      </w:pPr>
    </w:lvl>
    <w:lvl w:ilvl="4" w:tplc="04050019" w:tentative="1">
      <w:start w:val="1"/>
      <w:numFmt w:val="lowerLetter"/>
      <w:lvlText w:val="%5."/>
      <w:lvlJc w:val="left"/>
      <w:pPr>
        <w:ind w:left="4032" w:hanging="360"/>
      </w:pPr>
    </w:lvl>
    <w:lvl w:ilvl="5" w:tplc="0405001B" w:tentative="1">
      <w:start w:val="1"/>
      <w:numFmt w:val="lowerRoman"/>
      <w:lvlText w:val="%6."/>
      <w:lvlJc w:val="right"/>
      <w:pPr>
        <w:ind w:left="4752" w:hanging="180"/>
      </w:pPr>
    </w:lvl>
    <w:lvl w:ilvl="6" w:tplc="0405000F" w:tentative="1">
      <w:start w:val="1"/>
      <w:numFmt w:val="decimal"/>
      <w:lvlText w:val="%7."/>
      <w:lvlJc w:val="left"/>
      <w:pPr>
        <w:ind w:left="5472" w:hanging="360"/>
      </w:pPr>
    </w:lvl>
    <w:lvl w:ilvl="7" w:tplc="04050019" w:tentative="1">
      <w:start w:val="1"/>
      <w:numFmt w:val="lowerLetter"/>
      <w:lvlText w:val="%8."/>
      <w:lvlJc w:val="left"/>
      <w:pPr>
        <w:ind w:left="6192" w:hanging="360"/>
      </w:pPr>
    </w:lvl>
    <w:lvl w:ilvl="8" w:tplc="0405001B" w:tentative="1">
      <w:start w:val="1"/>
      <w:numFmt w:val="lowerRoman"/>
      <w:lvlText w:val="%9."/>
      <w:lvlJc w:val="right"/>
      <w:pPr>
        <w:ind w:left="6912" w:hanging="180"/>
      </w:pPr>
    </w:lvl>
  </w:abstractNum>
  <w:abstractNum w:abstractNumId="8" w15:restartNumberingAfterBreak="0">
    <w:nsid w:val="16822C75"/>
    <w:multiLevelType w:val="hybridMultilevel"/>
    <w:tmpl w:val="5EC29DBE"/>
    <w:lvl w:ilvl="0" w:tplc="1D7C8434">
      <w:start w:val="1"/>
      <w:numFmt w:val="lowerLetter"/>
      <w:lvlText w:val="%1)"/>
      <w:lvlJc w:val="left"/>
      <w:pPr>
        <w:ind w:left="1635" w:hanging="360"/>
      </w:pPr>
      <w:rPr>
        <w:rFonts w:hint="default"/>
        <w:color w:val="auto"/>
      </w:rPr>
    </w:lvl>
    <w:lvl w:ilvl="1" w:tplc="04050019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198D6F2E"/>
    <w:multiLevelType w:val="hybridMultilevel"/>
    <w:tmpl w:val="34A61146"/>
    <w:lvl w:ilvl="0" w:tplc="0405000F">
      <w:start w:val="1"/>
      <w:numFmt w:val="decimal"/>
      <w:lvlText w:val="%1."/>
      <w:lvlJc w:val="left"/>
      <w:pPr>
        <w:ind w:left="1080" w:hanging="360"/>
      </w:pPr>
    </w:lvl>
    <w:lvl w:ilvl="1" w:tplc="04050019" w:tentative="1">
      <w:start w:val="1"/>
      <w:numFmt w:val="lowerLetter"/>
      <w:lvlText w:val="%2."/>
      <w:lvlJc w:val="left"/>
      <w:pPr>
        <w:ind w:left="1800" w:hanging="360"/>
      </w:pPr>
    </w:lvl>
    <w:lvl w:ilvl="2" w:tplc="0405001B" w:tentative="1">
      <w:start w:val="1"/>
      <w:numFmt w:val="lowerRoman"/>
      <w:lvlText w:val="%3."/>
      <w:lvlJc w:val="right"/>
      <w:pPr>
        <w:ind w:left="2520" w:hanging="180"/>
      </w:pPr>
    </w:lvl>
    <w:lvl w:ilvl="3" w:tplc="0405000F" w:tentative="1">
      <w:start w:val="1"/>
      <w:numFmt w:val="decimal"/>
      <w:lvlText w:val="%4."/>
      <w:lvlJc w:val="left"/>
      <w:pPr>
        <w:ind w:left="3240" w:hanging="360"/>
      </w:pPr>
    </w:lvl>
    <w:lvl w:ilvl="4" w:tplc="04050019" w:tentative="1">
      <w:start w:val="1"/>
      <w:numFmt w:val="lowerLetter"/>
      <w:lvlText w:val="%5."/>
      <w:lvlJc w:val="left"/>
      <w:pPr>
        <w:ind w:left="3960" w:hanging="360"/>
      </w:pPr>
    </w:lvl>
    <w:lvl w:ilvl="5" w:tplc="0405001B" w:tentative="1">
      <w:start w:val="1"/>
      <w:numFmt w:val="lowerRoman"/>
      <w:lvlText w:val="%6."/>
      <w:lvlJc w:val="right"/>
      <w:pPr>
        <w:ind w:left="4680" w:hanging="180"/>
      </w:pPr>
    </w:lvl>
    <w:lvl w:ilvl="6" w:tplc="0405000F" w:tentative="1">
      <w:start w:val="1"/>
      <w:numFmt w:val="decimal"/>
      <w:lvlText w:val="%7."/>
      <w:lvlJc w:val="left"/>
      <w:pPr>
        <w:ind w:left="5400" w:hanging="360"/>
      </w:pPr>
    </w:lvl>
    <w:lvl w:ilvl="7" w:tplc="04050019" w:tentative="1">
      <w:start w:val="1"/>
      <w:numFmt w:val="lowerLetter"/>
      <w:lvlText w:val="%8."/>
      <w:lvlJc w:val="left"/>
      <w:pPr>
        <w:ind w:left="6120" w:hanging="360"/>
      </w:pPr>
    </w:lvl>
    <w:lvl w:ilvl="8" w:tplc="040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0" w15:restartNumberingAfterBreak="0">
    <w:nsid w:val="1E962262"/>
    <w:multiLevelType w:val="hybridMultilevel"/>
    <w:tmpl w:val="B4ACC934"/>
    <w:lvl w:ilvl="0" w:tplc="85D23D74">
      <w:start w:val="1"/>
      <w:numFmt w:val="decimal"/>
      <w:lvlText w:val="%1)"/>
      <w:lvlJc w:val="left"/>
      <w:pPr>
        <w:ind w:left="1571" w:hanging="360"/>
      </w:pPr>
      <w:rPr>
        <w:b w:val="0"/>
      </w:rPr>
    </w:lvl>
    <w:lvl w:ilvl="1" w:tplc="04050019" w:tentative="1">
      <w:start w:val="1"/>
      <w:numFmt w:val="lowerLetter"/>
      <w:lvlText w:val="%2."/>
      <w:lvlJc w:val="left"/>
      <w:pPr>
        <w:ind w:left="2291" w:hanging="360"/>
      </w:pPr>
    </w:lvl>
    <w:lvl w:ilvl="2" w:tplc="0405001B" w:tentative="1">
      <w:start w:val="1"/>
      <w:numFmt w:val="lowerRoman"/>
      <w:lvlText w:val="%3."/>
      <w:lvlJc w:val="right"/>
      <w:pPr>
        <w:ind w:left="3011" w:hanging="180"/>
      </w:pPr>
    </w:lvl>
    <w:lvl w:ilvl="3" w:tplc="0405000F" w:tentative="1">
      <w:start w:val="1"/>
      <w:numFmt w:val="decimal"/>
      <w:lvlText w:val="%4."/>
      <w:lvlJc w:val="left"/>
      <w:pPr>
        <w:ind w:left="3731" w:hanging="360"/>
      </w:pPr>
    </w:lvl>
    <w:lvl w:ilvl="4" w:tplc="04050019" w:tentative="1">
      <w:start w:val="1"/>
      <w:numFmt w:val="lowerLetter"/>
      <w:lvlText w:val="%5."/>
      <w:lvlJc w:val="left"/>
      <w:pPr>
        <w:ind w:left="4451" w:hanging="360"/>
      </w:pPr>
    </w:lvl>
    <w:lvl w:ilvl="5" w:tplc="0405001B" w:tentative="1">
      <w:start w:val="1"/>
      <w:numFmt w:val="lowerRoman"/>
      <w:lvlText w:val="%6."/>
      <w:lvlJc w:val="right"/>
      <w:pPr>
        <w:ind w:left="5171" w:hanging="180"/>
      </w:pPr>
    </w:lvl>
    <w:lvl w:ilvl="6" w:tplc="0405000F" w:tentative="1">
      <w:start w:val="1"/>
      <w:numFmt w:val="decimal"/>
      <w:lvlText w:val="%7."/>
      <w:lvlJc w:val="left"/>
      <w:pPr>
        <w:ind w:left="5891" w:hanging="360"/>
      </w:pPr>
    </w:lvl>
    <w:lvl w:ilvl="7" w:tplc="04050019" w:tentative="1">
      <w:start w:val="1"/>
      <w:numFmt w:val="lowerLetter"/>
      <w:lvlText w:val="%8."/>
      <w:lvlJc w:val="left"/>
      <w:pPr>
        <w:ind w:left="6611" w:hanging="360"/>
      </w:pPr>
    </w:lvl>
    <w:lvl w:ilvl="8" w:tplc="0405001B" w:tentative="1">
      <w:start w:val="1"/>
      <w:numFmt w:val="lowerRoman"/>
      <w:lvlText w:val="%9."/>
      <w:lvlJc w:val="right"/>
      <w:pPr>
        <w:ind w:left="7331" w:hanging="180"/>
      </w:pPr>
    </w:lvl>
  </w:abstractNum>
  <w:abstractNum w:abstractNumId="11" w15:restartNumberingAfterBreak="0">
    <w:nsid w:val="202147D1"/>
    <w:multiLevelType w:val="hybridMultilevel"/>
    <w:tmpl w:val="9FA636C4"/>
    <w:lvl w:ilvl="0" w:tplc="9A9A9EF2">
      <w:start w:val="1"/>
      <w:numFmt w:val="lowerLetter"/>
      <w:lvlText w:val="%1)"/>
      <w:lvlJc w:val="left"/>
      <w:pPr>
        <w:ind w:left="1635" w:hanging="360"/>
      </w:pPr>
      <w:rPr>
        <w:rFonts w:hint="default"/>
        <w:color w:val="auto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31526026"/>
    <w:multiLevelType w:val="multilevel"/>
    <w:tmpl w:val="67C2EB3E"/>
    <w:lvl w:ilvl="0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lvlText w:val="%1.%2."/>
      <w:lvlJc w:val="left"/>
      <w:pPr>
        <w:tabs>
          <w:tab w:val="num" w:pos="1134"/>
        </w:tabs>
        <w:ind w:left="1134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szCs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decimal"/>
      <w:lvlText w:val="%1.%2.%3."/>
      <w:lvlJc w:val="left"/>
      <w:pPr>
        <w:tabs>
          <w:tab w:val="num" w:pos="1985"/>
        </w:tabs>
        <w:ind w:left="1985" w:hanging="851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decimal"/>
      <w:lvlText w:val="%1.%2.%3.%4."/>
      <w:lvlJc w:val="left"/>
      <w:pPr>
        <w:tabs>
          <w:tab w:val="num" w:pos="288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360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432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504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12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6840"/>
        </w:tabs>
        <w:ind w:left="4320" w:hanging="1440"/>
      </w:pPr>
      <w:rPr>
        <w:rFonts w:hint="default"/>
      </w:rPr>
    </w:lvl>
  </w:abstractNum>
  <w:abstractNum w:abstractNumId="13" w15:restartNumberingAfterBreak="0">
    <w:nsid w:val="37CB1AF1"/>
    <w:multiLevelType w:val="hybridMultilevel"/>
    <w:tmpl w:val="EBE42A9A"/>
    <w:lvl w:ilvl="0" w:tplc="27381A00">
      <w:start w:val="1"/>
      <w:numFmt w:val="lowerLetter"/>
      <w:lvlText w:val="%1)"/>
      <w:lvlJc w:val="left"/>
      <w:pPr>
        <w:ind w:left="1211" w:hanging="360"/>
      </w:pPr>
      <w:rPr>
        <w:rFonts w:cstheme="minorBidi" w:hint="default"/>
      </w:rPr>
    </w:lvl>
    <w:lvl w:ilvl="1" w:tplc="04050019" w:tentative="1">
      <w:start w:val="1"/>
      <w:numFmt w:val="lowerLetter"/>
      <w:lvlText w:val="%2."/>
      <w:lvlJc w:val="left"/>
      <w:pPr>
        <w:ind w:left="1931" w:hanging="360"/>
      </w:pPr>
    </w:lvl>
    <w:lvl w:ilvl="2" w:tplc="0405001B" w:tentative="1">
      <w:start w:val="1"/>
      <w:numFmt w:val="lowerRoman"/>
      <w:lvlText w:val="%3."/>
      <w:lvlJc w:val="right"/>
      <w:pPr>
        <w:ind w:left="2651" w:hanging="180"/>
      </w:pPr>
    </w:lvl>
    <w:lvl w:ilvl="3" w:tplc="0405000F" w:tentative="1">
      <w:start w:val="1"/>
      <w:numFmt w:val="decimal"/>
      <w:lvlText w:val="%4."/>
      <w:lvlJc w:val="left"/>
      <w:pPr>
        <w:ind w:left="3371" w:hanging="360"/>
      </w:pPr>
    </w:lvl>
    <w:lvl w:ilvl="4" w:tplc="04050019" w:tentative="1">
      <w:start w:val="1"/>
      <w:numFmt w:val="lowerLetter"/>
      <w:lvlText w:val="%5."/>
      <w:lvlJc w:val="left"/>
      <w:pPr>
        <w:ind w:left="4091" w:hanging="360"/>
      </w:pPr>
    </w:lvl>
    <w:lvl w:ilvl="5" w:tplc="0405001B" w:tentative="1">
      <w:start w:val="1"/>
      <w:numFmt w:val="lowerRoman"/>
      <w:lvlText w:val="%6."/>
      <w:lvlJc w:val="right"/>
      <w:pPr>
        <w:ind w:left="4811" w:hanging="180"/>
      </w:pPr>
    </w:lvl>
    <w:lvl w:ilvl="6" w:tplc="0405000F" w:tentative="1">
      <w:start w:val="1"/>
      <w:numFmt w:val="decimal"/>
      <w:lvlText w:val="%7."/>
      <w:lvlJc w:val="left"/>
      <w:pPr>
        <w:ind w:left="5531" w:hanging="360"/>
      </w:pPr>
    </w:lvl>
    <w:lvl w:ilvl="7" w:tplc="04050019" w:tentative="1">
      <w:start w:val="1"/>
      <w:numFmt w:val="lowerLetter"/>
      <w:lvlText w:val="%8."/>
      <w:lvlJc w:val="left"/>
      <w:pPr>
        <w:ind w:left="6251" w:hanging="360"/>
      </w:pPr>
    </w:lvl>
    <w:lvl w:ilvl="8" w:tplc="0405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14" w15:restartNumberingAfterBreak="0">
    <w:nsid w:val="3A994A9B"/>
    <w:multiLevelType w:val="hybridMultilevel"/>
    <w:tmpl w:val="687AAA0E"/>
    <w:lvl w:ilvl="0" w:tplc="B8261D84">
      <w:start w:val="1"/>
      <w:numFmt w:val="lowerLetter"/>
      <w:lvlText w:val="%1)"/>
      <w:lvlJc w:val="left"/>
      <w:pPr>
        <w:ind w:left="1635" w:hanging="360"/>
      </w:pPr>
      <w:rPr>
        <w:rFonts w:hint="default"/>
        <w:color w:val="auto"/>
      </w:rPr>
    </w:lvl>
    <w:lvl w:ilvl="1" w:tplc="04050019" w:tentative="1">
      <w:start w:val="1"/>
      <w:numFmt w:val="lowerLetter"/>
      <w:lvlText w:val="%2."/>
      <w:lvlJc w:val="left"/>
      <w:pPr>
        <w:ind w:left="2355" w:hanging="360"/>
      </w:pPr>
    </w:lvl>
    <w:lvl w:ilvl="2" w:tplc="0405001B" w:tentative="1">
      <w:start w:val="1"/>
      <w:numFmt w:val="lowerRoman"/>
      <w:lvlText w:val="%3."/>
      <w:lvlJc w:val="right"/>
      <w:pPr>
        <w:ind w:left="3075" w:hanging="180"/>
      </w:pPr>
    </w:lvl>
    <w:lvl w:ilvl="3" w:tplc="0405000F" w:tentative="1">
      <w:start w:val="1"/>
      <w:numFmt w:val="decimal"/>
      <w:lvlText w:val="%4."/>
      <w:lvlJc w:val="left"/>
      <w:pPr>
        <w:ind w:left="3795" w:hanging="360"/>
      </w:pPr>
    </w:lvl>
    <w:lvl w:ilvl="4" w:tplc="04050019" w:tentative="1">
      <w:start w:val="1"/>
      <w:numFmt w:val="lowerLetter"/>
      <w:lvlText w:val="%5."/>
      <w:lvlJc w:val="left"/>
      <w:pPr>
        <w:ind w:left="4515" w:hanging="360"/>
      </w:pPr>
    </w:lvl>
    <w:lvl w:ilvl="5" w:tplc="0405001B" w:tentative="1">
      <w:start w:val="1"/>
      <w:numFmt w:val="lowerRoman"/>
      <w:lvlText w:val="%6."/>
      <w:lvlJc w:val="right"/>
      <w:pPr>
        <w:ind w:left="5235" w:hanging="180"/>
      </w:pPr>
    </w:lvl>
    <w:lvl w:ilvl="6" w:tplc="0405000F" w:tentative="1">
      <w:start w:val="1"/>
      <w:numFmt w:val="decimal"/>
      <w:lvlText w:val="%7."/>
      <w:lvlJc w:val="left"/>
      <w:pPr>
        <w:ind w:left="5955" w:hanging="360"/>
      </w:pPr>
    </w:lvl>
    <w:lvl w:ilvl="7" w:tplc="04050019" w:tentative="1">
      <w:start w:val="1"/>
      <w:numFmt w:val="lowerLetter"/>
      <w:lvlText w:val="%8."/>
      <w:lvlJc w:val="left"/>
      <w:pPr>
        <w:ind w:left="6675" w:hanging="360"/>
      </w:pPr>
    </w:lvl>
    <w:lvl w:ilvl="8" w:tplc="0405001B" w:tentative="1">
      <w:start w:val="1"/>
      <w:numFmt w:val="lowerRoman"/>
      <w:lvlText w:val="%9."/>
      <w:lvlJc w:val="right"/>
      <w:pPr>
        <w:ind w:left="7395" w:hanging="180"/>
      </w:pPr>
    </w:lvl>
  </w:abstractNum>
  <w:abstractNum w:abstractNumId="15" w15:restartNumberingAfterBreak="0">
    <w:nsid w:val="3BB01A60"/>
    <w:multiLevelType w:val="multilevel"/>
    <w:tmpl w:val="55B2FB3A"/>
    <w:lvl w:ilvl="0">
      <w:start w:val="1"/>
      <w:numFmt w:val="lowerLetter"/>
      <w:lvlText w:val="%1)"/>
      <w:lvlJc w:val="left"/>
      <w:pPr>
        <w:ind w:left="1353" w:hanging="360"/>
      </w:pPr>
      <w:rPr>
        <w:rFonts w:hint="default"/>
        <w:color w:val="auto"/>
      </w:rPr>
    </w:lvl>
    <w:lvl w:ilvl="1">
      <w:start w:val="1"/>
      <w:numFmt w:val="decimal"/>
      <w:lvlText w:val="%1.%2."/>
      <w:lvlJc w:val="left"/>
      <w:pPr>
        <w:ind w:left="1900" w:hanging="547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217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721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225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729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233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737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313" w:hanging="1440"/>
      </w:pPr>
      <w:rPr>
        <w:rFonts w:hint="default"/>
      </w:rPr>
    </w:lvl>
  </w:abstractNum>
  <w:abstractNum w:abstractNumId="16" w15:restartNumberingAfterBreak="0">
    <w:nsid w:val="3E2A7FA6"/>
    <w:multiLevelType w:val="hybridMultilevel"/>
    <w:tmpl w:val="2892E63E"/>
    <w:lvl w:ilvl="0" w:tplc="94285D6A">
      <w:numFmt w:val="bullet"/>
      <w:lvlText w:val="-"/>
      <w:lvlJc w:val="left"/>
      <w:pPr>
        <w:ind w:left="1069" w:hanging="360"/>
      </w:pPr>
      <w:rPr>
        <w:rFonts w:ascii="Arial" w:eastAsiaTheme="minorHAnsi" w:hAnsi="Arial" w:cs="Arial" w:hint="default"/>
      </w:rPr>
    </w:lvl>
    <w:lvl w:ilvl="1" w:tplc="04050003" w:tentative="1">
      <w:start w:val="1"/>
      <w:numFmt w:val="bullet"/>
      <w:lvlText w:val="o"/>
      <w:lvlJc w:val="left"/>
      <w:pPr>
        <w:ind w:left="1789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509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229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949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669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389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109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829" w:hanging="360"/>
      </w:pPr>
      <w:rPr>
        <w:rFonts w:ascii="Wingdings" w:hAnsi="Wingdings" w:hint="default"/>
      </w:rPr>
    </w:lvl>
  </w:abstractNum>
  <w:abstractNum w:abstractNumId="17" w15:restartNumberingAfterBreak="0">
    <w:nsid w:val="3FE7335D"/>
    <w:multiLevelType w:val="hybridMultilevel"/>
    <w:tmpl w:val="93A49716"/>
    <w:lvl w:ilvl="0" w:tplc="991EB69E">
      <w:start w:val="1"/>
      <w:numFmt w:val="lowerLetter"/>
      <w:lvlText w:val="%1)"/>
      <w:lvlJc w:val="left"/>
      <w:pPr>
        <w:ind w:left="1069" w:hanging="360"/>
      </w:pPr>
      <w:rPr>
        <w:rFonts w:hint="default"/>
        <w:b w:val="0"/>
        <w:i w:val="0"/>
        <w:color w:val="auto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538027D2"/>
    <w:multiLevelType w:val="hybridMultilevel"/>
    <w:tmpl w:val="B93470F4"/>
    <w:lvl w:ilvl="0" w:tplc="80BE7E6E">
      <w:start w:val="1"/>
      <w:numFmt w:val="lowerLetter"/>
      <w:lvlText w:val="%1."/>
      <w:lvlJc w:val="left"/>
      <w:pPr>
        <w:tabs>
          <w:tab w:val="num" w:pos="1440"/>
        </w:tabs>
        <w:ind w:left="1440" w:hanging="360"/>
      </w:pPr>
      <w:rPr>
        <w:rFonts w:ascii="Arial" w:hAnsi="Arial" w:cs="Arial" w:hint="default"/>
        <w:b w:val="0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56A25504"/>
    <w:multiLevelType w:val="hybridMultilevel"/>
    <w:tmpl w:val="59A8E5C2"/>
    <w:lvl w:ilvl="0" w:tplc="D0781F54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FF0000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59F54BAF"/>
    <w:multiLevelType w:val="multilevel"/>
    <w:tmpl w:val="9A5C50AC"/>
    <w:lvl w:ilvl="0">
      <w:start w:val="1"/>
      <w:numFmt w:val="decimal"/>
      <w:lvlText w:val="%1)"/>
      <w:lvlJc w:val="left"/>
      <w:pPr>
        <w:ind w:left="1353" w:hanging="360"/>
      </w:pPr>
      <w:rPr>
        <w:rFonts w:hint="default"/>
        <w:color w:val="auto"/>
      </w:rPr>
    </w:lvl>
    <w:lvl w:ilvl="1">
      <w:start w:val="1"/>
      <w:numFmt w:val="decimal"/>
      <w:lvlText w:val="%1.%2."/>
      <w:lvlJc w:val="left"/>
      <w:pPr>
        <w:ind w:left="1900" w:hanging="547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217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721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225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729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233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737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313" w:hanging="1440"/>
      </w:pPr>
      <w:rPr>
        <w:rFonts w:hint="default"/>
      </w:rPr>
    </w:lvl>
  </w:abstractNum>
  <w:abstractNum w:abstractNumId="21" w15:restartNumberingAfterBreak="0">
    <w:nsid w:val="672D7DA7"/>
    <w:multiLevelType w:val="hybridMultilevel"/>
    <w:tmpl w:val="CA84E61C"/>
    <w:lvl w:ilvl="0" w:tplc="5992B5BE">
      <w:start w:val="1"/>
      <w:numFmt w:val="upperRoman"/>
      <w:lvlText w:val="%1."/>
      <w:lvlJc w:val="left"/>
      <w:pPr>
        <w:ind w:left="2232" w:hanging="360"/>
      </w:pPr>
      <w:rPr>
        <w:rFonts w:hint="default"/>
      </w:rPr>
    </w:lvl>
    <w:lvl w:ilvl="1" w:tplc="5F9EBDE8">
      <w:start w:val="1"/>
      <w:numFmt w:val="lowerLetter"/>
      <w:lvlText w:val="%2)"/>
      <w:lvlJc w:val="left"/>
      <w:pPr>
        <w:ind w:left="1353" w:hanging="360"/>
      </w:pPr>
      <w:rPr>
        <w:rFonts w:hint="default"/>
        <w:b w:val="0"/>
        <w:i w:val="0"/>
        <w:color w:val="FF0000"/>
      </w:rPr>
    </w:lvl>
    <w:lvl w:ilvl="2" w:tplc="0405001B">
      <w:start w:val="1"/>
      <w:numFmt w:val="lowerRoman"/>
      <w:lvlText w:val="%3."/>
      <w:lvlJc w:val="right"/>
      <w:pPr>
        <w:ind w:left="3672" w:hanging="180"/>
      </w:pPr>
    </w:lvl>
    <w:lvl w:ilvl="3" w:tplc="0405000F" w:tentative="1">
      <w:start w:val="1"/>
      <w:numFmt w:val="decimal"/>
      <w:lvlText w:val="%4."/>
      <w:lvlJc w:val="left"/>
      <w:pPr>
        <w:ind w:left="4392" w:hanging="360"/>
      </w:pPr>
    </w:lvl>
    <w:lvl w:ilvl="4" w:tplc="04050019" w:tentative="1">
      <w:start w:val="1"/>
      <w:numFmt w:val="lowerLetter"/>
      <w:lvlText w:val="%5."/>
      <w:lvlJc w:val="left"/>
      <w:pPr>
        <w:ind w:left="5112" w:hanging="360"/>
      </w:pPr>
    </w:lvl>
    <w:lvl w:ilvl="5" w:tplc="0405001B" w:tentative="1">
      <w:start w:val="1"/>
      <w:numFmt w:val="lowerRoman"/>
      <w:lvlText w:val="%6."/>
      <w:lvlJc w:val="right"/>
      <w:pPr>
        <w:ind w:left="5832" w:hanging="180"/>
      </w:pPr>
    </w:lvl>
    <w:lvl w:ilvl="6" w:tplc="0405000F" w:tentative="1">
      <w:start w:val="1"/>
      <w:numFmt w:val="decimal"/>
      <w:lvlText w:val="%7."/>
      <w:lvlJc w:val="left"/>
      <w:pPr>
        <w:ind w:left="6552" w:hanging="360"/>
      </w:pPr>
    </w:lvl>
    <w:lvl w:ilvl="7" w:tplc="04050019" w:tentative="1">
      <w:start w:val="1"/>
      <w:numFmt w:val="lowerLetter"/>
      <w:lvlText w:val="%8."/>
      <w:lvlJc w:val="left"/>
      <w:pPr>
        <w:ind w:left="7272" w:hanging="360"/>
      </w:pPr>
    </w:lvl>
    <w:lvl w:ilvl="8" w:tplc="0405001B" w:tentative="1">
      <w:start w:val="1"/>
      <w:numFmt w:val="lowerRoman"/>
      <w:lvlText w:val="%9."/>
      <w:lvlJc w:val="right"/>
      <w:pPr>
        <w:ind w:left="7992" w:hanging="180"/>
      </w:pPr>
    </w:lvl>
  </w:abstractNum>
  <w:abstractNum w:abstractNumId="22" w15:restartNumberingAfterBreak="0">
    <w:nsid w:val="67B8455F"/>
    <w:multiLevelType w:val="multilevel"/>
    <w:tmpl w:val="C08646EA"/>
    <w:lvl w:ilvl="0">
      <w:start w:val="2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</w:rPr>
    </w:lvl>
    <w:lvl w:ilvl="1">
      <w:start w:val="1"/>
      <w:numFmt w:val="decimal"/>
      <w:lvlText w:val="%1.%2."/>
      <w:lvlJc w:val="left"/>
      <w:pPr>
        <w:tabs>
          <w:tab w:val="num" w:pos="1134"/>
        </w:tabs>
        <w:ind w:left="1134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szCs w:val="24"/>
        <w:u w:val="none"/>
        <w:vertAlign w:val="baseline"/>
      </w:rPr>
    </w:lvl>
    <w:lvl w:ilvl="2">
      <w:start w:val="1"/>
      <w:numFmt w:val="decimal"/>
      <w:lvlText w:val="%1.%2.%3."/>
      <w:lvlJc w:val="left"/>
      <w:pPr>
        <w:tabs>
          <w:tab w:val="num" w:pos="1985"/>
        </w:tabs>
        <w:ind w:left="1985" w:hanging="851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</w:rPr>
    </w:lvl>
    <w:lvl w:ilvl="3">
      <w:start w:val="1"/>
      <w:numFmt w:val="decimal"/>
      <w:lvlText w:val="%1.%2.%3.%4."/>
      <w:lvlJc w:val="left"/>
      <w:pPr>
        <w:tabs>
          <w:tab w:val="num" w:pos="288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360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432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504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12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6840"/>
        </w:tabs>
        <w:ind w:left="4320" w:hanging="1440"/>
      </w:pPr>
      <w:rPr>
        <w:rFonts w:hint="default"/>
      </w:rPr>
    </w:lvl>
  </w:abstractNum>
  <w:abstractNum w:abstractNumId="23" w15:restartNumberingAfterBreak="0">
    <w:nsid w:val="681B22D9"/>
    <w:multiLevelType w:val="multilevel"/>
    <w:tmpl w:val="67C2EB3E"/>
    <w:lvl w:ilvl="0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lvlText w:val="%1.%2."/>
      <w:lvlJc w:val="left"/>
      <w:pPr>
        <w:tabs>
          <w:tab w:val="num" w:pos="1134"/>
        </w:tabs>
        <w:ind w:left="1134" w:hanging="567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szCs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decimal"/>
      <w:lvlText w:val="%1.%2.%3."/>
      <w:lvlJc w:val="left"/>
      <w:pPr>
        <w:tabs>
          <w:tab w:val="num" w:pos="1985"/>
        </w:tabs>
        <w:ind w:left="1985" w:hanging="851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decimal"/>
      <w:lvlText w:val="%1.%2.%3.%4."/>
      <w:lvlJc w:val="left"/>
      <w:pPr>
        <w:tabs>
          <w:tab w:val="num" w:pos="288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360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432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504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612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6840"/>
        </w:tabs>
        <w:ind w:left="4320" w:hanging="1440"/>
      </w:pPr>
    </w:lvl>
  </w:abstractNum>
  <w:abstractNum w:abstractNumId="24" w15:restartNumberingAfterBreak="0">
    <w:nsid w:val="6CAC5A63"/>
    <w:multiLevelType w:val="hybridMultilevel"/>
    <w:tmpl w:val="AC88865A"/>
    <w:lvl w:ilvl="0" w:tplc="AF4A2A16">
      <w:start w:val="1"/>
      <w:numFmt w:val="lowerLetter"/>
      <w:lvlText w:val="%1)"/>
      <w:lvlJc w:val="left"/>
      <w:pPr>
        <w:ind w:left="927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ind w:left="1647" w:hanging="360"/>
      </w:pPr>
    </w:lvl>
    <w:lvl w:ilvl="2" w:tplc="0405001B" w:tentative="1">
      <w:start w:val="1"/>
      <w:numFmt w:val="lowerRoman"/>
      <w:lvlText w:val="%3."/>
      <w:lvlJc w:val="right"/>
      <w:pPr>
        <w:ind w:left="2367" w:hanging="180"/>
      </w:pPr>
    </w:lvl>
    <w:lvl w:ilvl="3" w:tplc="0405000F" w:tentative="1">
      <w:start w:val="1"/>
      <w:numFmt w:val="decimal"/>
      <w:lvlText w:val="%4."/>
      <w:lvlJc w:val="left"/>
      <w:pPr>
        <w:ind w:left="3087" w:hanging="360"/>
      </w:pPr>
    </w:lvl>
    <w:lvl w:ilvl="4" w:tplc="04050019" w:tentative="1">
      <w:start w:val="1"/>
      <w:numFmt w:val="lowerLetter"/>
      <w:lvlText w:val="%5."/>
      <w:lvlJc w:val="left"/>
      <w:pPr>
        <w:ind w:left="3807" w:hanging="360"/>
      </w:pPr>
    </w:lvl>
    <w:lvl w:ilvl="5" w:tplc="0405001B" w:tentative="1">
      <w:start w:val="1"/>
      <w:numFmt w:val="lowerRoman"/>
      <w:lvlText w:val="%6."/>
      <w:lvlJc w:val="right"/>
      <w:pPr>
        <w:ind w:left="4527" w:hanging="180"/>
      </w:pPr>
    </w:lvl>
    <w:lvl w:ilvl="6" w:tplc="0405000F" w:tentative="1">
      <w:start w:val="1"/>
      <w:numFmt w:val="decimal"/>
      <w:lvlText w:val="%7."/>
      <w:lvlJc w:val="left"/>
      <w:pPr>
        <w:ind w:left="5247" w:hanging="360"/>
      </w:pPr>
    </w:lvl>
    <w:lvl w:ilvl="7" w:tplc="04050019" w:tentative="1">
      <w:start w:val="1"/>
      <w:numFmt w:val="lowerLetter"/>
      <w:lvlText w:val="%8."/>
      <w:lvlJc w:val="left"/>
      <w:pPr>
        <w:ind w:left="5967" w:hanging="360"/>
      </w:pPr>
    </w:lvl>
    <w:lvl w:ilvl="8" w:tplc="0405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25" w15:restartNumberingAfterBreak="0">
    <w:nsid w:val="6D4B31A0"/>
    <w:multiLevelType w:val="multilevel"/>
    <w:tmpl w:val="67C2EB3E"/>
    <w:lvl w:ilvl="0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lvlText w:val="%1.%2."/>
      <w:lvlJc w:val="left"/>
      <w:pPr>
        <w:tabs>
          <w:tab w:val="num" w:pos="1134"/>
        </w:tabs>
        <w:ind w:left="1134" w:hanging="567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szCs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decimal"/>
      <w:lvlText w:val="%1.%2.%3."/>
      <w:lvlJc w:val="left"/>
      <w:pPr>
        <w:tabs>
          <w:tab w:val="num" w:pos="1985"/>
        </w:tabs>
        <w:ind w:left="1985" w:hanging="851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decimal"/>
      <w:lvlText w:val="%1.%2.%3.%4."/>
      <w:lvlJc w:val="left"/>
      <w:pPr>
        <w:tabs>
          <w:tab w:val="num" w:pos="288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360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432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504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612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6840"/>
        </w:tabs>
        <w:ind w:left="4320" w:hanging="1440"/>
      </w:pPr>
    </w:lvl>
  </w:abstractNum>
  <w:abstractNum w:abstractNumId="26" w15:restartNumberingAfterBreak="0">
    <w:nsid w:val="6F6128FB"/>
    <w:multiLevelType w:val="multilevel"/>
    <w:tmpl w:val="5D1C9264"/>
    <w:lvl w:ilvl="0">
      <w:start w:val="1"/>
      <w:numFmt w:val="decimal"/>
      <w:pStyle w:val="slo1text"/>
      <w:lvlText w:val="%1."/>
      <w:lvlJc w:val="left"/>
      <w:pPr>
        <w:tabs>
          <w:tab w:val="num" w:pos="567"/>
        </w:tabs>
        <w:ind w:left="567" w:hanging="567"/>
      </w:pPr>
      <w:rPr>
        <w:rFonts w:hint="default"/>
        <w:caps w:val="0"/>
        <w:strike w:val="0"/>
        <w:dstrike w:val="0"/>
        <w:vanish w:val="0"/>
        <w:color w:val="auto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lvlText w:val="%1.%2."/>
      <w:lvlJc w:val="left"/>
      <w:pPr>
        <w:tabs>
          <w:tab w:val="num" w:pos="1134"/>
        </w:tabs>
        <w:ind w:left="1134" w:hanging="567"/>
      </w:pPr>
      <w:rPr>
        <w:rFonts w:hint="default"/>
        <w:caps w:val="0"/>
        <w:strike w:val="0"/>
        <w:dstrike w:val="0"/>
        <w:vanish w:val="0"/>
        <w:color w:val="auto"/>
        <w:szCs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decimal"/>
      <w:lvlText w:val="%1.%2.%3."/>
      <w:lvlJc w:val="left"/>
      <w:pPr>
        <w:tabs>
          <w:tab w:val="num" w:pos="2552"/>
        </w:tabs>
        <w:ind w:left="2552" w:hanging="851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decimal"/>
      <w:lvlText w:val="%1.%2.%3.%4."/>
      <w:lvlJc w:val="left"/>
      <w:pPr>
        <w:tabs>
          <w:tab w:val="num" w:pos="3447"/>
        </w:tabs>
        <w:ind w:left="2295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4167"/>
        </w:tabs>
        <w:ind w:left="2799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4887"/>
        </w:tabs>
        <w:ind w:left="3303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5607"/>
        </w:tabs>
        <w:ind w:left="3807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687"/>
        </w:tabs>
        <w:ind w:left="4311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7407"/>
        </w:tabs>
        <w:ind w:left="4887" w:hanging="1440"/>
      </w:pPr>
      <w:rPr>
        <w:rFonts w:hint="default"/>
      </w:rPr>
    </w:lvl>
  </w:abstractNum>
  <w:abstractNum w:abstractNumId="27" w15:restartNumberingAfterBreak="0">
    <w:nsid w:val="72062E44"/>
    <w:multiLevelType w:val="hybridMultilevel"/>
    <w:tmpl w:val="93A49716"/>
    <w:lvl w:ilvl="0" w:tplc="991EB69E">
      <w:start w:val="1"/>
      <w:numFmt w:val="lowerLetter"/>
      <w:lvlText w:val="%1)"/>
      <w:lvlJc w:val="left"/>
      <w:pPr>
        <w:ind w:left="1069" w:hanging="360"/>
      </w:pPr>
      <w:rPr>
        <w:rFonts w:hint="default"/>
        <w:b w:val="0"/>
        <w:i w:val="0"/>
        <w:color w:val="auto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 w15:restartNumberingAfterBreak="0">
    <w:nsid w:val="78274E56"/>
    <w:multiLevelType w:val="hybridMultilevel"/>
    <w:tmpl w:val="DE7CCF08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79713BEA"/>
    <w:multiLevelType w:val="hybridMultilevel"/>
    <w:tmpl w:val="9F8E8762"/>
    <w:lvl w:ilvl="0" w:tplc="0405001B">
      <w:numFmt w:val="bullet"/>
      <w:lvlText w:val="–"/>
      <w:lvlJc w:val="left"/>
      <w:pPr>
        <w:ind w:left="1512" w:hanging="360"/>
      </w:pPr>
      <w:rPr>
        <w:rFonts w:ascii="Times New Roman" w:eastAsia="Times New Roman" w:hAnsi="Times New Roman" w:cs="Times New Roman" w:hint="default"/>
      </w:rPr>
    </w:lvl>
    <w:lvl w:ilvl="1" w:tplc="04050003" w:tentative="1">
      <w:start w:val="1"/>
      <w:numFmt w:val="bullet"/>
      <w:lvlText w:val="o"/>
      <w:lvlJc w:val="left"/>
      <w:pPr>
        <w:ind w:left="2232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952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672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4392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5112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832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552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7272" w:hanging="360"/>
      </w:pPr>
      <w:rPr>
        <w:rFonts w:ascii="Wingdings" w:hAnsi="Wingdings" w:hint="default"/>
      </w:rPr>
    </w:lvl>
  </w:abstractNum>
  <w:abstractNum w:abstractNumId="30" w15:restartNumberingAfterBreak="0">
    <w:nsid w:val="7A8F1159"/>
    <w:multiLevelType w:val="multilevel"/>
    <w:tmpl w:val="06B6D6A8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  <w:color w:val="auto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  <w:b w:val="0"/>
        <w:i w:val="0"/>
        <w:color w:val="auto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31" w15:restartNumberingAfterBreak="0">
    <w:nsid w:val="7B2A4B64"/>
    <w:multiLevelType w:val="multilevel"/>
    <w:tmpl w:val="D34C9A40"/>
    <w:lvl w:ilvl="0">
      <w:start w:val="1"/>
      <w:numFmt w:val="lowerLetter"/>
      <w:lvlText w:val="%1)"/>
      <w:lvlJc w:val="left"/>
      <w:pPr>
        <w:tabs>
          <w:tab w:val="num" w:pos="360"/>
        </w:tabs>
        <w:ind w:left="360" w:hanging="360"/>
      </w:pPr>
      <w:rPr>
        <w:b w:val="0"/>
        <w:i w:val="0"/>
        <w:caps w:val="0"/>
        <w:strike w:val="0"/>
        <w:dstrike w:val="0"/>
        <w:vanish w:val="0"/>
        <w:webHidden w:val="0"/>
        <w:color w:val="auto"/>
        <w:sz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lvlText w:val="%1.%2."/>
      <w:lvlJc w:val="left"/>
      <w:pPr>
        <w:tabs>
          <w:tab w:val="num" w:pos="1134"/>
        </w:tabs>
        <w:ind w:left="1134" w:hanging="567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szCs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decimal"/>
      <w:lvlText w:val="%1.%2.%3."/>
      <w:lvlJc w:val="left"/>
      <w:pPr>
        <w:tabs>
          <w:tab w:val="num" w:pos="1985"/>
        </w:tabs>
        <w:ind w:left="1985" w:hanging="851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decimal"/>
      <w:lvlText w:val="%1.%2.%3.%4."/>
      <w:lvlJc w:val="left"/>
      <w:pPr>
        <w:tabs>
          <w:tab w:val="num" w:pos="288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360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432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504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612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6840"/>
        </w:tabs>
        <w:ind w:left="4320" w:hanging="1440"/>
      </w:pPr>
    </w:lvl>
  </w:abstractNum>
  <w:abstractNum w:abstractNumId="32" w15:restartNumberingAfterBreak="0">
    <w:nsid w:val="7D4A4085"/>
    <w:multiLevelType w:val="multilevel"/>
    <w:tmpl w:val="6CA0CCF4"/>
    <w:lvl w:ilvl="0">
      <w:start w:val="1"/>
      <w:numFmt w:val="lowerLetter"/>
      <w:lvlText w:val="%1)"/>
      <w:lvlJc w:val="left"/>
      <w:pPr>
        <w:ind w:left="1353" w:hanging="360"/>
      </w:pPr>
      <w:rPr>
        <w:rFonts w:hint="default"/>
        <w:color w:val="auto"/>
      </w:rPr>
    </w:lvl>
    <w:lvl w:ilvl="1">
      <w:start w:val="1"/>
      <w:numFmt w:val="decimal"/>
      <w:lvlText w:val="%1.%2."/>
      <w:lvlJc w:val="left"/>
      <w:pPr>
        <w:ind w:left="1900" w:hanging="547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217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721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225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729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233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737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313" w:hanging="1440"/>
      </w:pPr>
      <w:rPr>
        <w:rFonts w:hint="default"/>
      </w:rPr>
    </w:lvl>
  </w:abstractNum>
  <w:abstractNum w:abstractNumId="33" w15:restartNumberingAfterBreak="0">
    <w:nsid w:val="7E637611"/>
    <w:multiLevelType w:val="hybridMultilevel"/>
    <w:tmpl w:val="59544BB0"/>
    <w:lvl w:ilvl="0" w:tplc="04050017">
      <w:start w:val="1"/>
      <w:numFmt w:val="lowerLetter"/>
      <w:lvlText w:val="%1)"/>
      <w:lvlJc w:val="left"/>
      <w:pPr>
        <w:tabs>
          <w:tab w:val="num" w:pos="1647"/>
        </w:tabs>
        <w:ind w:left="1647" w:hanging="360"/>
      </w:pPr>
    </w:lvl>
    <w:lvl w:ilvl="1" w:tplc="0405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5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5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5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5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5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4" w15:restartNumberingAfterBreak="0">
    <w:nsid w:val="7F941C58"/>
    <w:multiLevelType w:val="hybridMultilevel"/>
    <w:tmpl w:val="320C5626"/>
    <w:lvl w:ilvl="0" w:tplc="4C04B9E0">
      <w:start w:val="1"/>
      <w:numFmt w:val="lowerLetter"/>
      <w:lvlText w:val="%1)"/>
      <w:lvlJc w:val="left"/>
      <w:pPr>
        <w:ind w:left="1353" w:hanging="360"/>
      </w:pPr>
      <w:rPr>
        <w:rFonts w:hint="default"/>
        <w:color w:val="FF0000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30"/>
  </w:num>
  <w:num w:numId="2">
    <w:abstractNumId w:val="21"/>
  </w:num>
  <w:num w:numId="3">
    <w:abstractNumId w:val="14"/>
  </w:num>
  <w:num w:numId="4">
    <w:abstractNumId w:val="32"/>
  </w:num>
  <w:num w:numId="5">
    <w:abstractNumId w:val="15"/>
  </w:num>
  <w:num w:numId="6">
    <w:abstractNumId w:val="29"/>
  </w:num>
  <w:num w:numId="7">
    <w:abstractNumId w:val="7"/>
  </w:num>
  <w:num w:numId="8">
    <w:abstractNumId w:val="17"/>
  </w:num>
  <w:num w:numId="9">
    <w:abstractNumId w:val="2"/>
  </w:num>
  <w:num w:numId="10">
    <w:abstractNumId w:val="8"/>
  </w:num>
  <w:num w:numId="11">
    <w:abstractNumId w:val="11"/>
  </w:num>
  <w:num w:numId="12">
    <w:abstractNumId w:val="6"/>
  </w:num>
  <w:num w:numId="13">
    <w:abstractNumId w:val="19"/>
  </w:num>
  <w:num w:numId="14">
    <w:abstractNumId w:val="26"/>
  </w:num>
  <w:num w:numId="15">
    <w:abstractNumId w:val="34"/>
  </w:num>
  <w:num w:numId="16">
    <w:abstractNumId w:val="2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7">
    <w:abstractNumId w:val="3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8">
    <w:abstractNumId w:val="3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9">
    <w:abstractNumId w:val="1"/>
  </w:num>
  <w:num w:numId="20">
    <w:abstractNumId w:val="0"/>
  </w:num>
  <w:num w:numId="21">
    <w:abstractNumId w:val="23"/>
  </w:num>
  <w:num w:numId="22">
    <w:abstractNumId w:val="12"/>
  </w:num>
  <w:num w:numId="23">
    <w:abstractNumId w:val="4"/>
  </w:num>
  <w:num w:numId="24">
    <w:abstractNumId w:val="3"/>
  </w:num>
  <w:num w:numId="25">
    <w:abstractNumId w:val="13"/>
  </w:num>
  <w:num w:numId="26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7">
    <w:abstractNumId w:val="9"/>
  </w:num>
  <w:num w:numId="28">
    <w:abstractNumId w:val="16"/>
  </w:num>
  <w:num w:numId="29">
    <w:abstractNumId w:val="18"/>
  </w:num>
  <w:num w:numId="30">
    <w:abstractNumId w:val="20"/>
  </w:num>
  <w:num w:numId="31">
    <w:abstractNumId w:val="10"/>
  </w:num>
  <w:num w:numId="32">
    <w:abstractNumId w:val="33"/>
  </w:num>
  <w:num w:numId="33">
    <w:abstractNumId w:val="28"/>
  </w:num>
  <w:num w:numId="34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5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6">
    <w:abstractNumId w:val="2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7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8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9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0">
    <w:abstractNumId w:val="27"/>
  </w:num>
  <w:num w:numId="41">
    <w:abstractNumId w:val="24"/>
  </w:num>
  <w:num w:numId="42">
    <w:abstractNumId w:val="22"/>
  </w:num>
  <w:numIdMacAtCleanup w:val="31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hideSpellingErrors/>
  <w:hideGrammaticalErrors/>
  <w:proofState w:spelling="clean" w:grammar="clean"/>
  <w:defaultTabStop w:val="708"/>
  <w:hyphenationZone w:val="425"/>
  <w:characterSpacingControl w:val="doNotCompress"/>
  <w:hdrShapeDefaults>
    <o:shapedefaults v:ext="edit" spidmax="2457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66EFB"/>
    <w:rsid w:val="00001074"/>
    <w:rsid w:val="00001344"/>
    <w:rsid w:val="000032B4"/>
    <w:rsid w:val="00003A45"/>
    <w:rsid w:val="000047EB"/>
    <w:rsid w:val="00006AE8"/>
    <w:rsid w:val="00011BB9"/>
    <w:rsid w:val="00011F5A"/>
    <w:rsid w:val="000129E7"/>
    <w:rsid w:val="000145AB"/>
    <w:rsid w:val="00014A64"/>
    <w:rsid w:val="00015EEA"/>
    <w:rsid w:val="00016E18"/>
    <w:rsid w:val="00025AAA"/>
    <w:rsid w:val="00027A16"/>
    <w:rsid w:val="00032265"/>
    <w:rsid w:val="000328D3"/>
    <w:rsid w:val="0003337C"/>
    <w:rsid w:val="000335E1"/>
    <w:rsid w:val="00033B9E"/>
    <w:rsid w:val="00034BE1"/>
    <w:rsid w:val="00034F6D"/>
    <w:rsid w:val="00036AD8"/>
    <w:rsid w:val="00036D9F"/>
    <w:rsid w:val="00037E6B"/>
    <w:rsid w:val="00040936"/>
    <w:rsid w:val="00041B37"/>
    <w:rsid w:val="000422B6"/>
    <w:rsid w:val="000425A8"/>
    <w:rsid w:val="00042781"/>
    <w:rsid w:val="00043650"/>
    <w:rsid w:val="00043D92"/>
    <w:rsid w:val="00045D83"/>
    <w:rsid w:val="000463D9"/>
    <w:rsid w:val="0004640A"/>
    <w:rsid w:val="000477F8"/>
    <w:rsid w:val="0005287A"/>
    <w:rsid w:val="000545E5"/>
    <w:rsid w:val="00055B22"/>
    <w:rsid w:val="000576BE"/>
    <w:rsid w:val="00060C62"/>
    <w:rsid w:val="000620FE"/>
    <w:rsid w:val="000621F1"/>
    <w:rsid w:val="00062C9D"/>
    <w:rsid w:val="000635CB"/>
    <w:rsid w:val="00064487"/>
    <w:rsid w:val="000647E7"/>
    <w:rsid w:val="00064A0C"/>
    <w:rsid w:val="000672AE"/>
    <w:rsid w:val="00071CAE"/>
    <w:rsid w:val="0007343C"/>
    <w:rsid w:val="0007359B"/>
    <w:rsid w:val="000735C1"/>
    <w:rsid w:val="00073CC3"/>
    <w:rsid w:val="00074F9D"/>
    <w:rsid w:val="000759C4"/>
    <w:rsid w:val="00075A12"/>
    <w:rsid w:val="00075A41"/>
    <w:rsid w:val="00075CC3"/>
    <w:rsid w:val="00077E87"/>
    <w:rsid w:val="00080043"/>
    <w:rsid w:val="000812E1"/>
    <w:rsid w:val="00083837"/>
    <w:rsid w:val="00083C15"/>
    <w:rsid w:val="00086582"/>
    <w:rsid w:val="00087FB4"/>
    <w:rsid w:val="0009016F"/>
    <w:rsid w:val="00092C56"/>
    <w:rsid w:val="0009326B"/>
    <w:rsid w:val="0009398A"/>
    <w:rsid w:val="00093D1C"/>
    <w:rsid w:val="000941B2"/>
    <w:rsid w:val="00094EF7"/>
    <w:rsid w:val="000950D4"/>
    <w:rsid w:val="000951F1"/>
    <w:rsid w:val="0009595C"/>
    <w:rsid w:val="00095E9A"/>
    <w:rsid w:val="0009666A"/>
    <w:rsid w:val="000979C5"/>
    <w:rsid w:val="000A1C1C"/>
    <w:rsid w:val="000A2109"/>
    <w:rsid w:val="000A5F56"/>
    <w:rsid w:val="000A6591"/>
    <w:rsid w:val="000B0318"/>
    <w:rsid w:val="000B06AF"/>
    <w:rsid w:val="000B103E"/>
    <w:rsid w:val="000B1B0F"/>
    <w:rsid w:val="000B2B07"/>
    <w:rsid w:val="000B4B4A"/>
    <w:rsid w:val="000B66EA"/>
    <w:rsid w:val="000B6728"/>
    <w:rsid w:val="000B6E55"/>
    <w:rsid w:val="000B7A89"/>
    <w:rsid w:val="000C02E4"/>
    <w:rsid w:val="000C1B93"/>
    <w:rsid w:val="000C237E"/>
    <w:rsid w:val="000C7650"/>
    <w:rsid w:val="000D0819"/>
    <w:rsid w:val="000D1297"/>
    <w:rsid w:val="000D1974"/>
    <w:rsid w:val="000D1B23"/>
    <w:rsid w:val="000D2D7E"/>
    <w:rsid w:val="000D319D"/>
    <w:rsid w:val="000D442F"/>
    <w:rsid w:val="000D7241"/>
    <w:rsid w:val="000E1AAD"/>
    <w:rsid w:val="000E2BFA"/>
    <w:rsid w:val="000E4EB8"/>
    <w:rsid w:val="000E6307"/>
    <w:rsid w:val="000E63E3"/>
    <w:rsid w:val="000E72E9"/>
    <w:rsid w:val="000E7952"/>
    <w:rsid w:val="000E7D2F"/>
    <w:rsid w:val="000F0519"/>
    <w:rsid w:val="000F6302"/>
    <w:rsid w:val="000F659E"/>
    <w:rsid w:val="0010380F"/>
    <w:rsid w:val="00104DA7"/>
    <w:rsid w:val="00105061"/>
    <w:rsid w:val="001050FA"/>
    <w:rsid w:val="00107607"/>
    <w:rsid w:val="00111E6D"/>
    <w:rsid w:val="001130A1"/>
    <w:rsid w:val="00113E3A"/>
    <w:rsid w:val="001158F5"/>
    <w:rsid w:val="001166BF"/>
    <w:rsid w:val="0011722F"/>
    <w:rsid w:val="00117CC2"/>
    <w:rsid w:val="00117EA0"/>
    <w:rsid w:val="00122793"/>
    <w:rsid w:val="001235B9"/>
    <w:rsid w:val="0012518C"/>
    <w:rsid w:val="00125FEF"/>
    <w:rsid w:val="00126B32"/>
    <w:rsid w:val="00127828"/>
    <w:rsid w:val="0012786E"/>
    <w:rsid w:val="001323D9"/>
    <w:rsid w:val="0013477A"/>
    <w:rsid w:val="00134F29"/>
    <w:rsid w:val="00135D6D"/>
    <w:rsid w:val="00136F37"/>
    <w:rsid w:val="00137D65"/>
    <w:rsid w:val="001429D2"/>
    <w:rsid w:val="001436D1"/>
    <w:rsid w:val="001455CD"/>
    <w:rsid w:val="001455DA"/>
    <w:rsid w:val="001479FC"/>
    <w:rsid w:val="00147D64"/>
    <w:rsid w:val="00150850"/>
    <w:rsid w:val="00150BF2"/>
    <w:rsid w:val="00150D31"/>
    <w:rsid w:val="001517F8"/>
    <w:rsid w:val="00153478"/>
    <w:rsid w:val="001547B3"/>
    <w:rsid w:val="00154952"/>
    <w:rsid w:val="0016130C"/>
    <w:rsid w:val="00161B76"/>
    <w:rsid w:val="00163172"/>
    <w:rsid w:val="00163897"/>
    <w:rsid w:val="00165A7E"/>
    <w:rsid w:val="0016665E"/>
    <w:rsid w:val="0016783B"/>
    <w:rsid w:val="001705B5"/>
    <w:rsid w:val="00170896"/>
    <w:rsid w:val="00170EC7"/>
    <w:rsid w:val="001720A1"/>
    <w:rsid w:val="00172C61"/>
    <w:rsid w:val="00173F42"/>
    <w:rsid w:val="00175D80"/>
    <w:rsid w:val="001763FE"/>
    <w:rsid w:val="001777F6"/>
    <w:rsid w:val="0018213C"/>
    <w:rsid w:val="001831FD"/>
    <w:rsid w:val="0018363E"/>
    <w:rsid w:val="00183700"/>
    <w:rsid w:val="00183F3D"/>
    <w:rsid w:val="001847AD"/>
    <w:rsid w:val="001854AA"/>
    <w:rsid w:val="00185788"/>
    <w:rsid w:val="001876F7"/>
    <w:rsid w:val="00187870"/>
    <w:rsid w:val="00187FE4"/>
    <w:rsid w:val="00190C18"/>
    <w:rsid w:val="0019263B"/>
    <w:rsid w:val="0019284F"/>
    <w:rsid w:val="00194830"/>
    <w:rsid w:val="00195437"/>
    <w:rsid w:val="00196384"/>
    <w:rsid w:val="001A028E"/>
    <w:rsid w:val="001A0934"/>
    <w:rsid w:val="001A0D0F"/>
    <w:rsid w:val="001A1B34"/>
    <w:rsid w:val="001A1C6B"/>
    <w:rsid w:val="001A2370"/>
    <w:rsid w:val="001A2630"/>
    <w:rsid w:val="001A336F"/>
    <w:rsid w:val="001A3CC1"/>
    <w:rsid w:val="001A3D85"/>
    <w:rsid w:val="001A4883"/>
    <w:rsid w:val="001A49B5"/>
    <w:rsid w:val="001A62CA"/>
    <w:rsid w:val="001A6B28"/>
    <w:rsid w:val="001A6E11"/>
    <w:rsid w:val="001A7A63"/>
    <w:rsid w:val="001B07D6"/>
    <w:rsid w:val="001B0A5E"/>
    <w:rsid w:val="001B1CF5"/>
    <w:rsid w:val="001B2273"/>
    <w:rsid w:val="001B3185"/>
    <w:rsid w:val="001B326B"/>
    <w:rsid w:val="001B7624"/>
    <w:rsid w:val="001C2C2C"/>
    <w:rsid w:val="001C33D7"/>
    <w:rsid w:val="001C5430"/>
    <w:rsid w:val="001C66E4"/>
    <w:rsid w:val="001C688C"/>
    <w:rsid w:val="001C7DB3"/>
    <w:rsid w:val="001D1DD2"/>
    <w:rsid w:val="001D2DB3"/>
    <w:rsid w:val="001D30FE"/>
    <w:rsid w:val="001D3285"/>
    <w:rsid w:val="001D3906"/>
    <w:rsid w:val="001D3A9C"/>
    <w:rsid w:val="001D42CD"/>
    <w:rsid w:val="001D6533"/>
    <w:rsid w:val="001E00C9"/>
    <w:rsid w:val="001E0165"/>
    <w:rsid w:val="001E21D4"/>
    <w:rsid w:val="001E478A"/>
    <w:rsid w:val="001E5401"/>
    <w:rsid w:val="001E5DE6"/>
    <w:rsid w:val="001E61B2"/>
    <w:rsid w:val="001E6893"/>
    <w:rsid w:val="001E71A3"/>
    <w:rsid w:val="001F0441"/>
    <w:rsid w:val="001F2912"/>
    <w:rsid w:val="001F43EE"/>
    <w:rsid w:val="001F4D19"/>
    <w:rsid w:val="001F65EE"/>
    <w:rsid w:val="001F6B57"/>
    <w:rsid w:val="001F7041"/>
    <w:rsid w:val="001F772C"/>
    <w:rsid w:val="001F7F19"/>
    <w:rsid w:val="00201EDF"/>
    <w:rsid w:val="002039B7"/>
    <w:rsid w:val="00205144"/>
    <w:rsid w:val="00205602"/>
    <w:rsid w:val="0020729C"/>
    <w:rsid w:val="00207B06"/>
    <w:rsid w:val="002103D8"/>
    <w:rsid w:val="00211081"/>
    <w:rsid w:val="00211421"/>
    <w:rsid w:val="00212ACA"/>
    <w:rsid w:val="00214670"/>
    <w:rsid w:val="00214805"/>
    <w:rsid w:val="00217023"/>
    <w:rsid w:val="00217820"/>
    <w:rsid w:val="00220A93"/>
    <w:rsid w:val="00220FF7"/>
    <w:rsid w:val="002234B7"/>
    <w:rsid w:val="002236B8"/>
    <w:rsid w:val="002241CF"/>
    <w:rsid w:val="00224C86"/>
    <w:rsid w:val="00227C21"/>
    <w:rsid w:val="00227F41"/>
    <w:rsid w:val="00230580"/>
    <w:rsid w:val="00230F9B"/>
    <w:rsid w:val="00231891"/>
    <w:rsid w:val="00233860"/>
    <w:rsid w:val="00235694"/>
    <w:rsid w:val="002360BE"/>
    <w:rsid w:val="002376AD"/>
    <w:rsid w:val="00237F27"/>
    <w:rsid w:val="002408EB"/>
    <w:rsid w:val="002408F0"/>
    <w:rsid w:val="002409C2"/>
    <w:rsid w:val="00240D4A"/>
    <w:rsid w:val="002436D6"/>
    <w:rsid w:val="00243E17"/>
    <w:rsid w:val="0024408B"/>
    <w:rsid w:val="00244A06"/>
    <w:rsid w:val="00245C50"/>
    <w:rsid w:val="00247A74"/>
    <w:rsid w:val="00250995"/>
    <w:rsid w:val="00250B44"/>
    <w:rsid w:val="0025108A"/>
    <w:rsid w:val="0025121D"/>
    <w:rsid w:val="00253090"/>
    <w:rsid w:val="0025323E"/>
    <w:rsid w:val="00253A30"/>
    <w:rsid w:val="00253B38"/>
    <w:rsid w:val="00253C6B"/>
    <w:rsid w:val="00253DD4"/>
    <w:rsid w:val="00254AC2"/>
    <w:rsid w:val="00255AB8"/>
    <w:rsid w:val="00255AE2"/>
    <w:rsid w:val="00257F52"/>
    <w:rsid w:val="002601DB"/>
    <w:rsid w:val="002618EA"/>
    <w:rsid w:val="00265FDA"/>
    <w:rsid w:val="00266DB4"/>
    <w:rsid w:val="00266EFB"/>
    <w:rsid w:val="0027781E"/>
    <w:rsid w:val="00277B48"/>
    <w:rsid w:val="002804E7"/>
    <w:rsid w:val="002806B1"/>
    <w:rsid w:val="002842C7"/>
    <w:rsid w:val="00284599"/>
    <w:rsid w:val="00284654"/>
    <w:rsid w:val="00284BF7"/>
    <w:rsid w:val="00285125"/>
    <w:rsid w:val="00286AF4"/>
    <w:rsid w:val="002871B4"/>
    <w:rsid w:val="002872BE"/>
    <w:rsid w:val="00287756"/>
    <w:rsid w:val="00287BF8"/>
    <w:rsid w:val="00290054"/>
    <w:rsid w:val="002908BE"/>
    <w:rsid w:val="002915BF"/>
    <w:rsid w:val="00294271"/>
    <w:rsid w:val="00296C12"/>
    <w:rsid w:val="002A0D04"/>
    <w:rsid w:val="002A1945"/>
    <w:rsid w:val="002A2372"/>
    <w:rsid w:val="002A2634"/>
    <w:rsid w:val="002A3CD3"/>
    <w:rsid w:val="002A4ADE"/>
    <w:rsid w:val="002A662C"/>
    <w:rsid w:val="002A687A"/>
    <w:rsid w:val="002A7B11"/>
    <w:rsid w:val="002B13AE"/>
    <w:rsid w:val="002B3EFC"/>
    <w:rsid w:val="002B482D"/>
    <w:rsid w:val="002B57BA"/>
    <w:rsid w:val="002B603F"/>
    <w:rsid w:val="002B7EE1"/>
    <w:rsid w:val="002C095D"/>
    <w:rsid w:val="002C0CA8"/>
    <w:rsid w:val="002C1669"/>
    <w:rsid w:val="002C18C9"/>
    <w:rsid w:val="002C270B"/>
    <w:rsid w:val="002C2880"/>
    <w:rsid w:val="002C2940"/>
    <w:rsid w:val="002C4E03"/>
    <w:rsid w:val="002C6503"/>
    <w:rsid w:val="002D2C99"/>
    <w:rsid w:val="002D5445"/>
    <w:rsid w:val="002D741E"/>
    <w:rsid w:val="002E127B"/>
    <w:rsid w:val="002E22EC"/>
    <w:rsid w:val="002E45C9"/>
    <w:rsid w:val="002E4AC7"/>
    <w:rsid w:val="002E4DB3"/>
    <w:rsid w:val="002E6113"/>
    <w:rsid w:val="002E7140"/>
    <w:rsid w:val="002F0537"/>
    <w:rsid w:val="002F2753"/>
    <w:rsid w:val="002F41E3"/>
    <w:rsid w:val="002F6E86"/>
    <w:rsid w:val="00300065"/>
    <w:rsid w:val="00300EB6"/>
    <w:rsid w:val="00303B2A"/>
    <w:rsid w:val="00305328"/>
    <w:rsid w:val="003056B4"/>
    <w:rsid w:val="00305EB3"/>
    <w:rsid w:val="003075A0"/>
    <w:rsid w:val="00307B8B"/>
    <w:rsid w:val="00311206"/>
    <w:rsid w:val="0031151F"/>
    <w:rsid w:val="0031285D"/>
    <w:rsid w:val="00312AD0"/>
    <w:rsid w:val="00312E6C"/>
    <w:rsid w:val="003150D3"/>
    <w:rsid w:val="003152DD"/>
    <w:rsid w:val="00316538"/>
    <w:rsid w:val="00317A8E"/>
    <w:rsid w:val="00320D14"/>
    <w:rsid w:val="00321921"/>
    <w:rsid w:val="00321FF4"/>
    <w:rsid w:val="0032223E"/>
    <w:rsid w:val="00322442"/>
    <w:rsid w:val="0032384F"/>
    <w:rsid w:val="00324F6F"/>
    <w:rsid w:val="00325F77"/>
    <w:rsid w:val="00326204"/>
    <w:rsid w:val="00331407"/>
    <w:rsid w:val="0033279A"/>
    <w:rsid w:val="00332FD6"/>
    <w:rsid w:val="0033568D"/>
    <w:rsid w:val="00335BBC"/>
    <w:rsid w:val="00337CC7"/>
    <w:rsid w:val="003407BA"/>
    <w:rsid w:val="00341E0B"/>
    <w:rsid w:val="00343694"/>
    <w:rsid w:val="00343A71"/>
    <w:rsid w:val="003448AA"/>
    <w:rsid w:val="003454CB"/>
    <w:rsid w:val="00345E5F"/>
    <w:rsid w:val="003475F9"/>
    <w:rsid w:val="00350A22"/>
    <w:rsid w:val="00350F39"/>
    <w:rsid w:val="003534FD"/>
    <w:rsid w:val="003540D3"/>
    <w:rsid w:val="00356932"/>
    <w:rsid w:val="00356B49"/>
    <w:rsid w:val="00357A14"/>
    <w:rsid w:val="00357E8B"/>
    <w:rsid w:val="00360968"/>
    <w:rsid w:val="003609F0"/>
    <w:rsid w:val="00363897"/>
    <w:rsid w:val="003641D8"/>
    <w:rsid w:val="00364D3A"/>
    <w:rsid w:val="00364D73"/>
    <w:rsid w:val="00366411"/>
    <w:rsid w:val="00367847"/>
    <w:rsid w:val="00370155"/>
    <w:rsid w:val="003707DC"/>
    <w:rsid w:val="00372128"/>
    <w:rsid w:val="0037274D"/>
    <w:rsid w:val="00372BF4"/>
    <w:rsid w:val="00372DE5"/>
    <w:rsid w:val="00373A73"/>
    <w:rsid w:val="00373E49"/>
    <w:rsid w:val="00374DF9"/>
    <w:rsid w:val="003750AE"/>
    <w:rsid w:val="003750E2"/>
    <w:rsid w:val="00375CFD"/>
    <w:rsid w:val="00376F88"/>
    <w:rsid w:val="0038220B"/>
    <w:rsid w:val="00383116"/>
    <w:rsid w:val="003849FA"/>
    <w:rsid w:val="003856D8"/>
    <w:rsid w:val="003857D9"/>
    <w:rsid w:val="00386B1E"/>
    <w:rsid w:val="00387077"/>
    <w:rsid w:val="0039077C"/>
    <w:rsid w:val="00390DB3"/>
    <w:rsid w:val="00393327"/>
    <w:rsid w:val="00394585"/>
    <w:rsid w:val="00394773"/>
    <w:rsid w:val="00396D23"/>
    <w:rsid w:val="00397F52"/>
    <w:rsid w:val="003A040E"/>
    <w:rsid w:val="003A11FD"/>
    <w:rsid w:val="003A2E56"/>
    <w:rsid w:val="003A3D61"/>
    <w:rsid w:val="003A406B"/>
    <w:rsid w:val="003A45E9"/>
    <w:rsid w:val="003A4AA2"/>
    <w:rsid w:val="003B052C"/>
    <w:rsid w:val="003B0643"/>
    <w:rsid w:val="003B2510"/>
    <w:rsid w:val="003B29D0"/>
    <w:rsid w:val="003B4070"/>
    <w:rsid w:val="003B4C3B"/>
    <w:rsid w:val="003B4F80"/>
    <w:rsid w:val="003B55DD"/>
    <w:rsid w:val="003B6F7A"/>
    <w:rsid w:val="003C02D8"/>
    <w:rsid w:val="003C2090"/>
    <w:rsid w:val="003C45D9"/>
    <w:rsid w:val="003C45E5"/>
    <w:rsid w:val="003C6D43"/>
    <w:rsid w:val="003C717E"/>
    <w:rsid w:val="003C7BC9"/>
    <w:rsid w:val="003D0F9E"/>
    <w:rsid w:val="003D1870"/>
    <w:rsid w:val="003D3790"/>
    <w:rsid w:val="003D39B7"/>
    <w:rsid w:val="003D4122"/>
    <w:rsid w:val="003D6086"/>
    <w:rsid w:val="003E023F"/>
    <w:rsid w:val="003E0724"/>
    <w:rsid w:val="003E0873"/>
    <w:rsid w:val="003E0A08"/>
    <w:rsid w:val="003E17BF"/>
    <w:rsid w:val="003E24B7"/>
    <w:rsid w:val="003E385E"/>
    <w:rsid w:val="003E489A"/>
    <w:rsid w:val="003E6768"/>
    <w:rsid w:val="003E692E"/>
    <w:rsid w:val="003E7028"/>
    <w:rsid w:val="003F1AF8"/>
    <w:rsid w:val="003F272F"/>
    <w:rsid w:val="003F53C7"/>
    <w:rsid w:val="003F7C9E"/>
    <w:rsid w:val="00403137"/>
    <w:rsid w:val="004033EA"/>
    <w:rsid w:val="004049AD"/>
    <w:rsid w:val="00404AEA"/>
    <w:rsid w:val="00405AFE"/>
    <w:rsid w:val="00405D22"/>
    <w:rsid w:val="00407ADE"/>
    <w:rsid w:val="004122C0"/>
    <w:rsid w:val="00412E4A"/>
    <w:rsid w:val="0041317B"/>
    <w:rsid w:val="004133CB"/>
    <w:rsid w:val="0041346C"/>
    <w:rsid w:val="004135C2"/>
    <w:rsid w:val="00413E2D"/>
    <w:rsid w:val="00416F5E"/>
    <w:rsid w:val="0042012D"/>
    <w:rsid w:val="00421422"/>
    <w:rsid w:val="00421617"/>
    <w:rsid w:val="004224D5"/>
    <w:rsid w:val="00422A0D"/>
    <w:rsid w:val="00422D14"/>
    <w:rsid w:val="00422F97"/>
    <w:rsid w:val="0042362B"/>
    <w:rsid w:val="0042559C"/>
    <w:rsid w:val="00426D57"/>
    <w:rsid w:val="004309C0"/>
    <w:rsid w:val="004316AC"/>
    <w:rsid w:val="00431784"/>
    <w:rsid w:val="00432F47"/>
    <w:rsid w:val="00432F4F"/>
    <w:rsid w:val="00433E9B"/>
    <w:rsid w:val="00437325"/>
    <w:rsid w:val="00437D00"/>
    <w:rsid w:val="00437FB4"/>
    <w:rsid w:val="004419AB"/>
    <w:rsid w:val="00442164"/>
    <w:rsid w:val="004421B5"/>
    <w:rsid w:val="00442F43"/>
    <w:rsid w:val="004436F0"/>
    <w:rsid w:val="0044472F"/>
    <w:rsid w:val="00446F10"/>
    <w:rsid w:val="0044719F"/>
    <w:rsid w:val="00450A19"/>
    <w:rsid w:val="00450A98"/>
    <w:rsid w:val="004514D3"/>
    <w:rsid w:val="004514E3"/>
    <w:rsid w:val="00452184"/>
    <w:rsid w:val="00452329"/>
    <w:rsid w:val="00453D92"/>
    <w:rsid w:val="0045517F"/>
    <w:rsid w:val="00461837"/>
    <w:rsid w:val="004618CC"/>
    <w:rsid w:val="004632A7"/>
    <w:rsid w:val="00464488"/>
    <w:rsid w:val="004654F3"/>
    <w:rsid w:val="0046641E"/>
    <w:rsid w:val="004678B6"/>
    <w:rsid w:val="00470BFC"/>
    <w:rsid w:val="00470ECC"/>
    <w:rsid w:val="00471FA4"/>
    <w:rsid w:val="00474E49"/>
    <w:rsid w:val="004751CB"/>
    <w:rsid w:val="004754B6"/>
    <w:rsid w:val="004754F5"/>
    <w:rsid w:val="00475860"/>
    <w:rsid w:val="004769EC"/>
    <w:rsid w:val="004811A3"/>
    <w:rsid w:val="00484A44"/>
    <w:rsid w:val="004861C6"/>
    <w:rsid w:val="00486F4C"/>
    <w:rsid w:val="004871C8"/>
    <w:rsid w:val="004918C2"/>
    <w:rsid w:val="00493B7C"/>
    <w:rsid w:val="00495468"/>
    <w:rsid w:val="00495FA8"/>
    <w:rsid w:val="004969CE"/>
    <w:rsid w:val="004975B8"/>
    <w:rsid w:val="004A007F"/>
    <w:rsid w:val="004A1C0E"/>
    <w:rsid w:val="004A27E8"/>
    <w:rsid w:val="004A31D3"/>
    <w:rsid w:val="004A59CA"/>
    <w:rsid w:val="004A63C0"/>
    <w:rsid w:val="004B000B"/>
    <w:rsid w:val="004B09B0"/>
    <w:rsid w:val="004B192A"/>
    <w:rsid w:val="004B2C4B"/>
    <w:rsid w:val="004B3ABA"/>
    <w:rsid w:val="004B4678"/>
    <w:rsid w:val="004B613F"/>
    <w:rsid w:val="004B7E00"/>
    <w:rsid w:val="004C0852"/>
    <w:rsid w:val="004C0F3D"/>
    <w:rsid w:val="004C1433"/>
    <w:rsid w:val="004C1E11"/>
    <w:rsid w:val="004C3E4C"/>
    <w:rsid w:val="004C50AD"/>
    <w:rsid w:val="004D09F2"/>
    <w:rsid w:val="004D0E3E"/>
    <w:rsid w:val="004D2620"/>
    <w:rsid w:val="004D2C17"/>
    <w:rsid w:val="004D3A9B"/>
    <w:rsid w:val="004D3C67"/>
    <w:rsid w:val="004D4398"/>
    <w:rsid w:val="004D7174"/>
    <w:rsid w:val="004D7CAF"/>
    <w:rsid w:val="004E206D"/>
    <w:rsid w:val="004E2514"/>
    <w:rsid w:val="004E254D"/>
    <w:rsid w:val="004E2846"/>
    <w:rsid w:val="004E3432"/>
    <w:rsid w:val="004E3838"/>
    <w:rsid w:val="004E5314"/>
    <w:rsid w:val="004E5862"/>
    <w:rsid w:val="004E7A87"/>
    <w:rsid w:val="004F0612"/>
    <w:rsid w:val="004F0D50"/>
    <w:rsid w:val="004F4070"/>
    <w:rsid w:val="004F44DE"/>
    <w:rsid w:val="004F4874"/>
    <w:rsid w:val="004F4A0D"/>
    <w:rsid w:val="004F4B4B"/>
    <w:rsid w:val="004F648D"/>
    <w:rsid w:val="004F66DA"/>
    <w:rsid w:val="004F7E64"/>
    <w:rsid w:val="005006B1"/>
    <w:rsid w:val="005018CD"/>
    <w:rsid w:val="00503A23"/>
    <w:rsid w:val="00503A3F"/>
    <w:rsid w:val="00503C5A"/>
    <w:rsid w:val="00503C95"/>
    <w:rsid w:val="00505B05"/>
    <w:rsid w:val="005069DC"/>
    <w:rsid w:val="005116E9"/>
    <w:rsid w:val="00511EA8"/>
    <w:rsid w:val="0051486B"/>
    <w:rsid w:val="00514A01"/>
    <w:rsid w:val="00515C03"/>
    <w:rsid w:val="0051618F"/>
    <w:rsid w:val="00516437"/>
    <w:rsid w:val="005175F6"/>
    <w:rsid w:val="00517F36"/>
    <w:rsid w:val="00520749"/>
    <w:rsid w:val="00522B33"/>
    <w:rsid w:val="00522CD7"/>
    <w:rsid w:val="005258AA"/>
    <w:rsid w:val="00525B5C"/>
    <w:rsid w:val="00525C9D"/>
    <w:rsid w:val="00525FAE"/>
    <w:rsid w:val="00530A93"/>
    <w:rsid w:val="0053167E"/>
    <w:rsid w:val="00531EB6"/>
    <w:rsid w:val="005333B5"/>
    <w:rsid w:val="005349A1"/>
    <w:rsid w:val="005433FC"/>
    <w:rsid w:val="00543768"/>
    <w:rsid w:val="005459E0"/>
    <w:rsid w:val="00545A5B"/>
    <w:rsid w:val="0054676F"/>
    <w:rsid w:val="005469CD"/>
    <w:rsid w:val="005471B0"/>
    <w:rsid w:val="0055217E"/>
    <w:rsid w:val="005540C7"/>
    <w:rsid w:val="00555E8D"/>
    <w:rsid w:val="00557105"/>
    <w:rsid w:val="00561442"/>
    <w:rsid w:val="0056218B"/>
    <w:rsid w:val="0056241E"/>
    <w:rsid w:val="00562857"/>
    <w:rsid w:val="00564BEB"/>
    <w:rsid w:val="00565405"/>
    <w:rsid w:val="00566046"/>
    <w:rsid w:val="00566D50"/>
    <w:rsid w:val="0056705E"/>
    <w:rsid w:val="00567832"/>
    <w:rsid w:val="00567BA7"/>
    <w:rsid w:val="005711EA"/>
    <w:rsid w:val="00571EC8"/>
    <w:rsid w:val="00576003"/>
    <w:rsid w:val="0057703C"/>
    <w:rsid w:val="00577BC3"/>
    <w:rsid w:val="00580363"/>
    <w:rsid w:val="00580C7A"/>
    <w:rsid w:val="00581A95"/>
    <w:rsid w:val="005848C6"/>
    <w:rsid w:val="00585AA7"/>
    <w:rsid w:val="005863EB"/>
    <w:rsid w:val="00586A66"/>
    <w:rsid w:val="0058756D"/>
    <w:rsid w:val="0059085F"/>
    <w:rsid w:val="00593E65"/>
    <w:rsid w:val="00594745"/>
    <w:rsid w:val="00594759"/>
    <w:rsid w:val="0059526D"/>
    <w:rsid w:val="00597D7B"/>
    <w:rsid w:val="005A2AC3"/>
    <w:rsid w:val="005A5A90"/>
    <w:rsid w:val="005A6599"/>
    <w:rsid w:val="005A6B18"/>
    <w:rsid w:val="005A7613"/>
    <w:rsid w:val="005A7F3C"/>
    <w:rsid w:val="005B01F8"/>
    <w:rsid w:val="005B3B69"/>
    <w:rsid w:val="005B4047"/>
    <w:rsid w:val="005B48F8"/>
    <w:rsid w:val="005B4A9C"/>
    <w:rsid w:val="005B55CD"/>
    <w:rsid w:val="005B6083"/>
    <w:rsid w:val="005B6375"/>
    <w:rsid w:val="005B6805"/>
    <w:rsid w:val="005C15B3"/>
    <w:rsid w:val="005C24FA"/>
    <w:rsid w:val="005C30DE"/>
    <w:rsid w:val="005C47AE"/>
    <w:rsid w:val="005C4F45"/>
    <w:rsid w:val="005C5D6C"/>
    <w:rsid w:val="005C5D7D"/>
    <w:rsid w:val="005C6693"/>
    <w:rsid w:val="005C6701"/>
    <w:rsid w:val="005C69C9"/>
    <w:rsid w:val="005C7142"/>
    <w:rsid w:val="005D0194"/>
    <w:rsid w:val="005D0F3B"/>
    <w:rsid w:val="005D0F92"/>
    <w:rsid w:val="005D1434"/>
    <w:rsid w:val="005D21ED"/>
    <w:rsid w:val="005D4D86"/>
    <w:rsid w:val="005D54E5"/>
    <w:rsid w:val="005D604E"/>
    <w:rsid w:val="005D696C"/>
    <w:rsid w:val="005E2BB4"/>
    <w:rsid w:val="005E47D2"/>
    <w:rsid w:val="005E5BBD"/>
    <w:rsid w:val="005E5D14"/>
    <w:rsid w:val="005E5F7E"/>
    <w:rsid w:val="005F27D1"/>
    <w:rsid w:val="005F43AE"/>
    <w:rsid w:val="005F4475"/>
    <w:rsid w:val="005F4772"/>
    <w:rsid w:val="005F4D79"/>
    <w:rsid w:val="005F5324"/>
    <w:rsid w:val="005F53D8"/>
    <w:rsid w:val="005F635A"/>
    <w:rsid w:val="005F64F8"/>
    <w:rsid w:val="006061B0"/>
    <w:rsid w:val="00606441"/>
    <w:rsid w:val="00607499"/>
    <w:rsid w:val="00607CC5"/>
    <w:rsid w:val="006105BB"/>
    <w:rsid w:val="00610DE8"/>
    <w:rsid w:val="00610E32"/>
    <w:rsid w:val="00611A33"/>
    <w:rsid w:val="00612773"/>
    <w:rsid w:val="006151C2"/>
    <w:rsid w:val="006157F4"/>
    <w:rsid w:val="00616C7F"/>
    <w:rsid w:val="00621063"/>
    <w:rsid w:val="00621852"/>
    <w:rsid w:val="00621A3A"/>
    <w:rsid w:val="00624EC7"/>
    <w:rsid w:val="006250D3"/>
    <w:rsid w:val="00625F24"/>
    <w:rsid w:val="006264E0"/>
    <w:rsid w:val="00630335"/>
    <w:rsid w:val="006304D1"/>
    <w:rsid w:val="00632D35"/>
    <w:rsid w:val="00633683"/>
    <w:rsid w:val="00634E30"/>
    <w:rsid w:val="0063512A"/>
    <w:rsid w:val="00644896"/>
    <w:rsid w:val="00644A22"/>
    <w:rsid w:val="00644A29"/>
    <w:rsid w:val="00644E8F"/>
    <w:rsid w:val="00644F18"/>
    <w:rsid w:val="00652CC8"/>
    <w:rsid w:val="00652E3F"/>
    <w:rsid w:val="00654C17"/>
    <w:rsid w:val="0065610D"/>
    <w:rsid w:val="00660C32"/>
    <w:rsid w:val="006630A5"/>
    <w:rsid w:val="00663A39"/>
    <w:rsid w:val="00663A69"/>
    <w:rsid w:val="0066452E"/>
    <w:rsid w:val="00664994"/>
    <w:rsid w:val="00664B7A"/>
    <w:rsid w:val="00664D96"/>
    <w:rsid w:val="00664E17"/>
    <w:rsid w:val="006658E9"/>
    <w:rsid w:val="00665FB7"/>
    <w:rsid w:val="00666462"/>
    <w:rsid w:val="00666781"/>
    <w:rsid w:val="00666F82"/>
    <w:rsid w:val="00667555"/>
    <w:rsid w:val="006675CF"/>
    <w:rsid w:val="00667B71"/>
    <w:rsid w:val="00667FE9"/>
    <w:rsid w:val="00670D45"/>
    <w:rsid w:val="00672438"/>
    <w:rsid w:val="00672FE0"/>
    <w:rsid w:val="00674648"/>
    <w:rsid w:val="00674A0A"/>
    <w:rsid w:val="006750B4"/>
    <w:rsid w:val="0067634A"/>
    <w:rsid w:val="006767D1"/>
    <w:rsid w:val="00676E36"/>
    <w:rsid w:val="00677288"/>
    <w:rsid w:val="00683104"/>
    <w:rsid w:val="00684C20"/>
    <w:rsid w:val="00685285"/>
    <w:rsid w:val="00690949"/>
    <w:rsid w:val="006936D7"/>
    <w:rsid w:val="00694CB0"/>
    <w:rsid w:val="00694EA7"/>
    <w:rsid w:val="00695FFD"/>
    <w:rsid w:val="00696660"/>
    <w:rsid w:val="006A036C"/>
    <w:rsid w:val="006A0B33"/>
    <w:rsid w:val="006A2179"/>
    <w:rsid w:val="006A27CE"/>
    <w:rsid w:val="006A3B8C"/>
    <w:rsid w:val="006A47B1"/>
    <w:rsid w:val="006A566F"/>
    <w:rsid w:val="006A5892"/>
    <w:rsid w:val="006A638B"/>
    <w:rsid w:val="006A775D"/>
    <w:rsid w:val="006A7CB9"/>
    <w:rsid w:val="006B1973"/>
    <w:rsid w:val="006B2CD4"/>
    <w:rsid w:val="006B3B2A"/>
    <w:rsid w:val="006B4F48"/>
    <w:rsid w:val="006B75E7"/>
    <w:rsid w:val="006B7765"/>
    <w:rsid w:val="006B7C31"/>
    <w:rsid w:val="006C055E"/>
    <w:rsid w:val="006C061A"/>
    <w:rsid w:val="006C0D2D"/>
    <w:rsid w:val="006C43C7"/>
    <w:rsid w:val="006C452D"/>
    <w:rsid w:val="006C478B"/>
    <w:rsid w:val="006C5BC4"/>
    <w:rsid w:val="006D0AC7"/>
    <w:rsid w:val="006D101C"/>
    <w:rsid w:val="006D2534"/>
    <w:rsid w:val="006D28BA"/>
    <w:rsid w:val="006D598E"/>
    <w:rsid w:val="006D6288"/>
    <w:rsid w:val="006D7F30"/>
    <w:rsid w:val="006E07ED"/>
    <w:rsid w:val="006E098C"/>
    <w:rsid w:val="006E0AD7"/>
    <w:rsid w:val="006E0CF0"/>
    <w:rsid w:val="006E33A0"/>
    <w:rsid w:val="006E4022"/>
    <w:rsid w:val="006E54F8"/>
    <w:rsid w:val="006E5BA7"/>
    <w:rsid w:val="006F07FC"/>
    <w:rsid w:val="006F1BEC"/>
    <w:rsid w:val="006F2817"/>
    <w:rsid w:val="006F45AE"/>
    <w:rsid w:val="006F4995"/>
    <w:rsid w:val="006F5BE6"/>
    <w:rsid w:val="006F7040"/>
    <w:rsid w:val="007003C9"/>
    <w:rsid w:val="00701BCD"/>
    <w:rsid w:val="00704C26"/>
    <w:rsid w:val="00705445"/>
    <w:rsid w:val="00705889"/>
    <w:rsid w:val="00710BFC"/>
    <w:rsid w:val="00711102"/>
    <w:rsid w:val="00711590"/>
    <w:rsid w:val="007117EC"/>
    <w:rsid w:val="00711FD7"/>
    <w:rsid w:val="0071401C"/>
    <w:rsid w:val="00714BE3"/>
    <w:rsid w:val="00720FB1"/>
    <w:rsid w:val="0072192A"/>
    <w:rsid w:val="00722527"/>
    <w:rsid w:val="00723202"/>
    <w:rsid w:val="007235E1"/>
    <w:rsid w:val="00724E06"/>
    <w:rsid w:val="00725B3A"/>
    <w:rsid w:val="0072611B"/>
    <w:rsid w:val="007272AA"/>
    <w:rsid w:val="007321D0"/>
    <w:rsid w:val="00735623"/>
    <w:rsid w:val="00735CBB"/>
    <w:rsid w:val="00735E1F"/>
    <w:rsid w:val="007360D6"/>
    <w:rsid w:val="00736BE4"/>
    <w:rsid w:val="00737B90"/>
    <w:rsid w:val="00742626"/>
    <w:rsid w:val="007500B1"/>
    <w:rsid w:val="00750171"/>
    <w:rsid w:val="0075047A"/>
    <w:rsid w:val="00751BA1"/>
    <w:rsid w:val="0075231C"/>
    <w:rsid w:val="00752B9F"/>
    <w:rsid w:val="00753A89"/>
    <w:rsid w:val="00755220"/>
    <w:rsid w:val="007601BD"/>
    <w:rsid w:val="00760308"/>
    <w:rsid w:val="00760673"/>
    <w:rsid w:val="00762D41"/>
    <w:rsid w:val="0076386E"/>
    <w:rsid w:val="00763E5A"/>
    <w:rsid w:val="00764230"/>
    <w:rsid w:val="00764D1B"/>
    <w:rsid w:val="00766F9F"/>
    <w:rsid w:val="00770315"/>
    <w:rsid w:val="00771089"/>
    <w:rsid w:val="00772653"/>
    <w:rsid w:val="00774CBA"/>
    <w:rsid w:val="0077534C"/>
    <w:rsid w:val="0077575D"/>
    <w:rsid w:val="00775F55"/>
    <w:rsid w:val="007776E0"/>
    <w:rsid w:val="00777C96"/>
    <w:rsid w:val="007801E5"/>
    <w:rsid w:val="007802A0"/>
    <w:rsid w:val="00781405"/>
    <w:rsid w:val="0078156B"/>
    <w:rsid w:val="00783D82"/>
    <w:rsid w:val="00784767"/>
    <w:rsid w:val="0078686E"/>
    <w:rsid w:val="00786B20"/>
    <w:rsid w:val="00790A32"/>
    <w:rsid w:val="00792A59"/>
    <w:rsid w:val="00792EE9"/>
    <w:rsid w:val="007939A6"/>
    <w:rsid w:val="00794A6D"/>
    <w:rsid w:val="00794AAC"/>
    <w:rsid w:val="0079533F"/>
    <w:rsid w:val="007955B6"/>
    <w:rsid w:val="00797724"/>
    <w:rsid w:val="007A03B9"/>
    <w:rsid w:val="007A04FA"/>
    <w:rsid w:val="007A07EF"/>
    <w:rsid w:val="007A0A87"/>
    <w:rsid w:val="007A0DC6"/>
    <w:rsid w:val="007A1C60"/>
    <w:rsid w:val="007A6D92"/>
    <w:rsid w:val="007A74F5"/>
    <w:rsid w:val="007B0945"/>
    <w:rsid w:val="007B0AE0"/>
    <w:rsid w:val="007B155C"/>
    <w:rsid w:val="007B1A7C"/>
    <w:rsid w:val="007B2892"/>
    <w:rsid w:val="007B44AB"/>
    <w:rsid w:val="007B4BDC"/>
    <w:rsid w:val="007B6609"/>
    <w:rsid w:val="007C018B"/>
    <w:rsid w:val="007C02FE"/>
    <w:rsid w:val="007C03DB"/>
    <w:rsid w:val="007C1C39"/>
    <w:rsid w:val="007C1E1B"/>
    <w:rsid w:val="007C40B5"/>
    <w:rsid w:val="007C4E7C"/>
    <w:rsid w:val="007C745E"/>
    <w:rsid w:val="007C74BB"/>
    <w:rsid w:val="007D0915"/>
    <w:rsid w:val="007D40CE"/>
    <w:rsid w:val="007D493D"/>
    <w:rsid w:val="007D5318"/>
    <w:rsid w:val="007D5381"/>
    <w:rsid w:val="007D5B93"/>
    <w:rsid w:val="007D5EA9"/>
    <w:rsid w:val="007E0009"/>
    <w:rsid w:val="007E0CAA"/>
    <w:rsid w:val="007E1EFE"/>
    <w:rsid w:val="007E1FDA"/>
    <w:rsid w:val="007E2DFE"/>
    <w:rsid w:val="007E5821"/>
    <w:rsid w:val="007E5D6A"/>
    <w:rsid w:val="007E6038"/>
    <w:rsid w:val="007E6705"/>
    <w:rsid w:val="007E68A5"/>
    <w:rsid w:val="007E68DF"/>
    <w:rsid w:val="007F1AAB"/>
    <w:rsid w:val="007F500D"/>
    <w:rsid w:val="007F71DE"/>
    <w:rsid w:val="00800744"/>
    <w:rsid w:val="008007F4"/>
    <w:rsid w:val="00800B7B"/>
    <w:rsid w:val="008017D2"/>
    <w:rsid w:val="00802C5A"/>
    <w:rsid w:val="00803034"/>
    <w:rsid w:val="008036EC"/>
    <w:rsid w:val="008040C3"/>
    <w:rsid w:val="00804A78"/>
    <w:rsid w:val="00810C7B"/>
    <w:rsid w:val="00811C9A"/>
    <w:rsid w:val="00812092"/>
    <w:rsid w:val="00816428"/>
    <w:rsid w:val="008171AA"/>
    <w:rsid w:val="00820B4D"/>
    <w:rsid w:val="00821F04"/>
    <w:rsid w:val="00822CBA"/>
    <w:rsid w:val="00824CBB"/>
    <w:rsid w:val="00825371"/>
    <w:rsid w:val="00826334"/>
    <w:rsid w:val="00827101"/>
    <w:rsid w:val="00830456"/>
    <w:rsid w:val="00831CD6"/>
    <w:rsid w:val="00832011"/>
    <w:rsid w:val="00832ABD"/>
    <w:rsid w:val="0083445A"/>
    <w:rsid w:val="008351C4"/>
    <w:rsid w:val="00836AA2"/>
    <w:rsid w:val="008405EC"/>
    <w:rsid w:val="00840C0F"/>
    <w:rsid w:val="00841B72"/>
    <w:rsid w:val="00841F3B"/>
    <w:rsid w:val="00842A2D"/>
    <w:rsid w:val="00842AA3"/>
    <w:rsid w:val="0084606A"/>
    <w:rsid w:val="008463C9"/>
    <w:rsid w:val="0084684C"/>
    <w:rsid w:val="008479FE"/>
    <w:rsid w:val="008525B2"/>
    <w:rsid w:val="008556B1"/>
    <w:rsid w:val="008560B7"/>
    <w:rsid w:val="0085615A"/>
    <w:rsid w:val="00856F2E"/>
    <w:rsid w:val="00865F3D"/>
    <w:rsid w:val="0086634E"/>
    <w:rsid w:val="00866505"/>
    <w:rsid w:val="0086668D"/>
    <w:rsid w:val="008719BA"/>
    <w:rsid w:val="008751B8"/>
    <w:rsid w:val="008771BB"/>
    <w:rsid w:val="0087783F"/>
    <w:rsid w:val="008824D6"/>
    <w:rsid w:val="00882BA6"/>
    <w:rsid w:val="00885BED"/>
    <w:rsid w:val="00892667"/>
    <w:rsid w:val="0089541F"/>
    <w:rsid w:val="0089625A"/>
    <w:rsid w:val="008A3F8C"/>
    <w:rsid w:val="008A5202"/>
    <w:rsid w:val="008A56FF"/>
    <w:rsid w:val="008A5862"/>
    <w:rsid w:val="008A62D5"/>
    <w:rsid w:val="008A64BF"/>
    <w:rsid w:val="008A761B"/>
    <w:rsid w:val="008A76BB"/>
    <w:rsid w:val="008B07F1"/>
    <w:rsid w:val="008B0B51"/>
    <w:rsid w:val="008B17D3"/>
    <w:rsid w:val="008B3935"/>
    <w:rsid w:val="008B4510"/>
    <w:rsid w:val="008B5721"/>
    <w:rsid w:val="008B5EE6"/>
    <w:rsid w:val="008B6046"/>
    <w:rsid w:val="008C0948"/>
    <w:rsid w:val="008C0DC3"/>
    <w:rsid w:val="008C2755"/>
    <w:rsid w:val="008C2A46"/>
    <w:rsid w:val="008C32B0"/>
    <w:rsid w:val="008C3F73"/>
    <w:rsid w:val="008C411E"/>
    <w:rsid w:val="008C5549"/>
    <w:rsid w:val="008C57F6"/>
    <w:rsid w:val="008C65B2"/>
    <w:rsid w:val="008C7242"/>
    <w:rsid w:val="008C79A0"/>
    <w:rsid w:val="008D0C28"/>
    <w:rsid w:val="008D21BF"/>
    <w:rsid w:val="008D38FD"/>
    <w:rsid w:val="008D436C"/>
    <w:rsid w:val="008D5340"/>
    <w:rsid w:val="008D747A"/>
    <w:rsid w:val="008E0178"/>
    <w:rsid w:val="008E3C74"/>
    <w:rsid w:val="008F03FB"/>
    <w:rsid w:val="008F1173"/>
    <w:rsid w:val="008F4077"/>
    <w:rsid w:val="00901011"/>
    <w:rsid w:val="009013B8"/>
    <w:rsid w:val="00901BC8"/>
    <w:rsid w:val="009025C1"/>
    <w:rsid w:val="00902DA8"/>
    <w:rsid w:val="009032BE"/>
    <w:rsid w:val="00904712"/>
    <w:rsid w:val="009060B3"/>
    <w:rsid w:val="00906564"/>
    <w:rsid w:val="00906785"/>
    <w:rsid w:val="00907127"/>
    <w:rsid w:val="00910D34"/>
    <w:rsid w:val="009116F0"/>
    <w:rsid w:val="009119F6"/>
    <w:rsid w:val="00912D3B"/>
    <w:rsid w:val="00913A38"/>
    <w:rsid w:val="00913B0F"/>
    <w:rsid w:val="00915064"/>
    <w:rsid w:val="0092003A"/>
    <w:rsid w:val="009209DB"/>
    <w:rsid w:val="00920F13"/>
    <w:rsid w:val="0092108F"/>
    <w:rsid w:val="0092133E"/>
    <w:rsid w:val="009235ED"/>
    <w:rsid w:val="00924C5C"/>
    <w:rsid w:val="009264AC"/>
    <w:rsid w:val="00930271"/>
    <w:rsid w:val="009329EC"/>
    <w:rsid w:val="009332E1"/>
    <w:rsid w:val="00933519"/>
    <w:rsid w:val="00935CA8"/>
    <w:rsid w:val="00937749"/>
    <w:rsid w:val="00937AB9"/>
    <w:rsid w:val="00937E04"/>
    <w:rsid w:val="009438E8"/>
    <w:rsid w:val="00946358"/>
    <w:rsid w:val="009463E3"/>
    <w:rsid w:val="00946AA7"/>
    <w:rsid w:val="009471E9"/>
    <w:rsid w:val="00953119"/>
    <w:rsid w:val="009537C3"/>
    <w:rsid w:val="00955EF2"/>
    <w:rsid w:val="0095627A"/>
    <w:rsid w:val="00957345"/>
    <w:rsid w:val="00957D20"/>
    <w:rsid w:val="00964202"/>
    <w:rsid w:val="0096469A"/>
    <w:rsid w:val="00966543"/>
    <w:rsid w:val="009712DC"/>
    <w:rsid w:val="00971456"/>
    <w:rsid w:val="009717EE"/>
    <w:rsid w:val="0097294A"/>
    <w:rsid w:val="00972AA5"/>
    <w:rsid w:val="009756F0"/>
    <w:rsid w:val="00976072"/>
    <w:rsid w:val="00976473"/>
    <w:rsid w:val="00977C65"/>
    <w:rsid w:val="00977E31"/>
    <w:rsid w:val="009821FA"/>
    <w:rsid w:val="00984E87"/>
    <w:rsid w:val="00986793"/>
    <w:rsid w:val="009870DB"/>
    <w:rsid w:val="009872FF"/>
    <w:rsid w:val="009903B1"/>
    <w:rsid w:val="009917BB"/>
    <w:rsid w:val="00991B01"/>
    <w:rsid w:val="00992F86"/>
    <w:rsid w:val="00993027"/>
    <w:rsid w:val="009931D4"/>
    <w:rsid w:val="009934B1"/>
    <w:rsid w:val="00994AB4"/>
    <w:rsid w:val="00995A7B"/>
    <w:rsid w:val="00995F0B"/>
    <w:rsid w:val="00995F16"/>
    <w:rsid w:val="009A037C"/>
    <w:rsid w:val="009A1120"/>
    <w:rsid w:val="009A2DE1"/>
    <w:rsid w:val="009A39D0"/>
    <w:rsid w:val="009A3DA5"/>
    <w:rsid w:val="009A3E3A"/>
    <w:rsid w:val="009A4A23"/>
    <w:rsid w:val="009A4E81"/>
    <w:rsid w:val="009A4F51"/>
    <w:rsid w:val="009A69B6"/>
    <w:rsid w:val="009A6A67"/>
    <w:rsid w:val="009A70CE"/>
    <w:rsid w:val="009A7213"/>
    <w:rsid w:val="009A7248"/>
    <w:rsid w:val="009A76BA"/>
    <w:rsid w:val="009B055D"/>
    <w:rsid w:val="009B0F59"/>
    <w:rsid w:val="009B2454"/>
    <w:rsid w:val="009B662B"/>
    <w:rsid w:val="009B6BE7"/>
    <w:rsid w:val="009C03D8"/>
    <w:rsid w:val="009C2373"/>
    <w:rsid w:val="009C3825"/>
    <w:rsid w:val="009C396A"/>
    <w:rsid w:val="009C41B8"/>
    <w:rsid w:val="009C4781"/>
    <w:rsid w:val="009C5933"/>
    <w:rsid w:val="009C5E46"/>
    <w:rsid w:val="009C646A"/>
    <w:rsid w:val="009C715E"/>
    <w:rsid w:val="009C7464"/>
    <w:rsid w:val="009D0F79"/>
    <w:rsid w:val="009D1CA3"/>
    <w:rsid w:val="009D2600"/>
    <w:rsid w:val="009D2BF2"/>
    <w:rsid w:val="009D3647"/>
    <w:rsid w:val="009D4F9E"/>
    <w:rsid w:val="009D6778"/>
    <w:rsid w:val="009D6807"/>
    <w:rsid w:val="009D73E4"/>
    <w:rsid w:val="009D7B35"/>
    <w:rsid w:val="009E065A"/>
    <w:rsid w:val="009E27A1"/>
    <w:rsid w:val="009E3491"/>
    <w:rsid w:val="009E40C7"/>
    <w:rsid w:val="009E61A3"/>
    <w:rsid w:val="009E65A6"/>
    <w:rsid w:val="009E6E94"/>
    <w:rsid w:val="009E7A42"/>
    <w:rsid w:val="009F0214"/>
    <w:rsid w:val="009F0AA3"/>
    <w:rsid w:val="009F0F5D"/>
    <w:rsid w:val="009F303A"/>
    <w:rsid w:val="009F4F1F"/>
    <w:rsid w:val="009F5A41"/>
    <w:rsid w:val="009F5C46"/>
    <w:rsid w:val="009F5D3D"/>
    <w:rsid w:val="009F7302"/>
    <w:rsid w:val="009F73BA"/>
    <w:rsid w:val="009F7A34"/>
    <w:rsid w:val="009F7BD5"/>
    <w:rsid w:val="00A00131"/>
    <w:rsid w:val="00A00413"/>
    <w:rsid w:val="00A008BC"/>
    <w:rsid w:val="00A00E07"/>
    <w:rsid w:val="00A01A43"/>
    <w:rsid w:val="00A01A45"/>
    <w:rsid w:val="00A026D9"/>
    <w:rsid w:val="00A0381B"/>
    <w:rsid w:val="00A046EF"/>
    <w:rsid w:val="00A05B6A"/>
    <w:rsid w:val="00A0636E"/>
    <w:rsid w:val="00A063DD"/>
    <w:rsid w:val="00A1282D"/>
    <w:rsid w:val="00A13B4A"/>
    <w:rsid w:val="00A143CD"/>
    <w:rsid w:val="00A17116"/>
    <w:rsid w:val="00A22071"/>
    <w:rsid w:val="00A22B7A"/>
    <w:rsid w:val="00A2309D"/>
    <w:rsid w:val="00A247E2"/>
    <w:rsid w:val="00A25504"/>
    <w:rsid w:val="00A2565B"/>
    <w:rsid w:val="00A25D3B"/>
    <w:rsid w:val="00A30281"/>
    <w:rsid w:val="00A30F23"/>
    <w:rsid w:val="00A342FF"/>
    <w:rsid w:val="00A34824"/>
    <w:rsid w:val="00A354CE"/>
    <w:rsid w:val="00A35B89"/>
    <w:rsid w:val="00A36E09"/>
    <w:rsid w:val="00A375C6"/>
    <w:rsid w:val="00A4229C"/>
    <w:rsid w:val="00A443EF"/>
    <w:rsid w:val="00A541B8"/>
    <w:rsid w:val="00A54B78"/>
    <w:rsid w:val="00A54D36"/>
    <w:rsid w:val="00A54FE4"/>
    <w:rsid w:val="00A5538A"/>
    <w:rsid w:val="00A56708"/>
    <w:rsid w:val="00A61A61"/>
    <w:rsid w:val="00A61C4B"/>
    <w:rsid w:val="00A62433"/>
    <w:rsid w:val="00A62D21"/>
    <w:rsid w:val="00A64BA5"/>
    <w:rsid w:val="00A66A4D"/>
    <w:rsid w:val="00A6710A"/>
    <w:rsid w:val="00A67461"/>
    <w:rsid w:val="00A70669"/>
    <w:rsid w:val="00A77A0F"/>
    <w:rsid w:val="00A80BA4"/>
    <w:rsid w:val="00A80EC9"/>
    <w:rsid w:val="00A821AE"/>
    <w:rsid w:val="00A82275"/>
    <w:rsid w:val="00A82E58"/>
    <w:rsid w:val="00A848A6"/>
    <w:rsid w:val="00A85253"/>
    <w:rsid w:val="00A86BDE"/>
    <w:rsid w:val="00A87597"/>
    <w:rsid w:val="00A875A5"/>
    <w:rsid w:val="00A91948"/>
    <w:rsid w:val="00A91B95"/>
    <w:rsid w:val="00A94063"/>
    <w:rsid w:val="00A94C19"/>
    <w:rsid w:val="00A966EF"/>
    <w:rsid w:val="00A96E88"/>
    <w:rsid w:val="00A96F6E"/>
    <w:rsid w:val="00A9730D"/>
    <w:rsid w:val="00A97BE7"/>
    <w:rsid w:val="00AA150B"/>
    <w:rsid w:val="00AA170A"/>
    <w:rsid w:val="00AA19BD"/>
    <w:rsid w:val="00AA2EC8"/>
    <w:rsid w:val="00AA2FD8"/>
    <w:rsid w:val="00AA41B1"/>
    <w:rsid w:val="00AA4F31"/>
    <w:rsid w:val="00AA5100"/>
    <w:rsid w:val="00AA5967"/>
    <w:rsid w:val="00AA63C3"/>
    <w:rsid w:val="00AB015C"/>
    <w:rsid w:val="00AB0656"/>
    <w:rsid w:val="00AB0697"/>
    <w:rsid w:val="00AB071F"/>
    <w:rsid w:val="00AB0E51"/>
    <w:rsid w:val="00AB1A4A"/>
    <w:rsid w:val="00AB20CF"/>
    <w:rsid w:val="00AB20DF"/>
    <w:rsid w:val="00AB403F"/>
    <w:rsid w:val="00AB4ECA"/>
    <w:rsid w:val="00AB66CC"/>
    <w:rsid w:val="00AC020C"/>
    <w:rsid w:val="00AC0656"/>
    <w:rsid w:val="00AC13E7"/>
    <w:rsid w:val="00AC34BB"/>
    <w:rsid w:val="00AC4C5B"/>
    <w:rsid w:val="00AC5FFB"/>
    <w:rsid w:val="00AC637B"/>
    <w:rsid w:val="00AD0592"/>
    <w:rsid w:val="00AD0718"/>
    <w:rsid w:val="00AD3B56"/>
    <w:rsid w:val="00AD46AF"/>
    <w:rsid w:val="00AD4D88"/>
    <w:rsid w:val="00AD76B2"/>
    <w:rsid w:val="00AE18C4"/>
    <w:rsid w:val="00AE30DE"/>
    <w:rsid w:val="00AE3DBD"/>
    <w:rsid w:val="00AE7CD0"/>
    <w:rsid w:val="00AF161F"/>
    <w:rsid w:val="00AF2252"/>
    <w:rsid w:val="00AF468D"/>
    <w:rsid w:val="00AF4C47"/>
    <w:rsid w:val="00AF583E"/>
    <w:rsid w:val="00AF584A"/>
    <w:rsid w:val="00AF6250"/>
    <w:rsid w:val="00AF77E0"/>
    <w:rsid w:val="00B02329"/>
    <w:rsid w:val="00B03153"/>
    <w:rsid w:val="00B03C1D"/>
    <w:rsid w:val="00B05653"/>
    <w:rsid w:val="00B05DE4"/>
    <w:rsid w:val="00B108B5"/>
    <w:rsid w:val="00B11C98"/>
    <w:rsid w:val="00B1245E"/>
    <w:rsid w:val="00B1355C"/>
    <w:rsid w:val="00B16B40"/>
    <w:rsid w:val="00B177B5"/>
    <w:rsid w:val="00B204EE"/>
    <w:rsid w:val="00B21ADD"/>
    <w:rsid w:val="00B21F9C"/>
    <w:rsid w:val="00B22181"/>
    <w:rsid w:val="00B2218C"/>
    <w:rsid w:val="00B23BED"/>
    <w:rsid w:val="00B2411D"/>
    <w:rsid w:val="00B261B6"/>
    <w:rsid w:val="00B26FAD"/>
    <w:rsid w:val="00B303FD"/>
    <w:rsid w:val="00B3180F"/>
    <w:rsid w:val="00B31966"/>
    <w:rsid w:val="00B344DC"/>
    <w:rsid w:val="00B36109"/>
    <w:rsid w:val="00B37882"/>
    <w:rsid w:val="00B37EF1"/>
    <w:rsid w:val="00B42514"/>
    <w:rsid w:val="00B437A0"/>
    <w:rsid w:val="00B43E42"/>
    <w:rsid w:val="00B45773"/>
    <w:rsid w:val="00B45D7E"/>
    <w:rsid w:val="00B460CA"/>
    <w:rsid w:val="00B470F4"/>
    <w:rsid w:val="00B50B3B"/>
    <w:rsid w:val="00B518DC"/>
    <w:rsid w:val="00B52B47"/>
    <w:rsid w:val="00B542C6"/>
    <w:rsid w:val="00B543AB"/>
    <w:rsid w:val="00B54647"/>
    <w:rsid w:val="00B5669C"/>
    <w:rsid w:val="00B56B3B"/>
    <w:rsid w:val="00B57372"/>
    <w:rsid w:val="00B609DE"/>
    <w:rsid w:val="00B622A2"/>
    <w:rsid w:val="00B6248B"/>
    <w:rsid w:val="00B6510E"/>
    <w:rsid w:val="00B671CB"/>
    <w:rsid w:val="00B67C75"/>
    <w:rsid w:val="00B71819"/>
    <w:rsid w:val="00B721FE"/>
    <w:rsid w:val="00B7354A"/>
    <w:rsid w:val="00B749C2"/>
    <w:rsid w:val="00B7592A"/>
    <w:rsid w:val="00B7656D"/>
    <w:rsid w:val="00B773D0"/>
    <w:rsid w:val="00B777F4"/>
    <w:rsid w:val="00B77E6A"/>
    <w:rsid w:val="00B80221"/>
    <w:rsid w:val="00B81080"/>
    <w:rsid w:val="00B815E8"/>
    <w:rsid w:val="00B81D68"/>
    <w:rsid w:val="00B835E5"/>
    <w:rsid w:val="00B85724"/>
    <w:rsid w:val="00B85E19"/>
    <w:rsid w:val="00B86E4E"/>
    <w:rsid w:val="00B87B6A"/>
    <w:rsid w:val="00B90C47"/>
    <w:rsid w:val="00B91AC1"/>
    <w:rsid w:val="00B92851"/>
    <w:rsid w:val="00B92A32"/>
    <w:rsid w:val="00B92F1B"/>
    <w:rsid w:val="00B936F7"/>
    <w:rsid w:val="00B9505C"/>
    <w:rsid w:val="00B96C39"/>
    <w:rsid w:val="00B96E96"/>
    <w:rsid w:val="00B976A4"/>
    <w:rsid w:val="00B97DCD"/>
    <w:rsid w:val="00BA3415"/>
    <w:rsid w:val="00BA4E35"/>
    <w:rsid w:val="00BA4FD8"/>
    <w:rsid w:val="00BB0976"/>
    <w:rsid w:val="00BB17B5"/>
    <w:rsid w:val="00BB1D43"/>
    <w:rsid w:val="00BB20E2"/>
    <w:rsid w:val="00BB2582"/>
    <w:rsid w:val="00BB4DB2"/>
    <w:rsid w:val="00BB52AD"/>
    <w:rsid w:val="00BB69AC"/>
    <w:rsid w:val="00BB765F"/>
    <w:rsid w:val="00BC0009"/>
    <w:rsid w:val="00BC1C58"/>
    <w:rsid w:val="00BC2DAF"/>
    <w:rsid w:val="00BC74DF"/>
    <w:rsid w:val="00BC7DEF"/>
    <w:rsid w:val="00BD0A9A"/>
    <w:rsid w:val="00BD130A"/>
    <w:rsid w:val="00BD19E1"/>
    <w:rsid w:val="00BD2179"/>
    <w:rsid w:val="00BD2B04"/>
    <w:rsid w:val="00BD447C"/>
    <w:rsid w:val="00BD4EDE"/>
    <w:rsid w:val="00BD5D00"/>
    <w:rsid w:val="00BD5F8F"/>
    <w:rsid w:val="00BD789A"/>
    <w:rsid w:val="00BE1A65"/>
    <w:rsid w:val="00BE27D0"/>
    <w:rsid w:val="00BE3BFB"/>
    <w:rsid w:val="00BE452E"/>
    <w:rsid w:val="00BE489C"/>
    <w:rsid w:val="00BE5F39"/>
    <w:rsid w:val="00BF10A8"/>
    <w:rsid w:val="00BF160F"/>
    <w:rsid w:val="00BF30CC"/>
    <w:rsid w:val="00BF54F8"/>
    <w:rsid w:val="00BF7C43"/>
    <w:rsid w:val="00C00392"/>
    <w:rsid w:val="00C01875"/>
    <w:rsid w:val="00C01ACA"/>
    <w:rsid w:val="00C02F39"/>
    <w:rsid w:val="00C032F6"/>
    <w:rsid w:val="00C04BCF"/>
    <w:rsid w:val="00C063A4"/>
    <w:rsid w:val="00C0680B"/>
    <w:rsid w:val="00C06BFA"/>
    <w:rsid w:val="00C076A4"/>
    <w:rsid w:val="00C11B75"/>
    <w:rsid w:val="00C11E80"/>
    <w:rsid w:val="00C12016"/>
    <w:rsid w:val="00C123D6"/>
    <w:rsid w:val="00C13B27"/>
    <w:rsid w:val="00C14B46"/>
    <w:rsid w:val="00C15D33"/>
    <w:rsid w:val="00C1689F"/>
    <w:rsid w:val="00C20FBF"/>
    <w:rsid w:val="00C2169A"/>
    <w:rsid w:val="00C21770"/>
    <w:rsid w:val="00C21B03"/>
    <w:rsid w:val="00C22174"/>
    <w:rsid w:val="00C22BC7"/>
    <w:rsid w:val="00C231E2"/>
    <w:rsid w:val="00C2743A"/>
    <w:rsid w:val="00C30594"/>
    <w:rsid w:val="00C31237"/>
    <w:rsid w:val="00C32822"/>
    <w:rsid w:val="00C33655"/>
    <w:rsid w:val="00C34051"/>
    <w:rsid w:val="00C34D62"/>
    <w:rsid w:val="00C35596"/>
    <w:rsid w:val="00C36A1D"/>
    <w:rsid w:val="00C37AF3"/>
    <w:rsid w:val="00C4098F"/>
    <w:rsid w:val="00C42719"/>
    <w:rsid w:val="00C43C6C"/>
    <w:rsid w:val="00C43E35"/>
    <w:rsid w:val="00C474F4"/>
    <w:rsid w:val="00C4752C"/>
    <w:rsid w:val="00C475DB"/>
    <w:rsid w:val="00C51C7B"/>
    <w:rsid w:val="00C522FA"/>
    <w:rsid w:val="00C524A4"/>
    <w:rsid w:val="00C569FE"/>
    <w:rsid w:val="00C57C51"/>
    <w:rsid w:val="00C60AA7"/>
    <w:rsid w:val="00C6290F"/>
    <w:rsid w:val="00C62A8E"/>
    <w:rsid w:val="00C62C1B"/>
    <w:rsid w:val="00C63CC5"/>
    <w:rsid w:val="00C63E88"/>
    <w:rsid w:val="00C642A8"/>
    <w:rsid w:val="00C64658"/>
    <w:rsid w:val="00C7203F"/>
    <w:rsid w:val="00C73D04"/>
    <w:rsid w:val="00C73FE7"/>
    <w:rsid w:val="00C74BFA"/>
    <w:rsid w:val="00C7578C"/>
    <w:rsid w:val="00C76029"/>
    <w:rsid w:val="00C81BD7"/>
    <w:rsid w:val="00C82552"/>
    <w:rsid w:val="00C828EA"/>
    <w:rsid w:val="00C84778"/>
    <w:rsid w:val="00C867FA"/>
    <w:rsid w:val="00C875AA"/>
    <w:rsid w:val="00C877AD"/>
    <w:rsid w:val="00C87CAD"/>
    <w:rsid w:val="00C90DC4"/>
    <w:rsid w:val="00C92651"/>
    <w:rsid w:val="00C9283D"/>
    <w:rsid w:val="00C93442"/>
    <w:rsid w:val="00C95988"/>
    <w:rsid w:val="00C96B55"/>
    <w:rsid w:val="00CA0A71"/>
    <w:rsid w:val="00CA19C3"/>
    <w:rsid w:val="00CA1E36"/>
    <w:rsid w:val="00CA24A0"/>
    <w:rsid w:val="00CA5863"/>
    <w:rsid w:val="00CB001D"/>
    <w:rsid w:val="00CB0A48"/>
    <w:rsid w:val="00CB5336"/>
    <w:rsid w:val="00CB66EB"/>
    <w:rsid w:val="00CB787C"/>
    <w:rsid w:val="00CB7992"/>
    <w:rsid w:val="00CC0204"/>
    <w:rsid w:val="00CC08F4"/>
    <w:rsid w:val="00CC2860"/>
    <w:rsid w:val="00CC2FA0"/>
    <w:rsid w:val="00CC45EF"/>
    <w:rsid w:val="00CC710B"/>
    <w:rsid w:val="00CC721B"/>
    <w:rsid w:val="00CC7BAB"/>
    <w:rsid w:val="00CD3B32"/>
    <w:rsid w:val="00CD3C31"/>
    <w:rsid w:val="00CD4A21"/>
    <w:rsid w:val="00CD4E3A"/>
    <w:rsid w:val="00CD5ADF"/>
    <w:rsid w:val="00CD76D2"/>
    <w:rsid w:val="00CE0F98"/>
    <w:rsid w:val="00CE25FD"/>
    <w:rsid w:val="00CE3D25"/>
    <w:rsid w:val="00CE52FC"/>
    <w:rsid w:val="00CE6F7F"/>
    <w:rsid w:val="00CE77E2"/>
    <w:rsid w:val="00CE7A58"/>
    <w:rsid w:val="00CF0805"/>
    <w:rsid w:val="00CF3A83"/>
    <w:rsid w:val="00CF499A"/>
    <w:rsid w:val="00CF4A97"/>
    <w:rsid w:val="00CF5AA8"/>
    <w:rsid w:val="00CF5F46"/>
    <w:rsid w:val="00D00AF3"/>
    <w:rsid w:val="00D00B9A"/>
    <w:rsid w:val="00D02358"/>
    <w:rsid w:val="00D02425"/>
    <w:rsid w:val="00D02768"/>
    <w:rsid w:val="00D02B96"/>
    <w:rsid w:val="00D03D2D"/>
    <w:rsid w:val="00D03F07"/>
    <w:rsid w:val="00D045AF"/>
    <w:rsid w:val="00D05376"/>
    <w:rsid w:val="00D05681"/>
    <w:rsid w:val="00D05F68"/>
    <w:rsid w:val="00D1032F"/>
    <w:rsid w:val="00D105B7"/>
    <w:rsid w:val="00D1094B"/>
    <w:rsid w:val="00D11E64"/>
    <w:rsid w:val="00D11F05"/>
    <w:rsid w:val="00D134FE"/>
    <w:rsid w:val="00D159CC"/>
    <w:rsid w:val="00D15D0F"/>
    <w:rsid w:val="00D16EF5"/>
    <w:rsid w:val="00D17D01"/>
    <w:rsid w:val="00D20499"/>
    <w:rsid w:val="00D205D2"/>
    <w:rsid w:val="00D20B9A"/>
    <w:rsid w:val="00D2142F"/>
    <w:rsid w:val="00D21A4D"/>
    <w:rsid w:val="00D21A55"/>
    <w:rsid w:val="00D23F5E"/>
    <w:rsid w:val="00D24D15"/>
    <w:rsid w:val="00D26F7A"/>
    <w:rsid w:val="00D275FF"/>
    <w:rsid w:val="00D30207"/>
    <w:rsid w:val="00D30F0E"/>
    <w:rsid w:val="00D337AB"/>
    <w:rsid w:val="00D34C35"/>
    <w:rsid w:val="00D3770B"/>
    <w:rsid w:val="00D37BD8"/>
    <w:rsid w:val="00D40813"/>
    <w:rsid w:val="00D40C40"/>
    <w:rsid w:val="00D40E66"/>
    <w:rsid w:val="00D42D28"/>
    <w:rsid w:val="00D43C40"/>
    <w:rsid w:val="00D46165"/>
    <w:rsid w:val="00D558F4"/>
    <w:rsid w:val="00D562B7"/>
    <w:rsid w:val="00D571FB"/>
    <w:rsid w:val="00D604F5"/>
    <w:rsid w:val="00D616B9"/>
    <w:rsid w:val="00D61BE9"/>
    <w:rsid w:val="00D61E32"/>
    <w:rsid w:val="00D61EA4"/>
    <w:rsid w:val="00D62D84"/>
    <w:rsid w:val="00D63102"/>
    <w:rsid w:val="00D65393"/>
    <w:rsid w:val="00D6556E"/>
    <w:rsid w:val="00D675D4"/>
    <w:rsid w:val="00D704F9"/>
    <w:rsid w:val="00D70888"/>
    <w:rsid w:val="00D72A2A"/>
    <w:rsid w:val="00D739F9"/>
    <w:rsid w:val="00D73EC7"/>
    <w:rsid w:val="00D74FAE"/>
    <w:rsid w:val="00D776B5"/>
    <w:rsid w:val="00D8021D"/>
    <w:rsid w:val="00D80504"/>
    <w:rsid w:val="00D815C4"/>
    <w:rsid w:val="00D83752"/>
    <w:rsid w:val="00D846F0"/>
    <w:rsid w:val="00D84E9F"/>
    <w:rsid w:val="00D852F2"/>
    <w:rsid w:val="00D865AE"/>
    <w:rsid w:val="00D90A20"/>
    <w:rsid w:val="00D9127B"/>
    <w:rsid w:val="00D92E78"/>
    <w:rsid w:val="00D9442C"/>
    <w:rsid w:val="00D944B0"/>
    <w:rsid w:val="00D94503"/>
    <w:rsid w:val="00D94C93"/>
    <w:rsid w:val="00D951EA"/>
    <w:rsid w:val="00D95646"/>
    <w:rsid w:val="00D97207"/>
    <w:rsid w:val="00DA2B55"/>
    <w:rsid w:val="00DA365F"/>
    <w:rsid w:val="00DA43B2"/>
    <w:rsid w:val="00DB1D51"/>
    <w:rsid w:val="00DB3240"/>
    <w:rsid w:val="00DB68A2"/>
    <w:rsid w:val="00DC038B"/>
    <w:rsid w:val="00DC039D"/>
    <w:rsid w:val="00DC039E"/>
    <w:rsid w:val="00DC473B"/>
    <w:rsid w:val="00DC5C4C"/>
    <w:rsid w:val="00DD6346"/>
    <w:rsid w:val="00DE0950"/>
    <w:rsid w:val="00DE14CA"/>
    <w:rsid w:val="00DE16F7"/>
    <w:rsid w:val="00DE3ABE"/>
    <w:rsid w:val="00DE3DE3"/>
    <w:rsid w:val="00DE60A9"/>
    <w:rsid w:val="00DF0122"/>
    <w:rsid w:val="00DF0851"/>
    <w:rsid w:val="00DF119D"/>
    <w:rsid w:val="00DF1D13"/>
    <w:rsid w:val="00DF2E4F"/>
    <w:rsid w:val="00DF3B50"/>
    <w:rsid w:val="00DF3FE4"/>
    <w:rsid w:val="00DF45DD"/>
    <w:rsid w:val="00DF62D6"/>
    <w:rsid w:val="00E029A9"/>
    <w:rsid w:val="00E039A3"/>
    <w:rsid w:val="00E05CB5"/>
    <w:rsid w:val="00E10173"/>
    <w:rsid w:val="00E125C3"/>
    <w:rsid w:val="00E128AD"/>
    <w:rsid w:val="00E13318"/>
    <w:rsid w:val="00E144E4"/>
    <w:rsid w:val="00E14732"/>
    <w:rsid w:val="00E20D91"/>
    <w:rsid w:val="00E2179C"/>
    <w:rsid w:val="00E21EF9"/>
    <w:rsid w:val="00E22986"/>
    <w:rsid w:val="00E25D52"/>
    <w:rsid w:val="00E261F7"/>
    <w:rsid w:val="00E26B33"/>
    <w:rsid w:val="00E276C5"/>
    <w:rsid w:val="00E3383E"/>
    <w:rsid w:val="00E33B48"/>
    <w:rsid w:val="00E3579E"/>
    <w:rsid w:val="00E36D8D"/>
    <w:rsid w:val="00E37DD8"/>
    <w:rsid w:val="00E37EDC"/>
    <w:rsid w:val="00E418A3"/>
    <w:rsid w:val="00E419AD"/>
    <w:rsid w:val="00E41ECB"/>
    <w:rsid w:val="00E42E83"/>
    <w:rsid w:val="00E43DCB"/>
    <w:rsid w:val="00E440A9"/>
    <w:rsid w:val="00E44D55"/>
    <w:rsid w:val="00E458E0"/>
    <w:rsid w:val="00E459D7"/>
    <w:rsid w:val="00E462A7"/>
    <w:rsid w:val="00E47F9F"/>
    <w:rsid w:val="00E5008D"/>
    <w:rsid w:val="00E50D70"/>
    <w:rsid w:val="00E522D7"/>
    <w:rsid w:val="00E53FD1"/>
    <w:rsid w:val="00E55E46"/>
    <w:rsid w:val="00E6041C"/>
    <w:rsid w:val="00E6041E"/>
    <w:rsid w:val="00E6050E"/>
    <w:rsid w:val="00E60A9C"/>
    <w:rsid w:val="00E60EAE"/>
    <w:rsid w:val="00E614BE"/>
    <w:rsid w:val="00E616B0"/>
    <w:rsid w:val="00E6228C"/>
    <w:rsid w:val="00E62473"/>
    <w:rsid w:val="00E62519"/>
    <w:rsid w:val="00E63B48"/>
    <w:rsid w:val="00E646B0"/>
    <w:rsid w:val="00E71C80"/>
    <w:rsid w:val="00E72981"/>
    <w:rsid w:val="00E72E98"/>
    <w:rsid w:val="00E73C61"/>
    <w:rsid w:val="00E74A2D"/>
    <w:rsid w:val="00E750DB"/>
    <w:rsid w:val="00E75161"/>
    <w:rsid w:val="00E764A0"/>
    <w:rsid w:val="00E76976"/>
    <w:rsid w:val="00E76FF4"/>
    <w:rsid w:val="00E80815"/>
    <w:rsid w:val="00E8134E"/>
    <w:rsid w:val="00E823EF"/>
    <w:rsid w:val="00E833E2"/>
    <w:rsid w:val="00E84F28"/>
    <w:rsid w:val="00E84F2D"/>
    <w:rsid w:val="00E8526E"/>
    <w:rsid w:val="00E855F7"/>
    <w:rsid w:val="00E9072F"/>
    <w:rsid w:val="00E91B65"/>
    <w:rsid w:val="00E91E0F"/>
    <w:rsid w:val="00E921DE"/>
    <w:rsid w:val="00E92900"/>
    <w:rsid w:val="00E935AA"/>
    <w:rsid w:val="00E93A2C"/>
    <w:rsid w:val="00E93DF9"/>
    <w:rsid w:val="00E941C9"/>
    <w:rsid w:val="00E94EA7"/>
    <w:rsid w:val="00E96217"/>
    <w:rsid w:val="00E96911"/>
    <w:rsid w:val="00E9726F"/>
    <w:rsid w:val="00E974E3"/>
    <w:rsid w:val="00EA065E"/>
    <w:rsid w:val="00EA067A"/>
    <w:rsid w:val="00EA08D7"/>
    <w:rsid w:val="00EA1785"/>
    <w:rsid w:val="00EA3E6A"/>
    <w:rsid w:val="00EA597C"/>
    <w:rsid w:val="00EA5E7D"/>
    <w:rsid w:val="00EA6532"/>
    <w:rsid w:val="00EA7643"/>
    <w:rsid w:val="00EB0B52"/>
    <w:rsid w:val="00EB378B"/>
    <w:rsid w:val="00EB383A"/>
    <w:rsid w:val="00EB4D8F"/>
    <w:rsid w:val="00EB56A8"/>
    <w:rsid w:val="00EB5B0E"/>
    <w:rsid w:val="00EB6BCB"/>
    <w:rsid w:val="00EB7462"/>
    <w:rsid w:val="00EC0828"/>
    <w:rsid w:val="00EC3077"/>
    <w:rsid w:val="00EC3BEC"/>
    <w:rsid w:val="00EC41C1"/>
    <w:rsid w:val="00EC4234"/>
    <w:rsid w:val="00EC5A31"/>
    <w:rsid w:val="00EC6165"/>
    <w:rsid w:val="00EC79E3"/>
    <w:rsid w:val="00ED1378"/>
    <w:rsid w:val="00ED1983"/>
    <w:rsid w:val="00ED233E"/>
    <w:rsid w:val="00ED2C68"/>
    <w:rsid w:val="00ED64E5"/>
    <w:rsid w:val="00ED68BB"/>
    <w:rsid w:val="00ED71CD"/>
    <w:rsid w:val="00ED76DE"/>
    <w:rsid w:val="00EE1459"/>
    <w:rsid w:val="00EE2726"/>
    <w:rsid w:val="00EE2CEC"/>
    <w:rsid w:val="00EE35A0"/>
    <w:rsid w:val="00EE420D"/>
    <w:rsid w:val="00EE558D"/>
    <w:rsid w:val="00EE5699"/>
    <w:rsid w:val="00EE5D18"/>
    <w:rsid w:val="00EE6E5B"/>
    <w:rsid w:val="00EE7725"/>
    <w:rsid w:val="00EE781E"/>
    <w:rsid w:val="00EE7B11"/>
    <w:rsid w:val="00EF056B"/>
    <w:rsid w:val="00EF28D0"/>
    <w:rsid w:val="00EF32DB"/>
    <w:rsid w:val="00EF4293"/>
    <w:rsid w:val="00EF4E27"/>
    <w:rsid w:val="00EF66A7"/>
    <w:rsid w:val="00EF7269"/>
    <w:rsid w:val="00EF7926"/>
    <w:rsid w:val="00F00BC9"/>
    <w:rsid w:val="00F01B78"/>
    <w:rsid w:val="00F02174"/>
    <w:rsid w:val="00F055DC"/>
    <w:rsid w:val="00F05C7D"/>
    <w:rsid w:val="00F05D66"/>
    <w:rsid w:val="00F05E6D"/>
    <w:rsid w:val="00F071EA"/>
    <w:rsid w:val="00F076A0"/>
    <w:rsid w:val="00F10111"/>
    <w:rsid w:val="00F10B07"/>
    <w:rsid w:val="00F14991"/>
    <w:rsid w:val="00F159F9"/>
    <w:rsid w:val="00F165D4"/>
    <w:rsid w:val="00F1753D"/>
    <w:rsid w:val="00F17899"/>
    <w:rsid w:val="00F1792E"/>
    <w:rsid w:val="00F21160"/>
    <w:rsid w:val="00F21C51"/>
    <w:rsid w:val="00F225F8"/>
    <w:rsid w:val="00F26645"/>
    <w:rsid w:val="00F2708F"/>
    <w:rsid w:val="00F27955"/>
    <w:rsid w:val="00F302D8"/>
    <w:rsid w:val="00F31B25"/>
    <w:rsid w:val="00F32346"/>
    <w:rsid w:val="00F323FB"/>
    <w:rsid w:val="00F32B92"/>
    <w:rsid w:val="00F34BFD"/>
    <w:rsid w:val="00F35336"/>
    <w:rsid w:val="00F35DEC"/>
    <w:rsid w:val="00F36721"/>
    <w:rsid w:val="00F37102"/>
    <w:rsid w:val="00F42C49"/>
    <w:rsid w:val="00F43A5D"/>
    <w:rsid w:val="00F448F7"/>
    <w:rsid w:val="00F45834"/>
    <w:rsid w:val="00F46633"/>
    <w:rsid w:val="00F50DE0"/>
    <w:rsid w:val="00F513F6"/>
    <w:rsid w:val="00F6008E"/>
    <w:rsid w:val="00F601D2"/>
    <w:rsid w:val="00F6170C"/>
    <w:rsid w:val="00F61EB5"/>
    <w:rsid w:val="00F62A50"/>
    <w:rsid w:val="00F630A7"/>
    <w:rsid w:val="00F63D55"/>
    <w:rsid w:val="00F64000"/>
    <w:rsid w:val="00F641E7"/>
    <w:rsid w:val="00F647AB"/>
    <w:rsid w:val="00F65C64"/>
    <w:rsid w:val="00F66356"/>
    <w:rsid w:val="00F66951"/>
    <w:rsid w:val="00F718DF"/>
    <w:rsid w:val="00F71C83"/>
    <w:rsid w:val="00F71D70"/>
    <w:rsid w:val="00F7299A"/>
    <w:rsid w:val="00F73535"/>
    <w:rsid w:val="00F74BCF"/>
    <w:rsid w:val="00F76698"/>
    <w:rsid w:val="00F819A1"/>
    <w:rsid w:val="00F823EF"/>
    <w:rsid w:val="00F8563D"/>
    <w:rsid w:val="00F8667F"/>
    <w:rsid w:val="00F903CF"/>
    <w:rsid w:val="00F90512"/>
    <w:rsid w:val="00F90895"/>
    <w:rsid w:val="00F90F4D"/>
    <w:rsid w:val="00F91B53"/>
    <w:rsid w:val="00F926B6"/>
    <w:rsid w:val="00F93004"/>
    <w:rsid w:val="00F93180"/>
    <w:rsid w:val="00F934D3"/>
    <w:rsid w:val="00F94249"/>
    <w:rsid w:val="00F94705"/>
    <w:rsid w:val="00F9509B"/>
    <w:rsid w:val="00F95CB4"/>
    <w:rsid w:val="00F96E10"/>
    <w:rsid w:val="00FA1CDE"/>
    <w:rsid w:val="00FA1EBC"/>
    <w:rsid w:val="00FA26A5"/>
    <w:rsid w:val="00FA2B44"/>
    <w:rsid w:val="00FA4037"/>
    <w:rsid w:val="00FA4156"/>
    <w:rsid w:val="00FA720C"/>
    <w:rsid w:val="00FA7AB8"/>
    <w:rsid w:val="00FB0C98"/>
    <w:rsid w:val="00FB3236"/>
    <w:rsid w:val="00FB351C"/>
    <w:rsid w:val="00FB438D"/>
    <w:rsid w:val="00FB508C"/>
    <w:rsid w:val="00FB5649"/>
    <w:rsid w:val="00FB5FAD"/>
    <w:rsid w:val="00FB6560"/>
    <w:rsid w:val="00FB6C22"/>
    <w:rsid w:val="00FC4615"/>
    <w:rsid w:val="00FC4B12"/>
    <w:rsid w:val="00FC56EA"/>
    <w:rsid w:val="00FC5F16"/>
    <w:rsid w:val="00FC65CA"/>
    <w:rsid w:val="00FC665F"/>
    <w:rsid w:val="00FD0227"/>
    <w:rsid w:val="00FD07DA"/>
    <w:rsid w:val="00FD472B"/>
    <w:rsid w:val="00FD7AAC"/>
    <w:rsid w:val="00FE2CD1"/>
    <w:rsid w:val="00FE2EA0"/>
    <w:rsid w:val="00FE2EE2"/>
    <w:rsid w:val="00FE3476"/>
    <w:rsid w:val="00FE3DFD"/>
    <w:rsid w:val="00FE5408"/>
    <w:rsid w:val="00FF00A6"/>
    <w:rsid w:val="00FF03A9"/>
    <w:rsid w:val="00FF056F"/>
    <w:rsid w:val="00FF217C"/>
    <w:rsid w:val="00FF3129"/>
    <w:rsid w:val="00FF4563"/>
    <w:rsid w:val="00FF4BCB"/>
    <w:rsid w:val="00FF5EA9"/>
    <w:rsid w:val="00FF744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4577"/>
    <o:shapelayout v:ext="edit">
      <o:idmap v:ext="edit" data="1"/>
    </o:shapelayout>
  </w:shapeDefaults>
  <w:decimalSymbol w:val=","/>
  <w:listSeparator w:val=";"/>
  <w14:docId w14:val="3C9253BC"/>
  <w15:docId w15:val="{B3EEEA65-C944-43CA-93E6-80FD9BF840A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ind w:left="851" w:hanging="851"/>
        <w:jc w:val="both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iPriority="0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0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033B9E"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Odstavecseseznamem">
    <w:name w:val="List Paragraph"/>
    <w:basedOn w:val="Normln"/>
    <w:uiPriority w:val="34"/>
    <w:qFormat/>
    <w:rsid w:val="00C231E2"/>
    <w:pPr>
      <w:ind w:left="720"/>
      <w:contextualSpacing/>
    </w:pPr>
  </w:style>
  <w:style w:type="character" w:styleId="Odkaznakoment">
    <w:name w:val="annotation reference"/>
    <w:basedOn w:val="Standardnpsmoodstavce"/>
    <w:uiPriority w:val="99"/>
    <w:semiHidden/>
    <w:unhideWhenUsed/>
    <w:rsid w:val="00A87597"/>
    <w:rPr>
      <w:sz w:val="16"/>
      <w:szCs w:val="16"/>
    </w:rPr>
  </w:style>
  <w:style w:type="paragraph" w:styleId="Textkomente">
    <w:name w:val="annotation text"/>
    <w:basedOn w:val="Normln"/>
    <w:link w:val="TextkomenteChar"/>
    <w:uiPriority w:val="99"/>
    <w:unhideWhenUsed/>
    <w:rsid w:val="00A87597"/>
    <w:rPr>
      <w:sz w:val="20"/>
      <w:szCs w:val="20"/>
    </w:rPr>
  </w:style>
  <w:style w:type="character" w:customStyle="1" w:styleId="TextkomenteChar">
    <w:name w:val="Text komentáře Char"/>
    <w:basedOn w:val="Standardnpsmoodstavce"/>
    <w:link w:val="Textkomente"/>
    <w:uiPriority w:val="99"/>
    <w:rsid w:val="00A87597"/>
    <w:rPr>
      <w:sz w:val="20"/>
      <w:szCs w:val="20"/>
    </w:rPr>
  </w:style>
  <w:style w:type="paragraph" w:styleId="Pedmtkomente">
    <w:name w:val="annotation subject"/>
    <w:basedOn w:val="Textkomente"/>
    <w:next w:val="Textkomente"/>
    <w:link w:val="PedmtkomenteChar"/>
    <w:uiPriority w:val="99"/>
    <w:semiHidden/>
    <w:unhideWhenUsed/>
    <w:rsid w:val="00A87597"/>
    <w:rPr>
      <w:b/>
      <w:bCs/>
    </w:rPr>
  </w:style>
  <w:style w:type="character" w:customStyle="1" w:styleId="PedmtkomenteChar">
    <w:name w:val="Předmět komentáře Char"/>
    <w:basedOn w:val="TextkomenteChar"/>
    <w:link w:val="Pedmtkomente"/>
    <w:uiPriority w:val="99"/>
    <w:semiHidden/>
    <w:rsid w:val="00A87597"/>
    <w:rPr>
      <w:b/>
      <w:bCs/>
      <w:sz w:val="20"/>
      <w:szCs w:val="20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597"/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597"/>
    <w:rPr>
      <w:rFonts w:ascii="Tahoma" w:hAnsi="Tahoma" w:cs="Tahoma"/>
      <w:sz w:val="16"/>
      <w:szCs w:val="16"/>
    </w:rPr>
  </w:style>
  <w:style w:type="character" w:styleId="Hypertextovodkaz">
    <w:name w:val="Hyperlink"/>
    <w:basedOn w:val="Standardnpsmoodstavce"/>
    <w:uiPriority w:val="99"/>
    <w:unhideWhenUsed/>
    <w:rsid w:val="00EB0B52"/>
    <w:rPr>
      <w:color w:val="0000FF" w:themeColor="hyperlink"/>
      <w:u w:val="single"/>
    </w:rPr>
  </w:style>
  <w:style w:type="paragraph" w:styleId="Zhlav">
    <w:name w:val="header"/>
    <w:basedOn w:val="Normln"/>
    <w:link w:val="ZhlavChar"/>
    <w:uiPriority w:val="99"/>
    <w:unhideWhenUsed/>
    <w:rsid w:val="00D40C40"/>
    <w:pPr>
      <w:tabs>
        <w:tab w:val="center" w:pos="4536"/>
        <w:tab w:val="right" w:pos="9072"/>
      </w:tabs>
    </w:pPr>
  </w:style>
  <w:style w:type="character" w:customStyle="1" w:styleId="ZhlavChar">
    <w:name w:val="Záhlaví Char"/>
    <w:basedOn w:val="Standardnpsmoodstavce"/>
    <w:link w:val="Zhlav"/>
    <w:uiPriority w:val="99"/>
    <w:rsid w:val="00D40C40"/>
  </w:style>
  <w:style w:type="paragraph" w:styleId="Zpat">
    <w:name w:val="footer"/>
    <w:basedOn w:val="Normln"/>
    <w:link w:val="ZpatChar"/>
    <w:uiPriority w:val="99"/>
    <w:unhideWhenUsed/>
    <w:rsid w:val="00D40C40"/>
    <w:pPr>
      <w:tabs>
        <w:tab w:val="center" w:pos="4536"/>
        <w:tab w:val="right" w:pos="9072"/>
      </w:tabs>
    </w:pPr>
  </w:style>
  <w:style w:type="character" w:customStyle="1" w:styleId="ZpatChar">
    <w:name w:val="Zápatí Char"/>
    <w:basedOn w:val="Standardnpsmoodstavce"/>
    <w:link w:val="Zpat"/>
    <w:uiPriority w:val="99"/>
    <w:rsid w:val="00D40C40"/>
  </w:style>
  <w:style w:type="character" w:styleId="Siln">
    <w:name w:val="Strong"/>
    <w:basedOn w:val="Standardnpsmoodstavce"/>
    <w:qFormat/>
    <w:rsid w:val="00933519"/>
    <w:rPr>
      <w:b/>
      <w:bCs/>
    </w:rPr>
  </w:style>
  <w:style w:type="paragraph" w:styleId="Textpoznpodarou">
    <w:name w:val="footnote text"/>
    <w:basedOn w:val="Normln"/>
    <w:link w:val="TextpoznpodarouChar"/>
    <w:uiPriority w:val="99"/>
    <w:unhideWhenUsed/>
    <w:rsid w:val="00364D73"/>
    <w:pPr>
      <w:widowControl w:val="0"/>
      <w:adjustRightInd w:val="0"/>
      <w:spacing w:before="240" w:line="480" w:lineRule="auto"/>
    </w:pPr>
    <w:rPr>
      <w:rFonts w:ascii="Arial" w:eastAsia="Times New Roman" w:hAnsi="Arial" w:cs="Times New Roman"/>
      <w:sz w:val="20"/>
      <w:szCs w:val="20"/>
      <w:lang w:eastAsia="cs-CZ"/>
    </w:rPr>
  </w:style>
  <w:style w:type="character" w:customStyle="1" w:styleId="TextpoznpodarouChar">
    <w:name w:val="Text pozn. pod čarou Char"/>
    <w:basedOn w:val="Standardnpsmoodstavce"/>
    <w:link w:val="Textpoznpodarou"/>
    <w:uiPriority w:val="99"/>
    <w:rsid w:val="00364D73"/>
    <w:rPr>
      <w:rFonts w:ascii="Arial" w:eastAsia="Times New Roman" w:hAnsi="Arial" w:cs="Times New Roman"/>
      <w:sz w:val="20"/>
      <w:szCs w:val="20"/>
      <w:lang w:eastAsia="cs-CZ"/>
    </w:rPr>
  </w:style>
  <w:style w:type="character" w:styleId="Znakapoznpodarou">
    <w:name w:val="footnote reference"/>
    <w:unhideWhenUsed/>
    <w:rsid w:val="00364D73"/>
    <w:rPr>
      <w:vertAlign w:val="superscript"/>
    </w:rPr>
  </w:style>
  <w:style w:type="character" w:styleId="Zdraznn">
    <w:name w:val="Emphasis"/>
    <w:basedOn w:val="Standardnpsmoodstavce"/>
    <w:uiPriority w:val="20"/>
    <w:qFormat/>
    <w:rsid w:val="00DA2B55"/>
    <w:rPr>
      <w:b/>
      <w:bCs/>
      <w:i w:val="0"/>
      <w:iCs w:val="0"/>
    </w:rPr>
  </w:style>
  <w:style w:type="character" w:customStyle="1" w:styleId="st1">
    <w:name w:val="st1"/>
    <w:basedOn w:val="Standardnpsmoodstavce"/>
    <w:rsid w:val="001D1DD2"/>
  </w:style>
  <w:style w:type="table" w:styleId="Mkatabulky">
    <w:name w:val="Table Grid"/>
    <w:basedOn w:val="Normlntabulka"/>
    <w:uiPriority w:val="59"/>
    <w:rsid w:val="001F65EE"/>
    <w:pPr>
      <w:ind w:left="0" w:firstLine="0"/>
      <w:jc w:val="left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Zkladntextodsazendek">
    <w:name w:val="Základní text odsazený řádek"/>
    <w:basedOn w:val="Normln"/>
    <w:rsid w:val="000E72E9"/>
    <w:pPr>
      <w:widowControl w:val="0"/>
      <w:spacing w:after="120"/>
      <w:ind w:left="0" w:firstLine="567"/>
    </w:pPr>
    <w:rPr>
      <w:rFonts w:ascii="Arial" w:eastAsia="Times New Roman" w:hAnsi="Arial" w:cs="Times New Roman"/>
      <w:sz w:val="24"/>
      <w:szCs w:val="20"/>
      <w:lang w:eastAsia="cs-CZ"/>
    </w:rPr>
  </w:style>
  <w:style w:type="paragraph" w:customStyle="1" w:styleId="Dopisspozdravem">
    <w:name w:val="Dopis s pozdravem"/>
    <w:basedOn w:val="Normln"/>
    <w:rsid w:val="001B1CF5"/>
    <w:pPr>
      <w:widowControl w:val="0"/>
      <w:spacing w:before="240" w:after="960"/>
      <w:ind w:left="0" w:firstLine="0"/>
      <w:jc w:val="left"/>
    </w:pPr>
    <w:rPr>
      <w:rFonts w:ascii="Arial" w:eastAsia="Times New Roman" w:hAnsi="Arial" w:cs="Times New Roman"/>
      <w:sz w:val="24"/>
      <w:szCs w:val="20"/>
      <w:lang w:eastAsia="cs-CZ"/>
    </w:rPr>
  </w:style>
  <w:style w:type="paragraph" w:styleId="Podpis">
    <w:name w:val="Signature"/>
    <w:basedOn w:val="Normln"/>
    <w:link w:val="PodpisChar"/>
    <w:rsid w:val="00664B7A"/>
    <w:pPr>
      <w:widowControl w:val="0"/>
      <w:ind w:left="4253" w:firstLine="0"/>
      <w:jc w:val="center"/>
    </w:pPr>
    <w:rPr>
      <w:rFonts w:ascii="Arial" w:eastAsia="Times New Roman" w:hAnsi="Arial" w:cs="Times New Roman"/>
      <w:noProof/>
      <w:sz w:val="24"/>
      <w:szCs w:val="20"/>
      <w:lang w:eastAsia="cs-CZ"/>
    </w:rPr>
  </w:style>
  <w:style w:type="character" w:customStyle="1" w:styleId="PodpisChar">
    <w:name w:val="Podpis Char"/>
    <w:basedOn w:val="Standardnpsmoodstavce"/>
    <w:link w:val="Podpis"/>
    <w:rsid w:val="00664B7A"/>
    <w:rPr>
      <w:rFonts w:ascii="Arial" w:eastAsia="Times New Roman" w:hAnsi="Arial" w:cs="Times New Roman"/>
      <w:noProof/>
      <w:sz w:val="24"/>
      <w:szCs w:val="20"/>
      <w:lang w:eastAsia="cs-CZ"/>
    </w:rPr>
  </w:style>
  <w:style w:type="paragraph" w:customStyle="1" w:styleId="slo1text">
    <w:name w:val="Číslo1 text"/>
    <w:basedOn w:val="Normln"/>
    <w:link w:val="slo1textChar"/>
    <w:uiPriority w:val="99"/>
    <w:rsid w:val="00664B7A"/>
    <w:pPr>
      <w:widowControl w:val="0"/>
      <w:numPr>
        <w:numId w:val="14"/>
      </w:numPr>
      <w:spacing w:after="120"/>
      <w:outlineLvl w:val="0"/>
    </w:pPr>
    <w:rPr>
      <w:rFonts w:ascii="Arial" w:eastAsia="Times New Roman" w:hAnsi="Arial" w:cs="Times New Roman"/>
      <w:sz w:val="24"/>
      <w:szCs w:val="20"/>
      <w:lang w:eastAsia="cs-CZ"/>
    </w:rPr>
  </w:style>
  <w:style w:type="character" w:customStyle="1" w:styleId="slo1textChar">
    <w:name w:val="Číslo1 text Char"/>
    <w:link w:val="slo1text"/>
    <w:uiPriority w:val="99"/>
    <w:rsid w:val="00664B7A"/>
    <w:rPr>
      <w:rFonts w:ascii="Arial" w:eastAsia="Times New Roman" w:hAnsi="Arial" w:cs="Times New Roman"/>
      <w:sz w:val="24"/>
      <w:szCs w:val="20"/>
      <w:lang w:eastAsia="cs-CZ"/>
    </w:rPr>
  </w:style>
  <w:style w:type="character" w:styleId="Sledovanodkaz">
    <w:name w:val="FollowedHyperlink"/>
    <w:basedOn w:val="Standardnpsmoodstavce"/>
    <w:uiPriority w:val="99"/>
    <w:semiHidden/>
    <w:unhideWhenUsed/>
    <w:rsid w:val="00290054"/>
    <w:rPr>
      <w:color w:val="800080" w:themeColor="followedHyperlink"/>
      <w:u w:val="single"/>
    </w:rPr>
  </w:style>
  <w:style w:type="paragraph" w:styleId="Revize">
    <w:name w:val="Revision"/>
    <w:hidden/>
    <w:uiPriority w:val="99"/>
    <w:semiHidden/>
    <w:rsid w:val="006F4995"/>
    <w:pPr>
      <w:ind w:left="0" w:firstLine="0"/>
      <w:jc w:val="left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29040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5114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133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3702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325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550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1161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200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17884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49316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250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8182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2522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7556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40370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3827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olkraj.cz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17" Type="http://schemas.microsoft.com/office/2016/09/relationships/commentsIds" Target="commentsId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2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DD5EF96-8764-47C1-9284-A7E7D7C882A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167</TotalTime>
  <Pages>12</Pages>
  <Words>4551</Words>
  <Characters>26851</Characters>
  <Application>Microsoft Office Word</Application>
  <DocSecurity>0</DocSecurity>
  <Lines>223</Lines>
  <Paragraphs>62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Porada vedení dne 27. 8. 2015</vt:lpstr>
    </vt:vector>
  </TitlesOfParts>
  <Company>HP</Company>
  <LinksUpToDate>false</LinksUpToDate>
  <CharactersWithSpaces>31340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Porada vedení dne 27. 8. 2015</dc:title>
  <dc:creator>Leszkow Šimon;m.obrusnik@kr-olomoucky.cz</dc:creator>
  <cp:lastModifiedBy>Balabuchová Jana</cp:lastModifiedBy>
  <cp:revision>61</cp:revision>
  <cp:lastPrinted>2018-08-24T12:55:00Z</cp:lastPrinted>
  <dcterms:created xsi:type="dcterms:W3CDTF">2021-08-31T06:37:00Z</dcterms:created>
  <dcterms:modified xsi:type="dcterms:W3CDTF">2023-05-30T08:41:00Z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SPSDescription">
    <vt:lpwstr/>
  </property>
  <property fmtid="{D5CDD505-2E9C-101B-9397-08002B2CF9AE}" pid="3" name="Status">
    <vt:lpwstr/>
  </property>
</Properties>
</file>