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:rsidTr="00C91CBF">
        <w:trPr>
          <w:trHeight w:val="4123"/>
        </w:trPr>
        <w:tc>
          <w:tcPr>
            <w:tcW w:w="9667" w:type="dxa"/>
          </w:tcPr>
          <w:p w:rsidR="00737E76" w:rsidRDefault="00737E76" w:rsidP="00C91CBF">
            <w:pPr>
              <w:pStyle w:val="Vbornadpis"/>
            </w:pPr>
          </w:p>
          <w:p w:rsidR="00737E76" w:rsidRPr="00C33BFA" w:rsidRDefault="00737E76" w:rsidP="00C91CBF">
            <w:pPr>
              <w:pStyle w:val="Vbornadpis"/>
            </w:pPr>
            <w:r w:rsidRPr="00C33BFA">
              <w:t xml:space="preserve">Usnesení </w:t>
            </w:r>
            <w:r w:rsidR="00C33BFA" w:rsidRPr="00C33BFA">
              <w:t>1</w:t>
            </w:r>
            <w:r w:rsidR="008C3D2A">
              <w:t>3</w:t>
            </w:r>
            <w:r w:rsidR="00C33BFA">
              <w:t>.</w:t>
            </w:r>
            <w:r w:rsidRPr="00C33BFA">
              <w:t xml:space="preserve"> zasedání</w:t>
            </w:r>
          </w:p>
          <w:p w:rsidR="00737E76" w:rsidRPr="00C33BFA" w:rsidRDefault="00737E76" w:rsidP="00C91CBF">
            <w:pPr>
              <w:pStyle w:val="Vbornadpis"/>
            </w:pPr>
            <w:r w:rsidRPr="00C33BFA">
              <w:t xml:space="preserve">Výboru </w:t>
            </w:r>
            <w:r w:rsidR="00C33BFA" w:rsidRPr="00C33BFA">
              <w:t>kontrolního</w:t>
            </w:r>
          </w:p>
          <w:p w:rsidR="00737E76" w:rsidRPr="00C33BFA" w:rsidRDefault="00737E76" w:rsidP="00C91CBF">
            <w:pPr>
              <w:pStyle w:val="Vbornadpis"/>
            </w:pPr>
            <w:r w:rsidRPr="00C33BFA">
              <w:t>Zastupitelstva Olomouckého kraje</w:t>
            </w:r>
          </w:p>
          <w:p w:rsidR="00737E76" w:rsidRPr="00C33BFA" w:rsidRDefault="00737E76" w:rsidP="00C91CBF">
            <w:pPr>
              <w:jc w:val="center"/>
              <w:rPr>
                <w:b/>
                <w:i/>
                <w:sz w:val="32"/>
                <w:szCs w:val="32"/>
              </w:rPr>
            </w:pPr>
            <w:r w:rsidRPr="00C33BFA"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C33BFA">
              <w:rPr>
                <w:b/>
                <w:i/>
                <w:sz w:val="32"/>
                <w:szCs w:val="32"/>
              </w:rPr>
              <w:t xml:space="preserve"> </w:t>
            </w:r>
            <w:r w:rsidR="00C33BFA" w:rsidRPr="00C33BFA">
              <w:rPr>
                <w:rFonts w:ascii="Arial" w:hAnsi="Arial" w:cs="Arial"/>
                <w:b/>
                <w:sz w:val="32"/>
                <w:szCs w:val="32"/>
              </w:rPr>
              <w:t>1</w:t>
            </w:r>
            <w:r w:rsidR="008C3D2A">
              <w:rPr>
                <w:rFonts w:ascii="Arial" w:hAnsi="Arial" w:cs="Arial"/>
                <w:b/>
                <w:sz w:val="32"/>
                <w:szCs w:val="32"/>
              </w:rPr>
              <w:t>9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8C3D2A">
              <w:rPr>
                <w:rFonts w:ascii="Arial" w:hAnsi="Arial" w:cs="Arial"/>
                <w:b/>
                <w:sz w:val="32"/>
                <w:szCs w:val="32"/>
              </w:rPr>
              <w:t>4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C33BFA" w:rsidRPr="00C33BFA">
              <w:rPr>
                <w:rFonts w:ascii="Arial" w:hAnsi="Arial" w:cs="Arial"/>
                <w:b/>
                <w:sz w:val="32"/>
                <w:szCs w:val="32"/>
              </w:rPr>
              <w:t>3</w:t>
            </w:r>
          </w:p>
          <w:p w:rsidR="00737E76" w:rsidRDefault="00737E76" w:rsidP="00C91CBF">
            <w:pPr>
              <w:pStyle w:val="Vbornadpis"/>
            </w:pPr>
          </w:p>
        </w:tc>
      </w:tr>
    </w:tbl>
    <w:p w:rsidR="005A625C" w:rsidRPr="00C33BFA" w:rsidRDefault="005A625C">
      <w:pPr>
        <w:pStyle w:val="Vbornzev"/>
      </w:pPr>
      <w:r w:rsidRPr="00C33BFA">
        <w:t xml:space="preserve">VÝBOR </w:t>
      </w:r>
      <w:r w:rsidR="00C33BFA">
        <w:t>KONTROLNÍ</w:t>
      </w:r>
    </w:p>
    <w:p w:rsidR="005A625C" w:rsidRDefault="005A625C">
      <w:pPr>
        <w:pStyle w:val="Podtren"/>
      </w:pPr>
    </w:p>
    <w:p w:rsidR="00C33BFA" w:rsidRPr="00C33BFA" w:rsidRDefault="00C33BFA" w:rsidP="00C33BFA">
      <w:pPr>
        <w:pStyle w:val="Vbornzevusnesen"/>
        <w:spacing w:before="240"/>
        <w:rPr>
          <w:szCs w:val="24"/>
        </w:rPr>
      </w:pPr>
      <w:r w:rsidRPr="00C33BFA">
        <w:t>UVK/1</w:t>
      </w:r>
      <w:r w:rsidR="008C3D2A">
        <w:t>3</w:t>
      </w:r>
      <w:r w:rsidRPr="00C33BFA">
        <w:t>/1/2023</w:t>
      </w:r>
      <w:r w:rsidR="005A625C" w:rsidRPr="00C33BFA">
        <w:t xml:space="preserve"> </w:t>
      </w:r>
      <w:r w:rsidRPr="00C33BFA">
        <w:rPr>
          <w:szCs w:val="24"/>
        </w:rPr>
        <w:t>Zahájení a schválení programu</w:t>
      </w:r>
    </w:p>
    <w:p w:rsidR="005A625C" w:rsidRPr="00EB7B4A" w:rsidRDefault="00C33BFA" w:rsidP="00C33BFA">
      <w:pPr>
        <w:pStyle w:val="Znak2odsazen1text"/>
        <w:numPr>
          <w:ilvl w:val="0"/>
          <w:numId w:val="0"/>
        </w:numPr>
        <w:rPr>
          <w:sz w:val="22"/>
          <w:szCs w:val="22"/>
        </w:rPr>
      </w:pPr>
      <w:r w:rsidRPr="00EB7B4A">
        <w:rPr>
          <w:b/>
          <w:spacing w:val="60"/>
          <w:sz w:val="22"/>
          <w:szCs w:val="22"/>
        </w:rPr>
        <w:t>schvaluje</w:t>
      </w:r>
      <w:r w:rsidRPr="00EB7B4A">
        <w:rPr>
          <w:sz w:val="22"/>
          <w:szCs w:val="22"/>
        </w:rPr>
        <w:t xml:space="preserve"> program 1</w:t>
      </w:r>
      <w:r w:rsidR="008C3D2A">
        <w:rPr>
          <w:sz w:val="22"/>
          <w:szCs w:val="22"/>
        </w:rPr>
        <w:t>3</w:t>
      </w:r>
      <w:r w:rsidRPr="00EB7B4A">
        <w:rPr>
          <w:sz w:val="22"/>
          <w:szCs w:val="22"/>
        </w:rPr>
        <w:t>. zasedání Kontrolního výboru Zastupitelstva Olomouckého kraje</w:t>
      </w:r>
      <w:r w:rsidR="005A625C" w:rsidRPr="00EB7B4A">
        <w:rPr>
          <w:sz w:val="22"/>
          <w:szCs w:val="22"/>
        </w:rPr>
        <w:tab/>
      </w:r>
    </w:p>
    <w:p w:rsidR="005A625C" w:rsidRPr="00C33BFA" w:rsidRDefault="005A625C">
      <w:pPr>
        <w:pStyle w:val="Vborhlasovn"/>
        <w:rPr>
          <w:rStyle w:val="Tunznak"/>
          <w:sz w:val="22"/>
        </w:rPr>
      </w:pPr>
      <w:r w:rsidRPr="00C33BFA">
        <w:rPr>
          <w:sz w:val="22"/>
        </w:rPr>
        <w:t xml:space="preserve">Výsledek hlasování: </w:t>
      </w:r>
      <w:r w:rsidRPr="00C33BFA">
        <w:rPr>
          <w:rStyle w:val="Tunznak"/>
          <w:sz w:val="22"/>
        </w:rPr>
        <w:t>Pro/</w:t>
      </w:r>
      <w:r w:rsidR="008C3D2A">
        <w:rPr>
          <w:rStyle w:val="Tunznak"/>
          <w:sz w:val="22"/>
        </w:rPr>
        <w:t>9</w:t>
      </w:r>
      <w:r w:rsidRPr="00C33BFA">
        <w:rPr>
          <w:rStyle w:val="Tunznak"/>
          <w:sz w:val="22"/>
        </w:rPr>
        <w:t>, Proti/</w:t>
      </w:r>
      <w:r w:rsidR="00C33BFA" w:rsidRPr="00C33BFA">
        <w:rPr>
          <w:rStyle w:val="Tunznak"/>
          <w:sz w:val="22"/>
        </w:rPr>
        <w:t>0</w:t>
      </w:r>
      <w:r w:rsidRPr="00C33BFA">
        <w:rPr>
          <w:rStyle w:val="Tunznak"/>
          <w:sz w:val="22"/>
        </w:rPr>
        <w:t>, Zdržel se/</w:t>
      </w:r>
      <w:r w:rsidR="00C33BFA" w:rsidRPr="00C33BFA">
        <w:rPr>
          <w:rStyle w:val="Tunznak"/>
          <w:sz w:val="22"/>
        </w:rPr>
        <w:t>0</w:t>
      </w:r>
    </w:p>
    <w:p w:rsidR="005A625C" w:rsidRPr="00726D7D" w:rsidRDefault="005A625C">
      <w:pPr>
        <w:pStyle w:val="Podtren"/>
        <w:rPr>
          <w:sz w:val="22"/>
          <w:szCs w:val="22"/>
        </w:rPr>
      </w:pPr>
    </w:p>
    <w:p w:rsidR="00C33BFA" w:rsidRPr="00C33BFA" w:rsidRDefault="00C33BFA" w:rsidP="00EB7B4A">
      <w:pPr>
        <w:pStyle w:val="Vbornzevusnesen"/>
        <w:spacing w:before="240"/>
        <w:ind w:left="0" w:firstLine="0"/>
      </w:pPr>
      <w:r>
        <w:t>UVK/1</w:t>
      </w:r>
      <w:r w:rsidR="008C3D2A">
        <w:t>3</w:t>
      </w:r>
      <w:r>
        <w:t xml:space="preserve">/2/2023 </w:t>
      </w:r>
      <w:r w:rsidRPr="00C33BFA">
        <w:t xml:space="preserve">Vyjádření ředitele </w:t>
      </w:r>
      <w:r>
        <w:t xml:space="preserve">Krajského úřadu Olomouckého kraje </w:t>
      </w:r>
      <w:r w:rsidRPr="00C33BFA">
        <w:t xml:space="preserve">k zápisům z provedených kontrol </w:t>
      </w:r>
    </w:p>
    <w:p w:rsidR="00C33BFA" w:rsidRPr="00EB7B4A" w:rsidRDefault="00C33BFA" w:rsidP="0056034C">
      <w:pPr>
        <w:pStyle w:val="slo1text"/>
        <w:numPr>
          <w:ilvl w:val="0"/>
          <w:numId w:val="0"/>
        </w:numPr>
        <w:spacing w:before="120"/>
        <w:ind w:left="851" w:hanging="851"/>
        <w:rPr>
          <w:sz w:val="22"/>
          <w:szCs w:val="22"/>
        </w:rPr>
      </w:pPr>
      <w:r w:rsidRPr="00EB7B4A">
        <w:rPr>
          <w:b/>
          <w:spacing w:val="60"/>
          <w:sz w:val="22"/>
          <w:szCs w:val="22"/>
        </w:rPr>
        <w:t xml:space="preserve">bere na vědomí </w:t>
      </w:r>
      <w:r w:rsidRPr="00EB7B4A">
        <w:rPr>
          <w:sz w:val="22"/>
          <w:szCs w:val="22"/>
        </w:rPr>
        <w:t>vyjádření ředitele Krajského úřadu Olomouckého kraje k zápisům  z provedených kontrol plnění usnesení:</w:t>
      </w:r>
    </w:p>
    <w:p w:rsidR="008C3D2A" w:rsidRPr="00AD0C3F" w:rsidRDefault="008C3D2A" w:rsidP="008C3D2A">
      <w:pPr>
        <w:pStyle w:val="Vbornzevusnesen"/>
        <w:numPr>
          <w:ilvl w:val="0"/>
          <w:numId w:val="28"/>
        </w:numPr>
        <w:ind w:left="927"/>
        <w:rPr>
          <w:rFonts w:cs="Arial"/>
          <w:b w:val="0"/>
          <w:sz w:val="22"/>
          <w:szCs w:val="22"/>
          <w:shd w:val="clear" w:color="auto" w:fill="FFFFFF"/>
        </w:rPr>
      </w:pPr>
      <w:r w:rsidRPr="00AD0C3F">
        <w:rPr>
          <w:b w:val="0"/>
          <w:sz w:val="22"/>
          <w:szCs w:val="22"/>
        </w:rPr>
        <w:t xml:space="preserve">Zastupitelstva Olomouckého kraje č. UZ/5/55/2021 ze dne 21. 6. 2021 Dotační program Olomouckého kraje 12_01_Program na podporu poskytovatelů paliativní péče v roce 2021 – vyhodnocení - </w:t>
      </w:r>
      <w:r w:rsidRPr="00AD0C3F">
        <w:rPr>
          <w:rFonts w:cs="Arial"/>
          <w:b w:val="0"/>
          <w:sz w:val="22"/>
          <w:szCs w:val="22"/>
          <w:shd w:val="clear" w:color="auto" w:fill="FFFFFF"/>
        </w:rPr>
        <w:t>Dotační titul 12_01_02 Podpora poskytovatelů domácí paliativní péče – a) Nejste sami - mobilní specializovaná paliativní péče pro dospělé, b) Nejste sami - mobilní specializovaná paliativní péče pro děti</w:t>
      </w:r>
    </w:p>
    <w:p w:rsidR="008C3D2A" w:rsidRPr="00AD0C3F" w:rsidRDefault="008C3D2A" w:rsidP="008C3D2A">
      <w:pPr>
        <w:pStyle w:val="Vbornzevusnesen"/>
        <w:numPr>
          <w:ilvl w:val="0"/>
          <w:numId w:val="28"/>
        </w:numPr>
        <w:ind w:left="927"/>
        <w:rPr>
          <w:rFonts w:cs="Arial"/>
          <w:b w:val="0"/>
          <w:sz w:val="22"/>
          <w:szCs w:val="22"/>
        </w:rPr>
      </w:pPr>
      <w:r w:rsidRPr="00AD0C3F">
        <w:rPr>
          <w:b w:val="0"/>
          <w:sz w:val="22"/>
          <w:szCs w:val="22"/>
        </w:rPr>
        <w:t xml:space="preserve">Zastupitelstva Olomouckého kraje č. UZ/4/37/2021 ze dne 26. 4. 2021 </w:t>
      </w:r>
      <w:hyperlink r:id="rId8" w:history="1">
        <w:r w:rsidRPr="00AD0C3F">
          <w:rPr>
            <w:b w:val="0"/>
            <w:sz w:val="22"/>
            <w:szCs w:val="22"/>
          </w:rPr>
          <w:t xml:space="preserve">Dotační program 07_08_Program na podporu výstavby a rekonstrukcí sportovních zařízení kofinancovaných z Národní sportovní agentury v roce 2021 </w:t>
        </w:r>
      </w:hyperlink>
      <w:r w:rsidRPr="00AD0C3F">
        <w:rPr>
          <w:b w:val="0"/>
          <w:sz w:val="22"/>
          <w:szCs w:val="22"/>
        </w:rPr>
        <w:t>– vyhodnocení - Víceú</w:t>
      </w:r>
      <w:r w:rsidR="00C54B5F">
        <w:rPr>
          <w:b w:val="0"/>
          <w:sz w:val="22"/>
          <w:szCs w:val="22"/>
        </w:rPr>
        <w:t>čelový sportovní areál – Sudkov</w:t>
      </w:r>
      <w:bookmarkStart w:id="0" w:name="_GoBack"/>
      <w:bookmarkEnd w:id="0"/>
    </w:p>
    <w:p w:rsidR="00C33BFA" w:rsidRPr="00EB7B4A" w:rsidRDefault="00C33BFA" w:rsidP="00C33BFA">
      <w:pPr>
        <w:pStyle w:val="slo1text"/>
        <w:numPr>
          <w:ilvl w:val="0"/>
          <w:numId w:val="0"/>
        </w:numPr>
        <w:spacing w:before="120" w:after="0"/>
        <w:ind w:left="567" w:hanging="567"/>
        <w:rPr>
          <w:sz w:val="22"/>
          <w:szCs w:val="22"/>
        </w:rPr>
      </w:pPr>
      <w:r w:rsidRPr="00EB7B4A">
        <w:rPr>
          <w:b/>
          <w:spacing w:val="60"/>
          <w:sz w:val="22"/>
          <w:szCs w:val="22"/>
        </w:rPr>
        <w:t xml:space="preserve">ukládá </w:t>
      </w:r>
      <w:r w:rsidRPr="00EB7B4A">
        <w:rPr>
          <w:sz w:val="22"/>
          <w:szCs w:val="22"/>
        </w:rPr>
        <w:t xml:space="preserve">předsedovi kontrolního výboru předložit zápisy z provedených kontrol a vyjádření ředitele krajského úřadu v souladu se zákonem č. 129/2000 Sb., o krajích, ve znění pozdějších předpisů, Zastupitelstvu Olomouckého kraje.  </w:t>
      </w:r>
    </w:p>
    <w:p w:rsidR="00C33BFA" w:rsidRPr="00EB7B4A" w:rsidRDefault="00C33BFA" w:rsidP="00C33BF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sz w:val="22"/>
          <w:szCs w:val="22"/>
        </w:rPr>
      </w:pPr>
      <w:r w:rsidRPr="00EB7B4A">
        <w:rPr>
          <w:sz w:val="22"/>
          <w:szCs w:val="22"/>
        </w:rPr>
        <w:t xml:space="preserve">Výsledek hlasování: </w:t>
      </w:r>
      <w:r w:rsidRPr="00EB7B4A">
        <w:rPr>
          <w:rStyle w:val="Tunznak"/>
          <w:sz w:val="22"/>
          <w:szCs w:val="22"/>
        </w:rPr>
        <w:t>Pro/1</w:t>
      </w:r>
      <w:r w:rsidR="008C3D2A">
        <w:rPr>
          <w:rStyle w:val="Tunznak"/>
          <w:sz w:val="22"/>
          <w:szCs w:val="22"/>
        </w:rPr>
        <w:t>0</w:t>
      </w:r>
      <w:r w:rsidRPr="00EB7B4A">
        <w:rPr>
          <w:rStyle w:val="Tunznak"/>
          <w:sz w:val="22"/>
          <w:szCs w:val="22"/>
        </w:rPr>
        <w:t>, Proti/0, Zdržel se/0</w:t>
      </w:r>
    </w:p>
    <w:p w:rsidR="00EB7B4A" w:rsidRPr="00EB7B4A" w:rsidRDefault="00EB7B4A" w:rsidP="00EB7B4A">
      <w:pPr>
        <w:pStyle w:val="Vbornzevusnesen"/>
        <w:spacing w:before="240"/>
        <w:ind w:left="0" w:firstLine="0"/>
      </w:pPr>
      <w:r>
        <w:t>UVK/1</w:t>
      </w:r>
      <w:r w:rsidR="008C3D2A">
        <w:t>3</w:t>
      </w:r>
      <w:r>
        <w:t xml:space="preserve">/3/2023 </w:t>
      </w:r>
      <w:r w:rsidRPr="00EB7B4A">
        <w:t>Informace o kontrolní činnosti kontrolního výboru</w:t>
      </w:r>
    </w:p>
    <w:p w:rsidR="00EB7B4A" w:rsidRPr="00EB7B4A" w:rsidRDefault="00EB7B4A" w:rsidP="00EB7B4A">
      <w:pPr>
        <w:pStyle w:val="slo1text"/>
        <w:numPr>
          <w:ilvl w:val="0"/>
          <w:numId w:val="0"/>
        </w:numPr>
        <w:spacing w:before="120"/>
        <w:ind w:left="851" w:hanging="851"/>
        <w:rPr>
          <w:sz w:val="22"/>
          <w:szCs w:val="22"/>
        </w:rPr>
      </w:pPr>
      <w:r w:rsidRPr="00EB7B4A">
        <w:rPr>
          <w:b/>
          <w:spacing w:val="60"/>
          <w:sz w:val="22"/>
          <w:szCs w:val="22"/>
        </w:rPr>
        <w:t>schvaluje </w:t>
      </w:r>
      <w:r w:rsidRPr="00EB7B4A">
        <w:rPr>
          <w:sz w:val="22"/>
          <w:szCs w:val="22"/>
        </w:rPr>
        <w:t xml:space="preserve">zápisy z provedených kontrol: </w:t>
      </w:r>
    </w:p>
    <w:p w:rsidR="008C3D2A" w:rsidRPr="004F19CD" w:rsidRDefault="008C3D2A" w:rsidP="008C3D2A">
      <w:pPr>
        <w:pStyle w:val="Vbornzevusnesen"/>
        <w:numPr>
          <w:ilvl w:val="0"/>
          <w:numId w:val="30"/>
        </w:numPr>
        <w:spacing w:before="0"/>
        <w:ind w:left="927"/>
        <w:rPr>
          <w:b w:val="0"/>
          <w:sz w:val="22"/>
          <w:szCs w:val="22"/>
        </w:rPr>
      </w:pPr>
      <w:r w:rsidRPr="004F19CD">
        <w:rPr>
          <w:b w:val="0"/>
          <w:sz w:val="22"/>
          <w:szCs w:val="22"/>
        </w:rPr>
        <w:t xml:space="preserve">plnění usnesení Zastupitelstva Olomouckého kraje č. UZ 5/46/2021 ze dne 21. 6. 2021 Fond na podporu výstavby a obnovy vodohospodářské infrastruktury - Vyhodnocení - Dotační titul č. 1 - Výstavba, dostavba, intenzifikace a rekonstrukce čistíren odpadních vod </w:t>
      </w:r>
      <w:r w:rsidRPr="004F19CD">
        <w:rPr>
          <w:b w:val="0"/>
          <w:sz w:val="22"/>
          <w:szCs w:val="22"/>
        </w:rPr>
        <w:lastRenderedPageBreak/>
        <w:t>včetně kořenových čistíren odpadních vod a kanalizací - Kanalizace a ČOV Ohrozim.</w:t>
      </w:r>
    </w:p>
    <w:p w:rsidR="008C3D2A" w:rsidRPr="004F19CD" w:rsidRDefault="008C3D2A" w:rsidP="008C3D2A">
      <w:pPr>
        <w:pStyle w:val="Vbornzevusnesen"/>
        <w:numPr>
          <w:ilvl w:val="0"/>
          <w:numId w:val="30"/>
        </w:numPr>
        <w:ind w:left="927"/>
        <w:rPr>
          <w:b w:val="0"/>
          <w:sz w:val="22"/>
          <w:szCs w:val="22"/>
        </w:rPr>
      </w:pPr>
      <w:r w:rsidRPr="004F19CD">
        <w:rPr>
          <w:b w:val="0"/>
          <w:sz w:val="22"/>
          <w:szCs w:val="22"/>
        </w:rPr>
        <w:t>plnění usnesení Rady Olomouckého kraje č. UR/37/60/2021 ze dne 6. 12. 2021 Zadávací řízení na zajištění realizací veřejných zakázek, konkrétně veřejné zakázky “II/570 Slatinice - Olomouc I. a II. Etapa”.</w:t>
      </w:r>
    </w:p>
    <w:p w:rsidR="00EB7B4A" w:rsidRPr="00EB7B4A" w:rsidRDefault="00EB7B4A" w:rsidP="00EB7B4A">
      <w:pPr>
        <w:pStyle w:val="slo1text"/>
        <w:numPr>
          <w:ilvl w:val="0"/>
          <w:numId w:val="0"/>
        </w:numPr>
        <w:spacing w:before="120"/>
        <w:rPr>
          <w:sz w:val="22"/>
          <w:szCs w:val="22"/>
        </w:rPr>
      </w:pPr>
      <w:r w:rsidRPr="00EB7B4A">
        <w:rPr>
          <w:b/>
          <w:sz w:val="22"/>
          <w:szCs w:val="22"/>
        </w:rPr>
        <w:t>a ukládá</w:t>
      </w:r>
      <w:r w:rsidRPr="00EB7B4A">
        <w:rPr>
          <w:sz w:val="22"/>
          <w:szCs w:val="22"/>
        </w:rPr>
        <w:t xml:space="preserve"> předsedovi kontrolního výboru požádat ředitele krajského úřadu o vyjádření k zápisům z provedených kontrol.</w:t>
      </w:r>
    </w:p>
    <w:p w:rsidR="00EB7B4A" w:rsidRPr="00EB7B4A" w:rsidRDefault="00EB7B4A" w:rsidP="00EB7B4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sz w:val="22"/>
          <w:szCs w:val="22"/>
        </w:rPr>
      </w:pPr>
      <w:r w:rsidRPr="00EB7B4A">
        <w:rPr>
          <w:sz w:val="22"/>
          <w:szCs w:val="22"/>
        </w:rPr>
        <w:t xml:space="preserve">Výsledek hlasování: </w:t>
      </w:r>
      <w:r w:rsidRPr="00EB7B4A">
        <w:rPr>
          <w:rStyle w:val="Tunznak"/>
          <w:sz w:val="22"/>
          <w:szCs w:val="22"/>
        </w:rPr>
        <w:t>Pro/1</w:t>
      </w:r>
      <w:r w:rsidR="008C3D2A">
        <w:rPr>
          <w:rStyle w:val="Tunznak"/>
          <w:sz w:val="22"/>
          <w:szCs w:val="22"/>
        </w:rPr>
        <w:t>0</w:t>
      </w:r>
      <w:r w:rsidRPr="00EB7B4A">
        <w:rPr>
          <w:rStyle w:val="Tunznak"/>
          <w:sz w:val="22"/>
          <w:szCs w:val="22"/>
        </w:rPr>
        <w:t>, Proti/0, Zdržel se/0</w:t>
      </w:r>
    </w:p>
    <w:p w:rsidR="00EB7B4A" w:rsidRPr="00EB7B4A" w:rsidRDefault="00EB7B4A" w:rsidP="00EB7B4A">
      <w:pPr>
        <w:pStyle w:val="Vbornzevusnesen"/>
        <w:spacing w:before="240"/>
        <w:ind w:left="0" w:firstLine="0"/>
      </w:pPr>
      <w:r>
        <w:t>UVK/1</w:t>
      </w:r>
      <w:r w:rsidR="008C3D2A">
        <w:t>3</w:t>
      </w:r>
      <w:r>
        <w:t xml:space="preserve">/4/2023 </w:t>
      </w:r>
      <w:r w:rsidRPr="00EB7B4A">
        <w:t>Návrhy na kontrolní činnost výboru</w:t>
      </w:r>
    </w:p>
    <w:p w:rsidR="00EB7B4A" w:rsidRPr="00EB7B4A" w:rsidRDefault="00EB7B4A" w:rsidP="00EB7B4A">
      <w:pPr>
        <w:pStyle w:val="Textkomente"/>
        <w:ind w:left="567" w:hanging="567"/>
        <w:jc w:val="both"/>
        <w:rPr>
          <w:noProof/>
          <w:sz w:val="22"/>
          <w:szCs w:val="22"/>
        </w:rPr>
      </w:pPr>
      <w:r w:rsidRPr="00EB7B4A">
        <w:rPr>
          <w:rFonts w:ascii="Arial" w:hAnsi="Arial"/>
          <w:b/>
          <w:noProof/>
          <w:spacing w:val="60"/>
          <w:sz w:val="22"/>
          <w:szCs w:val="22"/>
        </w:rPr>
        <w:t>schvaluje</w:t>
      </w:r>
      <w:r w:rsidRPr="00EB7B4A">
        <w:rPr>
          <w:rFonts w:ascii="Arial" w:hAnsi="Arial"/>
          <w:noProof/>
          <w:sz w:val="22"/>
          <w:szCs w:val="22"/>
        </w:rPr>
        <w:t>provedení</w:t>
      </w:r>
      <w:r w:rsidRPr="00EB7B4A">
        <w:rPr>
          <w:rFonts w:ascii="Arial" w:hAnsi="Arial"/>
          <w:b/>
          <w:noProof/>
          <w:spacing w:val="60"/>
          <w:sz w:val="22"/>
          <w:szCs w:val="22"/>
        </w:rPr>
        <w:t xml:space="preserve"> </w:t>
      </w:r>
      <w:r w:rsidRPr="00EB7B4A">
        <w:rPr>
          <w:rFonts w:ascii="Arial" w:hAnsi="Arial"/>
          <w:noProof/>
          <w:sz w:val="22"/>
          <w:szCs w:val="22"/>
        </w:rPr>
        <w:t>kontrol:</w:t>
      </w:r>
    </w:p>
    <w:p w:rsidR="008C3D2A" w:rsidRPr="00AD0C3F" w:rsidRDefault="008C3D2A" w:rsidP="008C3D2A">
      <w:pPr>
        <w:pStyle w:val="Vbornzevusnesen"/>
        <w:numPr>
          <w:ilvl w:val="0"/>
          <w:numId w:val="31"/>
        </w:numPr>
        <w:spacing w:before="0"/>
        <w:rPr>
          <w:b w:val="0"/>
          <w:sz w:val="22"/>
          <w:szCs w:val="22"/>
        </w:rPr>
      </w:pPr>
      <w:r w:rsidRPr="00AD0C3F">
        <w:rPr>
          <w:b w:val="0"/>
          <w:sz w:val="22"/>
          <w:szCs w:val="22"/>
        </w:rPr>
        <w:t>plnění usnesení ROK č. UR/59/48/2022 ze dne 25. 7. 2022 Zadávací řízení na zajištění realizací veřejných zakázek, konkrétně veřejné zakázky Centrální nákup mobilních telekomunikačních služeb 2023-2024.  Kontrolu provede ko</w:t>
      </w:r>
      <w:r>
        <w:rPr>
          <w:b w:val="0"/>
          <w:sz w:val="22"/>
          <w:szCs w:val="22"/>
        </w:rPr>
        <w:t>ntrolní skupina ve složení Ing. </w:t>
      </w:r>
      <w:r w:rsidRPr="00AD0C3F">
        <w:rPr>
          <w:b w:val="0"/>
          <w:sz w:val="22"/>
          <w:szCs w:val="22"/>
        </w:rPr>
        <w:t>Tomáš Dostal, Ing. David Alt a PhDr. Petr Sokol, Ph.D.</w:t>
      </w:r>
    </w:p>
    <w:p w:rsidR="008C3D2A" w:rsidRPr="00AD0C3F" w:rsidRDefault="008C3D2A" w:rsidP="008C3D2A">
      <w:pPr>
        <w:pStyle w:val="Vbornzevusnesen"/>
        <w:numPr>
          <w:ilvl w:val="0"/>
          <w:numId w:val="31"/>
        </w:numPr>
        <w:spacing w:before="240"/>
        <w:rPr>
          <w:b w:val="0"/>
          <w:sz w:val="22"/>
          <w:szCs w:val="22"/>
        </w:rPr>
      </w:pPr>
      <w:r w:rsidRPr="00AD0C3F">
        <w:rPr>
          <w:b w:val="0"/>
          <w:sz w:val="22"/>
          <w:szCs w:val="22"/>
        </w:rPr>
        <w:t xml:space="preserve">plnění usnesení ZOK č. UZ/9/25/2022 ze dne 11. 4. 2022 Dotační program 09_01 Podpora výstavby a oprav cyklostezek 2022 – vyhodnocení - Komunikace pro cyklisty Zábřeh – Postřelmov. Kontrolu provede kontrolní skupina ve složení </w:t>
      </w:r>
      <w:r>
        <w:rPr>
          <w:b w:val="0"/>
          <w:sz w:val="22"/>
          <w:szCs w:val="22"/>
        </w:rPr>
        <w:t>JUDr. Vladimír Lichnovský, Ing. </w:t>
      </w:r>
      <w:r w:rsidRPr="00AD0C3F">
        <w:rPr>
          <w:b w:val="0"/>
          <w:sz w:val="22"/>
          <w:szCs w:val="22"/>
        </w:rPr>
        <w:t>Michal Drozd a Radek Ocelák, M.Sc.</w:t>
      </w:r>
    </w:p>
    <w:p w:rsidR="00EB7B4A" w:rsidRPr="00EB7B4A" w:rsidRDefault="00EB7B4A" w:rsidP="00EB7B4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sz w:val="22"/>
          <w:szCs w:val="22"/>
        </w:rPr>
      </w:pPr>
      <w:r w:rsidRPr="00EB7B4A">
        <w:rPr>
          <w:sz w:val="22"/>
          <w:szCs w:val="22"/>
        </w:rPr>
        <w:t xml:space="preserve">Výsledek hlasování: </w:t>
      </w:r>
      <w:r w:rsidRPr="00EB7B4A">
        <w:rPr>
          <w:rStyle w:val="Tunznak"/>
          <w:sz w:val="22"/>
          <w:szCs w:val="22"/>
        </w:rPr>
        <w:t>Pro/</w:t>
      </w:r>
      <w:r w:rsidR="008C3D2A">
        <w:rPr>
          <w:rStyle w:val="Tunznak"/>
          <w:sz w:val="22"/>
          <w:szCs w:val="22"/>
        </w:rPr>
        <w:t>9</w:t>
      </w:r>
      <w:r w:rsidRPr="00EB7B4A">
        <w:rPr>
          <w:rStyle w:val="Tunznak"/>
          <w:sz w:val="22"/>
          <w:szCs w:val="22"/>
        </w:rPr>
        <w:t>, Proti/0, Zdržel se/0</w:t>
      </w:r>
    </w:p>
    <w:p w:rsidR="005A625C" w:rsidRPr="00EB7B4A" w:rsidRDefault="00EB7B4A">
      <w:pPr>
        <w:pStyle w:val="Mstoadatumvlevo"/>
        <w:rPr>
          <w:sz w:val="22"/>
          <w:szCs w:val="22"/>
        </w:rPr>
      </w:pPr>
      <w:r>
        <w:rPr>
          <w:sz w:val="22"/>
          <w:szCs w:val="22"/>
        </w:rPr>
        <w:t>V</w:t>
      </w:r>
      <w:r w:rsidR="005A625C" w:rsidRPr="00726D7D">
        <w:rPr>
          <w:sz w:val="22"/>
          <w:szCs w:val="22"/>
        </w:rPr>
        <w:t xml:space="preserve"> Olomouci dne: </w:t>
      </w:r>
      <w:r w:rsidRPr="00EB7B4A">
        <w:rPr>
          <w:sz w:val="22"/>
          <w:szCs w:val="22"/>
        </w:rPr>
        <w:t>1</w:t>
      </w:r>
      <w:r w:rsidR="008C3D2A">
        <w:rPr>
          <w:sz w:val="22"/>
          <w:szCs w:val="22"/>
        </w:rPr>
        <w:t>9</w:t>
      </w:r>
      <w:r w:rsidRPr="00EB7B4A">
        <w:rPr>
          <w:sz w:val="22"/>
          <w:szCs w:val="22"/>
        </w:rPr>
        <w:t xml:space="preserve">. </w:t>
      </w:r>
      <w:r w:rsidR="008C3D2A">
        <w:rPr>
          <w:sz w:val="22"/>
          <w:szCs w:val="22"/>
        </w:rPr>
        <w:t>4</w:t>
      </w:r>
      <w:r w:rsidRPr="00EB7B4A">
        <w:rPr>
          <w:sz w:val="22"/>
          <w:szCs w:val="22"/>
        </w:rPr>
        <w:t>. 2023</w:t>
      </w:r>
    </w:p>
    <w:p w:rsidR="005A625C" w:rsidRPr="00726D7D" w:rsidRDefault="005A625C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>...……………………..….</w:t>
      </w:r>
    </w:p>
    <w:p w:rsidR="005A625C" w:rsidRPr="00EB7B4A" w:rsidRDefault="00EB7B4A">
      <w:pPr>
        <w:pStyle w:val="Podpis"/>
        <w:rPr>
          <w:sz w:val="22"/>
          <w:szCs w:val="22"/>
        </w:rPr>
      </w:pPr>
      <w:r w:rsidRPr="00EB7B4A">
        <w:rPr>
          <w:sz w:val="22"/>
          <w:szCs w:val="22"/>
        </w:rPr>
        <w:t>JUDr. Vladimír Lichnovský</w:t>
      </w:r>
    </w:p>
    <w:p w:rsidR="005A625C" w:rsidRPr="00726D7D" w:rsidRDefault="005A625C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>předseda výboru</w:t>
      </w:r>
    </w:p>
    <w:p w:rsidR="005A625C" w:rsidRDefault="005A625C">
      <w:pPr>
        <w:pStyle w:val="Zkladntext"/>
      </w:pPr>
    </w:p>
    <w:sectPr w:rsidR="005A625C">
      <w:footerReference w:type="default" r:id="rId9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4868" w:rsidRDefault="00D94868">
      <w:r>
        <w:separator/>
      </w:r>
    </w:p>
  </w:endnote>
  <w:endnote w:type="continuationSeparator" w:id="0">
    <w:p w:rsidR="00D94868" w:rsidRDefault="00D94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869AF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869AF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4868" w:rsidRDefault="00D94868">
      <w:r>
        <w:separator/>
      </w:r>
    </w:p>
  </w:footnote>
  <w:footnote w:type="continuationSeparator" w:id="0">
    <w:p w:rsidR="00D94868" w:rsidRDefault="00D948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1E24CE"/>
    <w:multiLevelType w:val="hybridMultilevel"/>
    <w:tmpl w:val="648EF34E"/>
    <w:lvl w:ilvl="0" w:tplc="9AD42260">
      <w:start w:val="1"/>
      <w:numFmt w:val="lowerLetter"/>
      <w:lvlText w:val="%1)"/>
      <w:lvlJc w:val="left"/>
      <w:pPr>
        <w:ind w:left="5547" w:hanging="360"/>
      </w:pPr>
      <w:rPr>
        <w:rFonts w:ascii="Arial" w:hAnsi="Arial" w:hint="default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6267" w:hanging="360"/>
      </w:pPr>
    </w:lvl>
    <w:lvl w:ilvl="2" w:tplc="0405001B" w:tentative="1">
      <w:start w:val="1"/>
      <w:numFmt w:val="lowerRoman"/>
      <w:lvlText w:val="%3."/>
      <w:lvlJc w:val="right"/>
      <w:pPr>
        <w:ind w:left="6987" w:hanging="180"/>
      </w:pPr>
    </w:lvl>
    <w:lvl w:ilvl="3" w:tplc="0405000F" w:tentative="1">
      <w:start w:val="1"/>
      <w:numFmt w:val="decimal"/>
      <w:lvlText w:val="%4."/>
      <w:lvlJc w:val="left"/>
      <w:pPr>
        <w:ind w:left="7707" w:hanging="360"/>
      </w:pPr>
    </w:lvl>
    <w:lvl w:ilvl="4" w:tplc="04050019" w:tentative="1">
      <w:start w:val="1"/>
      <w:numFmt w:val="lowerLetter"/>
      <w:lvlText w:val="%5."/>
      <w:lvlJc w:val="left"/>
      <w:pPr>
        <w:ind w:left="8427" w:hanging="360"/>
      </w:pPr>
    </w:lvl>
    <w:lvl w:ilvl="5" w:tplc="0405001B" w:tentative="1">
      <w:start w:val="1"/>
      <w:numFmt w:val="lowerRoman"/>
      <w:lvlText w:val="%6."/>
      <w:lvlJc w:val="right"/>
      <w:pPr>
        <w:ind w:left="9147" w:hanging="180"/>
      </w:pPr>
    </w:lvl>
    <w:lvl w:ilvl="6" w:tplc="0405000F" w:tentative="1">
      <w:start w:val="1"/>
      <w:numFmt w:val="decimal"/>
      <w:lvlText w:val="%7."/>
      <w:lvlJc w:val="left"/>
      <w:pPr>
        <w:ind w:left="9867" w:hanging="360"/>
      </w:pPr>
    </w:lvl>
    <w:lvl w:ilvl="7" w:tplc="04050019" w:tentative="1">
      <w:start w:val="1"/>
      <w:numFmt w:val="lowerLetter"/>
      <w:lvlText w:val="%8."/>
      <w:lvlJc w:val="left"/>
      <w:pPr>
        <w:ind w:left="10587" w:hanging="360"/>
      </w:pPr>
    </w:lvl>
    <w:lvl w:ilvl="8" w:tplc="0405001B" w:tentative="1">
      <w:start w:val="1"/>
      <w:numFmt w:val="lowerRoman"/>
      <w:lvlText w:val="%9."/>
      <w:lvlJc w:val="right"/>
      <w:pPr>
        <w:ind w:left="11307" w:hanging="180"/>
      </w:pPr>
    </w:lvl>
  </w:abstractNum>
  <w:abstractNum w:abstractNumId="7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E51D06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38132F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8C21F15"/>
    <w:multiLevelType w:val="hybridMultilevel"/>
    <w:tmpl w:val="746CF2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115776C"/>
    <w:multiLevelType w:val="hybridMultilevel"/>
    <w:tmpl w:val="8A207A9A"/>
    <w:lvl w:ilvl="0" w:tplc="657EFEA4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29"/>
  </w:num>
  <w:num w:numId="4">
    <w:abstractNumId w:val="1"/>
  </w:num>
  <w:num w:numId="5">
    <w:abstractNumId w:val="8"/>
  </w:num>
  <w:num w:numId="6">
    <w:abstractNumId w:val="25"/>
  </w:num>
  <w:num w:numId="7">
    <w:abstractNumId w:val="4"/>
  </w:num>
  <w:num w:numId="8">
    <w:abstractNumId w:val="12"/>
  </w:num>
  <w:num w:numId="9">
    <w:abstractNumId w:val="21"/>
  </w:num>
  <w:num w:numId="10">
    <w:abstractNumId w:val="2"/>
  </w:num>
  <w:num w:numId="11">
    <w:abstractNumId w:val="24"/>
  </w:num>
  <w:num w:numId="12">
    <w:abstractNumId w:val="28"/>
  </w:num>
  <w:num w:numId="13">
    <w:abstractNumId w:val="22"/>
  </w:num>
  <w:num w:numId="14">
    <w:abstractNumId w:val="26"/>
  </w:num>
  <w:num w:numId="15">
    <w:abstractNumId w:val="7"/>
  </w:num>
  <w:num w:numId="16">
    <w:abstractNumId w:val="13"/>
  </w:num>
  <w:num w:numId="17">
    <w:abstractNumId w:val="17"/>
  </w:num>
  <w:num w:numId="18">
    <w:abstractNumId w:val="16"/>
  </w:num>
  <w:num w:numId="19">
    <w:abstractNumId w:val="11"/>
  </w:num>
  <w:num w:numId="20">
    <w:abstractNumId w:val="3"/>
  </w:num>
  <w:num w:numId="21">
    <w:abstractNumId w:val="20"/>
  </w:num>
  <w:num w:numId="22">
    <w:abstractNumId w:val="0"/>
  </w:num>
  <w:num w:numId="23">
    <w:abstractNumId w:val="5"/>
  </w:num>
  <w:num w:numId="24">
    <w:abstractNumId w:val="15"/>
  </w:num>
  <w:num w:numId="25">
    <w:abstractNumId w:val="9"/>
  </w:num>
  <w:num w:numId="26">
    <w:abstractNumId w:val="6"/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14"/>
  </w:num>
  <w:num w:numId="30">
    <w:abstractNumId w:val="19"/>
  </w:num>
  <w:num w:numId="31">
    <w:abstractNumId w:val="27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25C"/>
    <w:rsid w:val="00033719"/>
    <w:rsid w:val="0005114A"/>
    <w:rsid w:val="00170E99"/>
    <w:rsid w:val="0056034C"/>
    <w:rsid w:val="005A625C"/>
    <w:rsid w:val="005D5EFD"/>
    <w:rsid w:val="00602DDF"/>
    <w:rsid w:val="00705B98"/>
    <w:rsid w:val="00726D7D"/>
    <w:rsid w:val="00737E76"/>
    <w:rsid w:val="00841083"/>
    <w:rsid w:val="00880DFC"/>
    <w:rsid w:val="008B79E0"/>
    <w:rsid w:val="008C3D2A"/>
    <w:rsid w:val="009C04D4"/>
    <w:rsid w:val="009F4066"/>
    <w:rsid w:val="00A170A6"/>
    <w:rsid w:val="00A656D1"/>
    <w:rsid w:val="00C23EC2"/>
    <w:rsid w:val="00C33BFA"/>
    <w:rsid w:val="00C54B5F"/>
    <w:rsid w:val="00D04E30"/>
    <w:rsid w:val="00D5389E"/>
    <w:rsid w:val="00D94868"/>
    <w:rsid w:val="00E869AF"/>
    <w:rsid w:val="00EB7B4A"/>
    <w:rsid w:val="00F0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2FC34945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paragraph" w:styleId="Textkomente">
    <w:name w:val="annotation text"/>
    <w:basedOn w:val="Normln"/>
    <w:link w:val="TextkomenteChar"/>
    <w:rsid w:val="00EB7B4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EB7B4A"/>
  </w:style>
  <w:style w:type="character" w:styleId="Hypertextovodkaz">
    <w:name w:val="Hyperlink"/>
    <w:basedOn w:val="Standardnpsmoodstavce"/>
    <w:uiPriority w:val="99"/>
    <w:unhideWhenUsed/>
    <w:rsid w:val="00EB7B4A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EB7B4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EB7B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zok/26-04-2021/037/Usneseni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416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Vantuchová Jana</cp:lastModifiedBy>
  <cp:revision>4</cp:revision>
  <cp:lastPrinted>2023-02-20T11:32:00Z</cp:lastPrinted>
  <dcterms:created xsi:type="dcterms:W3CDTF">2023-04-21T09:29:00Z</dcterms:created>
  <dcterms:modified xsi:type="dcterms:W3CDTF">2023-04-24T08:28:00Z</dcterms:modified>
</cp:coreProperties>
</file>