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92" w:rsidRDefault="009A0792" w:rsidP="009A0792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Důvodová zpráva:</w:t>
      </w:r>
    </w:p>
    <w:p w:rsidR="000B74E6" w:rsidRDefault="000B74E6" w:rsidP="009A0792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b/>
          <w:sz w:val="24"/>
          <w:szCs w:val="24"/>
        </w:rPr>
      </w:pPr>
    </w:p>
    <w:p w:rsidR="00211906" w:rsidRPr="003B20C2" w:rsidRDefault="00211906" w:rsidP="003B20C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i/>
        </w:rPr>
      </w:pPr>
      <w:r w:rsidRPr="003B20C2">
        <w:rPr>
          <w:rFonts w:ascii="Arial" w:hAnsi="Arial" w:cs="Arial"/>
          <w:sz w:val="24"/>
          <w:szCs w:val="24"/>
        </w:rPr>
        <w:t>Na základě usnesení Ra</w:t>
      </w:r>
      <w:r w:rsidR="00847BA9">
        <w:rPr>
          <w:rFonts w:ascii="Arial" w:hAnsi="Arial" w:cs="Arial"/>
          <w:sz w:val="24"/>
          <w:szCs w:val="24"/>
        </w:rPr>
        <w:t>dy Olomouckého kraje č. UR/77/36</w:t>
      </w:r>
      <w:bookmarkStart w:id="0" w:name="_GoBack"/>
      <w:bookmarkEnd w:id="0"/>
      <w:r w:rsidRPr="003B20C2">
        <w:rPr>
          <w:rFonts w:ascii="Arial" w:hAnsi="Arial" w:cs="Arial"/>
          <w:sz w:val="24"/>
          <w:szCs w:val="24"/>
        </w:rPr>
        <w:t xml:space="preserve">/2019 ze dne </w:t>
      </w:r>
      <w:r w:rsidRPr="003B20C2">
        <w:rPr>
          <w:rFonts w:ascii="Arial" w:hAnsi="Arial" w:cs="Arial"/>
          <w:sz w:val="24"/>
          <w:szCs w:val="24"/>
        </w:rPr>
        <w:br/>
        <w:t xml:space="preserve">25. 11. 2019 je Zastupitelstvu Olomouckého kraje předkládán materiál ve věci </w:t>
      </w:r>
      <w:r w:rsidR="003B20C2" w:rsidRPr="003B20C2">
        <w:rPr>
          <w:rFonts w:ascii="Arial" w:hAnsi="Arial" w:cs="Arial"/>
          <w:sz w:val="24"/>
          <w:szCs w:val="24"/>
        </w:rPr>
        <w:t>zajištění</w:t>
      </w:r>
      <w:r w:rsidRPr="003B20C2">
        <w:rPr>
          <w:rFonts w:ascii="Arial" w:hAnsi="Arial" w:cs="Arial"/>
          <w:sz w:val="24"/>
          <w:szCs w:val="24"/>
        </w:rPr>
        <w:t xml:space="preserve"> </w:t>
      </w:r>
      <w:r w:rsidR="003B20C2" w:rsidRPr="003B20C2">
        <w:rPr>
          <w:rFonts w:ascii="Arial" w:hAnsi="Arial" w:cs="Arial"/>
          <w:sz w:val="24"/>
          <w:szCs w:val="24"/>
        </w:rPr>
        <w:t>dopravní obslužnosti železniční osobní regionální dopravou v roce 2020</w:t>
      </w:r>
      <w:r w:rsidRPr="003B20C2">
        <w:rPr>
          <w:rFonts w:ascii="Arial" w:hAnsi="Arial" w:cs="Arial"/>
          <w:noProof/>
          <w:sz w:val="24"/>
          <w:szCs w:val="24"/>
        </w:rPr>
        <w:t>.</w:t>
      </w:r>
    </w:p>
    <w:p w:rsidR="003B20C2" w:rsidRPr="003B20C2" w:rsidRDefault="003B20C2" w:rsidP="003B20C2">
      <w:pPr>
        <w:pStyle w:val="Zkladntextodsazen"/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</w:p>
    <w:p w:rsidR="009A0792" w:rsidRPr="00BB01E0" w:rsidRDefault="009A0792" w:rsidP="009A0792">
      <w:pPr>
        <w:pStyle w:val="Zkladntextodsazen"/>
        <w:numPr>
          <w:ilvl w:val="0"/>
          <w:numId w:val="33"/>
        </w:numPr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BB01E0">
        <w:rPr>
          <w:rFonts w:ascii="Arial" w:hAnsi="Arial"/>
          <w:b/>
          <w:sz w:val="24"/>
          <w:szCs w:val="24"/>
          <w:u w:val="single"/>
        </w:rPr>
        <w:t xml:space="preserve">Úvod </w:t>
      </w:r>
    </w:p>
    <w:p w:rsidR="009A0792" w:rsidRPr="00563866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cs-CZ"/>
        </w:rPr>
      </w:pPr>
    </w:p>
    <w:p w:rsidR="009A0792" w:rsidRPr="00AB220A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i/>
          <w:color w:val="FF0000"/>
        </w:rPr>
      </w:pPr>
      <w:r w:rsidRPr="003C41A6">
        <w:rPr>
          <w:rFonts w:ascii="Arial" w:hAnsi="Arial" w:cs="Arial"/>
          <w:sz w:val="24"/>
          <w:szCs w:val="24"/>
        </w:rPr>
        <w:t>Příspěvková organizace Koordinátor Integrovaného dopravního systému Olomou</w:t>
      </w:r>
      <w:r>
        <w:rPr>
          <w:rFonts w:ascii="Arial" w:hAnsi="Arial" w:cs="Arial"/>
          <w:sz w:val="24"/>
          <w:szCs w:val="24"/>
        </w:rPr>
        <w:t>ckého kraje (dále jen „KIDSOK“)</w:t>
      </w:r>
      <w:r w:rsidRPr="003C41A6">
        <w:rPr>
          <w:rFonts w:ascii="Arial" w:hAnsi="Arial" w:cs="Arial"/>
          <w:sz w:val="24"/>
          <w:szCs w:val="24"/>
        </w:rPr>
        <w:t xml:space="preserve"> organizuje veřejnou dopravu v Olomouckém kraji na základě Zřizovací listiny</w:t>
      </w:r>
      <w:r w:rsidR="00DD38C1">
        <w:rPr>
          <w:rFonts w:ascii="Arial" w:hAnsi="Arial" w:cs="Arial"/>
          <w:sz w:val="24"/>
          <w:szCs w:val="24"/>
        </w:rPr>
        <w:t>.</w:t>
      </w:r>
    </w:p>
    <w:p w:rsidR="009A0792" w:rsidRPr="00563866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cs-CZ"/>
        </w:rPr>
      </w:pPr>
    </w:p>
    <w:p w:rsidR="009A0792" w:rsidRPr="0088436D" w:rsidRDefault="009A0792" w:rsidP="009A0792">
      <w:pPr>
        <w:pStyle w:val="Zkladntextodsazen"/>
        <w:numPr>
          <w:ilvl w:val="0"/>
          <w:numId w:val="33"/>
        </w:numPr>
        <w:spacing w:after="0" w:line="240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88436D">
        <w:rPr>
          <w:rFonts w:ascii="Arial" w:hAnsi="Arial"/>
          <w:b/>
          <w:sz w:val="24"/>
          <w:szCs w:val="24"/>
          <w:u w:val="single"/>
        </w:rPr>
        <w:t>Dopravní obslužnost v železniční osobní regionální dopravě v Olomouckém kraji</w:t>
      </w:r>
    </w:p>
    <w:p w:rsidR="009A0792" w:rsidRPr="0088436D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cs-CZ"/>
        </w:rPr>
      </w:pPr>
    </w:p>
    <w:p w:rsidR="009A0792" w:rsidRPr="0088436D" w:rsidRDefault="009A0792" w:rsidP="009A0792">
      <w:pPr>
        <w:spacing w:after="12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88436D">
        <w:rPr>
          <w:rFonts w:ascii="Arial" w:hAnsi="Arial" w:cs="Arial"/>
          <w:sz w:val="24"/>
          <w:szCs w:val="24"/>
        </w:rPr>
        <w:t xml:space="preserve">Dne 27. 8. 2018 byla Rada Olomouckého kraje na své schůzi informována, </w:t>
      </w:r>
      <w:r w:rsidRPr="0088436D">
        <w:rPr>
          <w:rFonts w:ascii="Arial" w:hAnsi="Arial" w:cs="Arial"/>
          <w:sz w:val="24"/>
          <w:szCs w:val="24"/>
        </w:rPr>
        <w:br/>
        <w:t>že k 31. 12. 2019 končí Smlouv</w:t>
      </w:r>
      <w:r w:rsidR="00053068" w:rsidRPr="0088436D">
        <w:rPr>
          <w:rFonts w:ascii="Arial" w:hAnsi="Arial" w:cs="Arial"/>
          <w:sz w:val="24"/>
          <w:szCs w:val="24"/>
        </w:rPr>
        <w:t>a</w:t>
      </w:r>
      <w:r w:rsidRPr="0088436D">
        <w:rPr>
          <w:rFonts w:ascii="Arial" w:hAnsi="Arial" w:cs="Arial"/>
          <w:sz w:val="24"/>
          <w:szCs w:val="24"/>
        </w:rPr>
        <w:t xml:space="preserve"> o závazku veřejné služby v drážní dopravě k zajištění základní dopravní obslužnosti na území Olomouckého kraje s dopravcem České dráhy. </w:t>
      </w:r>
      <w:proofErr w:type="gramStart"/>
      <w:r w:rsidRPr="0088436D">
        <w:rPr>
          <w:rFonts w:ascii="Arial" w:hAnsi="Arial" w:cs="Arial"/>
          <w:sz w:val="24"/>
          <w:szCs w:val="24"/>
        </w:rPr>
        <w:t>a.</w:t>
      </w:r>
      <w:proofErr w:type="gramEnd"/>
      <w:r w:rsidRPr="0088436D">
        <w:rPr>
          <w:rFonts w:ascii="Arial" w:hAnsi="Arial" w:cs="Arial"/>
          <w:sz w:val="24"/>
          <w:szCs w:val="24"/>
        </w:rPr>
        <w:t>s. Na této schůzi byl také Radě Olomouckého kraje předložen návrh dalšího postupu zajištění výběru drážních dopravců.</w:t>
      </w:r>
      <w:r w:rsidR="00AB220A" w:rsidRPr="0088436D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9A0792" w:rsidRPr="0088436D" w:rsidRDefault="009A0792" w:rsidP="009A079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8436D">
        <w:rPr>
          <w:rFonts w:ascii="Arial" w:eastAsia="Times New Roman" w:hAnsi="Arial" w:cs="Arial"/>
          <w:sz w:val="24"/>
          <w:szCs w:val="24"/>
          <w:lang w:eastAsia="cs-CZ"/>
        </w:rPr>
        <w:t xml:space="preserve">Olomoucký kraj pro zajištění drážní dopravy od 1. 1. 2020 </w:t>
      </w:r>
      <w:r w:rsidR="00DD38C1" w:rsidRPr="0088436D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88436D">
        <w:rPr>
          <w:rFonts w:ascii="Arial" w:eastAsia="Times New Roman" w:hAnsi="Arial" w:cs="Arial"/>
          <w:sz w:val="24"/>
          <w:szCs w:val="24"/>
          <w:lang w:eastAsia="cs-CZ"/>
        </w:rPr>
        <w:t>otifikoval</w:t>
      </w:r>
      <w:r w:rsidR="00340487" w:rsidRPr="0088436D">
        <w:rPr>
          <w:rFonts w:ascii="Arial" w:eastAsia="Times New Roman" w:hAnsi="Arial" w:cs="Arial"/>
          <w:sz w:val="24"/>
          <w:szCs w:val="24"/>
          <w:lang w:eastAsia="cs-CZ"/>
        </w:rPr>
        <w:t xml:space="preserve"> (zveřejnil v Úředním věstníku Evropské unie rozhodnutí uzavřít smlouvy o veřejných službách v přepravě cestujících přímým zadáním)</w:t>
      </w:r>
      <w:r w:rsidRPr="0088436D">
        <w:rPr>
          <w:rFonts w:ascii="Arial" w:eastAsia="Times New Roman" w:hAnsi="Arial" w:cs="Arial"/>
          <w:sz w:val="24"/>
          <w:szCs w:val="24"/>
          <w:lang w:eastAsia="cs-CZ"/>
        </w:rPr>
        <w:t xml:space="preserve"> čtyři provozní soubory</w:t>
      </w:r>
      <w:r w:rsidR="006641E7" w:rsidRPr="0088436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88436D">
        <w:rPr>
          <w:rFonts w:ascii="Arial" w:eastAsia="Times New Roman" w:hAnsi="Arial" w:cs="Arial"/>
          <w:sz w:val="24"/>
          <w:szCs w:val="24"/>
          <w:lang w:eastAsia="cs-CZ"/>
        </w:rPr>
        <w:t xml:space="preserve"> a to provozní soubor Haná, provozní soubor Sever, provozní soubor </w:t>
      </w:r>
      <w:r w:rsidR="00D30716" w:rsidRPr="0088436D">
        <w:rPr>
          <w:rFonts w:ascii="Arial" w:eastAsia="Times New Roman" w:hAnsi="Arial" w:cs="Arial"/>
          <w:sz w:val="24"/>
          <w:szCs w:val="24"/>
          <w:lang w:eastAsia="cs-CZ"/>
        </w:rPr>
        <w:t>Elektrická síť S</w:t>
      </w:r>
      <w:r w:rsidRPr="0088436D">
        <w:rPr>
          <w:rFonts w:ascii="Arial" w:eastAsia="Times New Roman" w:hAnsi="Arial" w:cs="Arial"/>
          <w:sz w:val="24"/>
          <w:szCs w:val="24"/>
          <w:lang w:eastAsia="cs-CZ"/>
        </w:rPr>
        <w:t>třed a </w:t>
      </w:r>
      <w:r w:rsidR="00D30716" w:rsidRPr="0088436D">
        <w:rPr>
          <w:rFonts w:ascii="Arial" w:eastAsia="Times New Roman" w:hAnsi="Arial" w:cs="Arial"/>
          <w:sz w:val="24"/>
          <w:szCs w:val="24"/>
          <w:lang w:eastAsia="cs-CZ"/>
        </w:rPr>
        <w:t>Elektrická síť N</w:t>
      </w:r>
      <w:r w:rsidRPr="0088436D">
        <w:rPr>
          <w:rFonts w:ascii="Arial" w:eastAsia="Times New Roman" w:hAnsi="Arial" w:cs="Arial"/>
          <w:sz w:val="24"/>
          <w:szCs w:val="24"/>
          <w:lang w:eastAsia="cs-CZ"/>
        </w:rPr>
        <w:t xml:space="preserve">ová infrastruktura a dále </w:t>
      </w:r>
      <w:r w:rsidR="00BA6866" w:rsidRPr="0088436D">
        <w:rPr>
          <w:rFonts w:ascii="Arial" w:eastAsia="Times New Roman" w:hAnsi="Arial" w:cs="Arial"/>
          <w:sz w:val="24"/>
          <w:szCs w:val="24"/>
          <w:lang w:eastAsia="cs-CZ"/>
        </w:rPr>
        <w:t xml:space="preserve">bude pokračovat </w:t>
      </w:r>
      <w:r w:rsidRPr="0088436D">
        <w:rPr>
          <w:rFonts w:ascii="Arial" w:eastAsia="Times New Roman" w:hAnsi="Arial" w:cs="Arial"/>
          <w:sz w:val="24"/>
          <w:szCs w:val="24"/>
          <w:lang w:eastAsia="cs-CZ"/>
        </w:rPr>
        <w:t>ve stávající smlouvě s ohledem na vozidla</w:t>
      </w:r>
      <w:r w:rsidR="007838BA" w:rsidRPr="0088436D">
        <w:rPr>
          <w:rFonts w:ascii="Arial" w:eastAsia="Times New Roman" w:hAnsi="Arial" w:cs="Arial"/>
          <w:sz w:val="24"/>
          <w:szCs w:val="24"/>
          <w:lang w:eastAsia="cs-CZ"/>
        </w:rPr>
        <w:t xml:space="preserve"> pořízená z programu ROP</w:t>
      </w:r>
      <w:r w:rsidRPr="0088436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0792" w:rsidRPr="0088436D" w:rsidRDefault="009A0792" w:rsidP="009A07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05F15" w:rsidRPr="0088436D" w:rsidRDefault="009A0792" w:rsidP="00F05F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436D">
        <w:rPr>
          <w:rFonts w:ascii="Arial" w:eastAsia="Times New Roman" w:hAnsi="Arial" w:cs="Arial"/>
          <w:sz w:val="24"/>
          <w:szCs w:val="24"/>
          <w:lang w:eastAsia="cs-CZ"/>
        </w:rPr>
        <w:t xml:space="preserve">V rámci vedených tržních konzultací byly uzavřeny následně desetileté smlouvy </w:t>
      </w:r>
      <w:r w:rsidR="00B27664" w:rsidRPr="0088436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8436D">
        <w:rPr>
          <w:rFonts w:ascii="Arial" w:eastAsia="Times New Roman" w:hAnsi="Arial" w:cs="Arial"/>
          <w:sz w:val="24"/>
          <w:szCs w:val="24"/>
          <w:lang w:eastAsia="cs-CZ"/>
        </w:rPr>
        <w:t xml:space="preserve">na provozní soubor Haná a Sever s dopravcem </w:t>
      </w:r>
      <w:r w:rsidR="0038339A" w:rsidRPr="0088436D">
        <w:rPr>
          <w:rFonts w:ascii="Arial" w:eastAsia="Times New Roman" w:hAnsi="Arial" w:cs="Arial"/>
          <w:sz w:val="24"/>
          <w:szCs w:val="24"/>
          <w:lang w:eastAsia="cs-CZ"/>
        </w:rPr>
        <w:t>ČD</w:t>
      </w:r>
      <w:r w:rsidR="00A4341B" w:rsidRPr="0088436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8436D">
        <w:rPr>
          <w:rFonts w:ascii="Arial" w:eastAsia="Times New Roman" w:hAnsi="Arial" w:cs="Arial"/>
          <w:sz w:val="24"/>
          <w:szCs w:val="24"/>
          <w:lang w:eastAsia="cs-CZ"/>
        </w:rPr>
        <w:t xml:space="preserve"> Tyto smlouvy jsou uzavřeny v režimu přímého zadání. </w:t>
      </w:r>
      <w:r w:rsidR="00F05F15" w:rsidRPr="0088436D">
        <w:rPr>
          <w:rFonts w:ascii="Arial" w:eastAsia="Times New Roman" w:hAnsi="Arial" w:cs="Arial"/>
          <w:sz w:val="24"/>
          <w:szCs w:val="24"/>
          <w:lang w:eastAsia="cs-CZ"/>
        </w:rPr>
        <w:t xml:space="preserve">Rada Olomouckého kraje schválila uzavření smlouvy </w:t>
      </w:r>
      <w:r w:rsidR="00964697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F05F15" w:rsidRPr="0088436D">
        <w:rPr>
          <w:rFonts w:ascii="Arial" w:eastAsia="Times New Roman" w:hAnsi="Arial" w:cs="Arial"/>
          <w:sz w:val="24"/>
          <w:szCs w:val="24"/>
          <w:lang w:eastAsia="cs-CZ"/>
        </w:rPr>
        <w:t>na provozní soubor Haná usnesením č. UR/63/16/2019 a smlouvy na provozní soubor Sever usnesením č. UR/63/17/2019 na svém zasedání dne 15.</w:t>
      </w:r>
      <w:r w:rsidR="00115A93" w:rsidRPr="0088436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F05F15" w:rsidRPr="0088436D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="00115A93" w:rsidRPr="0088436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F05F15" w:rsidRPr="0088436D">
        <w:rPr>
          <w:rFonts w:ascii="Arial" w:eastAsia="Times New Roman" w:hAnsi="Arial" w:cs="Arial"/>
          <w:sz w:val="24"/>
          <w:szCs w:val="24"/>
          <w:lang w:eastAsia="cs-CZ"/>
        </w:rPr>
        <w:t>2019. Tyto smlouvy byly projednány v Zastupitelstvu Olom</w:t>
      </w:r>
      <w:r w:rsidR="00A724C6" w:rsidRPr="0088436D">
        <w:rPr>
          <w:rFonts w:ascii="Arial" w:eastAsia="Times New Roman" w:hAnsi="Arial" w:cs="Arial"/>
          <w:sz w:val="24"/>
          <w:szCs w:val="24"/>
          <w:lang w:eastAsia="cs-CZ"/>
        </w:rPr>
        <w:t>ouckého kraje dne 29. 4. 2019 a </w:t>
      </w:r>
      <w:r w:rsidR="00F05F15" w:rsidRPr="0088436D">
        <w:rPr>
          <w:rFonts w:ascii="Arial" w:eastAsia="Times New Roman" w:hAnsi="Arial" w:cs="Arial"/>
          <w:sz w:val="24"/>
          <w:szCs w:val="24"/>
          <w:lang w:eastAsia="cs-CZ"/>
        </w:rPr>
        <w:t>následně uzavřeny.</w:t>
      </w:r>
    </w:p>
    <w:p w:rsidR="009A0792" w:rsidRPr="0088436D" w:rsidRDefault="009A0792" w:rsidP="009A07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0792" w:rsidRPr="0088436D" w:rsidRDefault="009A0792" w:rsidP="00E74C92">
      <w:pPr>
        <w:pStyle w:val="Zkladntextodsazen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cs-CZ"/>
        </w:rPr>
      </w:pPr>
      <w:r w:rsidRPr="0088436D">
        <w:rPr>
          <w:rFonts w:ascii="Arial" w:eastAsia="Times New Roman" w:hAnsi="Arial"/>
          <w:sz w:val="24"/>
          <w:szCs w:val="20"/>
          <w:lang w:eastAsia="cs-CZ"/>
        </w:rPr>
        <w:t xml:space="preserve">Následně byla dne </w:t>
      </w:r>
      <w:r w:rsidR="00F05F15" w:rsidRPr="0088436D">
        <w:rPr>
          <w:rFonts w:ascii="Arial" w:eastAsia="Times New Roman" w:hAnsi="Arial"/>
          <w:sz w:val="24"/>
          <w:szCs w:val="20"/>
          <w:lang w:eastAsia="cs-CZ"/>
        </w:rPr>
        <w:t xml:space="preserve">17. 6. 2019 </w:t>
      </w:r>
      <w:r w:rsidR="00F67A53" w:rsidRPr="0088436D">
        <w:rPr>
          <w:rFonts w:ascii="Arial" w:eastAsia="Times New Roman" w:hAnsi="Arial"/>
          <w:sz w:val="24"/>
          <w:szCs w:val="20"/>
          <w:lang w:eastAsia="cs-CZ"/>
        </w:rPr>
        <w:t xml:space="preserve">na zasedání </w:t>
      </w:r>
      <w:r w:rsidR="00F05F15" w:rsidRPr="0088436D">
        <w:rPr>
          <w:rFonts w:ascii="Arial" w:eastAsia="Times New Roman" w:hAnsi="Arial"/>
          <w:sz w:val="24"/>
          <w:szCs w:val="20"/>
          <w:lang w:eastAsia="cs-CZ"/>
        </w:rPr>
        <w:t xml:space="preserve">Rady Olomouckého kraje </w:t>
      </w:r>
      <w:r w:rsidR="006E5174" w:rsidRPr="0088436D">
        <w:rPr>
          <w:rFonts w:ascii="Arial" w:eastAsia="Times New Roman" w:hAnsi="Arial"/>
          <w:sz w:val="24"/>
          <w:szCs w:val="20"/>
          <w:lang w:eastAsia="cs-CZ"/>
        </w:rPr>
        <w:t xml:space="preserve">usnesením </w:t>
      </w:r>
      <w:r w:rsidR="00E74C92" w:rsidRPr="0088436D">
        <w:rPr>
          <w:rFonts w:ascii="Arial" w:eastAsia="Times New Roman" w:hAnsi="Arial"/>
          <w:sz w:val="24"/>
          <w:szCs w:val="20"/>
          <w:lang w:eastAsia="cs-CZ"/>
        </w:rPr>
        <w:t>č.: </w:t>
      </w:r>
      <w:r w:rsidR="00F05F15" w:rsidRPr="0088436D">
        <w:rPr>
          <w:rFonts w:ascii="Arial" w:eastAsia="Times New Roman" w:hAnsi="Arial"/>
          <w:sz w:val="24"/>
          <w:szCs w:val="20"/>
          <w:lang w:eastAsia="cs-CZ"/>
        </w:rPr>
        <w:t xml:space="preserve">UR/67/19/2019 </w:t>
      </w:r>
      <w:r w:rsidRPr="0088436D">
        <w:rPr>
          <w:rFonts w:ascii="Arial" w:eastAsia="Times New Roman" w:hAnsi="Arial"/>
          <w:sz w:val="24"/>
          <w:szCs w:val="20"/>
          <w:lang w:eastAsia="cs-CZ"/>
        </w:rPr>
        <w:t xml:space="preserve">schválena smlouva na provozní soubor </w:t>
      </w:r>
      <w:r w:rsidR="00B87E67" w:rsidRPr="0088436D">
        <w:rPr>
          <w:rFonts w:ascii="Arial" w:eastAsia="Times New Roman" w:hAnsi="Arial"/>
          <w:sz w:val="24"/>
          <w:szCs w:val="20"/>
          <w:lang w:eastAsia="cs-CZ"/>
        </w:rPr>
        <w:t xml:space="preserve">Elektrická síť </w:t>
      </w:r>
      <w:r w:rsidRPr="0088436D">
        <w:rPr>
          <w:rFonts w:ascii="Arial" w:eastAsia="Times New Roman" w:hAnsi="Arial"/>
          <w:sz w:val="24"/>
          <w:szCs w:val="20"/>
          <w:lang w:eastAsia="cs-CZ"/>
        </w:rPr>
        <w:t xml:space="preserve">Střed </w:t>
      </w:r>
      <w:r w:rsidR="00964697">
        <w:rPr>
          <w:rFonts w:ascii="Arial" w:eastAsia="Times New Roman" w:hAnsi="Arial"/>
          <w:sz w:val="24"/>
          <w:szCs w:val="20"/>
          <w:lang w:eastAsia="cs-CZ"/>
        </w:rPr>
        <w:br/>
      </w:r>
      <w:r w:rsidRPr="0088436D">
        <w:rPr>
          <w:rFonts w:ascii="Arial" w:eastAsia="Times New Roman" w:hAnsi="Arial"/>
          <w:sz w:val="24"/>
          <w:szCs w:val="20"/>
          <w:lang w:eastAsia="cs-CZ"/>
        </w:rPr>
        <w:t xml:space="preserve">a </w:t>
      </w:r>
      <w:r w:rsidR="00B87E67" w:rsidRPr="0088436D">
        <w:rPr>
          <w:rFonts w:ascii="Arial" w:eastAsia="Times New Roman" w:hAnsi="Arial"/>
          <w:sz w:val="24"/>
          <w:szCs w:val="20"/>
          <w:lang w:eastAsia="cs-CZ"/>
        </w:rPr>
        <w:t xml:space="preserve">Elektrická síť </w:t>
      </w:r>
      <w:r w:rsidR="006E5174" w:rsidRPr="0088436D">
        <w:rPr>
          <w:rFonts w:ascii="Arial" w:eastAsia="Times New Roman" w:hAnsi="Arial"/>
          <w:sz w:val="24"/>
          <w:szCs w:val="20"/>
          <w:lang w:eastAsia="cs-CZ"/>
        </w:rPr>
        <w:t>N</w:t>
      </w:r>
      <w:r w:rsidRPr="0088436D">
        <w:rPr>
          <w:rFonts w:ascii="Arial" w:eastAsia="Times New Roman" w:hAnsi="Arial"/>
          <w:sz w:val="24"/>
          <w:szCs w:val="20"/>
          <w:lang w:eastAsia="cs-CZ"/>
        </w:rPr>
        <w:t xml:space="preserve">ová infrastruktura </w:t>
      </w:r>
      <w:r w:rsidR="00053068" w:rsidRPr="0088436D">
        <w:rPr>
          <w:rFonts w:ascii="Arial" w:eastAsia="Times New Roman" w:hAnsi="Arial"/>
          <w:sz w:val="24"/>
          <w:szCs w:val="20"/>
          <w:lang w:eastAsia="cs-CZ"/>
        </w:rPr>
        <w:t xml:space="preserve">(oba soubory sloučeny pod jednu smlouvu) </w:t>
      </w:r>
      <w:r w:rsidRPr="0088436D">
        <w:rPr>
          <w:rFonts w:ascii="Arial" w:eastAsia="Times New Roman" w:hAnsi="Arial"/>
          <w:sz w:val="24"/>
          <w:szCs w:val="20"/>
          <w:lang w:eastAsia="cs-CZ"/>
        </w:rPr>
        <w:t>na období do konce roku 202</w:t>
      </w:r>
      <w:r w:rsidR="00E74C92" w:rsidRPr="0088436D">
        <w:rPr>
          <w:rFonts w:ascii="Arial" w:eastAsia="Times New Roman" w:hAnsi="Arial"/>
          <w:sz w:val="24"/>
          <w:szCs w:val="20"/>
          <w:lang w:eastAsia="cs-CZ"/>
        </w:rPr>
        <w:t>2</w:t>
      </w:r>
      <w:r w:rsidRPr="0088436D">
        <w:rPr>
          <w:rFonts w:ascii="Arial" w:eastAsia="Times New Roman" w:hAnsi="Arial"/>
          <w:sz w:val="24"/>
          <w:szCs w:val="20"/>
          <w:lang w:eastAsia="cs-CZ"/>
        </w:rPr>
        <w:t xml:space="preserve"> s dopravcem ČD</w:t>
      </w:r>
      <w:r w:rsidR="008C3C3C" w:rsidRPr="0088436D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="00DD38C1" w:rsidRPr="0088436D">
        <w:rPr>
          <w:rFonts w:ascii="Arial" w:eastAsia="Times New Roman" w:hAnsi="Arial"/>
          <w:sz w:val="24"/>
          <w:szCs w:val="20"/>
          <w:lang w:eastAsia="cs-CZ"/>
        </w:rPr>
        <w:t>v režimu přímého zadání</w:t>
      </w:r>
      <w:r w:rsidR="00A4341B" w:rsidRPr="0088436D">
        <w:rPr>
          <w:rFonts w:ascii="Arial" w:eastAsia="Times New Roman" w:hAnsi="Arial"/>
          <w:sz w:val="24"/>
          <w:szCs w:val="20"/>
          <w:lang w:eastAsia="cs-CZ"/>
        </w:rPr>
        <w:t xml:space="preserve">, </w:t>
      </w:r>
      <w:r w:rsidRPr="0088436D">
        <w:rPr>
          <w:rFonts w:ascii="Arial" w:eastAsia="Times New Roman" w:hAnsi="Arial"/>
          <w:sz w:val="24"/>
          <w:szCs w:val="20"/>
          <w:lang w:eastAsia="cs-CZ"/>
        </w:rPr>
        <w:t>a to z důvodu dokončení elektrifikace trati Olomouc – Uničov – Šumperk.</w:t>
      </w:r>
    </w:p>
    <w:p w:rsidR="009A0792" w:rsidRPr="0088436D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cs-CZ"/>
        </w:rPr>
      </w:pPr>
    </w:p>
    <w:p w:rsidR="000E1330" w:rsidRDefault="00A724C6" w:rsidP="00A724C6">
      <w:pPr>
        <w:pStyle w:val="Zkladntextodsazen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cs-CZ"/>
        </w:rPr>
      </w:pPr>
      <w:r w:rsidRPr="0088436D">
        <w:rPr>
          <w:rFonts w:ascii="Arial" w:eastAsia="Times New Roman" w:hAnsi="Arial"/>
          <w:sz w:val="24"/>
          <w:szCs w:val="20"/>
          <w:lang w:eastAsia="cs-CZ"/>
        </w:rPr>
        <w:t>Čtvrtou smlouvou</w:t>
      </w:r>
      <w:r w:rsidR="009A0792" w:rsidRPr="0088436D">
        <w:rPr>
          <w:rFonts w:ascii="Arial" w:eastAsia="Times New Roman" w:hAnsi="Arial"/>
          <w:sz w:val="24"/>
          <w:szCs w:val="20"/>
          <w:lang w:eastAsia="cs-CZ"/>
        </w:rPr>
        <w:t>, kterou Olomoucký kraj uzavře s dopravcem ČD</w:t>
      </w:r>
      <w:r w:rsidR="003516FF" w:rsidRPr="0088436D">
        <w:rPr>
          <w:rFonts w:ascii="Arial" w:eastAsia="Times New Roman" w:hAnsi="Arial"/>
          <w:sz w:val="24"/>
          <w:szCs w:val="20"/>
          <w:lang w:eastAsia="cs-CZ"/>
        </w:rPr>
        <w:t>,</w:t>
      </w:r>
      <w:r w:rsidR="009A0792" w:rsidRPr="0088436D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="00417168">
        <w:rPr>
          <w:rFonts w:ascii="Arial" w:eastAsia="Times New Roman" w:hAnsi="Arial"/>
          <w:sz w:val="24"/>
          <w:szCs w:val="20"/>
          <w:lang w:eastAsia="cs-CZ"/>
        </w:rPr>
        <w:t>bude</w:t>
      </w:r>
      <w:r w:rsidR="009A0792" w:rsidRPr="0088436D">
        <w:rPr>
          <w:rFonts w:ascii="Arial" w:eastAsia="Times New Roman" w:hAnsi="Arial"/>
          <w:sz w:val="24"/>
          <w:szCs w:val="20"/>
          <w:lang w:eastAsia="cs-CZ"/>
        </w:rPr>
        <w:t xml:space="preserve"> Dodatek č. 30</w:t>
      </w:r>
      <w:r w:rsidR="00053068" w:rsidRPr="0088436D">
        <w:rPr>
          <w:rFonts w:ascii="Arial" w:eastAsia="Times New Roman" w:hAnsi="Arial"/>
          <w:sz w:val="24"/>
          <w:szCs w:val="20"/>
          <w:lang w:eastAsia="cs-CZ"/>
        </w:rPr>
        <w:t xml:space="preserve"> stávající smlouvy, kterým </w:t>
      </w:r>
      <w:r w:rsidR="000E1330" w:rsidRPr="0088436D">
        <w:rPr>
          <w:rFonts w:ascii="Arial" w:eastAsia="Times New Roman" w:hAnsi="Arial"/>
          <w:sz w:val="24"/>
          <w:szCs w:val="20"/>
          <w:lang w:eastAsia="cs-CZ"/>
        </w:rPr>
        <w:t xml:space="preserve">se </w:t>
      </w:r>
      <w:r w:rsidR="00053068" w:rsidRPr="0088436D">
        <w:rPr>
          <w:rFonts w:ascii="Arial" w:eastAsia="Times New Roman" w:hAnsi="Arial"/>
          <w:sz w:val="24"/>
          <w:szCs w:val="20"/>
          <w:lang w:eastAsia="cs-CZ"/>
        </w:rPr>
        <w:t>prodl</w:t>
      </w:r>
      <w:r w:rsidR="00DD38C1" w:rsidRPr="0088436D">
        <w:rPr>
          <w:rFonts w:ascii="Arial" w:eastAsia="Times New Roman" w:hAnsi="Arial"/>
          <w:sz w:val="24"/>
          <w:szCs w:val="20"/>
          <w:lang w:eastAsia="cs-CZ"/>
        </w:rPr>
        <w:t>užuje</w:t>
      </w:r>
      <w:r w:rsidR="00053068" w:rsidRPr="0088436D">
        <w:rPr>
          <w:rFonts w:ascii="Arial" w:eastAsia="Times New Roman" w:hAnsi="Arial"/>
          <w:sz w:val="24"/>
          <w:szCs w:val="20"/>
          <w:lang w:eastAsia="cs-CZ"/>
        </w:rPr>
        <w:t xml:space="preserve"> platnost této smlouvy do </w:t>
      </w:r>
      <w:r w:rsidR="00E74C92" w:rsidRPr="0088436D">
        <w:rPr>
          <w:rFonts w:ascii="Arial" w:eastAsia="Times New Roman" w:hAnsi="Arial"/>
          <w:sz w:val="24"/>
          <w:szCs w:val="20"/>
          <w:lang w:eastAsia="cs-CZ"/>
        </w:rPr>
        <w:t>konce roku 2024</w:t>
      </w:r>
      <w:r w:rsidR="004B4FB3" w:rsidRPr="0088436D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="000E1330" w:rsidRPr="0088436D">
        <w:rPr>
          <w:rFonts w:ascii="Arial" w:eastAsia="Times New Roman" w:hAnsi="Arial"/>
          <w:sz w:val="24"/>
          <w:szCs w:val="20"/>
          <w:lang w:eastAsia="cs-CZ"/>
        </w:rPr>
        <w:t>a </w:t>
      </w:r>
      <w:r w:rsidR="009A0792" w:rsidRPr="0088436D">
        <w:rPr>
          <w:rFonts w:ascii="Arial" w:eastAsia="Times New Roman" w:hAnsi="Arial"/>
          <w:sz w:val="24"/>
          <w:szCs w:val="20"/>
          <w:lang w:eastAsia="cs-CZ"/>
        </w:rPr>
        <w:t>zahrnuje rozsahy výkonů a úhradu prokazatelné ztráty</w:t>
      </w:r>
      <w:r w:rsidR="004B4FB3" w:rsidRPr="0088436D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="009A0792" w:rsidRPr="0088436D">
        <w:rPr>
          <w:rFonts w:ascii="Arial" w:eastAsia="Times New Roman" w:hAnsi="Arial"/>
          <w:sz w:val="24"/>
          <w:szCs w:val="20"/>
          <w:lang w:eastAsia="cs-CZ"/>
        </w:rPr>
        <w:t>u vozidel pořízených z programu ROP</w:t>
      </w:r>
      <w:r w:rsidR="00801D69" w:rsidRPr="0088436D">
        <w:rPr>
          <w:rFonts w:ascii="Arial" w:eastAsia="Times New Roman" w:hAnsi="Arial"/>
          <w:sz w:val="24"/>
          <w:szCs w:val="20"/>
          <w:lang w:eastAsia="cs-CZ"/>
        </w:rPr>
        <w:t>.</w:t>
      </w:r>
      <w:r w:rsidR="004B4FB3" w:rsidRPr="0088436D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="00E74C92" w:rsidRPr="0088436D">
        <w:rPr>
          <w:rFonts w:ascii="Arial" w:eastAsia="Times New Roman" w:hAnsi="Arial"/>
          <w:sz w:val="24"/>
          <w:szCs w:val="20"/>
          <w:lang w:eastAsia="cs-CZ"/>
        </w:rPr>
        <w:t>Předmětná vozidla budou provozována pouze na 2 tratích n</w:t>
      </w:r>
      <w:r w:rsidRPr="0088436D">
        <w:rPr>
          <w:rFonts w:ascii="Arial" w:eastAsia="Times New Roman" w:hAnsi="Arial"/>
          <w:sz w:val="24"/>
          <w:szCs w:val="20"/>
          <w:lang w:eastAsia="cs-CZ"/>
        </w:rPr>
        <w:t>a</w:t>
      </w:r>
      <w:r w:rsidR="000E1330" w:rsidRPr="0088436D">
        <w:rPr>
          <w:rFonts w:ascii="Arial" w:eastAsia="Times New Roman" w:hAnsi="Arial"/>
          <w:sz w:val="24"/>
          <w:szCs w:val="20"/>
          <w:lang w:eastAsia="cs-CZ"/>
        </w:rPr>
        <w:t> </w:t>
      </w:r>
      <w:r w:rsidRPr="0088436D">
        <w:rPr>
          <w:rFonts w:ascii="Arial" w:eastAsia="Times New Roman" w:hAnsi="Arial"/>
          <w:sz w:val="24"/>
          <w:szCs w:val="20"/>
          <w:lang w:eastAsia="cs-CZ"/>
        </w:rPr>
        <w:t>území Olomouckého kraje (tra</w:t>
      </w:r>
      <w:r w:rsidR="00E71C72" w:rsidRPr="0088436D">
        <w:rPr>
          <w:rFonts w:ascii="Arial" w:eastAsia="Times New Roman" w:hAnsi="Arial"/>
          <w:sz w:val="24"/>
          <w:szCs w:val="20"/>
          <w:lang w:eastAsia="cs-CZ"/>
        </w:rPr>
        <w:t xml:space="preserve">ti </w:t>
      </w:r>
      <w:r w:rsidRPr="0088436D">
        <w:rPr>
          <w:rFonts w:ascii="Arial" w:eastAsia="Times New Roman" w:hAnsi="Arial"/>
          <w:sz w:val="24"/>
          <w:szCs w:val="20"/>
          <w:lang w:eastAsia="cs-CZ"/>
        </w:rPr>
        <w:t>č. 270 </w:t>
      </w:r>
      <w:proofErr w:type="gramStart"/>
      <w:r w:rsidRPr="0088436D">
        <w:rPr>
          <w:rFonts w:ascii="Arial" w:eastAsia="Times New Roman" w:hAnsi="Arial"/>
          <w:sz w:val="24"/>
          <w:szCs w:val="20"/>
          <w:lang w:eastAsia="cs-CZ"/>
        </w:rPr>
        <w:t>Nezamyslice</w:t>
      </w:r>
      <w:proofErr w:type="gramEnd"/>
      <w:r w:rsidRPr="0088436D">
        <w:rPr>
          <w:rFonts w:ascii="Arial" w:eastAsia="Times New Roman" w:hAnsi="Arial"/>
          <w:sz w:val="24"/>
          <w:szCs w:val="20"/>
          <w:lang w:eastAsia="cs-CZ"/>
        </w:rPr>
        <w:t>–</w:t>
      </w:r>
      <w:proofErr w:type="gramStart"/>
      <w:r w:rsidRPr="0088436D">
        <w:rPr>
          <w:rFonts w:ascii="Arial" w:eastAsia="Times New Roman" w:hAnsi="Arial"/>
          <w:sz w:val="24"/>
          <w:szCs w:val="20"/>
          <w:lang w:eastAsia="cs-CZ"/>
        </w:rPr>
        <w:t>Olomouc</w:t>
      </w:r>
      <w:proofErr w:type="gramEnd"/>
      <w:r w:rsidRPr="0088436D">
        <w:rPr>
          <w:rFonts w:ascii="Arial" w:eastAsia="Times New Roman" w:hAnsi="Arial"/>
          <w:sz w:val="24"/>
          <w:szCs w:val="20"/>
          <w:lang w:eastAsia="cs-CZ"/>
        </w:rPr>
        <w:t xml:space="preserve"> hl. nádraží–Zábřeh </w:t>
      </w:r>
      <w:r w:rsidR="00964697">
        <w:rPr>
          <w:rFonts w:ascii="Arial" w:eastAsia="Times New Roman" w:hAnsi="Arial"/>
          <w:sz w:val="24"/>
          <w:szCs w:val="20"/>
          <w:lang w:eastAsia="cs-CZ"/>
        </w:rPr>
        <w:br/>
      </w:r>
      <w:r w:rsidRPr="0088436D">
        <w:rPr>
          <w:rFonts w:ascii="Arial" w:eastAsia="Times New Roman" w:hAnsi="Arial"/>
          <w:sz w:val="24"/>
          <w:szCs w:val="20"/>
          <w:lang w:eastAsia="cs-CZ"/>
        </w:rPr>
        <w:t>na Moravě–Šumperk a č. 291 Šumperk–Kouty nad Desnou)</w:t>
      </w:r>
      <w:r w:rsidR="00A609CC" w:rsidRPr="0088436D">
        <w:rPr>
          <w:rFonts w:ascii="Arial" w:eastAsia="Times New Roman" w:hAnsi="Arial"/>
          <w:sz w:val="24"/>
          <w:szCs w:val="20"/>
          <w:lang w:eastAsia="cs-CZ"/>
        </w:rPr>
        <w:t>.</w:t>
      </w:r>
      <w:r w:rsidRPr="0088436D">
        <w:rPr>
          <w:rFonts w:ascii="Arial" w:eastAsia="Times New Roman" w:hAnsi="Arial"/>
          <w:sz w:val="24"/>
          <w:szCs w:val="20"/>
          <w:lang w:eastAsia="cs-CZ"/>
        </w:rPr>
        <w:t xml:space="preserve"> </w:t>
      </w:r>
    </w:p>
    <w:p w:rsidR="009A0792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cs-CZ"/>
        </w:rPr>
      </w:pPr>
    </w:p>
    <w:p w:rsidR="009A0792" w:rsidRPr="00BD7E76" w:rsidRDefault="009A0792" w:rsidP="009A0792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7E76">
        <w:rPr>
          <w:rFonts w:ascii="Arial" w:hAnsi="Arial" w:cs="Arial"/>
          <w:b/>
          <w:sz w:val="24"/>
          <w:szCs w:val="24"/>
          <w:u w:val="single"/>
        </w:rPr>
        <w:t>Železniční osobní regionální doprava na území Olomouckého kraje v roce 20</w:t>
      </w:r>
      <w:r>
        <w:rPr>
          <w:rFonts w:ascii="Arial" w:hAnsi="Arial" w:cs="Arial"/>
          <w:b/>
          <w:sz w:val="24"/>
          <w:szCs w:val="24"/>
          <w:u w:val="single"/>
        </w:rPr>
        <w:t>20</w:t>
      </w:r>
    </w:p>
    <w:p w:rsidR="009A0792" w:rsidRPr="00563866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A0792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Rozsah dopravní obslužnosti pro rok 2019/2020 je projednáván již od února roku 2019 s ohledem na přepravní potřeby cestující veřejnosti, provázanost systému a provozní soubory. </w:t>
      </w:r>
    </w:p>
    <w:p w:rsidR="009A0792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A0792" w:rsidRPr="00323A6C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23A6C">
        <w:rPr>
          <w:rFonts w:ascii="Arial" w:hAnsi="Arial" w:cs="Arial"/>
          <w:sz w:val="24"/>
          <w:szCs w:val="24"/>
        </w:rPr>
        <w:t>Dne 11</w:t>
      </w:r>
      <w:r>
        <w:rPr>
          <w:rFonts w:ascii="Arial" w:hAnsi="Arial" w:cs="Arial"/>
          <w:sz w:val="24"/>
          <w:szCs w:val="24"/>
        </w:rPr>
        <w:t>. 6. 2019</w:t>
      </w:r>
      <w:r w:rsidRPr="00323A6C">
        <w:rPr>
          <w:rFonts w:ascii="Arial" w:hAnsi="Arial" w:cs="Arial"/>
          <w:sz w:val="24"/>
          <w:szCs w:val="24"/>
        </w:rPr>
        <w:t xml:space="preserve"> byla zveřejněna na webových stránkách KIDSOK výzva pro širokou veřejnost k připomínkování „Návrhu jízdních řádů železniční osobní dopravy 2019/2020“. Současně byly písemně vyzvány všechny obce k</w:t>
      </w:r>
      <w:r>
        <w:rPr>
          <w:rFonts w:ascii="Arial" w:hAnsi="Arial" w:cs="Arial"/>
          <w:sz w:val="24"/>
          <w:szCs w:val="24"/>
        </w:rPr>
        <w:t> připomínkování s termínem do 12. 7. 2019</w:t>
      </w:r>
      <w:r w:rsidRPr="00323A6C">
        <w:rPr>
          <w:rFonts w:ascii="Arial" w:hAnsi="Arial" w:cs="Arial"/>
          <w:sz w:val="24"/>
          <w:szCs w:val="24"/>
        </w:rPr>
        <w:t>. Na základě došlých připomínek od obcí, škol, firem, institucí a cestujících byl s dopravcem projednán návrh rozsahu provozu regionální železnič</w:t>
      </w:r>
      <w:r>
        <w:rPr>
          <w:rFonts w:ascii="Arial" w:hAnsi="Arial" w:cs="Arial"/>
          <w:sz w:val="24"/>
          <w:szCs w:val="24"/>
        </w:rPr>
        <w:t>ní osobní dopravy na období od 15</w:t>
      </w:r>
      <w:r w:rsidRPr="00323A6C">
        <w:rPr>
          <w:rFonts w:ascii="Arial" w:hAnsi="Arial" w:cs="Arial"/>
          <w:sz w:val="24"/>
          <w:szCs w:val="24"/>
        </w:rPr>
        <w:t>. 12. 201</w:t>
      </w:r>
      <w:r>
        <w:rPr>
          <w:rFonts w:ascii="Arial" w:hAnsi="Arial" w:cs="Arial"/>
          <w:sz w:val="24"/>
          <w:szCs w:val="24"/>
        </w:rPr>
        <w:t>9</w:t>
      </w:r>
      <w:r w:rsidRPr="00323A6C">
        <w:rPr>
          <w:rFonts w:ascii="Arial" w:hAnsi="Arial" w:cs="Arial"/>
          <w:sz w:val="24"/>
          <w:szCs w:val="24"/>
        </w:rPr>
        <w:t xml:space="preserve"> do 1</w:t>
      </w:r>
      <w:r>
        <w:rPr>
          <w:rFonts w:ascii="Arial" w:hAnsi="Arial" w:cs="Arial"/>
          <w:sz w:val="24"/>
          <w:szCs w:val="24"/>
        </w:rPr>
        <w:t>2</w:t>
      </w:r>
      <w:r w:rsidRPr="00323A6C">
        <w:rPr>
          <w:rFonts w:ascii="Arial" w:hAnsi="Arial" w:cs="Arial"/>
          <w:sz w:val="24"/>
          <w:szCs w:val="24"/>
        </w:rPr>
        <w:t>. 12. 20</w:t>
      </w:r>
      <w:r>
        <w:rPr>
          <w:rFonts w:ascii="Arial" w:hAnsi="Arial" w:cs="Arial"/>
          <w:sz w:val="24"/>
          <w:szCs w:val="24"/>
        </w:rPr>
        <w:t>20</w:t>
      </w:r>
      <w:r w:rsidRPr="00323A6C">
        <w:rPr>
          <w:rFonts w:ascii="Arial" w:hAnsi="Arial" w:cs="Arial"/>
          <w:sz w:val="24"/>
          <w:szCs w:val="24"/>
        </w:rPr>
        <w:t>.</w:t>
      </w:r>
    </w:p>
    <w:p w:rsidR="009A0792" w:rsidRPr="0051329B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A0792" w:rsidRPr="00323A6C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Mezi h</w:t>
      </w:r>
      <w:r w:rsidRPr="00323A6C">
        <w:rPr>
          <w:rFonts w:ascii="Arial" w:hAnsi="Arial"/>
          <w:b/>
          <w:sz w:val="24"/>
        </w:rPr>
        <w:t>lavní změny jízdního řádu železniční dopravy od 15. 12. 2019</w:t>
      </w:r>
      <w:r>
        <w:rPr>
          <w:rFonts w:ascii="Arial" w:hAnsi="Arial"/>
          <w:b/>
          <w:sz w:val="24"/>
        </w:rPr>
        <w:t xml:space="preserve"> patří</w:t>
      </w:r>
      <w:r w:rsidRPr="00323A6C">
        <w:rPr>
          <w:rFonts w:ascii="Arial" w:hAnsi="Arial"/>
          <w:b/>
          <w:sz w:val="24"/>
        </w:rPr>
        <w:t>:</w:t>
      </w:r>
    </w:p>
    <w:p w:rsidR="009A0792" w:rsidRPr="0051329B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A0792" w:rsidRPr="00E804CE" w:rsidRDefault="009A0792" w:rsidP="009A0792">
      <w:pPr>
        <w:numPr>
          <w:ilvl w:val="3"/>
          <w:numId w:val="36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804CE">
        <w:rPr>
          <w:rFonts w:ascii="Arial" w:hAnsi="Arial" w:cs="Arial"/>
          <w:sz w:val="24"/>
          <w:szCs w:val="24"/>
        </w:rPr>
        <w:t>rozšíření nabídky ve večerních hodinách v relaci Olomouc – Prostějov a zpět</w:t>
      </w:r>
      <w:r>
        <w:rPr>
          <w:rFonts w:ascii="Arial" w:hAnsi="Arial" w:cs="Arial"/>
          <w:sz w:val="24"/>
          <w:szCs w:val="24"/>
        </w:rPr>
        <w:t>,</w:t>
      </w:r>
    </w:p>
    <w:p w:rsidR="009A0792" w:rsidRPr="00E804CE" w:rsidRDefault="009A0792" w:rsidP="009A0792">
      <w:pPr>
        <w:numPr>
          <w:ilvl w:val="3"/>
          <w:numId w:val="36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nové vlaky </w:t>
      </w:r>
      <w:r w:rsidRPr="00E804CE">
        <w:rPr>
          <w:rFonts w:ascii="Arial" w:hAnsi="Arial" w:cs="Arial"/>
          <w:sz w:val="24"/>
          <w:szCs w:val="24"/>
        </w:rPr>
        <w:t xml:space="preserve">po 22. hodině v relaci </w:t>
      </w:r>
      <w:r>
        <w:rPr>
          <w:rFonts w:ascii="Arial" w:hAnsi="Arial" w:cs="Arial"/>
          <w:sz w:val="24"/>
          <w:szCs w:val="24"/>
        </w:rPr>
        <w:t>mezi Hanušovicemi a Starým Městem,</w:t>
      </w:r>
    </w:p>
    <w:p w:rsidR="009A0792" w:rsidRPr="00E804CE" w:rsidRDefault="009A0792" w:rsidP="009A0792">
      <w:pPr>
        <w:numPr>
          <w:ilvl w:val="3"/>
          <w:numId w:val="36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804CE">
        <w:rPr>
          <w:rFonts w:ascii="Arial" w:hAnsi="Arial" w:cs="Arial"/>
          <w:sz w:val="24"/>
          <w:szCs w:val="24"/>
        </w:rPr>
        <w:t>rozšíření nabídky o víkendech v dopolední</w:t>
      </w:r>
      <w:r>
        <w:rPr>
          <w:rFonts w:ascii="Arial" w:hAnsi="Arial" w:cs="Arial"/>
          <w:sz w:val="24"/>
          <w:szCs w:val="24"/>
        </w:rPr>
        <w:t>ch hodinách v relaci Hranice na </w:t>
      </w:r>
      <w:r w:rsidRPr="00E804CE">
        <w:rPr>
          <w:rFonts w:ascii="Arial" w:hAnsi="Arial" w:cs="Arial"/>
          <w:sz w:val="24"/>
          <w:szCs w:val="24"/>
        </w:rPr>
        <w:t>Moravě – Valašské Meziříčí (</w:t>
      </w:r>
      <w:r>
        <w:rPr>
          <w:rFonts w:ascii="Arial" w:hAnsi="Arial" w:cs="Arial"/>
          <w:sz w:val="24"/>
          <w:szCs w:val="24"/>
        </w:rPr>
        <w:t xml:space="preserve">původní dopolední interval 4 hodiny zkrácen </w:t>
      </w:r>
      <w:r w:rsidR="00DD4C6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na 2 hodiny),</w:t>
      </w:r>
    </w:p>
    <w:p w:rsidR="009A0792" w:rsidRPr="00E804CE" w:rsidRDefault="009A0792" w:rsidP="009A0792">
      <w:pPr>
        <w:numPr>
          <w:ilvl w:val="3"/>
          <w:numId w:val="36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804CE">
        <w:rPr>
          <w:rFonts w:ascii="Arial" w:hAnsi="Arial" w:cs="Arial"/>
          <w:sz w:val="24"/>
          <w:szCs w:val="24"/>
        </w:rPr>
        <w:t xml:space="preserve">zrychlené osobní vlaky v relaci Olomouc – Uničov zastaví </w:t>
      </w:r>
      <w:r>
        <w:rPr>
          <w:rFonts w:ascii="Arial" w:hAnsi="Arial" w:cs="Arial"/>
          <w:sz w:val="24"/>
          <w:szCs w:val="24"/>
        </w:rPr>
        <w:t xml:space="preserve">v odpoledních hodinách </w:t>
      </w:r>
      <w:r w:rsidRPr="00E804CE">
        <w:rPr>
          <w:rFonts w:ascii="Arial" w:hAnsi="Arial" w:cs="Arial"/>
          <w:sz w:val="24"/>
          <w:szCs w:val="24"/>
        </w:rPr>
        <w:t>také v</w:t>
      </w:r>
      <w:r>
        <w:rPr>
          <w:rFonts w:ascii="Arial" w:hAnsi="Arial" w:cs="Arial"/>
          <w:sz w:val="24"/>
          <w:szCs w:val="24"/>
        </w:rPr>
        <w:t> </w:t>
      </w:r>
      <w:r w:rsidRPr="00E804CE">
        <w:rPr>
          <w:rFonts w:ascii="Arial" w:hAnsi="Arial" w:cs="Arial"/>
          <w:sz w:val="24"/>
          <w:szCs w:val="24"/>
        </w:rPr>
        <w:t>Hlušovicích</w:t>
      </w:r>
      <w:r>
        <w:rPr>
          <w:rFonts w:ascii="Arial" w:hAnsi="Arial" w:cs="Arial"/>
          <w:sz w:val="24"/>
          <w:szCs w:val="24"/>
        </w:rPr>
        <w:t>,</w:t>
      </w:r>
    </w:p>
    <w:p w:rsidR="009A0792" w:rsidRPr="00E804CE" w:rsidRDefault="009A0792" w:rsidP="009A0792">
      <w:pPr>
        <w:numPr>
          <w:ilvl w:val="3"/>
          <w:numId w:val="36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804CE">
        <w:rPr>
          <w:rFonts w:ascii="Arial" w:hAnsi="Arial" w:cs="Arial"/>
          <w:sz w:val="24"/>
          <w:szCs w:val="24"/>
        </w:rPr>
        <w:t xml:space="preserve">poslední </w:t>
      </w:r>
      <w:r>
        <w:rPr>
          <w:rFonts w:ascii="Arial" w:hAnsi="Arial" w:cs="Arial"/>
          <w:sz w:val="24"/>
          <w:szCs w:val="24"/>
        </w:rPr>
        <w:t xml:space="preserve">víkendový </w:t>
      </w:r>
      <w:r w:rsidRPr="00E804CE">
        <w:rPr>
          <w:rFonts w:ascii="Arial" w:hAnsi="Arial" w:cs="Arial"/>
          <w:sz w:val="24"/>
          <w:szCs w:val="24"/>
        </w:rPr>
        <w:t>spěšný vlak z Jeseníku okolo 19. ho</w:t>
      </w:r>
      <w:r>
        <w:rPr>
          <w:rFonts w:ascii="Arial" w:hAnsi="Arial" w:cs="Arial"/>
          <w:sz w:val="24"/>
          <w:szCs w:val="24"/>
        </w:rPr>
        <w:t>diny pojede z Jeseníku přímo do </w:t>
      </w:r>
      <w:r w:rsidRPr="00E804CE">
        <w:rPr>
          <w:rFonts w:ascii="Arial" w:hAnsi="Arial" w:cs="Arial"/>
          <w:sz w:val="24"/>
          <w:szCs w:val="24"/>
        </w:rPr>
        <w:t>Zábřehu</w:t>
      </w:r>
      <w:r>
        <w:rPr>
          <w:rFonts w:ascii="Arial" w:hAnsi="Arial" w:cs="Arial"/>
          <w:sz w:val="24"/>
          <w:szCs w:val="24"/>
        </w:rPr>
        <w:t>,</w:t>
      </w:r>
    </w:p>
    <w:p w:rsidR="009A0792" w:rsidRPr="00E804CE" w:rsidRDefault="009A0792" w:rsidP="009A0792">
      <w:pPr>
        <w:numPr>
          <w:ilvl w:val="3"/>
          <w:numId w:val="36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804CE">
        <w:rPr>
          <w:rFonts w:ascii="Arial" w:hAnsi="Arial" w:cs="Arial"/>
          <w:sz w:val="24"/>
          <w:szCs w:val="24"/>
        </w:rPr>
        <w:t xml:space="preserve">v relaci Olomouc – Prostějov – Nezamyslice </w:t>
      </w:r>
      <w:r>
        <w:rPr>
          <w:rFonts w:ascii="Arial" w:hAnsi="Arial" w:cs="Arial"/>
          <w:sz w:val="24"/>
          <w:szCs w:val="24"/>
        </w:rPr>
        <w:t>budou jezdit</w:t>
      </w:r>
      <w:r w:rsidRPr="00E80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pouze</w:t>
      </w:r>
      <w:r w:rsidRPr="00E804CE">
        <w:rPr>
          <w:rFonts w:ascii="Arial" w:hAnsi="Arial" w:cs="Arial"/>
          <w:sz w:val="24"/>
          <w:szCs w:val="24"/>
        </w:rPr>
        <w:t xml:space="preserve"> elektrick</w:t>
      </w:r>
      <w:r>
        <w:rPr>
          <w:rFonts w:ascii="Arial" w:hAnsi="Arial" w:cs="Arial"/>
          <w:sz w:val="24"/>
          <w:szCs w:val="24"/>
        </w:rPr>
        <w:t>é vlaky,</w:t>
      </w:r>
    </w:p>
    <w:p w:rsidR="009A0792" w:rsidRPr="00E804CE" w:rsidRDefault="009A0792" w:rsidP="009A0792">
      <w:pPr>
        <w:numPr>
          <w:ilvl w:val="3"/>
          <w:numId w:val="36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804CE">
        <w:rPr>
          <w:rFonts w:ascii="Arial" w:hAnsi="Arial" w:cs="Arial"/>
          <w:sz w:val="24"/>
          <w:szCs w:val="24"/>
        </w:rPr>
        <w:t>poslední vlak v relaci Přerov – Vsetín (spoj Os 3211</w:t>
      </w:r>
      <w:r>
        <w:rPr>
          <w:rFonts w:ascii="Arial" w:hAnsi="Arial" w:cs="Arial"/>
          <w:sz w:val="24"/>
          <w:szCs w:val="24"/>
        </w:rPr>
        <w:t>)</w:t>
      </w:r>
      <w:r w:rsidRPr="00E804CE">
        <w:rPr>
          <w:rFonts w:ascii="Arial" w:hAnsi="Arial" w:cs="Arial"/>
          <w:sz w:val="24"/>
          <w:szCs w:val="24"/>
        </w:rPr>
        <w:t xml:space="preserve"> je uspíšen o </w:t>
      </w:r>
      <w:r>
        <w:rPr>
          <w:rFonts w:ascii="Arial" w:hAnsi="Arial" w:cs="Arial"/>
          <w:sz w:val="24"/>
          <w:szCs w:val="24"/>
        </w:rPr>
        <w:t>cca</w:t>
      </w:r>
      <w:r w:rsidRPr="00E804CE">
        <w:rPr>
          <w:rFonts w:ascii="Arial" w:hAnsi="Arial" w:cs="Arial"/>
          <w:sz w:val="24"/>
          <w:szCs w:val="24"/>
        </w:rPr>
        <w:t xml:space="preserve"> 30 minut na odjezd v 20:28</w:t>
      </w:r>
      <w:r>
        <w:rPr>
          <w:rFonts w:ascii="Arial" w:hAnsi="Arial" w:cs="Arial"/>
          <w:sz w:val="24"/>
          <w:szCs w:val="24"/>
        </w:rPr>
        <w:t>.</w:t>
      </w:r>
    </w:p>
    <w:p w:rsidR="009A0792" w:rsidRPr="0051329B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A0792" w:rsidRPr="00E804CE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04CE">
        <w:rPr>
          <w:rFonts w:ascii="Arial" w:hAnsi="Arial" w:cs="Arial"/>
          <w:sz w:val="24"/>
          <w:szCs w:val="24"/>
        </w:rPr>
        <w:t>Podrobné změny jsou pravidelně aktualizovány na webových stránkách KIDSOK.</w:t>
      </w:r>
    </w:p>
    <w:p w:rsidR="009A0792" w:rsidRPr="0051329B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A0792" w:rsidRPr="00BA6866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E804CE">
        <w:rPr>
          <w:rFonts w:ascii="Arial" w:hAnsi="Arial" w:cs="Arial"/>
          <w:b/>
          <w:sz w:val="24"/>
          <w:szCs w:val="24"/>
        </w:rPr>
        <w:t xml:space="preserve">Rozsah </w:t>
      </w:r>
      <w:r>
        <w:rPr>
          <w:rFonts w:ascii="Arial" w:hAnsi="Arial" w:cs="Arial"/>
          <w:b/>
          <w:sz w:val="24"/>
          <w:szCs w:val="24"/>
        </w:rPr>
        <w:t>objednávky</w:t>
      </w:r>
      <w:r w:rsidRPr="00E804CE">
        <w:rPr>
          <w:rFonts w:ascii="Arial" w:hAnsi="Arial" w:cs="Arial"/>
          <w:b/>
          <w:sz w:val="24"/>
          <w:szCs w:val="24"/>
        </w:rPr>
        <w:t xml:space="preserve"> v závazku veřejné služby </w:t>
      </w:r>
      <w:r>
        <w:rPr>
          <w:rFonts w:ascii="Arial" w:hAnsi="Arial" w:cs="Arial"/>
          <w:b/>
          <w:sz w:val="24"/>
          <w:szCs w:val="24"/>
        </w:rPr>
        <w:t xml:space="preserve">Olomouckého kraje </w:t>
      </w:r>
      <w:r w:rsidRPr="00E804CE">
        <w:rPr>
          <w:rFonts w:ascii="Arial" w:hAnsi="Arial" w:cs="Arial"/>
          <w:b/>
          <w:sz w:val="24"/>
          <w:szCs w:val="24"/>
        </w:rPr>
        <w:t xml:space="preserve">je předpokládán ve výši </w:t>
      </w:r>
      <w:r w:rsidRPr="00BC687D">
        <w:rPr>
          <w:rFonts w:ascii="Arial" w:hAnsi="Arial" w:cs="Arial"/>
          <w:b/>
          <w:sz w:val="24"/>
          <w:szCs w:val="24"/>
        </w:rPr>
        <w:t>6 </w:t>
      </w:r>
      <w:r w:rsidRPr="00775EA2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7 </w:t>
      </w:r>
      <w:r w:rsidRPr="00BC687D">
        <w:rPr>
          <w:rFonts w:ascii="Arial" w:hAnsi="Arial" w:cs="Arial"/>
          <w:b/>
          <w:sz w:val="24"/>
          <w:szCs w:val="24"/>
        </w:rPr>
        <w:t xml:space="preserve">000 </w:t>
      </w:r>
      <w:proofErr w:type="spellStart"/>
      <w:r w:rsidRPr="00E804CE">
        <w:rPr>
          <w:rFonts w:ascii="Arial" w:hAnsi="Arial" w:cs="Arial"/>
          <w:b/>
          <w:sz w:val="24"/>
          <w:szCs w:val="24"/>
        </w:rPr>
        <w:t>vlkm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Objednávku tvoří 5 937 000 </w:t>
      </w:r>
      <w:proofErr w:type="spellStart"/>
      <w:r>
        <w:rPr>
          <w:rFonts w:ascii="Arial" w:hAnsi="Arial" w:cs="Arial"/>
          <w:b/>
          <w:sz w:val="24"/>
          <w:szCs w:val="24"/>
        </w:rPr>
        <w:t>vlkm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na území Olomouckého kraje a celkem 370 000 </w:t>
      </w:r>
      <w:proofErr w:type="spellStart"/>
      <w:r>
        <w:rPr>
          <w:rFonts w:ascii="Arial" w:hAnsi="Arial" w:cs="Arial"/>
          <w:b/>
          <w:sz w:val="24"/>
          <w:szCs w:val="24"/>
        </w:rPr>
        <w:t>vlkm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ujetých na území sousedních krajů, které budou kompenzovat příslušné kraje. Naopak předpokládané dopravní výkony na území Olomouckého kraje pod objednávkou sousedních krajů jsou plánovány ve výši 213 000 </w:t>
      </w:r>
      <w:proofErr w:type="spellStart"/>
      <w:r>
        <w:rPr>
          <w:rFonts w:ascii="Arial" w:hAnsi="Arial" w:cs="Arial"/>
          <w:b/>
          <w:sz w:val="24"/>
          <w:szCs w:val="24"/>
        </w:rPr>
        <w:t>vlkm</w:t>
      </w:r>
      <w:proofErr w:type="spellEnd"/>
      <w:r w:rsidRPr="00BA6866">
        <w:rPr>
          <w:rFonts w:ascii="Arial" w:hAnsi="Arial" w:cs="Arial"/>
          <w:b/>
          <w:sz w:val="24"/>
          <w:szCs w:val="24"/>
        </w:rPr>
        <w:t>.</w:t>
      </w:r>
      <w:r w:rsidR="00DE5A54">
        <w:rPr>
          <w:rFonts w:ascii="Arial" w:hAnsi="Arial" w:cs="Arial"/>
          <w:b/>
          <w:sz w:val="24"/>
          <w:szCs w:val="24"/>
        </w:rPr>
        <w:t xml:space="preserve"> </w:t>
      </w:r>
      <w:r w:rsidR="00DE5A54" w:rsidRPr="00DD38C1">
        <w:rPr>
          <w:rFonts w:ascii="Arial" w:hAnsi="Arial" w:cs="Arial"/>
          <w:b/>
          <w:sz w:val="24"/>
          <w:szCs w:val="24"/>
        </w:rPr>
        <w:t>Vzájemné kompenzace mezi kraji budou probíhat na základě uzavřených mezikrajských smluv o spolupráci.</w:t>
      </w:r>
      <w:r w:rsidRPr="00DD38C1">
        <w:rPr>
          <w:rFonts w:ascii="Arial" w:hAnsi="Arial" w:cs="Arial"/>
          <w:b/>
          <w:sz w:val="24"/>
          <w:szCs w:val="24"/>
        </w:rPr>
        <w:t xml:space="preserve"> Na území Olomouckého kraje tedy předpokládáme dopravní výkon v závazku </w:t>
      </w:r>
      <w:r w:rsidRPr="00BA6866">
        <w:rPr>
          <w:rFonts w:ascii="Arial" w:hAnsi="Arial" w:cs="Arial"/>
          <w:b/>
          <w:sz w:val="24"/>
          <w:szCs w:val="24"/>
        </w:rPr>
        <w:t xml:space="preserve">veřejné služby Olomouckého kraje (ať už pod objednávkou vlastní nebo sousedních krajů) ve výši 6 150 000 </w:t>
      </w:r>
      <w:proofErr w:type="spellStart"/>
      <w:r w:rsidRPr="00BA6866">
        <w:rPr>
          <w:rFonts w:ascii="Arial" w:hAnsi="Arial" w:cs="Arial"/>
          <w:b/>
          <w:sz w:val="24"/>
          <w:szCs w:val="24"/>
        </w:rPr>
        <w:t>vlkm</w:t>
      </w:r>
      <w:proofErr w:type="spellEnd"/>
      <w:r w:rsidRPr="00BA6866">
        <w:rPr>
          <w:rFonts w:ascii="Arial" w:hAnsi="Arial" w:cs="Arial"/>
          <w:b/>
          <w:sz w:val="24"/>
          <w:szCs w:val="24"/>
        </w:rPr>
        <w:t>.</w:t>
      </w:r>
    </w:p>
    <w:p w:rsidR="009A0792" w:rsidRPr="00BA6866" w:rsidRDefault="009A0792" w:rsidP="009A0792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A0792" w:rsidRPr="00BA6866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/>
          <w:i/>
          <w:color w:val="FF0000"/>
          <w:sz w:val="20"/>
          <w:szCs w:val="20"/>
        </w:rPr>
      </w:pPr>
      <w:r w:rsidRPr="00E5469D">
        <w:rPr>
          <w:rFonts w:ascii="Arial" w:hAnsi="Arial"/>
          <w:sz w:val="24"/>
          <w:szCs w:val="24"/>
        </w:rPr>
        <w:t xml:space="preserve">Jelikož dochází </w:t>
      </w:r>
      <w:r w:rsidRPr="00E5469D">
        <w:rPr>
          <w:rFonts w:ascii="Arial" w:hAnsi="Arial"/>
          <w:b/>
          <w:sz w:val="24"/>
          <w:szCs w:val="24"/>
        </w:rPr>
        <w:t>k provozním změnám i ke změnám požadavků</w:t>
      </w:r>
      <w:r w:rsidRPr="00E5469D">
        <w:rPr>
          <w:rFonts w:ascii="Arial" w:hAnsi="Arial"/>
          <w:sz w:val="24"/>
          <w:szCs w:val="24"/>
        </w:rPr>
        <w:t xml:space="preserve"> zaměstnavatelů, škol, obcí, </w:t>
      </w:r>
      <w:r w:rsidRPr="00DD38C1">
        <w:rPr>
          <w:rFonts w:ascii="Arial" w:hAnsi="Arial"/>
          <w:sz w:val="24"/>
          <w:szCs w:val="24"/>
        </w:rPr>
        <w:t>cestujících</w:t>
      </w:r>
      <w:r w:rsidR="00BA6866" w:rsidRPr="00DD38C1">
        <w:rPr>
          <w:rFonts w:ascii="Arial" w:hAnsi="Arial"/>
          <w:sz w:val="24"/>
          <w:szCs w:val="24"/>
        </w:rPr>
        <w:t>,</w:t>
      </w:r>
      <w:r w:rsidRPr="00DD38C1">
        <w:rPr>
          <w:rFonts w:ascii="Arial" w:hAnsi="Arial"/>
          <w:sz w:val="24"/>
          <w:szCs w:val="24"/>
        </w:rPr>
        <w:t xml:space="preserve"> může </w:t>
      </w:r>
      <w:r w:rsidRPr="00E5469D">
        <w:rPr>
          <w:rFonts w:ascii="Arial" w:hAnsi="Arial"/>
          <w:sz w:val="24"/>
          <w:szCs w:val="24"/>
        </w:rPr>
        <w:t xml:space="preserve">v průběhu roku 2020 v rámci jízdního řádu docházet k odchylkám. Tyto však </w:t>
      </w:r>
      <w:r w:rsidRPr="00E5469D">
        <w:rPr>
          <w:rFonts w:ascii="Arial" w:hAnsi="Arial"/>
          <w:b/>
          <w:sz w:val="24"/>
          <w:szCs w:val="24"/>
        </w:rPr>
        <w:t>nepřekročí hranici 1 % ze schváleného rozsahu a </w:t>
      </w:r>
      <w:r>
        <w:rPr>
          <w:rFonts w:ascii="Arial" w:hAnsi="Arial"/>
          <w:b/>
          <w:sz w:val="24"/>
          <w:szCs w:val="24"/>
        </w:rPr>
        <w:t xml:space="preserve">případný dopad do rozpočtu bude řešen v rámci ročních vyúčtování. </w:t>
      </w:r>
    </w:p>
    <w:p w:rsidR="009A0792" w:rsidRPr="00E5469D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9A0792" w:rsidRPr="00E5469D" w:rsidRDefault="009A0792" w:rsidP="009A0792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469D">
        <w:rPr>
          <w:rFonts w:ascii="Arial" w:hAnsi="Arial" w:cs="Arial"/>
          <w:b/>
          <w:sz w:val="24"/>
          <w:szCs w:val="24"/>
          <w:u w:val="single"/>
        </w:rPr>
        <w:t>Návrh financování dopravní obslužnosti Olomouckého kraje železniční osobní regionální dopravou v roce 2020</w:t>
      </w:r>
    </w:p>
    <w:p w:rsidR="009A0792" w:rsidRPr="00E804CE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highlight w:val="lightGray"/>
        </w:rPr>
      </w:pPr>
    </w:p>
    <w:p w:rsidR="009A0792" w:rsidRPr="00DE5A54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r w:rsidRPr="0096793C">
        <w:rPr>
          <w:rFonts w:ascii="Arial" w:hAnsi="Arial" w:cs="Arial"/>
          <w:bCs/>
          <w:sz w:val="24"/>
          <w:szCs w:val="24"/>
        </w:rPr>
        <w:t xml:space="preserve">V rámci rozdělení území Olomouckého kraje do </w:t>
      </w:r>
      <w:r w:rsidR="00DD38C1">
        <w:rPr>
          <w:rFonts w:ascii="Arial" w:hAnsi="Arial" w:cs="Arial"/>
          <w:bCs/>
          <w:sz w:val="24"/>
          <w:szCs w:val="24"/>
        </w:rPr>
        <w:t>čtyř</w:t>
      </w:r>
      <w:r w:rsidRPr="0096793C">
        <w:rPr>
          <w:rFonts w:ascii="Arial" w:hAnsi="Arial" w:cs="Arial"/>
          <w:bCs/>
          <w:sz w:val="24"/>
          <w:szCs w:val="24"/>
        </w:rPr>
        <w:t xml:space="preserve"> provozních souborů</w:t>
      </w:r>
      <w:r w:rsidR="00DD38C1">
        <w:rPr>
          <w:rFonts w:ascii="Arial" w:hAnsi="Arial" w:cs="Arial"/>
          <w:bCs/>
          <w:sz w:val="24"/>
          <w:szCs w:val="24"/>
        </w:rPr>
        <w:t xml:space="preserve"> </w:t>
      </w:r>
      <w:r w:rsidRPr="0096793C">
        <w:rPr>
          <w:rFonts w:ascii="Arial" w:hAnsi="Arial" w:cs="Arial"/>
          <w:bCs/>
          <w:sz w:val="24"/>
          <w:szCs w:val="24"/>
        </w:rPr>
        <w:t xml:space="preserve">a proběhlých tržních konzultací </w:t>
      </w:r>
      <w:r w:rsidR="00DD38C1">
        <w:rPr>
          <w:rFonts w:ascii="Arial" w:hAnsi="Arial" w:cs="Arial"/>
          <w:bCs/>
          <w:sz w:val="24"/>
          <w:szCs w:val="24"/>
        </w:rPr>
        <w:t xml:space="preserve">(u třech souborů) </w:t>
      </w:r>
      <w:r w:rsidRPr="0096793C">
        <w:rPr>
          <w:rFonts w:ascii="Arial" w:hAnsi="Arial" w:cs="Arial"/>
          <w:bCs/>
          <w:sz w:val="24"/>
          <w:szCs w:val="24"/>
        </w:rPr>
        <w:t xml:space="preserve">byly uzavřeny smlouvy v režimu přímého zadání. </w:t>
      </w:r>
      <w:r w:rsidRPr="0096793C">
        <w:rPr>
          <w:rFonts w:ascii="Arial" w:hAnsi="Arial" w:cs="Arial"/>
          <w:bCs/>
          <w:sz w:val="24"/>
          <w:szCs w:val="24"/>
        </w:rPr>
        <w:lastRenderedPageBreak/>
        <w:t>Pro provozní soubory Haná a Sever jsou uzavřeny smlouvy na deset let pro provozní soubor v elektrické trakci</w:t>
      </w:r>
      <w:r>
        <w:rPr>
          <w:rFonts w:ascii="Arial" w:hAnsi="Arial" w:cs="Arial"/>
          <w:bCs/>
          <w:sz w:val="24"/>
          <w:szCs w:val="24"/>
        </w:rPr>
        <w:t>,</w:t>
      </w:r>
      <w:r w:rsidRPr="0096793C">
        <w:rPr>
          <w:rFonts w:ascii="Arial" w:hAnsi="Arial" w:cs="Arial"/>
          <w:bCs/>
          <w:sz w:val="24"/>
          <w:szCs w:val="24"/>
        </w:rPr>
        <w:t xml:space="preserve"> je smlouva uzavřena do konce roku 2022. </w:t>
      </w:r>
      <w:r>
        <w:rPr>
          <w:rFonts w:ascii="Arial" w:hAnsi="Arial" w:cs="Arial"/>
          <w:bCs/>
          <w:sz w:val="24"/>
          <w:szCs w:val="24"/>
        </w:rPr>
        <w:t>I nadále zůstává v platnosti současná smlouva pro zajištění provozování vozidel pořízených z prostředků ROP</w:t>
      </w:r>
      <w:r w:rsidR="00DD38C1">
        <w:rPr>
          <w:rFonts w:ascii="Arial" w:hAnsi="Arial" w:cs="Arial"/>
          <w:bCs/>
          <w:sz w:val="24"/>
          <w:szCs w:val="24"/>
        </w:rPr>
        <w:t>, která je definována dodatkem č. 30</w:t>
      </w:r>
      <w:r>
        <w:rPr>
          <w:rFonts w:ascii="Arial" w:hAnsi="Arial" w:cs="Arial"/>
          <w:bCs/>
          <w:sz w:val="24"/>
          <w:szCs w:val="24"/>
        </w:rPr>
        <w:t>.</w:t>
      </w:r>
      <w:r w:rsidR="00DE5A54">
        <w:rPr>
          <w:rFonts w:ascii="Arial" w:hAnsi="Arial" w:cs="Arial"/>
          <w:bCs/>
          <w:sz w:val="24"/>
          <w:szCs w:val="24"/>
        </w:rPr>
        <w:t xml:space="preserve"> </w:t>
      </w:r>
    </w:p>
    <w:p w:rsidR="009A0792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D26B75" w:rsidRDefault="00D26B75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9A0792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Dopad kompenzace do rozpočtu Olomouckého kraje.</w:t>
      </w:r>
    </w:p>
    <w:tbl>
      <w:tblPr>
        <w:tblW w:w="736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3118"/>
      </w:tblGrid>
      <w:tr w:rsidR="009A0792" w:rsidRPr="0096793C" w:rsidTr="000877D6">
        <w:trPr>
          <w:trHeight w:val="615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792" w:rsidRPr="0096793C" w:rsidRDefault="009A0792" w:rsidP="00087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Kompenzace </w:t>
            </w:r>
            <w:r w:rsidRPr="0096793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rok </w:t>
            </w:r>
            <w:r w:rsidRPr="0096793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2020</w:t>
            </w:r>
          </w:p>
        </w:tc>
      </w:tr>
      <w:tr w:rsidR="009A0792" w:rsidRPr="0096793C" w:rsidTr="000877D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2" w:rsidRPr="0096793C" w:rsidRDefault="009A0792" w:rsidP="00087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6793C">
              <w:rPr>
                <w:rFonts w:ascii="Arial" w:eastAsia="Times New Roman" w:hAnsi="Arial" w:cs="Arial"/>
                <w:color w:val="000000"/>
                <w:lang w:eastAsia="cs-CZ"/>
              </w:rPr>
              <w:t>Objednávka OK - území OK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9A0792" w:rsidRPr="0096793C" w:rsidRDefault="009A0792" w:rsidP="000877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6793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1 016 140 332,94</w:t>
            </w:r>
          </w:p>
        </w:tc>
      </w:tr>
      <w:tr w:rsidR="009A0792" w:rsidRPr="0096793C" w:rsidTr="000877D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2" w:rsidRPr="0096793C" w:rsidRDefault="009A0792" w:rsidP="00087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6793C">
              <w:rPr>
                <w:rFonts w:ascii="Arial" w:eastAsia="Times New Roman" w:hAnsi="Arial" w:cs="Arial"/>
                <w:color w:val="000000"/>
                <w:lang w:eastAsia="cs-CZ"/>
              </w:rPr>
              <w:t>Objednávka jiných krajů na území OK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0792" w:rsidRPr="0096793C" w:rsidRDefault="009A0792" w:rsidP="000877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6793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29 775 631,20</w:t>
            </w:r>
          </w:p>
        </w:tc>
      </w:tr>
      <w:tr w:rsidR="009A0792" w:rsidRPr="0096793C" w:rsidTr="000877D6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2" w:rsidRPr="0096793C" w:rsidRDefault="009A0792" w:rsidP="00087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6793C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2" w:rsidRPr="0096793C" w:rsidRDefault="009A0792" w:rsidP="000877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6793C">
              <w:rPr>
                <w:rFonts w:ascii="Arial" w:eastAsia="Times New Roman" w:hAnsi="Arial" w:cs="Arial"/>
                <w:b/>
                <w:bCs/>
                <w:lang w:eastAsia="cs-CZ"/>
              </w:rPr>
              <w:t>1 045 915 964,14</w:t>
            </w:r>
          </w:p>
        </w:tc>
      </w:tr>
      <w:tr w:rsidR="009A0792" w:rsidRPr="0096793C" w:rsidTr="000877D6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2" w:rsidRPr="0096793C" w:rsidRDefault="009A0792" w:rsidP="00087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6793C">
              <w:rPr>
                <w:rFonts w:ascii="Arial" w:eastAsia="Times New Roman" w:hAnsi="Arial" w:cs="Arial"/>
                <w:color w:val="000000"/>
                <w:lang w:eastAsia="cs-CZ"/>
              </w:rPr>
              <w:t>Tržby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2" w:rsidRPr="0096793C" w:rsidRDefault="009A0792" w:rsidP="0008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6793C">
              <w:rPr>
                <w:rFonts w:ascii="Arial" w:eastAsia="Times New Roman" w:hAnsi="Arial" w:cs="Arial"/>
                <w:color w:val="000000"/>
                <w:lang w:eastAsia="cs-CZ"/>
              </w:rPr>
              <w:t>170 000 000</w:t>
            </w:r>
          </w:p>
        </w:tc>
      </w:tr>
      <w:tr w:rsidR="009A0792" w:rsidRPr="0096793C" w:rsidTr="000877D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2" w:rsidRPr="0096793C" w:rsidRDefault="009A0792" w:rsidP="00087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6793C">
              <w:rPr>
                <w:rFonts w:ascii="Arial" w:eastAsia="Times New Roman" w:hAnsi="Arial" w:cs="Arial"/>
                <w:color w:val="000000"/>
                <w:lang w:eastAsia="cs-CZ"/>
              </w:rPr>
              <w:t>Dotace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– Memorandum MD</w:t>
            </w:r>
            <w:r w:rsidR="00EF6505" w:rsidRPr="00EF6505">
              <w:rPr>
                <w:rFonts w:ascii="Arial" w:eastAsia="Times New Roman" w:hAnsi="Arial" w:cs="Arial"/>
                <w:color w:val="FF0000"/>
                <w:lang w:eastAsia="cs-CZ"/>
              </w:rPr>
              <w:t>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2" w:rsidRPr="0096793C" w:rsidRDefault="009A0792" w:rsidP="0008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6793C">
              <w:rPr>
                <w:rFonts w:ascii="Arial" w:eastAsia="Times New Roman" w:hAnsi="Arial" w:cs="Arial"/>
                <w:color w:val="000000"/>
                <w:lang w:eastAsia="cs-CZ"/>
              </w:rPr>
              <w:t>190 628 449</w:t>
            </w:r>
          </w:p>
        </w:tc>
      </w:tr>
      <w:tr w:rsidR="009A0792" w:rsidRPr="0096793C" w:rsidTr="000877D6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2" w:rsidRPr="0096793C" w:rsidRDefault="009A0792" w:rsidP="00087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96793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>Kompenzace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2" w:rsidRPr="0096793C" w:rsidRDefault="009A0792" w:rsidP="000877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96793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>685 287 515,14</w:t>
            </w:r>
          </w:p>
        </w:tc>
      </w:tr>
    </w:tbl>
    <w:p w:rsidR="009A0792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/>
          <w:b/>
          <w:sz w:val="24"/>
        </w:rPr>
      </w:pPr>
    </w:p>
    <w:p w:rsidR="009A0792" w:rsidRDefault="009A0792" w:rsidP="009A0792">
      <w:pPr>
        <w:ind w:left="567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4"/>
          <w:szCs w:val="24"/>
        </w:rPr>
        <w:t>*</w:t>
      </w:r>
      <w:r w:rsidRPr="00BB60F1">
        <w:rPr>
          <w:rFonts w:ascii="Arial" w:hAnsi="Arial" w:cs="Arial"/>
          <w:bCs/>
          <w:sz w:val="16"/>
          <w:szCs w:val="16"/>
        </w:rPr>
        <w:t>Bude stanoveno Ministerstvem dopravy</w:t>
      </w:r>
      <w:r>
        <w:rPr>
          <w:rFonts w:ascii="Arial" w:hAnsi="Arial" w:cs="Arial"/>
          <w:bCs/>
          <w:sz w:val="16"/>
          <w:szCs w:val="16"/>
        </w:rPr>
        <w:t xml:space="preserve"> – </w:t>
      </w:r>
      <w:r w:rsidRPr="00BE75D5">
        <w:rPr>
          <w:rFonts w:ascii="Arial" w:hAnsi="Arial" w:cs="Arial"/>
          <w:bCs/>
          <w:sz w:val="16"/>
          <w:szCs w:val="16"/>
        </w:rPr>
        <w:t>dle Memoranda</w:t>
      </w:r>
    </w:p>
    <w:p w:rsidR="009A0792" w:rsidRPr="00DD38C1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76B77">
        <w:rPr>
          <w:rFonts w:ascii="Arial" w:hAnsi="Arial" w:cs="Arial"/>
          <w:sz w:val="24"/>
          <w:szCs w:val="24"/>
        </w:rPr>
        <w:t xml:space="preserve">V návrhu rozpočtu Olomouckého kraje pro rok </w:t>
      </w:r>
      <w:r w:rsidRPr="00FC0D3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D76B77">
        <w:rPr>
          <w:rFonts w:ascii="Arial" w:hAnsi="Arial" w:cs="Arial"/>
          <w:sz w:val="24"/>
          <w:szCs w:val="24"/>
        </w:rPr>
        <w:t xml:space="preserve"> bylo pro </w:t>
      </w:r>
      <w:r>
        <w:rPr>
          <w:rFonts w:ascii="Arial" w:hAnsi="Arial" w:cs="Arial"/>
          <w:sz w:val="24"/>
          <w:szCs w:val="24"/>
        </w:rPr>
        <w:t>železnič</w:t>
      </w:r>
      <w:r w:rsidRPr="00D76B77">
        <w:rPr>
          <w:rFonts w:ascii="Arial" w:hAnsi="Arial" w:cs="Arial"/>
          <w:sz w:val="24"/>
          <w:szCs w:val="24"/>
        </w:rPr>
        <w:t>ní dopravu vyčleněno</w:t>
      </w:r>
      <w:r w:rsidRPr="00D76B77">
        <w:rPr>
          <w:rFonts w:ascii="Arial" w:hAnsi="Arial" w:cs="Arial"/>
          <w:color w:val="000080"/>
          <w:sz w:val="24"/>
          <w:szCs w:val="24"/>
        </w:rPr>
        <w:t xml:space="preserve"> </w:t>
      </w:r>
      <w:r w:rsidRPr="00D76B77">
        <w:rPr>
          <w:rFonts w:ascii="Arial" w:hAnsi="Arial" w:cs="Arial"/>
          <w:sz w:val="24"/>
          <w:szCs w:val="24"/>
        </w:rPr>
        <w:t xml:space="preserve">na úhradu </w:t>
      </w:r>
      <w:r>
        <w:rPr>
          <w:rFonts w:ascii="Arial" w:hAnsi="Arial" w:cs="Arial"/>
          <w:sz w:val="24"/>
          <w:szCs w:val="24"/>
        </w:rPr>
        <w:t>kompenzací 680</w:t>
      </w:r>
      <w:r w:rsidRPr="006B3B8E">
        <w:rPr>
          <w:rFonts w:ascii="Arial" w:hAnsi="Arial" w:cs="Arial"/>
          <w:sz w:val="24"/>
          <w:szCs w:val="24"/>
        </w:rPr>
        <w:t xml:space="preserve"> 000 tis. Kč</w:t>
      </w:r>
      <w:r w:rsidRPr="00560206">
        <w:rPr>
          <w:rFonts w:ascii="Arial" w:hAnsi="Arial" w:cs="Arial"/>
          <w:sz w:val="24"/>
          <w:szCs w:val="24"/>
        </w:rPr>
        <w:t xml:space="preserve">. </w:t>
      </w:r>
      <w:r w:rsidRPr="00DD38C1">
        <w:rPr>
          <w:rFonts w:ascii="Arial" w:hAnsi="Arial" w:cs="Arial"/>
          <w:sz w:val="24"/>
          <w:szCs w:val="24"/>
          <w:u w:val="single"/>
        </w:rPr>
        <w:t>Případný rozdíl bude předmětem ročního vyúčtování, neboť v tuto chvíli v rámci principu brutto režimu smluv je výše tržeb odhadnuta, neboť není známa prvotní základna.</w:t>
      </w:r>
    </w:p>
    <w:p w:rsidR="009A0792" w:rsidRPr="00563866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:rsidR="009A0792" w:rsidRDefault="009A0792" w:rsidP="009A0792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Závěr</w:t>
      </w:r>
    </w:p>
    <w:p w:rsidR="009A0792" w:rsidRDefault="009A0792" w:rsidP="009A0792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A0792" w:rsidRPr="00563866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Podkladem pro zpracování materiálu byly informace poskytnuté Ministerstvem dopravy, výsledky projednání návrhu jízdního řádu – konečný jízdní řád pro období </w:t>
      </w:r>
      <w:r w:rsidRPr="00E95E64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E95E64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 xml:space="preserve">20 a dále vyčíslení </w:t>
      </w:r>
      <w:r w:rsidR="00383805">
        <w:rPr>
          <w:rFonts w:ascii="Arial" w:hAnsi="Arial" w:cs="Arial"/>
          <w:sz w:val="24"/>
          <w:szCs w:val="24"/>
        </w:rPr>
        <w:t xml:space="preserve">kompenzací </w:t>
      </w:r>
      <w:r>
        <w:rPr>
          <w:rFonts w:ascii="Arial" w:hAnsi="Arial" w:cs="Arial"/>
          <w:sz w:val="24"/>
          <w:szCs w:val="24"/>
        </w:rPr>
        <w:t>včetně ujetých vlakových kilometrů dopravcem v železniční dopravě.</w:t>
      </w:r>
    </w:p>
    <w:p w:rsidR="009A0792" w:rsidRPr="00301A2C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301A2C">
        <w:rPr>
          <w:rFonts w:ascii="Arial" w:hAnsi="Arial"/>
          <w:sz w:val="24"/>
          <w:szCs w:val="24"/>
        </w:rPr>
        <w:t xml:space="preserve">Finanční prostředky na úhradu </w:t>
      </w:r>
      <w:r>
        <w:rPr>
          <w:rFonts w:ascii="Arial" w:hAnsi="Arial"/>
          <w:sz w:val="24"/>
          <w:szCs w:val="24"/>
        </w:rPr>
        <w:t xml:space="preserve">kompenzací </w:t>
      </w:r>
      <w:r w:rsidRPr="00301A2C">
        <w:rPr>
          <w:rFonts w:ascii="Arial" w:hAnsi="Arial"/>
          <w:sz w:val="24"/>
          <w:szCs w:val="24"/>
        </w:rPr>
        <w:t>dopravc</w:t>
      </w:r>
      <w:r>
        <w:rPr>
          <w:rFonts w:ascii="Arial" w:hAnsi="Arial"/>
          <w:sz w:val="24"/>
          <w:szCs w:val="24"/>
        </w:rPr>
        <w:t>i</w:t>
      </w:r>
      <w:r w:rsidRPr="00301A2C">
        <w:rPr>
          <w:rFonts w:ascii="Arial" w:hAnsi="Arial"/>
          <w:sz w:val="24"/>
          <w:szCs w:val="24"/>
        </w:rPr>
        <w:t xml:space="preserve"> zajišťujícího dopravní obslužnost železniční osobní regionální dopravou jsou součástí rozpočtu KIDSOK, který zajišťuje úhradu pravidelných měsíčních záloh dopravci.</w:t>
      </w:r>
    </w:p>
    <w:p w:rsidR="009A0792" w:rsidRPr="00301A2C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9A0792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 návrhu rozpočtu na rok </w:t>
      </w:r>
      <w:r w:rsidRPr="000479BA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 xml:space="preserve">20 </w:t>
      </w:r>
      <w:r w:rsidRPr="00FC0D3E">
        <w:rPr>
          <w:rFonts w:ascii="Arial" w:hAnsi="Arial"/>
          <w:sz w:val="24"/>
        </w:rPr>
        <w:t>není zahrnuta částka vyplývající z</w:t>
      </w:r>
      <w:r>
        <w:rPr>
          <w:rFonts w:ascii="Arial" w:hAnsi="Arial"/>
          <w:sz w:val="24"/>
        </w:rPr>
        <w:t> </w:t>
      </w:r>
      <w:r w:rsidRPr="00FC0D3E">
        <w:rPr>
          <w:rFonts w:ascii="Arial" w:hAnsi="Arial"/>
          <w:sz w:val="24"/>
        </w:rPr>
        <w:t>Memoranda</w:t>
      </w:r>
      <w:r>
        <w:rPr>
          <w:rFonts w:ascii="Arial" w:hAnsi="Arial"/>
          <w:sz w:val="24"/>
        </w:rPr>
        <w:t xml:space="preserve"> přesná, tu </w:t>
      </w:r>
      <w:r w:rsidRPr="00865C52">
        <w:rPr>
          <w:rFonts w:ascii="Arial" w:hAnsi="Arial"/>
          <w:sz w:val="24"/>
        </w:rPr>
        <w:t>sdělí</w:t>
      </w:r>
      <w:r>
        <w:rPr>
          <w:rFonts w:ascii="Arial" w:hAnsi="Arial"/>
          <w:sz w:val="24"/>
        </w:rPr>
        <w:t xml:space="preserve"> Ministerstvo dopravy.</w:t>
      </w:r>
    </w:p>
    <w:p w:rsidR="009A0792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FC5192" w:rsidRPr="0088436D" w:rsidRDefault="00FC5192" w:rsidP="00FC5192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8436D">
        <w:rPr>
          <w:rFonts w:ascii="Arial" w:hAnsi="Arial"/>
          <w:sz w:val="24"/>
          <w:szCs w:val="24"/>
        </w:rPr>
        <w:t xml:space="preserve">Znění Dodatku č. 30 ke Smlouvě o závazku veřejné služby v drážní osobní dopravě ve veřejném zájmu na zajištění regionálních dopravních potřeb Olomouckého kraje </w:t>
      </w:r>
      <w:r w:rsidR="00964697">
        <w:rPr>
          <w:rFonts w:ascii="Arial" w:hAnsi="Arial"/>
          <w:sz w:val="24"/>
          <w:szCs w:val="24"/>
        </w:rPr>
        <w:br/>
      </w:r>
      <w:r w:rsidRPr="0088436D">
        <w:rPr>
          <w:rFonts w:ascii="Arial" w:hAnsi="Arial"/>
          <w:sz w:val="24"/>
          <w:szCs w:val="24"/>
        </w:rPr>
        <w:t>na období od 1. 1. 2009 do 31. 12. 2019</w:t>
      </w:r>
      <w:r w:rsidR="00EC11CF" w:rsidRPr="0088436D">
        <w:rPr>
          <w:rFonts w:ascii="Arial" w:hAnsi="Arial"/>
          <w:sz w:val="24"/>
          <w:szCs w:val="24"/>
        </w:rPr>
        <w:t xml:space="preserve"> (31. 12. 2024)</w:t>
      </w:r>
      <w:r w:rsidRPr="0088436D">
        <w:rPr>
          <w:rFonts w:ascii="Arial" w:hAnsi="Arial"/>
          <w:sz w:val="24"/>
          <w:szCs w:val="24"/>
        </w:rPr>
        <w:t xml:space="preserve">, ve znění dodatků č. 1 až 29, s dopravcem ČD, a.s. je Přílohou č. 1 důvodové zprávy. </w:t>
      </w:r>
    </w:p>
    <w:p w:rsidR="00FC5192" w:rsidRDefault="00FC5192" w:rsidP="00FC5192">
      <w:pPr>
        <w:pStyle w:val="Zkladntextodsazen"/>
        <w:ind w:left="0"/>
        <w:jc w:val="both"/>
        <w:rPr>
          <w:rFonts w:ascii="Arial" w:hAnsi="Arial" w:cs="Arial"/>
          <w:sz w:val="24"/>
          <w:szCs w:val="24"/>
        </w:rPr>
      </w:pPr>
      <w:r w:rsidRPr="0088436D">
        <w:rPr>
          <w:rFonts w:ascii="Arial" w:hAnsi="Arial" w:cs="Arial"/>
          <w:sz w:val="24"/>
          <w:szCs w:val="24"/>
        </w:rPr>
        <w:t>Po proj</w:t>
      </w:r>
      <w:r w:rsidR="00EC11CF" w:rsidRPr="0088436D">
        <w:rPr>
          <w:rFonts w:ascii="Arial" w:hAnsi="Arial" w:cs="Arial"/>
          <w:sz w:val="24"/>
          <w:szCs w:val="24"/>
        </w:rPr>
        <w:t>ednání a schválení Dodatku č. 30</w:t>
      </w:r>
      <w:r w:rsidRPr="0088436D">
        <w:rPr>
          <w:rFonts w:ascii="Arial" w:hAnsi="Arial" w:cs="Arial"/>
          <w:sz w:val="24"/>
          <w:szCs w:val="24"/>
        </w:rPr>
        <w:t xml:space="preserve"> ke Smlouvě o závazku veřejné služby v drážní osobní dopravě ve veřejném zájmu na zajištění regionálních dopravních potřeb Olomouckého kraje na období od 1. 1. 2009 do 31. 12. 2</w:t>
      </w:r>
      <w:r w:rsidR="00EC11CF" w:rsidRPr="0088436D">
        <w:rPr>
          <w:rFonts w:ascii="Arial" w:hAnsi="Arial" w:cs="Arial"/>
          <w:sz w:val="24"/>
          <w:szCs w:val="24"/>
        </w:rPr>
        <w:t xml:space="preserve">019 (31. 12. 2024), </w:t>
      </w:r>
      <w:r w:rsidR="00964697">
        <w:rPr>
          <w:rFonts w:ascii="Arial" w:hAnsi="Arial" w:cs="Arial"/>
          <w:sz w:val="24"/>
          <w:szCs w:val="24"/>
        </w:rPr>
        <w:br/>
      </w:r>
      <w:r w:rsidR="00EC11CF" w:rsidRPr="0088436D">
        <w:rPr>
          <w:rFonts w:ascii="Arial" w:hAnsi="Arial" w:cs="Arial"/>
          <w:sz w:val="24"/>
          <w:szCs w:val="24"/>
        </w:rPr>
        <w:t>ve znění dodatků č. 1 až 29</w:t>
      </w:r>
      <w:r w:rsidRPr="0088436D">
        <w:rPr>
          <w:rFonts w:ascii="Arial" w:hAnsi="Arial" w:cs="Arial"/>
          <w:sz w:val="24"/>
          <w:szCs w:val="24"/>
        </w:rPr>
        <w:t xml:space="preserve">, </w:t>
      </w:r>
      <w:r w:rsidRPr="0088436D">
        <w:rPr>
          <w:rFonts w:ascii="Arial" w:hAnsi="Arial"/>
          <w:sz w:val="24"/>
          <w:szCs w:val="24"/>
        </w:rPr>
        <w:t xml:space="preserve">s dopravcem ČD, a.s., </w:t>
      </w:r>
      <w:r w:rsidRPr="0088436D">
        <w:rPr>
          <w:rFonts w:ascii="Arial" w:hAnsi="Arial" w:cs="Arial"/>
          <w:sz w:val="24"/>
          <w:szCs w:val="24"/>
        </w:rPr>
        <w:t>bude dodatek smlouvy bezodkladně podepsán.</w:t>
      </w:r>
    </w:p>
    <w:p w:rsidR="00653D5C" w:rsidRDefault="00653D5C" w:rsidP="00653D5C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D26B75" w:rsidRDefault="00D26B75" w:rsidP="00653D5C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D26B75" w:rsidRPr="00653D5C" w:rsidRDefault="00D26B75" w:rsidP="00653D5C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AA350C" w:rsidRDefault="00AA350C" w:rsidP="00AA350C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>Rada Olomouckého kraje doporučuje Zastupitelstvu Olomouckého kraje:</w:t>
      </w:r>
    </w:p>
    <w:p w:rsidR="00AA350C" w:rsidRDefault="00AA350C" w:rsidP="00AA350C">
      <w:pPr>
        <w:pStyle w:val="Psmeno2odsazen1text"/>
        <w:numPr>
          <w:ilvl w:val="0"/>
          <w:numId w:val="42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vzít na vědomí důvodovou zprávu,</w:t>
      </w:r>
    </w:p>
    <w:p w:rsidR="00AA350C" w:rsidRDefault="00AA350C" w:rsidP="00AA350C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AA350C" w:rsidRDefault="00AA350C" w:rsidP="00AA350C">
      <w:pPr>
        <w:pStyle w:val="Psmeno2odsazen1text"/>
        <w:numPr>
          <w:ilvl w:val="0"/>
          <w:numId w:val="42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schválit </w:t>
      </w:r>
      <w:r w:rsidR="00023E4F">
        <w:rPr>
          <w:rFonts w:cs="Arial"/>
          <w:szCs w:val="24"/>
        </w:rPr>
        <w:t xml:space="preserve">rozsah dopravní obslužnosti v železniční osobní regionální dopravě na rok 2020 dle bodu </w:t>
      </w:r>
      <w:r w:rsidR="00D26B75">
        <w:rPr>
          <w:rFonts w:cs="Arial"/>
          <w:szCs w:val="24"/>
        </w:rPr>
        <w:t>3</w:t>
      </w:r>
      <w:r w:rsidR="00023E4F">
        <w:rPr>
          <w:rFonts w:cs="Arial"/>
          <w:szCs w:val="24"/>
        </w:rPr>
        <w:t xml:space="preserve"> důvodové zprávy a poskytnutí finančních prostředků z rozpočtu Olomouckého kraje na úhradu kompenzací dle bodu </w:t>
      </w:r>
      <w:r w:rsidR="00D26B75">
        <w:rPr>
          <w:rFonts w:cs="Arial"/>
          <w:szCs w:val="24"/>
        </w:rPr>
        <w:t>4</w:t>
      </w:r>
      <w:r w:rsidR="00023E4F">
        <w:rPr>
          <w:rFonts w:cs="Arial"/>
          <w:szCs w:val="24"/>
        </w:rPr>
        <w:t xml:space="preserve"> důvodové zprávy</w:t>
      </w:r>
    </w:p>
    <w:p w:rsidR="00614724" w:rsidRDefault="00614724" w:rsidP="00AF10EA"/>
    <w:sectPr w:rsidR="00614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62" w:rsidRDefault="00AB0562" w:rsidP="00962ED3">
      <w:pPr>
        <w:spacing w:after="0" w:line="240" w:lineRule="auto"/>
      </w:pPr>
      <w:r>
        <w:separator/>
      </w:r>
    </w:p>
  </w:endnote>
  <w:endnote w:type="continuationSeparator" w:id="0">
    <w:p w:rsidR="00AB0562" w:rsidRDefault="00AB0562" w:rsidP="0096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3B" w:rsidRDefault="008807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C9" w:rsidRPr="00892503" w:rsidRDefault="0088073B" w:rsidP="0017022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53BC9" w:rsidRPr="00892503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16</w:t>
    </w:r>
    <w:r w:rsidR="00163AE6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C53BC9">
      <w:rPr>
        <w:rFonts w:ascii="Arial" w:hAnsi="Arial" w:cs="Arial"/>
        <w:i/>
        <w:sz w:val="20"/>
        <w:szCs w:val="20"/>
      </w:rPr>
      <w:t xml:space="preserve">. </w:t>
    </w:r>
    <w:proofErr w:type="gramStart"/>
    <w:r w:rsidR="00C53BC9">
      <w:rPr>
        <w:rFonts w:ascii="Arial" w:hAnsi="Arial" w:cs="Arial"/>
        <w:i/>
        <w:sz w:val="20"/>
        <w:szCs w:val="20"/>
      </w:rPr>
      <w:t>201</w:t>
    </w:r>
    <w:r w:rsidR="00314B24">
      <w:rPr>
        <w:rFonts w:ascii="Arial" w:hAnsi="Arial" w:cs="Arial"/>
        <w:i/>
        <w:sz w:val="20"/>
        <w:szCs w:val="20"/>
      </w:rPr>
      <w:t>9</w:t>
    </w:r>
    <w:r w:rsidR="00C53BC9">
      <w:rPr>
        <w:rFonts w:ascii="Arial" w:hAnsi="Arial" w:cs="Arial"/>
        <w:i/>
        <w:sz w:val="20"/>
        <w:szCs w:val="20"/>
      </w:rPr>
      <w:t xml:space="preserve"> </w:t>
    </w:r>
    <w:r w:rsidR="00C53BC9" w:rsidRPr="00892503">
      <w:rPr>
        <w:rFonts w:ascii="Arial" w:hAnsi="Arial" w:cs="Arial"/>
        <w:i/>
        <w:sz w:val="20"/>
        <w:szCs w:val="20"/>
      </w:rPr>
      <w:t xml:space="preserve">         </w:t>
    </w:r>
    <w:r w:rsidR="00D64C60">
      <w:rPr>
        <w:rFonts w:ascii="Arial" w:hAnsi="Arial" w:cs="Arial"/>
        <w:i/>
        <w:sz w:val="20"/>
        <w:szCs w:val="20"/>
      </w:rPr>
      <w:t xml:space="preserve">  </w:t>
    </w:r>
    <w:r w:rsidR="00C53BC9" w:rsidRPr="00892503">
      <w:rPr>
        <w:rFonts w:ascii="Arial" w:hAnsi="Arial" w:cs="Arial"/>
        <w:i/>
        <w:sz w:val="20"/>
        <w:szCs w:val="20"/>
      </w:rPr>
      <w:t xml:space="preserve">                      </w:t>
    </w:r>
    <w:r w:rsidR="00C53BC9">
      <w:rPr>
        <w:rFonts w:ascii="Arial" w:hAnsi="Arial" w:cs="Arial"/>
        <w:i/>
        <w:sz w:val="20"/>
        <w:szCs w:val="20"/>
      </w:rPr>
      <w:t xml:space="preserve">    </w:t>
    </w:r>
    <w:r w:rsidR="00C53BC9" w:rsidRPr="00892503">
      <w:rPr>
        <w:rFonts w:ascii="Arial" w:hAnsi="Arial" w:cs="Arial"/>
        <w:i/>
        <w:sz w:val="20"/>
        <w:szCs w:val="20"/>
      </w:rPr>
      <w:t xml:space="preserve">              </w:t>
    </w:r>
    <w:r w:rsidR="00C53BC9">
      <w:rPr>
        <w:rFonts w:ascii="Arial" w:hAnsi="Arial" w:cs="Arial"/>
        <w:i/>
        <w:sz w:val="20"/>
        <w:szCs w:val="20"/>
      </w:rPr>
      <w:t xml:space="preserve"> </w:t>
    </w:r>
    <w:r w:rsidR="00C53BC9" w:rsidRPr="00892503">
      <w:rPr>
        <w:rFonts w:ascii="Arial" w:hAnsi="Arial" w:cs="Arial"/>
        <w:i/>
        <w:sz w:val="20"/>
        <w:szCs w:val="20"/>
      </w:rPr>
      <w:t>Strana</w:t>
    </w:r>
    <w:proofErr w:type="gramEnd"/>
    <w:r w:rsidR="00C53BC9" w:rsidRPr="00892503">
      <w:rPr>
        <w:rFonts w:ascii="Arial" w:hAnsi="Arial" w:cs="Arial"/>
        <w:i/>
        <w:sz w:val="20"/>
        <w:szCs w:val="20"/>
      </w:rPr>
      <w:t xml:space="preserve"> </w:t>
    </w:r>
    <w:r w:rsidR="00C53BC9" w:rsidRPr="00892503">
      <w:rPr>
        <w:rFonts w:ascii="Arial" w:hAnsi="Arial" w:cs="Arial"/>
        <w:i/>
        <w:sz w:val="20"/>
        <w:szCs w:val="20"/>
      </w:rPr>
      <w:fldChar w:fldCharType="begin"/>
    </w:r>
    <w:r w:rsidR="00C53BC9" w:rsidRPr="00892503">
      <w:rPr>
        <w:rFonts w:ascii="Arial" w:hAnsi="Arial" w:cs="Arial"/>
        <w:i/>
        <w:sz w:val="20"/>
        <w:szCs w:val="20"/>
      </w:rPr>
      <w:instrText>PAGE   \* MERGEFORMAT</w:instrText>
    </w:r>
    <w:r w:rsidR="00C53BC9" w:rsidRPr="00892503">
      <w:rPr>
        <w:rFonts w:ascii="Arial" w:hAnsi="Arial" w:cs="Arial"/>
        <w:i/>
        <w:sz w:val="20"/>
        <w:szCs w:val="20"/>
      </w:rPr>
      <w:fldChar w:fldCharType="separate"/>
    </w:r>
    <w:r w:rsidR="00847BA9">
      <w:rPr>
        <w:rFonts w:ascii="Arial" w:hAnsi="Arial" w:cs="Arial"/>
        <w:i/>
        <w:noProof/>
        <w:sz w:val="20"/>
        <w:szCs w:val="20"/>
      </w:rPr>
      <w:t>2</w:t>
    </w:r>
    <w:r w:rsidR="00C53BC9" w:rsidRPr="00892503">
      <w:rPr>
        <w:rFonts w:ascii="Arial" w:hAnsi="Arial" w:cs="Arial"/>
        <w:i/>
        <w:sz w:val="20"/>
        <w:szCs w:val="20"/>
      </w:rPr>
      <w:fldChar w:fldCharType="end"/>
    </w:r>
    <w:r w:rsidR="00C53BC9" w:rsidRPr="00892503">
      <w:rPr>
        <w:rFonts w:ascii="Arial" w:hAnsi="Arial" w:cs="Arial"/>
        <w:i/>
        <w:sz w:val="20"/>
        <w:szCs w:val="20"/>
      </w:rPr>
      <w:t xml:space="preserve"> (</w:t>
    </w:r>
    <w:r w:rsidR="00C53BC9" w:rsidRPr="00B90A94">
      <w:rPr>
        <w:rFonts w:ascii="Arial" w:hAnsi="Arial" w:cs="Arial"/>
        <w:i/>
        <w:sz w:val="20"/>
        <w:szCs w:val="20"/>
      </w:rPr>
      <w:t>celkem</w:t>
    </w:r>
    <w:r w:rsidR="00C53BC9">
      <w:rPr>
        <w:rFonts w:ascii="Arial" w:hAnsi="Arial" w:cs="Arial"/>
        <w:i/>
        <w:sz w:val="20"/>
        <w:szCs w:val="20"/>
      </w:rPr>
      <w:t xml:space="preserve"> </w:t>
    </w:r>
    <w:r w:rsidR="001E7666">
      <w:rPr>
        <w:rFonts w:ascii="Arial" w:hAnsi="Arial" w:cs="Arial"/>
        <w:i/>
        <w:sz w:val="20"/>
        <w:szCs w:val="20"/>
      </w:rPr>
      <w:t>4</w:t>
    </w:r>
    <w:r w:rsidR="00C53BC9" w:rsidRPr="00245D86">
      <w:rPr>
        <w:rFonts w:ascii="Arial" w:hAnsi="Arial" w:cs="Arial"/>
        <w:i/>
        <w:sz w:val="20"/>
        <w:szCs w:val="20"/>
      </w:rPr>
      <w:t>)</w:t>
    </w:r>
  </w:p>
  <w:p w:rsidR="00C53BC9" w:rsidRDefault="0088073B" w:rsidP="0017022C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25</w:t>
    </w:r>
    <w:r w:rsidR="00C53BC9">
      <w:rPr>
        <w:rFonts w:ascii="Arial" w:hAnsi="Arial" w:cs="Arial"/>
        <w:i/>
        <w:sz w:val="20"/>
        <w:szCs w:val="20"/>
      </w:rPr>
      <w:t>.</w:t>
    </w:r>
    <w:r w:rsidR="00C53BC9" w:rsidRPr="00892503">
      <w:rPr>
        <w:rFonts w:ascii="Arial" w:hAnsi="Arial" w:cs="Arial"/>
        <w:i/>
        <w:sz w:val="20"/>
        <w:szCs w:val="20"/>
      </w:rPr>
      <w:t xml:space="preserve"> – </w:t>
    </w:r>
    <w:r w:rsidR="00E5341E">
      <w:rPr>
        <w:rFonts w:ascii="Arial" w:hAnsi="Arial" w:cs="Arial"/>
        <w:i/>
        <w:sz w:val="20"/>
        <w:szCs w:val="20"/>
      </w:rPr>
      <w:t>Zajištění dopravní obslužnosti železniční osobní regionální dopravou v roce 20</w:t>
    </w:r>
    <w:r w:rsidR="00314B24">
      <w:rPr>
        <w:rFonts w:ascii="Arial" w:hAnsi="Arial" w:cs="Arial"/>
        <w:i/>
        <w:sz w:val="20"/>
        <w:szCs w:val="20"/>
      </w:rPr>
      <w:t>20</w:t>
    </w:r>
    <w:r w:rsidR="00E5341E">
      <w:rPr>
        <w:rFonts w:ascii="Arial" w:hAnsi="Arial" w:cs="Arial"/>
        <w:i/>
        <w:sz w:val="20"/>
        <w:szCs w:val="20"/>
      </w:rPr>
      <w:t xml:space="preserve"> v Olomouckém kraji</w:t>
    </w:r>
    <w:r w:rsidR="00EC3385">
      <w:rPr>
        <w:rFonts w:ascii="Arial" w:hAnsi="Arial" w:cs="Arial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3B" w:rsidRDefault="008807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62" w:rsidRDefault="00AB0562" w:rsidP="00962ED3">
      <w:pPr>
        <w:spacing w:after="0" w:line="240" w:lineRule="auto"/>
      </w:pPr>
      <w:r>
        <w:separator/>
      </w:r>
    </w:p>
  </w:footnote>
  <w:footnote w:type="continuationSeparator" w:id="0">
    <w:p w:rsidR="00AB0562" w:rsidRDefault="00AB0562" w:rsidP="0096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3B" w:rsidRDefault="008807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3B" w:rsidRDefault="008807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3B" w:rsidRDefault="008807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76C46F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95C232A"/>
    <w:lvl w:ilvl="0">
      <w:numFmt w:val="decimal"/>
      <w:lvlText w:val="*"/>
      <w:lvlJc w:val="left"/>
    </w:lvl>
  </w:abstractNum>
  <w:abstractNum w:abstractNumId="2" w15:restartNumberingAfterBreak="0">
    <w:nsid w:val="01BA5B5C"/>
    <w:multiLevelType w:val="hybridMultilevel"/>
    <w:tmpl w:val="D234B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E6CB7"/>
    <w:multiLevelType w:val="multilevel"/>
    <w:tmpl w:val="5EDA65A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04F26"/>
    <w:multiLevelType w:val="multilevel"/>
    <w:tmpl w:val="FAF88C4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pStyle w:val="Clanek11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Claneki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1DEC0C50"/>
    <w:multiLevelType w:val="multilevel"/>
    <w:tmpl w:val="EBA4A7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F7038C7"/>
    <w:multiLevelType w:val="hybridMultilevel"/>
    <w:tmpl w:val="C04A641A"/>
    <w:lvl w:ilvl="0" w:tplc="6030647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83A74"/>
    <w:multiLevelType w:val="hybridMultilevel"/>
    <w:tmpl w:val="4E94F99E"/>
    <w:lvl w:ilvl="0" w:tplc="3A0C445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447EA"/>
    <w:multiLevelType w:val="multilevel"/>
    <w:tmpl w:val="DC1E07F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8AA3D94"/>
    <w:multiLevelType w:val="hybridMultilevel"/>
    <w:tmpl w:val="FDC65EA2"/>
    <w:lvl w:ilvl="0" w:tplc="9E000BFA">
      <w:start w:val="1"/>
      <w:numFmt w:val="lowerLetter"/>
      <w:lvlText w:val="%1)"/>
      <w:lvlJc w:val="left"/>
      <w:pPr>
        <w:tabs>
          <w:tab w:val="num" w:pos="1050"/>
        </w:tabs>
        <w:ind w:left="1050" w:hanging="340"/>
      </w:pPr>
      <w:rPr>
        <w:rFonts w:hint="default"/>
        <w:b w:val="0"/>
        <w:i w:val="0"/>
        <w:u w:val="none"/>
      </w:rPr>
    </w:lvl>
    <w:lvl w:ilvl="1" w:tplc="0405000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0" w15:restartNumberingAfterBreak="0">
    <w:nsid w:val="2AAD7772"/>
    <w:multiLevelType w:val="hybridMultilevel"/>
    <w:tmpl w:val="231C6F58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E867543"/>
    <w:multiLevelType w:val="hybridMultilevel"/>
    <w:tmpl w:val="83084290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B5DB2"/>
    <w:multiLevelType w:val="multilevel"/>
    <w:tmpl w:val="65443C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FFC2079"/>
    <w:multiLevelType w:val="hybridMultilevel"/>
    <w:tmpl w:val="D234B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942BE"/>
    <w:multiLevelType w:val="hybridMultilevel"/>
    <w:tmpl w:val="99C47CDA"/>
    <w:lvl w:ilvl="0" w:tplc="2578DE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31F4B"/>
    <w:multiLevelType w:val="multilevel"/>
    <w:tmpl w:val="41A25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odsaz"/>
      <w:lvlText w:val="%1.%2."/>
      <w:lvlJc w:val="left"/>
      <w:pPr>
        <w:tabs>
          <w:tab w:val="num" w:pos="3006"/>
        </w:tabs>
        <w:ind w:left="3006" w:hanging="454"/>
      </w:pPr>
      <w:rPr>
        <w:color w:val="auto"/>
        <w:szCs w:val="22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color w:val="auto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50842E8"/>
    <w:multiLevelType w:val="hybridMultilevel"/>
    <w:tmpl w:val="C68C9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C6FCD"/>
    <w:multiLevelType w:val="multilevel"/>
    <w:tmpl w:val="5074DD9C"/>
    <w:lvl w:ilvl="0">
      <w:start w:val="1"/>
      <w:numFmt w:val="decimal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11slovantext"/>
      <w:lvlText w:val="%1.%2"/>
      <w:lvlJc w:val="left"/>
      <w:pPr>
        <w:tabs>
          <w:tab w:val="num" w:pos="1163"/>
        </w:tabs>
        <w:ind w:left="1163" w:hanging="737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D05F56"/>
    <w:multiLevelType w:val="hybridMultilevel"/>
    <w:tmpl w:val="7ADE0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B46A2"/>
    <w:multiLevelType w:val="hybridMultilevel"/>
    <w:tmpl w:val="CB6A14C4"/>
    <w:lvl w:ilvl="0" w:tplc="CEE6E5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325E8"/>
    <w:multiLevelType w:val="hybridMultilevel"/>
    <w:tmpl w:val="FB8A8042"/>
    <w:lvl w:ilvl="0" w:tplc="0B307DD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2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EE97A71"/>
    <w:multiLevelType w:val="hybridMultilevel"/>
    <w:tmpl w:val="2E5A9A58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A1DD4"/>
    <w:multiLevelType w:val="hybridMultilevel"/>
    <w:tmpl w:val="0BF4EFE0"/>
    <w:lvl w:ilvl="0" w:tplc="CA62C99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3215549"/>
    <w:multiLevelType w:val="hybridMultilevel"/>
    <w:tmpl w:val="4EF8F0F6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573A66"/>
    <w:multiLevelType w:val="hybridMultilevel"/>
    <w:tmpl w:val="3A7640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C56C3"/>
    <w:multiLevelType w:val="hybridMultilevel"/>
    <w:tmpl w:val="42728C40"/>
    <w:lvl w:ilvl="0" w:tplc="02E21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11D9E"/>
    <w:multiLevelType w:val="hybridMultilevel"/>
    <w:tmpl w:val="BBBA52B8"/>
    <w:lvl w:ilvl="0" w:tplc="CA62C9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D7A25"/>
    <w:multiLevelType w:val="hybridMultilevel"/>
    <w:tmpl w:val="47E8271E"/>
    <w:lvl w:ilvl="0" w:tplc="10F6FB3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6D46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760F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603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463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6E1D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8C4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E18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C674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408A4"/>
    <w:multiLevelType w:val="hybridMultilevel"/>
    <w:tmpl w:val="429CBA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4258E"/>
    <w:multiLevelType w:val="hybridMultilevel"/>
    <w:tmpl w:val="D2BC1C40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0856ABC"/>
    <w:multiLevelType w:val="hybridMultilevel"/>
    <w:tmpl w:val="E8083548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27F55"/>
    <w:multiLevelType w:val="hybridMultilevel"/>
    <w:tmpl w:val="2D44E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254E3"/>
    <w:multiLevelType w:val="hybridMultilevel"/>
    <w:tmpl w:val="46C2F84A"/>
    <w:lvl w:ilvl="0" w:tplc="E022F8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74C8E"/>
    <w:multiLevelType w:val="hybridMultilevel"/>
    <w:tmpl w:val="1576BBD0"/>
    <w:lvl w:ilvl="0" w:tplc="0804DB86">
      <w:start w:val="1"/>
      <w:numFmt w:val="lowerLetter"/>
      <w:pStyle w:val="Normlnodsazsla"/>
      <w:lvlText w:val="%1)"/>
      <w:lvlJc w:val="left"/>
      <w:pPr>
        <w:tabs>
          <w:tab w:val="num" w:pos="1287"/>
        </w:tabs>
        <w:ind w:left="851" w:hanging="284"/>
      </w:pPr>
      <w:rPr>
        <w:rFonts w:hint="default"/>
        <w:b w:val="0"/>
        <w:i w:val="0"/>
        <w:u w:val="none"/>
      </w:rPr>
    </w:lvl>
    <w:lvl w:ilvl="1" w:tplc="518AA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4"/>
  </w:num>
  <w:num w:numId="5">
    <w:abstractNumId w:val="22"/>
  </w:num>
  <w:num w:numId="6">
    <w:abstractNumId w:val="0"/>
  </w:num>
  <w:num w:numId="7">
    <w:abstractNumId w:val="17"/>
  </w:num>
  <w:num w:numId="8">
    <w:abstractNumId w:val="27"/>
  </w:num>
  <w:num w:numId="9">
    <w:abstractNumId w:val="20"/>
  </w:num>
  <w:num w:numId="10">
    <w:abstractNumId w:val="1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11">
    <w:abstractNumId w:val="7"/>
  </w:num>
  <w:num w:numId="12">
    <w:abstractNumId w:val="25"/>
  </w:num>
  <w:num w:numId="13">
    <w:abstractNumId w:val="14"/>
  </w:num>
  <w:num w:numId="14">
    <w:abstractNumId w:val="8"/>
  </w:num>
  <w:num w:numId="15">
    <w:abstractNumId w:val="24"/>
  </w:num>
  <w:num w:numId="16">
    <w:abstractNumId w:val="28"/>
  </w:num>
  <w:num w:numId="17">
    <w:abstractNumId w:val="23"/>
  </w:num>
  <w:num w:numId="18">
    <w:abstractNumId w:val="33"/>
  </w:num>
  <w:num w:numId="19">
    <w:abstractNumId w:val="12"/>
  </w:num>
  <w:num w:numId="20">
    <w:abstractNumId w:val="36"/>
  </w:num>
  <w:num w:numId="21">
    <w:abstractNumId w:val="15"/>
  </w:num>
  <w:num w:numId="22">
    <w:abstractNumId w:val="9"/>
  </w:num>
  <w:num w:numId="23">
    <w:abstractNumId w:val="13"/>
  </w:num>
  <w:num w:numId="24">
    <w:abstractNumId w:val="31"/>
  </w:num>
  <w:num w:numId="25">
    <w:abstractNumId w:val="26"/>
  </w:num>
  <w:num w:numId="26">
    <w:abstractNumId w:val="10"/>
  </w:num>
  <w:num w:numId="27">
    <w:abstractNumId w:val="32"/>
  </w:num>
  <w:num w:numId="28">
    <w:abstractNumId w:val="6"/>
  </w:num>
  <w:num w:numId="29">
    <w:abstractNumId w:val="2"/>
  </w:num>
  <w:num w:numId="30">
    <w:abstractNumId w:val="19"/>
  </w:num>
  <w:num w:numId="31">
    <w:abstractNumId w:val="11"/>
  </w:num>
  <w:num w:numId="32">
    <w:abstractNumId w:val="35"/>
  </w:num>
  <w:num w:numId="33">
    <w:abstractNumId w:val="5"/>
  </w:num>
  <w:num w:numId="34">
    <w:abstractNumId w:val="16"/>
  </w:num>
  <w:num w:numId="35">
    <w:abstractNumId w:val="21"/>
  </w:num>
  <w:num w:numId="36">
    <w:abstractNumId w:val="16"/>
  </w:num>
  <w:num w:numId="37">
    <w:abstractNumId w:val="21"/>
  </w:num>
  <w:num w:numId="38">
    <w:abstractNumId w:val="34"/>
  </w:num>
  <w:num w:numId="39">
    <w:abstractNumId w:val="21"/>
  </w:num>
  <w:num w:numId="40">
    <w:abstractNumId w:val="30"/>
  </w:num>
  <w:num w:numId="41">
    <w:abstractNumId w:val="18"/>
  </w:num>
  <w:num w:numId="42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12"/>
    <w:rsid w:val="00001133"/>
    <w:rsid w:val="00001191"/>
    <w:rsid w:val="00001BED"/>
    <w:rsid w:val="00003A77"/>
    <w:rsid w:val="00007775"/>
    <w:rsid w:val="0001045E"/>
    <w:rsid w:val="0001076D"/>
    <w:rsid w:val="00010FDE"/>
    <w:rsid w:val="000114B6"/>
    <w:rsid w:val="00011B5A"/>
    <w:rsid w:val="000139B0"/>
    <w:rsid w:val="00013A86"/>
    <w:rsid w:val="00015F62"/>
    <w:rsid w:val="00016BA1"/>
    <w:rsid w:val="00023E4F"/>
    <w:rsid w:val="00024BC0"/>
    <w:rsid w:val="00025AA3"/>
    <w:rsid w:val="00026BC5"/>
    <w:rsid w:val="0003139A"/>
    <w:rsid w:val="000314B1"/>
    <w:rsid w:val="000360B0"/>
    <w:rsid w:val="00037D24"/>
    <w:rsid w:val="00043F00"/>
    <w:rsid w:val="00043F61"/>
    <w:rsid w:val="00044545"/>
    <w:rsid w:val="00045EA4"/>
    <w:rsid w:val="00046872"/>
    <w:rsid w:val="000479BA"/>
    <w:rsid w:val="00053068"/>
    <w:rsid w:val="00055A56"/>
    <w:rsid w:val="00055D68"/>
    <w:rsid w:val="00056B16"/>
    <w:rsid w:val="00063263"/>
    <w:rsid w:val="00065F87"/>
    <w:rsid w:val="0006628A"/>
    <w:rsid w:val="000667A1"/>
    <w:rsid w:val="0006697B"/>
    <w:rsid w:val="00066A63"/>
    <w:rsid w:val="00066DE5"/>
    <w:rsid w:val="00070AE2"/>
    <w:rsid w:val="00070E8E"/>
    <w:rsid w:val="0007345B"/>
    <w:rsid w:val="00073F8A"/>
    <w:rsid w:val="00080AA6"/>
    <w:rsid w:val="00083C0B"/>
    <w:rsid w:val="0008526A"/>
    <w:rsid w:val="00085697"/>
    <w:rsid w:val="0008752E"/>
    <w:rsid w:val="00092271"/>
    <w:rsid w:val="0009245A"/>
    <w:rsid w:val="00093BC5"/>
    <w:rsid w:val="00094842"/>
    <w:rsid w:val="00095869"/>
    <w:rsid w:val="00095C77"/>
    <w:rsid w:val="00097B1D"/>
    <w:rsid w:val="000A1009"/>
    <w:rsid w:val="000A429D"/>
    <w:rsid w:val="000A5C1B"/>
    <w:rsid w:val="000A614E"/>
    <w:rsid w:val="000A6DA4"/>
    <w:rsid w:val="000B04EB"/>
    <w:rsid w:val="000B1FCA"/>
    <w:rsid w:val="000B2F79"/>
    <w:rsid w:val="000B43AE"/>
    <w:rsid w:val="000B4497"/>
    <w:rsid w:val="000B63E5"/>
    <w:rsid w:val="000B74E6"/>
    <w:rsid w:val="000B7F0A"/>
    <w:rsid w:val="000C1453"/>
    <w:rsid w:val="000C3086"/>
    <w:rsid w:val="000C3116"/>
    <w:rsid w:val="000C3B19"/>
    <w:rsid w:val="000C4213"/>
    <w:rsid w:val="000C5175"/>
    <w:rsid w:val="000C6901"/>
    <w:rsid w:val="000C6EF2"/>
    <w:rsid w:val="000C7C19"/>
    <w:rsid w:val="000D0897"/>
    <w:rsid w:val="000D0CCC"/>
    <w:rsid w:val="000D3C9F"/>
    <w:rsid w:val="000E1330"/>
    <w:rsid w:val="000E2D76"/>
    <w:rsid w:val="000E60B7"/>
    <w:rsid w:val="000F1CE5"/>
    <w:rsid w:val="000F1DD4"/>
    <w:rsid w:val="000F2AA7"/>
    <w:rsid w:val="00100683"/>
    <w:rsid w:val="001036B8"/>
    <w:rsid w:val="00106A97"/>
    <w:rsid w:val="00106E10"/>
    <w:rsid w:val="00106F44"/>
    <w:rsid w:val="001103AB"/>
    <w:rsid w:val="00111029"/>
    <w:rsid w:val="0011120F"/>
    <w:rsid w:val="00111999"/>
    <w:rsid w:val="00112773"/>
    <w:rsid w:val="001135AA"/>
    <w:rsid w:val="00113874"/>
    <w:rsid w:val="0011446F"/>
    <w:rsid w:val="00115A93"/>
    <w:rsid w:val="00117961"/>
    <w:rsid w:val="00120701"/>
    <w:rsid w:val="001209F6"/>
    <w:rsid w:val="0012130E"/>
    <w:rsid w:val="00131074"/>
    <w:rsid w:val="00132006"/>
    <w:rsid w:val="00132110"/>
    <w:rsid w:val="00132B99"/>
    <w:rsid w:val="00132EE8"/>
    <w:rsid w:val="00133BE5"/>
    <w:rsid w:val="00135EE3"/>
    <w:rsid w:val="00137855"/>
    <w:rsid w:val="00137B72"/>
    <w:rsid w:val="00140EE1"/>
    <w:rsid w:val="0014167D"/>
    <w:rsid w:val="0014277B"/>
    <w:rsid w:val="001432B8"/>
    <w:rsid w:val="0014352C"/>
    <w:rsid w:val="00143F2C"/>
    <w:rsid w:val="00144290"/>
    <w:rsid w:val="001462BF"/>
    <w:rsid w:val="0014763A"/>
    <w:rsid w:val="00147E3D"/>
    <w:rsid w:val="001536C1"/>
    <w:rsid w:val="00153750"/>
    <w:rsid w:val="00153C27"/>
    <w:rsid w:val="00155CA8"/>
    <w:rsid w:val="00157010"/>
    <w:rsid w:val="00157226"/>
    <w:rsid w:val="0016086A"/>
    <w:rsid w:val="0016103B"/>
    <w:rsid w:val="00163AE6"/>
    <w:rsid w:val="00166257"/>
    <w:rsid w:val="00166B57"/>
    <w:rsid w:val="00166E26"/>
    <w:rsid w:val="0016782A"/>
    <w:rsid w:val="0017022C"/>
    <w:rsid w:val="00170644"/>
    <w:rsid w:val="00170791"/>
    <w:rsid w:val="00170AF8"/>
    <w:rsid w:val="00175E56"/>
    <w:rsid w:val="00177090"/>
    <w:rsid w:val="00177515"/>
    <w:rsid w:val="00177892"/>
    <w:rsid w:val="0018097B"/>
    <w:rsid w:val="00181BA3"/>
    <w:rsid w:val="001827E4"/>
    <w:rsid w:val="00191767"/>
    <w:rsid w:val="00194B1B"/>
    <w:rsid w:val="001A0069"/>
    <w:rsid w:val="001A022A"/>
    <w:rsid w:val="001A0C5D"/>
    <w:rsid w:val="001A2198"/>
    <w:rsid w:val="001A2A41"/>
    <w:rsid w:val="001A2E10"/>
    <w:rsid w:val="001A5914"/>
    <w:rsid w:val="001A63EF"/>
    <w:rsid w:val="001A65C4"/>
    <w:rsid w:val="001A65F6"/>
    <w:rsid w:val="001B1D5C"/>
    <w:rsid w:val="001B2865"/>
    <w:rsid w:val="001B33F3"/>
    <w:rsid w:val="001B4526"/>
    <w:rsid w:val="001B759B"/>
    <w:rsid w:val="001C059C"/>
    <w:rsid w:val="001C261B"/>
    <w:rsid w:val="001C2906"/>
    <w:rsid w:val="001C5E81"/>
    <w:rsid w:val="001C6245"/>
    <w:rsid w:val="001C66D8"/>
    <w:rsid w:val="001C6B7F"/>
    <w:rsid w:val="001D17F4"/>
    <w:rsid w:val="001D2471"/>
    <w:rsid w:val="001D3ADE"/>
    <w:rsid w:val="001D52C5"/>
    <w:rsid w:val="001D545F"/>
    <w:rsid w:val="001D5957"/>
    <w:rsid w:val="001D5972"/>
    <w:rsid w:val="001E05FA"/>
    <w:rsid w:val="001E22E2"/>
    <w:rsid w:val="001E412D"/>
    <w:rsid w:val="001E7666"/>
    <w:rsid w:val="001E7BA2"/>
    <w:rsid w:val="001E7C1D"/>
    <w:rsid w:val="001F01E9"/>
    <w:rsid w:val="001F42AA"/>
    <w:rsid w:val="001F43F1"/>
    <w:rsid w:val="001F48C4"/>
    <w:rsid w:val="001F6254"/>
    <w:rsid w:val="001F7A5C"/>
    <w:rsid w:val="001F7A9F"/>
    <w:rsid w:val="001F7E15"/>
    <w:rsid w:val="002011DB"/>
    <w:rsid w:val="00201248"/>
    <w:rsid w:val="002022D4"/>
    <w:rsid w:val="00202359"/>
    <w:rsid w:val="00202683"/>
    <w:rsid w:val="00203D3B"/>
    <w:rsid w:val="00207872"/>
    <w:rsid w:val="00210180"/>
    <w:rsid w:val="00211906"/>
    <w:rsid w:val="00212557"/>
    <w:rsid w:val="00212B6E"/>
    <w:rsid w:val="00213714"/>
    <w:rsid w:val="00214290"/>
    <w:rsid w:val="00214CB4"/>
    <w:rsid w:val="00215E31"/>
    <w:rsid w:val="002225CC"/>
    <w:rsid w:val="0022649D"/>
    <w:rsid w:val="00226A1D"/>
    <w:rsid w:val="00226BFB"/>
    <w:rsid w:val="00230690"/>
    <w:rsid w:val="002316A6"/>
    <w:rsid w:val="002341CA"/>
    <w:rsid w:val="0023457F"/>
    <w:rsid w:val="00236832"/>
    <w:rsid w:val="00236F55"/>
    <w:rsid w:val="00237548"/>
    <w:rsid w:val="00243A69"/>
    <w:rsid w:val="00244240"/>
    <w:rsid w:val="002455CB"/>
    <w:rsid w:val="0024563A"/>
    <w:rsid w:val="00245D86"/>
    <w:rsid w:val="002525A9"/>
    <w:rsid w:val="00256D8D"/>
    <w:rsid w:val="00256FDF"/>
    <w:rsid w:val="0026160E"/>
    <w:rsid w:val="0026244F"/>
    <w:rsid w:val="00263EC5"/>
    <w:rsid w:val="00270600"/>
    <w:rsid w:val="00271A31"/>
    <w:rsid w:val="00272012"/>
    <w:rsid w:val="00272225"/>
    <w:rsid w:val="00273E8F"/>
    <w:rsid w:val="002740EA"/>
    <w:rsid w:val="002750A5"/>
    <w:rsid w:val="002756AC"/>
    <w:rsid w:val="00276C30"/>
    <w:rsid w:val="002801E4"/>
    <w:rsid w:val="0028090F"/>
    <w:rsid w:val="00280A5C"/>
    <w:rsid w:val="00283C66"/>
    <w:rsid w:val="002852A7"/>
    <w:rsid w:val="00286B9C"/>
    <w:rsid w:val="00290131"/>
    <w:rsid w:val="00290A9D"/>
    <w:rsid w:val="00291FEB"/>
    <w:rsid w:val="00293B43"/>
    <w:rsid w:val="00293B57"/>
    <w:rsid w:val="002948D1"/>
    <w:rsid w:val="00294D38"/>
    <w:rsid w:val="0029565B"/>
    <w:rsid w:val="00295803"/>
    <w:rsid w:val="00296AAA"/>
    <w:rsid w:val="002A112A"/>
    <w:rsid w:val="002A1980"/>
    <w:rsid w:val="002A31E0"/>
    <w:rsid w:val="002A3E7F"/>
    <w:rsid w:val="002A3FE2"/>
    <w:rsid w:val="002B2825"/>
    <w:rsid w:val="002B2A6F"/>
    <w:rsid w:val="002B345B"/>
    <w:rsid w:val="002B4305"/>
    <w:rsid w:val="002B53C2"/>
    <w:rsid w:val="002B5760"/>
    <w:rsid w:val="002B6597"/>
    <w:rsid w:val="002C08A2"/>
    <w:rsid w:val="002C10BB"/>
    <w:rsid w:val="002C1C25"/>
    <w:rsid w:val="002C33C4"/>
    <w:rsid w:val="002C5FAF"/>
    <w:rsid w:val="002C747F"/>
    <w:rsid w:val="002D0A99"/>
    <w:rsid w:val="002D416D"/>
    <w:rsid w:val="002D704B"/>
    <w:rsid w:val="002D763A"/>
    <w:rsid w:val="002D771C"/>
    <w:rsid w:val="002D7D62"/>
    <w:rsid w:val="002E2605"/>
    <w:rsid w:val="002E5397"/>
    <w:rsid w:val="002E5A3B"/>
    <w:rsid w:val="002E70F9"/>
    <w:rsid w:val="002E72B8"/>
    <w:rsid w:val="002F02BB"/>
    <w:rsid w:val="002F06E9"/>
    <w:rsid w:val="002F0E4D"/>
    <w:rsid w:val="002F17F5"/>
    <w:rsid w:val="002F22F9"/>
    <w:rsid w:val="002F298F"/>
    <w:rsid w:val="002F2E8A"/>
    <w:rsid w:val="002F7D81"/>
    <w:rsid w:val="00300295"/>
    <w:rsid w:val="00300343"/>
    <w:rsid w:val="00301A2C"/>
    <w:rsid w:val="00302C7D"/>
    <w:rsid w:val="00302FE1"/>
    <w:rsid w:val="003049DD"/>
    <w:rsid w:val="00304A96"/>
    <w:rsid w:val="00305864"/>
    <w:rsid w:val="00312BB0"/>
    <w:rsid w:val="00314B24"/>
    <w:rsid w:val="00315EF9"/>
    <w:rsid w:val="003169E4"/>
    <w:rsid w:val="00322679"/>
    <w:rsid w:val="00322B78"/>
    <w:rsid w:val="003231DD"/>
    <w:rsid w:val="003236FF"/>
    <w:rsid w:val="003241A5"/>
    <w:rsid w:val="00324B58"/>
    <w:rsid w:val="003311DC"/>
    <w:rsid w:val="00333AFF"/>
    <w:rsid w:val="003366A1"/>
    <w:rsid w:val="00337752"/>
    <w:rsid w:val="00340487"/>
    <w:rsid w:val="00340609"/>
    <w:rsid w:val="0034383D"/>
    <w:rsid w:val="003450B0"/>
    <w:rsid w:val="00347D46"/>
    <w:rsid w:val="003516FF"/>
    <w:rsid w:val="003537C6"/>
    <w:rsid w:val="003570B6"/>
    <w:rsid w:val="00360F45"/>
    <w:rsid w:val="00360FE3"/>
    <w:rsid w:val="00361151"/>
    <w:rsid w:val="00362E94"/>
    <w:rsid w:val="003657D5"/>
    <w:rsid w:val="00365A56"/>
    <w:rsid w:val="003666A1"/>
    <w:rsid w:val="00366B92"/>
    <w:rsid w:val="00373FCE"/>
    <w:rsid w:val="003755CB"/>
    <w:rsid w:val="003777D6"/>
    <w:rsid w:val="00380508"/>
    <w:rsid w:val="0038339A"/>
    <w:rsid w:val="00383805"/>
    <w:rsid w:val="00383EFD"/>
    <w:rsid w:val="00384680"/>
    <w:rsid w:val="003849E3"/>
    <w:rsid w:val="00384FFE"/>
    <w:rsid w:val="00385581"/>
    <w:rsid w:val="00386F24"/>
    <w:rsid w:val="00387310"/>
    <w:rsid w:val="0039059D"/>
    <w:rsid w:val="00390C29"/>
    <w:rsid w:val="00391C2A"/>
    <w:rsid w:val="003935B7"/>
    <w:rsid w:val="00393A91"/>
    <w:rsid w:val="00393B26"/>
    <w:rsid w:val="00394FCC"/>
    <w:rsid w:val="003974D7"/>
    <w:rsid w:val="003978AF"/>
    <w:rsid w:val="00397CDA"/>
    <w:rsid w:val="003A2A3C"/>
    <w:rsid w:val="003A30AC"/>
    <w:rsid w:val="003A62A5"/>
    <w:rsid w:val="003A681A"/>
    <w:rsid w:val="003A7B62"/>
    <w:rsid w:val="003B0A7B"/>
    <w:rsid w:val="003B1B5E"/>
    <w:rsid w:val="003B1C82"/>
    <w:rsid w:val="003B20C2"/>
    <w:rsid w:val="003B2656"/>
    <w:rsid w:val="003B6DEB"/>
    <w:rsid w:val="003C1363"/>
    <w:rsid w:val="003C2637"/>
    <w:rsid w:val="003C28FB"/>
    <w:rsid w:val="003C3084"/>
    <w:rsid w:val="003C3773"/>
    <w:rsid w:val="003D15A3"/>
    <w:rsid w:val="003D22B2"/>
    <w:rsid w:val="003D40B6"/>
    <w:rsid w:val="003D6BDD"/>
    <w:rsid w:val="003E0957"/>
    <w:rsid w:val="003E4C98"/>
    <w:rsid w:val="003E4CF1"/>
    <w:rsid w:val="003E6DAA"/>
    <w:rsid w:val="003E72FE"/>
    <w:rsid w:val="003E7E2B"/>
    <w:rsid w:val="003F30AC"/>
    <w:rsid w:val="003F3AC6"/>
    <w:rsid w:val="003F5925"/>
    <w:rsid w:val="003F7CC9"/>
    <w:rsid w:val="00400818"/>
    <w:rsid w:val="0040550D"/>
    <w:rsid w:val="0040646C"/>
    <w:rsid w:val="0040710B"/>
    <w:rsid w:val="00412CE0"/>
    <w:rsid w:val="0041429E"/>
    <w:rsid w:val="00415853"/>
    <w:rsid w:val="004162DA"/>
    <w:rsid w:val="004164E4"/>
    <w:rsid w:val="004169DF"/>
    <w:rsid w:val="00417168"/>
    <w:rsid w:val="004221EE"/>
    <w:rsid w:val="0042262C"/>
    <w:rsid w:val="00423DBF"/>
    <w:rsid w:val="004260AA"/>
    <w:rsid w:val="00430A73"/>
    <w:rsid w:val="004332C5"/>
    <w:rsid w:val="004371FA"/>
    <w:rsid w:val="004400FB"/>
    <w:rsid w:val="0044047F"/>
    <w:rsid w:val="00440CA5"/>
    <w:rsid w:val="004417C7"/>
    <w:rsid w:val="00442049"/>
    <w:rsid w:val="00443238"/>
    <w:rsid w:val="00443A92"/>
    <w:rsid w:val="004456BF"/>
    <w:rsid w:val="00445850"/>
    <w:rsid w:val="00446ACA"/>
    <w:rsid w:val="00447054"/>
    <w:rsid w:val="0044780D"/>
    <w:rsid w:val="00450D26"/>
    <w:rsid w:val="0045555C"/>
    <w:rsid w:val="00455B8E"/>
    <w:rsid w:val="00457FFB"/>
    <w:rsid w:val="004661FA"/>
    <w:rsid w:val="0046744C"/>
    <w:rsid w:val="00472688"/>
    <w:rsid w:val="00473B41"/>
    <w:rsid w:val="00475183"/>
    <w:rsid w:val="004753F0"/>
    <w:rsid w:val="004771CE"/>
    <w:rsid w:val="004779BE"/>
    <w:rsid w:val="00477B6D"/>
    <w:rsid w:val="00477C8E"/>
    <w:rsid w:val="004808C9"/>
    <w:rsid w:val="00481ED1"/>
    <w:rsid w:val="004840A5"/>
    <w:rsid w:val="00486231"/>
    <w:rsid w:val="00490FDB"/>
    <w:rsid w:val="004920C5"/>
    <w:rsid w:val="004924F7"/>
    <w:rsid w:val="004938B9"/>
    <w:rsid w:val="00494BC5"/>
    <w:rsid w:val="004A0B45"/>
    <w:rsid w:val="004A1AF2"/>
    <w:rsid w:val="004A2701"/>
    <w:rsid w:val="004A2DE8"/>
    <w:rsid w:val="004A2E22"/>
    <w:rsid w:val="004A36B0"/>
    <w:rsid w:val="004A4935"/>
    <w:rsid w:val="004A4AAF"/>
    <w:rsid w:val="004A5EE3"/>
    <w:rsid w:val="004A64AC"/>
    <w:rsid w:val="004A6D7E"/>
    <w:rsid w:val="004B006A"/>
    <w:rsid w:val="004B11FC"/>
    <w:rsid w:val="004B4905"/>
    <w:rsid w:val="004B4FB3"/>
    <w:rsid w:val="004B73FF"/>
    <w:rsid w:val="004C0317"/>
    <w:rsid w:val="004C0F76"/>
    <w:rsid w:val="004C27F5"/>
    <w:rsid w:val="004C2828"/>
    <w:rsid w:val="004C4B5F"/>
    <w:rsid w:val="004C5D20"/>
    <w:rsid w:val="004C6F4C"/>
    <w:rsid w:val="004C70EF"/>
    <w:rsid w:val="004D0647"/>
    <w:rsid w:val="004D5BB9"/>
    <w:rsid w:val="004D64C7"/>
    <w:rsid w:val="004D6755"/>
    <w:rsid w:val="004E2BA5"/>
    <w:rsid w:val="004E6139"/>
    <w:rsid w:val="004F14F0"/>
    <w:rsid w:val="004F1C5B"/>
    <w:rsid w:val="004F1DD3"/>
    <w:rsid w:val="004F5C3F"/>
    <w:rsid w:val="004F5DAC"/>
    <w:rsid w:val="00500B45"/>
    <w:rsid w:val="00510643"/>
    <w:rsid w:val="00510C2D"/>
    <w:rsid w:val="00511B53"/>
    <w:rsid w:val="00511BEF"/>
    <w:rsid w:val="00512E52"/>
    <w:rsid w:val="0051329B"/>
    <w:rsid w:val="00514DDC"/>
    <w:rsid w:val="00515D54"/>
    <w:rsid w:val="00521D44"/>
    <w:rsid w:val="005227E0"/>
    <w:rsid w:val="0052362E"/>
    <w:rsid w:val="00524A6D"/>
    <w:rsid w:val="00526184"/>
    <w:rsid w:val="0053069E"/>
    <w:rsid w:val="00530E45"/>
    <w:rsid w:val="00532491"/>
    <w:rsid w:val="005339B8"/>
    <w:rsid w:val="0054495B"/>
    <w:rsid w:val="00544D27"/>
    <w:rsid w:val="0054502A"/>
    <w:rsid w:val="00546952"/>
    <w:rsid w:val="00547644"/>
    <w:rsid w:val="00547D58"/>
    <w:rsid w:val="0055172F"/>
    <w:rsid w:val="005550F8"/>
    <w:rsid w:val="00555DDB"/>
    <w:rsid w:val="00556F3D"/>
    <w:rsid w:val="00560F92"/>
    <w:rsid w:val="00562C39"/>
    <w:rsid w:val="00562F2C"/>
    <w:rsid w:val="00563792"/>
    <w:rsid w:val="00563866"/>
    <w:rsid w:val="00564961"/>
    <w:rsid w:val="00565A12"/>
    <w:rsid w:val="00565AD8"/>
    <w:rsid w:val="00565FFE"/>
    <w:rsid w:val="00571DB1"/>
    <w:rsid w:val="0057562E"/>
    <w:rsid w:val="005758D1"/>
    <w:rsid w:val="00576306"/>
    <w:rsid w:val="005815BA"/>
    <w:rsid w:val="005819AF"/>
    <w:rsid w:val="005822D8"/>
    <w:rsid w:val="005827BC"/>
    <w:rsid w:val="00584A56"/>
    <w:rsid w:val="00584D3B"/>
    <w:rsid w:val="00586541"/>
    <w:rsid w:val="0059192D"/>
    <w:rsid w:val="00591EC7"/>
    <w:rsid w:val="005927ED"/>
    <w:rsid w:val="0059457C"/>
    <w:rsid w:val="005954E7"/>
    <w:rsid w:val="005976DC"/>
    <w:rsid w:val="005A0F9A"/>
    <w:rsid w:val="005A164B"/>
    <w:rsid w:val="005A1841"/>
    <w:rsid w:val="005A1D38"/>
    <w:rsid w:val="005A28CE"/>
    <w:rsid w:val="005A42A7"/>
    <w:rsid w:val="005A4551"/>
    <w:rsid w:val="005A4B09"/>
    <w:rsid w:val="005A6763"/>
    <w:rsid w:val="005B032C"/>
    <w:rsid w:val="005B0B30"/>
    <w:rsid w:val="005B1808"/>
    <w:rsid w:val="005B25B5"/>
    <w:rsid w:val="005B323B"/>
    <w:rsid w:val="005B3592"/>
    <w:rsid w:val="005B5480"/>
    <w:rsid w:val="005B59E3"/>
    <w:rsid w:val="005B66B3"/>
    <w:rsid w:val="005C17A9"/>
    <w:rsid w:val="005C26C3"/>
    <w:rsid w:val="005C2D2C"/>
    <w:rsid w:val="005C5325"/>
    <w:rsid w:val="005D1766"/>
    <w:rsid w:val="005D1D13"/>
    <w:rsid w:val="005E01C2"/>
    <w:rsid w:val="005E0B9F"/>
    <w:rsid w:val="005E2387"/>
    <w:rsid w:val="005E2E6A"/>
    <w:rsid w:val="005E364C"/>
    <w:rsid w:val="005E43FE"/>
    <w:rsid w:val="005E49A9"/>
    <w:rsid w:val="005E6CAD"/>
    <w:rsid w:val="005F0BD2"/>
    <w:rsid w:val="005F414C"/>
    <w:rsid w:val="005F57C5"/>
    <w:rsid w:val="005F64B1"/>
    <w:rsid w:val="005F7D0A"/>
    <w:rsid w:val="006009E3"/>
    <w:rsid w:val="0060243A"/>
    <w:rsid w:val="0060264E"/>
    <w:rsid w:val="00603827"/>
    <w:rsid w:val="00605581"/>
    <w:rsid w:val="00612404"/>
    <w:rsid w:val="00613789"/>
    <w:rsid w:val="00613D0B"/>
    <w:rsid w:val="00614724"/>
    <w:rsid w:val="00615B3C"/>
    <w:rsid w:val="006162BB"/>
    <w:rsid w:val="00616381"/>
    <w:rsid w:val="00617F0C"/>
    <w:rsid w:val="00620C83"/>
    <w:rsid w:val="006237F5"/>
    <w:rsid w:val="00625DDD"/>
    <w:rsid w:val="006261D5"/>
    <w:rsid w:val="006266EE"/>
    <w:rsid w:val="00630A62"/>
    <w:rsid w:val="00630E59"/>
    <w:rsid w:val="00632C24"/>
    <w:rsid w:val="006347F1"/>
    <w:rsid w:val="00634A6E"/>
    <w:rsid w:val="00635E3D"/>
    <w:rsid w:val="006375FF"/>
    <w:rsid w:val="006379EC"/>
    <w:rsid w:val="00640751"/>
    <w:rsid w:val="0064250B"/>
    <w:rsid w:val="00651897"/>
    <w:rsid w:val="00652010"/>
    <w:rsid w:val="006529A3"/>
    <w:rsid w:val="006535EE"/>
    <w:rsid w:val="00653D5C"/>
    <w:rsid w:val="006641E7"/>
    <w:rsid w:val="00664A43"/>
    <w:rsid w:val="00664DF7"/>
    <w:rsid w:val="00664FEB"/>
    <w:rsid w:val="00666B74"/>
    <w:rsid w:val="00666DD8"/>
    <w:rsid w:val="00674D63"/>
    <w:rsid w:val="006773E6"/>
    <w:rsid w:val="00677E66"/>
    <w:rsid w:val="006805E6"/>
    <w:rsid w:val="00681249"/>
    <w:rsid w:val="00682584"/>
    <w:rsid w:val="00682768"/>
    <w:rsid w:val="00683253"/>
    <w:rsid w:val="00683667"/>
    <w:rsid w:val="00684498"/>
    <w:rsid w:val="00685CD1"/>
    <w:rsid w:val="00687B12"/>
    <w:rsid w:val="00690CF8"/>
    <w:rsid w:val="00690E22"/>
    <w:rsid w:val="006922DA"/>
    <w:rsid w:val="00692601"/>
    <w:rsid w:val="00692835"/>
    <w:rsid w:val="00692EF0"/>
    <w:rsid w:val="0069374B"/>
    <w:rsid w:val="00695994"/>
    <w:rsid w:val="0069743A"/>
    <w:rsid w:val="006A27C7"/>
    <w:rsid w:val="006A4D08"/>
    <w:rsid w:val="006A5628"/>
    <w:rsid w:val="006A5950"/>
    <w:rsid w:val="006B0310"/>
    <w:rsid w:val="006B2FA5"/>
    <w:rsid w:val="006B34FF"/>
    <w:rsid w:val="006B37CA"/>
    <w:rsid w:val="006B3B8E"/>
    <w:rsid w:val="006B6814"/>
    <w:rsid w:val="006B6866"/>
    <w:rsid w:val="006B70B0"/>
    <w:rsid w:val="006C282B"/>
    <w:rsid w:val="006C5732"/>
    <w:rsid w:val="006D17A3"/>
    <w:rsid w:val="006D4E24"/>
    <w:rsid w:val="006D5D5E"/>
    <w:rsid w:val="006D6919"/>
    <w:rsid w:val="006D75BE"/>
    <w:rsid w:val="006E0106"/>
    <w:rsid w:val="006E10B8"/>
    <w:rsid w:val="006E2457"/>
    <w:rsid w:val="006E24A5"/>
    <w:rsid w:val="006E2825"/>
    <w:rsid w:val="006E2F01"/>
    <w:rsid w:val="006E3557"/>
    <w:rsid w:val="006E3A37"/>
    <w:rsid w:val="006E5174"/>
    <w:rsid w:val="006E51C3"/>
    <w:rsid w:val="006E5E68"/>
    <w:rsid w:val="006E6611"/>
    <w:rsid w:val="006E6E71"/>
    <w:rsid w:val="006E7AE1"/>
    <w:rsid w:val="006F185F"/>
    <w:rsid w:val="006F3030"/>
    <w:rsid w:val="006F4913"/>
    <w:rsid w:val="006F68A8"/>
    <w:rsid w:val="006F7747"/>
    <w:rsid w:val="00701EE9"/>
    <w:rsid w:val="00704D3E"/>
    <w:rsid w:val="007052AC"/>
    <w:rsid w:val="00705B6B"/>
    <w:rsid w:val="00707294"/>
    <w:rsid w:val="00711469"/>
    <w:rsid w:val="00711D1D"/>
    <w:rsid w:val="007136EB"/>
    <w:rsid w:val="00714ED6"/>
    <w:rsid w:val="00715BEE"/>
    <w:rsid w:val="00716CA3"/>
    <w:rsid w:val="0072216C"/>
    <w:rsid w:val="00722E56"/>
    <w:rsid w:val="007251C3"/>
    <w:rsid w:val="00725C56"/>
    <w:rsid w:val="00727E4D"/>
    <w:rsid w:val="00730354"/>
    <w:rsid w:val="0073143E"/>
    <w:rsid w:val="0073452C"/>
    <w:rsid w:val="00735B00"/>
    <w:rsid w:val="00736660"/>
    <w:rsid w:val="00737993"/>
    <w:rsid w:val="007404C9"/>
    <w:rsid w:val="00741027"/>
    <w:rsid w:val="00745AC2"/>
    <w:rsid w:val="007466A6"/>
    <w:rsid w:val="00747D06"/>
    <w:rsid w:val="00751950"/>
    <w:rsid w:val="007530DE"/>
    <w:rsid w:val="00754003"/>
    <w:rsid w:val="007571A4"/>
    <w:rsid w:val="0076099A"/>
    <w:rsid w:val="00760A07"/>
    <w:rsid w:val="00765C85"/>
    <w:rsid w:val="00766FAC"/>
    <w:rsid w:val="007672E5"/>
    <w:rsid w:val="007678FE"/>
    <w:rsid w:val="00774258"/>
    <w:rsid w:val="00774E22"/>
    <w:rsid w:val="0078145E"/>
    <w:rsid w:val="007838BA"/>
    <w:rsid w:val="00783C53"/>
    <w:rsid w:val="007847FC"/>
    <w:rsid w:val="00784CE9"/>
    <w:rsid w:val="007865F6"/>
    <w:rsid w:val="00787F03"/>
    <w:rsid w:val="00791C6A"/>
    <w:rsid w:val="00793034"/>
    <w:rsid w:val="00795A85"/>
    <w:rsid w:val="007A0F9D"/>
    <w:rsid w:val="007A0FD3"/>
    <w:rsid w:val="007A1812"/>
    <w:rsid w:val="007A1A28"/>
    <w:rsid w:val="007A5CBF"/>
    <w:rsid w:val="007A701D"/>
    <w:rsid w:val="007B2AF7"/>
    <w:rsid w:val="007B45DE"/>
    <w:rsid w:val="007B7A94"/>
    <w:rsid w:val="007C2DBF"/>
    <w:rsid w:val="007C3679"/>
    <w:rsid w:val="007C411C"/>
    <w:rsid w:val="007C507B"/>
    <w:rsid w:val="007C6DAF"/>
    <w:rsid w:val="007C7D0D"/>
    <w:rsid w:val="007D2167"/>
    <w:rsid w:val="007D39AB"/>
    <w:rsid w:val="007D49D6"/>
    <w:rsid w:val="007D5322"/>
    <w:rsid w:val="007E114D"/>
    <w:rsid w:val="007E1DF3"/>
    <w:rsid w:val="007E3806"/>
    <w:rsid w:val="007E50A4"/>
    <w:rsid w:val="007E5454"/>
    <w:rsid w:val="007F0009"/>
    <w:rsid w:val="007F1E17"/>
    <w:rsid w:val="00800E45"/>
    <w:rsid w:val="00801564"/>
    <w:rsid w:val="00801D69"/>
    <w:rsid w:val="00806394"/>
    <w:rsid w:val="00810D4F"/>
    <w:rsid w:val="00812C51"/>
    <w:rsid w:val="00815A2D"/>
    <w:rsid w:val="0081648E"/>
    <w:rsid w:val="00816AD1"/>
    <w:rsid w:val="00816B5C"/>
    <w:rsid w:val="00817393"/>
    <w:rsid w:val="0081772A"/>
    <w:rsid w:val="00817CBD"/>
    <w:rsid w:val="00821C88"/>
    <w:rsid w:val="008230A3"/>
    <w:rsid w:val="00823EDD"/>
    <w:rsid w:val="008261E7"/>
    <w:rsid w:val="008302F0"/>
    <w:rsid w:val="00833075"/>
    <w:rsid w:val="00834078"/>
    <w:rsid w:val="00834297"/>
    <w:rsid w:val="0083435F"/>
    <w:rsid w:val="008351C1"/>
    <w:rsid w:val="00835668"/>
    <w:rsid w:val="00841B7A"/>
    <w:rsid w:val="00842942"/>
    <w:rsid w:val="00844025"/>
    <w:rsid w:val="00844175"/>
    <w:rsid w:val="0084446C"/>
    <w:rsid w:val="00846C65"/>
    <w:rsid w:val="00847BA9"/>
    <w:rsid w:val="008516D4"/>
    <w:rsid w:val="0085271D"/>
    <w:rsid w:val="00853804"/>
    <w:rsid w:val="00853982"/>
    <w:rsid w:val="00854208"/>
    <w:rsid w:val="0085437D"/>
    <w:rsid w:val="00855255"/>
    <w:rsid w:val="00855B87"/>
    <w:rsid w:val="00857840"/>
    <w:rsid w:val="008636E5"/>
    <w:rsid w:val="00865C52"/>
    <w:rsid w:val="008663F1"/>
    <w:rsid w:val="00866483"/>
    <w:rsid w:val="0086676C"/>
    <w:rsid w:val="00871269"/>
    <w:rsid w:val="008717CB"/>
    <w:rsid w:val="00871915"/>
    <w:rsid w:val="0087387B"/>
    <w:rsid w:val="00873EF9"/>
    <w:rsid w:val="00877EF1"/>
    <w:rsid w:val="0088073B"/>
    <w:rsid w:val="0088100A"/>
    <w:rsid w:val="00881739"/>
    <w:rsid w:val="00882153"/>
    <w:rsid w:val="00882963"/>
    <w:rsid w:val="008832ED"/>
    <w:rsid w:val="0088436D"/>
    <w:rsid w:val="00886998"/>
    <w:rsid w:val="008874A1"/>
    <w:rsid w:val="0089130B"/>
    <w:rsid w:val="00894198"/>
    <w:rsid w:val="008944F0"/>
    <w:rsid w:val="008960B6"/>
    <w:rsid w:val="008A4432"/>
    <w:rsid w:val="008A4D78"/>
    <w:rsid w:val="008A59CE"/>
    <w:rsid w:val="008A6593"/>
    <w:rsid w:val="008A774E"/>
    <w:rsid w:val="008B11B2"/>
    <w:rsid w:val="008B2C19"/>
    <w:rsid w:val="008B30DE"/>
    <w:rsid w:val="008B5093"/>
    <w:rsid w:val="008B5D14"/>
    <w:rsid w:val="008B7B99"/>
    <w:rsid w:val="008C12DF"/>
    <w:rsid w:val="008C1CA0"/>
    <w:rsid w:val="008C3737"/>
    <w:rsid w:val="008C3C3C"/>
    <w:rsid w:val="008C47BA"/>
    <w:rsid w:val="008C5A50"/>
    <w:rsid w:val="008D0E5B"/>
    <w:rsid w:val="008D19DA"/>
    <w:rsid w:val="008D4CE1"/>
    <w:rsid w:val="008E04BB"/>
    <w:rsid w:val="008E0506"/>
    <w:rsid w:val="008E2F57"/>
    <w:rsid w:val="008E3937"/>
    <w:rsid w:val="008E6C92"/>
    <w:rsid w:val="008F1EB5"/>
    <w:rsid w:val="008F30E7"/>
    <w:rsid w:val="008F3CDA"/>
    <w:rsid w:val="008F4AEF"/>
    <w:rsid w:val="008F63F3"/>
    <w:rsid w:val="00901B19"/>
    <w:rsid w:val="009034D4"/>
    <w:rsid w:val="009039BA"/>
    <w:rsid w:val="0090477D"/>
    <w:rsid w:val="00907665"/>
    <w:rsid w:val="00910B78"/>
    <w:rsid w:val="00911FFC"/>
    <w:rsid w:val="009123AF"/>
    <w:rsid w:val="00913DBA"/>
    <w:rsid w:val="0091489A"/>
    <w:rsid w:val="00916570"/>
    <w:rsid w:val="009165DD"/>
    <w:rsid w:val="00920AE9"/>
    <w:rsid w:val="009211B6"/>
    <w:rsid w:val="00921993"/>
    <w:rsid w:val="00921B24"/>
    <w:rsid w:val="009226E1"/>
    <w:rsid w:val="00922C25"/>
    <w:rsid w:val="009239C3"/>
    <w:rsid w:val="009247BD"/>
    <w:rsid w:val="0092483F"/>
    <w:rsid w:val="0092710C"/>
    <w:rsid w:val="00927E9D"/>
    <w:rsid w:val="00930760"/>
    <w:rsid w:val="00931BF3"/>
    <w:rsid w:val="009351C5"/>
    <w:rsid w:val="009369D0"/>
    <w:rsid w:val="00936A20"/>
    <w:rsid w:val="0094143D"/>
    <w:rsid w:val="00942C04"/>
    <w:rsid w:val="009432B9"/>
    <w:rsid w:val="00946AC1"/>
    <w:rsid w:val="00946BFE"/>
    <w:rsid w:val="00946FB0"/>
    <w:rsid w:val="00947123"/>
    <w:rsid w:val="00947FBB"/>
    <w:rsid w:val="00952538"/>
    <w:rsid w:val="00954C62"/>
    <w:rsid w:val="00955C3D"/>
    <w:rsid w:val="009567DA"/>
    <w:rsid w:val="00960083"/>
    <w:rsid w:val="009603D9"/>
    <w:rsid w:val="00960563"/>
    <w:rsid w:val="00960708"/>
    <w:rsid w:val="00962ED3"/>
    <w:rsid w:val="00963561"/>
    <w:rsid w:val="00963A6E"/>
    <w:rsid w:val="00963D3C"/>
    <w:rsid w:val="00964435"/>
    <w:rsid w:val="00964441"/>
    <w:rsid w:val="00964697"/>
    <w:rsid w:val="00965851"/>
    <w:rsid w:val="00967029"/>
    <w:rsid w:val="00967DA1"/>
    <w:rsid w:val="009701AE"/>
    <w:rsid w:val="00971F90"/>
    <w:rsid w:val="00972A13"/>
    <w:rsid w:val="00973362"/>
    <w:rsid w:val="00973DCA"/>
    <w:rsid w:val="00974235"/>
    <w:rsid w:val="00976FDA"/>
    <w:rsid w:val="00977912"/>
    <w:rsid w:val="00977A94"/>
    <w:rsid w:val="00981E25"/>
    <w:rsid w:val="00982E31"/>
    <w:rsid w:val="009833DF"/>
    <w:rsid w:val="00983997"/>
    <w:rsid w:val="00985AA0"/>
    <w:rsid w:val="00987DAA"/>
    <w:rsid w:val="00992D5C"/>
    <w:rsid w:val="00992FB0"/>
    <w:rsid w:val="00993EF7"/>
    <w:rsid w:val="009940AF"/>
    <w:rsid w:val="0099417A"/>
    <w:rsid w:val="00994902"/>
    <w:rsid w:val="0099725A"/>
    <w:rsid w:val="009A0792"/>
    <w:rsid w:val="009A3E51"/>
    <w:rsid w:val="009A63B6"/>
    <w:rsid w:val="009A63EA"/>
    <w:rsid w:val="009A794C"/>
    <w:rsid w:val="009B0710"/>
    <w:rsid w:val="009B2795"/>
    <w:rsid w:val="009B55EE"/>
    <w:rsid w:val="009B6525"/>
    <w:rsid w:val="009C1BFA"/>
    <w:rsid w:val="009C239F"/>
    <w:rsid w:val="009C5150"/>
    <w:rsid w:val="009C6DFA"/>
    <w:rsid w:val="009D1451"/>
    <w:rsid w:val="009D44FB"/>
    <w:rsid w:val="009D5105"/>
    <w:rsid w:val="009D5C1B"/>
    <w:rsid w:val="009D7796"/>
    <w:rsid w:val="009D7D6C"/>
    <w:rsid w:val="009E40E0"/>
    <w:rsid w:val="009E4570"/>
    <w:rsid w:val="009E4824"/>
    <w:rsid w:val="009E4ECF"/>
    <w:rsid w:val="009F05F2"/>
    <w:rsid w:val="009F154D"/>
    <w:rsid w:val="009F2AC4"/>
    <w:rsid w:val="009F2CF6"/>
    <w:rsid w:val="009F379B"/>
    <w:rsid w:val="009F4603"/>
    <w:rsid w:val="009F4B0D"/>
    <w:rsid w:val="009F520C"/>
    <w:rsid w:val="009F5492"/>
    <w:rsid w:val="009F5976"/>
    <w:rsid w:val="009F6906"/>
    <w:rsid w:val="009F74CE"/>
    <w:rsid w:val="00A0715F"/>
    <w:rsid w:val="00A10EF9"/>
    <w:rsid w:val="00A11F45"/>
    <w:rsid w:val="00A12A84"/>
    <w:rsid w:val="00A1674A"/>
    <w:rsid w:val="00A17CF6"/>
    <w:rsid w:val="00A20172"/>
    <w:rsid w:val="00A20C04"/>
    <w:rsid w:val="00A21B5D"/>
    <w:rsid w:val="00A21F98"/>
    <w:rsid w:val="00A2658A"/>
    <w:rsid w:val="00A2705E"/>
    <w:rsid w:val="00A276C7"/>
    <w:rsid w:val="00A30F09"/>
    <w:rsid w:val="00A32334"/>
    <w:rsid w:val="00A366D5"/>
    <w:rsid w:val="00A370AE"/>
    <w:rsid w:val="00A4084F"/>
    <w:rsid w:val="00A41F0E"/>
    <w:rsid w:val="00A4341B"/>
    <w:rsid w:val="00A43E6F"/>
    <w:rsid w:val="00A44944"/>
    <w:rsid w:val="00A45D44"/>
    <w:rsid w:val="00A45F75"/>
    <w:rsid w:val="00A464DE"/>
    <w:rsid w:val="00A46B16"/>
    <w:rsid w:val="00A501DA"/>
    <w:rsid w:val="00A52AA1"/>
    <w:rsid w:val="00A532AA"/>
    <w:rsid w:val="00A532FD"/>
    <w:rsid w:val="00A562D3"/>
    <w:rsid w:val="00A57218"/>
    <w:rsid w:val="00A57F5E"/>
    <w:rsid w:val="00A609CC"/>
    <w:rsid w:val="00A60EA1"/>
    <w:rsid w:val="00A612E3"/>
    <w:rsid w:val="00A64FCF"/>
    <w:rsid w:val="00A65901"/>
    <w:rsid w:val="00A672DA"/>
    <w:rsid w:val="00A724C6"/>
    <w:rsid w:val="00A760B9"/>
    <w:rsid w:val="00A80360"/>
    <w:rsid w:val="00A81470"/>
    <w:rsid w:val="00A815E4"/>
    <w:rsid w:val="00A83352"/>
    <w:rsid w:val="00A846F9"/>
    <w:rsid w:val="00A861CC"/>
    <w:rsid w:val="00A861D8"/>
    <w:rsid w:val="00A91191"/>
    <w:rsid w:val="00A926BB"/>
    <w:rsid w:val="00A92B65"/>
    <w:rsid w:val="00A9390A"/>
    <w:rsid w:val="00A944BB"/>
    <w:rsid w:val="00A95491"/>
    <w:rsid w:val="00AA0026"/>
    <w:rsid w:val="00AA1B88"/>
    <w:rsid w:val="00AA2244"/>
    <w:rsid w:val="00AA2315"/>
    <w:rsid w:val="00AA29D6"/>
    <w:rsid w:val="00AA350C"/>
    <w:rsid w:val="00AA38B4"/>
    <w:rsid w:val="00AA3F58"/>
    <w:rsid w:val="00AA4390"/>
    <w:rsid w:val="00AA4790"/>
    <w:rsid w:val="00AA6ACA"/>
    <w:rsid w:val="00AB0562"/>
    <w:rsid w:val="00AB220A"/>
    <w:rsid w:val="00AB3622"/>
    <w:rsid w:val="00AB6388"/>
    <w:rsid w:val="00AB6904"/>
    <w:rsid w:val="00AB703D"/>
    <w:rsid w:val="00AB768B"/>
    <w:rsid w:val="00AC1EB1"/>
    <w:rsid w:val="00AC382D"/>
    <w:rsid w:val="00AC4BBE"/>
    <w:rsid w:val="00AC5700"/>
    <w:rsid w:val="00AC5FBC"/>
    <w:rsid w:val="00AD1860"/>
    <w:rsid w:val="00AD20E2"/>
    <w:rsid w:val="00AD2B04"/>
    <w:rsid w:val="00AD5D1C"/>
    <w:rsid w:val="00AD7A9C"/>
    <w:rsid w:val="00AD7C9B"/>
    <w:rsid w:val="00AE71A5"/>
    <w:rsid w:val="00AF10EA"/>
    <w:rsid w:val="00AF5DF9"/>
    <w:rsid w:val="00AF6F2F"/>
    <w:rsid w:val="00AF7523"/>
    <w:rsid w:val="00AF7EDF"/>
    <w:rsid w:val="00B00445"/>
    <w:rsid w:val="00B0057E"/>
    <w:rsid w:val="00B01457"/>
    <w:rsid w:val="00B01AEE"/>
    <w:rsid w:val="00B0311A"/>
    <w:rsid w:val="00B034B3"/>
    <w:rsid w:val="00B07EFD"/>
    <w:rsid w:val="00B10878"/>
    <w:rsid w:val="00B10C78"/>
    <w:rsid w:val="00B11BD6"/>
    <w:rsid w:val="00B11DA1"/>
    <w:rsid w:val="00B1201B"/>
    <w:rsid w:val="00B13811"/>
    <w:rsid w:val="00B16576"/>
    <w:rsid w:val="00B202F4"/>
    <w:rsid w:val="00B233CE"/>
    <w:rsid w:val="00B239E2"/>
    <w:rsid w:val="00B2465F"/>
    <w:rsid w:val="00B252FD"/>
    <w:rsid w:val="00B25584"/>
    <w:rsid w:val="00B26CBA"/>
    <w:rsid w:val="00B27463"/>
    <w:rsid w:val="00B27664"/>
    <w:rsid w:val="00B27EC8"/>
    <w:rsid w:val="00B309CC"/>
    <w:rsid w:val="00B320D5"/>
    <w:rsid w:val="00B328CB"/>
    <w:rsid w:val="00B3309B"/>
    <w:rsid w:val="00B40804"/>
    <w:rsid w:val="00B4218F"/>
    <w:rsid w:val="00B4295E"/>
    <w:rsid w:val="00B461D5"/>
    <w:rsid w:val="00B47CF5"/>
    <w:rsid w:val="00B50652"/>
    <w:rsid w:val="00B51E79"/>
    <w:rsid w:val="00B549D0"/>
    <w:rsid w:val="00B557B1"/>
    <w:rsid w:val="00B56EFC"/>
    <w:rsid w:val="00B57496"/>
    <w:rsid w:val="00B61115"/>
    <w:rsid w:val="00B611FC"/>
    <w:rsid w:val="00B636C2"/>
    <w:rsid w:val="00B676B5"/>
    <w:rsid w:val="00B70FB0"/>
    <w:rsid w:val="00B75A56"/>
    <w:rsid w:val="00B76081"/>
    <w:rsid w:val="00B77BF5"/>
    <w:rsid w:val="00B81CE2"/>
    <w:rsid w:val="00B81E90"/>
    <w:rsid w:val="00B84CAB"/>
    <w:rsid w:val="00B84F77"/>
    <w:rsid w:val="00B85F52"/>
    <w:rsid w:val="00B87007"/>
    <w:rsid w:val="00B87636"/>
    <w:rsid w:val="00B87E67"/>
    <w:rsid w:val="00B90A94"/>
    <w:rsid w:val="00B90DED"/>
    <w:rsid w:val="00B918CA"/>
    <w:rsid w:val="00B92884"/>
    <w:rsid w:val="00B9340C"/>
    <w:rsid w:val="00B94070"/>
    <w:rsid w:val="00B978C6"/>
    <w:rsid w:val="00B97A76"/>
    <w:rsid w:val="00BA204C"/>
    <w:rsid w:val="00BA2E00"/>
    <w:rsid w:val="00BA3038"/>
    <w:rsid w:val="00BA356C"/>
    <w:rsid w:val="00BA3EB2"/>
    <w:rsid w:val="00BA5105"/>
    <w:rsid w:val="00BA594C"/>
    <w:rsid w:val="00BA676F"/>
    <w:rsid w:val="00BA6866"/>
    <w:rsid w:val="00BB0072"/>
    <w:rsid w:val="00BB01E0"/>
    <w:rsid w:val="00BB0721"/>
    <w:rsid w:val="00BB31EB"/>
    <w:rsid w:val="00BB40A5"/>
    <w:rsid w:val="00BB462D"/>
    <w:rsid w:val="00BB59BA"/>
    <w:rsid w:val="00BC1139"/>
    <w:rsid w:val="00BC2104"/>
    <w:rsid w:val="00BC27E1"/>
    <w:rsid w:val="00BC3E5E"/>
    <w:rsid w:val="00BC602C"/>
    <w:rsid w:val="00BD010F"/>
    <w:rsid w:val="00BD083E"/>
    <w:rsid w:val="00BD337B"/>
    <w:rsid w:val="00BD58BC"/>
    <w:rsid w:val="00BD6481"/>
    <w:rsid w:val="00BE1664"/>
    <w:rsid w:val="00BE1F99"/>
    <w:rsid w:val="00BE1FE9"/>
    <w:rsid w:val="00BE3A7E"/>
    <w:rsid w:val="00BE3B5C"/>
    <w:rsid w:val="00BE75D5"/>
    <w:rsid w:val="00BF3623"/>
    <w:rsid w:val="00BF50C4"/>
    <w:rsid w:val="00BF55EF"/>
    <w:rsid w:val="00BF5EBD"/>
    <w:rsid w:val="00C00DC7"/>
    <w:rsid w:val="00C00EAA"/>
    <w:rsid w:val="00C01A1D"/>
    <w:rsid w:val="00C0351F"/>
    <w:rsid w:val="00C03B55"/>
    <w:rsid w:val="00C049AD"/>
    <w:rsid w:val="00C04D5C"/>
    <w:rsid w:val="00C053F0"/>
    <w:rsid w:val="00C12847"/>
    <w:rsid w:val="00C1745D"/>
    <w:rsid w:val="00C203FF"/>
    <w:rsid w:val="00C20E5E"/>
    <w:rsid w:val="00C225AF"/>
    <w:rsid w:val="00C23E29"/>
    <w:rsid w:val="00C246F8"/>
    <w:rsid w:val="00C24A44"/>
    <w:rsid w:val="00C312F2"/>
    <w:rsid w:val="00C33208"/>
    <w:rsid w:val="00C36CE4"/>
    <w:rsid w:val="00C37662"/>
    <w:rsid w:val="00C43BD2"/>
    <w:rsid w:val="00C45690"/>
    <w:rsid w:val="00C470D1"/>
    <w:rsid w:val="00C512DE"/>
    <w:rsid w:val="00C53BC9"/>
    <w:rsid w:val="00C5419B"/>
    <w:rsid w:val="00C6117F"/>
    <w:rsid w:val="00C62027"/>
    <w:rsid w:val="00C63E50"/>
    <w:rsid w:val="00C657A1"/>
    <w:rsid w:val="00C65FC5"/>
    <w:rsid w:val="00C662D8"/>
    <w:rsid w:val="00C66336"/>
    <w:rsid w:val="00C70319"/>
    <w:rsid w:val="00C71C2D"/>
    <w:rsid w:val="00C72A6A"/>
    <w:rsid w:val="00C768B0"/>
    <w:rsid w:val="00C76A56"/>
    <w:rsid w:val="00C76F43"/>
    <w:rsid w:val="00C771B0"/>
    <w:rsid w:val="00C776B1"/>
    <w:rsid w:val="00C82552"/>
    <w:rsid w:val="00C82DEF"/>
    <w:rsid w:val="00C838C1"/>
    <w:rsid w:val="00C941E2"/>
    <w:rsid w:val="00C94BBA"/>
    <w:rsid w:val="00C953F2"/>
    <w:rsid w:val="00C95D06"/>
    <w:rsid w:val="00C97165"/>
    <w:rsid w:val="00CA03EA"/>
    <w:rsid w:val="00CA2642"/>
    <w:rsid w:val="00CA580B"/>
    <w:rsid w:val="00CB060F"/>
    <w:rsid w:val="00CB341C"/>
    <w:rsid w:val="00CB6C28"/>
    <w:rsid w:val="00CC4D29"/>
    <w:rsid w:val="00CC6230"/>
    <w:rsid w:val="00CC6936"/>
    <w:rsid w:val="00CC6A30"/>
    <w:rsid w:val="00CC7BFD"/>
    <w:rsid w:val="00CC7F1A"/>
    <w:rsid w:val="00CD132A"/>
    <w:rsid w:val="00CD1496"/>
    <w:rsid w:val="00CD4790"/>
    <w:rsid w:val="00CE14CA"/>
    <w:rsid w:val="00CE15F2"/>
    <w:rsid w:val="00CE2EF4"/>
    <w:rsid w:val="00CE30EF"/>
    <w:rsid w:val="00CE3421"/>
    <w:rsid w:val="00CE4107"/>
    <w:rsid w:val="00CE54A0"/>
    <w:rsid w:val="00CF0188"/>
    <w:rsid w:val="00CF2877"/>
    <w:rsid w:val="00CF3D9D"/>
    <w:rsid w:val="00CF42F9"/>
    <w:rsid w:val="00CF4B7D"/>
    <w:rsid w:val="00D017D3"/>
    <w:rsid w:val="00D06804"/>
    <w:rsid w:val="00D10681"/>
    <w:rsid w:val="00D10AB2"/>
    <w:rsid w:val="00D112A5"/>
    <w:rsid w:val="00D1353E"/>
    <w:rsid w:val="00D14635"/>
    <w:rsid w:val="00D14C8D"/>
    <w:rsid w:val="00D20669"/>
    <w:rsid w:val="00D25193"/>
    <w:rsid w:val="00D2583A"/>
    <w:rsid w:val="00D262AF"/>
    <w:rsid w:val="00D26B75"/>
    <w:rsid w:val="00D27E69"/>
    <w:rsid w:val="00D30716"/>
    <w:rsid w:val="00D333F4"/>
    <w:rsid w:val="00D34413"/>
    <w:rsid w:val="00D35D8C"/>
    <w:rsid w:val="00D405E9"/>
    <w:rsid w:val="00D4262C"/>
    <w:rsid w:val="00D436CC"/>
    <w:rsid w:val="00D44363"/>
    <w:rsid w:val="00D4519A"/>
    <w:rsid w:val="00D45FCF"/>
    <w:rsid w:val="00D46796"/>
    <w:rsid w:val="00D46B96"/>
    <w:rsid w:val="00D5236D"/>
    <w:rsid w:val="00D53E01"/>
    <w:rsid w:val="00D60177"/>
    <w:rsid w:val="00D62300"/>
    <w:rsid w:val="00D62BC5"/>
    <w:rsid w:val="00D630E0"/>
    <w:rsid w:val="00D63540"/>
    <w:rsid w:val="00D64C60"/>
    <w:rsid w:val="00D652DD"/>
    <w:rsid w:val="00D6620B"/>
    <w:rsid w:val="00D708DF"/>
    <w:rsid w:val="00D724DD"/>
    <w:rsid w:val="00D75FDA"/>
    <w:rsid w:val="00D76271"/>
    <w:rsid w:val="00D814BD"/>
    <w:rsid w:val="00D818C4"/>
    <w:rsid w:val="00D82340"/>
    <w:rsid w:val="00D82E5A"/>
    <w:rsid w:val="00D859AD"/>
    <w:rsid w:val="00D87A55"/>
    <w:rsid w:val="00D9279E"/>
    <w:rsid w:val="00D946FF"/>
    <w:rsid w:val="00DA0B35"/>
    <w:rsid w:val="00DA471D"/>
    <w:rsid w:val="00DB2932"/>
    <w:rsid w:val="00DB31C6"/>
    <w:rsid w:val="00DB3693"/>
    <w:rsid w:val="00DB3C5B"/>
    <w:rsid w:val="00DB5126"/>
    <w:rsid w:val="00DB647B"/>
    <w:rsid w:val="00DB6BF7"/>
    <w:rsid w:val="00DB757A"/>
    <w:rsid w:val="00DB7DBB"/>
    <w:rsid w:val="00DC306A"/>
    <w:rsid w:val="00DC315C"/>
    <w:rsid w:val="00DC483E"/>
    <w:rsid w:val="00DC4E78"/>
    <w:rsid w:val="00DC663B"/>
    <w:rsid w:val="00DC7A64"/>
    <w:rsid w:val="00DC7ECA"/>
    <w:rsid w:val="00DD0A9F"/>
    <w:rsid w:val="00DD0DF1"/>
    <w:rsid w:val="00DD38C1"/>
    <w:rsid w:val="00DD4743"/>
    <w:rsid w:val="00DD4C6A"/>
    <w:rsid w:val="00DD4E69"/>
    <w:rsid w:val="00DD5A96"/>
    <w:rsid w:val="00DD6B3F"/>
    <w:rsid w:val="00DE0163"/>
    <w:rsid w:val="00DE0202"/>
    <w:rsid w:val="00DE37F5"/>
    <w:rsid w:val="00DE5280"/>
    <w:rsid w:val="00DE5A54"/>
    <w:rsid w:val="00DE64BB"/>
    <w:rsid w:val="00DE7F62"/>
    <w:rsid w:val="00DF100E"/>
    <w:rsid w:val="00DF120B"/>
    <w:rsid w:val="00DF3364"/>
    <w:rsid w:val="00DF6D16"/>
    <w:rsid w:val="00E010CA"/>
    <w:rsid w:val="00E0113D"/>
    <w:rsid w:val="00E02FF7"/>
    <w:rsid w:val="00E0470F"/>
    <w:rsid w:val="00E04F74"/>
    <w:rsid w:val="00E104EF"/>
    <w:rsid w:val="00E11B96"/>
    <w:rsid w:val="00E12271"/>
    <w:rsid w:val="00E12D60"/>
    <w:rsid w:val="00E1361A"/>
    <w:rsid w:val="00E15294"/>
    <w:rsid w:val="00E203CE"/>
    <w:rsid w:val="00E204F2"/>
    <w:rsid w:val="00E215C5"/>
    <w:rsid w:val="00E24CD6"/>
    <w:rsid w:val="00E25662"/>
    <w:rsid w:val="00E26125"/>
    <w:rsid w:val="00E26803"/>
    <w:rsid w:val="00E30528"/>
    <w:rsid w:val="00E31237"/>
    <w:rsid w:val="00E32069"/>
    <w:rsid w:val="00E32813"/>
    <w:rsid w:val="00E32839"/>
    <w:rsid w:val="00E33864"/>
    <w:rsid w:val="00E4062C"/>
    <w:rsid w:val="00E426E7"/>
    <w:rsid w:val="00E42F0C"/>
    <w:rsid w:val="00E43C5A"/>
    <w:rsid w:val="00E44CB7"/>
    <w:rsid w:val="00E46622"/>
    <w:rsid w:val="00E47D28"/>
    <w:rsid w:val="00E50D31"/>
    <w:rsid w:val="00E50EF3"/>
    <w:rsid w:val="00E52221"/>
    <w:rsid w:val="00E5341E"/>
    <w:rsid w:val="00E53FE3"/>
    <w:rsid w:val="00E54BC0"/>
    <w:rsid w:val="00E55082"/>
    <w:rsid w:val="00E564F1"/>
    <w:rsid w:val="00E572C0"/>
    <w:rsid w:val="00E64BD8"/>
    <w:rsid w:val="00E670FF"/>
    <w:rsid w:val="00E7007B"/>
    <w:rsid w:val="00E71C72"/>
    <w:rsid w:val="00E741D1"/>
    <w:rsid w:val="00E74C92"/>
    <w:rsid w:val="00E750FC"/>
    <w:rsid w:val="00E752CA"/>
    <w:rsid w:val="00E76C61"/>
    <w:rsid w:val="00E8187A"/>
    <w:rsid w:val="00E81E70"/>
    <w:rsid w:val="00E82710"/>
    <w:rsid w:val="00E828B6"/>
    <w:rsid w:val="00E87AE3"/>
    <w:rsid w:val="00E90B44"/>
    <w:rsid w:val="00E91015"/>
    <w:rsid w:val="00E91915"/>
    <w:rsid w:val="00E953BB"/>
    <w:rsid w:val="00E959EC"/>
    <w:rsid w:val="00E95E64"/>
    <w:rsid w:val="00E96957"/>
    <w:rsid w:val="00E97DF7"/>
    <w:rsid w:val="00EA3031"/>
    <w:rsid w:val="00EA5B56"/>
    <w:rsid w:val="00EA6345"/>
    <w:rsid w:val="00EA6B83"/>
    <w:rsid w:val="00EA7766"/>
    <w:rsid w:val="00EA7A6A"/>
    <w:rsid w:val="00EA7B07"/>
    <w:rsid w:val="00EB23BA"/>
    <w:rsid w:val="00EB2DE9"/>
    <w:rsid w:val="00EB38ED"/>
    <w:rsid w:val="00EB4EA2"/>
    <w:rsid w:val="00EB56CE"/>
    <w:rsid w:val="00EB6620"/>
    <w:rsid w:val="00EB6815"/>
    <w:rsid w:val="00EB7DB6"/>
    <w:rsid w:val="00EC11CF"/>
    <w:rsid w:val="00EC3385"/>
    <w:rsid w:val="00EC4CAC"/>
    <w:rsid w:val="00ED13D0"/>
    <w:rsid w:val="00ED339D"/>
    <w:rsid w:val="00ED6B19"/>
    <w:rsid w:val="00ED6CA5"/>
    <w:rsid w:val="00ED77AD"/>
    <w:rsid w:val="00EE0DD4"/>
    <w:rsid w:val="00EE0E4E"/>
    <w:rsid w:val="00EE169A"/>
    <w:rsid w:val="00EE4AAA"/>
    <w:rsid w:val="00EE5672"/>
    <w:rsid w:val="00EE60B8"/>
    <w:rsid w:val="00EF333D"/>
    <w:rsid w:val="00EF532F"/>
    <w:rsid w:val="00EF5627"/>
    <w:rsid w:val="00EF5FCB"/>
    <w:rsid w:val="00EF6505"/>
    <w:rsid w:val="00EF75D6"/>
    <w:rsid w:val="00F0315D"/>
    <w:rsid w:val="00F03EEE"/>
    <w:rsid w:val="00F05542"/>
    <w:rsid w:val="00F0569A"/>
    <w:rsid w:val="00F05F15"/>
    <w:rsid w:val="00F12145"/>
    <w:rsid w:val="00F13C8F"/>
    <w:rsid w:val="00F14A4C"/>
    <w:rsid w:val="00F165FA"/>
    <w:rsid w:val="00F16E9E"/>
    <w:rsid w:val="00F1761C"/>
    <w:rsid w:val="00F23891"/>
    <w:rsid w:val="00F2396C"/>
    <w:rsid w:val="00F310AB"/>
    <w:rsid w:val="00F32176"/>
    <w:rsid w:val="00F34D41"/>
    <w:rsid w:val="00F35EC7"/>
    <w:rsid w:val="00F368F7"/>
    <w:rsid w:val="00F36C5E"/>
    <w:rsid w:val="00F36D91"/>
    <w:rsid w:val="00F412BA"/>
    <w:rsid w:val="00F427F3"/>
    <w:rsid w:val="00F438C6"/>
    <w:rsid w:val="00F44CCE"/>
    <w:rsid w:val="00F469EA"/>
    <w:rsid w:val="00F47359"/>
    <w:rsid w:val="00F51EDF"/>
    <w:rsid w:val="00F52656"/>
    <w:rsid w:val="00F52831"/>
    <w:rsid w:val="00F54774"/>
    <w:rsid w:val="00F54ED3"/>
    <w:rsid w:val="00F55334"/>
    <w:rsid w:val="00F56F2D"/>
    <w:rsid w:val="00F60938"/>
    <w:rsid w:val="00F61B19"/>
    <w:rsid w:val="00F627ED"/>
    <w:rsid w:val="00F63D7D"/>
    <w:rsid w:val="00F64E5D"/>
    <w:rsid w:val="00F66DCF"/>
    <w:rsid w:val="00F67A53"/>
    <w:rsid w:val="00F67E2B"/>
    <w:rsid w:val="00F70485"/>
    <w:rsid w:val="00F722AA"/>
    <w:rsid w:val="00F73C3C"/>
    <w:rsid w:val="00F75365"/>
    <w:rsid w:val="00F7626B"/>
    <w:rsid w:val="00F7637F"/>
    <w:rsid w:val="00F77EA5"/>
    <w:rsid w:val="00F80A24"/>
    <w:rsid w:val="00F80DB7"/>
    <w:rsid w:val="00F8134B"/>
    <w:rsid w:val="00F842FC"/>
    <w:rsid w:val="00F84680"/>
    <w:rsid w:val="00F855F3"/>
    <w:rsid w:val="00F85B3B"/>
    <w:rsid w:val="00F85FA9"/>
    <w:rsid w:val="00F90371"/>
    <w:rsid w:val="00F91386"/>
    <w:rsid w:val="00F92CC1"/>
    <w:rsid w:val="00F94A20"/>
    <w:rsid w:val="00F95608"/>
    <w:rsid w:val="00F95F7B"/>
    <w:rsid w:val="00F9631C"/>
    <w:rsid w:val="00F96F05"/>
    <w:rsid w:val="00F97060"/>
    <w:rsid w:val="00F9706C"/>
    <w:rsid w:val="00F97CCC"/>
    <w:rsid w:val="00FA0269"/>
    <w:rsid w:val="00FA0F1E"/>
    <w:rsid w:val="00FA2506"/>
    <w:rsid w:val="00FA2C7E"/>
    <w:rsid w:val="00FA338B"/>
    <w:rsid w:val="00FB07E2"/>
    <w:rsid w:val="00FB1C53"/>
    <w:rsid w:val="00FB44D6"/>
    <w:rsid w:val="00FB487A"/>
    <w:rsid w:val="00FB506C"/>
    <w:rsid w:val="00FB6038"/>
    <w:rsid w:val="00FB6771"/>
    <w:rsid w:val="00FB7B8C"/>
    <w:rsid w:val="00FB7F41"/>
    <w:rsid w:val="00FC0076"/>
    <w:rsid w:val="00FC2026"/>
    <w:rsid w:val="00FC5192"/>
    <w:rsid w:val="00FD0E2B"/>
    <w:rsid w:val="00FD1B35"/>
    <w:rsid w:val="00FD2C46"/>
    <w:rsid w:val="00FD2E74"/>
    <w:rsid w:val="00FD3367"/>
    <w:rsid w:val="00FD4153"/>
    <w:rsid w:val="00FD4BE0"/>
    <w:rsid w:val="00FD53F1"/>
    <w:rsid w:val="00FD582D"/>
    <w:rsid w:val="00FD5833"/>
    <w:rsid w:val="00FD7F9D"/>
    <w:rsid w:val="00FE03A1"/>
    <w:rsid w:val="00FE22BC"/>
    <w:rsid w:val="00FE2FCD"/>
    <w:rsid w:val="00FE327F"/>
    <w:rsid w:val="00FE5255"/>
    <w:rsid w:val="00FF1C07"/>
    <w:rsid w:val="00FF2599"/>
    <w:rsid w:val="00FF3366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31C93"/>
  <w15:docId w15:val="{9F16C34F-B3E4-412D-BC14-5B33C08D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1812"/>
    <w:pPr>
      <w:spacing w:after="160" w:line="256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Normln"/>
    <w:link w:val="Nadpis1Char"/>
    <w:qFormat/>
    <w:rsid w:val="00CE4107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 w:after="0" w:line="240" w:lineRule="auto"/>
      <w:jc w:val="both"/>
      <w:outlineLvl w:val="0"/>
    </w:pPr>
    <w:rPr>
      <w:rFonts w:eastAsia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CE4107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9"/>
    <w:qFormat/>
    <w:rsid w:val="00CE410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CE410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7A181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7A1812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7A1812"/>
  </w:style>
  <w:style w:type="paragraph" w:styleId="Odstavecseseznamem">
    <w:name w:val="List Paragraph"/>
    <w:basedOn w:val="Normln"/>
    <w:link w:val="OdstavecseseznamemChar"/>
    <w:uiPriority w:val="34"/>
    <w:qFormat/>
    <w:rsid w:val="007A1812"/>
    <w:pPr>
      <w:spacing w:after="200" w:line="276" w:lineRule="auto"/>
      <w:ind w:left="720"/>
    </w:pPr>
  </w:style>
  <w:style w:type="paragraph" w:customStyle="1" w:styleId="Normodsaz">
    <w:name w:val="Norm.odsaz."/>
    <w:basedOn w:val="Normln"/>
    <w:rsid w:val="007A1812"/>
    <w:pPr>
      <w:numPr>
        <w:ilvl w:val="1"/>
        <w:numId w:val="1"/>
      </w:numPr>
      <w:tabs>
        <w:tab w:val="left" w:pos="700"/>
      </w:tabs>
      <w:suppressAutoHyphens/>
      <w:spacing w:before="60" w:after="60" w:line="240" w:lineRule="auto"/>
      <w:jc w:val="both"/>
    </w:pPr>
    <w:rPr>
      <w:rFonts w:ascii="Arial Narrow" w:eastAsia="Times New Roman" w:hAnsi="Arial Narrow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6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962ED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6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962ED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5EF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nhideWhenUsed/>
    <w:rsid w:val="002801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01E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801E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01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01E4"/>
    <w:rPr>
      <w:b/>
      <w:bCs/>
      <w:lang w:eastAsia="en-US"/>
    </w:rPr>
  </w:style>
  <w:style w:type="character" w:customStyle="1" w:styleId="Nadpis1Char">
    <w:name w:val="Nadpis 1 Char"/>
    <w:aliases w:val="_Nadpis 1 Char"/>
    <w:link w:val="Nadpis1"/>
    <w:rsid w:val="00CE4107"/>
    <w:rPr>
      <w:rFonts w:eastAsia="Times New Roman"/>
      <w:b/>
      <w:bCs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"/>
    <w:rsid w:val="00CE4107"/>
    <w:rPr>
      <w:rFonts w:eastAsia="Times New Roman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rsid w:val="00CE4107"/>
    <w:rPr>
      <w:rFonts w:eastAsia="Times New Roman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rsid w:val="00CE4107"/>
    <w:rPr>
      <w:rFonts w:eastAsia="Times New Roman"/>
      <w:sz w:val="24"/>
      <w:szCs w:val="24"/>
      <w:lang w:eastAsia="en-US"/>
    </w:rPr>
  </w:style>
  <w:style w:type="character" w:styleId="Hypertextovodkaz">
    <w:name w:val="Hyperlink"/>
    <w:uiPriority w:val="99"/>
    <w:rsid w:val="00CE4107"/>
    <w:rPr>
      <w:color w:val="0000FF"/>
      <w:u w:val="single"/>
    </w:rPr>
  </w:style>
  <w:style w:type="paragraph" w:customStyle="1" w:styleId="zkladntext21">
    <w:name w:val="zkladntext21"/>
    <w:basedOn w:val="Normln"/>
    <w:uiPriority w:val="99"/>
    <w:rsid w:val="00CE410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">
    <w:name w:val="Odstavec"/>
    <w:basedOn w:val="Normln"/>
    <w:link w:val="OdstavecChar"/>
    <w:uiPriority w:val="99"/>
    <w:rsid w:val="00CE4107"/>
    <w:pPr>
      <w:spacing w:after="120" w:line="240" w:lineRule="auto"/>
      <w:jc w:val="both"/>
    </w:pPr>
    <w:rPr>
      <w:rFonts w:ascii="Arial" w:eastAsia="Times New Roman" w:hAnsi="Arial"/>
      <w:lang w:eastAsia="cs-CZ"/>
    </w:rPr>
  </w:style>
  <w:style w:type="character" w:customStyle="1" w:styleId="OdstavecChar">
    <w:name w:val="Odstavec Char"/>
    <w:link w:val="Odstavec"/>
    <w:uiPriority w:val="99"/>
    <w:rsid w:val="00CE4107"/>
    <w:rPr>
      <w:rFonts w:ascii="Arial" w:eastAsia="Times New Roman" w:hAnsi="Arial"/>
      <w:sz w:val="22"/>
      <w:szCs w:val="22"/>
    </w:rPr>
  </w:style>
  <w:style w:type="character" w:styleId="Sledovanodkaz">
    <w:name w:val="FollowedHyperlink"/>
    <w:uiPriority w:val="99"/>
    <w:rsid w:val="00CE4107"/>
    <w:rPr>
      <w:color w:val="800080"/>
      <w:u w:val="single"/>
    </w:rPr>
  </w:style>
  <w:style w:type="paragraph" w:styleId="Revize">
    <w:name w:val="Revision"/>
    <w:hidden/>
    <w:uiPriority w:val="99"/>
    <w:semiHidden/>
    <w:rsid w:val="00CE4107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uiPriority w:val="99"/>
    <w:rsid w:val="00CE4107"/>
  </w:style>
  <w:style w:type="character" w:customStyle="1" w:styleId="Standardnpsmoodstavce3">
    <w:name w:val="Standardní písmo odstavce3"/>
    <w:uiPriority w:val="99"/>
    <w:rsid w:val="00CE4107"/>
  </w:style>
  <w:style w:type="paragraph" w:styleId="Bezmezer">
    <w:name w:val="No Spacing"/>
    <w:basedOn w:val="Normln"/>
    <w:qFormat/>
    <w:rsid w:val="00CE4107"/>
    <w:pPr>
      <w:spacing w:after="0" w:line="240" w:lineRule="auto"/>
      <w:ind w:left="397"/>
      <w:jc w:val="both"/>
      <w:outlineLvl w:val="1"/>
    </w:pPr>
    <w:rPr>
      <w:rFonts w:eastAsia="Times New Roman" w:cs="Calibri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CE4107"/>
    <w:pPr>
      <w:tabs>
        <w:tab w:val="left" w:pos="567"/>
        <w:tab w:val="right" w:leader="dot" w:pos="9062"/>
      </w:tabs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CE410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rsid w:val="00CE4107"/>
    <w:rPr>
      <w:rFonts w:ascii="Times New Roman" w:eastAsia="Times New Roman" w:hAnsi="Times New Roman"/>
      <w:sz w:val="24"/>
      <w:szCs w:val="24"/>
    </w:rPr>
  </w:style>
  <w:style w:type="paragraph" w:customStyle="1" w:styleId="Zkladntext31">
    <w:name w:val="Základní text 31"/>
    <w:basedOn w:val="Normln"/>
    <w:uiPriority w:val="99"/>
    <w:rsid w:val="00CE4107"/>
    <w:pPr>
      <w:tabs>
        <w:tab w:val="left" w:pos="1105"/>
      </w:tabs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CE41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CE41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CE410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pvselected">
    <w:name w:val="cpvselected"/>
    <w:uiPriority w:val="99"/>
    <w:rsid w:val="00CE4107"/>
  </w:style>
  <w:style w:type="character" w:customStyle="1" w:styleId="TextkomenteChar1">
    <w:name w:val="Text komentáře Char1"/>
    <w:uiPriority w:val="99"/>
    <w:rsid w:val="00CE4107"/>
    <w:rPr>
      <w:rFonts w:ascii="Calibri" w:hAnsi="Calibri" w:cs="Calibri"/>
      <w:lang w:eastAsia="ar-SA" w:bidi="ar-SA"/>
    </w:rPr>
  </w:style>
  <w:style w:type="paragraph" w:customStyle="1" w:styleId="Style21">
    <w:name w:val="Style21"/>
    <w:basedOn w:val="Normln"/>
    <w:uiPriority w:val="99"/>
    <w:rsid w:val="00CE410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customStyle="1" w:styleId="FontStyle45">
    <w:name w:val="Font Style45"/>
    <w:uiPriority w:val="99"/>
    <w:rsid w:val="00CE4107"/>
    <w:rPr>
      <w:rFonts w:ascii="Courier New" w:hAnsi="Courier New" w:cs="Courier New"/>
      <w:color w:val="000000"/>
      <w:sz w:val="18"/>
      <w:szCs w:val="18"/>
    </w:rPr>
  </w:style>
  <w:style w:type="character" w:customStyle="1" w:styleId="FontStyle39">
    <w:name w:val="Font Style39"/>
    <w:uiPriority w:val="99"/>
    <w:rsid w:val="00CE4107"/>
    <w:rPr>
      <w:rFonts w:ascii="Courier New" w:hAnsi="Courier New" w:cs="Courier New"/>
      <w:color w:val="000000"/>
      <w:sz w:val="20"/>
      <w:szCs w:val="20"/>
    </w:rPr>
  </w:style>
  <w:style w:type="numbering" w:customStyle="1" w:styleId="Zadavacka">
    <w:name w:val="Zadavacka"/>
    <w:uiPriority w:val="99"/>
    <w:rsid w:val="00CE4107"/>
    <w:pPr>
      <w:numPr>
        <w:numId w:val="5"/>
      </w:numPr>
    </w:pPr>
  </w:style>
  <w:style w:type="paragraph" w:styleId="Seznamsodrkami4">
    <w:name w:val="List Bullet 4"/>
    <w:aliases w:val="lb4,1b4"/>
    <w:basedOn w:val="Normln"/>
    <w:autoRedefine/>
    <w:rsid w:val="00CE4107"/>
    <w:pPr>
      <w:keepNext/>
      <w:keepLines/>
      <w:numPr>
        <w:numId w:val="6"/>
      </w:numPr>
      <w:tabs>
        <w:tab w:val="clear" w:pos="1440"/>
      </w:tabs>
      <w:spacing w:after="240" w:line="240" w:lineRule="auto"/>
      <w:ind w:left="2880" w:hanging="720"/>
    </w:pPr>
    <w:rPr>
      <w:rFonts w:ascii="Times New Roman" w:eastAsia="Times New Roman" w:hAnsi="Times New Roman"/>
      <w:sz w:val="24"/>
      <w:szCs w:val="20"/>
      <w:lang w:val="en-US" w:eastAsia="cs-CZ"/>
    </w:rPr>
  </w:style>
  <w:style w:type="character" w:styleId="Siln">
    <w:name w:val="Strong"/>
    <w:uiPriority w:val="22"/>
    <w:qFormat/>
    <w:rsid w:val="00CE4107"/>
    <w:rPr>
      <w:b/>
      <w:bCs/>
    </w:rPr>
  </w:style>
  <w:style w:type="numbering" w:customStyle="1" w:styleId="Zadavacka1">
    <w:name w:val="Zadavacka1"/>
    <w:uiPriority w:val="99"/>
    <w:rsid w:val="00CE4107"/>
  </w:style>
  <w:style w:type="paragraph" w:customStyle="1" w:styleId="11slovantext">
    <w:name w:val="1.1 Číslovaný text"/>
    <w:basedOn w:val="Normln"/>
    <w:link w:val="11slovantextChar"/>
    <w:rsid w:val="00CE4107"/>
    <w:pPr>
      <w:numPr>
        <w:ilvl w:val="1"/>
        <w:numId w:val="7"/>
      </w:numPr>
      <w:spacing w:after="120" w:line="280" w:lineRule="atLeast"/>
      <w:jc w:val="both"/>
    </w:pPr>
    <w:rPr>
      <w:rFonts w:eastAsia="Times New Roman"/>
      <w:szCs w:val="24"/>
      <w:lang w:eastAsia="cs-CZ"/>
    </w:rPr>
  </w:style>
  <w:style w:type="character" w:customStyle="1" w:styleId="11slovantextChar">
    <w:name w:val="1.1 Číslovaný text Char"/>
    <w:link w:val="11slovantext"/>
    <w:rsid w:val="00CE4107"/>
    <w:rPr>
      <w:rFonts w:eastAsia="Times New Roman"/>
      <w:sz w:val="22"/>
      <w:szCs w:val="24"/>
    </w:rPr>
  </w:style>
  <w:style w:type="paragraph" w:customStyle="1" w:styleId="1lneksmlouvy">
    <w:name w:val="1 Článek smlouvy"/>
    <w:basedOn w:val="Normln"/>
    <w:next w:val="11slovantext"/>
    <w:link w:val="1lneksmlouvyChar"/>
    <w:rsid w:val="00CE4107"/>
    <w:pPr>
      <w:keepNext/>
      <w:numPr>
        <w:numId w:val="7"/>
      </w:numPr>
      <w:suppressAutoHyphens/>
      <w:spacing w:before="360" w:after="240" w:line="240" w:lineRule="auto"/>
      <w:ind w:left="482" w:hanging="482"/>
      <w:jc w:val="both"/>
      <w:outlineLvl w:val="0"/>
    </w:pPr>
    <w:rPr>
      <w:rFonts w:eastAsia="Times New Roman"/>
      <w:b/>
      <w:caps/>
      <w:spacing w:val="6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E410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CE4107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E41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CE410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unhideWhenUsed/>
    <w:rsid w:val="00CE4107"/>
    <w:rPr>
      <w:vertAlign w:val="superscript"/>
    </w:rPr>
  </w:style>
  <w:style w:type="paragraph" w:customStyle="1" w:styleId="slo1text">
    <w:name w:val="Číslo1 text"/>
    <w:basedOn w:val="Normln"/>
    <w:rsid w:val="00CE4107"/>
    <w:pPr>
      <w:widowControl w:val="0"/>
      <w:spacing w:after="120" w:line="240" w:lineRule="auto"/>
      <w:jc w:val="both"/>
      <w:outlineLvl w:val="0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Tunkurzvatextnasted">
    <w:name w:val="Tučný kurzíva text na střed"/>
    <w:basedOn w:val="Normln"/>
    <w:rsid w:val="00CE4107"/>
    <w:pPr>
      <w:widowControl w:val="0"/>
      <w:spacing w:after="120" w:line="240" w:lineRule="auto"/>
      <w:jc w:val="center"/>
    </w:pPr>
    <w:rPr>
      <w:rFonts w:ascii="Arial" w:eastAsia="Times New Roman" w:hAnsi="Arial" w:cs="Arial"/>
      <w:b/>
      <w:i/>
      <w:sz w:val="24"/>
      <w:szCs w:val="20"/>
      <w:lang w:eastAsia="cs-CZ"/>
    </w:rPr>
  </w:style>
  <w:style w:type="character" w:customStyle="1" w:styleId="StylSilnArial16b">
    <w:name w:val="Styl Silné + Arial 16 b."/>
    <w:rsid w:val="00CE4107"/>
    <w:rPr>
      <w:rFonts w:ascii="Arial" w:hAnsi="Arial"/>
      <w:b/>
      <w:bCs/>
      <w:kern w:val="32"/>
      <w:sz w:val="32"/>
    </w:rPr>
  </w:style>
  <w:style w:type="paragraph" w:customStyle="1" w:styleId="odstavecRR">
    <w:name w:val="odstavec ÚRR"/>
    <w:basedOn w:val="Normln"/>
    <w:link w:val="odstavecRRChar"/>
    <w:rsid w:val="00CE4107"/>
    <w:pPr>
      <w:spacing w:after="120" w:line="240" w:lineRule="auto"/>
      <w:ind w:firstLine="425"/>
      <w:jc w:val="both"/>
    </w:pPr>
    <w:rPr>
      <w:rFonts w:ascii="Arial" w:eastAsia="Times New Roman" w:hAnsi="Arial"/>
      <w:szCs w:val="20"/>
    </w:rPr>
  </w:style>
  <w:style w:type="character" w:customStyle="1" w:styleId="odstavecRRChar">
    <w:name w:val="odstavec ÚRR Char"/>
    <w:link w:val="odstavecRR"/>
    <w:locked/>
    <w:rsid w:val="00CE4107"/>
    <w:rPr>
      <w:rFonts w:ascii="Arial" w:eastAsia="Times New Roman" w:hAnsi="Arial"/>
      <w:sz w:val="22"/>
      <w:lang w:eastAsia="en-US"/>
    </w:rPr>
  </w:style>
  <w:style w:type="paragraph" w:customStyle="1" w:styleId="odstavecRRsmlouva">
    <w:name w:val="odstavec ÚRR smlouva"/>
    <w:basedOn w:val="Normln"/>
    <w:rsid w:val="00CE4107"/>
    <w:pPr>
      <w:spacing w:after="120" w:line="240" w:lineRule="auto"/>
      <w:jc w:val="both"/>
    </w:pPr>
    <w:rPr>
      <w:rFonts w:ascii="Arial" w:eastAsia="Times New Roman" w:hAnsi="Arial"/>
      <w:szCs w:val="20"/>
    </w:rPr>
  </w:style>
  <w:style w:type="character" w:customStyle="1" w:styleId="nowrap">
    <w:name w:val="nowrap"/>
    <w:rsid w:val="00CE4107"/>
  </w:style>
  <w:style w:type="paragraph" w:customStyle="1" w:styleId="Clanek11">
    <w:name w:val="Clanek 1.1"/>
    <w:basedOn w:val="Nadpis2"/>
    <w:link w:val="Clanek11Char"/>
    <w:qFormat/>
    <w:rsid w:val="00C771B0"/>
    <w:pPr>
      <w:widowControl w:val="0"/>
      <w:numPr>
        <w:numId w:val="4"/>
      </w:numPr>
      <w:spacing w:after="120"/>
    </w:pPr>
    <w:rPr>
      <w:rFonts w:ascii="Arial" w:hAnsi="Arial"/>
      <w:b/>
      <w:bCs/>
      <w:i/>
      <w:iCs/>
      <w:sz w:val="22"/>
      <w:szCs w:val="28"/>
      <w:lang w:val="x-none"/>
    </w:rPr>
  </w:style>
  <w:style w:type="character" w:customStyle="1" w:styleId="Clanek11Char">
    <w:name w:val="Clanek 1.1 Char"/>
    <w:link w:val="Clanek11"/>
    <w:rsid w:val="00C771B0"/>
    <w:rPr>
      <w:rFonts w:ascii="Arial" w:eastAsia="Times New Roman" w:hAnsi="Arial"/>
      <w:b/>
      <w:bCs/>
      <w:i/>
      <w:iCs/>
      <w:sz w:val="22"/>
      <w:szCs w:val="28"/>
      <w:lang w:val="x-none" w:eastAsia="en-US"/>
    </w:rPr>
  </w:style>
  <w:style w:type="character" w:customStyle="1" w:styleId="1lneksmlouvyChar">
    <w:name w:val="1 Článek smlouvy Char"/>
    <w:link w:val="1lneksmlouvy"/>
    <w:rsid w:val="00C771B0"/>
    <w:rPr>
      <w:rFonts w:eastAsia="Times New Roman"/>
      <w:b/>
      <w:caps/>
      <w:spacing w:val="6"/>
      <w:sz w:val="22"/>
      <w:szCs w:val="24"/>
      <w:lang w:eastAsia="en-US"/>
    </w:rPr>
  </w:style>
  <w:style w:type="paragraph" w:customStyle="1" w:styleId="dajeosmluvnstran">
    <w:name w:val="Údaje o smluvní straně"/>
    <w:basedOn w:val="Normln"/>
    <w:link w:val="dajeosmluvnstranChar"/>
    <w:rsid w:val="00C771B0"/>
    <w:pPr>
      <w:spacing w:after="120" w:line="280" w:lineRule="exact"/>
      <w:jc w:val="center"/>
    </w:pPr>
    <w:rPr>
      <w:rFonts w:eastAsia="Times New Roman"/>
      <w:szCs w:val="24"/>
      <w:lang w:val="x-none" w:eastAsia="x-none"/>
    </w:rPr>
  </w:style>
  <w:style w:type="character" w:customStyle="1" w:styleId="dajeosmluvnstranChar">
    <w:name w:val="Údaje o smluvní straně Char"/>
    <w:link w:val="dajeosmluvnstran"/>
    <w:rsid w:val="00C771B0"/>
    <w:rPr>
      <w:rFonts w:eastAsia="Times New Roman"/>
      <w:sz w:val="22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C771B0"/>
    <w:rPr>
      <w:rFonts w:ascii="Garamond" w:eastAsia="Times New Roman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C771B0"/>
    <w:pPr>
      <w:widowControl w:val="0"/>
      <w:spacing w:before="120" w:line="280" w:lineRule="atLeast"/>
      <w:jc w:val="both"/>
    </w:pPr>
    <w:rPr>
      <w:rFonts w:ascii="Garamond" w:hAnsi="Garamond"/>
    </w:rPr>
  </w:style>
  <w:style w:type="paragraph" w:customStyle="1" w:styleId="doplnuchaze">
    <w:name w:val="doplní uchazeč"/>
    <w:basedOn w:val="Normln"/>
    <w:link w:val="doplnuchazeChar"/>
    <w:qFormat/>
    <w:rsid w:val="00C771B0"/>
    <w:pPr>
      <w:spacing w:after="120" w:line="280" w:lineRule="exact"/>
      <w:jc w:val="center"/>
    </w:pPr>
    <w:rPr>
      <w:rFonts w:eastAsia="Times New Roman"/>
      <w:b/>
      <w:snapToGrid w:val="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C771B0"/>
    <w:rPr>
      <w:rFonts w:eastAsia="Times New Roman"/>
      <w:b/>
      <w:snapToGrid w:val="0"/>
      <w:sz w:val="22"/>
      <w:lang w:val="x-none" w:eastAsia="x-none"/>
    </w:rPr>
  </w:style>
  <w:style w:type="character" w:customStyle="1" w:styleId="platne1">
    <w:name w:val="platne1"/>
    <w:rsid w:val="00C771B0"/>
  </w:style>
  <w:style w:type="character" w:customStyle="1" w:styleId="Kurzva">
    <w:name w:val="Kurzíva"/>
    <w:uiPriority w:val="99"/>
    <w:rsid w:val="00C771B0"/>
    <w:rPr>
      <w:i/>
    </w:rPr>
  </w:style>
  <w:style w:type="paragraph" w:customStyle="1" w:styleId="Textlnkuslovan">
    <w:name w:val="Text článku číslovaný"/>
    <w:basedOn w:val="Normln"/>
    <w:link w:val="TextlnkuslovanChar"/>
    <w:rsid w:val="00C771B0"/>
    <w:pPr>
      <w:tabs>
        <w:tab w:val="num" w:pos="1474"/>
      </w:tabs>
      <w:spacing w:after="120" w:line="280" w:lineRule="exact"/>
      <w:ind w:left="1474" w:hanging="737"/>
      <w:jc w:val="both"/>
    </w:pPr>
    <w:rPr>
      <w:rFonts w:eastAsia="Times New Roman"/>
      <w:szCs w:val="24"/>
      <w:lang w:val="x-none" w:eastAsia="x-none"/>
    </w:rPr>
  </w:style>
  <w:style w:type="character" w:customStyle="1" w:styleId="TextlnkuslovanChar">
    <w:name w:val="Text článku číslovaný Char"/>
    <w:link w:val="Textlnkuslovan"/>
    <w:rsid w:val="00C771B0"/>
    <w:rPr>
      <w:rFonts w:eastAsia="Times New Roman"/>
      <w:sz w:val="22"/>
      <w:szCs w:val="24"/>
      <w:lang w:val="x-none" w:eastAsia="x-none"/>
    </w:rPr>
  </w:style>
  <w:style w:type="paragraph" w:customStyle="1" w:styleId="lneksmlouvy">
    <w:name w:val="Článek smlouvy"/>
    <w:basedOn w:val="Normln"/>
    <w:next w:val="Textlnkuslovan"/>
    <w:rsid w:val="00C771B0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eastAsia="Times New Roman"/>
      <w:b/>
      <w:szCs w:val="24"/>
      <w:lang w:eastAsia="cs-CZ"/>
    </w:rPr>
  </w:style>
  <w:style w:type="paragraph" w:customStyle="1" w:styleId="Prohlensmluvnchstran">
    <w:name w:val="Prohlášení smluvních stran"/>
    <w:basedOn w:val="Normln"/>
    <w:link w:val="ProhlensmluvnchstranChar"/>
    <w:rsid w:val="00C771B0"/>
    <w:pPr>
      <w:spacing w:after="120" w:line="280" w:lineRule="exact"/>
      <w:jc w:val="center"/>
    </w:pPr>
    <w:rPr>
      <w:rFonts w:eastAsia="Times New Roman"/>
      <w:b/>
      <w:szCs w:val="24"/>
      <w:lang w:val="x-none" w:eastAsia="x-none"/>
    </w:rPr>
  </w:style>
  <w:style w:type="character" w:customStyle="1" w:styleId="ProhlensmluvnchstranChar">
    <w:name w:val="Prohlášení smluvních stran Char"/>
    <w:link w:val="Prohlensmluvnchstran"/>
    <w:rsid w:val="00C771B0"/>
    <w:rPr>
      <w:rFonts w:eastAsia="Times New Roman"/>
      <w:b/>
      <w:sz w:val="22"/>
      <w:szCs w:val="24"/>
      <w:lang w:val="x-none" w:eastAsia="x-none"/>
    </w:rPr>
  </w:style>
  <w:style w:type="paragraph" w:customStyle="1" w:styleId="Claneka">
    <w:name w:val="Clanek (a)"/>
    <w:basedOn w:val="Normln"/>
    <w:qFormat/>
    <w:rsid w:val="00C771B0"/>
    <w:pPr>
      <w:keepLines/>
      <w:widowControl w:val="0"/>
      <w:tabs>
        <w:tab w:val="num" w:pos="1547"/>
      </w:tabs>
      <w:spacing w:before="120" w:after="120" w:line="240" w:lineRule="auto"/>
      <w:ind w:left="1547" w:hanging="425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C771B0"/>
    <w:pPr>
      <w:keepNext/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Normln0">
    <w:name w:val="_Normální"/>
    <w:basedOn w:val="Normln"/>
    <w:qFormat/>
    <w:rsid w:val="00C771B0"/>
    <w:pPr>
      <w:keepNext/>
      <w:tabs>
        <w:tab w:val="num" w:pos="0"/>
      </w:tabs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Normal">
    <w:name w:val="[Normal]"/>
    <w:rsid w:val="001A59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lo11text">
    <w:name w:val="Číslo1.1 text"/>
    <w:basedOn w:val="Normln"/>
    <w:rsid w:val="00245D86"/>
    <w:pPr>
      <w:widowControl w:val="0"/>
      <w:tabs>
        <w:tab w:val="num" w:pos="1134"/>
      </w:tabs>
      <w:spacing w:after="120" w:line="240" w:lineRule="auto"/>
      <w:ind w:left="1134" w:hanging="567"/>
      <w:jc w:val="both"/>
      <w:outlineLvl w:val="1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245D86"/>
    <w:pPr>
      <w:widowControl w:val="0"/>
      <w:tabs>
        <w:tab w:val="num" w:pos="1985"/>
      </w:tabs>
      <w:spacing w:after="120" w:line="240" w:lineRule="auto"/>
      <w:ind w:left="1985" w:hanging="851"/>
      <w:jc w:val="both"/>
      <w:outlineLvl w:val="2"/>
    </w:pPr>
    <w:rPr>
      <w:rFonts w:ascii="Arial" w:eastAsia="Times New Roman" w:hAnsi="Arial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D635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6147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rsid w:val="00614724"/>
    <w:rPr>
      <w:rFonts w:ascii="Courier New" w:eastAsia="Times New Roman" w:hAnsi="Courier New" w:cs="Courier New"/>
    </w:rPr>
  </w:style>
  <w:style w:type="paragraph" w:styleId="Podnadpis">
    <w:name w:val="Subtitle"/>
    <w:basedOn w:val="Normln"/>
    <w:link w:val="PodnadpisChar"/>
    <w:qFormat/>
    <w:rsid w:val="00614724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odnadpisChar">
    <w:name w:val="Podnadpis Char"/>
    <w:link w:val="Podnadpis"/>
    <w:rsid w:val="00614724"/>
    <w:rPr>
      <w:rFonts w:ascii="Times New Roman" w:eastAsia="Times New Roman" w:hAnsi="Times New Roman"/>
      <w:sz w:val="24"/>
    </w:rPr>
  </w:style>
  <w:style w:type="paragraph" w:customStyle="1" w:styleId="Normln1">
    <w:name w:val="Normální~"/>
    <w:basedOn w:val="Normln"/>
    <w:rsid w:val="00614724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8325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683253"/>
    <w:rPr>
      <w:rFonts w:ascii="Times New Roman" w:eastAsia="Times New Roman" w:hAnsi="Times New Roman"/>
    </w:rPr>
  </w:style>
  <w:style w:type="paragraph" w:styleId="Nzev">
    <w:name w:val="Title"/>
    <w:basedOn w:val="Normln"/>
    <w:link w:val="NzevChar"/>
    <w:qFormat/>
    <w:rsid w:val="00683253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8"/>
    </w:rPr>
  </w:style>
  <w:style w:type="character" w:customStyle="1" w:styleId="NzevChar">
    <w:name w:val="Název Char"/>
    <w:link w:val="Nzev"/>
    <w:rsid w:val="00683253"/>
    <w:rPr>
      <w:rFonts w:ascii="Arial" w:eastAsia="Times New Roman" w:hAnsi="Arial" w:cs="Arial"/>
      <w:b/>
      <w:sz w:val="32"/>
      <w:szCs w:val="28"/>
      <w:lang w:eastAsia="en-US"/>
    </w:rPr>
  </w:style>
  <w:style w:type="character" w:customStyle="1" w:styleId="FontStyle19">
    <w:name w:val="Font Style19"/>
    <w:rsid w:val="00683253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ln"/>
    <w:uiPriority w:val="99"/>
    <w:rsid w:val="00683253"/>
    <w:pPr>
      <w:widowControl w:val="0"/>
      <w:suppressAutoHyphens/>
      <w:autoSpaceDE w:val="0"/>
      <w:spacing w:after="0" w:line="256" w:lineRule="exac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subjname">
    <w:name w:val="tsubjname"/>
    <w:rsid w:val="00683253"/>
  </w:style>
  <w:style w:type="paragraph" w:customStyle="1" w:styleId="Nadpis10">
    <w:name w:val="Nadpis1"/>
    <w:basedOn w:val="Nadpis1"/>
    <w:uiPriority w:val="99"/>
    <w:rsid w:val="00683253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/>
      <w:ind w:left="540" w:hanging="540"/>
      <w:jc w:val="center"/>
    </w:pPr>
    <w:rPr>
      <w:rFonts w:ascii="Arial" w:hAnsi="Arial" w:cs="Arial"/>
      <w:iCs/>
      <w:color w:val="000000"/>
      <w:szCs w:val="28"/>
      <w:lang w:eastAsia="cs-CZ"/>
    </w:rPr>
  </w:style>
  <w:style w:type="paragraph" w:customStyle="1" w:styleId="Normlnodsazsla">
    <w:name w:val="Normální odsaz.čísl.a)"/>
    <w:basedOn w:val="Normln"/>
    <w:rsid w:val="00256D8D"/>
    <w:pPr>
      <w:numPr>
        <w:numId w:val="20"/>
      </w:numPr>
      <w:tabs>
        <w:tab w:val="left" w:pos="851"/>
      </w:tabs>
      <w:suppressAutoHyphens/>
      <w:spacing w:after="60" w:line="240" w:lineRule="auto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StylNadpis116b">
    <w:name w:val="Styl Nadpis 1 + 16 b."/>
    <w:basedOn w:val="Nadpis1"/>
    <w:rsid w:val="00256D8D"/>
    <w:pPr>
      <w:keepNext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after="120"/>
      <w:jc w:val="center"/>
    </w:pPr>
    <w:rPr>
      <w:rFonts w:ascii="Arial Black" w:hAnsi="Arial Black"/>
      <w:caps/>
      <w:sz w:val="28"/>
      <w:szCs w:val="36"/>
      <w:lang w:eastAsia="ar-SA"/>
    </w:rPr>
  </w:style>
  <w:style w:type="character" w:customStyle="1" w:styleId="skypec2ctextspan">
    <w:name w:val="skype_c2c_text_span"/>
    <w:rsid w:val="00256D8D"/>
  </w:style>
  <w:style w:type="paragraph" w:customStyle="1" w:styleId="Smlouva-slo">
    <w:name w:val="Smlouva-číslo"/>
    <w:basedOn w:val="Normln"/>
    <w:uiPriority w:val="99"/>
    <w:rsid w:val="00256D8D"/>
    <w:pPr>
      <w:spacing w:before="120" w:after="0" w:line="240" w:lineRule="atLeast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semiHidden/>
    <w:rsid w:val="00AF1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semiHidden/>
    <w:rsid w:val="00AF10EA"/>
    <w:rPr>
      <w:rFonts w:ascii="Courier New" w:eastAsia="Times New Roman" w:hAnsi="Courier New"/>
    </w:rPr>
  </w:style>
  <w:style w:type="paragraph" w:customStyle="1" w:styleId="Psmeno2odsazen1text">
    <w:name w:val="Písmeno2 odsazený1 text"/>
    <w:basedOn w:val="Normln"/>
    <w:rsid w:val="00AA350C"/>
    <w:pPr>
      <w:widowControl w:val="0"/>
      <w:numPr>
        <w:numId w:val="41"/>
      </w:numPr>
      <w:spacing w:after="120" w:line="240" w:lineRule="auto"/>
      <w:jc w:val="both"/>
    </w:pPr>
    <w:rPr>
      <w:rFonts w:ascii="Arial" w:eastAsia="Times New Roman" w:hAnsi="Arial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AE25-CB87-476D-BA0C-DAA48073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1143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</dc:creator>
  <cp:lastModifiedBy>Přecechtělová Lenka</cp:lastModifiedBy>
  <cp:revision>36</cp:revision>
  <cp:lastPrinted>2019-11-15T08:35:00Z</cp:lastPrinted>
  <dcterms:created xsi:type="dcterms:W3CDTF">2019-11-15T09:43:00Z</dcterms:created>
  <dcterms:modified xsi:type="dcterms:W3CDTF">2019-11-28T08:52:00Z</dcterms:modified>
</cp:coreProperties>
</file>