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570AA0" w:rsidRDefault="004E1377" w:rsidP="004E1377">
      <w:pPr>
        <w:rPr>
          <w:rFonts w:ascii="Arial" w:hAnsi="Arial" w:cs="Arial"/>
        </w:rPr>
      </w:pPr>
      <w:r w:rsidRPr="00570A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FDE9A3" wp14:editId="3BF8CDA2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329">
        <w:rPr>
          <w:rFonts w:ascii="Arial" w:hAnsi="Arial" w:cs="Arial"/>
        </w:rPr>
        <w:t xml:space="preserve"> </w:t>
      </w:r>
    </w:p>
    <w:p w:rsidR="004E1377" w:rsidRPr="00570AA0" w:rsidRDefault="004E1377" w:rsidP="004E1377">
      <w:pPr>
        <w:rPr>
          <w:rFonts w:ascii="Arial" w:hAnsi="Arial" w:cs="Arial"/>
        </w:rPr>
      </w:pPr>
    </w:p>
    <w:tbl>
      <w:tblPr>
        <w:tblW w:w="9639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4E1377" w:rsidRPr="00570AA0" w:rsidTr="00C91CBF">
        <w:trPr>
          <w:trHeight w:val="4123"/>
        </w:trPr>
        <w:tc>
          <w:tcPr>
            <w:tcW w:w="9639" w:type="dxa"/>
          </w:tcPr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Zápis č. </w:t>
            </w:r>
            <w:r w:rsidR="00A377B9">
              <w:rPr>
                <w:rFonts w:cs="Arial"/>
              </w:rPr>
              <w:t>1</w:t>
            </w:r>
            <w:r w:rsidR="00D53AF5">
              <w:rPr>
                <w:rFonts w:cs="Arial"/>
              </w:rPr>
              <w:t>3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 xml:space="preserve">ze zasedání Výboru </w:t>
            </w:r>
            <w:r w:rsidR="00A377B9">
              <w:rPr>
                <w:rFonts w:cs="Arial"/>
              </w:rPr>
              <w:t>pro výchovu, vzdělávání a zaměstnanost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  <w:r w:rsidRPr="00570AA0">
              <w:rPr>
                <w:rFonts w:cs="Arial"/>
              </w:rPr>
              <w:t>Zastupitelstva Olomouckého kraje</w:t>
            </w:r>
          </w:p>
          <w:p w:rsidR="004E1377" w:rsidRPr="003012C5" w:rsidRDefault="004E1377" w:rsidP="00C91C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0AA0">
              <w:rPr>
                <w:rFonts w:ascii="Arial" w:hAnsi="Arial" w:cs="Arial"/>
                <w:b/>
                <w:sz w:val="32"/>
                <w:szCs w:val="20"/>
              </w:rPr>
              <w:t xml:space="preserve">ze </w:t>
            </w:r>
            <w:r w:rsidRPr="003012C5">
              <w:rPr>
                <w:rFonts w:ascii="Arial" w:hAnsi="Arial" w:cs="Arial"/>
                <w:b/>
                <w:sz w:val="32"/>
                <w:szCs w:val="20"/>
              </w:rPr>
              <w:t>dne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53AF5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D53AF5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3012C5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A377B9" w:rsidRPr="003012C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E1377" w:rsidRPr="00570AA0" w:rsidRDefault="004E1377" w:rsidP="00C91CBF">
            <w:pPr>
              <w:pStyle w:val="Vbornadpis"/>
              <w:rPr>
                <w:rFonts w:cs="Arial"/>
              </w:rPr>
            </w:pPr>
          </w:p>
        </w:tc>
      </w:tr>
    </w:tbl>
    <w:p w:rsidR="00975D37" w:rsidRPr="00570AA0" w:rsidRDefault="00975D37">
      <w:pPr>
        <w:pStyle w:val="Zkladntext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37"/>
      </w:tblGrid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"/>
            </w:pPr>
            <w:r w:rsidRPr="00570AA0">
              <w:t>Přítomni:</w:t>
            </w: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Nepřítomni:</w:t>
            </w:r>
          </w:p>
        </w:tc>
      </w:tr>
      <w:tr w:rsidR="00975D37" w:rsidRPr="00570AA0">
        <w:tc>
          <w:tcPr>
            <w:tcW w:w="4606" w:type="dxa"/>
          </w:tcPr>
          <w:p w:rsidR="00A377B9" w:rsidRPr="005434EA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Marta Husičková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proofErr w:type="spellStart"/>
            <w:r w:rsidRPr="00191B68">
              <w:rPr>
                <w:b w:val="0"/>
                <w:sz w:val="24"/>
                <w:szCs w:val="24"/>
              </w:rPr>
              <w:t>Angelis</w:t>
            </w:r>
            <w:proofErr w:type="spellEnd"/>
            <w:r w:rsidRPr="00191B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Zdukos</w:t>
            </w:r>
            <w:proofErr w:type="spellEnd"/>
            <w:r w:rsidRPr="00191B68">
              <w:rPr>
                <w:b w:val="0"/>
                <w:sz w:val="24"/>
                <w:szCs w:val="24"/>
              </w:rPr>
              <w:t xml:space="preserve"> 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Roman Šťastný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Radek Vincour</w:t>
            </w:r>
          </w:p>
          <w:p w:rsidR="00A377B9" w:rsidRPr="00191B68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Aleš Suchánek</w:t>
            </w:r>
          </w:p>
          <w:p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Jakub Knápek</w:t>
            </w:r>
          </w:p>
          <w:p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Jaromíra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Lónová</w:t>
            </w:r>
            <w:proofErr w:type="spellEnd"/>
          </w:p>
          <w:p w:rsidR="009735BE" w:rsidRPr="00191B68" w:rsidRDefault="009735BE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Jakub Dolníček</w:t>
            </w:r>
          </w:p>
          <w:p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Bc. et Mgr. Jiří Viterna, MBA,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MSc</w:t>
            </w:r>
            <w:proofErr w:type="spellEnd"/>
            <w:r w:rsidRPr="00191B68">
              <w:rPr>
                <w:b w:val="0"/>
                <w:sz w:val="24"/>
                <w:szCs w:val="24"/>
              </w:rPr>
              <w:t>.</w:t>
            </w:r>
          </w:p>
          <w:p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Michael Tesař</w:t>
            </w:r>
          </w:p>
          <w:p w:rsidR="003012C5" w:rsidRPr="00191B68" w:rsidRDefault="003012C5" w:rsidP="003012C5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Pavel Doubrava</w:t>
            </w:r>
          </w:p>
          <w:p w:rsidR="00A71492" w:rsidRPr="00191B68" w:rsidRDefault="00A71492" w:rsidP="00A71492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Ing. Hana Vacková</w:t>
            </w:r>
          </w:p>
          <w:p w:rsidR="00A71492" w:rsidRDefault="00A71492" w:rsidP="00A71492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Ing. Tomáš </w:t>
            </w:r>
            <w:proofErr w:type="spellStart"/>
            <w:r>
              <w:rPr>
                <w:b w:val="0"/>
                <w:sz w:val="24"/>
                <w:szCs w:val="24"/>
              </w:rPr>
              <w:t>Lázna</w:t>
            </w:r>
            <w:proofErr w:type="spellEnd"/>
          </w:p>
          <w:p w:rsidR="00A377B9" w:rsidRDefault="00A377B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  <w:color w:val="FF0000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"/>
              <w:spacing w:before="0" w:after="0"/>
            </w:pPr>
            <w:r w:rsidRPr="00570AA0">
              <w:t>Omluveni: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A71492" w:rsidRPr="00191B68" w:rsidRDefault="00A71492" w:rsidP="00A71492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 xml:space="preserve">Mgr. Pavel </w:t>
            </w:r>
            <w:proofErr w:type="spellStart"/>
            <w:r w:rsidRPr="00191B68">
              <w:rPr>
                <w:b w:val="0"/>
                <w:sz w:val="24"/>
                <w:szCs w:val="24"/>
              </w:rPr>
              <w:t>Polcr</w:t>
            </w:r>
            <w:proofErr w:type="spellEnd"/>
          </w:p>
          <w:p w:rsidR="00A71492" w:rsidRDefault="00A71492" w:rsidP="00A71492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Mgr. Dominik Voráč</w:t>
            </w:r>
          </w:p>
          <w:p w:rsidR="00A71492" w:rsidRPr="00191B68" w:rsidRDefault="00A71492" w:rsidP="00A71492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Ing. Petr Lipčík</w:t>
            </w:r>
          </w:p>
          <w:p w:rsidR="001A40E9" w:rsidRDefault="001A40E9" w:rsidP="001A40E9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 w:rsidRPr="00191B68">
              <w:rPr>
                <w:b w:val="0"/>
                <w:sz w:val="24"/>
                <w:szCs w:val="24"/>
              </w:rPr>
              <w:t>Mgr. et Mgr. Jakub Lysek, Ph.D.</w:t>
            </w:r>
          </w:p>
          <w:p w:rsidR="001A40E9" w:rsidRDefault="001A40E9" w:rsidP="001A40E9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Leoš Ptáček</w:t>
            </w:r>
          </w:p>
          <w:p w:rsidR="001A40E9" w:rsidRPr="00191B68" w:rsidRDefault="001A40E9" w:rsidP="001A40E9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Mgr. Dita </w:t>
            </w:r>
            <w:proofErr w:type="spellStart"/>
            <w:r>
              <w:rPr>
                <w:b w:val="0"/>
                <w:sz w:val="24"/>
                <w:szCs w:val="24"/>
              </w:rPr>
              <w:t>Palaščáková</w:t>
            </w:r>
            <w:proofErr w:type="spellEnd"/>
          </w:p>
          <w:p w:rsidR="001A40E9" w:rsidRPr="00191B68" w:rsidRDefault="001A40E9" w:rsidP="001A40E9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</w:p>
          <w:p w:rsidR="00F40DB2" w:rsidRPr="00191B68" w:rsidRDefault="001A40E9" w:rsidP="00F137D0">
            <w:pPr>
              <w:pStyle w:val="Vborptomni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75D37" w:rsidRPr="00570AA0" w:rsidRDefault="00975D37" w:rsidP="00F137D0">
            <w:pPr>
              <w:pStyle w:val="Vborptomni"/>
              <w:spacing w:before="0" w:after="0"/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>
            <w:pPr>
              <w:pStyle w:val="Vborptomni"/>
            </w:pPr>
            <w:r w:rsidRPr="00570AA0">
              <w:t>Hosté: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>
            <w:pPr>
              <w:pStyle w:val="Vborptomnitext"/>
              <w:rPr>
                <w:rFonts w:cs="Arial"/>
              </w:rPr>
            </w:pPr>
          </w:p>
        </w:tc>
        <w:tc>
          <w:tcPr>
            <w:tcW w:w="5042" w:type="dxa"/>
          </w:tcPr>
          <w:p w:rsidR="002D2013" w:rsidRPr="00B9008B" w:rsidRDefault="002D2013" w:rsidP="002D2013">
            <w:pPr>
              <w:pStyle w:val="Vborptomni"/>
              <w:rPr>
                <w:b w:val="0"/>
                <w:sz w:val="24"/>
                <w:szCs w:val="24"/>
              </w:rPr>
            </w:pPr>
            <w:r w:rsidRPr="00B9008B">
              <w:rPr>
                <w:b w:val="0"/>
                <w:sz w:val="24"/>
                <w:szCs w:val="24"/>
              </w:rPr>
              <w:t>RNDr. Aleš Jakubec, Ph.D.</w:t>
            </w:r>
          </w:p>
          <w:p w:rsidR="00975D37" w:rsidRPr="001A40E9" w:rsidRDefault="002D2013" w:rsidP="00A71492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1A40E9">
              <w:rPr>
                <w:rFonts w:cs="Arial"/>
                <w:sz w:val="24"/>
                <w:szCs w:val="24"/>
              </w:rPr>
              <w:t>Mgr. M</w:t>
            </w:r>
            <w:r w:rsidR="00A71492" w:rsidRPr="001A40E9">
              <w:rPr>
                <w:rFonts w:cs="Arial"/>
                <w:sz w:val="24"/>
                <w:szCs w:val="24"/>
              </w:rPr>
              <w:t>iroslav Gajdůšek, MBA</w:t>
            </w: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  <w:tr w:rsidR="00975D37" w:rsidRPr="00570AA0">
        <w:tc>
          <w:tcPr>
            <w:tcW w:w="4606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  <w:tc>
          <w:tcPr>
            <w:tcW w:w="5042" w:type="dxa"/>
          </w:tcPr>
          <w:p w:rsidR="00975D37" w:rsidRPr="00570AA0" w:rsidRDefault="00975D37" w:rsidP="00F137D0">
            <w:pPr>
              <w:pStyle w:val="Vborptomnitext"/>
              <w:spacing w:before="0" w:after="0"/>
              <w:rPr>
                <w:rFonts w:cs="Arial"/>
              </w:rPr>
            </w:pPr>
          </w:p>
        </w:tc>
      </w:tr>
    </w:tbl>
    <w:p w:rsidR="00975D37" w:rsidRDefault="00975D37" w:rsidP="00F137D0">
      <w:pPr>
        <w:pStyle w:val="Vborprogram"/>
        <w:spacing w:before="0" w:after="0"/>
        <w:rPr>
          <w:rFonts w:cs="Arial"/>
        </w:rPr>
      </w:pPr>
      <w:r w:rsidRPr="00570AA0">
        <w:rPr>
          <w:rFonts w:cs="Arial"/>
        </w:rPr>
        <w:t>Program:</w:t>
      </w:r>
    </w:p>
    <w:p w:rsidR="00623A73" w:rsidRDefault="00623A73" w:rsidP="00E20C49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:rsidR="00D53AF5" w:rsidRPr="00704D72" w:rsidRDefault="00D53AF5" w:rsidP="00E20C49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D53AF5">
        <w:rPr>
          <w:rFonts w:ascii="Arial" w:hAnsi="Arial" w:cs="Arial"/>
        </w:rPr>
        <w:t xml:space="preserve">Struktura oborů a počty tříd </w:t>
      </w:r>
      <w:r>
        <w:rPr>
          <w:rFonts w:ascii="Arial" w:hAnsi="Arial" w:cs="Arial"/>
        </w:rPr>
        <w:t>ve</w:t>
      </w:r>
      <w:r w:rsidRPr="00D53AF5">
        <w:rPr>
          <w:rFonts w:ascii="Arial" w:hAnsi="Arial" w:cs="Arial"/>
        </w:rPr>
        <w:t xml:space="preserve"> školách zřizovaných Olomouckým krajem ve </w:t>
      </w:r>
      <w:r w:rsidRPr="00704D72">
        <w:rPr>
          <w:rFonts w:ascii="Arial" w:hAnsi="Arial" w:cs="Arial"/>
        </w:rPr>
        <w:t>školním roce 2024/2025</w:t>
      </w:r>
    </w:p>
    <w:p w:rsidR="00704D72" w:rsidRPr="00704D72" w:rsidRDefault="00704D72" w:rsidP="00E20C49">
      <w:pPr>
        <w:pStyle w:val="Odstavecseseznamem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4D72">
        <w:rPr>
          <w:rFonts w:ascii="Arial" w:hAnsi="Arial" w:cs="Arial"/>
          <w:sz w:val="24"/>
          <w:szCs w:val="24"/>
        </w:rPr>
        <w:t>Žádost o poskytnutí individuální dotace v oblasti školství</w:t>
      </w:r>
    </w:p>
    <w:p w:rsidR="00623A73" w:rsidRPr="00704D72" w:rsidRDefault="00623A73" w:rsidP="00E20C49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704D72">
        <w:rPr>
          <w:rFonts w:ascii="Arial" w:hAnsi="Arial" w:cs="Arial"/>
        </w:rPr>
        <w:t>Různé</w:t>
      </w:r>
    </w:p>
    <w:p w:rsidR="00623A73" w:rsidRPr="00623A73" w:rsidRDefault="00623A73" w:rsidP="00E20C49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Usnesení, závěr</w:t>
      </w:r>
    </w:p>
    <w:p w:rsidR="002D2013" w:rsidRDefault="002D2013" w:rsidP="002D2013">
      <w:pPr>
        <w:pStyle w:val="Vborzpis"/>
        <w:rPr>
          <w:szCs w:val="24"/>
        </w:rPr>
      </w:pPr>
      <w:r w:rsidRPr="00191B68">
        <w:rPr>
          <w:szCs w:val="24"/>
        </w:rPr>
        <w:t>Zápis:</w:t>
      </w:r>
    </w:p>
    <w:p w:rsidR="002D2013" w:rsidRPr="00191B68" w:rsidRDefault="002D2013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191B68">
        <w:rPr>
          <w:rFonts w:ascii="Arial" w:hAnsi="Arial" w:cs="Arial"/>
          <w:b/>
        </w:rPr>
        <w:t xml:space="preserve">Program </w:t>
      </w:r>
    </w:p>
    <w:p w:rsidR="002D2013" w:rsidRPr="00191B68" w:rsidRDefault="002D2013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 w:rsidRPr="00191B68">
        <w:rPr>
          <w:rFonts w:cs="Arial"/>
          <w:szCs w:val="24"/>
        </w:rPr>
        <w:t xml:space="preserve">Výbor jednomyslně schválil navržený program zasedání. </w:t>
      </w:r>
    </w:p>
    <w:p w:rsidR="007E0900" w:rsidRDefault="00D53AF5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/>
        </w:rPr>
      </w:pPr>
      <w:r>
        <w:rPr>
          <w:rFonts w:ascii="Arial" w:hAnsi="Arial" w:cs="Arial"/>
          <w:b/>
        </w:rPr>
        <w:t>Struktura oborů a počty tříd ve školách zřizovaných Olomouckým krajem ve školním roce 2024/2025</w:t>
      </w:r>
    </w:p>
    <w:p w:rsidR="007E0900" w:rsidRDefault="007E0900" w:rsidP="007E0900">
      <w:pPr>
        <w:ind w:left="499"/>
        <w:rPr>
          <w:rFonts w:ascii="Arial" w:hAnsi="Arial" w:cs="Arial"/>
        </w:rPr>
      </w:pPr>
      <w:r w:rsidRPr="007E0900">
        <w:rPr>
          <w:rFonts w:ascii="Arial" w:hAnsi="Arial" w:cs="Arial"/>
        </w:rPr>
        <w:t>Členové výboru projednali návrh struktury oborů a počtu otevíraných tříd ve školách zřizovaných Olomouckým krajem od 1. 9. 202</w:t>
      </w:r>
      <w:r>
        <w:rPr>
          <w:rFonts w:ascii="Arial" w:hAnsi="Arial" w:cs="Arial"/>
        </w:rPr>
        <w:t>4</w:t>
      </w:r>
      <w:r w:rsidRPr="007E0900">
        <w:rPr>
          <w:rFonts w:ascii="Arial" w:hAnsi="Arial" w:cs="Arial"/>
        </w:rPr>
        <w:t>.</w:t>
      </w:r>
    </w:p>
    <w:p w:rsidR="007E0900" w:rsidRPr="00827229" w:rsidRDefault="007E0900" w:rsidP="00827229">
      <w:pPr>
        <w:ind w:firstLine="499"/>
        <w:rPr>
          <w:rFonts w:ascii="Arial" w:hAnsi="Arial" w:cs="Arial"/>
        </w:rPr>
      </w:pPr>
      <w:r w:rsidRPr="007E090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n</w:t>
      </w:r>
      <w:r w:rsidRPr="007E0900">
        <w:rPr>
          <w:rFonts w:ascii="Arial" w:hAnsi="Arial" w:cs="Arial"/>
        </w:rPr>
        <w:t>ávrhu počtu otevíraných tříd ve školním roce 202</w:t>
      </w:r>
      <w:r>
        <w:rPr>
          <w:rFonts w:ascii="Arial" w:hAnsi="Arial" w:cs="Arial"/>
        </w:rPr>
        <w:t>4</w:t>
      </w:r>
      <w:r w:rsidRPr="007E0900">
        <w:rPr>
          <w:rFonts w:ascii="Arial" w:hAnsi="Arial" w:cs="Arial"/>
        </w:rPr>
        <w:t>/202</w:t>
      </w:r>
      <w:r>
        <w:rPr>
          <w:rFonts w:ascii="Arial" w:hAnsi="Arial" w:cs="Arial"/>
        </w:rPr>
        <w:t>5</w:t>
      </w:r>
      <w:r w:rsidRPr="007E0900">
        <w:rPr>
          <w:rFonts w:ascii="Arial" w:hAnsi="Arial" w:cs="Arial"/>
        </w:rPr>
        <w:t xml:space="preserve"> se vycházelo ze:</w:t>
      </w:r>
    </w:p>
    <w:p w:rsidR="007E0900" w:rsidRDefault="007E0900" w:rsidP="00E20C49">
      <w:pPr>
        <w:pStyle w:val="Znak2odsazen1text"/>
        <w:numPr>
          <w:ilvl w:val="0"/>
          <w:numId w:val="28"/>
        </w:numPr>
        <w:tabs>
          <w:tab w:val="num" w:pos="1467"/>
        </w:tabs>
        <w:spacing w:after="60"/>
      </w:pPr>
      <w:r w:rsidRPr="00F41388">
        <w:t xml:space="preserve">statistických údajů udávajících předpokládané počty žáků devátých, sedmých </w:t>
      </w:r>
      <w:r>
        <w:br/>
      </w:r>
      <w:r w:rsidRPr="00F41388">
        <w:t>a pátých tříd základních škol v působnosti Olomou</w:t>
      </w:r>
      <w:r>
        <w:t>ckého kraje ve školním roce 2023</w:t>
      </w:r>
      <w:r w:rsidRPr="00F41388">
        <w:t>/202</w:t>
      </w:r>
      <w:r>
        <w:t>4</w:t>
      </w:r>
      <w:r w:rsidRPr="00F41388">
        <w:t xml:space="preserve"> (s navýšením o  předpokládaný migrační koeficient, který činí </w:t>
      </w:r>
      <w:r>
        <w:t>5</w:t>
      </w:r>
      <w:r w:rsidRPr="00F41388">
        <w:t xml:space="preserve"> %);</w:t>
      </w:r>
    </w:p>
    <w:p w:rsidR="007E0900" w:rsidRPr="00D37B36" w:rsidRDefault="007E0900" w:rsidP="00E20C49">
      <w:pPr>
        <w:pStyle w:val="Znak2odsazen1text"/>
        <w:numPr>
          <w:ilvl w:val="0"/>
          <w:numId w:val="28"/>
        </w:numPr>
        <w:tabs>
          <w:tab w:val="num" w:pos="1467"/>
        </w:tabs>
        <w:spacing w:after="60"/>
      </w:pPr>
      <w:r w:rsidRPr="00D37B36">
        <w:t>údajů o otevíraných třídách a oborech vzdělání ve školním roce 20</w:t>
      </w:r>
      <w:r>
        <w:t>23</w:t>
      </w:r>
      <w:r w:rsidRPr="00D37B36">
        <w:t>/20</w:t>
      </w:r>
      <w:r>
        <w:t>24</w:t>
      </w:r>
      <w:r w:rsidRPr="00D37B36">
        <w:t>;</w:t>
      </w:r>
    </w:p>
    <w:p w:rsidR="007E0900" w:rsidRPr="00D37B36" w:rsidRDefault="007E0900" w:rsidP="00E20C49">
      <w:pPr>
        <w:pStyle w:val="Znak2odsazen1text"/>
        <w:numPr>
          <w:ilvl w:val="0"/>
          <w:numId w:val="28"/>
        </w:numPr>
        <w:tabs>
          <w:tab w:val="num" w:pos="1467"/>
        </w:tabs>
        <w:spacing w:after="60"/>
      </w:pPr>
      <w:r w:rsidRPr="00D37B36">
        <w:t xml:space="preserve">návrhů ředitelů středních a vyšších odborných škol </w:t>
      </w:r>
      <w:r>
        <w:t>zřizovaných</w:t>
      </w:r>
      <w:r w:rsidRPr="00D37B36">
        <w:t xml:space="preserve"> Olomouck</w:t>
      </w:r>
      <w:r>
        <w:t>ým</w:t>
      </w:r>
      <w:r w:rsidRPr="00D37B36">
        <w:t xml:space="preserve"> kraje</w:t>
      </w:r>
      <w:r>
        <w:t>m</w:t>
      </w:r>
      <w:r w:rsidRPr="00D37B36">
        <w:t>;</w:t>
      </w:r>
    </w:p>
    <w:p w:rsidR="007E0900" w:rsidRPr="00D37B36" w:rsidRDefault="007E0900" w:rsidP="00E20C49">
      <w:pPr>
        <w:pStyle w:val="Znak2odsazen1text"/>
        <w:numPr>
          <w:ilvl w:val="0"/>
          <w:numId w:val="28"/>
        </w:numPr>
        <w:tabs>
          <w:tab w:val="num" w:pos="1467"/>
        </w:tabs>
      </w:pPr>
      <w:r w:rsidRPr="00D37B36">
        <w:t>předpokladů úřadů práce o zaměstnanosti a uplatnitelnosti absolventů středních škol Olomouckého kraje.</w:t>
      </w:r>
    </w:p>
    <w:p w:rsidR="007E0900" w:rsidRPr="00D37B36" w:rsidRDefault="007E0900" w:rsidP="00602FBA">
      <w:pPr>
        <w:spacing w:after="120"/>
        <w:ind w:left="567"/>
        <w:jc w:val="both"/>
        <w:rPr>
          <w:rFonts w:ascii="Arial" w:hAnsi="Arial" w:cs="Arial"/>
        </w:rPr>
      </w:pPr>
      <w:r w:rsidRPr="00D37B36">
        <w:rPr>
          <w:rFonts w:ascii="Arial" w:hAnsi="Arial" w:cs="Arial"/>
        </w:rPr>
        <w:t>Zohledněna byla také snaha vyloučit duplicitu oborů a omezit otevírání oborů vzdělání s vyšším počtem neuplatněných absolventů. Přihlédnuto bylo rovněž ke specifickému postavení solitérních škol, tj. škol, které obor vyučují jako jediné v kraji.</w:t>
      </w:r>
    </w:p>
    <w:p w:rsidR="007E0900" w:rsidRDefault="007E0900" w:rsidP="00602FBA">
      <w:pPr>
        <w:spacing w:after="120"/>
        <w:ind w:left="567"/>
        <w:jc w:val="both"/>
        <w:rPr>
          <w:rFonts w:ascii="Arial" w:hAnsi="Arial" w:cs="Arial"/>
        </w:rPr>
      </w:pPr>
      <w:r w:rsidRPr="00D37B36">
        <w:rPr>
          <w:rFonts w:ascii="Arial" w:hAnsi="Arial" w:cs="Arial"/>
        </w:rPr>
        <w:t>U navrhovaného počtu tříd učebních oborů vzdělání byly požadavky ředitelů kráceny s ohledem na reálnou naplněnost tříd pro školní rok 20</w:t>
      </w:r>
      <w:r>
        <w:rPr>
          <w:rFonts w:ascii="Arial" w:hAnsi="Arial" w:cs="Arial"/>
        </w:rPr>
        <w:t>23</w:t>
      </w:r>
      <w:r w:rsidRPr="00D37B36">
        <w:rPr>
          <w:rFonts w:ascii="Arial" w:hAnsi="Arial" w:cs="Arial"/>
        </w:rPr>
        <w:t>/20</w:t>
      </w:r>
      <w:r>
        <w:rPr>
          <w:rFonts w:ascii="Arial" w:hAnsi="Arial" w:cs="Arial"/>
        </w:rPr>
        <w:t>24</w:t>
      </w:r>
      <w:r w:rsidRPr="00D37B36">
        <w:rPr>
          <w:rFonts w:ascii="Arial" w:hAnsi="Arial" w:cs="Arial"/>
        </w:rPr>
        <w:t xml:space="preserve">. V případě vyššího zájmu uchazečů o vzdělání bude žádost o navýšení počtu tříd </w:t>
      </w:r>
      <w:r w:rsidR="00797CF1">
        <w:rPr>
          <w:rFonts w:ascii="Arial" w:hAnsi="Arial" w:cs="Arial"/>
        </w:rPr>
        <w:t xml:space="preserve">(event. navýšení počtu žáků ve třídách) </w:t>
      </w:r>
      <w:r w:rsidRPr="00D37B36">
        <w:rPr>
          <w:rFonts w:ascii="Arial" w:hAnsi="Arial" w:cs="Arial"/>
        </w:rPr>
        <w:t>projednána v orgánech kraje.</w:t>
      </w:r>
    </w:p>
    <w:p w:rsidR="007E0900" w:rsidRDefault="007E0900" w:rsidP="00602FBA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Odpovědný radní pro oblast školství RNDr. Aleš Jakubec, Ph.D. seznámil přítomné s nejdůležitějšími změnami v navrhované struktuře oborů</w:t>
      </w:r>
      <w:r w:rsidR="00271F0B">
        <w:rPr>
          <w:rFonts w:ascii="Arial" w:hAnsi="Arial" w:cs="Arial"/>
        </w:rPr>
        <w:t>:</w:t>
      </w:r>
    </w:p>
    <w:p w:rsidR="00271F0B" w:rsidRDefault="00271F0B" w:rsidP="00E20C49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45BE0">
        <w:rPr>
          <w:rFonts w:ascii="Arial" w:hAnsi="Arial" w:cs="Arial"/>
          <w:sz w:val="24"/>
          <w:szCs w:val="24"/>
        </w:rPr>
        <w:t>podpora všeobecného vzdělání</w:t>
      </w:r>
      <w:r w:rsidR="00545BE0">
        <w:rPr>
          <w:rFonts w:ascii="Arial" w:hAnsi="Arial" w:cs="Arial"/>
          <w:sz w:val="24"/>
          <w:szCs w:val="24"/>
        </w:rPr>
        <w:t xml:space="preserve"> formou lyceí (</w:t>
      </w:r>
      <w:r w:rsidR="007323D1">
        <w:rPr>
          <w:rFonts w:ascii="Arial" w:hAnsi="Arial" w:cs="Arial"/>
          <w:sz w:val="24"/>
          <w:szCs w:val="24"/>
        </w:rPr>
        <w:t xml:space="preserve">navýšení z 1 na </w:t>
      </w:r>
      <w:r w:rsidR="00797CF1">
        <w:rPr>
          <w:rFonts w:ascii="Arial" w:hAnsi="Arial" w:cs="Arial"/>
          <w:sz w:val="24"/>
          <w:szCs w:val="24"/>
        </w:rPr>
        <w:t>2</w:t>
      </w:r>
      <w:r w:rsidR="00545BE0">
        <w:rPr>
          <w:rFonts w:ascii="Arial" w:hAnsi="Arial" w:cs="Arial"/>
          <w:sz w:val="24"/>
          <w:szCs w:val="24"/>
        </w:rPr>
        <w:t xml:space="preserve"> tříd</w:t>
      </w:r>
      <w:r w:rsidR="00797CF1">
        <w:rPr>
          <w:rFonts w:ascii="Arial" w:hAnsi="Arial" w:cs="Arial"/>
          <w:sz w:val="24"/>
          <w:szCs w:val="24"/>
        </w:rPr>
        <w:t>y</w:t>
      </w:r>
      <w:r w:rsidR="00545BE0">
        <w:rPr>
          <w:rFonts w:ascii="Arial" w:hAnsi="Arial" w:cs="Arial"/>
          <w:sz w:val="24"/>
          <w:szCs w:val="24"/>
        </w:rPr>
        <w:t xml:space="preserve"> ekonomického lycea </w:t>
      </w:r>
      <w:r w:rsidR="00797CF1">
        <w:rPr>
          <w:rFonts w:ascii="Arial" w:hAnsi="Arial" w:cs="Arial"/>
          <w:sz w:val="24"/>
          <w:szCs w:val="24"/>
        </w:rPr>
        <w:t xml:space="preserve">na OA a Jazykové škole </w:t>
      </w:r>
      <w:r w:rsidR="00545BE0">
        <w:rPr>
          <w:rFonts w:ascii="Arial" w:hAnsi="Arial" w:cs="Arial"/>
          <w:sz w:val="24"/>
          <w:szCs w:val="24"/>
        </w:rPr>
        <w:t xml:space="preserve">Šumperk, </w:t>
      </w:r>
      <w:r w:rsidR="007323D1">
        <w:rPr>
          <w:rFonts w:ascii="Arial" w:hAnsi="Arial" w:cs="Arial"/>
          <w:sz w:val="24"/>
          <w:szCs w:val="24"/>
        </w:rPr>
        <w:t xml:space="preserve">navýšení z 1 na </w:t>
      </w:r>
      <w:r w:rsidR="00797CF1">
        <w:rPr>
          <w:rFonts w:ascii="Arial" w:hAnsi="Arial" w:cs="Arial"/>
          <w:sz w:val="24"/>
          <w:szCs w:val="24"/>
        </w:rPr>
        <w:t>2</w:t>
      </w:r>
      <w:r w:rsidR="00545BE0">
        <w:rPr>
          <w:rFonts w:ascii="Arial" w:hAnsi="Arial" w:cs="Arial"/>
          <w:sz w:val="24"/>
          <w:szCs w:val="24"/>
        </w:rPr>
        <w:t xml:space="preserve"> tříd</w:t>
      </w:r>
      <w:r w:rsidR="00797CF1">
        <w:rPr>
          <w:rFonts w:ascii="Arial" w:hAnsi="Arial" w:cs="Arial"/>
          <w:sz w:val="24"/>
          <w:szCs w:val="24"/>
        </w:rPr>
        <w:t>y</w:t>
      </w:r>
      <w:r w:rsidR="00545BE0">
        <w:rPr>
          <w:rFonts w:ascii="Arial" w:hAnsi="Arial" w:cs="Arial"/>
          <w:sz w:val="24"/>
          <w:szCs w:val="24"/>
        </w:rPr>
        <w:t xml:space="preserve"> ekonomického lycea na OA Olomouc, </w:t>
      </w:r>
      <w:r w:rsidR="007323D1">
        <w:rPr>
          <w:rFonts w:ascii="Arial" w:hAnsi="Arial" w:cs="Arial"/>
          <w:sz w:val="24"/>
          <w:szCs w:val="24"/>
        </w:rPr>
        <w:t xml:space="preserve">nově </w:t>
      </w:r>
      <w:r w:rsidR="00797CF1">
        <w:rPr>
          <w:rFonts w:ascii="Arial" w:hAnsi="Arial" w:cs="Arial"/>
          <w:sz w:val="24"/>
          <w:szCs w:val="24"/>
        </w:rPr>
        <w:t>1</w:t>
      </w:r>
      <w:r w:rsidR="00545BE0">
        <w:rPr>
          <w:rFonts w:ascii="Arial" w:hAnsi="Arial" w:cs="Arial"/>
          <w:sz w:val="24"/>
          <w:szCs w:val="24"/>
        </w:rPr>
        <w:t xml:space="preserve"> tříd</w:t>
      </w:r>
      <w:r w:rsidR="00797CF1">
        <w:rPr>
          <w:rFonts w:ascii="Arial" w:hAnsi="Arial" w:cs="Arial"/>
          <w:sz w:val="24"/>
          <w:szCs w:val="24"/>
        </w:rPr>
        <w:t>a</w:t>
      </w:r>
      <w:r w:rsidR="00545BE0">
        <w:rPr>
          <w:rFonts w:ascii="Arial" w:hAnsi="Arial" w:cs="Arial"/>
          <w:sz w:val="24"/>
          <w:szCs w:val="24"/>
        </w:rPr>
        <w:t xml:space="preserve"> přírodovědného lycea na SOŠ Šumperk)</w:t>
      </w:r>
    </w:p>
    <w:p w:rsidR="00545BE0" w:rsidRDefault="00545BE0" w:rsidP="00E20C49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navýšení 1 třídy čtyřletého gymnázia na Gymnáziu, Olomouc, Čajkovského 9</w:t>
      </w:r>
    </w:p>
    <w:p w:rsidR="00797CF1" w:rsidRDefault="00797CF1" w:rsidP="00E20C49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vznik </w:t>
      </w:r>
      <w:proofErr w:type="spellStart"/>
      <w:r>
        <w:rPr>
          <w:rFonts w:ascii="Arial" w:hAnsi="Arial" w:cs="Arial"/>
          <w:sz w:val="24"/>
          <w:szCs w:val="24"/>
        </w:rPr>
        <w:t>elokovaného</w:t>
      </w:r>
      <w:proofErr w:type="spellEnd"/>
      <w:r>
        <w:rPr>
          <w:rFonts w:ascii="Arial" w:hAnsi="Arial" w:cs="Arial"/>
          <w:sz w:val="24"/>
          <w:szCs w:val="24"/>
        </w:rPr>
        <w:t xml:space="preserve"> pracoviště Gymnázia JB a </w:t>
      </w:r>
      <w:proofErr w:type="spellStart"/>
      <w:r>
        <w:rPr>
          <w:rFonts w:ascii="Arial" w:hAnsi="Arial" w:cs="Arial"/>
          <w:sz w:val="24"/>
          <w:szCs w:val="24"/>
        </w:rPr>
        <w:t>SPgŠ</w:t>
      </w:r>
      <w:proofErr w:type="spellEnd"/>
      <w:r>
        <w:rPr>
          <w:rFonts w:ascii="Arial" w:hAnsi="Arial" w:cs="Arial"/>
          <w:sz w:val="24"/>
          <w:szCs w:val="24"/>
        </w:rPr>
        <w:t xml:space="preserve"> Přerov v Olomouci v budově obchodní akademie</w:t>
      </w:r>
      <w:r w:rsidR="00F32C4D">
        <w:rPr>
          <w:rFonts w:ascii="Arial" w:hAnsi="Arial" w:cs="Arial"/>
          <w:sz w:val="24"/>
          <w:szCs w:val="24"/>
        </w:rPr>
        <w:t xml:space="preserve"> a otevření </w:t>
      </w:r>
      <w:r w:rsidR="007323D1">
        <w:rPr>
          <w:rFonts w:ascii="Arial" w:hAnsi="Arial" w:cs="Arial"/>
          <w:sz w:val="24"/>
          <w:szCs w:val="24"/>
        </w:rPr>
        <w:t xml:space="preserve">1 třídy </w:t>
      </w:r>
      <w:r w:rsidR="00F32C4D">
        <w:rPr>
          <w:rFonts w:ascii="Arial" w:hAnsi="Arial" w:cs="Arial"/>
          <w:sz w:val="24"/>
          <w:szCs w:val="24"/>
        </w:rPr>
        <w:t xml:space="preserve">oboru Předškolní a mimoškolní </w:t>
      </w:r>
      <w:r w:rsidR="00437DB6">
        <w:rPr>
          <w:rFonts w:ascii="Arial" w:hAnsi="Arial" w:cs="Arial"/>
          <w:sz w:val="24"/>
          <w:szCs w:val="24"/>
        </w:rPr>
        <w:t>pedagogika</w:t>
      </w:r>
      <w:r w:rsidR="00F32C4D">
        <w:rPr>
          <w:rFonts w:ascii="Arial" w:hAnsi="Arial" w:cs="Arial"/>
          <w:sz w:val="24"/>
          <w:szCs w:val="24"/>
        </w:rPr>
        <w:t>.</w:t>
      </w:r>
    </w:p>
    <w:p w:rsidR="00797CF1" w:rsidRDefault="00797CF1" w:rsidP="00E20C49">
      <w:pPr>
        <w:pStyle w:val="Odstavecseseznamem"/>
        <w:numPr>
          <w:ilvl w:val="0"/>
          <w:numId w:val="2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 účelem podpory IT technologií bude navýšena </w:t>
      </w:r>
      <w:r w:rsidR="007323D1">
        <w:rPr>
          <w:rFonts w:ascii="Arial" w:hAnsi="Arial" w:cs="Arial"/>
          <w:sz w:val="24"/>
          <w:szCs w:val="24"/>
        </w:rPr>
        <w:t>z </w:t>
      </w:r>
      <w:r>
        <w:rPr>
          <w:rFonts w:ascii="Arial" w:hAnsi="Arial" w:cs="Arial"/>
          <w:sz w:val="24"/>
          <w:szCs w:val="24"/>
        </w:rPr>
        <w:t>1</w:t>
      </w:r>
      <w:r w:rsidR="007323D1">
        <w:rPr>
          <w:rFonts w:ascii="Arial" w:hAnsi="Arial" w:cs="Arial"/>
          <w:sz w:val="24"/>
          <w:szCs w:val="24"/>
        </w:rPr>
        <w:t xml:space="preserve"> na 2</w:t>
      </w:r>
      <w:r>
        <w:rPr>
          <w:rFonts w:ascii="Arial" w:hAnsi="Arial" w:cs="Arial"/>
          <w:sz w:val="24"/>
          <w:szCs w:val="24"/>
        </w:rPr>
        <w:t xml:space="preserve"> tříd</w:t>
      </w:r>
      <w:r w:rsidR="007323D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tohoto oboru na SPŠ strojnické Olomouc.</w:t>
      </w:r>
      <w:r w:rsidR="007323D1">
        <w:rPr>
          <w:rFonts w:ascii="Arial" w:hAnsi="Arial" w:cs="Arial"/>
          <w:sz w:val="24"/>
          <w:szCs w:val="24"/>
        </w:rPr>
        <w:t xml:space="preserve"> Zde se jedná o kompenzaci poklesu toho</w:t>
      </w:r>
      <w:r w:rsidR="00827229">
        <w:rPr>
          <w:rFonts w:ascii="Arial" w:hAnsi="Arial" w:cs="Arial"/>
          <w:sz w:val="24"/>
          <w:szCs w:val="24"/>
        </w:rPr>
        <w:t>to</w:t>
      </w:r>
      <w:bookmarkStart w:id="0" w:name="_GoBack"/>
      <w:bookmarkEnd w:id="0"/>
      <w:r w:rsidR="007323D1">
        <w:rPr>
          <w:rFonts w:ascii="Arial" w:hAnsi="Arial" w:cs="Arial"/>
          <w:sz w:val="24"/>
          <w:szCs w:val="24"/>
        </w:rPr>
        <w:t xml:space="preserve"> oboru ze 2 na 1 třídu na SPŠE Mohelnice.</w:t>
      </w:r>
    </w:p>
    <w:p w:rsidR="007E0900" w:rsidRPr="00E32D79" w:rsidRDefault="00797CF1" w:rsidP="00E32D79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diskuzi členové výboru doporučili samosprávným orgánům strukturu oborů a počty tříd schválit dle Přílohy č. 1 a č. 2 zápisu.</w:t>
      </w:r>
    </w:p>
    <w:p w:rsidR="002D2013" w:rsidRDefault="00704D72" w:rsidP="00E20C49">
      <w:pPr>
        <w:numPr>
          <w:ilvl w:val="0"/>
          <w:numId w:val="26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poskytnutí individuální dotace v oblasti školství</w:t>
      </w:r>
      <w:r w:rsidR="002D2013" w:rsidRPr="00191B68">
        <w:rPr>
          <w:rFonts w:ascii="Arial" w:hAnsi="Arial" w:cs="Arial"/>
          <w:b/>
        </w:rPr>
        <w:t xml:space="preserve">  </w:t>
      </w:r>
    </w:p>
    <w:p w:rsidR="00C84407" w:rsidRPr="00C84407" w:rsidRDefault="00C84407" w:rsidP="00C84407">
      <w:pPr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projednal žádost o poskytnutí individuální dotace z rozpočtu Olomouckého kraje, a to žadatele </w:t>
      </w:r>
      <w:r w:rsidRPr="00C84407">
        <w:rPr>
          <w:rFonts w:ascii="Arial" w:hAnsi="Arial" w:cs="Arial"/>
        </w:rPr>
        <w:t>Junák – český skaut, středisko Konice, z. s., Kostelní 46, 798 52 Konice</w:t>
      </w:r>
      <w:r>
        <w:rPr>
          <w:rFonts w:ascii="Arial" w:hAnsi="Arial" w:cs="Arial"/>
        </w:rPr>
        <w:t>.</w:t>
      </w:r>
      <w:r w:rsidRPr="00C84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Dotace by byla použita</w:t>
      </w:r>
      <w:r w:rsidRPr="00C84407">
        <w:rPr>
          <w:rFonts w:ascii="Arial" w:hAnsi="Arial" w:cs="Arial"/>
        </w:rPr>
        <w:t xml:space="preserve"> na částečnou úhradu výdajů spojených s účastí skautů z Olomouckého kraje na „25. světovém skautském Jamboree 2023“. Světové jamboree je skautská olympiáda pořádaná jednou za 4 roky. Z Olomouckého kraje se akce zúčastnilo 18 dětí a 3 vedoucí.</w:t>
      </w:r>
    </w:p>
    <w:p w:rsidR="00C84407" w:rsidRPr="00B04571" w:rsidRDefault="00C84407" w:rsidP="00C84407">
      <w:pPr>
        <w:spacing w:before="120" w:after="120"/>
        <w:ind w:left="567"/>
        <w:jc w:val="both"/>
        <w:rPr>
          <w:rFonts w:ascii="Arial" w:hAnsi="Arial"/>
        </w:rPr>
      </w:pPr>
      <w:r w:rsidRPr="00C84407">
        <w:rPr>
          <w:rFonts w:ascii="Arial" w:hAnsi="Arial" w:cs="Arial"/>
        </w:rPr>
        <w:t>Žádost nesplňuje podmínky pro poskytnutí individuální dotace – na daný účel bylo</w:t>
      </w:r>
      <w:r w:rsidRPr="00B04571">
        <w:rPr>
          <w:rFonts w:ascii="Arial" w:hAnsi="Arial"/>
        </w:rPr>
        <w:t xml:space="preserve"> možné podat žádost o dotaci v dotačním programu 04_04_Program na podporu práce s dětmi a mládeží v Olomouckém kraji v roce 2023, byť v tomto programu maximální výše dotace činí 30 000 Kč. Žádost splňuje ostatní podmínky pro poskytnutí individuální dotace – účel se shoduje s podporovanými oblastmi a je přínosem pro Olomoucký kraj a jeho obyvatele. Žádost splňuje rovněž formální náležitosti.</w:t>
      </w:r>
    </w:p>
    <w:p w:rsidR="00C84407" w:rsidRPr="00B04571" w:rsidRDefault="00C84407" w:rsidP="00E32D79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Žadatelem n</w:t>
      </w:r>
      <w:r w:rsidRPr="00B04571">
        <w:rPr>
          <w:rFonts w:ascii="Arial" w:hAnsi="Arial" w:cs="Arial"/>
          <w:b/>
        </w:rPr>
        <w:t>avrhované financování akce</w:t>
      </w:r>
    </w:p>
    <w:p w:rsidR="00C84407" w:rsidRPr="00B04571" w:rsidRDefault="00C84407" w:rsidP="00C84407">
      <w:pPr>
        <w:ind w:left="426"/>
        <w:jc w:val="both"/>
        <w:rPr>
          <w:rFonts w:ascii="Arial" w:hAnsi="Arial" w:cs="Arial"/>
        </w:rPr>
      </w:pPr>
      <w:r w:rsidRPr="00B04571">
        <w:rPr>
          <w:rFonts w:ascii="Arial" w:hAnsi="Arial" w:cs="Arial"/>
        </w:rPr>
        <w:t>Celkové předpokládané výdaje:</w:t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  <w:t>672 000 Kč</w:t>
      </w:r>
    </w:p>
    <w:p w:rsidR="00C84407" w:rsidRPr="00B04571" w:rsidRDefault="00C84407" w:rsidP="00C84407">
      <w:pPr>
        <w:ind w:left="426"/>
        <w:jc w:val="both"/>
        <w:rPr>
          <w:rFonts w:ascii="Arial" w:hAnsi="Arial" w:cs="Arial"/>
        </w:rPr>
      </w:pPr>
      <w:r w:rsidRPr="00B04571">
        <w:rPr>
          <w:rFonts w:ascii="Arial" w:hAnsi="Arial" w:cs="Arial"/>
        </w:rPr>
        <w:t>Vlastní zdroje:</w:t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  <w:t>357 000 Kč</w:t>
      </w:r>
    </w:p>
    <w:p w:rsidR="00C84407" w:rsidRPr="00B04571" w:rsidRDefault="00C84407" w:rsidP="00C84407">
      <w:pPr>
        <w:ind w:left="425"/>
        <w:jc w:val="both"/>
        <w:rPr>
          <w:rFonts w:ascii="Arial" w:hAnsi="Arial" w:cs="Arial"/>
          <w:b/>
        </w:rPr>
      </w:pPr>
      <w:r w:rsidRPr="00B04571">
        <w:rPr>
          <w:rFonts w:ascii="Arial" w:hAnsi="Arial" w:cs="Arial"/>
        </w:rPr>
        <w:t>Požadovaná částka od OK:</w:t>
      </w:r>
      <w:r w:rsidRPr="00B04571">
        <w:rPr>
          <w:rFonts w:ascii="Arial" w:hAnsi="Arial" w:cs="Arial"/>
        </w:rPr>
        <w:tab/>
        <w:t xml:space="preserve"> </w:t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</w:rPr>
        <w:tab/>
      </w:r>
      <w:r w:rsidRPr="00B04571">
        <w:rPr>
          <w:rFonts w:ascii="Arial" w:hAnsi="Arial" w:cs="Arial"/>
          <w:b/>
        </w:rPr>
        <w:t>315 000 Kč</w:t>
      </w:r>
    </w:p>
    <w:p w:rsidR="00C84407" w:rsidRPr="00E32D79" w:rsidRDefault="00C84407" w:rsidP="00E32D79">
      <w:pPr>
        <w:spacing w:before="120" w:after="120"/>
        <w:ind w:left="425"/>
        <w:jc w:val="both"/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Po diskuzi výbor nedoporučil ZOK žádosti vyhovět </w:t>
      </w:r>
      <w:r w:rsidRPr="00B04571">
        <w:rPr>
          <w:rFonts w:ascii="Arial" w:hAnsi="Arial" w:cs="Arial"/>
        </w:rPr>
        <w:t>z důvodu nesplnění podmínky pro poskytnutí individuální dotace (na daný účel byl v roce 2023 vypsán vhodný dotační program) a z důvodu nedostatečné finanční alokace na individuální dotace</w:t>
      </w:r>
      <w:r>
        <w:rPr>
          <w:rFonts w:ascii="Arial" w:hAnsi="Arial" w:cs="Arial"/>
        </w:rPr>
        <w:t xml:space="preserve"> v oblasti školství</w:t>
      </w:r>
      <w:r w:rsidRPr="00B04571">
        <w:rPr>
          <w:rFonts w:ascii="Arial" w:hAnsi="Arial" w:cs="Arial"/>
        </w:rPr>
        <w:t>.</w:t>
      </w:r>
    </w:p>
    <w:p w:rsidR="000904CA" w:rsidRPr="000904CA" w:rsidRDefault="008826D6" w:rsidP="000904CA">
      <w:pPr>
        <w:pStyle w:val="Nadpis1"/>
        <w:ind w:firstLine="142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0904CA">
        <w:rPr>
          <w:rFonts w:ascii="Arial" w:hAnsi="Arial"/>
          <w:b/>
        </w:rPr>
        <w:t>.   Různé</w:t>
      </w:r>
    </w:p>
    <w:p w:rsidR="00910E7D" w:rsidRDefault="00E32D79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>
        <w:rPr>
          <w:rFonts w:cs="Arial"/>
          <w:szCs w:val="24"/>
        </w:rPr>
        <w:t>a) Předsedkyně výboru Mgr. Husičková navrhla odpovědnému radnímu otevřít na zasedání Asociace krajů problematiku financování nepedagogických pracovníků škol zřizovateli.</w:t>
      </w:r>
    </w:p>
    <w:p w:rsidR="00E32D79" w:rsidRDefault="00E32D79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b) Na podnět Mgr. Tesaře bude na program výjezdní porady ředitelů škol a školských zařízení </w:t>
      </w:r>
      <w:r w:rsidR="00602FBA">
        <w:rPr>
          <w:rFonts w:cs="Arial"/>
          <w:szCs w:val="24"/>
        </w:rPr>
        <w:t xml:space="preserve">zařazena </w:t>
      </w:r>
      <w:r>
        <w:rPr>
          <w:rFonts w:cs="Arial"/>
          <w:szCs w:val="24"/>
        </w:rPr>
        <w:t>tematik</w:t>
      </w:r>
      <w:r w:rsidR="00602FBA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ochrany měkkých cílů a spisov</w:t>
      </w:r>
      <w:r w:rsidR="00602FBA">
        <w:rPr>
          <w:rFonts w:cs="Arial"/>
          <w:szCs w:val="24"/>
        </w:rPr>
        <w:t>á</w:t>
      </w:r>
      <w:r>
        <w:rPr>
          <w:rFonts w:cs="Arial"/>
          <w:szCs w:val="24"/>
        </w:rPr>
        <w:t xml:space="preserve"> služb</w:t>
      </w:r>
      <w:r w:rsidR="00602FBA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v souvislosti s digitalizací přijímacího řízení ke studiu ve středních školách</w:t>
      </w:r>
      <w:r w:rsidR="006F5962">
        <w:rPr>
          <w:rFonts w:cs="Arial"/>
          <w:szCs w:val="24"/>
        </w:rPr>
        <w:t xml:space="preserve"> a kybernetické bezpečnosti.</w:t>
      </w:r>
    </w:p>
    <w:p w:rsidR="00E32D79" w:rsidRPr="00E32D79" w:rsidRDefault="00E32D79" w:rsidP="002D2013">
      <w:pPr>
        <w:pStyle w:val="slo1text"/>
        <w:tabs>
          <w:tab w:val="clear" w:pos="567"/>
        </w:tabs>
        <w:spacing w:after="240"/>
        <w:ind w:left="510" w:firstLine="0"/>
        <w:rPr>
          <w:rFonts w:cs="Arial"/>
          <w:szCs w:val="24"/>
        </w:rPr>
      </w:pPr>
      <w:r>
        <w:rPr>
          <w:rFonts w:cs="Arial"/>
          <w:szCs w:val="24"/>
        </w:rPr>
        <w:t>c) Radní RNDr. Jakubec, Ph.D. informoval o žádosti Mgr. Jiřího Prudkého o stanovisko k zařazení soukromé ZUŠ do školského rejstříku. Výbor vzal informaci na</w:t>
      </w:r>
      <w:r w:rsidR="008E34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vědomí s tím, že žádost bude předmětem jednání výboru hromadně s ostatními žádostmi na listopadovém zasedání výboru.</w:t>
      </w:r>
    </w:p>
    <w:p w:rsidR="002D2013" w:rsidRPr="00B9008B" w:rsidRDefault="002D2013" w:rsidP="00E32D79">
      <w:pPr>
        <w:pStyle w:val="slo1text"/>
        <w:tabs>
          <w:tab w:val="clear" w:pos="567"/>
        </w:tabs>
        <w:spacing w:after="240"/>
        <w:ind w:left="0" w:firstLine="510"/>
        <w:rPr>
          <w:rFonts w:cs="Arial"/>
          <w:szCs w:val="24"/>
        </w:rPr>
      </w:pPr>
      <w:r w:rsidRPr="00191B68">
        <w:rPr>
          <w:rFonts w:cs="Arial"/>
          <w:b/>
          <w:szCs w:val="24"/>
        </w:rPr>
        <w:t xml:space="preserve">Další zasedání výboru: </w:t>
      </w:r>
      <w:r w:rsidR="00D53AF5" w:rsidRPr="00D53AF5">
        <w:rPr>
          <w:rFonts w:cs="Arial"/>
          <w:szCs w:val="24"/>
        </w:rPr>
        <w:t>8</w:t>
      </w:r>
      <w:r w:rsidRPr="008826D6">
        <w:rPr>
          <w:rFonts w:cs="Arial"/>
          <w:szCs w:val="24"/>
        </w:rPr>
        <w:t xml:space="preserve">. </w:t>
      </w:r>
      <w:r w:rsidR="00D53AF5">
        <w:rPr>
          <w:rFonts w:cs="Arial"/>
          <w:szCs w:val="24"/>
        </w:rPr>
        <w:t>11</w:t>
      </w:r>
      <w:r w:rsidRPr="008826D6">
        <w:rPr>
          <w:rFonts w:cs="Arial"/>
          <w:szCs w:val="24"/>
        </w:rPr>
        <w:t>. 2023</w:t>
      </w:r>
      <w:r w:rsidRPr="00B9008B">
        <w:rPr>
          <w:rFonts w:cs="Arial"/>
          <w:szCs w:val="24"/>
        </w:rPr>
        <w:t xml:space="preserve"> </w:t>
      </w:r>
    </w:p>
    <w:p w:rsidR="00E20C49" w:rsidRDefault="002D2013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191B68">
        <w:rPr>
          <w:rFonts w:cs="Arial"/>
          <w:szCs w:val="24"/>
        </w:rPr>
        <w:t>Předsedkyně výboru poděkovala všem za účast a zasedání ukončila.</w:t>
      </w:r>
    </w:p>
    <w:p w:rsidR="00453BD2" w:rsidRPr="00E20C49" w:rsidRDefault="00975D37" w:rsidP="00E20C49">
      <w:pPr>
        <w:pStyle w:val="Znak2odsazen1text"/>
        <w:numPr>
          <w:ilvl w:val="0"/>
          <w:numId w:val="0"/>
        </w:numPr>
        <w:spacing w:line="276" w:lineRule="auto"/>
        <w:ind w:firstLine="510"/>
        <w:rPr>
          <w:rFonts w:cs="Arial"/>
          <w:szCs w:val="24"/>
        </w:rPr>
      </w:pPr>
      <w:r w:rsidRPr="00E20C49">
        <w:rPr>
          <w:rFonts w:cs="Arial"/>
          <w:szCs w:val="24"/>
        </w:rPr>
        <w:t xml:space="preserve">V Olomouci dne </w:t>
      </w:r>
      <w:r w:rsidR="00D53AF5" w:rsidRPr="00E20C49">
        <w:rPr>
          <w:rFonts w:cs="Arial"/>
          <w:szCs w:val="24"/>
        </w:rPr>
        <w:t>8</w:t>
      </w:r>
      <w:r w:rsidR="002D2013" w:rsidRPr="00E20C49">
        <w:rPr>
          <w:rFonts w:cs="Arial"/>
          <w:szCs w:val="24"/>
        </w:rPr>
        <w:t xml:space="preserve">. </w:t>
      </w:r>
      <w:r w:rsidR="00D53AF5" w:rsidRPr="00E20C49">
        <w:rPr>
          <w:rFonts w:cs="Arial"/>
          <w:szCs w:val="24"/>
        </w:rPr>
        <w:t>9</w:t>
      </w:r>
      <w:r w:rsidR="002D2013" w:rsidRPr="00E20C49">
        <w:rPr>
          <w:rFonts w:cs="Arial"/>
          <w:szCs w:val="24"/>
        </w:rPr>
        <w:t>. 2023</w:t>
      </w:r>
    </w:p>
    <w:p w:rsidR="00975D37" w:rsidRPr="00570AA0" w:rsidRDefault="00975D37">
      <w:pPr>
        <w:pStyle w:val="Podpis"/>
        <w:rPr>
          <w:rFonts w:cs="Arial"/>
          <w:sz w:val="22"/>
          <w:szCs w:val="22"/>
        </w:rPr>
      </w:pPr>
      <w:r w:rsidRPr="00570AA0">
        <w:rPr>
          <w:rFonts w:cs="Arial"/>
          <w:sz w:val="22"/>
          <w:szCs w:val="22"/>
        </w:rPr>
        <w:t>……………………………….</w:t>
      </w:r>
    </w:p>
    <w:p w:rsidR="00975D37" w:rsidRPr="00570AA0" w:rsidRDefault="002D2013" w:rsidP="00827229">
      <w:pPr>
        <w:pStyle w:val="Podpi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Mgr. Marta Husičková</w:t>
      </w:r>
      <w:r w:rsidR="00827229">
        <w:rPr>
          <w:rFonts w:cs="Arial"/>
          <w:sz w:val="22"/>
          <w:szCs w:val="22"/>
        </w:rPr>
        <w:t xml:space="preserve">, </w:t>
      </w:r>
      <w:r w:rsidR="00975D37" w:rsidRPr="00570AA0">
        <w:rPr>
          <w:rFonts w:cs="Arial"/>
          <w:sz w:val="22"/>
          <w:szCs w:val="22"/>
        </w:rPr>
        <w:t>předseda výboru</w:t>
      </w:r>
    </w:p>
    <w:sectPr w:rsidR="00975D37" w:rsidRPr="00570AA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99" w:rsidRDefault="00A13A99">
      <w:r>
        <w:separator/>
      </w:r>
    </w:p>
  </w:endnote>
  <w:endnote w:type="continuationSeparator" w:id="0">
    <w:p w:rsidR="00A13A99" w:rsidRDefault="00A1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002845"/>
      <w:docPartObj>
        <w:docPartGallery w:val="Page Numbers (Bottom of Page)"/>
        <w:docPartUnique/>
      </w:docPartObj>
    </w:sdtPr>
    <w:sdtEndPr/>
    <w:sdtContent>
      <w:p w:rsidR="00910E7D" w:rsidRDefault="00910E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229">
          <w:rPr>
            <w:noProof/>
          </w:rPr>
          <w:t>3</w:t>
        </w:r>
        <w:r>
          <w:fldChar w:fldCharType="end"/>
        </w:r>
      </w:p>
    </w:sdtContent>
  </w:sdt>
  <w:p w:rsidR="00910E7D" w:rsidRPr="00910E7D" w:rsidRDefault="00910E7D" w:rsidP="00910E7D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99" w:rsidRDefault="00A13A99">
      <w:r>
        <w:separator/>
      </w:r>
    </w:p>
  </w:footnote>
  <w:footnote w:type="continuationSeparator" w:id="0">
    <w:p w:rsidR="00A13A99" w:rsidRDefault="00A1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73892"/>
    <w:multiLevelType w:val="hybridMultilevel"/>
    <w:tmpl w:val="FEE41356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32FE"/>
    <w:multiLevelType w:val="hybridMultilevel"/>
    <w:tmpl w:val="6E146C58"/>
    <w:lvl w:ilvl="0" w:tplc="F7A88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122C"/>
    <w:multiLevelType w:val="hybridMultilevel"/>
    <w:tmpl w:val="8536DF1C"/>
    <w:lvl w:ilvl="0" w:tplc="279E563A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13"/>
  </w:num>
  <w:num w:numId="5">
    <w:abstractNumId w:val="8"/>
  </w:num>
  <w:num w:numId="6">
    <w:abstractNumId w:val="25"/>
  </w:num>
  <w:num w:numId="7">
    <w:abstractNumId w:val="4"/>
  </w:num>
  <w:num w:numId="8">
    <w:abstractNumId w:val="12"/>
  </w:num>
  <w:num w:numId="9">
    <w:abstractNumId w:val="22"/>
  </w:num>
  <w:num w:numId="10">
    <w:abstractNumId w:val="2"/>
  </w:num>
  <w:num w:numId="11">
    <w:abstractNumId w:val="24"/>
  </w:num>
  <w:num w:numId="12">
    <w:abstractNumId w:val="27"/>
  </w:num>
  <w:num w:numId="13">
    <w:abstractNumId w:val="23"/>
  </w:num>
  <w:num w:numId="14">
    <w:abstractNumId w:val="26"/>
  </w:num>
  <w:num w:numId="15">
    <w:abstractNumId w:val="7"/>
  </w:num>
  <w:num w:numId="16">
    <w:abstractNumId w:val="14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1"/>
  </w:num>
  <w:num w:numId="22">
    <w:abstractNumId w:val="0"/>
  </w:num>
  <w:num w:numId="23">
    <w:abstractNumId w:val="5"/>
  </w:num>
  <w:num w:numId="24">
    <w:abstractNumId w:val="15"/>
  </w:num>
  <w:num w:numId="25">
    <w:abstractNumId w:val="9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49C2"/>
    <w:rsid w:val="00007532"/>
    <w:rsid w:val="000904CA"/>
    <w:rsid w:val="00123614"/>
    <w:rsid w:val="00161D08"/>
    <w:rsid w:val="00166D93"/>
    <w:rsid w:val="00192D0C"/>
    <w:rsid w:val="001A40E9"/>
    <w:rsid w:val="001C334D"/>
    <w:rsid w:val="001F6C25"/>
    <w:rsid w:val="00236ABC"/>
    <w:rsid w:val="00271F0B"/>
    <w:rsid w:val="002D2013"/>
    <w:rsid w:val="003012C5"/>
    <w:rsid w:val="00383E57"/>
    <w:rsid w:val="00390DC3"/>
    <w:rsid w:val="003A2558"/>
    <w:rsid w:val="003D34A9"/>
    <w:rsid w:val="00400B9E"/>
    <w:rsid w:val="00437DB6"/>
    <w:rsid w:val="00453BD2"/>
    <w:rsid w:val="00455F32"/>
    <w:rsid w:val="00457712"/>
    <w:rsid w:val="0046579E"/>
    <w:rsid w:val="004A66D7"/>
    <w:rsid w:val="004C7329"/>
    <w:rsid w:val="004E1377"/>
    <w:rsid w:val="00526B0B"/>
    <w:rsid w:val="00545BE0"/>
    <w:rsid w:val="00567F77"/>
    <w:rsid w:val="00570AA0"/>
    <w:rsid w:val="005D706C"/>
    <w:rsid w:val="005E2644"/>
    <w:rsid w:val="00602FBA"/>
    <w:rsid w:val="00623A73"/>
    <w:rsid w:val="006F5962"/>
    <w:rsid w:val="00704D72"/>
    <w:rsid w:val="007123B2"/>
    <w:rsid w:val="007323D1"/>
    <w:rsid w:val="00754A96"/>
    <w:rsid w:val="00797CF1"/>
    <w:rsid w:val="007B2D8B"/>
    <w:rsid w:val="007E0900"/>
    <w:rsid w:val="00827229"/>
    <w:rsid w:val="00844280"/>
    <w:rsid w:val="00871240"/>
    <w:rsid w:val="008816B4"/>
    <w:rsid w:val="008826D6"/>
    <w:rsid w:val="00882ED9"/>
    <w:rsid w:val="00896F63"/>
    <w:rsid w:val="008A0862"/>
    <w:rsid w:val="008E3468"/>
    <w:rsid w:val="00910E7D"/>
    <w:rsid w:val="009376CD"/>
    <w:rsid w:val="009735BE"/>
    <w:rsid w:val="00975D37"/>
    <w:rsid w:val="009F4B0F"/>
    <w:rsid w:val="00A13A99"/>
    <w:rsid w:val="00A377B9"/>
    <w:rsid w:val="00A71492"/>
    <w:rsid w:val="00AC58AB"/>
    <w:rsid w:val="00B0342A"/>
    <w:rsid w:val="00B37F0F"/>
    <w:rsid w:val="00BD3C8D"/>
    <w:rsid w:val="00C06141"/>
    <w:rsid w:val="00C22402"/>
    <w:rsid w:val="00C52DF4"/>
    <w:rsid w:val="00C84407"/>
    <w:rsid w:val="00CD7166"/>
    <w:rsid w:val="00D20AA7"/>
    <w:rsid w:val="00D419D5"/>
    <w:rsid w:val="00D53AF5"/>
    <w:rsid w:val="00D54AF2"/>
    <w:rsid w:val="00E13EB4"/>
    <w:rsid w:val="00E20C49"/>
    <w:rsid w:val="00E32D79"/>
    <w:rsid w:val="00EB34A5"/>
    <w:rsid w:val="00EC7EBF"/>
    <w:rsid w:val="00EF04F0"/>
    <w:rsid w:val="00F137D0"/>
    <w:rsid w:val="00F21D19"/>
    <w:rsid w:val="00F32C4D"/>
    <w:rsid w:val="00F40DB2"/>
    <w:rsid w:val="00FD67F2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4AD654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Odstavecseseznamem">
    <w:name w:val="List Paragraph"/>
    <w:basedOn w:val="Normln"/>
    <w:link w:val="OdstavecseseznamemChar"/>
    <w:uiPriority w:val="34"/>
    <w:qFormat/>
    <w:rsid w:val="002D201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nak2odsazen1textChar">
    <w:name w:val="Znak2 odsazený1 text Char"/>
    <w:link w:val="Znak2odsazen1text"/>
    <w:rsid w:val="002D2013"/>
    <w:rPr>
      <w:rFonts w:ascii="Arial" w:hAnsi="Arial"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2D2013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ln"/>
    <w:rsid w:val="000904CA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904CA"/>
  </w:style>
  <w:style w:type="character" w:customStyle="1" w:styleId="eop">
    <w:name w:val="eop"/>
    <w:basedOn w:val="Standardnpsmoodstavce"/>
    <w:rsid w:val="000904CA"/>
  </w:style>
  <w:style w:type="character" w:customStyle="1" w:styleId="ZpatChar">
    <w:name w:val="Zápatí Char"/>
    <w:basedOn w:val="Standardnpsmoodstavce"/>
    <w:link w:val="Zpat"/>
    <w:uiPriority w:val="99"/>
    <w:rsid w:val="00910E7D"/>
    <w:rPr>
      <w:sz w:val="24"/>
      <w:szCs w:val="24"/>
    </w:rPr>
  </w:style>
  <w:style w:type="paragraph" w:styleId="Textbubliny">
    <w:name w:val="Balloon Text"/>
    <w:basedOn w:val="Normln"/>
    <w:link w:val="TextbublinyChar"/>
    <w:rsid w:val="00910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1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EEA7-8A49-4F02-8DD8-C2AE492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Skopalová Danuše</cp:lastModifiedBy>
  <cp:revision>4</cp:revision>
  <cp:lastPrinted>2023-09-08T08:24:00Z</cp:lastPrinted>
  <dcterms:created xsi:type="dcterms:W3CDTF">2023-09-18T04:13:00Z</dcterms:created>
  <dcterms:modified xsi:type="dcterms:W3CDTF">2023-09-18T04:18:00Z</dcterms:modified>
</cp:coreProperties>
</file>