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259AA58D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38777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PRÁVNICKÉ OSOBĚ</w:t>
      </w:r>
      <w:r w:rsidR="004752F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4752F4" w:rsidRPr="00506A83">
        <w:rPr>
          <w:rFonts w:ascii="Arial" w:eastAsia="Times New Roman" w:hAnsi="Arial" w:cs="Arial"/>
          <w:color w:val="7F7F7F" w:themeColor="text1" w:themeTint="80"/>
          <w:sz w:val="28"/>
          <w:szCs w:val="28"/>
          <w:lang w:eastAsia="cs-CZ"/>
        </w:rPr>
        <w:t>/Vzor 6/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40B51293" w14:textId="77777777" w:rsidR="00506A83" w:rsidRPr="003168DC" w:rsidRDefault="00506A83" w:rsidP="00506A83">
      <w:pPr>
        <w:spacing w:before="60" w:after="48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941E3B">
        <w:rPr>
          <w:rFonts w:ascii="Arial" w:eastAsia="Times New Roman" w:hAnsi="Arial" w:cs="Arial"/>
          <w:b/>
          <w:i/>
          <w:color w:val="7F7F7F" w:themeColor="text1" w:themeTint="80"/>
          <w:sz w:val="24"/>
          <w:szCs w:val="24"/>
          <w:u w:val="single"/>
          <w:lang w:eastAsia="cs-CZ"/>
        </w:rPr>
        <w:t>K šedým vysvětlivkám: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při zpracování vzorové smlouvy k ID (určené ke schválení orgány kraje) se vypustí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které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jsou určeny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pouze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ke zpracování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předmětné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vzorové smlouvy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k ID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do orgánů kraje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(např. „specifikuje se dle podané žádosti“, „V případě povinné spoluúčasti příjemce na financování“ apod.)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. Naopak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vysvětlivky,</w:t>
      </w:r>
      <w:r w:rsidRPr="005F3BF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které jsou určeny ke zpracování následných smluv s konkrétními příjemci (vysvětlivky k ustanovením, jejichž vyplnění nebo použití je závislé od subjektu příjemce nebo účelu poskytnutí dotace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-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např. vysvětlivky u označení 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smluvní strany </w:t>
      </w:r>
      <w:r w:rsidRPr="0071054D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příjemce, vysvětlivka v čl. I odst. 2, první vysvětlivka v čl. II odst. 1 atd.)</w:t>
      </w:r>
      <w:r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 potřeba v textu zpracovávané vzorové smlouvy k ID ponechat.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ED6A4A7" w:rsidR="009701E1" w:rsidRPr="000E2DD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22C3CFC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(označení osoby, která bude smlouvu podepisovat, tj. statutární orgán, osoba určená vnitřními organizačními předpisy právnické osoby nebo pověřením statutárního orgánu, příp. jiná osoba na základě </w:t>
      </w:r>
      <w:bookmarkStart w:id="0" w:name="_GoBack"/>
      <w:bookmarkEnd w:id="0"/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81A75CB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</w:t>
      </w:r>
      <w:r w:rsidR="00045D61" w:rsidRPr="00D1003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20.. </w:t>
      </w:r>
      <w:r w:rsidR="00045D61" w:rsidRPr="00E86F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F353B0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 w:rsidR="00045D61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podané žádosti;</w:t>
      </w:r>
      <w:r w:rsidR="002B67B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045D61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neprovádí se přitom žádná změna názvu  </w:t>
      </w:r>
      <w:r w:rsidR="009F76F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činnosti </w:t>
      </w:r>
      <w:r w:rsidR="00045D61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uvedené ve schválené žádosti – tzn. v tabulce žadatelů v materiálu, schváleném řídícím orgánem. Zde uvedený text odpovídá obsahu sloupce Název akce/</w:t>
      </w:r>
      <w:r w:rsidR="00890D12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činnosti</w:t>
      </w:r>
      <w:r w:rsidR="00045D61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124B5538" w:rsidR="009A3DA5" w:rsidRPr="00BD5AAE" w:rsidRDefault="009A3DA5" w:rsidP="00513AE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844729" w:rsidRP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84472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844729" w:rsidRPr="007B41E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844729" w:rsidRPr="00441C3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844729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(specifikuje se dle konkrétního případu</w:t>
      </w:r>
      <w:r w:rsidR="002B67B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513AE2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modrá věta se ve smlouvě </w:t>
      </w:r>
      <w:r w:rsidR="00513AE2" w:rsidRPr="00506A8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844729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3CF66FA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="006A636C" w:rsidRPr="000A069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="006A636C" w:rsidRPr="0038777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A636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(v případě, že je celková dotace dle čl. I odst. 1 poskytována na účel stanovený v čl. I odst. 2 této smlouvy jako investiční i neinvestiční, je potřeba uvést, jaká výše dotace v Kč připadá na část investiční a jaká na část neinvestiční)</w:t>
      </w:r>
    </w:p>
    <w:p w14:paraId="3C9258D2" w14:textId="2EE8A3A4" w:rsidR="009A3DA5" w:rsidRPr="005B44EB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44E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zákon“), výdajů spojených s pořízením nehmotného majetku nebo výdajů spojených s technickým zhodnocením, rekonstrukcí a modernizací ve smyslu § 33 cit. zákona.</w:t>
      </w:r>
    </w:p>
    <w:p w14:paraId="4E83DC29" w14:textId="67682A06" w:rsidR="00890D12" w:rsidRPr="005B44EB" w:rsidRDefault="00890D12" w:rsidP="00513AE2">
      <w:pPr>
        <w:spacing w:after="120"/>
        <w:ind w:left="567" w:firstLine="0"/>
      </w:pPr>
      <w:r w:rsidRPr="005B44E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 jeho vnitřním předpisu pro pořízení dlouhodobého hmotného a nehmotného majetku (tj. limitní částka pro pořízení dlouhodobého hmotného a nehmotného majetku je nižší než limit stanovený cit. zákonem). Pokud má příjemce nastavenou hranici pro dlouhodobý hmotný majetek vnitřním předpisem jinak (hranice není totožná s hranicí v zákoně o dani z příjmů)a prokázal tuto skutečnost v rámci podání žádosti o dotaci, bude dotace taktéž považována za </w:t>
      </w:r>
      <w:r w:rsidR="006A636C" w:rsidRPr="005B44EB">
        <w:rPr>
          <w:rFonts w:ascii="Arial" w:hAnsi="Arial" w:cs="Arial"/>
          <w:sz w:val="24"/>
          <w:szCs w:val="24"/>
        </w:rPr>
        <w:t xml:space="preserve">dotaci </w:t>
      </w:r>
      <w:r w:rsidRPr="005B44EB">
        <w:rPr>
          <w:rFonts w:ascii="Arial" w:hAnsi="Arial" w:cs="Arial"/>
          <w:sz w:val="24"/>
          <w:szCs w:val="24"/>
        </w:rPr>
        <w:t>investiční.</w:t>
      </w:r>
    </w:p>
    <w:p w14:paraId="3C9258D3" w14:textId="457C9016" w:rsidR="009A3DA5" w:rsidRPr="005B44EB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B44E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Pro účely této smlouvy se neinvestiční dotací rozumí dotace, která musí být použita na úhradu jiných výdajů než:</w:t>
      </w:r>
    </w:p>
    <w:p w14:paraId="3C9258D4" w14:textId="77777777" w:rsidR="009A3DA5" w:rsidRPr="005B44E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44E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2B26E073" w:rsidR="009A3DA5" w:rsidRPr="005B44E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44EB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  <w:r w:rsidR="00045D61" w:rsidRPr="005B44EB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3C9258D6" w14:textId="77777777" w:rsidR="009A3DA5" w:rsidRPr="005B44EB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5B44E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4FE64D96" w14:textId="77777777" w:rsidR="00387776" w:rsidRPr="00EF703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příjemce účtuje podle vyhlášky č. 504/2002 Sb., případně vyhlášky č. 410/2009 Sb., vztahuje se na něj místo předcházejícího vymezení </w:t>
      </w:r>
      <w:r w:rsidRPr="00C8183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investiční/neinvestiční</w:t>
      </w:r>
      <w:r w:rsidRPr="00EF703B">
        <w:rPr>
          <w:rFonts w:ascii="Arial" w:eastAsia="Times New Roman" w:hAnsi="Arial" w:cs="Arial"/>
          <w:sz w:val="24"/>
          <w:szCs w:val="24"/>
          <w:lang w:eastAsia="cs-CZ"/>
        </w:rPr>
        <w:t xml:space="preserve"> dotace následující:</w:t>
      </w:r>
    </w:p>
    <w:p w14:paraId="513B483C" w14:textId="62F175D4" w:rsidR="00387776" w:rsidRPr="000973C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73CB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</w:t>
      </w:r>
      <w:r w:rsidR="00A90613"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 dlouhodobého</w:t>
      </w:r>
      <w:r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 hmotného majetku dle § 14 vyhlášky č. 410/2009 Sb., kterou se provádě</w:t>
      </w:r>
      <w:r w:rsidR="00A90613" w:rsidRPr="000973CB">
        <w:rPr>
          <w:rFonts w:ascii="Arial" w:eastAsia="Times New Roman" w:hAnsi="Arial" w:cs="Arial"/>
          <w:sz w:val="24"/>
          <w:szCs w:val="24"/>
          <w:lang w:eastAsia="cs-CZ"/>
        </w:rPr>
        <w:t>jí některá ustanovení zákona č. </w:t>
      </w:r>
      <w:r w:rsidRPr="000973CB">
        <w:rPr>
          <w:rFonts w:ascii="Arial" w:eastAsia="Times New Roman" w:hAnsi="Arial" w:cs="Arial"/>
          <w:sz w:val="24"/>
          <w:szCs w:val="24"/>
          <w:lang w:eastAsia="cs-CZ"/>
        </w:rPr>
        <w:t>563/1991 Sb., o účetnictví, ve znění pozdějších předpisů, pro některé vybrané účetní jednotky (dále jen „cit. vyhláška“), výdajů spojených s pořízením</w:t>
      </w:r>
      <w:r w:rsidR="00A90613"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 dlouhodobého</w:t>
      </w:r>
      <w:r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 nehmotného majetku dle § 11 cit. vyhlášky nebo výdajů spojených s technickým zhodnocením, rekonstrukcí a modernizací.</w:t>
      </w:r>
    </w:p>
    <w:p w14:paraId="6A4F1058" w14:textId="77777777" w:rsidR="00387776" w:rsidRPr="000973CB" w:rsidRDefault="00387776" w:rsidP="0038777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73CB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632E50B" w14:textId="22C44E80" w:rsidR="00387776" w:rsidRPr="000973C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A90613"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973CB">
        <w:rPr>
          <w:rFonts w:ascii="Arial" w:eastAsia="Times New Roman" w:hAnsi="Arial" w:cs="Arial"/>
          <w:sz w:val="24"/>
          <w:szCs w:val="24"/>
          <w:lang w:eastAsia="cs-CZ"/>
        </w:rPr>
        <w:t>hmotného majetku dle § 14 vyhlášky č. 410/2009 Sb., kterou se provádějí některá ustanovení zákona č. 563/1991 Sb., o účetnictví, ve znění pozdějších předpisů, pro některé vybrané účetní jednotky (dále jen „cit. vyhláška“),</w:t>
      </w:r>
    </w:p>
    <w:p w14:paraId="1989D87A" w14:textId="6F689507" w:rsidR="00387776" w:rsidRPr="000973C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</w:t>
      </w:r>
      <w:r w:rsidR="00A90613" w:rsidRPr="000973CB">
        <w:rPr>
          <w:rFonts w:ascii="Arial" w:eastAsia="Times New Roman" w:hAnsi="Arial" w:cs="Arial"/>
          <w:sz w:val="24"/>
          <w:szCs w:val="24"/>
          <w:lang w:eastAsia="cs-CZ"/>
        </w:rPr>
        <w:t xml:space="preserve">dlouhodobého </w:t>
      </w:r>
      <w:r w:rsidRPr="000973CB">
        <w:rPr>
          <w:rFonts w:ascii="Arial" w:eastAsia="Times New Roman" w:hAnsi="Arial" w:cs="Arial"/>
          <w:sz w:val="24"/>
          <w:szCs w:val="24"/>
          <w:lang w:eastAsia="cs-CZ"/>
        </w:rPr>
        <w:t>nehmotného majetku dle § 11 cit. vyhlášky,</w:t>
      </w:r>
    </w:p>
    <w:p w14:paraId="58426F00" w14:textId="77777777" w:rsidR="00387776" w:rsidRPr="000973CB" w:rsidRDefault="00387776" w:rsidP="00387776">
      <w:pPr>
        <w:numPr>
          <w:ilvl w:val="0"/>
          <w:numId w:val="44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73CB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7" w14:textId="2FFF593C" w:rsidR="009A3DA5" w:rsidRPr="00506A83" w:rsidRDefault="009A3DA5" w:rsidP="00387776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</w:t>
      </w:r>
      <w:r w:rsidR="00036BFD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schváleného účelu dotace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9B2ECD6" w14:textId="04C49257" w:rsidR="00451E9D" w:rsidRPr="00506A83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506A83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308084D6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přijímá a zavazuje se ji použít výlučně v souladu s účelem poskytnutí dotace dle čl. I odst. 2 a 4 této smlouvy, v souladu s podmínkami stanovenými v této smlouvě, s usnesením ……………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>Olomouckého kraje č. ………………</w:t>
      </w:r>
      <w:r w:rsidR="002D4900">
        <w:rPr>
          <w:rFonts w:ascii="Arial" w:eastAsia="Times New Roman" w:hAnsi="Arial" w:cs="Arial"/>
          <w:sz w:val="24"/>
          <w:szCs w:val="24"/>
          <w:lang w:eastAsia="cs-CZ"/>
        </w:rPr>
        <w:t xml:space="preserve">ze dne……………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 xml:space="preserve">Zásadami pro poskytování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</w:t>
      </w:r>
      <w:r w:rsidR="00045D61"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z rozpočtu Olomouckého kraje </w:t>
      </w:r>
      <w:r w:rsidR="00045D61" w:rsidRPr="001124BE">
        <w:rPr>
          <w:rFonts w:ascii="Arial" w:eastAsia="Times New Roman" w:hAnsi="Arial" w:cs="Arial"/>
          <w:sz w:val="24"/>
          <w:szCs w:val="24"/>
          <w:lang w:eastAsia="cs-CZ"/>
        </w:rPr>
        <w:t>dále jen „Zásady“)</w:t>
      </w:r>
      <w:r w:rsidR="00045D61" w:rsidRPr="001124B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045D61"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330E28BA" w14:textId="77777777" w:rsidR="00045D61" w:rsidRPr="00387776" w:rsidRDefault="00045D61" w:rsidP="00045D6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Zásadami. V případě odchylného znění Zásad a této smlouvy mají přednost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ustanovení této smlouvy.</w:t>
      </w:r>
    </w:p>
    <w:p w14:paraId="6056EB99" w14:textId="04B52AB9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6A636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musí být p</w:t>
      </w:r>
      <w:r w:rsidR="00387776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řesně vymezeny uznatelné výdaje</w:t>
      </w:r>
      <w:r w:rsidR="006A636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, na jejichž úhradu lze dotaci pouze použít). </w:t>
      </w:r>
      <w:r w:rsidR="006A636C" w:rsidRPr="00506A83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>Zde uvedené vymezení uznatelných výdajů odpovídá obsahu tabulky materiálu řídícího orgánu, kterým bylo schváleno poskytnutí dotace (sloupec Účel použití dotace na akci/projekt/konkrétní účel).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Žlutě </w:t>
      </w:r>
      <w:r w:rsidR="008B4FF9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zvýrazněný</w:t>
      </w:r>
      <w:r w:rsidR="00BB1BD6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text</w:t>
      </w:r>
      <w:r w:rsidR="002172EE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bude dle čl II odst. 4 předkládáno</w:t>
      </w:r>
      <w:r w:rsidR="002172EE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9F6A33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 skončení kalendářního roku. </w:t>
      </w:r>
      <w:r w:rsidR="00374288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F3CCCE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506A83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Toto platí, pokud příjemce nemůže podklady pro tento výdaj kompletně doložit v</w:t>
      </w:r>
      <w:r w:rsidR="00890D12" w:rsidRPr="00506A83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e</w:t>
      </w:r>
      <w:r w:rsidR="00712135" w:rsidRPr="00506A83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 lhůtě pro předložení</w:t>
      </w:r>
      <w:r w:rsidRPr="00506A83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532C55" w:rsidRPr="00506A83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506A83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76F5A5A9" w14:textId="77777777" w:rsidR="004157D6" w:rsidRDefault="004157D6" w:rsidP="004157D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výdaje uvedené v čl. 1 odst. 5 Zásad </w:t>
      </w:r>
      <w:r w:rsidRPr="00506A83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a dále zejména na  ……………………</w:t>
      </w:r>
      <w:r w:rsidRPr="00506A83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.…………….</w:t>
      </w:r>
    </w:p>
    <w:p w14:paraId="48E12EB8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úhrada daní, daňových odpisů, poplatků a odvodů,</w:t>
      </w:r>
    </w:p>
    <w:p w14:paraId="01CA1919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pojistné,</w:t>
      </w:r>
    </w:p>
    <w:p w14:paraId="413175CD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bankovní poplatky,</w:t>
      </w:r>
    </w:p>
    <w:p w14:paraId="21810947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nákup nemovitostí,</w:t>
      </w:r>
    </w:p>
    <w:p w14:paraId="6E4D9E11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poskytování darů – mimo ceny do soutěží,</w:t>
      </w:r>
    </w:p>
    <w:p w14:paraId="32B5D1A3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mzdové výdaje 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by mělo být zároveň upřesněno, co se rozumí mzdovými výdaji – zda jen mzdy, platy, pojistné nebo sociální a zdravotní pojištění, i odměny z dohod o pracích konaných mimo pracovní poměr, atd.)</w:t>
      </w:r>
    </w:p>
    <w:p w14:paraId="04381D94" w14:textId="77777777" w:rsidR="004157D6" w:rsidRDefault="004157D6" w:rsidP="004157D6">
      <w:pPr>
        <w:pStyle w:val="Odstavecseseznamem"/>
        <w:numPr>
          <w:ilvl w:val="0"/>
          <w:numId w:val="45"/>
        </w:numPr>
        <w:spacing w:after="120"/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jiné</w:t>
      </w:r>
    </w:p>
    <w:p w14:paraId="365E2354" w14:textId="1319FBBB" w:rsidR="006E2141" w:rsidRPr="00506A83" w:rsidRDefault="006E2141" w:rsidP="009C190E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F72BA65" w14:textId="6CDC4FCA" w:rsidR="00890D12" w:rsidRPr="00890D12" w:rsidRDefault="00890D12" w:rsidP="00BD5AAE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jiného nositele projektu nebo jinou osobu. Toto se netýká úhrady výdajů na </w:t>
      </w:r>
      <w:r w:rsidR="00A436FC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A436FC" w:rsidRPr="00890D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příjemcem.</w:t>
      </w:r>
      <w:r w:rsidR="00E905AE">
        <w:rPr>
          <w:rFonts w:ascii="Arial" w:eastAsia="Times New Roman" w:hAnsi="Arial" w:cs="Arial"/>
          <w:sz w:val="24"/>
          <w:szCs w:val="24"/>
          <w:lang w:eastAsia="cs-CZ"/>
        </w:rPr>
        <w:t xml:space="preserve"> Změna příjemce je možná pouze 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v př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Pr="00890D12">
        <w:rPr>
          <w:rFonts w:ascii="Arial" w:eastAsia="Times New Roman" w:hAnsi="Arial" w:cs="Arial"/>
          <w:sz w:val="24"/>
          <w:szCs w:val="24"/>
          <w:lang w:eastAsia="cs-CZ"/>
        </w:rPr>
        <w:t>padě právního nástupnictví.</w:t>
      </w:r>
    </w:p>
    <w:p w14:paraId="403C0671" w14:textId="68FB0592" w:rsidR="005A477A" w:rsidRPr="00506A83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506A83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…………….</w:t>
      </w:r>
      <w:r w:rsidR="00712135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Lhůta pro použití dotace se obvykle stanoví nejpozději do konce měsíce následujícího po konci termínu realizace </w:t>
      </w:r>
      <w:r w:rsidR="00890D12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FE60BD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890D12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59D0038D" w14:textId="60AB5BAF" w:rsidR="005A477A" w:rsidRPr="00506A83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0314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1C2524A5" w14:textId="23C7DAF9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506A83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1. 1. </w:t>
      </w:r>
      <w:r w:rsidR="00506A83" w:rsidRPr="00E61EBB">
        <w:rPr>
          <w:rFonts w:ascii="Arial" w:eastAsia="Times New Roman" w:hAnsi="Arial" w:cs="Arial"/>
          <w:iCs/>
          <w:sz w:val="24"/>
          <w:szCs w:val="24"/>
          <w:lang w:eastAsia="cs-CZ"/>
        </w:rPr>
        <w:t>2024</w:t>
      </w:r>
      <w:r w:rsidR="00506A83" w:rsidRPr="00E61EB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903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7FBA169" w14:textId="05CFE82C" w:rsidR="005A477A" w:rsidRPr="00506A83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 případě </w:t>
      </w:r>
      <w:r w:rsidRPr="00506A83">
        <w:rPr>
          <w:rFonts w:ascii="Arial" w:eastAsia="Times New Roman" w:hAnsi="Arial" w:cs="Arial"/>
          <w:b/>
          <w:i/>
          <w:iCs/>
          <w:color w:val="7F7F7F" w:themeColor="text1" w:themeTint="80"/>
          <w:sz w:val="24"/>
          <w:szCs w:val="24"/>
          <w:lang w:eastAsia="cs-CZ"/>
        </w:rPr>
        <w:t>povinné spoluúčasti příjemce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na financování:</w:t>
      </w:r>
    </w:p>
    <w:p w14:paraId="3AAD2146" w14:textId="2987F263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Pr="000E2DDA">
        <w:rPr>
          <w:rFonts w:ascii="Arial" w:hAnsi="Arial" w:cs="Arial"/>
          <w:sz w:val="24"/>
          <w:szCs w:val="24"/>
        </w:rPr>
        <w:t>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="00E44A06" w:rsidRPr="00506A83">
        <w:rPr>
          <w:rFonts w:ascii="Arial" w:hAnsi="Arial" w:cs="Arial"/>
          <w:i/>
          <w:color w:val="7F7F7F" w:themeColor="text1" w:themeTint="80"/>
          <w:sz w:val="24"/>
          <w:szCs w:val="24"/>
        </w:rPr>
        <w:t>(zde bude uvedeno % tak, aby v součtu s % spoluúčasti v druhé větě by</w:t>
      </w:r>
      <w:r w:rsidR="00EC7DA8" w:rsidRPr="00506A83">
        <w:rPr>
          <w:rFonts w:ascii="Arial" w:hAnsi="Arial" w:cs="Arial"/>
          <w:i/>
          <w:color w:val="7F7F7F" w:themeColor="text1" w:themeTint="80"/>
          <w:sz w:val="24"/>
          <w:szCs w:val="24"/>
        </w:rPr>
        <w:t>l</w:t>
      </w:r>
      <w:r w:rsidR="00E44A06" w:rsidRPr="00506A83">
        <w:rPr>
          <w:rFonts w:ascii="Arial" w:hAnsi="Arial" w:cs="Arial"/>
          <w:i/>
          <w:color w:val="7F7F7F" w:themeColor="text1" w:themeTint="80"/>
          <w:sz w:val="24"/>
          <w:szCs w:val="24"/>
        </w:rPr>
        <w:t xml:space="preserve"> součet 100</w:t>
      </w:r>
      <w:r w:rsidR="00973101" w:rsidRPr="00506A83">
        <w:rPr>
          <w:rFonts w:ascii="Arial" w:hAnsi="Arial" w:cs="Arial"/>
          <w:i/>
          <w:color w:val="7F7F7F" w:themeColor="text1" w:themeTint="80"/>
          <w:sz w:val="24"/>
          <w:szCs w:val="24"/>
        </w:rPr>
        <w:t> </w:t>
      </w:r>
      <w:r w:rsidR="00E44A06" w:rsidRPr="00506A83">
        <w:rPr>
          <w:rFonts w:ascii="Arial" w:hAnsi="Arial" w:cs="Arial"/>
          <w:i/>
          <w:color w:val="7F7F7F" w:themeColor="text1" w:themeTint="80"/>
          <w:sz w:val="24"/>
          <w:szCs w:val="24"/>
        </w:rPr>
        <w:t>%)</w:t>
      </w:r>
      <w:r w:rsidR="00E44A06" w:rsidRPr="00506A83">
        <w:rPr>
          <w:rFonts w:ascii="Arial" w:hAnsi="Arial" w:cs="Arial"/>
          <w:color w:val="7F7F7F" w:themeColor="text1" w:themeTint="80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EE23E9E" w14:textId="2B5A9D61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dotace/je příjemce povinen vynaložit nejpozději do ……………. 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V případě, že bude zvolena druhá varianta, tj. příjemci bude umožněno vynaložení výdajů z vlastních a jiných zdrojů v jiné lhůtě, než je stanovena pro použití dotace, je nutné, aby lhůta pro vyn</w:t>
      </w:r>
      <w:r w:rsidR="00387776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aložení těchto výdajů předcházela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lhůtě pro předložení vyúčtování uvedenému/é v čl. II odst. 4 této smlouvy.</w:t>
      </w:r>
    </w:p>
    <w:p w14:paraId="4C6D41B7" w14:textId="328DC36E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</w:t>
      </w:r>
      <w:r w:rsidR="007323C8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7EC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lhůtě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6CB228D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pro kterou byla organizace zřízena (založena) a příjmy příjemce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přijaté na základě vlastních aktivit příjemce apod.</w:t>
      </w:r>
    </w:p>
    <w:p w14:paraId="3DA5A591" w14:textId="78F10074" w:rsidR="0012330F" w:rsidRPr="00506A83" w:rsidRDefault="0012330F" w:rsidP="0012330F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poskytnuté příjemci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jinou fyzickou nebo právnickou osobou </w:t>
      </w:r>
      <w:r w:rsidR="0013589E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(příspěvky, dotace, dary…).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E810D0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uvede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16CD81EC" w14:textId="77777777" w:rsidR="0012330F" w:rsidRPr="00506A83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3D2A8B57" w:rsidR="005A477A" w:rsidRPr="00506A83" w:rsidRDefault="00695C75" w:rsidP="0012330F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případě, kdy nebude vyžadována spoluúčast příjemce - neuvede se ustanovení o spoluúčasti, žádná z definic uznatelných výdajů a vlastních a jiných zdrojů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295C03" w14:textId="5AEDE94C" w:rsidR="007574A6" w:rsidRPr="007574A6" w:rsidRDefault="006A1189" w:rsidP="00BD5AAE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</w:t>
      </w:r>
      <w:r w:rsidR="00045D61" w:rsidRPr="00591F00">
        <w:rPr>
          <w:rFonts w:ascii="Arial" w:eastAsia="Times New Roman" w:hAnsi="Arial" w:cs="Arial"/>
          <w:sz w:val="24"/>
          <w:szCs w:val="24"/>
          <w:lang w:eastAsia="cs-CZ"/>
        </w:rPr>
        <w:t xml:space="preserve">e,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</w:t>
      </w:r>
      <w:r w:rsidR="00387776">
        <w:rPr>
          <w:rFonts w:ascii="Arial" w:eastAsia="Times New Roman" w:hAnsi="Arial" w:cs="Arial"/>
          <w:sz w:val="24"/>
          <w:szCs w:val="24"/>
          <w:lang w:eastAsia="cs-CZ"/>
        </w:rPr>
        <w:t xml:space="preserve"> o poskytnutí dot</w:t>
      </w:r>
      <w:r w:rsidR="00387776" w:rsidRPr="00387776">
        <w:rPr>
          <w:rFonts w:ascii="Arial" w:eastAsia="Times New Roman" w:hAnsi="Arial" w:cs="Arial"/>
          <w:sz w:val="24"/>
          <w:szCs w:val="24"/>
          <w:lang w:eastAsia="cs-CZ"/>
        </w:rPr>
        <w:t>ace, a to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E5769AF" w14:textId="5C3AFDD9" w:rsidR="006A1189" w:rsidRDefault="006A1189" w:rsidP="007574A6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79AE6A7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v rozsahu uvedeném</w:t>
      </w:r>
      <w:r w:rsidR="00045D61" w:rsidRPr="006647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5D61"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vzoru</w:t>
      </w:r>
      <w:r w:rsidR="00045D6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63EF6011" w14:textId="74FDCE55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045D61" w:rsidRPr="00EE2E84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045D61" w:rsidRPr="00EE2E8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45D61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dotace. </w:t>
      </w:r>
      <w:r w:rsidR="00045D61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Odst. 4.2 se ve smlouvě uvede v případě, že v čl. II odst. 2 bude sjednávána finanční spoluúčast příjemce.</w:t>
      </w:r>
    </w:p>
    <w:p w14:paraId="71454D81" w14:textId="533C581F" w:rsidR="006A1189" w:rsidRPr="00506A83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</w:t>
      </w:r>
      <w:r w:rsidR="00C83606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vyúčtování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např. výdajové doklady dle konkrétních potřeb a požadavků poskytovatele.</w:t>
      </w:r>
    </w:p>
    <w:p w14:paraId="25D4A139" w14:textId="47964C74" w:rsidR="00045D61" w:rsidRPr="00BD5AAE" w:rsidRDefault="00045D61" w:rsidP="00045D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v listinné podobě doručením na adresu poskytovatele, uvedenou v záhlaví této smlouvy. </w:t>
      </w:r>
      <w:r w:rsidR="006A636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4E66D73B" w14:textId="6E421B3D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uvede se povinný minimální obsah závěrečné zprávy, kolik vyhotovení poskytovateli předá, co jsou minimální náležitosti zprávy apod.).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i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o propagaci poskytovatele a užití jeho loga dle čl. II odst. 10 této smlouvy </w:t>
      </w:r>
      <w:r w:rsidR="005400C4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vč. printscreenu webových stránek nebo sociálních sítí s logem Olomouckého kraje 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– povinně musí být fotodokumentace propagace u dotace na činnost převyšující částku 120 tis. Kč/rok apod. Nejsou-li další doklady třeba, poslední věta „V příloze závěrečné zprávy…“ se vypustí).</w:t>
      </w:r>
    </w:p>
    <w:p w14:paraId="3C9258F9" w14:textId="1DC289DF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890D1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5F6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="005F6BEE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není-li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čl. II odst. 2 sjednávána spoluúčast, zelený text se ve smlouvě neuvede</w:t>
      </w:r>
      <w:r w:rsidRPr="00506A83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)</w:t>
      </w:r>
      <w:r w:rsidR="00717C46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1AFCD9CB" w14:textId="242560D3" w:rsidR="00A67E04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 Sb., o rozpočtových pravidlech územních rozpočtů, ve znění pozdějších předpisů. Pokud příjemce předloží vyúčtování a/nebo závěrečnou zprávu ve lhůtě  stanovené v čl. II odst. 4 této smlouvy, ale vyúčtování a/nebo závěrečná zpráva </w:t>
      </w:r>
      <w:bookmarkStart w:id="1" w:name="_Hlk62669703"/>
      <w:r w:rsidRPr="00BD5AAE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1"/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smlouvy, dopustí se příjemce porušení rozpočtové kázně až v případě, že nedoplní nebo neopraví chybné nebo neúplné vyúčtování 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  <w:bookmarkStart w:id="2" w:name="_Hlk62669735"/>
      <w:r w:rsidRPr="00455E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bookmarkEnd w:id="2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060D" w14:textId="77777777" w:rsidR="00F912CE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2D61218C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:rsidRPr="003E0167" w14:paraId="67B4C29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E7F97" w14:textId="229C54F6" w:rsidR="005B44B4" w:rsidRPr="003E0167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757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1C58F" w14:textId="77777777" w:rsidR="005B44B4" w:rsidRPr="003E0167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5B44B4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291B721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33F33B0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5B44B4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656C510" w:rsidR="005B44B4" w:rsidRDefault="005B44B4" w:rsidP="005B44B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5B44B4" w:rsidRDefault="005B44B4" w:rsidP="005B44B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B5586" w:rsidRPr="003E0167" w14:paraId="7141BFDB" w14:textId="77777777" w:rsidTr="00FA10F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1D62" w14:textId="77777777" w:rsidR="00BB5586" w:rsidRPr="003E0167" w:rsidRDefault="00BB5586" w:rsidP="00FA10F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018BB" w14:textId="77777777" w:rsidR="00BB5586" w:rsidRPr="003E0167" w:rsidRDefault="00BB5586" w:rsidP="00FA10F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3FABAE7" w14:textId="4B0BEB5B" w:rsidR="00A67E04" w:rsidRPr="008B0B51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část v roce, kdy obdržel dotaci </w:t>
      </w:r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na účet poskytovatele č. ................. V případě, že je vratka dotace nebo její části realizována následující rok </w:t>
      </w:r>
      <w:r w:rsidRPr="00570FD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(20..), </w:t>
      </w:r>
      <w:r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pak se použije příjmový účet 27-4228320287/0100. </w:t>
      </w:r>
      <w:r w:rsidRPr="00BD5AAE">
        <w:rPr>
          <w:rFonts w:ascii="Arial" w:hAnsi="Arial" w:cs="Arial"/>
          <w:sz w:val="24"/>
          <w:szCs w:val="24"/>
        </w:rPr>
        <w:t>Případný odvod či penále se hradí na účet poskytovatele č.27-4228320287/0100</w:t>
      </w:r>
      <w:r w:rsidRPr="008B0B51">
        <w:rPr>
          <w:rFonts w:ascii="Arial" w:hAnsi="Arial" w:cs="Arial"/>
          <w:sz w:val="24"/>
          <w:szCs w:val="24"/>
        </w:rPr>
        <w:t xml:space="preserve">. </w:t>
      </w:r>
      <w:r w:rsidRPr="00506A83">
        <w:rPr>
          <w:rFonts w:ascii="Arial" w:hAnsi="Arial" w:cs="Arial"/>
          <w:i/>
          <w:color w:val="7F7F7F" w:themeColor="text1" w:themeTint="80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0BE079FB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18256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 lze stanovit</w:t>
      </w:r>
      <w:r w:rsidR="000245E5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je-li</w:t>
      </w:r>
      <w:r w:rsidR="0018256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to</w:t>
      </w:r>
      <w:r w:rsidR="000245E5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nutné</w:t>
      </w:r>
      <w:r w:rsidR="00F70DFE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</w:t>
      </w:r>
      <w:r w:rsidR="000245E5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další povinnost/i příjemce neuvedenou/é jinde ve smlouvě. Není-li toto potřeba, věta se vypustí</w:t>
      </w:r>
      <w:r w:rsidR="006F07F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</w:p>
    <w:p w14:paraId="129DFF0D" w14:textId="133E5A71" w:rsidR="00A67E04" w:rsidRPr="00506A83" w:rsidRDefault="00A67E04" w:rsidP="00A67E0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905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uvádět logo poskytovatele na svých webových stránkách nebo sociálních sítích (jsou-li zřízeny) po dobu …………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(lze stanovit i jako od…… do ……)</w:t>
      </w:r>
      <w:r w:rsidRPr="00506A83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>,</w:t>
      </w:r>
      <w:r w:rsidRPr="00FB045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dále je příjemce povinen označit propagační materiály příjemce, vztahující se k účelu dotace, logem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poskytovatele (jsou-li vydávány) a umístit reklamní panel, nebo obdobné zařízení, s logem poskytovatele do místa, ve kterém je prováděna podpořená činnost, po dobu ………..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(specifik</w:t>
      </w:r>
      <w:r w:rsidR="00387776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uje se dle druhu činnosti, výše</w:t>
      </w:r>
      <w:r w:rsidR="006A636C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poskytované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 a údajů uvedených v žádosti). </w:t>
      </w:r>
    </w:p>
    <w:p w14:paraId="524E466D" w14:textId="3DB45C96" w:rsidR="00A67E04" w:rsidRPr="00506A83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V tomto odst. 10 se vždy zvolí vhodný způsob propagace, a to s ohle</w:t>
      </w:r>
      <w:r w:rsidR="000363C0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dem na </w:t>
      </w:r>
      <w:r w:rsidR="007F5492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druh činnosti</w:t>
      </w:r>
      <w:r w:rsidR="000363C0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výši poskytované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dotace, údaje uvedené v žádosti a podle potřeb poskytovatele.</w:t>
      </w:r>
    </w:p>
    <w:p w14:paraId="4711E03D" w14:textId="4462E85F" w:rsidR="00836AA2" w:rsidRPr="00506A83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E68A5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dotace 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 </w:t>
      </w:r>
      <w:r w:rsidR="003A4A87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</w:t>
      </w:r>
      <w:r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695FFD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převyšující </w:t>
      </w:r>
      <w:r w:rsidR="00FF33D8" w:rsidRPr="00506A83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12</w:t>
      </w:r>
      <w:r w:rsidR="00836AA2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0 000 Kč</w:t>
      </w:r>
      <w:r w:rsidR="00FF33D8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/rok</w:t>
      </w:r>
      <w:r w:rsidR="00836AA2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8A68DB6" w14:textId="2289F712" w:rsidR="00A67E04" w:rsidRPr="005F0780" w:rsidRDefault="00A67E04" w:rsidP="00A67E0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odst. 6 </w:t>
      </w:r>
      <w:r w:rsidRPr="0038777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506A83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Odkaz na odst. 13 se uvede v případě, že dotace bude poskytována v režimu de minimis, tj. pokud v čl. III budou uvedeny odstavce 2-5.</w:t>
      </w:r>
    </w:p>
    <w:p w14:paraId="48974852" w14:textId="7109EEA1" w:rsidR="00A67E04" w:rsidRPr="00C30B8D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C30B8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BD5AA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9B0A96C" w:rsidR="004514E3" w:rsidRPr="00506A83" w:rsidRDefault="009F4E5B" w:rsidP="000B714C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</w:t>
      </w:r>
      <w:r w:rsidR="0014625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bude</w:t>
      </w:r>
      <w:r w:rsidR="004514E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</w:t>
      </w:r>
      <w:r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dotace </w:t>
      </w:r>
      <w:r w:rsidR="00FE5D61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="004514E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poskytována v režimu de minimis</w:t>
      </w:r>
      <w:r w:rsidR="0069438E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 V takovém případě se ve smlouvě uvedou následující odstavce 2-5</w:t>
      </w:r>
      <w:r w:rsidR="004514E3" w:rsidRPr="00506A83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2D6F50B8" w:rsidR="00170EC7" w:rsidRPr="00170EC7" w:rsidRDefault="000830CA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8C9091A" w14:textId="77777777" w:rsidR="006A636C" w:rsidRPr="003E0167" w:rsidRDefault="006A636C" w:rsidP="006A636C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D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</w:t>
      </w:r>
      <w:r w:rsidRPr="00387776">
        <w:rPr>
          <w:rFonts w:ascii="Arial" w:eastAsia="Times New Roman" w:hAnsi="Arial" w:cs="Arial"/>
          <w:iCs/>
          <w:sz w:val="24"/>
          <w:szCs w:val="24"/>
          <w:lang w:eastAsia="cs-CZ"/>
        </w:rPr>
        <w:t>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6A8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506A83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72EC9F7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06A8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0830CA" w:rsidRPr="00506A8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506A8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06A83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506A83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500D959A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C5AD70A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C8183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0363C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3E0C8481" w14:textId="16E6E3C7" w:rsidR="00A67E04" w:rsidRDefault="00A67E04" w:rsidP="00A67E0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......... vyhotoveních, z nichž každá smluvní strana obdrží ......... vyhotovení. </w:t>
      </w:r>
      <w:r w:rsidRPr="004E6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Toto ustanovení se vypustí, bude-li smlouva uzavírána elektronicky (viz </w:t>
      </w:r>
      <w:r w:rsidR="00272CD2" w:rsidRPr="004E6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čl. 1 odst. 15 </w:t>
      </w:r>
      <w:r w:rsidRPr="004E6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Zásad). V tomto případě bude ze smlouvy vypuštěna i následující podpisová část, místo které bude uveden text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„Tato smlouva je uzavřena v elektronické podobě, tj. </w:t>
      </w:r>
      <w:r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elektronicky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podepsána </w:t>
      </w:r>
      <w:r w:rsidR="006A636C" w:rsidRPr="00421A0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oprávněnými zástupci smluvních stran s doručením návrhu smlouvy a jeho akceptace</w:t>
      </w:r>
      <w:r w:rsidR="001D1DC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="00272CD2" w:rsidRPr="00272CD2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elektronickým způsobem</w:t>
      </w:r>
      <w:r w:rsidRPr="00BD5AAE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.“</w:t>
      </w:r>
    </w:p>
    <w:p w14:paraId="3C925924" w14:textId="3D74AADF" w:rsidR="009A3DA5" w:rsidRDefault="009A3DA5" w:rsidP="004E6616">
      <w:pPr>
        <w:tabs>
          <w:tab w:val="left" w:pos="4536"/>
        </w:tabs>
        <w:spacing w:before="100" w:beforeAutospacing="1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8" w14:textId="4ABA92AD" w:rsidR="009A3DA5" w:rsidRDefault="009A3DA5" w:rsidP="004E6616">
            <w:pPr>
              <w:spacing w:before="100" w:beforeAutospacing="1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 w:rsidP="004E6616">
            <w:pPr>
              <w:spacing w:before="100" w:beforeAutospacing="1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8F6B8A7" w14:textId="36927660" w:rsidR="00DD06DA" w:rsidRDefault="00DD06DA" w:rsidP="004E6616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</w:t>
      </w:r>
      <w:r w:rsidR="00E5546E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 w:rsidRPr="00E5546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5546E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na celoroční činnost</w:t>
      </w:r>
      <w:r w:rsidR="005B00D7" w:rsidRPr="005B00D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E5546E"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Pr="00BC728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</w:t>
      </w:r>
    </w:p>
    <w:p w14:paraId="37E18D86" w14:textId="113DDE9C" w:rsidR="00A67E04" w:rsidRDefault="00A67E04" w:rsidP="00A67E04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Lhůta pro použití dotace se obvykle stanoví nejpozději do konce měsíce následujícího po konci termínu realizace </w:t>
      </w:r>
      <w:r w:rsidR="00890D12"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, uvedeného v tabulce žadatelů v materiálu, schváleném řídícím orgánem ve sloupci Termín akce/</w:t>
      </w:r>
      <w:r w:rsidR="00805E56"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realizace </w:t>
      </w:r>
      <w:r w:rsidR="00890D12"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činnosti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2E71466" w14:textId="474F0B9F" w:rsidR="00DD06DA" w:rsidRPr="004E6616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Pokud bude příjemce oprávněn použít dotaci i na úhradu výdajů vzniklých před </w:t>
      </w:r>
      <w:r w:rsidR="009B29F6"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nabytím účinnosti 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smlouvy:</w:t>
      </w:r>
    </w:p>
    <w:p w14:paraId="560681F1" w14:textId="3E7D9D04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9B29F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52B3E22D" w14:textId="77777777" w:rsidR="00DD06DA" w:rsidRPr="00387776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>nnost.</w:t>
      </w:r>
    </w:p>
    <w:p w14:paraId="053317B2" w14:textId="4A07A4A3" w:rsidR="00A67E04" w:rsidRPr="00387776" w:rsidRDefault="00A67E04" w:rsidP="00A67E0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dotace, vyplněné prostřednictvím systému, v němž příjemce podal žádost o poskytnutí dotace, a to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smlouvy.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B2B3F4C" w14:textId="690BE68C" w:rsidR="00A67E04" w:rsidRPr="007B688A" w:rsidRDefault="00DD06DA" w:rsidP="00A67E04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67E04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ve vzoru </w:t>
      </w:r>
      <w:r w:rsidR="00A67E04" w:rsidRPr="00BD5AAE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dotace, který je zveřejněn v systému RAP. </w:t>
      </w:r>
    </w:p>
    <w:p w14:paraId="352812BD" w14:textId="77777777" w:rsidR="00A67E04" w:rsidRPr="004E6616" w:rsidRDefault="00A67E04" w:rsidP="00A67E04">
      <w:pPr>
        <w:spacing w:after="120"/>
        <w:ind w:left="128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D63A51D" w14:textId="1557802F" w:rsidR="00A67E04" w:rsidRPr="004E6616" w:rsidRDefault="00A67E04" w:rsidP="00A67E04">
      <w:pPr>
        <w:spacing w:after="120"/>
        <w:ind w:left="567" w:firstLine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BD5AAE">
        <w:rPr>
          <w:rFonts w:ascii="Arial" w:eastAsia="Times New Roman" w:hAnsi="Arial" w:cs="Arial"/>
          <w:sz w:val="24"/>
          <w:szCs w:val="24"/>
          <w:lang w:eastAsia="cs-CZ"/>
        </w:rPr>
        <w:t>Ve lhůtě pro předložení vyúčtování předloží příjemce poskytovateli také závěrečnou zprávu, a t</w:t>
      </w:r>
      <w:r w:rsidRPr="00387776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6A636C" w:rsidRPr="003877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elektronicky dodáním do datové schránky poskytovatele nebo v listinné podobě doručením na adresu poskytovatele, uvedenou v záhlaví této smlouvy</w:t>
      </w:r>
      <w:r w:rsidR="006A636C" w:rsidRPr="0038777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A636C" w:rsidRPr="0038777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A636C" w:rsidRPr="004E6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Způsob doručení závěrečné zprávy by měl být ideálně stejný, jaký bude stanoven výše pro doručení vyúčtování. Pokud to není možné, např. kvůli technickým omezením (s ohledem na následně vymezený obsah a přílohy závěrečné zprávy), je nutné zde stanovit jiný vhodný způsob doručení závěrečné zprávy.</w:t>
      </w:r>
    </w:p>
    <w:p w14:paraId="52C23C2D" w14:textId="63344282" w:rsidR="00A67E04" w:rsidRPr="004E6616" w:rsidRDefault="00A67E04" w:rsidP="00A67E04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036B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9036B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4E6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uvede se povinný mi</w:t>
      </w:r>
      <w:r w:rsidR="00BD5AAE"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nimální obsah závěrečné zprávy,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kolik vyhotovení poskytovateli předá, co jsou minimální náležitosti zprávy apod.). </w:t>
      </w:r>
      <w:r w:rsidRPr="009036B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 w:rsidRPr="004E6616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</w:t>
      </w:r>
      <w:r w:rsidRPr="004E6616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podle konkrétních okolností lze vyžadovat další doklady, např. fotodokumentaci užití loga dle čl. II odst. 10 této smlouvy vč. printscreenu webových stránek nebo sociálních sítí s logem Olomouckého kraje apod. Nejsou-li další doklady třeba, poslední věta „V příloze závěrečné zprávy…“ se vypustí).</w:t>
      </w:r>
    </w:p>
    <w:p w14:paraId="69A21EC9" w14:textId="264B6EAF" w:rsidR="00A67E04" w:rsidRDefault="00A67E04" w:rsidP="00A67E04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C3142E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 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664750E1" w14:textId="132410B8" w:rsidR="00DD06DA" w:rsidRDefault="00DD06DA" w:rsidP="00A67E04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D06DA" w:rsidSect="00374105"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764CE" w14:textId="77777777" w:rsidR="00102E65" w:rsidRDefault="00102E65" w:rsidP="00D40C40">
      <w:r>
        <w:separator/>
      </w:r>
    </w:p>
  </w:endnote>
  <w:endnote w:type="continuationSeparator" w:id="0">
    <w:p w14:paraId="09632C1D" w14:textId="77777777" w:rsidR="00102E65" w:rsidRDefault="00102E6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3E46F" w14:textId="44919E15" w:rsidR="00BC58CF" w:rsidRDefault="00094895" w:rsidP="00BC58CF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12. 2023</w:t>
    </w:r>
    <w:r w:rsidR="00BC58CF" w:rsidRPr="003D5F9A">
      <w:rPr>
        <w:rFonts w:ascii="Arial" w:hAnsi="Arial" w:cs="Arial"/>
        <w:i/>
        <w:sz w:val="20"/>
        <w:szCs w:val="20"/>
      </w:rPr>
      <w:tab/>
    </w:r>
    <w:r w:rsidR="00BC58CF">
      <w:rPr>
        <w:rFonts w:ascii="Arial" w:hAnsi="Arial" w:cs="Arial"/>
        <w:i/>
        <w:sz w:val="20"/>
        <w:szCs w:val="20"/>
      </w:rPr>
      <w:tab/>
      <w:t xml:space="preserve">Strana </w:t>
    </w:r>
    <w:r w:rsidR="00BC58CF" w:rsidRPr="005F35C5">
      <w:rPr>
        <w:rFonts w:ascii="Arial" w:hAnsi="Arial" w:cs="Arial"/>
        <w:i/>
        <w:sz w:val="20"/>
        <w:szCs w:val="20"/>
      </w:rPr>
      <w:fldChar w:fldCharType="begin"/>
    </w:r>
    <w:r w:rsidR="00BC58CF" w:rsidRPr="005F35C5">
      <w:rPr>
        <w:rFonts w:ascii="Arial" w:hAnsi="Arial" w:cs="Arial"/>
        <w:i/>
        <w:sz w:val="20"/>
        <w:szCs w:val="20"/>
      </w:rPr>
      <w:instrText>PAGE   \* MERGEFORMAT</w:instrText>
    </w:r>
    <w:r w:rsidR="00BC58CF" w:rsidRPr="005F35C5">
      <w:rPr>
        <w:rFonts w:ascii="Arial" w:hAnsi="Arial" w:cs="Arial"/>
        <w:i/>
        <w:sz w:val="20"/>
        <w:szCs w:val="20"/>
      </w:rPr>
      <w:fldChar w:fldCharType="separate"/>
    </w:r>
    <w:r w:rsidR="00255E8E">
      <w:rPr>
        <w:rFonts w:ascii="Arial" w:hAnsi="Arial" w:cs="Arial"/>
        <w:i/>
        <w:noProof/>
        <w:sz w:val="20"/>
        <w:szCs w:val="20"/>
      </w:rPr>
      <w:t>92</w:t>
    </w:r>
    <w:r w:rsidR="00BC58CF" w:rsidRPr="005F35C5">
      <w:rPr>
        <w:rFonts w:ascii="Arial" w:hAnsi="Arial" w:cs="Arial"/>
        <w:i/>
        <w:sz w:val="20"/>
        <w:szCs w:val="20"/>
      </w:rPr>
      <w:fldChar w:fldCharType="end"/>
    </w:r>
    <w:r w:rsidR="00556B92">
      <w:rPr>
        <w:rFonts w:ascii="Arial" w:hAnsi="Arial" w:cs="Arial"/>
        <w:i/>
        <w:sz w:val="20"/>
        <w:szCs w:val="20"/>
      </w:rPr>
      <w:t xml:space="preserve"> (celkem 171</w:t>
    </w:r>
    <w:r w:rsidR="001A4BC3">
      <w:rPr>
        <w:rFonts w:ascii="Arial" w:hAnsi="Arial" w:cs="Arial"/>
        <w:i/>
        <w:sz w:val="20"/>
        <w:szCs w:val="20"/>
      </w:rPr>
      <w:t>)</w:t>
    </w:r>
  </w:p>
  <w:p w14:paraId="6F4F7074" w14:textId="4B3F13EC" w:rsidR="00BC58CF" w:rsidRPr="00B378BC" w:rsidRDefault="00255E8E" w:rsidP="00BC58C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2.2</w:t>
    </w:r>
    <w:r w:rsidR="00C8183B">
      <w:rPr>
        <w:rFonts w:ascii="Arial" w:hAnsi="Arial" w:cs="Arial"/>
        <w:i/>
        <w:sz w:val="20"/>
        <w:szCs w:val="20"/>
      </w:rPr>
      <w:t>. – Aktualizace postupu projednávání individuálních dotací a návratných finančních výpomocí z rozpočtu Olomouckého kraje pro rok 2024</w:t>
    </w:r>
  </w:p>
  <w:p w14:paraId="742D5FF8" w14:textId="57DDF927" w:rsidR="00BC58CF" w:rsidRDefault="00BC58CF" w:rsidP="00BC58CF">
    <w:pPr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2C0429">
      <w:rPr>
        <w:rFonts w:ascii="Arial" w:hAnsi="Arial" w:cs="Arial"/>
        <w:i/>
        <w:sz w:val="20"/>
        <w:szCs w:val="20"/>
      </w:rPr>
      <w:t>07</w:t>
    </w:r>
    <w:r>
      <w:rPr>
        <w:rFonts w:ascii="Arial" w:hAnsi="Arial" w:cs="Arial"/>
        <w:i/>
        <w:sz w:val="20"/>
        <w:szCs w:val="20"/>
      </w:rPr>
      <w:t xml:space="preserve">: </w:t>
    </w:r>
    <w:r w:rsidRPr="00BC58CF">
      <w:rPr>
        <w:rFonts w:ascii="Arial" w:hAnsi="Arial" w:cs="Arial"/>
        <w:bCs/>
        <w:i/>
        <w:sz w:val="20"/>
        <w:szCs w:val="20"/>
      </w:rPr>
      <w:t>Vzorová veřejnoprávní smlouva o poskytnutí individuální dotace</w:t>
    </w:r>
    <w:r w:rsidR="00253F3A">
      <w:rPr>
        <w:rFonts w:ascii="Arial" w:hAnsi="Arial" w:cs="Arial"/>
        <w:bCs/>
        <w:i/>
        <w:sz w:val="20"/>
        <w:szCs w:val="20"/>
      </w:rPr>
      <w:t xml:space="preserve"> na celoroční činnost právnické osobě</w:t>
    </w:r>
    <w:r w:rsidRPr="00BC58CF">
      <w:rPr>
        <w:rFonts w:ascii="Arial" w:hAnsi="Arial" w:cs="Arial"/>
        <w:bCs/>
        <w:i/>
        <w:sz w:val="20"/>
        <w:szCs w:val="20"/>
      </w:rPr>
      <w:t xml:space="preserve"> (mimo obce a 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E9420" w14:textId="77777777" w:rsidR="00102E65" w:rsidRDefault="00102E65" w:rsidP="00D40C40">
      <w:r>
        <w:separator/>
      </w:r>
    </w:p>
  </w:footnote>
  <w:footnote w:type="continuationSeparator" w:id="0">
    <w:p w14:paraId="39CFDC58" w14:textId="77777777" w:rsidR="00102E65" w:rsidRDefault="00102E6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F47839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B6C61"/>
    <w:multiLevelType w:val="hybridMultilevel"/>
    <w:tmpl w:val="F51CEAD0"/>
    <w:lvl w:ilvl="0" w:tplc="75B4E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8202C"/>
    <w:multiLevelType w:val="hybridMultilevel"/>
    <w:tmpl w:val="D4986528"/>
    <w:lvl w:ilvl="0" w:tplc="E98065E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3D86C1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34"/>
  </w:num>
  <w:num w:numId="5">
    <w:abstractNumId w:val="17"/>
  </w:num>
  <w:num w:numId="6">
    <w:abstractNumId w:val="31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4"/>
  </w:num>
  <w:num w:numId="24">
    <w:abstractNumId w:val="3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8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0"/>
  </w:num>
  <w:num w:numId="44">
    <w:abstractNumId w:val="13"/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5FED"/>
    <w:rsid w:val="00016AA5"/>
    <w:rsid w:val="00016E18"/>
    <w:rsid w:val="00020E3E"/>
    <w:rsid w:val="00021A73"/>
    <w:rsid w:val="00022507"/>
    <w:rsid w:val="000233EC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3C0"/>
    <w:rsid w:val="00036BFD"/>
    <w:rsid w:val="00036D9F"/>
    <w:rsid w:val="00037ADD"/>
    <w:rsid w:val="00037E6B"/>
    <w:rsid w:val="00040936"/>
    <w:rsid w:val="00040C4A"/>
    <w:rsid w:val="000422B6"/>
    <w:rsid w:val="00042781"/>
    <w:rsid w:val="00042F03"/>
    <w:rsid w:val="00045D6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0CA"/>
    <w:rsid w:val="00083837"/>
    <w:rsid w:val="00086582"/>
    <w:rsid w:val="0009326B"/>
    <w:rsid w:val="00094895"/>
    <w:rsid w:val="00094A20"/>
    <w:rsid w:val="000950D4"/>
    <w:rsid w:val="000951F1"/>
    <w:rsid w:val="0009595C"/>
    <w:rsid w:val="00095E9A"/>
    <w:rsid w:val="0009666A"/>
    <w:rsid w:val="000973CB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B714C"/>
    <w:rsid w:val="000C1B93"/>
    <w:rsid w:val="000C237E"/>
    <w:rsid w:val="000C3757"/>
    <w:rsid w:val="000C3BE0"/>
    <w:rsid w:val="000C592D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622"/>
    <w:rsid w:val="000E1AAD"/>
    <w:rsid w:val="000E2586"/>
    <w:rsid w:val="000E2BFA"/>
    <w:rsid w:val="000E2DDA"/>
    <w:rsid w:val="000E4EB8"/>
    <w:rsid w:val="000E5521"/>
    <w:rsid w:val="000E72E9"/>
    <w:rsid w:val="000E7952"/>
    <w:rsid w:val="000F0519"/>
    <w:rsid w:val="000F70E5"/>
    <w:rsid w:val="000F7A20"/>
    <w:rsid w:val="00102E65"/>
    <w:rsid w:val="0010380F"/>
    <w:rsid w:val="00104B3B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3BF5"/>
    <w:rsid w:val="0012518C"/>
    <w:rsid w:val="00125FEF"/>
    <w:rsid w:val="001266E2"/>
    <w:rsid w:val="00127828"/>
    <w:rsid w:val="00127AA1"/>
    <w:rsid w:val="001323D9"/>
    <w:rsid w:val="0013589E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6F8D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2563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85C"/>
    <w:rsid w:val="001A0934"/>
    <w:rsid w:val="001A1B34"/>
    <w:rsid w:val="001A1C6B"/>
    <w:rsid w:val="001A1EBE"/>
    <w:rsid w:val="001A2370"/>
    <w:rsid w:val="001A2630"/>
    <w:rsid w:val="001A336F"/>
    <w:rsid w:val="001A3CC1"/>
    <w:rsid w:val="001A4BC3"/>
    <w:rsid w:val="001A5203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36E7"/>
    <w:rsid w:val="001C5375"/>
    <w:rsid w:val="001C66E4"/>
    <w:rsid w:val="001C7531"/>
    <w:rsid w:val="001D1DC2"/>
    <w:rsid w:val="001D1DD2"/>
    <w:rsid w:val="001D3285"/>
    <w:rsid w:val="001D3A9C"/>
    <w:rsid w:val="001D42CD"/>
    <w:rsid w:val="001D4C7B"/>
    <w:rsid w:val="001D5390"/>
    <w:rsid w:val="001D63C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8AA"/>
    <w:rsid w:val="00250995"/>
    <w:rsid w:val="00250B44"/>
    <w:rsid w:val="0025108A"/>
    <w:rsid w:val="0025121D"/>
    <w:rsid w:val="00253090"/>
    <w:rsid w:val="00253A30"/>
    <w:rsid w:val="00253B38"/>
    <w:rsid w:val="00253DD4"/>
    <w:rsid w:val="00253F3A"/>
    <w:rsid w:val="00254AC2"/>
    <w:rsid w:val="00255AE2"/>
    <w:rsid w:val="00255E8E"/>
    <w:rsid w:val="00257C23"/>
    <w:rsid w:val="002601DB"/>
    <w:rsid w:val="002604C6"/>
    <w:rsid w:val="00264904"/>
    <w:rsid w:val="00265FDA"/>
    <w:rsid w:val="00266DB4"/>
    <w:rsid w:val="00266EFB"/>
    <w:rsid w:val="00272CD2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02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1DB5"/>
    <w:rsid w:val="002B482D"/>
    <w:rsid w:val="002B57BA"/>
    <w:rsid w:val="002B603F"/>
    <w:rsid w:val="002B67BC"/>
    <w:rsid w:val="002B7A1E"/>
    <w:rsid w:val="002B7EE1"/>
    <w:rsid w:val="002C0429"/>
    <w:rsid w:val="002C0CA8"/>
    <w:rsid w:val="002C1669"/>
    <w:rsid w:val="002C270B"/>
    <w:rsid w:val="002C2880"/>
    <w:rsid w:val="002C2940"/>
    <w:rsid w:val="002C4E03"/>
    <w:rsid w:val="002D2C99"/>
    <w:rsid w:val="002D4900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2FD1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105"/>
    <w:rsid w:val="00374288"/>
    <w:rsid w:val="003750AE"/>
    <w:rsid w:val="00375CFD"/>
    <w:rsid w:val="00375D6A"/>
    <w:rsid w:val="00376F88"/>
    <w:rsid w:val="0038220B"/>
    <w:rsid w:val="00386B1E"/>
    <w:rsid w:val="00386F48"/>
    <w:rsid w:val="00387776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81F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0B89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57D6"/>
    <w:rsid w:val="00415C64"/>
    <w:rsid w:val="00416095"/>
    <w:rsid w:val="0042012D"/>
    <w:rsid w:val="00421422"/>
    <w:rsid w:val="00421617"/>
    <w:rsid w:val="004224D5"/>
    <w:rsid w:val="004226BA"/>
    <w:rsid w:val="00422A0D"/>
    <w:rsid w:val="00426D57"/>
    <w:rsid w:val="00427ECF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045"/>
    <w:rsid w:val="004654F3"/>
    <w:rsid w:val="004678B6"/>
    <w:rsid w:val="00470ECC"/>
    <w:rsid w:val="004752F4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0359"/>
    <w:rsid w:val="004E2514"/>
    <w:rsid w:val="004E29C4"/>
    <w:rsid w:val="004E3838"/>
    <w:rsid w:val="004E5862"/>
    <w:rsid w:val="004E6616"/>
    <w:rsid w:val="004E7A87"/>
    <w:rsid w:val="004F44DE"/>
    <w:rsid w:val="004F4874"/>
    <w:rsid w:val="004F4A0D"/>
    <w:rsid w:val="004F4D85"/>
    <w:rsid w:val="004F648D"/>
    <w:rsid w:val="004F67FB"/>
    <w:rsid w:val="004F6EA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6A83"/>
    <w:rsid w:val="00511EA8"/>
    <w:rsid w:val="00512997"/>
    <w:rsid w:val="00513AE2"/>
    <w:rsid w:val="0051486B"/>
    <w:rsid w:val="00514A01"/>
    <w:rsid w:val="00515C03"/>
    <w:rsid w:val="00515F1D"/>
    <w:rsid w:val="00517F36"/>
    <w:rsid w:val="00520749"/>
    <w:rsid w:val="0052259E"/>
    <w:rsid w:val="00522B33"/>
    <w:rsid w:val="00523DC2"/>
    <w:rsid w:val="005255C9"/>
    <w:rsid w:val="005258AA"/>
    <w:rsid w:val="00525B5C"/>
    <w:rsid w:val="00525FAE"/>
    <w:rsid w:val="00527A33"/>
    <w:rsid w:val="00530A93"/>
    <w:rsid w:val="00532C55"/>
    <w:rsid w:val="005333B5"/>
    <w:rsid w:val="005349A1"/>
    <w:rsid w:val="005400C4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6B92"/>
    <w:rsid w:val="00557105"/>
    <w:rsid w:val="00560B00"/>
    <w:rsid w:val="0056218B"/>
    <w:rsid w:val="00563C7B"/>
    <w:rsid w:val="00566046"/>
    <w:rsid w:val="0056705E"/>
    <w:rsid w:val="00567BA7"/>
    <w:rsid w:val="00570FD5"/>
    <w:rsid w:val="00571EC8"/>
    <w:rsid w:val="0057703C"/>
    <w:rsid w:val="00580363"/>
    <w:rsid w:val="00580C7A"/>
    <w:rsid w:val="0058191E"/>
    <w:rsid w:val="00581A95"/>
    <w:rsid w:val="00583525"/>
    <w:rsid w:val="005848C6"/>
    <w:rsid w:val="00585AA7"/>
    <w:rsid w:val="0058756D"/>
    <w:rsid w:val="00591F00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0D7"/>
    <w:rsid w:val="005B3B69"/>
    <w:rsid w:val="005B44B4"/>
    <w:rsid w:val="005B44EB"/>
    <w:rsid w:val="005B48F8"/>
    <w:rsid w:val="005B4A9C"/>
    <w:rsid w:val="005B593A"/>
    <w:rsid w:val="005B6083"/>
    <w:rsid w:val="005B6E80"/>
    <w:rsid w:val="005C06EA"/>
    <w:rsid w:val="005C24FA"/>
    <w:rsid w:val="005C25BE"/>
    <w:rsid w:val="005C5D6C"/>
    <w:rsid w:val="005C5D7D"/>
    <w:rsid w:val="005C5EF9"/>
    <w:rsid w:val="005C6693"/>
    <w:rsid w:val="005C6701"/>
    <w:rsid w:val="005C69C9"/>
    <w:rsid w:val="005C7142"/>
    <w:rsid w:val="005C79F6"/>
    <w:rsid w:val="005D0194"/>
    <w:rsid w:val="005D0F92"/>
    <w:rsid w:val="005D1434"/>
    <w:rsid w:val="005D21ED"/>
    <w:rsid w:val="005D4D86"/>
    <w:rsid w:val="005D604E"/>
    <w:rsid w:val="005E1FD4"/>
    <w:rsid w:val="005E24D9"/>
    <w:rsid w:val="005E2631"/>
    <w:rsid w:val="005E267D"/>
    <w:rsid w:val="005E2BB4"/>
    <w:rsid w:val="005E5BBD"/>
    <w:rsid w:val="005F17F6"/>
    <w:rsid w:val="005F43AE"/>
    <w:rsid w:val="005F4772"/>
    <w:rsid w:val="005F57D7"/>
    <w:rsid w:val="005F5E04"/>
    <w:rsid w:val="005F635A"/>
    <w:rsid w:val="005F6BEE"/>
    <w:rsid w:val="006061B0"/>
    <w:rsid w:val="00606441"/>
    <w:rsid w:val="00607499"/>
    <w:rsid w:val="00607CC5"/>
    <w:rsid w:val="00610DE8"/>
    <w:rsid w:val="00610E32"/>
    <w:rsid w:val="00611A33"/>
    <w:rsid w:val="00612773"/>
    <w:rsid w:val="00612D65"/>
    <w:rsid w:val="006157F4"/>
    <w:rsid w:val="006162C9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3B68"/>
    <w:rsid w:val="00654C17"/>
    <w:rsid w:val="0066004D"/>
    <w:rsid w:val="00660C32"/>
    <w:rsid w:val="00660DA4"/>
    <w:rsid w:val="00663A39"/>
    <w:rsid w:val="00663E3E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2BF0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7CA9"/>
    <w:rsid w:val="00690949"/>
    <w:rsid w:val="006926D4"/>
    <w:rsid w:val="006927FF"/>
    <w:rsid w:val="00692C07"/>
    <w:rsid w:val="0069438E"/>
    <w:rsid w:val="00694824"/>
    <w:rsid w:val="00695C75"/>
    <w:rsid w:val="00695FFD"/>
    <w:rsid w:val="00697FC2"/>
    <w:rsid w:val="006A1189"/>
    <w:rsid w:val="006A1F20"/>
    <w:rsid w:val="006A636C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4620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2135"/>
    <w:rsid w:val="0071401C"/>
    <w:rsid w:val="00717870"/>
    <w:rsid w:val="00717B5B"/>
    <w:rsid w:val="00717C46"/>
    <w:rsid w:val="00720FB1"/>
    <w:rsid w:val="0072192A"/>
    <w:rsid w:val="007323C8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574A6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E7987"/>
    <w:rsid w:val="007F1AAB"/>
    <w:rsid w:val="007F2F79"/>
    <w:rsid w:val="007F5492"/>
    <w:rsid w:val="007F71DE"/>
    <w:rsid w:val="008007F4"/>
    <w:rsid w:val="00800B7B"/>
    <w:rsid w:val="00802C5A"/>
    <w:rsid w:val="00803034"/>
    <w:rsid w:val="00804925"/>
    <w:rsid w:val="00805DC3"/>
    <w:rsid w:val="00805E56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4729"/>
    <w:rsid w:val="0084606A"/>
    <w:rsid w:val="008463C9"/>
    <w:rsid w:val="008522D9"/>
    <w:rsid w:val="008525B2"/>
    <w:rsid w:val="008556B1"/>
    <w:rsid w:val="0085615A"/>
    <w:rsid w:val="00864FBA"/>
    <w:rsid w:val="008650CA"/>
    <w:rsid w:val="0086634E"/>
    <w:rsid w:val="008762E0"/>
    <w:rsid w:val="00881B06"/>
    <w:rsid w:val="0088205B"/>
    <w:rsid w:val="00882BA6"/>
    <w:rsid w:val="00885BBB"/>
    <w:rsid w:val="00885BED"/>
    <w:rsid w:val="00890D12"/>
    <w:rsid w:val="00892667"/>
    <w:rsid w:val="0089625A"/>
    <w:rsid w:val="00897E68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561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8F6CB3"/>
    <w:rsid w:val="009025C1"/>
    <w:rsid w:val="00903141"/>
    <w:rsid w:val="009033DF"/>
    <w:rsid w:val="009060B3"/>
    <w:rsid w:val="00906785"/>
    <w:rsid w:val="00907127"/>
    <w:rsid w:val="0091068F"/>
    <w:rsid w:val="009119F6"/>
    <w:rsid w:val="00912D3B"/>
    <w:rsid w:val="00913A38"/>
    <w:rsid w:val="00914F1F"/>
    <w:rsid w:val="0092003A"/>
    <w:rsid w:val="00920F13"/>
    <w:rsid w:val="0092133E"/>
    <w:rsid w:val="009229CE"/>
    <w:rsid w:val="00924C5C"/>
    <w:rsid w:val="009264AC"/>
    <w:rsid w:val="00930271"/>
    <w:rsid w:val="009329EC"/>
    <w:rsid w:val="009332E1"/>
    <w:rsid w:val="00933519"/>
    <w:rsid w:val="00935CA8"/>
    <w:rsid w:val="0093601D"/>
    <w:rsid w:val="00937749"/>
    <w:rsid w:val="00937AB9"/>
    <w:rsid w:val="00937E04"/>
    <w:rsid w:val="0094229C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101"/>
    <w:rsid w:val="009732DC"/>
    <w:rsid w:val="009756F0"/>
    <w:rsid w:val="0097620D"/>
    <w:rsid w:val="00976473"/>
    <w:rsid w:val="00977E31"/>
    <w:rsid w:val="009821FA"/>
    <w:rsid w:val="00985D1C"/>
    <w:rsid w:val="0099013B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0E9"/>
    <w:rsid w:val="009A69B6"/>
    <w:rsid w:val="009A6A67"/>
    <w:rsid w:val="009A70CE"/>
    <w:rsid w:val="009A7213"/>
    <w:rsid w:val="009B055D"/>
    <w:rsid w:val="009B1307"/>
    <w:rsid w:val="009B29F6"/>
    <w:rsid w:val="009B52A6"/>
    <w:rsid w:val="009B662B"/>
    <w:rsid w:val="009B6BE7"/>
    <w:rsid w:val="009C03D8"/>
    <w:rsid w:val="009C190E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165C"/>
    <w:rsid w:val="009F4E5B"/>
    <w:rsid w:val="009F5C46"/>
    <w:rsid w:val="009F6A33"/>
    <w:rsid w:val="009F7302"/>
    <w:rsid w:val="009F73BA"/>
    <w:rsid w:val="009F76F3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6FC"/>
    <w:rsid w:val="00A443EF"/>
    <w:rsid w:val="00A501E9"/>
    <w:rsid w:val="00A52C0C"/>
    <w:rsid w:val="00A54D36"/>
    <w:rsid w:val="00A5538A"/>
    <w:rsid w:val="00A61A61"/>
    <w:rsid w:val="00A64BA5"/>
    <w:rsid w:val="00A67461"/>
    <w:rsid w:val="00A67E04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0613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0891"/>
    <w:rsid w:val="00B03153"/>
    <w:rsid w:val="00B03C1D"/>
    <w:rsid w:val="00B0483D"/>
    <w:rsid w:val="00B05653"/>
    <w:rsid w:val="00B05DE4"/>
    <w:rsid w:val="00B07248"/>
    <w:rsid w:val="00B109BB"/>
    <w:rsid w:val="00B1245E"/>
    <w:rsid w:val="00B146E2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388B"/>
    <w:rsid w:val="00B542C6"/>
    <w:rsid w:val="00B5669C"/>
    <w:rsid w:val="00B56B3B"/>
    <w:rsid w:val="00B609DE"/>
    <w:rsid w:val="00B6248B"/>
    <w:rsid w:val="00B671CB"/>
    <w:rsid w:val="00B6793C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39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5586"/>
    <w:rsid w:val="00BB69AC"/>
    <w:rsid w:val="00BB765F"/>
    <w:rsid w:val="00BB79D9"/>
    <w:rsid w:val="00BC0009"/>
    <w:rsid w:val="00BC0F70"/>
    <w:rsid w:val="00BC1C58"/>
    <w:rsid w:val="00BC2DAF"/>
    <w:rsid w:val="00BC58CF"/>
    <w:rsid w:val="00BC7284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AAE"/>
    <w:rsid w:val="00BD5F8F"/>
    <w:rsid w:val="00BD72EB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05B1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1CE"/>
    <w:rsid w:val="00C20FBF"/>
    <w:rsid w:val="00C21770"/>
    <w:rsid w:val="00C231E2"/>
    <w:rsid w:val="00C30594"/>
    <w:rsid w:val="00C30E8C"/>
    <w:rsid w:val="00C31237"/>
    <w:rsid w:val="00C3142E"/>
    <w:rsid w:val="00C32822"/>
    <w:rsid w:val="00C330E7"/>
    <w:rsid w:val="00C33655"/>
    <w:rsid w:val="00C34051"/>
    <w:rsid w:val="00C35596"/>
    <w:rsid w:val="00C35BA2"/>
    <w:rsid w:val="00C36723"/>
    <w:rsid w:val="00C36A1D"/>
    <w:rsid w:val="00C36C6F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83B"/>
    <w:rsid w:val="00C81BD7"/>
    <w:rsid w:val="00C828EA"/>
    <w:rsid w:val="00C83606"/>
    <w:rsid w:val="00C854CC"/>
    <w:rsid w:val="00C862B3"/>
    <w:rsid w:val="00C875AA"/>
    <w:rsid w:val="00C877AD"/>
    <w:rsid w:val="00C90DC4"/>
    <w:rsid w:val="00C92651"/>
    <w:rsid w:val="00C97653"/>
    <w:rsid w:val="00CA19C3"/>
    <w:rsid w:val="00CA24A0"/>
    <w:rsid w:val="00CA4AB9"/>
    <w:rsid w:val="00CA4DCC"/>
    <w:rsid w:val="00CB0A48"/>
    <w:rsid w:val="00CB10EE"/>
    <w:rsid w:val="00CB2FA2"/>
    <w:rsid w:val="00CB313F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1BC7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26DF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5C91"/>
    <w:rsid w:val="00DC69A2"/>
    <w:rsid w:val="00DD06DA"/>
    <w:rsid w:val="00DD2CC5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24B"/>
    <w:rsid w:val="00E21EE9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4769B"/>
    <w:rsid w:val="00E5008D"/>
    <w:rsid w:val="00E522D7"/>
    <w:rsid w:val="00E53FD1"/>
    <w:rsid w:val="00E5546E"/>
    <w:rsid w:val="00E55E46"/>
    <w:rsid w:val="00E6041C"/>
    <w:rsid w:val="00E6041E"/>
    <w:rsid w:val="00E6050E"/>
    <w:rsid w:val="00E60EAE"/>
    <w:rsid w:val="00E614BE"/>
    <w:rsid w:val="00E62473"/>
    <w:rsid w:val="00E712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05AE"/>
    <w:rsid w:val="00E91B65"/>
    <w:rsid w:val="00E92900"/>
    <w:rsid w:val="00E935AA"/>
    <w:rsid w:val="00E93A2C"/>
    <w:rsid w:val="00E941C9"/>
    <w:rsid w:val="00E94EA7"/>
    <w:rsid w:val="00E95E0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A7C1E"/>
    <w:rsid w:val="00EB0B52"/>
    <w:rsid w:val="00EB3147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C7DA8"/>
    <w:rsid w:val="00ED1378"/>
    <w:rsid w:val="00ED1983"/>
    <w:rsid w:val="00ED233E"/>
    <w:rsid w:val="00ED2ADA"/>
    <w:rsid w:val="00ED2C68"/>
    <w:rsid w:val="00ED4851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591F"/>
    <w:rsid w:val="00EE6E5B"/>
    <w:rsid w:val="00EE7725"/>
    <w:rsid w:val="00EF056B"/>
    <w:rsid w:val="00EF28D0"/>
    <w:rsid w:val="00EF4D23"/>
    <w:rsid w:val="00EF4E27"/>
    <w:rsid w:val="00EF703B"/>
    <w:rsid w:val="00EF7269"/>
    <w:rsid w:val="00EF7C6B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0DFE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2CE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6C9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D61"/>
    <w:rsid w:val="00FE60BD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2B67BC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0556-FE5E-4643-9A86-43DDD7B7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4842</Words>
  <Characters>28569</Characters>
  <Application>Microsoft Office Word</Application>
  <DocSecurity>0</DocSecurity>
  <Lines>238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87</cp:revision>
  <cp:lastPrinted>2023-11-23T07:10:00Z</cp:lastPrinted>
  <dcterms:created xsi:type="dcterms:W3CDTF">2019-09-02T13:18:00Z</dcterms:created>
  <dcterms:modified xsi:type="dcterms:W3CDTF">2023-11-23T07:10:00Z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