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7"/>
        <w:gridCol w:w="5247"/>
        <w:gridCol w:w="6625"/>
      </w:tblGrid>
      <w:tr w:rsidR="000B0384" w:rsidRPr="000540C6" w:rsidTr="003A3024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B038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Hodnocení relevance současného návrhu doporučení, vč. případného návrhu na úpravu</w:t>
            </w:r>
          </w:p>
        </w:tc>
        <w:tc>
          <w:tcPr>
            <w:tcW w:w="6625" w:type="dxa"/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B038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Návrh nového doporučení k danému specifickému cíli (tj. co kraje mohou dělat pro jeho naplnění)</w:t>
            </w:r>
          </w:p>
        </w:tc>
      </w:tr>
      <w:tr w:rsidR="000B0384" w:rsidRPr="000540C6" w:rsidTr="003A3024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sz w:val="24"/>
                <w:szCs w:val="24"/>
              </w:rPr>
              <w:t>1 Lidé a společnost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0B0384" w:rsidRDefault="000E7E68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777C5"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  <w:t>Opatření ponechat / zrušit / upravit (a j</w:t>
            </w:r>
            <w:bookmarkStart w:id="0" w:name="_GoBack"/>
            <w:bookmarkEnd w:id="0"/>
            <w:r w:rsidRPr="00E777C5"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  <w:t>ak)</w:t>
            </w:r>
          </w:p>
        </w:tc>
        <w:tc>
          <w:tcPr>
            <w:tcW w:w="6625" w:type="dxa"/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0B0384" w:rsidRPr="000540C6" w:rsidTr="003A3024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6625" w:type="dxa"/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0B0384" w:rsidRPr="00744777" w:rsidTr="003A3024">
        <w:trPr>
          <w:trHeight w:val="399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D8711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0540C6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0540C6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D8711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widowControl w:val="0"/>
              <w:autoSpaceDE w:val="0"/>
              <w:autoSpaceDN w:val="0"/>
              <w:adjustRightInd w:val="0"/>
              <w:ind w:right="57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sz w:val="24"/>
                <w:szCs w:val="24"/>
              </w:rPr>
              <w:t>2.1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0540C6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6625" w:type="dxa"/>
          </w:tcPr>
          <w:p w:rsidR="000B0384" w:rsidRPr="000540C6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0540C6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0540C6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D8711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0540C6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6625" w:type="dxa"/>
          </w:tcPr>
          <w:p w:rsidR="000B0384" w:rsidRPr="000540C6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0540C6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0540C6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D8711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FA3389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389" w:rsidRPr="000E7E68" w:rsidRDefault="00FA3389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FA3389" w:rsidRPr="00744777" w:rsidRDefault="00FA3389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FA3389" w:rsidRPr="00744777" w:rsidRDefault="00FA3389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</w:t>
            </w:r>
            <w:r w:rsid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Hospodářský model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</w:t>
            </w:r>
            <w:r w:rsid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Odolné ekosystémy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Obce a regiony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18.1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ix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x.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xi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xii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xiii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20.2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5.</w:t>
            </w:r>
            <w:r w:rsidR="003A3024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Globální rozvoj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</w:t>
            </w:r>
            <w:r w:rsidR="003A3024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Dobré vládnutí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lastRenderedPageBreak/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524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  <w:tr w:rsidR="000B0384" w:rsidRPr="00744777" w:rsidTr="003A3024">
        <w:trPr>
          <w:trHeight w:val="3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384" w:rsidRPr="000E7E68" w:rsidRDefault="000B0384" w:rsidP="003A3024">
            <w:pPr>
              <w:pStyle w:val="Odstavecseseznamem"/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0E7E68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left w:val="single" w:sz="8" w:space="0" w:color="auto"/>
            </w:tcBorders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  <w:tc>
          <w:tcPr>
            <w:tcW w:w="6625" w:type="dxa"/>
          </w:tcPr>
          <w:p w:rsidR="000B0384" w:rsidRPr="00744777" w:rsidRDefault="000B0384" w:rsidP="000B0384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Cs/>
                <w:color w:val="000000"/>
                <w:sz w:val="22"/>
              </w:rPr>
            </w:pPr>
          </w:p>
        </w:tc>
      </w:tr>
    </w:tbl>
    <w:p w:rsidR="00AB744D" w:rsidRPr="00955396" w:rsidRDefault="00AB744D" w:rsidP="00955396"/>
    <w:sectPr w:rsidR="00AB744D" w:rsidRPr="00955396" w:rsidSect="00646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E"/>
    <w:rsid w:val="000B0384"/>
    <w:rsid w:val="000E7E68"/>
    <w:rsid w:val="00184CCE"/>
    <w:rsid w:val="003A3024"/>
    <w:rsid w:val="00646941"/>
    <w:rsid w:val="00757D00"/>
    <w:rsid w:val="00813E98"/>
    <w:rsid w:val="00955098"/>
    <w:rsid w:val="00955396"/>
    <w:rsid w:val="00956777"/>
    <w:rsid w:val="009917A8"/>
    <w:rsid w:val="00AB744D"/>
    <w:rsid w:val="00F12A8D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0A8A"/>
  <w15:chartTrackingRefBased/>
  <w15:docId w15:val="{B32B1AFC-8840-4888-8484-62649DF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694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64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Hanousková Beáta</dc:creator>
  <cp:keywords/>
  <dc:description/>
  <cp:lastModifiedBy>Hanousková Beáta</cp:lastModifiedBy>
  <cp:revision>3</cp:revision>
  <dcterms:created xsi:type="dcterms:W3CDTF">2020-02-21T10:33:00Z</dcterms:created>
  <dcterms:modified xsi:type="dcterms:W3CDTF">2020-02-21T13:15:00Z</dcterms:modified>
</cp:coreProperties>
</file>