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528" w:rsidRDefault="00101528" w:rsidP="00651CC6">
      <w:pPr>
        <w:rPr>
          <w:b/>
          <w:sz w:val="28"/>
          <w:szCs w:val="28"/>
        </w:rPr>
      </w:pPr>
      <w:bookmarkStart w:id="0" w:name="_GoBack"/>
      <w:bookmarkEnd w:id="0"/>
    </w:p>
    <w:p w:rsidR="00FA071D" w:rsidRPr="00651CC6" w:rsidRDefault="00651CC6" w:rsidP="00651CC6">
      <w:pPr>
        <w:rPr>
          <w:b/>
          <w:sz w:val="28"/>
          <w:szCs w:val="28"/>
        </w:rPr>
      </w:pPr>
      <w:r w:rsidRPr="00651CC6">
        <w:rPr>
          <w:b/>
          <w:sz w:val="28"/>
          <w:szCs w:val="28"/>
        </w:rPr>
        <w:t>Lidé se zrakovým postižením v Olomouci budou mít díky novému projektu jednodušší pozici na trhu práce</w:t>
      </w:r>
    </w:p>
    <w:p w:rsidR="00651CC6" w:rsidRDefault="00651CC6" w:rsidP="00651CC6"/>
    <w:p w:rsidR="00651CC6" w:rsidRDefault="00651CC6" w:rsidP="00651CC6">
      <w:r>
        <w:t>Zrakem vnímáme cca 90% vjemů a jeho omezení, či naprostá ztráta vede nejen k dlouhodobým problémům spojeným s léčením, ale také psychickým problémům.</w:t>
      </w:r>
    </w:p>
    <w:p w:rsidR="0079459A" w:rsidRDefault="00651CC6" w:rsidP="00651CC6">
      <w:r>
        <w:t>Častým důsledkem ztráty zrakového vjemu, nebo jeho absence od narození je složité hledání zaměstnání, resp. ztráta zaměstnání spojená se ztrátou zraku. Výše zmíněné problémy s sebou nesou následky v podobě obtížných životních situací způsobených nedostatkem finan</w:t>
      </w:r>
      <w:r w:rsidR="000729BE">
        <w:t>cí, ztrátou sociálního kontaktu.</w:t>
      </w:r>
      <w:r w:rsidR="0079459A">
        <w:t xml:space="preserve"> Proto v reálném životě nemá téměř 80% osob práci. </w:t>
      </w:r>
    </w:p>
    <w:p w:rsidR="0079459A" w:rsidRDefault="0079459A" w:rsidP="00651CC6">
      <w:r>
        <w:t>To se snaží změnit TyfloCentrum Olomouc, které má jako hlavní cíl tuto problematiku měnit k lepšímu. Což se jim s úspěchem daří</w:t>
      </w:r>
      <w:r w:rsidR="00CC022C">
        <w:t>,</w:t>
      </w:r>
      <w:r>
        <w:t xml:space="preserve"> nejen díky sociální firmě Ergones, ale i díky nově vzniklému projektu s názvem „ </w:t>
      </w:r>
      <w:r w:rsidRPr="0079459A">
        <w:t>Nácvik trasy – profesní příprava a praxe zrakově postižený</w:t>
      </w:r>
      <w:r>
        <w:t>ch v Olomouckém kraji“</w:t>
      </w:r>
      <w:r w:rsidR="00CC022C">
        <w:t xml:space="preserve">. Ten TyfloCentrum </w:t>
      </w:r>
      <w:r>
        <w:t xml:space="preserve">nově spouští a až </w:t>
      </w:r>
      <w:r w:rsidR="00973A23">
        <w:t xml:space="preserve">24 osob </w:t>
      </w:r>
      <w:r w:rsidR="00CC022C">
        <w:t xml:space="preserve">se zrakovým postižením </w:t>
      </w:r>
      <w:r w:rsidR="00973A23">
        <w:t>získá pracovní uplatnění či zkušenosti</w:t>
      </w:r>
      <w:r w:rsidR="00CC022C">
        <w:t>, které jsou na trhu práce nepostradatelné</w:t>
      </w:r>
      <w:r w:rsidR="00973A23">
        <w:t>.</w:t>
      </w:r>
    </w:p>
    <w:p w:rsidR="00973A23" w:rsidRPr="00101528" w:rsidRDefault="00973A23" w:rsidP="00651CC6">
      <w:pPr>
        <w:rPr>
          <w:sz w:val="16"/>
          <w:szCs w:val="16"/>
        </w:rPr>
      </w:pPr>
    </w:p>
    <w:p w:rsidR="00973A23" w:rsidRDefault="00973A23" w:rsidP="00651CC6">
      <w:r>
        <w:t>„Cílem projektu je "nácvik trasy do práce"-</w:t>
      </w:r>
      <w:r w:rsidR="00CC022C">
        <w:t xml:space="preserve"> </w:t>
      </w:r>
      <w:r>
        <w:t xml:space="preserve">podpora a posílení pracovní integrace osob s těžkým zrakovým postižením. V okamžiku, kdy člověk přichází o zrak, je nutné pro udržení své nezávislosti a samostatnosti, aby se učil vykonávat běžné činnosti zcela novými postupy. Do cesty přichází bariéry, které jsou </w:t>
      </w:r>
      <w:r w:rsidR="00BD0CAE">
        <w:t>zdravým lidem</w:t>
      </w:r>
      <w:r>
        <w:t xml:space="preserve"> neznámé, ať už jde o fyzické nebo psychické překážky samotného člověka nebo vnější bariéry v podobě omezených sociálních kontaktů, v přístupu k informacím nebo předsudky společnosti. Je potřeba získat nové dovednosti, které budou vykonávány přirozeně a budou</w:t>
      </w:r>
      <w:r w:rsidR="00C02AF6">
        <w:t xml:space="preserve"> uplatnitelné v mnoha situacích -</w:t>
      </w:r>
      <w:r>
        <w:t xml:space="preserve"> přenositelné.</w:t>
      </w:r>
      <w:r w:rsidR="00BD0CAE">
        <w:t xml:space="preserve"> </w:t>
      </w:r>
      <w:r>
        <w:t>Je potřeba se naučit pohybovat v prostoru za pomocí nových orientačních bodů "učit se nové trasy" domů,</w:t>
      </w:r>
      <w:r w:rsidR="00BD0CAE">
        <w:t xml:space="preserve"> </w:t>
      </w:r>
      <w:r>
        <w:t>do obchodu,</w:t>
      </w:r>
      <w:r w:rsidR="00BD0CAE">
        <w:t xml:space="preserve"> </w:t>
      </w:r>
      <w:r>
        <w:t>do města,</w:t>
      </w:r>
      <w:r w:rsidR="00BD0CAE">
        <w:t xml:space="preserve"> </w:t>
      </w:r>
      <w:r>
        <w:t>do školy a také do práce</w:t>
      </w:r>
      <w:r w:rsidR="00F23303">
        <w:t>. Právě tato trasa je pro nás klíčová, jelikož zaměstnávání</w:t>
      </w:r>
      <w:r w:rsidR="00BA2FAC">
        <w:t xml:space="preserve"> osob se zrakovým postižením</w:t>
      </w:r>
      <w:r w:rsidR="00F23303">
        <w:t xml:space="preserve"> a příprava do zaměstnání </w:t>
      </w:r>
      <w:r w:rsidR="00BA2FAC">
        <w:t xml:space="preserve">je </w:t>
      </w:r>
      <w:r w:rsidR="00BA2FAC" w:rsidRPr="00BA2FAC">
        <w:t>hlavní náplní činnosti naší organizace a také tohoto projektu</w:t>
      </w:r>
      <w:r>
        <w:t>“, popisuje projekt</w:t>
      </w:r>
      <w:r w:rsidR="006C7AEF">
        <w:t xml:space="preserve"> Mgr.</w:t>
      </w:r>
      <w:r>
        <w:t xml:space="preserve"> </w:t>
      </w:r>
      <w:r w:rsidR="0093210C">
        <w:t>Věra Bartošová</w:t>
      </w:r>
      <w:r>
        <w:t xml:space="preserve">, </w:t>
      </w:r>
      <w:r w:rsidR="0093210C">
        <w:t>zástupkyně ředitele za soc.služby v TyfloCentru Olomouc.</w:t>
      </w:r>
      <w:r>
        <w:t xml:space="preserve"> </w:t>
      </w:r>
      <w:r>
        <w:br/>
      </w:r>
    </w:p>
    <w:p w:rsidR="00BD0CAE" w:rsidRDefault="00C02AF6" w:rsidP="00651CC6">
      <w:r>
        <w:t>Celý projekt nabídne čtyři základní pilíře. Od motivační</w:t>
      </w:r>
      <w:r w:rsidR="00703F20">
        <w:t>ch</w:t>
      </w:r>
      <w:r>
        <w:t xml:space="preserve"> kurzů, porade</w:t>
      </w:r>
      <w:r w:rsidR="00703F20">
        <w:t xml:space="preserve">nství přes </w:t>
      </w:r>
      <w:r>
        <w:t xml:space="preserve">počítačovou gramotnost, </w:t>
      </w:r>
      <w:r w:rsidR="00703F20">
        <w:t xml:space="preserve">vytvoření pracovních míst a asistenční program. </w:t>
      </w:r>
      <w:r w:rsidR="00DB7577">
        <w:t>Uchazeči se tak například</w:t>
      </w:r>
      <w:r w:rsidR="00CC022C">
        <w:t xml:space="preserve"> seznámí s pracovními návyky, kolektivem,</w:t>
      </w:r>
      <w:r w:rsidR="00DB7577">
        <w:t xml:space="preserve"> naučí ovládat PC, získají znalost prostředí na internetu, nakupování včetně zak</w:t>
      </w:r>
      <w:r w:rsidR="00CC022C">
        <w:t>oupení jízdenek.  C</w:t>
      </w:r>
      <w:r w:rsidR="00DB7577">
        <w:t xml:space="preserve">elý projekt završí </w:t>
      </w:r>
      <w:r w:rsidR="00430F63">
        <w:t>pracovním uplatnění v</w:t>
      </w:r>
      <w:r w:rsidR="00DB7577">
        <w:t xml:space="preserve"> zaměstnání, kde si je v případě dobr</w:t>
      </w:r>
      <w:r w:rsidR="00CC022C">
        <w:t>ých výsledků ponechají</w:t>
      </w:r>
      <w:r w:rsidR="00430F63">
        <w:t xml:space="preserve"> i po ukončení tohoto projektu</w:t>
      </w:r>
      <w:r w:rsidR="00CC022C">
        <w:t xml:space="preserve">. </w:t>
      </w:r>
    </w:p>
    <w:p w:rsidR="00BD0CAE" w:rsidRDefault="00BD0CAE" w:rsidP="00651CC6"/>
    <w:sectPr w:rsidR="00BD0CA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3AC5" w:rsidRDefault="00143AC5" w:rsidP="00101528">
      <w:pPr>
        <w:spacing w:after="0" w:line="240" w:lineRule="auto"/>
      </w:pPr>
      <w:r>
        <w:separator/>
      </w:r>
    </w:p>
  </w:endnote>
  <w:endnote w:type="continuationSeparator" w:id="0">
    <w:p w:rsidR="00143AC5" w:rsidRDefault="00143AC5" w:rsidP="001015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3AC5" w:rsidRDefault="00143AC5" w:rsidP="00101528">
      <w:pPr>
        <w:spacing w:after="0" w:line="240" w:lineRule="auto"/>
      </w:pPr>
      <w:r>
        <w:separator/>
      </w:r>
    </w:p>
  </w:footnote>
  <w:footnote w:type="continuationSeparator" w:id="0">
    <w:p w:rsidR="00143AC5" w:rsidRDefault="00143AC5" w:rsidP="001015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528" w:rsidRDefault="00101528">
    <w:pPr>
      <w:pStyle w:val="Zhlav"/>
    </w:pPr>
    <w:r>
      <w:rPr>
        <w:noProof/>
        <w:lang w:eastAsia="cs-CZ"/>
      </w:rPr>
      <w:drawing>
        <wp:inline distT="0" distB="0" distL="0" distR="0" wp14:anchorId="453B8010" wp14:editId="16ACB2C4">
          <wp:extent cx="2628900" cy="545075"/>
          <wp:effectExtent l="0" t="0" r="0" b="7620"/>
          <wp:docPr id="2" name="Obrázek 2" descr="W:\PUBLICITA\VIZUÁLNÍ_IDENTITA\loga\OPZ\logo_OPZ_barev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:\PUBLICITA\VIZUÁLNÍ_IDENTITA\loga\OPZ\logo_OPZ_barevn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900" cy="545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CC6"/>
    <w:rsid w:val="000729BE"/>
    <w:rsid w:val="00101528"/>
    <w:rsid w:val="00143AC5"/>
    <w:rsid w:val="00430F63"/>
    <w:rsid w:val="0063422A"/>
    <w:rsid w:val="00651CC6"/>
    <w:rsid w:val="00654DB9"/>
    <w:rsid w:val="00664F46"/>
    <w:rsid w:val="006C7AEF"/>
    <w:rsid w:val="00703F20"/>
    <w:rsid w:val="0079459A"/>
    <w:rsid w:val="0093210C"/>
    <w:rsid w:val="00973A23"/>
    <w:rsid w:val="00BA2FAC"/>
    <w:rsid w:val="00BD0CAE"/>
    <w:rsid w:val="00C02AF6"/>
    <w:rsid w:val="00CC022C"/>
    <w:rsid w:val="00DB7577"/>
    <w:rsid w:val="00F23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015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01528"/>
  </w:style>
  <w:style w:type="paragraph" w:styleId="Zpat">
    <w:name w:val="footer"/>
    <w:basedOn w:val="Normln"/>
    <w:link w:val="ZpatChar"/>
    <w:uiPriority w:val="99"/>
    <w:unhideWhenUsed/>
    <w:rsid w:val="001015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01528"/>
  </w:style>
  <w:style w:type="paragraph" w:styleId="Textbubliny">
    <w:name w:val="Balloon Text"/>
    <w:basedOn w:val="Normln"/>
    <w:link w:val="TextbublinyChar"/>
    <w:uiPriority w:val="99"/>
    <w:semiHidden/>
    <w:unhideWhenUsed/>
    <w:rsid w:val="006342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342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015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01528"/>
  </w:style>
  <w:style w:type="paragraph" w:styleId="Zpat">
    <w:name w:val="footer"/>
    <w:basedOn w:val="Normln"/>
    <w:link w:val="ZpatChar"/>
    <w:uiPriority w:val="99"/>
    <w:unhideWhenUsed/>
    <w:rsid w:val="001015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01528"/>
  </w:style>
  <w:style w:type="paragraph" w:styleId="Textbubliny">
    <w:name w:val="Balloon Text"/>
    <w:basedOn w:val="Normln"/>
    <w:link w:val="TextbublinyChar"/>
    <w:uiPriority w:val="99"/>
    <w:semiHidden/>
    <w:unhideWhenUsed/>
    <w:rsid w:val="006342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342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31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Helísek</dc:creator>
  <cp:lastModifiedBy>Klímová Michaela</cp:lastModifiedBy>
  <cp:revision>2</cp:revision>
  <dcterms:created xsi:type="dcterms:W3CDTF">2017-02-21T08:26:00Z</dcterms:created>
  <dcterms:modified xsi:type="dcterms:W3CDTF">2017-02-21T08:26:00Z</dcterms:modified>
</cp:coreProperties>
</file>