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40B8" w:rsidRPr="004940B8" w:rsidRDefault="006E152D" w:rsidP="006E152D">
      <w:pPr>
        <w:pStyle w:val="ZKON"/>
        <w:spacing w:after="240"/>
        <w:rPr>
          <w:b w:val="0"/>
          <w:caps w:val="0"/>
        </w:rPr>
      </w:pPr>
      <w:bookmarkStart w:id="0" w:name="_GoBack"/>
      <w:bookmarkEnd w:id="0"/>
      <w:r w:rsidRPr="004940B8">
        <w:rPr>
          <w:b w:val="0"/>
          <w:caps w:val="0"/>
        </w:rPr>
        <w:t xml:space="preserve">Návrh </w:t>
      </w:r>
    </w:p>
    <w:p w:rsidR="008809C4" w:rsidRPr="004940B8" w:rsidRDefault="006E152D" w:rsidP="006E152D">
      <w:pPr>
        <w:pStyle w:val="ZKON"/>
        <w:spacing w:after="240"/>
      </w:pPr>
      <w:r w:rsidRPr="004940B8">
        <w:t>zákon</w:t>
      </w:r>
    </w:p>
    <w:p w:rsidR="008C62AE" w:rsidRDefault="008809C4">
      <w:pPr>
        <w:pStyle w:val="nadpiszkona"/>
        <w:rPr>
          <w:b w:val="0"/>
        </w:rPr>
      </w:pPr>
      <w:r>
        <w:rPr>
          <w:b w:val="0"/>
        </w:rPr>
        <w:t xml:space="preserve">ze dne </w:t>
      </w:r>
      <w:proofErr w:type="gramStart"/>
      <w:r>
        <w:rPr>
          <w:b w:val="0"/>
        </w:rPr>
        <w:t>….. 201</w:t>
      </w:r>
      <w:r w:rsidR="00635E88">
        <w:rPr>
          <w:b w:val="0"/>
        </w:rPr>
        <w:t>4</w:t>
      </w:r>
      <w:proofErr w:type="gramEnd"/>
    </w:p>
    <w:p w:rsidR="008809C4" w:rsidRDefault="008809C4">
      <w:pPr>
        <w:pStyle w:val="nadpiszkona"/>
        <w:rPr>
          <w:b w:val="0"/>
        </w:rPr>
      </w:pPr>
    </w:p>
    <w:p w:rsidR="008809C4" w:rsidRDefault="008809C4">
      <w:pPr>
        <w:pStyle w:val="nadpiszkona"/>
        <w:spacing w:before="0"/>
      </w:pPr>
      <w:r>
        <w:t xml:space="preserve">o </w:t>
      </w:r>
      <w:r w:rsidR="00166BCB">
        <w:t xml:space="preserve">podmínkách pro zápis </w:t>
      </w:r>
      <w:r>
        <w:t>statusu veřejné prospěšnosti</w:t>
      </w:r>
      <w:r w:rsidR="00166BCB">
        <w:t xml:space="preserve"> do veřejného rejstříku podle občanského zákoníku</w:t>
      </w:r>
      <w:r w:rsidR="00011247">
        <w:t xml:space="preserve"> (zákon o statusu veřejné prospěšnosti)</w:t>
      </w:r>
    </w:p>
    <w:p w:rsidR="008809C4" w:rsidRDefault="008809C4">
      <w:pPr>
        <w:pStyle w:val="Parlament"/>
      </w:pPr>
      <w:r>
        <w:t>Parlament se usnesl na tomto zákoně České republiky:</w:t>
      </w:r>
    </w:p>
    <w:p w:rsidR="008809C4" w:rsidRDefault="008809C4">
      <w:pPr>
        <w:pStyle w:val="Paragraf"/>
      </w:pPr>
      <w:r>
        <w:t>§ 1</w:t>
      </w:r>
    </w:p>
    <w:p w:rsidR="008809C4" w:rsidRDefault="008809C4">
      <w:pPr>
        <w:pStyle w:val="Nadpisparagrafu"/>
      </w:pPr>
      <w:r>
        <w:t>Předmět úpravy</w:t>
      </w:r>
    </w:p>
    <w:p w:rsidR="008809C4" w:rsidRDefault="008809C4">
      <w:pPr>
        <w:pStyle w:val="Textodstavce"/>
        <w:spacing w:before="240"/>
      </w:pPr>
      <w:r>
        <w:t>Tento zákon upravuje podmínky, za kterých má veřejně prospěšná právnická osoba (dále jen „právnická osoba“) právo na zápis statusu veřejné pros</w:t>
      </w:r>
      <w:r w:rsidR="003F4C02">
        <w:t>pěšnosti (dále jen „status“) do </w:t>
      </w:r>
      <w:r>
        <w:t>veřejného rejstříku, práva a povinnosti právnické osoby se statusem a některé otázky spojené s odnětím statusu.</w:t>
      </w:r>
    </w:p>
    <w:p w:rsidR="008809C4" w:rsidRPr="00E8429C" w:rsidRDefault="00E8429C">
      <w:pPr>
        <w:pStyle w:val="Textodstavce"/>
      </w:pPr>
      <w:r w:rsidRPr="00E8429C">
        <w:rPr>
          <w:szCs w:val="24"/>
        </w:rPr>
        <w:t>Status nelze zapsat právnické osobě zřízené zákonem, rozhodnutím orgánu veřejné moci nebo právnické osobě, jejíž výdaje na činnost jsou hrazeny z prostředků přijatých z veřejného rozpočtu jejího zřizovatele.</w:t>
      </w:r>
    </w:p>
    <w:p w:rsidR="008809C4" w:rsidRDefault="008809C4">
      <w:pPr>
        <w:pStyle w:val="Paragraf"/>
      </w:pPr>
      <w:r>
        <w:t>§ 2</w:t>
      </w:r>
    </w:p>
    <w:p w:rsidR="008809C4" w:rsidRDefault="008809C4">
      <w:pPr>
        <w:pStyle w:val="Nadpisparagrafu"/>
      </w:pPr>
      <w:r>
        <w:t>Podmínky pro rozhodnutí soudu o právu na zápis statusu</w:t>
      </w:r>
    </w:p>
    <w:p w:rsidR="008809C4" w:rsidRDefault="008809C4" w:rsidP="008809C4">
      <w:pPr>
        <w:pStyle w:val="Textodstavce"/>
        <w:numPr>
          <w:ilvl w:val="0"/>
          <w:numId w:val="6"/>
        </w:numPr>
        <w:spacing w:before="240"/>
      </w:pPr>
      <w:proofErr w:type="gramStart"/>
      <w:r>
        <w:t>Právo</w:t>
      </w:r>
      <w:proofErr w:type="gramEnd"/>
      <w:r>
        <w:t xml:space="preserve"> na zápis statusu má právnická osoba, </w:t>
      </w:r>
      <w:proofErr w:type="gramStart"/>
      <w:r>
        <w:t>která</w:t>
      </w:r>
      <w:proofErr w:type="gramEnd"/>
    </w:p>
    <w:p w:rsidR="008809C4" w:rsidRDefault="008809C4">
      <w:pPr>
        <w:pStyle w:val="Textpsmene"/>
      </w:pPr>
      <w:r>
        <w:t>v zakladatelském právním jednání určí, že</w:t>
      </w:r>
    </w:p>
    <w:p w:rsidR="008809C4" w:rsidRDefault="008809C4">
      <w:pPr>
        <w:pStyle w:val="Textbodu"/>
      </w:pPr>
      <w:r>
        <w:t>předmětem</w:t>
      </w:r>
      <w:r w:rsidR="00831601">
        <w:t xml:space="preserve"> její</w:t>
      </w:r>
      <w:r>
        <w:t xml:space="preserve"> hlavní činnosti je veřejně prospěšná činnost,</w:t>
      </w:r>
    </w:p>
    <w:p w:rsidR="008809C4" w:rsidRDefault="008809C4">
      <w:pPr>
        <w:pStyle w:val="Textbodu"/>
      </w:pPr>
      <w:r>
        <w:t>vyplatí společníkovi, jehož účast na právnické osobě zaniká, jako jeho vypořádací podíl nejvýše peněžní vyjádření hodnoty předmětu jeho vkladu do základního kapitálu v době jeho splacení,</w:t>
      </w:r>
    </w:p>
    <w:p w:rsidR="008809C4" w:rsidRDefault="008809C4">
      <w:pPr>
        <w:pStyle w:val="Textbodu"/>
      </w:pPr>
      <w:r>
        <w:t>výše podílu na likvidačním zůstatku je nejvýše peněžní vyjádření hodnoty předmětu vkladu v době jeho splacení a zbylý likvidační zůstatek nabídne likvidátor právnické osobě se statusem s obdobným účelem,</w:t>
      </w:r>
    </w:p>
    <w:p w:rsidR="008809C4" w:rsidRDefault="008809C4">
      <w:pPr>
        <w:pStyle w:val="Zkladntextodsazen"/>
        <w:rPr>
          <w:color w:val="000000"/>
        </w:rPr>
      </w:pPr>
      <w:r>
        <w:rPr>
          <w:color w:val="000000"/>
        </w:rPr>
        <w:t>4.</w:t>
      </w:r>
      <w:r>
        <w:rPr>
          <w:color w:val="000000"/>
        </w:rPr>
        <w:tab/>
        <w:t>se zřizuje kontrolní orgán právnické osoby; to platí i pro pobočný spolek a právnickou osobu založenou registrovanou církví a náboženskou společností a evidovanou podle zákona upravujícího právní poměry církví a náboženských společností (dále jen „osoba založená církví a náboženskou společností“), má-li být zapsán status pobočnému spolku nebo osobě založené církví a náboženskou společností samostatně a hlavní spolek nebo církev a náboženská společnost status nemá,</w:t>
      </w:r>
    </w:p>
    <w:p w:rsidR="008809C4" w:rsidRPr="005C2C2D" w:rsidRDefault="008809C4">
      <w:pPr>
        <w:pStyle w:val="Textpsmene"/>
      </w:pPr>
      <w:r w:rsidRPr="005C2C2D">
        <w:t xml:space="preserve">vykonává podnikatelskou činnost pouze jako vedlejší činnost </w:t>
      </w:r>
      <w:r w:rsidR="003825AD" w:rsidRPr="005C2C2D">
        <w:t xml:space="preserve">a </w:t>
      </w:r>
      <w:r w:rsidRPr="005C2C2D">
        <w:t>výlučně pro podporu své hlavní činnosti,</w:t>
      </w:r>
    </w:p>
    <w:p w:rsidR="008809C4" w:rsidRDefault="008809C4">
      <w:pPr>
        <w:pStyle w:val="Textpsmene"/>
      </w:pPr>
      <w:r>
        <w:t xml:space="preserve">nerozděluje zisk po zdanění osobě, která je jejím zakladatelem, společníkem nebo členem, členem jejího orgánu nebo jejím zaměstnancem, </w:t>
      </w:r>
      <w:r w:rsidR="003F4C02">
        <w:t>ani osobě jim blízké, ledaže se </w:t>
      </w:r>
      <w:r>
        <w:t>jedná o nadaci se smíšeným účelem; nadace se smíšeným účelem může rozdělit nejvýše třetinu zisku po zdanění osobám a způsobem určeným v zakladatelském právním jednání,</w:t>
      </w:r>
    </w:p>
    <w:p w:rsidR="008809C4" w:rsidRDefault="008809C4">
      <w:pPr>
        <w:pStyle w:val="Textpsmene"/>
      </w:pPr>
      <w:r>
        <w:lastRenderedPageBreak/>
        <w:t>předloží listiny dle § 9 odst. 1 písm. a) až d) alespoň za 2 účetní období předcházející dni podání návrhu na rozhodnutí o právu na zápis statusu,</w:t>
      </w:r>
    </w:p>
    <w:p w:rsidR="008809C4" w:rsidRDefault="008809C4">
      <w:pPr>
        <w:pStyle w:val="Textpsmene"/>
        <w:spacing w:after="120"/>
        <w:rPr>
          <w:color w:val="000000"/>
        </w:rPr>
      </w:pPr>
      <w:r>
        <w:t xml:space="preserve">má vypořádány vztahy s veřejnými rozpočty a nemá evidován nedoplatek u orgánů Finanční správy České republiky nebo orgánů Celní správy České republiky, nedoplatek </w:t>
      </w:r>
      <w:r>
        <w:rPr>
          <w:color w:val="000000"/>
        </w:rPr>
        <w:t xml:space="preserve">na pojistném a na penále na všeobecné zdravotní pojištění, sociální zabezpečení </w:t>
      </w:r>
      <w:r>
        <w:rPr>
          <w:color w:val="000000"/>
        </w:rPr>
        <w:br/>
        <w:t>a příspěvku na státní politiku zaměstnanosti,</w:t>
      </w:r>
    </w:p>
    <w:p w:rsidR="008809C4" w:rsidRDefault="008809C4">
      <w:pPr>
        <w:pStyle w:val="Textodstavce"/>
      </w:pPr>
      <w:r>
        <w:t>Právo na zápis statusu má pouze právnická osoba, které nebyl v posledních 5 letech status odňat.</w:t>
      </w:r>
    </w:p>
    <w:p w:rsidR="008809C4" w:rsidRDefault="008809C4">
      <w:pPr>
        <w:pStyle w:val="Textodstavce"/>
      </w:pPr>
      <w:r>
        <w:t>Podá-li právnická osoba návrh na rozhodnutí o práv</w:t>
      </w:r>
      <w:r w:rsidR="003F4C02">
        <w:t>u na zápis statusu do 1 roku od </w:t>
      </w:r>
      <w:r>
        <w:t xml:space="preserve">svého vzniku, namísto listin uvedených v odstavci 1 písm. d) předloží </w:t>
      </w:r>
    </w:p>
    <w:p w:rsidR="008809C4" w:rsidRDefault="008809C4">
      <w:pPr>
        <w:pStyle w:val="Textpsmene"/>
      </w:pPr>
      <w:r>
        <w:t>předpokládané zdroje svých příjmů a předpokládaný způsob jejich použití na veřejně prospěšnou činnost nebo další rozvoj právnické osoby,</w:t>
      </w:r>
    </w:p>
    <w:p w:rsidR="008809C4" w:rsidRDefault="008809C4">
      <w:pPr>
        <w:pStyle w:val="Textpsmene"/>
      </w:pPr>
      <w:r>
        <w:t>předpokládané náklady na vlastní správu a mzdy včetně předpokládaného počtu zaměstnanců a dobrovolníků,</w:t>
      </w:r>
    </w:p>
    <w:p w:rsidR="008809C4" w:rsidRDefault="008809C4">
      <w:pPr>
        <w:pStyle w:val="Textpsmene"/>
      </w:pPr>
      <w:r>
        <w:t>předpokládanou souhrnnou sumu 3 nejvyšších ročních příjmů členů voleného orgánu, zaměstnanců nebo dobrovolníků v souvislosti s působením v právnické osobě.</w:t>
      </w:r>
    </w:p>
    <w:p w:rsidR="00E273B0" w:rsidRDefault="00E273B0" w:rsidP="00E273B0">
      <w:pPr>
        <w:pStyle w:val="Textpsmene"/>
        <w:numPr>
          <w:ilvl w:val="0"/>
          <w:numId w:val="0"/>
        </w:numPr>
        <w:ind w:left="425"/>
      </w:pPr>
    </w:p>
    <w:p w:rsidR="00E273B0" w:rsidRDefault="00E273B0" w:rsidP="00E273B0">
      <w:pPr>
        <w:pStyle w:val="Textpsmene"/>
        <w:numPr>
          <w:ilvl w:val="0"/>
          <w:numId w:val="0"/>
        </w:numPr>
        <w:ind w:firstLine="425"/>
      </w:pPr>
      <w:r>
        <w:t>(4) Ustanovení odst</w:t>
      </w:r>
      <w:r w:rsidR="0074296F">
        <w:t>avce</w:t>
      </w:r>
      <w:r>
        <w:t xml:space="preserve"> 1 písm. b) a c) se nepoužij</w:t>
      </w:r>
      <w:r w:rsidR="0074296F">
        <w:t>í</w:t>
      </w:r>
      <w:r>
        <w:t xml:space="preserve"> v případě sociálního družstva podle zákona upravujícího právní poměry obchodních společností a družstev.</w:t>
      </w:r>
    </w:p>
    <w:p w:rsidR="008809C4" w:rsidRDefault="008809C4">
      <w:pPr>
        <w:pStyle w:val="Paragraf"/>
      </w:pPr>
      <w:r>
        <w:t>§ 3</w:t>
      </w:r>
    </w:p>
    <w:p w:rsidR="008809C4" w:rsidRDefault="008809C4">
      <w:pPr>
        <w:pStyle w:val="Nadpisparagrafu"/>
      </w:pPr>
      <w:r>
        <w:t>Bezúhonnost</w:t>
      </w:r>
    </w:p>
    <w:p w:rsidR="008809C4" w:rsidRDefault="008809C4" w:rsidP="008809C4">
      <w:pPr>
        <w:pStyle w:val="Textodstavce"/>
        <w:numPr>
          <w:ilvl w:val="0"/>
          <w:numId w:val="7"/>
        </w:numPr>
        <w:spacing w:before="240"/>
      </w:pPr>
      <w:r>
        <w:t>Za bezúhonnou se nepovažuje osoba, která byla pravomocně odsouzena pro úmyslný trestný čin, trestný čin hospodářský nebo trestný čin proti majetku, pokud se na ni nehledí, jako by nebyla odsouzena.</w:t>
      </w:r>
    </w:p>
    <w:p w:rsidR="008809C4" w:rsidRDefault="008809C4" w:rsidP="008809C4">
      <w:pPr>
        <w:pStyle w:val="Textodstavce"/>
        <w:numPr>
          <w:ilvl w:val="0"/>
          <w:numId w:val="7"/>
        </w:numPr>
      </w:pPr>
      <w:r>
        <w:t>Za účelem doložení bezúhonnosti si soud vyžádá výpis z evidence Rejstříku trestů. Žádost o vydání výpisu z evidence Rejstříku trestů a výpis</w:t>
      </w:r>
      <w:r w:rsidR="003F4C02">
        <w:t xml:space="preserve"> z evidence Rejstříku trestů se </w:t>
      </w:r>
      <w:r>
        <w:t>předávají v elektronické podobě, a to způsobem umožňujícím dálkový přístup.</w:t>
      </w:r>
    </w:p>
    <w:p w:rsidR="008809C4" w:rsidRDefault="008809C4" w:rsidP="008809C4">
      <w:pPr>
        <w:pStyle w:val="Textodstavce"/>
        <w:numPr>
          <w:ilvl w:val="0"/>
          <w:numId w:val="7"/>
        </w:numPr>
      </w:pPr>
      <w:r>
        <w:t xml:space="preserve">Za účelem doložení bezúhonnosti osoby podle odstavce 1, která je cizincem nebo zahraniční právnickou osobou, předloží právnická osoba výpis z evidence trestů nebo rovnocenný doklad vydaný cizím státem, </w:t>
      </w:r>
    </w:p>
    <w:p w:rsidR="008809C4" w:rsidRDefault="008809C4">
      <w:pPr>
        <w:pStyle w:val="Textpsmene"/>
      </w:pPr>
      <w:r>
        <w:t xml:space="preserve">jehož je fyzická osoba občanem, jakož i cizím státem, ve kterém se fyzická osoba v posledních 3 letech nepřetržitě zdržovala po dobu delší než 6 měsíců, </w:t>
      </w:r>
    </w:p>
    <w:p w:rsidR="008809C4" w:rsidRDefault="008809C4">
      <w:pPr>
        <w:pStyle w:val="Textpsmene"/>
      </w:pPr>
      <w:r>
        <w:t xml:space="preserve">v němž má nebo v posledních 3 letech měla </w:t>
      </w:r>
      <w:r w:rsidR="00C85F47">
        <w:t xml:space="preserve">zahraniční </w:t>
      </w:r>
      <w:r>
        <w:t xml:space="preserve">právnická osoba sídlo, jakož i cizím státem, ve kterém </w:t>
      </w:r>
      <w:r w:rsidR="00C85F47">
        <w:t xml:space="preserve">zahraniční </w:t>
      </w:r>
      <w:r>
        <w:t>právnická osoba má nebo v posledních 3 letech měla organizační složku podniku, pokud právní řád tohoto státu upravuje trestní odpovědnost právnických osob.</w:t>
      </w:r>
    </w:p>
    <w:p w:rsidR="00EF0334" w:rsidRDefault="00EF0334"/>
    <w:p w:rsidR="008809C4" w:rsidRDefault="008809C4">
      <w:r>
        <w:t>Tyto doklady nesmí být starší než 3 měsíce.</w:t>
      </w:r>
    </w:p>
    <w:p w:rsidR="008809C4" w:rsidRDefault="008809C4">
      <w:pPr>
        <w:pStyle w:val="Textodstavce"/>
      </w:pPr>
      <w:r>
        <w:t xml:space="preserve">Nevydává-li cizí stát výpis z evidence trestů nebo rovnocenný doklad nebo existují-li právní nebo jiné překážky pro předložení výpisu z evidence trestů, předloží právnická osoba čestné prohlášení o bezúhonnosti </w:t>
      </w:r>
    </w:p>
    <w:p w:rsidR="008809C4" w:rsidRDefault="008809C4">
      <w:pPr>
        <w:pStyle w:val="Textpsmene"/>
      </w:pPr>
      <w:r>
        <w:t xml:space="preserve">fyzické osoby učiněné před notářem nebo orgánem státu podle odstavce 3 písm. a), </w:t>
      </w:r>
    </w:p>
    <w:p w:rsidR="008809C4" w:rsidRDefault="00C85F47">
      <w:pPr>
        <w:pStyle w:val="Textpsmene"/>
      </w:pPr>
      <w:r>
        <w:t xml:space="preserve">zahraniční </w:t>
      </w:r>
      <w:r w:rsidR="008809C4">
        <w:t xml:space="preserve">právnické osoby učiněné před notářem nebo orgánem státu podle odstavce 3 písm. b). </w:t>
      </w:r>
    </w:p>
    <w:p w:rsidR="00EF0334" w:rsidRDefault="00EF0334"/>
    <w:p w:rsidR="008809C4" w:rsidRDefault="008809C4">
      <w:r>
        <w:t>Tyto doklady nesmí být starší než 3 měsíce.</w:t>
      </w:r>
    </w:p>
    <w:p w:rsidR="008809C4" w:rsidRDefault="008809C4">
      <w:pPr>
        <w:pStyle w:val="Paragraf"/>
      </w:pPr>
      <w:r>
        <w:t>§ 4</w:t>
      </w:r>
    </w:p>
    <w:p w:rsidR="008809C4" w:rsidRDefault="008809C4">
      <w:pPr>
        <w:pStyle w:val="Nadpisparagrafu"/>
      </w:pPr>
      <w:r>
        <w:t>Neslučitelnost funkcí</w:t>
      </w:r>
    </w:p>
    <w:p w:rsidR="008809C4" w:rsidRDefault="008809C4">
      <w:pPr>
        <w:pStyle w:val="Textparagrafu"/>
      </w:pPr>
      <w:r>
        <w:t>Členem kontrolního orgánu právnické osoby nesmí být osoba, která je</w:t>
      </w:r>
    </w:p>
    <w:p w:rsidR="008809C4" w:rsidRDefault="008809C4" w:rsidP="008809C4">
      <w:pPr>
        <w:pStyle w:val="Textpsmene"/>
        <w:numPr>
          <w:ilvl w:val="1"/>
          <w:numId w:val="8"/>
        </w:numPr>
        <w:spacing w:before="120"/>
      </w:pPr>
      <w:r>
        <w:t>členem statutárního orgánu nebo likvidátorem této právnické osoby,</w:t>
      </w:r>
    </w:p>
    <w:p w:rsidR="008809C4" w:rsidRDefault="008809C4" w:rsidP="008809C4">
      <w:pPr>
        <w:pStyle w:val="Textpsmene"/>
        <w:numPr>
          <w:ilvl w:val="1"/>
          <w:numId w:val="8"/>
        </w:numPr>
      </w:pPr>
      <w:r>
        <w:t>osobou blízkou členovi statutárního orgánu této právnické osoby, nebo</w:t>
      </w:r>
    </w:p>
    <w:p w:rsidR="008809C4" w:rsidRDefault="008809C4" w:rsidP="008809C4">
      <w:pPr>
        <w:pStyle w:val="Textpsmene"/>
        <w:numPr>
          <w:ilvl w:val="1"/>
          <w:numId w:val="8"/>
        </w:numPr>
      </w:pPr>
      <w:r>
        <w:t>v pracovním nebo obdobném poměru vůči této právnické osobě; má-li však právnická osoba více než 50 zaměstnanců, může být třetina členů kontrolního orgánu v pracovním nebo obdobném poměru vůči této právnické osobě, pokud byla zvolena zaměstnanci.</w:t>
      </w:r>
    </w:p>
    <w:p w:rsidR="008809C4" w:rsidRDefault="008809C4">
      <w:pPr>
        <w:pStyle w:val="Paragraf"/>
        <w:rPr>
          <w:b/>
        </w:rPr>
      </w:pPr>
      <w:r>
        <w:t>§ 5</w:t>
      </w:r>
    </w:p>
    <w:p w:rsidR="008809C4" w:rsidRDefault="008809C4">
      <w:pPr>
        <w:pStyle w:val="Nadpisparagrafu"/>
      </w:pPr>
      <w:r>
        <w:t>Veřejně prospěšná činnost</w:t>
      </w:r>
    </w:p>
    <w:p w:rsidR="008809C4" w:rsidRDefault="008809C4" w:rsidP="00C32C58">
      <w:pPr>
        <w:pStyle w:val="Textparagrafu"/>
        <w:spacing w:after="120"/>
      </w:pPr>
      <w:r>
        <w:t>Veřejně prospěšnou činností se rozumí zejména</w:t>
      </w:r>
    </w:p>
    <w:p w:rsidR="000D7F5E" w:rsidRDefault="000D7F5E" w:rsidP="009953C4">
      <w:pPr>
        <w:pStyle w:val="Textpsmene"/>
        <w:numPr>
          <w:ilvl w:val="1"/>
          <w:numId w:val="9"/>
        </w:numPr>
      </w:pPr>
      <w:r>
        <w:t>činnost spojen</w:t>
      </w:r>
      <w:r w:rsidR="006126D7">
        <w:t>á</w:t>
      </w:r>
      <w:r>
        <w:t xml:space="preserve"> s vyznáváním náboženské víry a poskytováním duchovní pomoci, </w:t>
      </w:r>
    </w:p>
    <w:p w:rsidR="00C32C58" w:rsidRDefault="00C32C58" w:rsidP="00C32C58">
      <w:pPr>
        <w:pStyle w:val="Textpsmene"/>
        <w:numPr>
          <w:ilvl w:val="1"/>
          <w:numId w:val="9"/>
        </w:numPr>
      </w:pPr>
      <w:r>
        <w:t>charitativní činnost,</w:t>
      </w:r>
    </w:p>
    <w:p w:rsidR="008809C4" w:rsidRDefault="008809C4" w:rsidP="008809C4">
      <w:pPr>
        <w:pStyle w:val="Textpsmene"/>
        <w:numPr>
          <w:ilvl w:val="1"/>
          <w:numId w:val="9"/>
        </w:numPr>
      </w:pPr>
      <w:r>
        <w:t>komunitní nebo lokální rozvoj,</w:t>
      </w:r>
    </w:p>
    <w:p w:rsidR="008809C4" w:rsidRDefault="008809C4" w:rsidP="008809C4">
      <w:pPr>
        <w:pStyle w:val="Textpsmene"/>
        <w:numPr>
          <w:ilvl w:val="1"/>
          <w:numId w:val="9"/>
        </w:numPr>
      </w:pPr>
      <w:r>
        <w:t xml:space="preserve">odstraňování diskriminace založené zejména na rozdílech rasy, etnika, pohlaví, náboženství či na základě zdravotního postižení, </w:t>
      </w:r>
    </w:p>
    <w:p w:rsidR="008809C4" w:rsidRDefault="008809C4" w:rsidP="008809C4">
      <w:pPr>
        <w:pStyle w:val="Textpsmene"/>
        <w:numPr>
          <w:ilvl w:val="1"/>
          <w:numId w:val="9"/>
        </w:numPr>
        <w:rPr>
          <w:color w:val="000000"/>
        </w:rPr>
      </w:pPr>
      <w:r>
        <w:rPr>
          <w:color w:val="000000"/>
        </w:rPr>
        <w:t>ochrana dětí a mládeže nebo práce s nimi,</w:t>
      </w:r>
    </w:p>
    <w:p w:rsidR="008809C4" w:rsidRDefault="008809C4" w:rsidP="008809C4">
      <w:pPr>
        <w:pStyle w:val="Textpsmene"/>
        <w:numPr>
          <w:ilvl w:val="1"/>
          <w:numId w:val="9"/>
        </w:numPr>
      </w:pPr>
      <w:r>
        <w:t xml:space="preserve">ochrana kulturního dědictví a péče o ně, </w:t>
      </w:r>
    </w:p>
    <w:p w:rsidR="008809C4" w:rsidRDefault="008809C4" w:rsidP="008809C4">
      <w:pPr>
        <w:pStyle w:val="Textpsmene"/>
        <w:numPr>
          <w:ilvl w:val="1"/>
          <w:numId w:val="9"/>
        </w:numPr>
      </w:pPr>
      <w:r>
        <w:t>ochrana občanských a lidských práv a národnostních menšin,</w:t>
      </w:r>
    </w:p>
    <w:p w:rsidR="008809C4" w:rsidRDefault="008809C4" w:rsidP="008809C4">
      <w:pPr>
        <w:pStyle w:val="Textpsmene"/>
        <w:numPr>
          <w:ilvl w:val="1"/>
          <w:numId w:val="9"/>
        </w:numPr>
      </w:pPr>
      <w:r>
        <w:t xml:space="preserve">ochrana ohrožených nebo zraněných živočichů a jiných biologických druhů a péče o ně, </w:t>
      </w:r>
    </w:p>
    <w:p w:rsidR="008809C4" w:rsidRDefault="008809C4" w:rsidP="008809C4">
      <w:pPr>
        <w:pStyle w:val="Textpsmene"/>
        <w:numPr>
          <w:ilvl w:val="1"/>
          <w:numId w:val="9"/>
        </w:numPr>
      </w:pPr>
      <w:r>
        <w:t>ochrana spotřebitele,</w:t>
      </w:r>
    </w:p>
    <w:p w:rsidR="005C2C2D" w:rsidRDefault="005C2C2D" w:rsidP="008809C4">
      <w:pPr>
        <w:pStyle w:val="Textpsmene"/>
        <w:numPr>
          <w:ilvl w:val="1"/>
          <w:numId w:val="9"/>
        </w:numPr>
      </w:pPr>
      <w:r>
        <w:t>ochrana zájmů zaměstnanců a zaměstnavatelů,</w:t>
      </w:r>
    </w:p>
    <w:p w:rsidR="008809C4" w:rsidRDefault="008809C4" w:rsidP="008809C4">
      <w:pPr>
        <w:pStyle w:val="Textpsmene"/>
        <w:numPr>
          <w:ilvl w:val="1"/>
          <w:numId w:val="9"/>
        </w:numPr>
      </w:pPr>
      <w:r>
        <w:t>ochrana zdraví a poskytování zdravotních služeb,</w:t>
      </w:r>
    </w:p>
    <w:p w:rsidR="008809C4" w:rsidRDefault="008809C4" w:rsidP="008809C4">
      <w:pPr>
        <w:pStyle w:val="Textpsmene"/>
        <w:numPr>
          <w:ilvl w:val="1"/>
          <w:numId w:val="9"/>
        </w:numPr>
      </w:pPr>
      <w:r>
        <w:t>ochrana životního prostředí,</w:t>
      </w:r>
    </w:p>
    <w:p w:rsidR="008809C4" w:rsidRDefault="008809C4" w:rsidP="008809C4">
      <w:pPr>
        <w:pStyle w:val="Textpsmene"/>
        <w:numPr>
          <w:ilvl w:val="1"/>
          <w:numId w:val="9"/>
        </w:numPr>
      </w:pPr>
      <w:r>
        <w:t>péče o kultivaci mezilidských vztahů,</w:t>
      </w:r>
    </w:p>
    <w:p w:rsidR="008809C4" w:rsidRDefault="008809C4" w:rsidP="008809C4">
      <w:pPr>
        <w:pStyle w:val="Textpsmene"/>
        <w:numPr>
          <w:ilvl w:val="1"/>
          <w:numId w:val="9"/>
        </w:numPr>
      </w:pPr>
      <w:r>
        <w:t xml:space="preserve">podpora nebo ochrana osob se zdravotním postižením a znevýhodněných osob, </w:t>
      </w:r>
    </w:p>
    <w:p w:rsidR="008809C4" w:rsidRDefault="008809C4" w:rsidP="008809C4">
      <w:pPr>
        <w:pStyle w:val="Textpsmene"/>
        <w:numPr>
          <w:ilvl w:val="1"/>
          <w:numId w:val="9"/>
        </w:numPr>
      </w:pPr>
      <w:r>
        <w:t>podpora rodiny,</w:t>
      </w:r>
    </w:p>
    <w:p w:rsidR="008809C4" w:rsidRDefault="008809C4" w:rsidP="008809C4">
      <w:pPr>
        <w:pStyle w:val="Textpsmene"/>
        <w:numPr>
          <w:ilvl w:val="1"/>
          <w:numId w:val="9"/>
        </w:numPr>
      </w:pPr>
      <w:r>
        <w:t>pomoc při přírodních a jiných katastrofách a podobných událostech a při jejich předcházení,</w:t>
      </w:r>
    </w:p>
    <w:p w:rsidR="008809C4" w:rsidRDefault="008809C4" w:rsidP="008809C4">
      <w:pPr>
        <w:pStyle w:val="Textpsmene"/>
        <w:numPr>
          <w:ilvl w:val="1"/>
          <w:numId w:val="9"/>
        </w:numPr>
      </w:pPr>
      <w:r>
        <w:t xml:space="preserve">pomoc cizincům v České republice, </w:t>
      </w:r>
    </w:p>
    <w:p w:rsidR="008809C4" w:rsidRDefault="008809C4" w:rsidP="008809C4">
      <w:pPr>
        <w:pStyle w:val="Textpsmene"/>
        <w:numPr>
          <w:ilvl w:val="1"/>
          <w:numId w:val="9"/>
        </w:numPr>
      </w:pPr>
      <w:r>
        <w:t xml:space="preserve">poskytování příspěvků na veřejně prospěšnou činnost, </w:t>
      </w:r>
    </w:p>
    <w:p w:rsidR="008809C4" w:rsidRDefault="008809C4" w:rsidP="008809C4">
      <w:pPr>
        <w:pStyle w:val="Textpsmene"/>
        <w:numPr>
          <w:ilvl w:val="1"/>
          <w:numId w:val="9"/>
        </w:numPr>
      </w:pPr>
      <w:r>
        <w:t>prevence kriminality a sociálně patologických jevů,</w:t>
      </w:r>
      <w:r>
        <w:tab/>
      </w:r>
    </w:p>
    <w:p w:rsidR="008809C4" w:rsidRDefault="008809C4" w:rsidP="008809C4">
      <w:pPr>
        <w:pStyle w:val="Textpsmene"/>
        <w:numPr>
          <w:ilvl w:val="1"/>
          <w:numId w:val="9"/>
        </w:numPr>
      </w:pPr>
      <w:r>
        <w:t xml:space="preserve">provozování sportu, </w:t>
      </w:r>
    </w:p>
    <w:p w:rsidR="008809C4" w:rsidRDefault="008809C4" w:rsidP="008809C4">
      <w:pPr>
        <w:pStyle w:val="Textpsmene"/>
        <w:numPr>
          <w:ilvl w:val="1"/>
          <w:numId w:val="9"/>
        </w:numPr>
      </w:pPr>
      <w:r>
        <w:t>rozvoj demokracie a posilování právního státu,</w:t>
      </w:r>
    </w:p>
    <w:p w:rsidR="00EF0334" w:rsidRDefault="00EF0334" w:rsidP="008809C4">
      <w:pPr>
        <w:pStyle w:val="Textpsmene"/>
        <w:numPr>
          <w:ilvl w:val="1"/>
          <w:numId w:val="9"/>
        </w:numPr>
      </w:pPr>
      <w:r>
        <w:t>rozvojová spolupráce a humanitární pomoc,</w:t>
      </w:r>
    </w:p>
    <w:p w:rsidR="008809C4" w:rsidRDefault="008809C4" w:rsidP="008809C4">
      <w:pPr>
        <w:pStyle w:val="Textpsmene"/>
        <w:numPr>
          <w:ilvl w:val="1"/>
          <w:numId w:val="9"/>
        </w:numPr>
      </w:pPr>
      <w:r>
        <w:t>sociální, kulturní a hospodářský rozvoj,</w:t>
      </w:r>
    </w:p>
    <w:p w:rsidR="008809C4" w:rsidRDefault="008809C4" w:rsidP="008809C4">
      <w:pPr>
        <w:pStyle w:val="Textpsmene"/>
        <w:numPr>
          <w:ilvl w:val="1"/>
          <w:numId w:val="9"/>
        </w:numPr>
      </w:pPr>
      <w:r>
        <w:t xml:space="preserve">sociální služby, </w:t>
      </w:r>
    </w:p>
    <w:p w:rsidR="008809C4" w:rsidRDefault="008809C4" w:rsidP="008809C4">
      <w:pPr>
        <w:pStyle w:val="Textpsmene"/>
        <w:numPr>
          <w:ilvl w:val="1"/>
          <w:numId w:val="9"/>
        </w:numPr>
      </w:pPr>
      <w:r>
        <w:t xml:space="preserve">úsilí směřující k odstranění chudoby, </w:t>
      </w:r>
    </w:p>
    <w:p w:rsidR="008809C4" w:rsidRDefault="008809C4" w:rsidP="008809C4">
      <w:pPr>
        <w:pStyle w:val="Textpsmene"/>
        <w:numPr>
          <w:ilvl w:val="1"/>
          <w:numId w:val="9"/>
        </w:numPr>
      </w:pPr>
      <w:r>
        <w:t>věda, vývoj a výzkum,</w:t>
      </w:r>
    </w:p>
    <w:p w:rsidR="008809C4" w:rsidRDefault="000D7F5E" w:rsidP="000D7F5E">
      <w:pPr>
        <w:pStyle w:val="Textpsmene"/>
        <w:numPr>
          <w:ilvl w:val="0"/>
          <w:numId w:val="0"/>
        </w:numPr>
        <w:tabs>
          <w:tab w:val="left" w:pos="426"/>
        </w:tabs>
      </w:pPr>
      <w:r>
        <w:t>za)</w:t>
      </w:r>
      <w:r>
        <w:tab/>
      </w:r>
      <w:r w:rsidR="008809C4">
        <w:t>veřejné kulturní služby,</w:t>
      </w:r>
      <w:r w:rsidRPr="000D7F5E">
        <w:t xml:space="preserve"> </w:t>
      </w:r>
      <w:r>
        <w:t>nebo</w:t>
      </w:r>
    </w:p>
    <w:p w:rsidR="008809C4" w:rsidRDefault="006F6F70" w:rsidP="000D7F5E">
      <w:pPr>
        <w:pStyle w:val="Textpsmene"/>
        <w:numPr>
          <w:ilvl w:val="0"/>
          <w:numId w:val="0"/>
        </w:numPr>
        <w:ind w:left="425" w:hanging="425"/>
        <w:rPr>
          <w:color w:val="000000"/>
        </w:rPr>
      </w:pPr>
      <w:r>
        <w:t>z</w:t>
      </w:r>
      <w:r w:rsidR="000D7F5E">
        <w:t>b</w:t>
      </w:r>
      <w:r>
        <w:t>)</w:t>
      </w:r>
      <w:r>
        <w:tab/>
      </w:r>
      <w:r w:rsidR="000D7F5E">
        <w:rPr>
          <w:color w:val="000000"/>
        </w:rPr>
        <w:t>vzdělávání, školení a osvěta.</w:t>
      </w:r>
    </w:p>
    <w:p w:rsidR="008809C4" w:rsidRDefault="008809C4">
      <w:pPr>
        <w:pStyle w:val="Paragraf"/>
      </w:pPr>
      <w:r>
        <w:lastRenderedPageBreak/>
        <w:t>§ 6</w:t>
      </w:r>
    </w:p>
    <w:p w:rsidR="008809C4" w:rsidRDefault="008809C4">
      <w:pPr>
        <w:pStyle w:val="Nadpisparagrafu"/>
      </w:pPr>
      <w:r>
        <w:t>Zápis statusu</w:t>
      </w:r>
    </w:p>
    <w:p w:rsidR="008809C4" w:rsidRDefault="008809C4">
      <w:pPr>
        <w:pStyle w:val="Textparagrafu"/>
      </w:pPr>
      <w:r>
        <w:t>Podkladem pro zápis statusu do veřejného rejstříku je rozhodnutí soudu o právu na zápis statusu právnické osobě do veřejného rejstříku, která doloží soudu splnění podmínek podle § 2 až 4. Status zapíše na návrh právnické osoby do veřejného rejstříku ten, kdo vede veřejný rejstřík, do něhož je právnická osoba zapsána.</w:t>
      </w:r>
    </w:p>
    <w:p w:rsidR="008809C4" w:rsidRDefault="008809C4">
      <w:pPr>
        <w:pStyle w:val="Nadpisparagrafu"/>
      </w:pPr>
      <w:r>
        <w:t>Práva a povinnosti právnické osoby se statusem</w:t>
      </w:r>
    </w:p>
    <w:p w:rsidR="008809C4" w:rsidRDefault="008809C4">
      <w:pPr>
        <w:pStyle w:val="Paragraf"/>
      </w:pPr>
      <w:r>
        <w:t>§ 7</w:t>
      </w:r>
    </w:p>
    <w:p w:rsidR="008809C4" w:rsidRDefault="008809C4">
      <w:pPr>
        <w:pStyle w:val="Textparagrafu"/>
      </w:pPr>
      <w:r>
        <w:t>Nadace se statusem může být svěřenským správcem svěřenského fondu, souvisí-li účel svěřenského fondu s hlavní činností nadace.</w:t>
      </w:r>
    </w:p>
    <w:p w:rsidR="008809C4" w:rsidRDefault="008809C4">
      <w:pPr>
        <w:pStyle w:val="Paragraf"/>
      </w:pPr>
      <w:r>
        <w:t>§ 8</w:t>
      </w:r>
    </w:p>
    <w:p w:rsidR="008809C4" w:rsidRDefault="008809C4">
      <w:pPr>
        <w:pStyle w:val="Textparagrafu"/>
      </w:pPr>
      <w:r>
        <w:t>Právnická osoba se statusem člení odděleně náklady a výnosy nebo příjmy a výdaje spojené s veřejně prospěšnou činností podle § 5 a ostatní činností, a dále se svojí správou, popřípadě s provozem obchodního závodu. Tyto údaje uvede ve své výroční zprávě.</w:t>
      </w:r>
    </w:p>
    <w:p w:rsidR="008809C4" w:rsidRDefault="008809C4">
      <w:pPr>
        <w:pStyle w:val="Paragraf"/>
      </w:pPr>
      <w:r>
        <w:t>§ 9</w:t>
      </w:r>
    </w:p>
    <w:p w:rsidR="008809C4" w:rsidRDefault="008809C4" w:rsidP="008809C4">
      <w:pPr>
        <w:pStyle w:val="Textodstavce"/>
        <w:numPr>
          <w:ilvl w:val="0"/>
          <w:numId w:val="10"/>
        </w:numPr>
        <w:spacing w:before="240"/>
      </w:pPr>
      <w:r>
        <w:t>Právnická osoba se statusem uloží do sbírky listin veřejného rejstříku výroční zprávu za každé uplynulé účetní období, která obsahuje</w:t>
      </w:r>
    </w:p>
    <w:p w:rsidR="008809C4" w:rsidRDefault="008809C4">
      <w:pPr>
        <w:pStyle w:val="Textpsmene"/>
      </w:pPr>
      <w:r>
        <w:t>účetní závěrku</w:t>
      </w:r>
      <w:r w:rsidR="00D12405">
        <w:t>,</w:t>
      </w:r>
      <w:r>
        <w:t xml:space="preserve"> v případě účetní jednotky účtující v soustavě jednoduchého účetnictví </w:t>
      </w:r>
      <w:r w:rsidR="002D7523">
        <w:t xml:space="preserve">přehled </w:t>
      </w:r>
      <w:r>
        <w:t xml:space="preserve">o majetku a závazcích a </w:t>
      </w:r>
      <w:r w:rsidR="002D7523">
        <w:t xml:space="preserve">přehled o </w:t>
      </w:r>
      <w:r>
        <w:t>příjmech a výdajích,</w:t>
      </w:r>
    </w:p>
    <w:p w:rsidR="008809C4" w:rsidRDefault="008809C4">
      <w:pPr>
        <w:pStyle w:val="Textpsmene"/>
      </w:pPr>
      <w:r>
        <w:t xml:space="preserve">přehled o všech zdrojích příjmů právnické osoby a jejich použití na veřejně prospěšnou činnost nebo svůj další rozvoj, </w:t>
      </w:r>
    </w:p>
    <w:p w:rsidR="00566769" w:rsidRDefault="008809C4">
      <w:pPr>
        <w:pStyle w:val="Textpsmene"/>
      </w:pPr>
      <w:r>
        <w:t>přehled nákladů na vlastní správu</w:t>
      </w:r>
      <w:r w:rsidR="00566769">
        <w:t>, které představují zejména náklady na správní režii, náklady spojené s dodáním služeb či zboží, které přímo nesouvisí s výkonem hlavní činnosti, odměny členů statutárních a kontrolních orgánů</w:t>
      </w:r>
      <w:r w:rsidR="005C2C2D">
        <w:t xml:space="preserve"> a</w:t>
      </w:r>
      <w:r w:rsidR="00566769">
        <w:t xml:space="preserve"> náklady na úhradu provozních výdajů,</w:t>
      </w:r>
    </w:p>
    <w:p w:rsidR="008809C4" w:rsidRDefault="00566769">
      <w:pPr>
        <w:pStyle w:val="Textpsmene"/>
      </w:pPr>
      <w:r>
        <w:t>uvedení mezd</w:t>
      </w:r>
      <w:r w:rsidR="008809C4">
        <w:t xml:space="preserve"> včetně počtu zaměstnanců a dobrovolníků k poslednímu dni uplynulého účetního období,</w:t>
      </w:r>
    </w:p>
    <w:p w:rsidR="008809C4" w:rsidRDefault="008809C4">
      <w:pPr>
        <w:pStyle w:val="Textpsmene"/>
      </w:pPr>
      <w:r>
        <w:t>souhrnnou sumu 3 nejvyšších ročních příjmů členů voleného orgánu, zaměstnanců nebo dobrovolníků za uplynulé účetní období obdržených v souvislosti s působením v právnické osobě,</w:t>
      </w:r>
    </w:p>
    <w:p w:rsidR="008809C4" w:rsidRDefault="008809C4">
      <w:pPr>
        <w:pStyle w:val="Textpsmene"/>
        <w:spacing w:after="120"/>
      </w:pPr>
      <w:r>
        <w:t>další skutečnosti požadované jiným právním předpisem.</w:t>
      </w:r>
    </w:p>
    <w:p w:rsidR="002D7523" w:rsidRDefault="002D7523" w:rsidP="002D7523">
      <w:pPr>
        <w:pStyle w:val="Textpsmene"/>
        <w:numPr>
          <w:ilvl w:val="0"/>
          <w:numId w:val="0"/>
        </w:numPr>
        <w:spacing w:after="120"/>
      </w:pPr>
      <w:r>
        <w:t>Ustanovení upravující výroční zprávu v zákoně o účetnictví se nepoužije.</w:t>
      </w:r>
    </w:p>
    <w:p w:rsidR="008809C4" w:rsidRDefault="008809C4">
      <w:pPr>
        <w:pStyle w:val="Textodstavce"/>
      </w:pPr>
      <w:r>
        <w:t>Přesahuje-li výše obratu právnické osoby se statusem v uplynulém účetním období</w:t>
      </w:r>
      <w:r>
        <w:br/>
        <w:t xml:space="preserve">5 milionů Kč, podléhá účetní závěrka vždy ověření auditorem. </w:t>
      </w:r>
    </w:p>
    <w:p w:rsidR="008809C4" w:rsidRDefault="008809C4">
      <w:pPr>
        <w:pStyle w:val="Textodstavce"/>
      </w:pPr>
      <w:r>
        <w:t>Právnická osoba uloží výroční zprávu podle odstavce 1 do sbírky listin veřejného rejstříku do 30 dnů od jejího schválení příslušným orgánem, nejpozději však do konce bezprostředně následujícího účetního období.</w:t>
      </w:r>
    </w:p>
    <w:p w:rsidR="001D56AC" w:rsidRDefault="001D56AC" w:rsidP="00F31EBC">
      <w:pPr>
        <w:pStyle w:val="Textodstavce"/>
        <w:numPr>
          <w:ilvl w:val="0"/>
          <w:numId w:val="0"/>
        </w:numPr>
        <w:tabs>
          <w:tab w:val="clear" w:pos="851"/>
        </w:tabs>
        <w:jc w:val="center"/>
      </w:pPr>
    </w:p>
    <w:p w:rsidR="0032767F" w:rsidRPr="00F31EBC" w:rsidRDefault="0032767F" w:rsidP="0032767F">
      <w:pPr>
        <w:pStyle w:val="Textodstavce"/>
        <w:numPr>
          <w:ilvl w:val="0"/>
          <w:numId w:val="0"/>
        </w:numPr>
        <w:tabs>
          <w:tab w:val="clear" w:pos="851"/>
          <w:tab w:val="left" w:pos="426"/>
        </w:tabs>
        <w:ind w:left="420" w:hanging="420"/>
      </w:pPr>
    </w:p>
    <w:p w:rsidR="008809C4" w:rsidRDefault="008809C4">
      <w:pPr>
        <w:pStyle w:val="Paragraf"/>
        <w:rPr>
          <w:shd w:val="clear" w:color="auto" w:fill="FFFF00"/>
        </w:rPr>
      </w:pPr>
      <w:r>
        <w:lastRenderedPageBreak/>
        <w:t>§ 10</w:t>
      </w:r>
    </w:p>
    <w:p w:rsidR="008809C4" w:rsidRDefault="008809C4" w:rsidP="008809C4">
      <w:pPr>
        <w:pStyle w:val="Textodstavce"/>
        <w:numPr>
          <w:ilvl w:val="0"/>
          <w:numId w:val="11"/>
        </w:numPr>
        <w:spacing w:before="240"/>
      </w:pPr>
      <w:r>
        <w:t>Hlavní spolek se statusem uvede ve své výroční zprávě údaje podle § 8 také za všechny své pobočné spolky se statusem a uloží za ně do sbírky listin veřejného rejstříku dokumenty podle § 9 odst. 1 písm. a); to platí obdobně pro církve a náboženské společnosti.</w:t>
      </w:r>
    </w:p>
    <w:p w:rsidR="008809C4" w:rsidRDefault="008809C4" w:rsidP="008809C4">
      <w:pPr>
        <w:pStyle w:val="Textodstavce"/>
        <w:numPr>
          <w:ilvl w:val="0"/>
          <w:numId w:val="11"/>
        </w:numPr>
        <w:rPr>
          <w:color w:val="000000"/>
        </w:rPr>
      </w:pPr>
      <w:r>
        <w:rPr>
          <w:color w:val="000000"/>
        </w:rPr>
        <w:t>Pobočný spolek se statusem nebo osoba založená církví a náboženskou společností se statusem splní povinnost podle § 9 odst. 1 písm. b) až d) zveřejněním těchto údajů ve výroční zprávě hlavního spolku nebo církve a náboženské společnosti.</w:t>
      </w:r>
    </w:p>
    <w:p w:rsidR="00C52C75" w:rsidRPr="00C52C75" w:rsidRDefault="00C52C75">
      <w:pPr>
        <w:pStyle w:val="Paragraf"/>
        <w:rPr>
          <w:b/>
        </w:rPr>
      </w:pPr>
      <w:r w:rsidRPr="00C52C75">
        <w:rPr>
          <w:b/>
        </w:rPr>
        <w:t xml:space="preserve">Následky porušení povinností </w:t>
      </w:r>
    </w:p>
    <w:p w:rsidR="008809C4" w:rsidRDefault="008809C4">
      <w:pPr>
        <w:pStyle w:val="Paragraf"/>
        <w:rPr>
          <w:b/>
        </w:rPr>
      </w:pPr>
      <w:r>
        <w:t>§ 11</w:t>
      </w:r>
      <w:r>
        <w:rPr>
          <w:b/>
        </w:rPr>
        <w:t xml:space="preserve"> </w:t>
      </w:r>
    </w:p>
    <w:p w:rsidR="008809C4" w:rsidRDefault="008809C4" w:rsidP="00C52C75">
      <w:pPr>
        <w:pStyle w:val="Textodstavce"/>
        <w:keepNext/>
        <w:keepLines/>
        <w:numPr>
          <w:ilvl w:val="0"/>
          <w:numId w:val="12"/>
        </w:numPr>
        <w:spacing w:before="240"/>
      </w:pPr>
      <w:r>
        <w:t>Přestane-li právnická osoba se statusem splňovat některou z podmínek spojených</w:t>
      </w:r>
      <w:r>
        <w:br/>
        <w:t>s právem na zápis statusu do veřejného rejstříku nebo poruší-li některou z povinností podle tohoto zákona, vyzve ji ten, kdo vede veřejný rejstřík, aby nedostatek v přiměřené lhůtě odstranila.</w:t>
      </w:r>
    </w:p>
    <w:p w:rsidR="00BF6B0A" w:rsidRPr="00C52C75" w:rsidRDefault="008809C4" w:rsidP="00C52C75">
      <w:pPr>
        <w:pStyle w:val="Textodstavce"/>
        <w:keepNext/>
        <w:keepLines/>
        <w:numPr>
          <w:ilvl w:val="0"/>
          <w:numId w:val="12"/>
        </w:numPr>
        <w:rPr>
          <w:color w:val="000000"/>
        </w:rPr>
      </w:pPr>
      <w:r>
        <w:rPr>
          <w:color w:val="000000"/>
        </w:rPr>
        <w:t>Neodstraní-li právnická osoba se statusem nedostatek podle odstavce 1 ani v přiměřené lhůtě, může to být důvodem pro odnětí statusu. Ten, kdo veřejný rejstřík vede, vyrozumí o této skutečnosti soud.</w:t>
      </w:r>
    </w:p>
    <w:p w:rsidR="008809C4" w:rsidRDefault="008809C4">
      <w:pPr>
        <w:pStyle w:val="Paragraf"/>
      </w:pPr>
      <w:r>
        <w:t>§ 12</w:t>
      </w:r>
    </w:p>
    <w:p w:rsidR="008809C4" w:rsidRDefault="008809C4">
      <w:pPr>
        <w:pStyle w:val="Nadpisparagrafu"/>
        <w:rPr>
          <w:color w:val="000000"/>
        </w:rPr>
      </w:pPr>
      <w:r>
        <w:rPr>
          <w:color w:val="000000"/>
        </w:rPr>
        <w:t>Zvláštní ustanovení o pobočném spolku a osobě založené církví a náboženskou společností</w:t>
      </w:r>
    </w:p>
    <w:p w:rsidR="008809C4" w:rsidRDefault="008809C4">
      <w:pPr>
        <w:pStyle w:val="Textodstavce"/>
        <w:keepNext/>
        <w:keepLines/>
        <w:numPr>
          <w:ilvl w:val="0"/>
          <w:numId w:val="0"/>
        </w:numPr>
        <w:spacing w:before="240"/>
        <w:ind w:firstLine="425"/>
        <w:rPr>
          <w:color w:val="000000"/>
        </w:rPr>
      </w:pPr>
      <w:r>
        <w:rPr>
          <w:color w:val="000000"/>
        </w:rPr>
        <w:t>(1)</w:t>
      </w:r>
      <w:r>
        <w:rPr>
          <w:color w:val="000000"/>
        </w:rPr>
        <w:tab/>
        <w:t xml:space="preserve">Soud může rozhodnout o právu na zápis statusu nebo odejmout status pobočnému spolku nebo osobě založené církví a náboženskou společností bez ohledu na status hlavního spolku nebo církve a náboženské společnosti. Pobočný spolek nebo osoba založená církví </w:t>
      </w:r>
      <w:r>
        <w:rPr>
          <w:color w:val="000000"/>
        </w:rPr>
        <w:br/>
        <w:t>a náboženskou společností se může statusu také vzdát. Ve věcech statusu pobočného spolku nebo osoby založené církví a náboženskou společností jedná hlavní spolek nebo církev</w:t>
      </w:r>
      <w:r>
        <w:rPr>
          <w:color w:val="000000"/>
        </w:rPr>
        <w:br/>
        <w:t>a náboženská společnost.</w:t>
      </w:r>
    </w:p>
    <w:p w:rsidR="008809C4" w:rsidRDefault="008809C4">
      <w:pPr>
        <w:pStyle w:val="Textlnku"/>
        <w:keepNext/>
        <w:keepLines/>
        <w:tabs>
          <w:tab w:val="left" w:pos="851"/>
          <w:tab w:val="left" w:pos="993"/>
        </w:tabs>
        <w:spacing w:before="120" w:after="120"/>
        <w:rPr>
          <w:color w:val="000000"/>
        </w:rPr>
      </w:pPr>
      <w:r>
        <w:rPr>
          <w:color w:val="000000"/>
        </w:rPr>
        <w:t>(2)</w:t>
      </w:r>
      <w:r>
        <w:rPr>
          <w:color w:val="000000"/>
        </w:rPr>
        <w:tab/>
        <w:t>Přestane-li pobočný spolek se statusem nebo osoba založená církví a náboženskou společností se statusem splňovat některou z podmínek spojených s právem na zápis statusu do</w:t>
      </w:r>
      <w:r>
        <w:t xml:space="preserve"> </w:t>
      </w:r>
      <w:r>
        <w:rPr>
          <w:color w:val="000000"/>
        </w:rPr>
        <w:t>veřejného rejstříku nebo některou z povinností podle tohoto zákona, vyzve je ten, kdo vede veřejný rejstřík, aby nedostatek v přiměřené lhůtě odstranil</w:t>
      </w:r>
      <w:r w:rsidR="00F13B90">
        <w:rPr>
          <w:color w:val="000000"/>
        </w:rPr>
        <w:t>i</w:t>
      </w:r>
      <w:r>
        <w:rPr>
          <w:color w:val="000000"/>
        </w:rPr>
        <w:t>, a vyrozumí o této skutečnosti hlavní spolek nebo církev a náboženskou společnost.</w:t>
      </w:r>
    </w:p>
    <w:p w:rsidR="008809C4" w:rsidRDefault="008809C4" w:rsidP="008809C4">
      <w:pPr>
        <w:pStyle w:val="Textodstavce"/>
        <w:numPr>
          <w:ilvl w:val="0"/>
          <w:numId w:val="13"/>
        </w:numPr>
        <w:rPr>
          <w:color w:val="000000"/>
        </w:rPr>
      </w:pPr>
      <w:r>
        <w:rPr>
          <w:color w:val="000000"/>
        </w:rPr>
        <w:t>Neodstraní-li pobočný spolek se statusem nebo osoba založená církví a náboženskou společností se statusem nedostatek podle odstavce 2 ani v přiměřené lhůtě, může to být důvodem pro odnětí statusu. Ten, kdo veřejný rejstřík vede, vyrozumí o této skutečnosti soud.</w:t>
      </w:r>
    </w:p>
    <w:p w:rsidR="00C52C75" w:rsidRDefault="00C52C75">
      <w:pPr>
        <w:pStyle w:val="Nadpisparagrafu"/>
        <w:rPr>
          <w:b w:val="0"/>
        </w:rPr>
      </w:pPr>
      <w:r w:rsidRPr="00C52C75">
        <w:rPr>
          <w:b w:val="0"/>
        </w:rPr>
        <w:t>§ 13</w:t>
      </w:r>
    </w:p>
    <w:p w:rsidR="00C52C75" w:rsidRPr="00C52C75" w:rsidRDefault="00C52C75" w:rsidP="00C52C75">
      <w:pPr>
        <w:pStyle w:val="Textodstavce"/>
        <w:numPr>
          <w:ilvl w:val="0"/>
          <w:numId w:val="0"/>
        </w:numPr>
        <w:ind w:firstLine="425"/>
      </w:pPr>
      <w:r w:rsidRPr="00BF6B0A">
        <w:rPr>
          <w:szCs w:val="24"/>
        </w:rPr>
        <w:t xml:space="preserve">Zjistí-li </w:t>
      </w:r>
      <w:r>
        <w:rPr>
          <w:szCs w:val="24"/>
        </w:rPr>
        <w:t xml:space="preserve">soud nebo jiný </w:t>
      </w:r>
      <w:r w:rsidRPr="00BF6B0A">
        <w:rPr>
          <w:szCs w:val="24"/>
        </w:rPr>
        <w:t>orgán veřejné moci pří výkonu své činnosti, že právnická osoba se statusem přestala splňovat některou z podmínek spojených s právem na zápis statusu do veřejného rejstříku, nebo že porušila některou z povinností podle tohoto zákona, oznámí tuto skutečnost tomu, kdo vede veřejný rejstřík</w:t>
      </w:r>
      <w:r w:rsidRPr="00BF6B0A">
        <w:rPr>
          <w:rFonts w:ascii="FrutigerCE-Light" w:hAnsi="FrutigerCE-Light" w:cs="FrutigerCE-Light"/>
          <w:szCs w:val="24"/>
        </w:rPr>
        <w:t>.</w:t>
      </w:r>
    </w:p>
    <w:p w:rsidR="008809C4" w:rsidRDefault="008809C4">
      <w:pPr>
        <w:pStyle w:val="Nadpisparagrafu"/>
      </w:pPr>
      <w:r>
        <w:lastRenderedPageBreak/>
        <w:t>Zahájení řízení o odnětí statusu a následky výmazu statusu</w:t>
      </w:r>
    </w:p>
    <w:p w:rsidR="008809C4" w:rsidRDefault="008809C4">
      <w:pPr>
        <w:pStyle w:val="Paragraf"/>
      </w:pPr>
      <w:r>
        <w:t>§ 13</w:t>
      </w:r>
    </w:p>
    <w:p w:rsidR="008809C4" w:rsidRDefault="008809C4">
      <w:pPr>
        <w:pStyle w:val="Textparagrafu"/>
      </w:pPr>
      <w:r>
        <w:t>Zahájení řízení o odnětí statusu zapíše do veřejného rejstříku, do něhož je právnická osoba zapsána, ten, kdo veřejný rejstřík vede.</w:t>
      </w:r>
    </w:p>
    <w:p w:rsidR="008809C4" w:rsidRDefault="008809C4">
      <w:pPr>
        <w:pStyle w:val="Paragraf"/>
      </w:pPr>
      <w:r>
        <w:t>§ 14</w:t>
      </w:r>
    </w:p>
    <w:p w:rsidR="008809C4" w:rsidRDefault="008809C4" w:rsidP="008809C4">
      <w:pPr>
        <w:pStyle w:val="Textodstavce"/>
        <w:numPr>
          <w:ilvl w:val="0"/>
          <w:numId w:val="14"/>
        </w:numPr>
        <w:spacing w:before="240"/>
      </w:pPr>
      <w:r>
        <w:t>Zahájí-li soud řízení o odnětí statusu bez návrhu, výhody spojené se statusem se pozastavují do rozhodnutí ve věci samé.</w:t>
      </w:r>
    </w:p>
    <w:p w:rsidR="008809C4" w:rsidRDefault="008809C4" w:rsidP="008809C4">
      <w:pPr>
        <w:pStyle w:val="Textodstavce"/>
        <w:numPr>
          <w:ilvl w:val="0"/>
          <w:numId w:val="14"/>
        </w:numPr>
      </w:pPr>
      <w:r>
        <w:t>Zahájí-li se řízení na návrh, může o pozastavení výhod spojených se statusem rozhodnout na návrh soud, je-li to ve veřejném zájmu.</w:t>
      </w:r>
    </w:p>
    <w:p w:rsidR="008809C4" w:rsidRDefault="008809C4">
      <w:pPr>
        <w:pStyle w:val="Paragraf"/>
      </w:pPr>
      <w:r>
        <w:t>§ 15</w:t>
      </w:r>
    </w:p>
    <w:p w:rsidR="008809C4" w:rsidRDefault="008809C4" w:rsidP="008809C4">
      <w:pPr>
        <w:pStyle w:val="Textodstavce"/>
        <w:numPr>
          <w:ilvl w:val="0"/>
          <w:numId w:val="15"/>
        </w:numPr>
        <w:spacing w:before="240"/>
      </w:pPr>
      <w:r>
        <w:t xml:space="preserve">Výmazem statusu z veřejného rejstříku zanikají všechna práva a povinnosti s ním spojené s výjimkou povinností stanovených v § 2 odst. 1 písm. a) bodech 2 a 3. </w:t>
      </w:r>
    </w:p>
    <w:p w:rsidR="008809C4" w:rsidRDefault="008809C4" w:rsidP="008809C4">
      <w:pPr>
        <w:pStyle w:val="Textodstavce"/>
        <w:numPr>
          <w:ilvl w:val="0"/>
          <w:numId w:val="15"/>
        </w:numPr>
        <w:rPr>
          <w:color w:val="000000"/>
        </w:rPr>
      </w:pPr>
      <w:r>
        <w:rPr>
          <w:color w:val="000000"/>
        </w:rPr>
        <w:t>Výmazem statusu hlavnímu spolku se vymaže status i všem jeho pobočným spolkům; to platí obdobně pro církve a náboženské společnosti a osoby založené církví a náboženskou společností.</w:t>
      </w:r>
    </w:p>
    <w:p w:rsidR="008809C4" w:rsidRDefault="008809C4">
      <w:pPr>
        <w:pStyle w:val="Paragraf"/>
      </w:pPr>
      <w:r>
        <w:t>§ 16</w:t>
      </w:r>
    </w:p>
    <w:p w:rsidR="008809C4" w:rsidRDefault="008809C4">
      <w:pPr>
        <w:pStyle w:val="Nadpisparagrafu"/>
      </w:pPr>
      <w:r>
        <w:t>Náhrada újmy za neoprávněný návrh</w:t>
      </w:r>
    </w:p>
    <w:p w:rsidR="008809C4" w:rsidRDefault="008809C4" w:rsidP="008809C4">
      <w:pPr>
        <w:pStyle w:val="Textodstavce"/>
        <w:numPr>
          <w:ilvl w:val="0"/>
          <w:numId w:val="16"/>
        </w:numPr>
        <w:spacing w:before="240"/>
        <w:rPr>
          <w:color w:val="000000"/>
        </w:rPr>
      </w:pPr>
      <w:r>
        <w:t>Právnická osoba má proti navrhovateli právo na náhradu také nemajetkové újmy, která jí vznikla v souvislosti s nedůvodným zahájením řízení o odnětí statusu.</w:t>
      </w:r>
      <w:r>
        <w:rPr>
          <w:color w:val="000000"/>
        </w:rPr>
        <w:t xml:space="preserve"> </w:t>
      </w:r>
    </w:p>
    <w:p w:rsidR="008809C4" w:rsidRDefault="008809C4" w:rsidP="008809C4">
      <w:pPr>
        <w:pStyle w:val="Textodstavce"/>
        <w:numPr>
          <w:ilvl w:val="0"/>
          <w:numId w:val="16"/>
        </w:numPr>
      </w:pPr>
      <w:r>
        <w:t>Žalobu na náhradu újmy musí právnická osoba podat nejpozději do 6 měsíců ode dne, kdy jí bylo doručeno pravomocné rozhodnutí, na základě kterého nebude status odňat, jinak se k takto uplatněnému právu nepřihlíží.</w:t>
      </w:r>
    </w:p>
    <w:p w:rsidR="008809C4" w:rsidRDefault="008809C4">
      <w:pPr>
        <w:pStyle w:val="Paragraf"/>
      </w:pPr>
      <w:r>
        <w:t>§ 17</w:t>
      </w:r>
    </w:p>
    <w:p w:rsidR="008809C4" w:rsidRDefault="008809C4">
      <w:pPr>
        <w:pStyle w:val="Nadpisparagrafu"/>
      </w:pPr>
      <w:r>
        <w:t>Společné ustanovení</w:t>
      </w:r>
    </w:p>
    <w:p w:rsidR="008809C4" w:rsidRDefault="008809C4" w:rsidP="008809C4">
      <w:pPr>
        <w:pStyle w:val="Textodstavce"/>
        <w:numPr>
          <w:ilvl w:val="0"/>
          <w:numId w:val="17"/>
        </w:numPr>
        <w:spacing w:before="240"/>
      </w:pPr>
      <w:r>
        <w:t xml:space="preserve">Dojde-li k přeměně právnické osoby se statusem, přechází status na nástupnickou právnickou osobu. </w:t>
      </w:r>
    </w:p>
    <w:p w:rsidR="008809C4" w:rsidRDefault="008809C4" w:rsidP="008809C4">
      <w:pPr>
        <w:pStyle w:val="Textodstavce"/>
        <w:numPr>
          <w:ilvl w:val="0"/>
          <w:numId w:val="17"/>
        </w:numPr>
      </w:pPr>
      <w:r>
        <w:t xml:space="preserve">Nově vzniklá nástupnická právnická osoba doloží splnění podmínek spojených s právem na zápis statusu do 2 měsíců ode dne jejího vzniku. Ustanovení § 2 odst. 3 se použije přiměřeně. </w:t>
      </w:r>
    </w:p>
    <w:p w:rsidR="008809C4" w:rsidRDefault="008809C4">
      <w:pPr>
        <w:pStyle w:val="Paragraf"/>
      </w:pPr>
      <w:r>
        <w:t>§ 18</w:t>
      </w:r>
    </w:p>
    <w:p w:rsidR="008809C4" w:rsidRDefault="008809C4">
      <w:pPr>
        <w:pStyle w:val="Nadpisparagrafu"/>
      </w:pPr>
      <w:r>
        <w:t>Účinnost</w:t>
      </w:r>
    </w:p>
    <w:p w:rsidR="008809C4" w:rsidRDefault="008809C4">
      <w:pPr>
        <w:pStyle w:val="Textparagrafu"/>
      </w:pPr>
      <w:r>
        <w:t xml:space="preserve">Tento zákon nabývá účinnosti dnem </w:t>
      </w:r>
      <w:r w:rsidR="00F44947">
        <w:t>1. dubna 2015.</w:t>
      </w:r>
    </w:p>
    <w:p w:rsidR="008809C4" w:rsidRDefault="008809C4">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pPr>
    </w:p>
    <w:p w:rsidR="008809C4" w:rsidRDefault="008809C4">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pPr>
    </w:p>
    <w:p w:rsidR="007649AD" w:rsidRDefault="007649AD" w:rsidP="004068DB"/>
    <w:sectPr w:rsidR="007649AD">
      <w:headerReference w:type="even" r:id="rId8"/>
      <w:footerReference w:type="default" r:id="rId9"/>
      <w:headerReference w:type="first" r:id="rId10"/>
      <w:pgSz w:w="11906" w:h="16838"/>
      <w:pgMar w:top="1417" w:right="1417" w:bottom="1417" w:left="1417" w:header="708" w:footer="708"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429" w:rsidRDefault="00E95429">
      <w:r>
        <w:separator/>
      </w:r>
    </w:p>
  </w:endnote>
  <w:endnote w:type="continuationSeparator" w:id="0">
    <w:p w:rsidR="00E95429" w:rsidRDefault="00E954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FrutigerCE-Light">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4065303"/>
      <w:docPartObj>
        <w:docPartGallery w:val="Page Numbers (Bottom of Page)"/>
        <w:docPartUnique/>
      </w:docPartObj>
    </w:sdtPr>
    <w:sdtEndPr/>
    <w:sdtContent>
      <w:p w:rsidR="00FE786E" w:rsidRDefault="00FE786E">
        <w:pPr>
          <w:pStyle w:val="Zpat"/>
          <w:jc w:val="center"/>
        </w:pPr>
        <w:r>
          <w:fldChar w:fldCharType="begin"/>
        </w:r>
        <w:r>
          <w:instrText>PAGE   \* MERGEFORMAT</w:instrText>
        </w:r>
        <w:r>
          <w:fldChar w:fldCharType="separate"/>
        </w:r>
        <w:r w:rsidR="00867DB6">
          <w:rPr>
            <w:noProof/>
          </w:rPr>
          <w:t>6</w:t>
        </w:r>
        <w:r>
          <w:fldChar w:fldCharType="end"/>
        </w:r>
      </w:p>
    </w:sdtContent>
  </w:sdt>
  <w:p w:rsidR="00FE786E" w:rsidRDefault="00FE786E">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429" w:rsidRDefault="00E95429">
      <w:r>
        <w:separator/>
      </w:r>
    </w:p>
  </w:footnote>
  <w:footnote w:type="continuationSeparator" w:id="0">
    <w:p w:rsidR="00E95429" w:rsidRDefault="00E954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9C4" w:rsidRDefault="008809C4">
    <w:pPr>
      <w:pStyle w:val="Zhlav"/>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8809C4" w:rsidRDefault="008809C4">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A3C" w:rsidRDefault="00CC1A3C" w:rsidP="00CC1A3C">
    <w:pPr>
      <w:pStyle w:val="Zhlav"/>
      <w:jc w:val="right"/>
    </w:pPr>
    <w:r>
      <w:t>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378CE"/>
    <w:multiLevelType w:val="singleLevel"/>
    <w:tmpl w:val="4D58B58E"/>
    <w:lvl w:ilvl="0">
      <w:start w:val="1"/>
      <w:numFmt w:val="decimal"/>
      <w:pStyle w:val="Textpozmn"/>
      <w:lvlText w:val="%1."/>
      <w:lvlJc w:val="left"/>
      <w:pPr>
        <w:tabs>
          <w:tab w:val="num" w:pos="425"/>
        </w:tabs>
        <w:ind w:left="425" w:hanging="425"/>
      </w:pPr>
    </w:lvl>
  </w:abstractNum>
  <w:abstractNum w:abstractNumId="1">
    <w:nsid w:val="06092730"/>
    <w:multiLevelType w:val="singleLevel"/>
    <w:tmpl w:val="1C926EF8"/>
    <w:lvl w:ilvl="0">
      <w:start w:val="1"/>
      <w:numFmt w:val="upperLetter"/>
      <w:pStyle w:val="Oznaenpozmn"/>
      <w:lvlText w:val="%1."/>
      <w:lvlJc w:val="left"/>
      <w:pPr>
        <w:tabs>
          <w:tab w:val="num" w:pos="425"/>
        </w:tabs>
        <w:ind w:left="425" w:hanging="425"/>
      </w:pPr>
    </w:lvl>
  </w:abstractNum>
  <w:abstractNum w:abstractNumId="2">
    <w:nsid w:val="19371BD0"/>
    <w:multiLevelType w:val="singleLevel"/>
    <w:tmpl w:val="A920D918"/>
    <w:lvl w:ilvl="0">
      <w:start w:val="1"/>
      <w:numFmt w:val="decimal"/>
      <w:pStyle w:val="Novelizanbod"/>
      <w:lvlText w:val="%1."/>
      <w:lvlJc w:val="left"/>
      <w:pPr>
        <w:tabs>
          <w:tab w:val="num" w:pos="567"/>
        </w:tabs>
        <w:ind w:left="567" w:hanging="567"/>
      </w:pPr>
      <w:rPr>
        <w:b/>
        <w:i w:val="0"/>
      </w:rPr>
    </w:lvl>
  </w:abstractNum>
  <w:abstractNum w:abstractNumId="3">
    <w:nsid w:val="358F7D0B"/>
    <w:multiLevelType w:val="singleLevel"/>
    <w:tmpl w:val="15A0EFFC"/>
    <w:lvl w:ilvl="0">
      <w:start w:val="1"/>
      <w:numFmt w:val="decimal"/>
      <w:pStyle w:val="Novelizanbodvpozmn"/>
      <w:lvlText w:val="%1."/>
      <w:lvlJc w:val="left"/>
      <w:pPr>
        <w:tabs>
          <w:tab w:val="num" w:pos="851"/>
        </w:tabs>
        <w:ind w:left="851" w:hanging="851"/>
      </w:pPr>
    </w:lvl>
  </w:abstractNum>
  <w:abstractNum w:abstractNumId="4">
    <w:nsid w:val="6AAF1A1F"/>
    <w:multiLevelType w:val="multilevel"/>
    <w:tmpl w:val="D152D292"/>
    <w:lvl w:ilvl="0">
      <w:start w:val="1"/>
      <w:numFmt w:val="decimal"/>
      <w:pStyle w:val="Textodstavce"/>
      <w:isLgl/>
      <w:lvlText w:val="(%1)"/>
      <w:lvlJc w:val="left"/>
      <w:pPr>
        <w:tabs>
          <w:tab w:val="num" w:pos="782"/>
        </w:tabs>
        <w:ind w:left="0" w:firstLine="425"/>
      </w:pPr>
    </w:lvl>
    <w:lvl w:ilvl="1">
      <w:start w:val="1"/>
      <w:numFmt w:val="lowerLetter"/>
      <w:pStyle w:val="Textpsmene"/>
      <w:lvlText w:val="%2)"/>
      <w:lvlJc w:val="left"/>
      <w:pPr>
        <w:tabs>
          <w:tab w:val="num" w:pos="425"/>
        </w:tabs>
        <w:ind w:left="425" w:hanging="425"/>
      </w:pPr>
    </w:lvl>
    <w:lvl w:ilvl="2">
      <w:start w:val="1"/>
      <w:numFmt w:val="decimal"/>
      <w:pStyle w:val="Textbodu"/>
      <w:isLgl/>
      <w:lvlText w:val="%3."/>
      <w:lvlJc w:val="left"/>
      <w:pPr>
        <w:tabs>
          <w:tab w:val="num" w:pos="850"/>
        </w:tabs>
        <w:ind w:left="850" w:hanging="425"/>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600"/>
        </w:tabs>
        <w:ind w:left="3240" w:hanging="360"/>
      </w:pPr>
    </w:lvl>
  </w:abstractNum>
  <w:num w:numId="1">
    <w:abstractNumId w:val="1"/>
  </w:num>
  <w:num w:numId="2">
    <w:abstractNumId w:val="0"/>
  </w:num>
  <w:num w:numId="3">
    <w:abstractNumId w:val="2"/>
  </w:num>
  <w:num w:numId="4">
    <w:abstractNumId w:val="3"/>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linkStyles/>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Verze_sablony" w:val="2.1"/>
  </w:docVars>
  <w:rsids>
    <w:rsidRoot w:val="003A26C2"/>
    <w:rsid w:val="00011247"/>
    <w:rsid w:val="00023CCF"/>
    <w:rsid w:val="0004588F"/>
    <w:rsid w:val="000C6F5F"/>
    <w:rsid w:val="000D7F5E"/>
    <w:rsid w:val="000F419C"/>
    <w:rsid w:val="00131B3D"/>
    <w:rsid w:val="00166BCB"/>
    <w:rsid w:val="001C2435"/>
    <w:rsid w:val="001D56AC"/>
    <w:rsid w:val="002538A2"/>
    <w:rsid w:val="00275901"/>
    <w:rsid w:val="002B5433"/>
    <w:rsid w:val="002D7523"/>
    <w:rsid w:val="003004FA"/>
    <w:rsid w:val="00301F0C"/>
    <w:rsid w:val="0032767F"/>
    <w:rsid w:val="00380200"/>
    <w:rsid w:val="003825AD"/>
    <w:rsid w:val="003A26C2"/>
    <w:rsid w:val="003A3553"/>
    <w:rsid w:val="003B31CE"/>
    <w:rsid w:val="003B6C52"/>
    <w:rsid w:val="003C3AF8"/>
    <w:rsid w:val="003E5A37"/>
    <w:rsid w:val="003F4C02"/>
    <w:rsid w:val="004068DB"/>
    <w:rsid w:val="004263B9"/>
    <w:rsid w:val="004940B8"/>
    <w:rsid w:val="004D32C6"/>
    <w:rsid w:val="005360E4"/>
    <w:rsid w:val="00566769"/>
    <w:rsid w:val="005C2C2D"/>
    <w:rsid w:val="006126D7"/>
    <w:rsid w:val="00635E88"/>
    <w:rsid w:val="00692EBB"/>
    <w:rsid w:val="006B267D"/>
    <w:rsid w:val="006B42D7"/>
    <w:rsid w:val="006E152D"/>
    <w:rsid w:val="006F6F70"/>
    <w:rsid w:val="00725E11"/>
    <w:rsid w:val="0074296F"/>
    <w:rsid w:val="0075411B"/>
    <w:rsid w:val="007649AD"/>
    <w:rsid w:val="00831601"/>
    <w:rsid w:val="00856BDF"/>
    <w:rsid w:val="00867DB6"/>
    <w:rsid w:val="008809C4"/>
    <w:rsid w:val="008844D5"/>
    <w:rsid w:val="008A20B7"/>
    <w:rsid w:val="008C62AE"/>
    <w:rsid w:val="009124B7"/>
    <w:rsid w:val="009953C4"/>
    <w:rsid w:val="00A12C31"/>
    <w:rsid w:val="00A2054E"/>
    <w:rsid w:val="00A90785"/>
    <w:rsid w:val="00AF1BFA"/>
    <w:rsid w:val="00BC311B"/>
    <w:rsid w:val="00BE3D55"/>
    <w:rsid w:val="00BF6B0A"/>
    <w:rsid w:val="00C32C58"/>
    <w:rsid w:val="00C4024E"/>
    <w:rsid w:val="00C52C75"/>
    <w:rsid w:val="00C848CA"/>
    <w:rsid w:val="00C85F47"/>
    <w:rsid w:val="00C97705"/>
    <w:rsid w:val="00CB424B"/>
    <w:rsid w:val="00CC1A3C"/>
    <w:rsid w:val="00CC4A71"/>
    <w:rsid w:val="00D12405"/>
    <w:rsid w:val="00D1426C"/>
    <w:rsid w:val="00D334FB"/>
    <w:rsid w:val="00D457F8"/>
    <w:rsid w:val="00D8114F"/>
    <w:rsid w:val="00E273B0"/>
    <w:rsid w:val="00E474D0"/>
    <w:rsid w:val="00E55A16"/>
    <w:rsid w:val="00E8429C"/>
    <w:rsid w:val="00E9013E"/>
    <w:rsid w:val="00E95429"/>
    <w:rsid w:val="00EC7949"/>
    <w:rsid w:val="00ED511A"/>
    <w:rsid w:val="00EF0334"/>
    <w:rsid w:val="00F037BA"/>
    <w:rsid w:val="00F13B90"/>
    <w:rsid w:val="00F31EBC"/>
    <w:rsid w:val="00F44947"/>
    <w:rsid w:val="00FD2C82"/>
    <w:rsid w:val="00FD7B83"/>
    <w:rsid w:val="00FE786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semiHidden="0" w:uiPriority="0" w:unhideWhenUsed="0" w:qFormat="1"/>
    <w:lsdException w:name="footnote reference" w:uiPriority="0"/>
    <w:lsdException w:name="page number" w:uiPriority="0"/>
    <w:lsdException w:name="Title" w:semiHidden="0" w:uiPriority="10" w:unhideWhenUsed="0" w:qFormat="1"/>
    <w:lsdException w:name="Default Paragraph Fo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A26C2"/>
    <w:pPr>
      <w:jc w:val="both"/>
    </w:pPr>
    <w:rPr>
      <w:sz w:val="24"/>
    </w:rPr>
  </w:style>
  <w:style w:type="paragraph" w:styleId="Nadpis1">
    <w:name w:val="heading 1"/>
    <w:basedOn w:val="Normln"/>
    <w:next w:val="Normln"/>
    <w:qFormat/>
    <w:rsid w:val="003A26C2"/>
    <w:pPr>
      <w:keepNext/>
      <w:spacing w:before="240" w:after="60"/>
      <w:outlineLvl w:val="0"/>
    </w:pPr>
    <w:rPr>
      <w:rFonts w:ascii="Arial" w:hAnsi="Arial"/>
      <w:b/>
      <w:kern w:val="28"/>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3A26C2"/>
    <w:pPr>
      <w:tabs>
        <w:tab w:val="center" w:pos="4536"/>
        <w:tab w:val="right" w:pos="9072"/>
      </w:tabs>
    </w:pPr>
  </w:style>
  <w:style w:type="paragraph" w:customStyle="1" w:styleId="Textparagrafu">
    <w:name w:val="Text paragrafu"/>
    <w:basedOn w:val="Normln"/>
    <w:rsid w:val="003A26C2"/>
    <w:pPr>
      <w:spacing w:before="240"/>
      <w:ind w:firstLine="425"/>
      <w:outlineLvl w:val="5"/>
    </w:pPr>
  </w:style>
  <w:style w:type="paragraph" w:customStyle="1" w:styleId="Paragraf">
    <w:name w:val="Paragraf"/>
    <w:basedOn w:val="Normln"/>
    <w:next w:val="Textodstavce"/>
    <w:rsid w:val="003A26C2"/>
    <w:pPr>
      <w:keepNext/>
      <w:keepLines/>
      <w:spacing w:before="240"/>
      <w:jc w:val="center"/>
      <w:outlineLvl w:val="5"/>
    </w:pPr>
  </w:style>
  <w:style w:type="paragraph" w:customStyle="1" w:styleId="Textodstavce">
    <w:name w:val="Text odstavce"/>
    <w:basedOn w:val="Normln"/>
    <w:rsid w:val="003A26C2"/>
    <w:pPr>
      <w:numPr>
        <w:numId w:val="5"/>
      </w:numPr>
      <w:tabs>
        <w:tab w:val="left" w:pos="851"/>
      </w:tabs>
      <w:spacing w:before="120" w:after="120"/>
      <w:outlineLvl w:val="6"/>
    </w:pPr>
  </w:style>
  <w:style w:type="paragraph" w:customStyle="1" w:styleId="Oddl">
    <w:name w:val="Oddíl"/>
    <w:basedOn w:val="Normln"/>
    <w:next w:val="Nadpisoddlu"/>
    <w:rsid w:val="003A26C2"/>
    <w:pPr>
      <w:keepNext/>
      <w:keepLines/>
      <w:spacing w:before="240"/>
      <w:jc w:val="center"/>
      <w:outlineLvl w:val="4"/>
    </w:pPr>
  </w:style>
  <w:style w:type="paragraph" w:customStyle="1" w:styleId="Nadpisoddlu">
    <w:name w:val="Nadpis oddílu"/>
    <w:basedOn w:val="Normln"/>
    <w:next w:val="Paragraf"/>
    <w:rsid w:val="003A26C2"/>
    <w:pPr>
      <w:keepNext/>
      <w:keepLines/>
      <w:jc w:val="center"/>
      <w:outlineLvl w:val="4"/>
    </w:pPr>
    <w:rPr>
      <w:b/>
    </w:rPr>
  </w:style>
  <w:style w:type="paragraph" w:customStyle="1" w:styleId="Dl">
    <w:name w:val="Díl"/>
    <w:basedOn w:val="Normln"/>
    <w:next w:val="Nadpisdlu"/>
    <w:rsid w:val="003A26C2"/>
    <w:pPr>
      <w:keepNext/>
      <w:keepLines/>
      <w:spacing w:before="240"/>
      <w:jc w:val="center"/>
      <w:outlineLvl w:val="3"/>
    </w:pPr>
  </w:style>
  <w:style w:type="paragraph" w:customStyle="1" w:styleId="Nadpisdlu">
    <w:name w:val="Nadpis dílu"/>
    <w:basedOn w:val="Normln"/>
    <w:next w:val="Oddl"/>
    <w:rsid w:val="003A26C2"/>
    <w:pPr>
      <w:keepNext/>
      <w:keepLines/>
      <w:jc w:val="center"/>
      <w:outlineLvl w:val="3"/>
    </w:pPr>
    <w:rPr>
      <w:b/>
    </w:rPr>
  </w:style>
  <w:style w:type="paragraph" w:customStyle="1" w:styleId="Hlava">
    <w:name w:val="Hlava"/>
    <w:basedOn w:val="Normln"/>
    <w:next w:val="Nadpishlavy"/>
    <w:rsid w:val="003A26C2"/>
    <w:pPr>
      <w:keepNext/>
      <w:keepLines/>
      <w:spacing w:before="240"/>
      <w:jc w:val="center"/>
      <w:outlineLvl w:val="2"/>
    </w:pPr>
  </w:style>
  <w:style w:type="paragraph" w:customStyle="1" w:styleId="Nadpishlavy">
    <w:name w:val="Nadpis hlavy"/>
    <w:basedOn w:val="Normln"/>
    <w:next w:val="Dl"/>
    <w:rsid w:val="003A26C2"/>
    <w:pPr>
      <w:keepNext/>
      <w:keepLines/>
      <w:jc w:val="center"/>
      <w:outlineLvl w:val="2"/>
    </w:pPr>
    <w:rPr>
      <w:b/>
    </w:rPr>
  </w:style>
  <w:style w:type="paragraph" w:customStyle="1" w:styleId="ST">
    <w:name w:val="ČÁST"/>
    <w:basedOn w:val="Normln"/>
    <w:next w:val="NADPISSTI"/>
    <w:rsid w:val="003A26C2"/>
    <w:pPr>
      <w:keepNext/>
      <w:keepLines/>
      <w:spacing w:before="240" w:after="120"/>
      <w:jc w:val="center"/>
      <w:outlineLvl w:val="1"/>
    </w:pPr>
    <w:rPr>
      <w:caps/>
    </w:rPr>
  </w:style>
  <w:style w:type="paragraph" w:customStyle="1" w:styleId="NADPISSTI">
    <w:name w:val="NADPIS ČÁSTI"/>
    <w:basedOn w:val="Normln"/>
    <w:next w:val="Hlava"/>
    <w:rsid w:val="003A26C2"/>
    <w:pPr>
      <w:keepNext/>
      <w:keepLines/>
      <w:jc w:val="center"/>
      <w:outlineLvl w:val="1"/>
    </w:pPr>
    <w:rPr>
      <w:b/>
    </w:rPr>
  </w:style>
  <w:style w:type="paragraph" w:customStyle="1" w:styleId="ZKON">
    <w:name w:val="ZÁKON"/>
    <w:basedOn w:val="Normln"/>
    <w:next w:val="nadpiszkona"/>
    <w:rsid w:val="003A26C2"/>
    <w:pPr>
      <w:keepNext/>
      <w:keepLines/>
      <w:jc w:val="center"/>
      <w:outlineLvl w:val="0"/>
    </w:pPr>
    <w:rPr>
      <w:b/>
      <w:caps/>
    </w:rPr>
  </w:style>
  <w:style w:type="paragraph" w:customStyle="1" w:styleId="nadpiszkona">
    <w:name w:val="nadpis zákona"/>
    <w:basedOn w:val="Normln"/>
    <w:next w:val="Parlament"/>
    <w:rsid w:val="003A26C2"/>
    <w:pPr>
      <w:keepNext/>
      <w:keepLines/>
      <w:spacing w:before="120"/>
      <w:jc w:val="center"/>
      <w:outlineLvl w:val="0"/>
    </w:pPr>
    <w:rPr>
      <w:b/>
    </w:rPr>
  </w:style>
  <w:style w:type="paragraph" w:customStyle="1" w:styleId="Parlament">
    <w:name w:val="Parlament"/>
    <w:basedOn w:val="Normln"/>
    <w:next w:val="ST"/>
    <w:rsid w:val="003A26C2"/>
    <w:pPr>
      <w:keepNext/>
      <w:keepLines/>
      <w:spacing w:before="360" w:after="240"/>
    </w:pPr>
  </w:style>
  <w:style w:type="paragraph" w:customStyle="1" w:styleId="Textlnku">
    <w:name w:val="Text článku"/>
    <w:basedOn w:val="Normln"/>
    <w:rsid w:val="003A26C2"/>
    <w:pPr>
      <w:spacing w:before="240"/>
      <w:ind w:firstLine="425"/>
      <w:outlineLvl w:val="5"/>
    </w:pPr>
  </w:style>
  <w:style w:type="paragraph" w:customStyle="1" w:styleId="lnek">
    <w:name w:val="Článek"/>
    <w:basedOn w:val="Normln"/>
    <w:next w:val="Textodstavce"/>
    <w:rsid w:val="003A26C2"/>
    <w:pPr>
      <w:keepNext/>
      <w:keepLines/>
      <w:spacing w:before="240"/>
      <w:jc w:val="center"/>
      <w:outlineLvl w:val="5"/>
    </w:pPr>
  </w:style>
  <w:style w:type="paragraph" w:customStyle="1" w:styleId="CELEX">
    <w:name w:val="CELEX"/>
    <w:basedOn w:val="Normln"/>
    <w:next w:val="Normln"/>
    <w:rsid w:val="003A26C2"/>
    <w:pPr>
      <w:spacing w:before="60"/>
    </w:pPr>
    <w:rPr>
      <w:i/>
      <w:sz w:val="20"/>
    </w:rPr>
  </w:style>
  <w:style w:type="paragraph" w:customStyle="1" w:styleId="funkce">
    <w:name w:val="funkce"/>
    <w:basedOn w:val="Normln"/>
    <w:rsid w:val="003A26C2"/>
    <w:pPr>
      <w:keepLines/>
      <w:jc w:val="center"/>
    </w:pPr>
  </w:style>
  <w:style w:type="paragraph" w:customStyle="1" w:styleId="Psmeno">
    <w:name w:val="&quot;Písmeno&quot;"/>
    <w:basedOn w:val="Normln"/>
    <w:next w:val="Normln"/>
    <w:rsid w:val="003A26C2"/>
    <w:pPr>
      <w:keepNext/>
      <w:keepLines/>
      <w:ind w:left="425" w:hanging="425"/>
    </w:pPr>
  </w:style>
  <w:style w:type="paragraph" w:customStyle="1" w:styleId="Oznaenpozmn">
    <w:name w:val="Označení pozm.n."/>
    <w:basedOn w:val="Normln"/>
    <w:next w:val="Normln"/>
    <w:rsid w:val="003A26C2"/>
    <w:pPr>
      <w:numPr>
        <w:numId w:val="1"/>
      </w:numPr>
      <w:spacing w:after="120"/>
    </w:pPr>
    <w:rPr>
      <w:b/>
    </w:rPr>
  </w:style>
  <w:style w:type="paragraph" w:customStyle="1" w:styleId="Textpozmn">
    <w:name w:val="Text pozm.n."/>
    <w:basedOn w:val="Normln"/>
    <w:next w:val="Normln"/>
    <w:rsid w:val="003A26C2"/>
    <w:pPr>
      <w:numPr>
        <w:numId w:val="2"/>
      </w:numPr>
      <w:tabs>
        <w:tab w:val="clear" w:pos="425"/>
        <w:tab w:val="left" w:pos="851"/>
      </w:tabs>
      <w:spacing w:after="120"/>
      <w:ind w:left="850"/>
    </w:pPr>
  </w:style>
  <w:style w:type="paragraph" w:customStyle="1" w:styleId="Novelizanbod">
    <w:name w:val="Novelizační bod"/>
    <w:basedOn w:val="Normln"/>
    <w:next w:val="Normln"/>
    <w:rsid w:val="003A26C2"/>
    <w:pPr>
      <w:keepNext/>
      <w:keepLines/>
      <w:numPr>
        <w:numId w:val="3"/>
      </w:numPr>
      <w:tabs>
        <w:tab w:val="left" w:pos="851"/>
      </w:tabs>
      <w:spacing w:before="480" w:after="120"/>
    </w:pPr>
  </w:style>
  <w:style w:type="paragraph" w:customStyle="1" w:styleId="Novelizanbodvpozmn">
    <w:name w:val="Novelizační bod v pozm.n."/>
    <w:basedOn w:val="Normln"/>
    <w:next w:val="Normln"/>
    <w:rsid w:val="003A26C2"/>
    <w:pPr>
      <w:keepNext/>
      <w:keepLines/>
      <w:numPr>
        <w:numId w:val="4"/>
      </w:numPr>
      <w:tabs>
        <w:tab w:val="clear" w:pos="851"/>
        <w:tab w:val="left" w:pos="1418"/>
      </w:tabs>
      <w:spacing w:before="240"/>
      <w:ind w:left="1418" w:hanging="567"/>
    </w:pPr>
  </w:style>
  <w:style w:type="paragraph" w:customStyle="1" w:styleId="Nadpispozmn">
    <w:name w:val="Nadpis pozm.n."/>
    <w:basedOn w:val="Normln"/>
    <w:next w:val="Normln"/>
    <w:rsid w:val="003A26C2"/>
    <w:pPr>
      <w:keepNext/>
      <w:keepLines/>
      <w:spacing w:after="120"/>
      <w:jc w:val="center"/>
    </w:pPr>
    <w:rPr>
      <w:b/>
      <w:sz w:val="32"/>
    </w:rPr>
  </w:style>
  <w:style w:type="paragraph" w:customStyle="1" w:styleId="Textbodu">
    <w:name w:val="Text bodu"/>
    <w:basedOn w:val="Normln"/>
    <w:rsid w:val="003A26C2"/>
    <w:pPr>
      <w:numPr>
        <w:ilvl w:val="2"/>
        <w:numId w:val="5"/>
      </w:numPr>
      <w:outlineLvl w:val="8"/>
    </w:pPr>
  </w:style>
  <w:style w:type="paragraph" w:customStyle="1" w:styleId="Textpsmene">
    <w:name w:val="Text písmene"/>
    <w:basedOn w:val="Normln"/>
    <w:rsid w:val="003A26C2"/>
    <w:pPr>
      <w:numPr>
        <w:ilvl w:val="1"/>
        <w:numId w:val="5"/>
      </w:numPr>
      <w:outlineLvl w:val="7"/>
    </w:pPr>
  </w:style>
  <w:style w:type="character" w:customStyle="1" w:styleId="Odkaznapoznpodarou">
    <w:name w:val="Odkaz na pozn. pod čarou"/>
    <w:rsid w:val="003A26C2"/>
    <w:rPr>
      <w:vertAlign w:val="superscript"/>
    </w:rPr>
  </w:style>
  <w:style w:type="paragraph" w:customStyle="1" w:styleId="Textbodunovely">
    <w:name w:val="Text bodu novely"/>
    <w:basedOn w:val="Normln"/>
    <w:next w:val="Normln"/>
    <w:rsid w:val="003A26C2"/>
    <w:pPr>
      <w:ind w:left="567" w:hanging="567"/>
    </w:pPr>
  </w:style>
  <w:style w:type="character" w:styleId="slostrnky">
    <w:name w:val="page number"/>
    <w:semiHidden/>
    <w:rsid w:val="003A26C2"/>
  </w:style>
  <w:style w:type="paragraph" w:styleId="Zpat">
    <w:name w:val="footer"/>
    <w:basedOn w:val="Normln"/>
    <w:link w:val="ZpatChar"/>
    <w:uiPriority w:val="99"/>
    <w:rsid w:val="003A26C2"/>
    <w:pPr>
      <w:tabs>
        <w:tab w:val="center" w:pos="4536"/>
        <w:tab w:val="right" w:pos="9072"/>
      </w:tabs>
    </w:pPr>
  </w:style>
  <w:style w:type="paragraph" w:styleId="Textpoznpodarou">
    <w:name w:val="footnote text"/>
    <w:basedOn w:val="Normln"/>
    <w:semiHidden/>
    <w:rsid w:val="003A26C2"/>
    <w:pPr>
      <w:tabs>
        <w:tab w:val="left" w:pos="425"/>
      </w:tabs>
      <w:ind w:left="425" w:hanging="425"/>
    </w:pPr>
    <w:rPr>
      <w:sz w:val="20"/>
    </w:rPr>
  </w:style>
  <w:style w:type="character" w:styleId="Znakapoznpodarou">
    <w:name w:val="footnote reference"/>
    <w:semiHidden/>
    <w:rsid w:val="003A26C2"/>
    <w:rPr>
      <w:vertAlign w:val="superscript"/>
    </w:rPr>
  </w:style>
  <w:style w:type="paragraph" w:styleId="Titulek">
    <w:name w:val="caption"/>
    <w:basedOn w:val="Normln"/>
    <w:next w:val="Normln"/>
    <w:qFormat/>
    <w:rsid w:val="003A26C2"/>
    <w:pPr>
      <w:spacing w:before="120" w:after="120"/>
    </w:pPr>
    <w:rPr>
      <w:b/>
    </w:rPr>
  </w:style>
  <w:style w:type="paragraph" w:customStyle="1" w:styleId="Nvrh">
    <w:name w:val="Návrh"/>
    <w:basedOn w:val="Normln"/>
    <w:next w:val="ZKON"/>
    <w:rsid w:val="003A26C2"/>
    <w:pPr>
      <w:keepNext/>
      <w:keepLines/>
      <w:spacing w:after="240"/>
      <w:jc w:val="center"/>
      <w:outlineLvl w:val="0"/>
    </w:pPr>
    <w:rPr>
      <w:spacing w:val="40"/>
    </w:rPr>
  </w:style>
  <w:style w:type="paragraph" w:customStyle="1" w:styleId="Podpis">
    <w:name w:val="Podpis_"/>
    <w:basedOn w:val="Normln"/>
    <w:next w:val="funkce"/>
    <w:rsid w:val="003A26C2"/>
    <w:pPr>
      <w:keepNext/>
      <w:keepLines/>
      <w:spacing w:before="720"/>
      <w:jc w:val="center"/>
    </w:pPr>
  </w:style>
  <w:style w:type="paragraph" w:customStyle="1" w:styleId="VARIANTA">
    <w:name w:val="VARIANTA"/>
    <w:basedOn w:val="Normln"/>
    <w:next w:val="Normln"/>
    <w:rsid w:val="003A26C2"/>
    <w:pPr>
      <w:keepNext/>
      <w:spacing w:before="120" w:after="120"/>
    </w:pPr>
    <w:rPr>
      <w:caps/>
      <w:spacing w:val="60"/>
    </w:rPr>
  </w:style>
  <w:style w:type="paragraph" w:customStyle="1" w:styleId="VARIANTA-konec">
    <w:name w:val="VARIANTA - konec"/>
    <w:basedOn w:val="Normln"/>
    <w:next w:val="Normln"/>
    <w:rsid w:val="003A26C2"/>
    <w:rPr>
      <w:caps/>
      <w:spacing w:val="60"/>
    </w:rPr>
  </w:style>
  <w:style w:type="paragraph" w:customStyle="1" w:styleId="Nadpisparagrafu">
    <w:name w:val="Nadpis paragrafu"/>
    <w:basedOn w:val="Paragraf"/>
    <w:next w:val="Textodstavce"/>
    <w:rsid w:val="003A26C2"/>
    <w:rPr>
      <w:b/>
    </w:rPr>
  </w:style>
  <w:style w:type="paragraph" w:customStyle="1" w:styleId="Nadpislnku">
    <w:name w:val="Nadpis článku"/>
    <w:basedOn w:val="lnek"/>
    <w:next w:val="Textodstavce"/>
    <w:rsid w:val="003A26C2"/>
    <w:rPr>
      <w:b/>
    </w:rPr>
  </w:style>
  <w:style w:type="paragraph" w:styleId="Normlnweb">
    <w:name w:val="Normal (Web)"/>
    <w:basedOn w:val="Normln"/>
    <w:pPr>
      <w:spacing w:before="100" w:after="100" w:line="276" w:lineRule="auto"/>
      <w:jc w:val="left"/>
    </w:pPr>
    <w:rPr>
      <w:rFonts w:ascii="Calibri" w:eastAsia="Calibri" w:hAnsi="Calibri"/>
      <w:sz w:val="22"/>
    </w:rPr>
  </w:style>
  <w:style w:type="paragraph" w:styleId="Zkladntextodsazen">
    <w:name w:val="Body Text Indent"/>
    <w:basedOn w:val="Normln"/>
    <w:semiHidden/>
    <w:pPr>
      <w:tabs>
        <w:tab w:val="left" w:pos="851"/>
      </w:tabs>
      <w:ind w:left="851" w:hanging="425"/>
    </w:pPr>
  </w:style>
  <w:style w:type="paragraph" w:styleId="Zkladntext">
    <w:name w:val="Body Text"/>
    <w:basedOn w:val="Normln"/>
    <w:semiHidden/>
    <w:pPr>
      <w:tabs>
        <w:tab w:val="left" w:pos="426"/>
      </w:tabs>
      <w:jc w:val="left"/>
    </w:pPr>
  </w:style>
  <w:style w:type="paragraph" w:styleId="Textkomente">
    <w:name w:val="annotation text"/>
    <w:aliases w:val=" Char Char Char Char Char Char Char Char Char Char Char Char Char, Char Char Char Char Char Char Char Char Char Char,Char Char Char Char Char Char Char Char Char Char Char Char Char Char, Char Char Char Char Char Char Char Char, Char Char"/>
    <w:basedOn w:val="Normln"/>
    <w:link w:val="TextkomenteChar1"/>
    <w:semiHidden/>
    <w:rsid w:val="003A26C2"/>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jc w:val="left"/>
    </w:pPr>
    <w:rPr>
      <w:rFonts w:ascii="Arial" w:hAnsi="Arial" w:cs="Arial"/>
      <w:snapToGrid w:val="0"/>
      <w:sz w:val="20"/>
      <w:lang w:val="fr-FR" w:eastAsia="en-GB"/>
    </w:rPr>
  </w:style>
  <w:style w:type="character" w:customStyle="1" w:styleId="TextkomenteChar">
    <w:name w:val="Text komentáře Char"/>
    <w:basedOn w:val="Standardnpsmoodstavce"/>
    <w:uiPriority w:val="99"/>
    <w:semiHidden/>
    <w:rsid w:val="003A26C2"/>
  </w:style>
  <w:style w:type="paragraph" w:styleId="Textbubliny">
    <w:name w:val="Balloon Text"/>
    <w:basedOn w:val="Normln"/>
    <w:link w:val="TextbublinyChar"/>
    <w:uiPriority w:val="99"/>
    <w:semiHidden/>
    <w:unhideWhenUsed/>
    <w:rsid w:val="00856BDF"/>
    <w:rPr>
      <w:rFonts w:ascii="Tahoma" w:hAnsi="Tahoma" w:cs="Tahoma"/>
      <w:sz w:val="16"/>
      <w:szCs w:val="16"/>
    </w:rPr>
  </w:style>
  <w:style w:type="character" w:customStyle="1" w:styleId="TextbublinyChar">
    <w:name w:val="Text bubliny Char"/>
    <w:basedOn w:val="Standardnpsmoodstavce"/>
    <w:link w:val="Textbubliny"/>
    <w:uiPriority w:val="99"/>
    <w:semiHidden/>
    <w:rsid w:val="00856BDF"/>
    <w:rPr>
      <w:rFonts w:ascii="Tahoma" w:hAnsi="Tahoma" w:cs="Tahoma"/>
      <w:sz w:val="16"/>
      <w:szCs w:val="16"/>
    </w:rPr>
  </w:style>
  <w:style w:type="character" w:styleId="Odkaznakoment">
    <w:name w:val="annotation reference"/>
    <w:basedOn w:val="Standardnpsmoodstavce"/>
    <w:uiPriority w:val="99"/>
    <w:semiHidden/>
    <w:unhideWhenUsed/>
    <w:rsid w:val="006B267D"/>
    <w:rPr>
      <w:sz w:val="16"/>
      <w:szCs w:val="16"/>
    </w:rPr>
  </w:style>
  <w:style w:type="paragraph" w:styleId="Pedmtkomente">
    <w:name w:val="annotation subject"/>
    <w:basedOn w:val="Textkomente"/>
    <w:next w:val="Textkomente"/>
    <w:link w:val="PedmtkomenteChar"/>
    <w:uiPriority w:val="99"/>
    <w:semiHidden/>
    <w:unhideWhenUsed/>
    <w:rsid w:val="006B267D"/>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jc w:val="both"/>
    </w:pPr>
    <w:rPr>
      <w:rFonts w:ascii="Times New Roman" w:hAnsi="Times New Roman" w:cs="Times New Roman"/>
      <w:b/>
      <w:bCs/>
      <w:snapToGrid/>
      <w:lang w:val="cs-CZ" w:eastAsia="cs-CZ"/>
    </w:rPr>
  </w:style>
  <w:style w:type="character" w:customStyle="1" w:styleId="TextkomenteChar1">
    <w:name w:val="Text komentáře Char1"/>
    <w:aliases w:val=" Char Char Char Char Char Char Char Char Char Char Char Char Char Char, Char Char Char Char Char Char Char Char Char Char Char,Char Char Char Char Char Char Char Char Char Char Char Char Char Char Char, Char Char Char"/>
    <w:basedOn w:val="Standardnpsmoodstavce"/>
    <w:link w:val="Textkomente"/>
    <w:semiHidden/>
    <w:rsid w:val="006B267D"/>
    <w:rPr>
      <w:rFonts w:ascii="Arial" w:hAnsi="Arial" w:cs="Arial"/>
      <w:snapToGrid w:val="0"/>
      <w:lang w:val="fr-FR" w:eastAsia="en-GB"/>
    </w:rPr>
  </w:style>
  <w:style w:type="character" w:customStyle="1" w:styleId="PedmtkomenteChar">
    <w:name w:val="Předmět komentáře Char"/>
    <w:basedOn w:val="TextkomenteChar1"/>
    <w:link w:val="Pedmtkomente"/>
    <w:uiPriority w:val="99"/>
    <w:semiHidden/>
    <w:rsid w:val="006B267D"/>
    <w:rPr>
      <w:rFonts w:ascii="Arial" w:hAnsi="Arial" w:cs="Arial"/>
      <w:b/>
      <w:bCs/>
      <w:snapToGrid/>
      <w:lang w:val="fr-FR" w:eastAsia="en-GB"/>
    </w:rPr>
  </w:style>
  <w:style w:type="character" w:customStyle="1" w:styleId="ZpatChar">
    <w:name w:val="Zápatí Char"/>
    <w:basedOn w:val="Standardnpsmoodstavce"/>
    <w:link w:val="Zpat"/>
    <w:uiPriority w:val="99"/>
    <w:rsid w:val="00FE786E"/>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semiHidden="0" w:uiPriority="0" w:unhideWhenUsed="0" w:qFormat="1"/>
    <w:lsdException w:name="footnote reference" w:uiPriority="0"/>
    <w:lsdException w:name="page number" w:uiPriority="0"/>
    <w:lsdException w:name="Title" w:semiHidden="0" w:uiPriority="10" w:unhideWhenUsed="0" w:qFormat="1"/>
    <w:lsdException w:name="Default Paragraph Fo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A26C2"/>
    <w:pPr>
      <w:jc w:val="both"/>
    </w:pPr>
    <w:rPr>
      <w:sz w:val="24"/>
    </w:rPr>
  </w:style>
  <w:style w:type="paragraph" w:styleId="Nadpis1">
    <w:name w:val="heading 1"/>
    <w:basedOn w:val="Normln"/>
    <w:next w:val="Normln"/>
    <w:qFormat/>
    <w:rsid w:val="003A26C2"/>
    <w:pPr>
      <w:keepNext/>
      <w:spacing w:before="240" w:after="60"/>
      <w:outlineLvl w:val="0"/>
    </w:pPr>
    <w:rPr>
      <w:rFonts w:ascii="Arial" w:hAnsi="Arial"/>
      <w:b/>
      <w:kern w:val="28"/>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3A26C2"/>
    <w:pPr>
      <w:tabs>
        <w:tab w:val="center" w:pos="4536"/>
        <w:tab w:val="right" w:pos="9072"/>
      </w:tabs>
    </w:pPr>
  </w:style>
  <w:style w:type="paragraph" w:customStyle="1" w:styleId="Textparagrafu">
    <w:name w:val="Text paragrafu"/>
    <w:basedOn w:val="Normln"/>
    <w:rsid w:val="003A26C2"/>
    <w:pPr>
      <w:spacing w:before="240"/>
      <w:ind w:firstLine="425"/>
      <w:outlineLvl w:val="5"/>
    </w:pPr>
  </w:style>
  <w:style w:type="paragraph" w:customStyle="1" w:styleId="Paragraf">
    <w:name w:val="Paragraf"/>
    <w:basedOn w:val="Normln"/>
    <w:next w:val="Textodstavce"/>
    <w:rsid w:val="003A26C2"/>
    <w:pPr>
      <w:keepNext/>
      <w:keepLines/>
      <w:spacing w:before="240"/>
      <w:jc w:val="center"/>
      <w:outlineLvl w:val="5"/>
    </w:pPr>
  </w:style>
  <w:style w:type="paragraph" w:customStyle="1" w:styleId="Textodstavce">
    <w:name w:val="Text odstavce"/>
    <w:basedOn w:val="Normln"/>
    <w:rsid w:val="003A26C2"/>
    <w:pPr>
      <w:numPr>
        <w:numId w:val="5"/>
      </w:numPr>
      <w:tabs>
        <w:tab w:val="left" w:pos="851"/>
      </w:tabs>
      <w:spacing w:before="120" w:after="120"/>
      <w:outlineLvl w:val="6"/>
    </w:pPr>
  </w:style>
  <w:style w:type="paragraph" w:customStyle="1" w:styleId="Oddl">
    <w:name w:val="Oddíl"/>
    <w:basedOn w:val="Normln"/>
    <w:next w:val="Nadpisoddlu"/>
    <w:rsid w:val="003A26C2"/>
    <w:pPr>
      <w:keepNext/>
      <w:keepLines/>
      <w:spacing w:before="240"/>
      <w:jc w:val="center"/>
      <w:outlineLvl w:val="4"/>
    </w:pPr>
  </w:style>
  <w:style w:type="paragraph" w:customStyle="1" w:styleId="Nadpisoddlu">
    <w:name w:val="Nadpis oddílu"/>
    <w:basedOn w:val="Normln"/>
    <w:next w:val="Paragraf"/>
    <w:rsid w:val="003A26C2"/>
    <w:pPr>
      <w:keepNext/>
      <w:keepLines/>
      <w:jc w:val="center"/>
      <w:outlineLvl w:val="4"/>
    </w:pPr>
    <w:rPr>
      <w:b/>
    </w:rPr>
  </w:style>
  <w:style w:type="paragraph" w:customStyle="1" w:styleId="Dl">
    <w:name w:val="Díl"/>
    <w:basedOn w:val="Normln"/>
    <w:next w:val="Nadpisdlu"/>
    <w:rsid w:val="003A26C2"/>
    <w:pPr>
      <w:keepNext/>
      <w:keepLines/>
      <w:spacing w:before="240"/>
      <w:jc w:val="center"/>
      <w:outlineLvl w:val="3"/>
    </w:pPr>
  </w:style>
  <w:style w:type="paragraph" w:customStyle="1" w:styleId="Nadpisdlu">
    <w:name w:val="Nadpis dílu"/>
    <w:basedOn w:val="Normln"/>
    <w:next w:val="Oddl"/>
    <w:rsid w:val="003A26C2"/>
    <w:pPr>
      <w:keepNext/>
      <w:keepLines/>
      <w:jc w:val="center"/>
      <w:outlineLvl w:val="3"/>
    </w:pPr>
    <w:rPr>
      <w:b/>
    </w:rPr>
  </w:style>
  <w:style w:type="paragraph" w:customStyle="1" w:styleId="Hlava">
    <w:name w:val="Hlava"/>
    <w:basedOn w:val="Normln"/>
    <w:next w:val="Nadpishlavy"/>
    <w:rsid w:val="003A26C2"/>
    <w:pPr>
      <w:keepNext/>
      <w:keepLines/>
      <w:spacing w:before="240"/>
      <w:jc w:val="center"/>
      <w:outlineLvl w:val="2"/>
    </w:pPr>
  </w:style>
  <w:style w:type="paragraph" w:customStyle="1" w:styleId="Nadpishlavy">
    <w:name w:val="Nadpis hlavy"/>
    <w:basedOn w:val="Normln"/>
    <w:next w:val="Dl"/>
    <w:rsid w:val="003A26C2"/>
    <w:pPr>
      <w:keepNext/>
      <w:keepLines/>
      <w:jc w:val="center"/>
      <w:outlineLvl w:val="2"/>
    </w:pPr>
    <w:rPr>
      <w:b/>
    </w:rPr>
  </w:style>
  <w:style w:type="paragraph" w:customStyle="1" w:styleId="ST">
    <w:name w:val="ČÁST"/>
    <w:basedOn w:val="Normln"/>
    <w:next w:val="NADPISSTI"/>
    <w:rsid w:val="003A26C2"/>
    <w:pPr>
      <w:keepNext/>
      <w:keepLines/>
      <w:spacing w:before="240" w:after="120"/>
      <w:jc w:val="center"/>
      <w:outlineLvl w:val="1"/>
    </w:pPr>
    <w:rPr>
      <w:caps/>
    </w:rPr>
  </w:style>
  <w:style w:type="paragraph" w:customStyle="1" w:styleId="NADPISSTI">
    <w:name w:val="NADPIS ČÁSTI"/>
    <w:basedOn w:val="Normln"/>
    <w:next w:val="Hlava"/>
    <w:rsid w:val="003A26C2"/>
    <w:pPr>
      <w:keepNext/>
      <w:keepLines/>
      <w:jc w:val="center"/>
      <w:outlineLvl w:val="1"/>
    </w:pPr>
    <w:rPr>
      <w:b/>
    </w:rPr>
  </w:style>
  <w:style w:type="paragraph" w:customStyle="1" w:styleId="ZKON">
    <w:name w:val="ZÁKON"/>
    <w:basedOn w:val="Normln"/>
    <w:next w:val="nadpiszkona"/>
    <w:rsid w:val="003A26C2"/>
    <w:pPr>
      <w:keepNext/>
      <w:keepLines/>
      <w:jc w:val="center"/>
      <w:outlineLvl w:val="0"/>
    </w:pPr>
    <w:rPr>
      <w:b/>
      <w:caps/>
    </w:rPr>
  </w:style>
  <w:style w:type="paragraph" w:customStyle="1" w:styleId="nadpiszkona">
    <w:name w:val="nadpis zákona"/>
    <w:basedOn w:val="Normln"/>
    <w:next w:val="Parlament"/>
    <w:rsid w:val="003A26C2"/>
    <w:pPr>
      <w:keepNext/>
      <w:keepLines/>
      <w:spacing w:before="120"/>
      <w:jc w:val="center"/>
      <w:outlineLvl w:val="0"/>
    </w:pPr>
    <w:rPr>
      <w:b/>
    </w:rPr>
  </w:style>
  <w:style w:type="paragraph" w:customStyle="1" w:styleId="Parlament">
    <w:name w:val="Parlament"/>
    <w:basedOn w:val="Normln"/>
    <w:next w:val="ST"/>
    <w:rsid w:val="003A26C2"/>
    <w:pPr>
      <w:keepNext/>
      <w:keepLines/>
      <w:spacing w:before="360" w:after="240"/>
    </w:pPr>
  </w:style>
  <w:style w:type="paragraph" w:customStyle="1" w:styleId="Textlnku">
    <w:name w:val="Text článku"/>
    <w:basedOn w:val="Normln"/>
    <w:rsid w:val="003A26C2"/>
    <w:pPr>
      <w:spacing w:before="240"/>
      <w:ind w:firstLine="425"/>
      <w:outlineLvl w:val="5"/>
    </w:pPr>
  </w:style>
  <w:style w:type="paragraph" w:customStyle="1" w:styleId="lnek">
    <w:name w:val="Článek"/>
    <w:basedOn w:val="Normln"/>
    <w:next w:val="Textodstavce"/>
    <w:rsid w:val="003A26C2"/>
    <w:pPr>
      <w:keepNext/>
      <w:keepLines/>
      <w:spacing w:before="240"/>
      <w:jc w:val="center"/>
      <w:outlineLvl w:val="5"/>
    </w:pPr>
  </w:style>
  <w:style w:type="paragraph" w:customStyle="1" w:styleId="CELEX">
    <w:name w:val="CELEX"/>
    <w:basedOn w:val="Normln"/>
    <w:next w:val="Normln"/>
    <w:rsid w:val="003A26C2"/>
    <w:pPr>
      <w:spacing w:before="60"/>
    </w:pPr>
    <w:rPr>
      <w:i/>
      <w:sz w:val="20"/>
    </w:rPr>
  </w:style>
  <w:style w:type="paragraph" w:customStyle="1" w:styleId="funkce">
    <w:name w:val="funkce"/>
    <w:basedOn w:val="Normln"/>
    <w:rsid w:val="003A26C2"/>
    <w:pPr>
      <w:keepLines/>
      <w:jc w:val="center"/>
    </w:pPr>
  </w:style>
  <w:style w:type="paragraph" w:customStyle="1" w:styleId="Psmeno">
    <w:name w:val="&quot;Písmeno&quot;"/>
    <w:basedOn w:val="Normln"/>
    <w:next w:val="Normln"/>
    <w:rsid w:val="003A26C2"/>
    <w:pPr>
      <w:keepNext/>
      <w:keepLines/>
      <w:ind w:left="425" w:hanging="425"/>
    </w:pPr>
  </w:style>
  <w:style w:type="paragraph" w:customStyle="1" w:styleId="Oznaenpozmn">
    <w:name w:val="Označení pozm.n."/>
    <w:basedOn w:val="Normln"/>
    <w:next w:val="Normln"/>
    <w:rsid w:val="003A26C2"/>
    <w:pPr>
      <w:numPr>
        <w:numId w:val="1"/>
      </w:numPr>
      <w:spacing w:after="120"/>
    </w:pPr>
    <w:rPr>
      <w:b/>
    </w:rPr>
  </w:style>
  <w:style w:type="paragraph" w:customStyle="1" w:styleId="Textpozmn">
    <w:name w:val="Text pozm.n."/>
    <w:basedOn w:val="Normln"/>
    <w:next w:val="Normln"/>
    <w:rsid w:val="003A26C2"/>
    <w:pPr>
      <w:numPr>
        <w:numId w:val="2"/>
      </w:numPr>
      <w:tabs>
        <w:tab w:val="clear" w:pos="425"/>
        <w:tab w:val="left" w:pos="851"/>
      </w:tabs>
      <w:spacing w:after="120"/>
      <w:ind w:left="850"/>
    </w:pPr>
  </w:style>
  <w:style w:type="paragraph" w:customStyle="1" w:styleId="Novelizanbod">
    <w:name w:val="Novelizační bod"/>
    <w:basedOn w:val="Normln"/>
    <w:next w:val="Normln"/>
    <w:rsid w:val="003A26C2"/>
    <w:pPr>
      <w:keepNext/>
      <w:keepLines/>
      <w:numPr>
        <w:numId w:val="3"/>
      </w:numPr>
      <w:tabs>
        <w:tab w:val="left" w:pos="851"/>
      </w:tabs>
      <w:spacing w:before="480" w:after="120"/>
    </w:pPr>
  </w:style>
  <w:style w:type="paragraph" w:customStyle="1" w:styleId="Novelizanbodvpozmn">
    <w:name w:val="Novelizační bod v pozm.n."/>
    <w:basedOn w:val="Normln"/>
    <w:next w:val="Normln"/>
    <w:rsid w:val="003A26C2"/>
    <w:pPr>
      <w:keepNext/>
      <w:keepLines/>
      <w:numPr>
        <w:numId w:val="4"/>
      </w:numPr>
      <w:tabs>
        <w:tab w:val="clear" w:pos="851"/>
        <w:tab w:val="left" w:pos="1418"/>
      </w:tabs>
      <w:spacing w:before="240"/>
      <w:ind w:left="1418" w:hanging="567"/>
    </w:pPr>
  </w:style>
  <w:style w:type="paragraph" w:customStyle="1" w:styleId="Nadpispozmn">
    <w:name w:val="Nadpis pozm.n."/>
    <w:basedOn w:val="Normln"/>
    <w:next w:val="Normln"/>
    <w:rsid w:val="003A26C2"/>
    <w:pPr>
      <w:keepNext/>
      <w:keepLines/>
      <w:spacing w:after="120"/>
      <w:jc w:val="center"/>
    </w:pPr>
    <w:rPr>
      <w:b/>
      <w:sz w:val="32"/>
    </w:rPr>
  </w:style>
  <w:style w:type="paragraph" w:customStyle="1" w:styleId="Textbodu">
    <w:name w:val="Text bodu"/>
    <w:basedOn w:val="Normln"/>
    <w:rsid w:val="003A26C2"/>
    <w:pPr>
      <w:numPr>
        <w:ilvl w:val="2"/>
        <w:numId w:val="5"/>
      </w:numPr>
      <w:outlineLvl w:val="8"/>
    </w:pPr>
  </w:style>
  <w:style w:type="paragraph" w:customStyle="1" w:styleId="Textpsmene">
    <w:name w:val="Text písmene"/>
    <w:basedOn w:val="Normln"/>
    <w:rsid w:val="003A26C2"/>
    <w:pPr>
      <w:numPr>
        <w:ilvl w:val="1"/>
        <w:numId w:val="5"/>
      </w:numPr>
      <w:outlineLvl w:val="7"/>
    </w:pPr>
  </w:style>
  <w:style w:type="character" w:customStyle="1" w:styleId="Odkaznapoznpodarou">
    <w:name w:val="Odkaz na pozn. pod čarou"/>
    <w:rsid w:val="003A26C2"/>
    <w:rPr>
      <w:vertAlign w:val="superscript"/>
    </w:rPr>
  </w:style>
  <w:style w:type="paragraph" w:customStyle="1" w:styleId="Textbodunovely">
    <w:name w:val="Text bodu novely"/>
    <w:basedOn w:val="Normln"/>
    <w:next w:val="Normln"/>
    <w:rsid w:val="003A26C2"/>
    <w:pPr>
      <w:ind w:left="567" w:hanging="567"/>
    </w:pPr>
  </w:style>
  <w:style w:type="character" w:styleId="slostrnky">
    <w:name w:val="page number"/>
    <w:semiHidden/>
    <w:rsid w:val="003A26C2"/>
  </w:style>
  <w:style w:type="paragraph" w:styleId="Zpat">
    <w:name w:val="footer"/>
    <w:basedOn w:val="Normln"/>
    <w:link w:val="ZpatChar"/>
    <w:uiPriority w:val="99"/>
    <w:rsid w:val="003A26C2"/>
    <w:pPr>
      <w:tabs>
        <w:tab w:val="center" w:pos="4536"/>
        <w:tab w:val="right" w:pos="9072"/>
      </w:tabs>
    </w:pPr>
  </w:style>
  <w:style w:type="paragraph" w:styleId="Textpoznpodarou">
    <w:name w:val="footnote text"/>
    <w:basedOn w:val="Normln"/>
    <w:semiHidden/>
    <w:rsid w:val="003A26C2"/>
    <w:pPr>
      <w:tabs>
        <w:tab w:val="left" w:pos="425"/>
      </w:tabs>
      <w:ind w:left="425" w:hanging="425"/>
    </w:pPr>
    <w:rPr>
      <w:sz w:val="20"/>
    </w:rPr>
  </w:style>
  <w:style w:type="character" w:styleId="Znakapoznpodarou">
    <w:name w:val="footnote reference"/>
    <w:semiHidden/>
    <w:rsid w:val="003A26C2"/>
    <w:rPr>
      <w:vertAlign w:val="superscript"/>
    </w:rPr>
  </w:style>
  <w:style w:type="paragraph" w:styleId="Titulek">
    <w:name w:val="caption"/>
    <w:basedOn w:val="Normln"/>
    <w:next w:val="Normln"/>
    <w:qFormat/>
    <w:rsid w:val="003A26C2"/>
    <w:pPr>
      <w:spacing w:before="120" w:after="120"/>
    </w:pPr>
    <w:rPr>
      <w:b/>
    </w:rPr>
  </w:style>
  <w:style w:type="paragraph" w:customStyle="1" w:styleId="Nvrh">
    <w:name w:val="Návrh"/>
    <w:basedOn w:val="Normln"/>
    <w:next w:val="ZKON"/>
    <w:rsid w:val="003A26C2"/>
    <w:pPr>
      <w:keepNext/>
      <w:keepLines/>
      <w:spacing w:after="240"/>
      <w:jc w:val="center"/>
      <w:outlineLvl w:val="0"/>
    </w:pPr>
    <w:rPr>
      <w:spacing w:val="40"/>
    </w:rPr>
  </w:style>
  <w:style w:type="paragraph" w:customStyle="1" w:styleId="Podpis">
    <w:name w:val="Podpis_"/>
    <w:basedOn w:val="Normln"/>
    <w:next w:val="funkce"/>
    <w:rsid w:val="003A26C2"/>
    <w:pPr>
      <w:keepNext/>
      <w:keepLines/>
      <w:spacing w:before="720"/>
      <w:jc w:val="center"/>
    </w:pPr>
  </w:style>
  <w:style w:type="paragraph" w:customStyle="1" w:styleId="VARIANTA">
    <w:name w:val="VARIANTA"/>
    <w:basedOn w:val="Normln"/>
    <w:next w:val="Normln"/>
    <w:rsid w:val="003A26C2"/>
    <w:pPr>
      <w:keepNext/>
      <w:spacing w:before="120" w:after="120"/>
    </w:pPr>
    <w:rPr>
      <w:caps/>
      <w:spacing w:val="60"/>
    </w:rPr>
  </w:style>
  <w:style w:type="paragraph" w:customStyle="1" w:styleId="VARIANTA-konec">
    <w:name w:val="VARIANTA - konec"/>
    <w:basedOn w:val="Normln"/>
    <w:next w:val="Normln"/>
    <w:rsid w:val="003A26C2"/>
    <w:rPr>
      <w:caps/>
      <w:spacing w:val="60"/>
    </w:rPr>
  </w:style>
  <w:style w:type="paragraph" w:customStyle="1" w:styleId="Nadpisparagrafu">
    <w:name w:val="Nadpis paragrafu"/>
    <w:basedOn w:val="Paragraf"/>
    <w:next w:val="Textodstavce"/>
    <w:rsid w:val="003A26C2"/>
    <w:rPr>
      <w:b/>
    </w:rPr>
  </w:style>
  <w:style w:type="paragraph" w:customStyle="1" w:styleId="Nadpislnku">
    <w:name w:val="Nadpis článku"/>
    <w:basedOn w:val="lnek"/>
    <w:next w:val="Textodstavce"/>
    <w:rsid w:val="003A26C2"/>
    <w:rPr>
      <w:b/>
    </w:rPr>
  </w:style>
  <w:style w:type="paragraph" w:styleId="Normlnweb">
    <w:name w:val="Normal (Web)"/>
    <w:basedOn w:val="Normln"/>
    <w:pPr>
      <w:spacing w:before="100" w:after="100" w:line="276" w:lineRule="auto"/>
      <w:jc w:val="left"/>
    </w:pPr>
    <w:rPr>
      <w:rFonts w:ascii="Calibri" w:eastAsia="Calibri" w:hAnsi="Calibri"/>
      <w:sz w:val="22"/>
    </w:rPr>
  </w:style>
  <w:style w:type="paragraph" w:styleId="Zkladntextodsazen">
    <w:name w:val="Body Text Indent"/>
    <w:basedOn w:val="Normln"/>
    <w:semiHidden/>
    <w:pPr>
      <w:tabs>
        <w:tab w:val="left" w:pos="851"/>
      </w:tabs>
      <w:ind w:left="851" w:hanging="425"/>
    </w:pPr>
  </w:style>
  <w:style w:type="paragraph" w:styleId="Zkladntext">
    <w:name w:val="Body Text"/>
    <w:basedOn w:val="Normln"/>
    <w:semiHidden/>
    <w:pPr>
      <w:tabs>
        <w:tab w:val="left" w:pos="426"/>
      </w:tabs>
      <w:jc w:val="left"/>
    </w:pPr>
  </w:style>
  <w:style w:type="paragraph" w:styleId="Textkomente">
    <w:name w:val="annotation text"/>
    <w:aliases w:val=" Char Char Char Char Char Char Char Char Char Char Char Char Char, Char Char Char Char Char Char Char Char Char Char,Char Char Char Char Char Char Char Char Char Char Char Char Char Char, Char Char Char Char Char Char Char Char, Char Char"/>
    <w:basedOn w:val="Normln"/>
    <w:link w:val="TextkomenteChar1"/>
    <w:semiHidden/>
    <w:rsid w:val="003A26C2"/>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jc w:val="left"/>
    </w:pPr>
    <w:rPr>
      <w:rFonts w:ascii="Arial" w:hAnsi="Arial" w:cs="Arial"/>
      <w:snapToGrid w:val="0"/>
      <w:sz w:val="20"/>
      <w:lang w:val="fr-FR" w:eastAsia="en-GB"/>
    </w:rPr>
  </w:style>
  <w:style w:type="character" w:customStyle="1" w:styleId="TextkomenteChar">
    <w:name w:val="Text komentáře Char"/>
    <w:basedOn w:val="Standardnpsmoodstavce"/>
    <w:uiPriority w:val="99"/>
    <w:semiHidden/>
    <w:rsid w:val="003A26C2"/>
  </w:style>
  <w:style w:type="paragraph" w:styleId="Textbubliny">
    <w:name w:val="Balloon Text"/>
    <w:basedOn w:val="Normln"/>
    <w:link w:val="TextbublinyChar"/>
    <w:uiPriority w:val="99"/>
    <w:semiHidden/>
    <w:unhideWhenUsed/>
    <w:rsid w:val="00856BDF"/>
    <w:rPr>
      <w:rFonts w:ascii="Tahoma" w:hAnsi="Tahoma" w:cs="Tahoma"/>
      <w:sz w:val="16"/>
      <w:szCs w:val="16"/>
    </w:rPr>
  </w:style>
  <w:style w:type="character" w:customStyle="1" w:styleId="TextbublinyChar">
    <w:name w:val="Text bubliny Char"/>
    <w:basedOn w:val="Standardnpsmoodstavce"/>
    <w:link w:val="Textbubliny"/>
    <w:uiPriority w:val="99"/>
    <w:semiHidden/>
    <w:rsid w:val="00856BDF"/>
    <w:rPr>
      <w:rFonts w:ascii="Tahoma" w:hAnsi="Tahoma" w:cs="Tahoma"/>
      <w:sz w:val="16"/>
      <w:szCs w:val="16"/>
    </w:rPr>
  </w:style>
  <w:style w:type="character" w:styleId="Odkaznakoment">
    <w:name w:val="annotation reference"/>
    <w:basedOn w:val="Standardnpsmoodstavce"/>
    <w:uiPriority w:val="99"/>
    <w:semiHidden/>
    <w:unhideWhenUsed/>
    <w:rsid w:val="006B267D"/>
    <w:rPr>
      <w:sz w:val="16"/>
      <w:szCs w:val="16"/>
    </w:rPr>
  </w:style>
  <w:style w:type="paragraph" w:styleId="Pedmtkomente">
    <w:name w:val="annotation subject"/>
    <w:basedOn w:val="Textkomente"/>
    <w:next w:val="Textkomente"/>
    <w:link w:val="PedmtkomenteChar"/>
    <w:uiPriority w:val="99"/>
    <w:semiHidden/>
    <w:unhideWhenUsed/>
    <w:rsid w:val="006B267D"/>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jc w:val="both"/>
    </w:pPr>
    <w:rPr>
      <w:rFonts w:ascii="Times New Roman" w:hAnsi="Times New Roman" w:cs="Times New Roman"/>
      <w:b/>
      <w:bCs/>
      <w:snapToGrid/>
      <w:lang w:val="cs-CZ" w:eastAsia="cs-CZ"/>
    </w:rPr>
  </w:style>
  <w:style w:type="character" w:customStyle="1" w:styleId="TextkomenteChar1">
    <w:name w:val="Text komentáře Char1"/>
    <w:aliases w:val=" Char Char Char Char Char Char Char Char Char Char Char Char Char Char, Char Char Char Char Char Char Char Char Char Char Char,Char Char Char Char Char Char Char Char Char Char Char Char Char Char Char, Char Char Char"/>
    <w:basedOn w:val="Standardnpsmoodstavce"/>
    <w:link w:val="Textkomente"/>
    <w:semiHidden/>
    <w:rsid w:val="006B267D"/>
    <w:rPr>
      <w:rFonts w:ascii="Arial" w:hAnsi="Arial" w:cs="Arial"/>
      <w:snapToGrid w:val="0"/>
      <w:lang w:val="fr-FR" w:eastAsia="en-GB"/>
    </w:rPr>
  </w:style>
  <w:style w:type="character" w:customStyle="1" w:styleId="PedmtkomenteChar">
    <w:name w:val="Předmět komentáře Char"/>
    <w:basedOn w:val="TextkomenteChar1"/>
    <w:link w:val="Pedmtkomente"/>
    <w:uiPriority w:val="99"/>
    <w:semiHidden/>
    <w:rsid w:val="006B267D"/>
    <w:rPr>
      <w:rFonts w:ascii="Arial" w:hAnsi="Arial" w:cs="Arial"/>
      <w:b/>
      <w:bCs/>
      <w:snapToGrid/>
      <w:lang w:val="fr-FR" w:eastAsia="en-GB"/>
    </w:rPr>
  </w:style>
  <w:style w:type="character" w:customStyle="1" w:styleId="ZpatChar">
    <w:name w:val="Zápatí Char"/>
    <w:basedOn w:val="Standardnpsmoodstavce"/>
    <w:link w:val="Zpat"/>
    <w:uiPriority w:val="99"/>
    <w:rsid w:val="00FE786E"/>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All%20Users\&#352;ablony\LN_Z&#225;kon.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LN_Zákon</Template>
  <TotalTime>0</TotalTime>
  <Pages>6</Pages>
  <Words>1921</Words>
  <Characters>11334</Characters>
  <Application>Microsoft Office Word</Application>
  <DocSecurity>0</DocSecurity>
  <Lines>94</Lines>
  <Paragraphs>26</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ZÁKON</vt:lpstr>
      <vt:lpstr>ZÁKON</vt:lpstr>
    </vt:vector>
  </TitlesOfParts>
  <Company>MSP ČR</Company>
  <LinksUpToDate>false</LinksUpToDate>
  <CharactersWithSpaces>13229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ZÁKON</dc:title>
  <dc:creator>Bartosova Marta</dc:creator>
  <dc:description>Dokument původně založený na šabloně LN_Zákon verze 2.1</dc:description>
  <cp:lastModifiedBy>Klímová Michaela</cp:lastModifiedBy>
  <cp:revision>2</cp:revision>
  <cp:lastPrinted>2014-06-26T08:28:00Z</cp:lastPrinted>
  <dcterms:created xsi:type="dcterms:W3CDTF">2014-07-03T11:42:00Z</dcterms:created>
  <dcterms:modified xsi:type="dcterms:W3CDTF">2014-07-03T11:42:00Z</dcterms:modified>
</cp:coreProperties>
</file>