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603D" w14:textId="77777777" w:rsidR="00E2454E" w:rsidRPr="00E2454E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2454E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 rozpočtu Olomouckého kraje v roce 2022.</w:t>
      </w:r>
    </w:p>
    <w:p w14:paraId="1AEFDCBB" w14:textId="77777777" w:rsidR="00E2454E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70E12943" w:rsidR="00CE7586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 xml:space="preserve">Pro vyúčtování dotací poskytnutých v roce 2022 bude používán </w:t>
      </w:r>
      <w:r w:rsidR="00CE7586" w:rsidRPr="00257CA2">
        <w:rPr>
          <w:rFonts w:ascii="Arial" w:hAnsi="Arial" w:cs="Arial"/>
          <w:sz w:val="22"/>
          <w:szCs w:val="22"/>
        </w:rPr>
        <w:t>jednotný interaktivní formulář</w:t>
      </w:r>
      <w:r w:rsidR="00FD092F" w:rsidRPr="00257CA2">
        <w:rPr>
          <w:rFonts w:ascii="Arial" w:hAnsi="Arial" w:cs="Arial"/>
          <w:sz w:val="22"/>
          <w:szCs w:val="22"/>
        </w:rPr>
        <w:t xml:space="preserve"> (na akci i činnost) vložený do systému RAP (Portál komunikace pro občany). </w:t>
      </w:r>
      <w:r w:rsidR="00655679" w:rsidRPr="00257CA2">
        <w:rPr>
          <w:rFonts w:ascii="Arial" w:hAnsi="Arial" w:cs="Arial"/>
          <w:sz w:val="22"/>
          <w:szCs w:val="22"/>
        </w:rPr>
        <w:t>Přihl</w:t>
      </w:r>
      <w:r w:rsidR="00655679">
        <w:rPr>
          <w:rFonts w:ascii="Arial" w:hAnsi="Arial" w:cs="Arial"/>
          <w:sz w:val="22"/>
          <w:szCs w:val="22"/>
        </w:rPr>
        <w:t>ášení</w:t>
      </w:r>
      <w:r w:rsidR="00655679" w:rsidRPr="00257CA2">
        <w:rPr>
          <w:rFonts w:ascii="Arial" w:hAnsi="Arial" w:cs="Arial"/>
          <w:sz w:val="22"/>
          <w:szCs w:val="22"/>
        </w:rPr>
        <w:t xml:space="preserve"> </w:t>
      </w:r>
      <w:r w:rsidR="00FD092F" w:rsidRPr="00257CA2">
        <w:rPr>
          <w:rFonts w:ascii="Arial" w:hAnsi="Arial" w:cs="Arial"/>
          <w:sz w:val="22"/>
          <w:szCs w:val="22"/>
        </w:rPr>
        <w:t>do systému RAP bude stejné jako při podání žádosti o dotaci.</w:t>
      </w:r>
    </w:p>
    <w:p w14:paraId="65D54B07" w14:textId="77777777" w:rsidR="00FD092F" w:rsidRPr="00257CA2" w:rsidRDefault="00FD092F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2AC3AA9" w14:textId="77777777" w:rsidR="00CE7586" w:rsidRPr="00257CA2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Calibri" w:hAnsi="Calibri" w:cs="Calibri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257CA2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257CA2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formulář vyúčtování poskytnuté dotace </w:t>
      </w:r>
      <w:r w:rsidR="00E2454E" w:rsidRPr="00257CA2">
        <w:rPr>
          <w:rFonts w:ascii="Arial" w:hAnsi="Arial" w:cs="Arial"/>
          <w:iCs/>
        </w:rPr>
        <w:t xml:space="preserve">příjemce </w:t>
      </w:r>
      <w:r w:rsidR="008A0E2B" w:rsidRPr="00257CA2">
        <w:rPr>
          <w:rFonts w:ascii="Arial" w:hAnsi="Arial" w:cs="Arial"/>
          <w:iCs/>
        </w:rPr>
        <w:t xml:space="preserve">založí tlačítkem </w:t>
      </w:r>
      <w:r w:rsidRPr="00257CA2">
        <w:rPr>
          <w:rFonts w:ascii="Arial" w:hAnsi="Arial" w:cs="Arial"/>
          <w:iCs/>
        </w:rPr>
        <w:t xml:space="preserve">„Vyúčtování“, které </w:t>
      </w:r>
      <w:r w:rsidR="00676893" w:rsidRPr="00257CA2">
        <w:rPr>
          <w:rFonts w:ascii="Arial" w:hAnsi="Arial" w:cs="Arial"/>
          <w:iCs/>
        </w:rPr>
        <w:t xml:space="preserve">je </w:t>
      </w:r>
      <w:r w:rsidRPr="00257CA2">
        <w:rPr>
          <w:rFonts w:ascii="Arial" w:hAnsi="Arial" w:cs="Arial"/>
          <w:iCs/>
        </w:rPr>
        <w:t xml:space="preserve">umístěno v systému RAP – </w:t>
      </w:r>
      <w:r w:rsidR="008A0E2B" w:rsidRPr="00257CA2">
        <w:rPr>
          <w:rFonts w:ascii="Arial" w:hAnsi="Arial" w:cs="Arial"/>
          <w:iCs/>
        </w:rPr>
        <w:t>v sekci „</w:t>
      </w:r>
      <w:r w:rsidRPr="00257CA2">
        <w:rPr>
          <w:rFonts w:ascii="Arial" w:hAnsi="Arial" w:cs="Arial"/>
          <w:iCs/>
        </w:rPr>
        <w:t xml:space="preserve">Moje </w:t>
      </w:r>
      <w:r w:rsidR="00655679">
        <w:rPr>
          <w:rFonts w:ascii="Arial" w:hAnsi="Arial" w:cs="Arial"/>
          <w:iCs/>
        </w:rPr>
        <w:t>formuláře</w:t>
      </w:r>
      <w:r w:rsidRPr="00257CA2">
        <w:rPr>
          <w:rFonts w:ascii="Arial" w:hAnsi="Arial" w:cs="Arial"/>
          <w:iCs/>
        </w:rPr>
        <w:t xml:space="preserve">“, </w:t>
      </w:r>
      <w:r w:rsidR="008A0E2B" w:rsidRPr="00257CA2">
        <w:rPr>
          <w:rFonts w:ascii="Arial" w:hAnsi="Arial" w:cs="Arial"/>
          <w:iCs/>
        </w:rPr>
        <w:t>v detailu podané žádosti</w:t>
      </w:r>
      <w:r w:rsidR="00317EDE">
        <w:rPr>
          <w:rFonts w:ascii="Arial" w:hAnsi="Arial" w:cs="Arial"/>
          <w:iCs/>
        </w:rPr>
        <w:t>,</w:t>
      </w:r>
      <w:r w:rsidR="008A0E2B" w:rsidRPr="00257CA2">
        <w:rPr>
          <w:rFonts w:ascii="Arial" w:hAnsi="Arial" w:cs="Arial"/>
          <w:iCs/>
        </w:rPr>
        <w:t xml:space="preserve"> v horní liště</w:t>
      </w:r>
      <w:r w:rsidR="00317EDE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8A0E2B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1B5EACCD" w:rsidR="00CE7586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po výběru typu dotace </w:t>
      </w:r>
      <w:r w:rsidR="00676893" w:rsidRPr="00257CA2">
        <w:rPr>
          <w:rFonts w:ascii="Arial" w:hAnsi="Arial" w:cs="Arial"/>
          <w:iCs/>
        </w:rPr>
        <w:t xml:space="preserve">na </w:t>
      </w:r>
      <w:r w:rsidR="00CE7586" w:rsidRPr="00257CA2">
        <w:rPr>
          <w:rFonts w:ascii="Arial" w:hAnsi="Arial" w:cs="Arial"/>
          <w:iCs/>
        </w:rPr>
        <w:t>akc</w:t>
      </w:r>
      <w:r w:rsidR="00676893" w:rsidRPr="00257CA2">
        <w:rPr>
          <w:rFonts w:ascii="Arial" w:hAnsi="Arial" w:cs="Arial"/>
          <w:iCs/>
        </w:rPr>
        <w:t>i</w:t>
      </w:r>
      <w:r>
        <w:rPr>
          <w:rFonts w:ascii="Arial" w:hAnsi="Arial" w:cs="Arial"/>
          <w:iCs/>
        </w:rPr>
        <w:t xml:space="preserve"> nebo </w:t>
      </w:r>
      <w:r w:rsidR="00CE7586" w:rsidRPr="00257CA2">
        <w:rPr>
          <w:rFonts w:ascii="Arial" w:hAnsi="Arial" w:cs="Arial"/>
          <w:iCs/>
        </w:rPr>
        <w:t>činnost se</w:t>
      </w:r>
      <w:r w:rsidR="00676893" w:rsidRPr="00257CA2">
        <w:rPr>
          <w:rFonts w:ascii="Arial" w:hAnsi="Arial" w:cs="Arial"/>
          <w:iCs/>
        </w:rPr>
        <w:t xml:space="preserve"> ve</w:t>
      </w:r>
      <w:r w:rsidR="00CE7586" w:rsidRPr="00257CA2">
        <w:rPr>
          <w:rFonts w:ascii="Arial" w:hAnsi="Arial" w:cs="Arial"/>
          <w:iCs/>
        </w:rPr>
        <w:t xml:space="preserve"> formulář</w:t>
      </w:r>
      <w:r w:rsidR="00676893" w:rsidRPr="00257CA2">
        <w:rPr>
          <w:rFonts w:ascii="Arial" w:hAnsi="Arial" w:cs="Arial"/>
          <w:iCs/>
        </w:rPr>
        <w:t>i</w:t>
      </w:r>
      <w:r w:rsidR="00CE7586" w:rsidRPr="00257CA2">
        <w:rPr>
          <w:rFonts w:ascii="Arial" w:hAnsi="Arial" w:cs="Arial"/>
          <w:iCs/>
        </w:rPr>
        <w:t xml:space="preserve"> zobrazí pouze ty části, které souvisí s vyúčtováním konkrétní</w:t>
      </w:r>
      <w:r>
        <w:rPr>
          <w:rFonts w:ascii="Arial" w:hAnsi="Arial" w:cs="Arial"/>
          <w:iCs/>
        </w:rPr>
        <w:t xml:space="preserve">ho typu </w:t>
      </w:r>
      <w:r w:rsidR="00CE7586" w:rsidRPr="00257CA2">
        <w:rPr>
          <w:rFonts w:ascii="Arial" w:hAnsi="Arial" w:cs="Arial"/>
          <w:iCs/>
        </w:rPr>
        <w:t>dotace (akce nebo činnost);</w:t>
      </w:r>
    </w:p>
    <w:p w14:paraId="312D801A" w14:textId="1360CB68" w:rsidR="00E2454E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některé údaje </w:t>
      </w:r>
      <w:r w:rsidR="00676893" w:rsidRPr="00257CA2">
        <w:rPr>
          <w:rFonts w:ascii="Arial" w:hAnsi="Arial" w:cs="Arial"/>
          <w:iCs/>
        </w:rPr>
        <w:t xml:space="preserve">jsou </w:t>
      </w:r>
      <w:r>
        <w:rPr>
          <w:rFonts w:ascii="Arial" w:hAnsi="Arial" w:cs="Arial"/>
          <w:iCs/>
        </w:rPr>
        <w:t xml:space="preserve">ve formuláři </w:t>
      </w:r>
      <w:r w:rsidR="00E2454E" w:rsidRPr="00257CA2">
        <w:rPr>
          <w:rFonts w:ascii="Arial" w:hAnsi="Arial" w:cs="Arial"/>
          <w:iCs/>
        </w:rPr>
        <w:t>automaticky předvyplněné</w:t>
      </w:r>
      <w:r w:rsidR="00257CA2" w:rsidRPr="00257CA2">
        <w:rPr>
          <w:rFonts w:ascii="Arial" w:hAnsi="Arial" w:cs="Arial"/>
          <w:iCs/>
        </w:rPr>
        <w:t xml:space="preserve"> </w:t>
      </w:r>
      <w:r w:rsidR="00E2454E" w:rsidRPr="00257CA2">
        <w:rPr>
          <w:rFonts w:ascii="Arial" w:hAnsi="Arial" w:cs="Arial"/>
          <w:iCs/>
        </w:rPr>
        <w:t>– např.</w:t>
      </w:r>
      <w:r w:rsidR="00FD092F" w:rsidRPr="00257CA2">
        <w:rPr>
          <w:rFonts w:ascii="Arial" w:hAnsi="Arial" w:cs="Arial"/>
          <w:iCs/>
        </w:rPr>
        <w:t xml:space="preserve"> číslo smlouvy,</w:t>
      </w:r>
      <w:r w:rsidR="00E2454E" w:rsidRPr="00257CA2">
        <w:rPr>
          <w:rFonts w:ascii="Arial" w:hAnsi="Arial" w:cs="Arial"/>
          <w:iCs/>
        </w:rPr>
        <w:t xml:space="preserve"> </w:t>
      </w:r>
      <w:r w:rsidR="00FD092F" w:rsidRPr="00257CA2">
        <w:rPr>
          <w:rFonts w:ascii="Arial" w:hAnsi="Arial" w:cs="Arial"/>
          <w:iCs/>
        </w:rPr>
        <w:t xml:space="preserve">název akce, identifikační údaje příjemce, </w:t>
      </w:r>
      <w:r w:rsidR="00E2454E" w:rsidRPr="00257CA2">
        <w:rPr>
          <w:rFonts w:ascii="Arial" w:hAnsi="Arial" w:cs="Arial"/>
          <w:iCs/>
        </w:rPr>
        <w:t xml:space="preserve">… </w:t>
      </w:r>
      <w:r>
        <w:rPr>
          <w:rFonts w:ascii="Arial" w:hAnsi="Arial" w:cs="Arial"/>
          <w:iCs/>
        </w:rPr>
        <w:t xml:space="preserve">Předvyplněné </w:t>
      </w:r>
      <w:r w:rsidR="00E2454E" w:rsidRPr="00257CA2">
        <w:rPr>
          <w:rFonts w:ascii="Arial" w:hAnsi="Arial" w:cs="Arial"/>
          <w:iCs/>
        </w:rPr>
        <w:t>identifikační údaj</w:t>
      </w:r>
      <w:r>
        <w:rPr>
          <w:rFonts w:ascii="Arial" w:hAnsi="Arial" w:cs="Arial"/>
          <w:iCs/>
        </w:rPr>
        <w:t>e</w:t>
      </w:r>
      <w:r w:rsidR="00E2454E" w:rsidRPr="00257CA2">
        <w:rPr>
          <w:rFonts w:ascii="Arial" w:hAnsi="Arial" w:cs="Arial"/>
          <w:iCs/>
        </w:rPr>
        <w:t xml:space="preserve"> příjemce je </w:t>
      </w:r>
      <w:r>
        <w:rPr>
          <w:rFonts w:ascii="Arial" w:hAnsi="Arial" w:cs="Arial"/>
          <w:iCs/>
        </w:rPr>
        <w:t>možné aktualizovat. Aktualizované údaje se zobrazují červeně</w:t>
      </w:r>
      <w:r w:rsidR="00E2454E" w:rsidRPr="00257CA2">
        <w:rPr>
          <w:rFonts w:ascii="Arial" w:hAnsi="Arial" w:cs="Arial"/>
          <w:iCs/>
        </w:rPr>
        <w:t>;</w:t>
      </w:r>
    </w:p>
    <w:p w14:paraId="39982E80" w14:textId="03681F90" w:rsidR="00E2454E" w:rsidRPr="00257CA2" w:rsidRDefault="00E2454E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>
        <w:rPr>
          <w:rFonts w:ascii="Arial" w:hAnsi="Arial" w:cs="Arial"/>
          <w:iCs/>
        </w:rPr>
        <w:t>pro</w:t>
      </w:r>
      <w:r w:rsidRPr="00257CA2">
        <w:rPr>
          <w:rFonts w:ascii="Arial" w:hAnsi="Arial" w:cs="Arial"/>
          <w:iCs/>
        </w:rPr>
        <w:t xml:space="preserve"> automatické výpočty;</w:t>
      </w:r>
    </w:p>
    <w:p w14:paraId="1E3CC22A" w14:textId="77777777" w:rsidR="00E2454E" w:rsidRPr="00257CA2" w:rsidRDefault="00E2454E" w:rsidP="00E2454E">
      <w:pPr>
        <w:pStyle w:val="Odstavecseseznamem"/>
        <w:numPr>
          <w:ilvl w:val="0"/>
          <w:numId w:val="1"/>
        </w:num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 formuláře finančního vyúčtování je možné vkládat i elektronické přílohy (např. kopie prvotních účetních dokladů – faktury, paragony, kopie dokladů o zaplacení – bankovní výpisy, výdajové pokladní doklady, …);</w:t>
      </w:r>
    </w:p>
    <w:p w14:paraId="1BF17AAF" w14:textId="2AB05DD7" w:rsidR="00E2454E" w:rsidRPr="00E2454E" w:rsidRDefault="00E2454E" w:rsidP="00E2454E">
      <w:pPr>
        <w:pStyle w:val="Odstavecseseznamem"/>
        <w:numPr>
          <w:ilvl w:val="0"/>
          <w:numId w:val="1"/>
        </w:numPr>
        <w:spacing w:after="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doplnění</w:t>
      </w:r>
      <w:r w:rsidR="00912776">
        <w:rPr>
          <w:rFonts w:ascii="Arial" w:hAnsi="Arial" w:cs="Arial"/>
          <w:iCs/>
        </w:rPr>
        <w:t xml:space="preserve"> či </w:t>
      </w:r>
      <w:r w:rsidRPr="00257CA2">
        <w:rPr>
          <w:rFonts w:ascii="Arial" w:hAnsi="Arial" w:cs="Arial"/>
          <w:iCs/>
        </w:rPr>
        <w:t>případn</w:t>
      </w:r>
      <w:r w:rsidR="00912776">
        <w:rPr>
          <w:rFonts w:ascii="Arial" w:hAnsi="Arial" w:cs="Arial"/>
          <w:iCs/>
        </w:rPr>
        <w:t>é</w:t>
      </w:r>
      <w:r w:rsidRPr="00257CA2">
        <w:rPr>
          <w:rFonts w:ascii="Arial" w:hAnsi="Arial" w:cs="Arial"/>
          <w:iCs/>
        </w:rPr>
        <w:t xml:space="preserve"> opravy finančního vyúčtování dotace je </w:t>
      </w:r>
      <w:r w:rsidR="00912776">
        <w:rPr>
          <w:rFonts w:ascii="Arial" w:hAnsi="Arial" w:cs="Arial"/>
          <w:iCs/>
        </w:rPr>
        <w:t>umožněno</w:t>
      </w:r>
      <w:r w:rsidR="00912776" w:rsidRPr="00257CA2">
        <w:rPr>
          <w:rFonts w:ascii="Arial" w:hAnsi="Arial" w:cs="Arial"/>
          <w:iCs/>
        </w:rPr>
        <w:t xml:space="preserve"> </w:t>
      </w:r>
      <w:r w:rsidRPr="00257CA2">
        <w:rPr>
          <w:rFonts w:ascii="Arial" w:hAnsi="Arial" w:cs="Arial"/>
          <w:iCs/>
        </w:rPr>
        <w:t xml:space="preserve">podáním nového formuláře, který bude </w:t>
      </w:r>
      <w:r w:rsidR="0093034B">
        <w:rPr>
          <w:rFonts w:ascii="Arial" w:hAnsi="Arial" w:cs="Arial"/>
          <w:iCs/>
        </w:rPr>
        <w:t>před</w:t>
      </w:r>
      <w:r w:rsidRPr="00257CA2">
        <w:rPr>
          <w:rFonts w:ascii="Arial" w:hAnsi="Arial" w:cs="Arial"/>
          <w:iCs/>
        </w:rPr>
        <w:t xml:space="preserve">vyplněn daty z předchozího formuláře </w:t>
      </w:r>
      <w:r w:rsidRPr="00E2454E">
        <w:rPr>
          <w:rFonts w:ascii="Arial" w:hAnsi="Arial" w:cs="Arial"/>
          <w:iCs/>
        </w:rPr>
        <w:t>s možností editace.</w:t>
      </w:r>
      <w:r w:rsidRPr="006E75CA">
        <w:rPr>
          <w:rFonts w:ascii="Arial" w:hAnsi="Arial" w:cs="Arial"/>
          <w:iCs/>
          <w:color w:val="FF0000"/>
        </w:rPr>
        <w:t xml:space="preserve"> </w:t>
      </w:r>
    </w:p>
    <w:p w14:paraId="19FC529C" w14:textId="77777777" w:rsidR="00CE7586" w:rsidRPr="00E2454E" w:rsidRDefault="00CE7586" w:rsidP="00CE7586">
      <w:pPr>
        <w:pStyle w:val="-wm-msonormal"/>
        <w:shd w:val="clear" w:color="auto" w:fill="FFFFFF"/>
        <w:spacing w:before="0" w:beforeAutospacing="0" w:after="160" w:afterAutospacing="0" w:line="252" w:lineRule="atLeas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7FF9E5A3" w14:textId="77777777" w:rsidR="00CE7586" w:rsidRDefault="00FD092F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Příjemce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vyplní formulář finanč</w:t>
      </w:r>
      <w:r>
        <w:rPr>
          <w:rFonts w:ascii="Arial" w:hAnsi="Arial" w:cs="Arial"/>
          <w:color w:val="000000"/>
          <w:sz w:val="22"/>
          <w:szCs w:val="22"/>
        </w:rPr>
        <w:t>ního vyúčtování dotace, uloží a odešle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včetně všech příloh v systému RAP.</w:t>
      </w:r>
    </w:p>
    <w:p w14:paraId="30EB9C8C" w14:textId="77777777" w:rsidR="00E2454E" w:rsidRPr="00E2454E" w:rsidRDefault="00E2454E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59E163ED" w14:textId="77777777" w:rsidR="00E2454E" w:rsidRPr="00E2454E" w:rsidRDefault="00CE7586" w:rsidP="00FD092F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E2454E">
        <w:rPr>
          <w:rFonts w:ascii="Arial" w:hAnsi="Arial" w:cs="Arial"/>
          <w:color w:val="000000"/>
          <w:sz w:val="22"/>
          <w:szCs w:val="22"/>
        </w:rPr>
        <w:t xml:space="preserve">Vyplněný formulář finančního </w:t>
      </w:r>
      <w:r w:rsidR="00FD092F">
        <w:rPr>
          <w:rFonts w:ascii="Arial" w:hAnsi="Arial" w:cs="Arial"/>
          <w:color w:val="000000"/>
          <w:sz w:val="22"/>
          <w:szCs w:val="22"/>
        </w:rPr>
        <w:t>vyúčtování si následně příjemce stáhne</w:t>
      </w:r>
      <w:r w:rsidRPr="00E2454E">
        <w:rPr>
          <w:rFonts w:ascii="Arial" w:hAnsi="Arial" w:cs="Arial"/>
          <w:color w:val="000000"/>
          <w:sz w:val="22"/>
          <w:szCs w:val="22"/>
        </w:rPr>
        <w:t xml:space="preserve"> ve formátu PDF a doručí poskytovateli dotace jedním z následujících způsobů, </w:t>
      </w:r>
      <w:r w:rsidRPr="00E2454E">
        <w:rPr>
          <w:rFonts w:ascii="Arial" w:hAnsi="Arial" w:cs="Arial"/>
          <w:b/>
          <w:color w:val="000000"/>
          <w:sz w:val="22"/>
          <w:szCs w:val="22"/>
        </w:rPr>
        <w:t>stejně jako u žádostí:</w:t>
      </w:r>
    </w:p>
    <w:p w14:paraId="36C3565C" w14:textId="22010924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 xml:space="preserve">vytištěné </w:t>
      </w:r>
      <w:r w:rsidR="00655679">
        <w:rPr>
          <w:rFonts w:ascii="Arial" w:hAnsi="Arial" w:cs="Arial"/>
          <w:iCs/>
        </w:rPr>
        <w:t>a</w:t>
      </w:r>
      <w:r w:rsidRPr="00E2454E">
        <w:rPr>
          <w:rFonts w:ascii="Arial" w:hAnsi="Arial" w:cs="Arial"/>
          <w:iCs/>
        </w:rPr>
        <w:t xml:space="preserve"> podepsané příjemcem </w:t>
      </w:r>
      <w:r w:rsidR="00655679">
        <w:rPr>
          <w:rFonts w:ascii="Arial" w:hAnsi="Arial" w:cs="Arial"/>
          <w:iCs/>
        </w:rPr>
        <w:t>doručí</w:t>
      </w:r>
      <w:r w:rsidR="00655679" w:rsidRPr="00E2454E">
        <w:rPr>
          <w:rFonts w:ascii="Arial" w:hAnsi="Arial" w:cs="Arial"/>
          <w:iCs/>
        </w:rPr>
        <w:t xml:space="preserve"> </w:t>
      </w:r>
      <w:r w:rsidRPr="00E2454E">
        <w:rPr>
          <w:rFonts w:ascii="Arial" w:hAnsi="Arial" w:cs="Arial"/>
          <w:iCs/>
        </w:rPr>
        <w:t xml:space="preserve">v listinné podobě na adresu Olomoucký kraj, odbor </w:t>
      </w:r>
      <w:r w:rsidR="004A4051">
        <w:rPr>
          <w:rFonts w:ascii="Arial" w:hAnsi="Arial" w:cs="Arial"/>
          <w:iCs/>
        </w:rPr>
        <w:t>školství a mládeže</w:t>
      </w:r>
      <w:r w:rsidRPr="00E2454E">
        <w:rPr>
          <w:rFonts w:ascii="Arial" w:hAnsi="Arial" w:cs="Arial"/>
          <w:iCs/>
        </w:rPr>
        <w:t>, Jeremenkova 1191/40a, 779 00 Olomouc;</w:t>
      </w:r>
    </w:p>
    <w:p w14:paraId="7ED4EA66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e-mailem na adresu </w:t>
      </w:r>
      <w:hyperlink r:id="rId8" w:tgtFrame="_blank" w:history="1">
        <w:r w:rsidRPr="00E2454E">
          <w:rPr>
            <w:rFonts w:ascii="Arial" w:hAnsi="Arial" w:cs="Arial"/>
            <w:iCs/>
          </w:rPr>
          <w:t>posta@olkraj.cz</w:t>
        </w:r>
      </w:hyperlink>
      <w:r w:rsidRPr="00E2454E">
        <w:rPr>
          <w:rFonts w:ascii="Arial" w:hAnsi="Arial" w:cs="Arial"/>
          <w:iCs/>
        </w:rPr>
        <w:t>;</w:t>
      </w:r>
    </w:p>
    <w:p w14:paraId="4931493C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do datové schránky ID: </w:t>
      </w:r>
      <w:proofErr w:type="spellStart"/>
      <w:r w:rsidRPr="00E2454E">
        <w:rPr>
          <w:rFonts w:ascii="Arial" w:hAnsi="Arial" w:cs="Arial"/>
          <w:iCs/>
        </w:rPr>
        <w:t>qiabfmf</w:t>
      </w:r>
      <w:proofErr w:type="spellEnd"/>
      <w:r w:rsidRPr="00E2454E">
        <w:rPr>
          <w:rFonts w:ascii="Arial" w:hAnsi="Arial" w:cs="Arial"/>
          <w:iCs/>
        </w:rPr>
        <w:t xml:space="preserve"> (povinné pro obce);</w:t>
      </w:r>
    </w:p>
    <w:p w14:paraId="02D35825" w14:textId="77777777" w:rsidR="00CE7586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podepsané  elektronickým podpisem příjemce odešlou přímo v systému RAP.</w:t>
      </w:r>
    </w:p>
    <w:p w14:paraId="1CEE8989" w14:textId="32D68E03" w:rsidR="00DD0235" w:rsidRPr="00DD0235" w:rsidRDefault="00DD0235" w:rsidP="00900F46">
      <w:pPr>
        <w:spacing w:before="360" w:after="0" w:line="252" w:lineRule="auto"/>
        <w:ind w:left="720"/>
        <w:jc w:val="both"/>
        <w:rPr>
          <w:rFonts w:ascii="Arial" w:hAnsi="Arial" w:cs="Arial"/>
          <w:iCs/>
        </w:rPr>
      </w:pPr>
      <w:bookmarkStart w:id="0" w:name="_GoBack"/>
      <w:bookmarkEnd w:id="0"/>
    </w:p>
    <w:sectPr w:rsidR="00DD0235" w:rsidRPr="00DD0235" w:rsidSect="00900F46">
      <w:pgSz w:w="11906" w:h="16838"/>
      <w:pgMar w:top="1417" w:right="1417" w:bottom="993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55250" w14:textId="77777777" w:rsidR="00C839E9" w:rsidRDefault="00C839E9" w:rsidP="00900F46">
      <w:pPr>
        <w:spacing w:after="0" w:line="240" w:lineRule="auto"/>
      </w:pPr>
      <w:r>
        <w:separator/>
      </w:r>
    </w:p>
  </w:endnote>
  <w:endnote w:type="continuationSeparator" w:id="0">
    <w:p w14:paraId="45A34C30" w14:textId="77777777" w:rsidR="00C839E9" w:rsidRDefault="00C839E9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E0F70" w14:textId="77777777" w:rsidR="00C839E9" w:rsidRDefault="00C839E9" w:rsidP="00900F46">
      <w:pPr>
        <w:spacing w:after="0" w:line="240" w:lineRule="auto"/>
      </w:pPr>
      <w:r>
        <w:separator/>
      </w:r>
    </w:p>
  </w:footnote>
  <w:footnote w:type="continuationSeparator" w:id="0">
    <w:p w14:paraId="530EF757" w14:textId="77777777" w:rsidR="00C839E9" w:rsidRDefault="00C839E9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86"/>
    <w:rsid w:val="00055253"/>
    <w:rsid w:val="0007268C"/>
    <w:rsid w:val="00257CA2"/>
    <w:rsid w:val="00317EDE"/>
    <w:rsid w:val="004A4051"/>
    <w:rsid w:val="00534E63"/>
    <w:rsid w:val="006302C6"/>
    <w:rsid w:val="00655679"/>
    <w:rsid w:val="00676893"/>
    <w:rsid w:val="006E75CA"/>
    <w:rsid w:val="008A0E2B"/>
    <w:rsid w:val="00900F46"/>
    <w:rsid w:val="00912776"/>
    <w:rsid w:val="0093034B"/>
    <w:rsid w:val="00C839E9"/>
    <w:rsid w:val="00CE7586"/>
    <w:rsid w:val="00D33407"/>
    <w:rsid w:val="00DD0235"/>
    <w:rsid w:val="00E2454E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olkraj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Brachtelová Michaela</cp:lastModifiedBy>
  <cp:revision>6</cp:revision>
  <cp:lastPrinted>2022-06-06T11:29:00Z</cp:lastPrinted>
  <dcterms:created xsi:type="dcterms:W3CDTF">2022-06-06T13:32:00Z</dcterms:created>
  <dcterms:modified xsi:type="dcterms:W3CDTF">2022-06-14T08:40:00Z</dcterms:modified>
</cp:coreProperties>
</file>