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CE68E" w14:textId="77777777" w:rsidR="00B34142" w:rsidRDefault="00B34142" w:rsidP="00B34142">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6875CDD8" w14:textId="77777777" w:rsidR="00B34142" w:rsidRDefault="00B34142" w:rsidP="00B34142">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14:paraId="0A66C5D7" w14:textId="77777777" w:rsidR="00B34142" w:rsidRPr="00E62519" w:rsidRDefault="00B34142" w:rsidP="00B34142">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23C091F0"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14:paraId="2DAB6CF2"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247F41B4"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41085C4D"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14:paraId="78C9BB81" w14:textId="77777777" w:rsidR="00B34142" w:rsidRPr="00E62519" w:rsidRDefault="00B34142" w:rsidP="00B34142">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01708C" w:rsidRPr="00C3749D">
        <w:rPr>
          <w:rFonts w:ascii="Arial" w:eastAsia="Times New Roman" w:hAnsi="Arial" w:cs="Arial"/>
          <w:sz w:val="24"/>
          <w:szCs w:val="24"/>
          <w:lang w:eastAsia="cs-CZ"/>
        </w:rPr>
        <w:t>27-4228330207/0100, Komerční banka, a.s., Olomouc</w:t>
      </w:r>
    </w:p>
    <w:p w14:paraId="6E2B3347" w14:textId="77777777" w:rsidR="00B34142" w:rsidRPr="00E62519" w:rsidRDefault="00B34142" w:rsidP="00B34142">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0A5B2EE5" w14:textId="77777777" w:rsidR="00B34142" w:rsidRPr="00E62519" w:rsidRDefault="00B34142" w:rsidP="00B34142">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14:paraId="6722C3A8" w14:textId="77777777" w:rsidR="00B34142" w:rsidRPr="00E62519" w:rsidRDefault="00B34142" w:rsidP="00B34142">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 název právnické</w:t>
      </w:r>
      <w:r>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14:paraId="3BB8F446"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p>
    <w:p w14:paraId="417FFF04"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14:paraId="66671145" w14:textId="2DE545FE"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 xml:space="preserve">……………… </w:t>
      </w:r>
    </w:p>
    <w:p w14:paraId="1B0E7596" w14:textId="5CCA61F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 xml:space="preserve">…………………………………………… </w:t>
      </w:r>
    </w:p>
    <w:p w14:paraId="14C1B617" w14:textId="77777777"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14:paraId="6673457A" w14:textId="77777777" w:rsidR="00B34142" w:rsidRPr="00E62519" w:rsidRDefault="00B34142" w:rsidP="00B34142">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w:t>
      </w:r>
    </w:p>
    <w:p w14:paraId="6F3D5134" w14:textId="77777777" w:rsidR="00B34142" w:rsidRPr="00E62519" w:rsidRDefault="00B34142" w:rsidP="00B34142">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14:paraId="1E6129B6" w14:textId="77777777" w:rsidR="00B34142" w:rsidRPr="00E62519" w:rsidRDefault="00B34142" w:rsidP="00B34142">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14:paraId="1089DB4D" w14:textId="77777777" w:rsidR="00B34142" w:rsidRDefault="00B34142" w:rsidP="00B3414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14:paraId="13AEC495" w14:textId="2CFDCDF4" w:rsidR="00B34142" w:rsidRPr="003E0167" w:rsidRDefault="00B34142" w:rsidP="00B34142">
      <w:pPr>
        <w:numPr>
          <w:ilvl w:val="0"/>
          <w:numId w:val="1"/>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se na základě této smlouvy zavazuje poskytnout příjemci dotaci ve výši ......... Kč, slovy: ......... korun </w:t>
      </w:r>
      <w:r w:rsidRPr="003E0167">
        <w:rPr>
          <w:rFonts w:ascii="Arial" w:eastAsia="Times New Roman" w:hAnsi="Arial" w:cs="Arial"/>
          <w:sz w:val="24"/>
          <w:szCs w:val="24"/>
          <w:lang w:eastAsia="cs-CZ"/>
        </w:rPr>
        <w:t>českých (dále jen „dotace“)</w:t>
      </w:r>
      <w:r w:rsidRPr="003E0167">
        <w:rPr>
          <w:rFonts w:ascii="Arial" w:hAnsi="Arial" w:cs="Arial"/>
          <w:sz w:val="24"/>
          <w:szCs w:val="24"/>
        </w:rPr>
        <w:t xml:space="preserve"> </w:t>
      </w:r>
      <w:r w:rsidR="004B0471" w:rsidRPr="004B21F4">
        <w:rPr>
          <w:rFonts w:ascii="Arial" w:hAnsi="Arial" w:cs="Arial"/>
          <w:sz w:val="24"/>
          <w:szCs w:val="24"/>
        </w:rPr>
        <w:t>za účelem vyhlášeného dotačního titulu Obnova nemovitostí, které nejsou kulturní památkou, nacházejících se na území památkových rezervací a památkových zón</w:t>
      </w:r>
      <w:r w:rsidR="004B0471">
        <w:rPr>
          <w:rFonts w:ascii="Arial" w:hAnsi="Arial" w:cs="Arial"/>
          <w:sz w:val="24"/>
          <w:szCs w:val="24"/>
        </w:rPr>
        <w:t>, kterým</w:t>
      </w:r>
      <w:r w:rsidR="004B0471" w:rsidRPr="004B21F4">
        <w:rPr>
          <w:rFonts w:ascii="Arial" w:hAnsi="Arial" w:cs="Arial"/>
          <w:sz w:val="24"/>
          <w:szCs w:val="24"/>
        </w:rPr>
        <w:t xml:space="preserve"> je podpora </w:t>
      </w:r>
      <w:r w:rsidR="004B0471">
        <w:rPr>
          <w:rFonts w:ascii="Arial" w:hAnsi="Arial" w:cs="Arial"/>
          <w:sz w:val="24"/>
          <w:szCs w:val="24"/>
        </w:rPr>
        <w:t xml:space="preserve">nemovitostí v památkových </w:t>
      </w:r>
      <w:r w:rsidR="0049221F">
        <w:rPr>
          <w:rFonts w:ascii="Arial" w:hAnsi="Arial" w:cs="Arial"/>
          <w:sz w:val="24"/>
          <w:szCs w:val="24"/>
        </w:rPr>
        <w:t xml:space="preserve">rezervacích či zónách </w:t>
      </w:r>
      <w:r w:rsidR="004B0471" w:rsidRPr="004B21F4">
        <w:rPr>
          <w:rFonts w:ascii="Arial" w:hAnsi="Arial" w:cs="Arial"/>
          <w:sz w:val="24"/>
          <w:szCs w:val="24"/>
        </w:rPr>
        <w:t xml:space="preserve">v Olomouckém kraji ve veřejném zájmu a v souladu s cíli Olomouckého kraje a to zejména záchrana a oprava objektů památkové a historické hodnoty nacházejících se ve špatném technickém stavu, zachování kulturně historického charakteru a výpovědní hodnoty </w:t>
      </w:r>
      <w:r w:rsidR="004B0471">
        <w:rPr>
          <w:rFonts w:ascii="Arial" w:hAnsi="Arial" w:cs="Arial"/>
          <w:sz w:val="24"/>
          <w:szCs w:val="24"/>
        </w:rPr>
        <w:t xml:space="preserve">nemovitostí v památkových </w:t>
      </w:r>
      <w:r w:rsidR="0049221F">
        <w:rPr>
          <w:rFonts w:ascii="Arial" w:hAnsi="Arial" w:cs="Arial"/>
          <w:sz w:val="24"/>
          <w:szCs w:val="24"/>
        </w:rPr>
        <w:t>rezervacích a zónách</w:t>
      </w:r>
      <w:r w:rsidR="004B0471" w:rsidRPr="004B21F4">
        <w:rPr>
          <w:rFonts w:ascii="Arial" w:hAnsi="Arial" w:cs="Arial"/>
          <w:sz w:val="24"/>
          <w:szCs w:val="24"/>
        </w:rPr>
        <w:t xml:space="preserve">, zvýšení prezentace památkového fondu v krajském i celostátním </w:t>
      </w:r>
      <w:r w:rsidR="004B0471" w:rsidRPr="004B21F4">
        <w:rPr>
          <w:rFonts w:ascii="Arial" w:hAnsi="Arial" w:cs="Arial"/>
          <w:sz w:val="24"/>
          <w:szCs w:val="24"/>
        </w:rPr>
        <w:lastRenderedPageBreak/>
        <w:t>měřítku, soulad způsobu využití stavby drobné architektury s charakterem jejích kulturně historických hodnot.</w:t>
      </w:r>
    </w:p>
    <w:p w14:paraId="32B85708" w14:textId="1AC156EC" w:rsidR="00B34142" w:rsidRPr="003E0167" w:rsidRDefault="00B34142" w:rsidP="00B34142">
      <w:pPr>
        <w:numPr>
          <w:ilvl w:val="0"/>
          <w:numId w:val="1"/>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částečná úhrada výdajů na …</w:t>
      </w:r>
      <w:r w:rsidR="00383D97">
        <w:rPr>
          <w:rFonts w:ascii="Arial" w:eastAsia="Times New Roman" w:hAnsi="Arial" w:cs="Arial"/>
          <w:sz w:val="24"/>
          <w:szCs w:val="24"/>
          <w:lang w:eastAsia="cs-CZ"/>
        </w:rPr>
        <w:t>……......... (dále také „akce“).</w:t>
      </w:r>
      <w:bookmarkStart w:id="0" w:name="_GoBack"/>
      <w:bookmarkEnd w:id="0"/>
    </w:p>
    <w:p w14:paraId="331B5F51" w14:textId="77777777" w:rsidR="009327A8" w:rsidRDefault="009327A8" w:rsidP="009327A8">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 xml:space="preserve">Dotace bude příjemci poskytnuta: po provedené obnově nemovitosti v památkové rezervaci či zóně, kdy obnova bude provedena dle </w:t>
      </w:r>
      <w:r w:rsidRPr="009327A8">
        <w:rPr>
          <w:rStyle w:val="Tunznak"/>
          <w:b w:val="0"/>
          <w:szCs w:val="24"/>
        </w:rPr>
        <w:t>zák. č. 20/1987 Sb., o státní památkové péči</w:t>
      </w:r>
      <w:r>
        <w:rPr>
          <w:rFonts w:ascii="Arial" w:eastAsia="Times New Roman" w:hAnsi="Arial" w:cs="Arial"/>
          <w:sz w:val="24"/>
          <w:szCs w:val="24"/>
          <w:lang w:eastAsia="cs-CZ"/>
        </w:rPr>
        <w:t>, po předložení dokladů o úhradě výdajů na obnovu nemovitosti v památkové rezervaci či zóně příjemcem v souladu s účelem dotace dle čl. I odst. 2 této smlouvy a po předložení úplného vyúčtování dle čl. II odst. 4 této smlouvy. Za doklad o úhradě výdajů se nepovažuje tzv. zálohový daňový doklad - zálohová faktura. Dotace bude poskytnuta převodem na bankovní účet příjemce uvedený v záhlaví této smlouvy do 21 dnů od ukončení kontroly vyúčtování dle čl. II odst. 4 této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14:paraId="54CD2C8E" w14:textId="6E199EF9" w:rsidR="00B34142" w:rsidRPr="003E0167" w:rsidRDefault="00B34142" w:rsidP="00B34142">
      <w:pPr>
        <w:numPr>
          <w:ilvl w:val="0"/>
          <w:numId w:val="1"/>
        </w:numPr>
        <w:spacing w:after="120"/>
        <w:rPr>
          <w:rFonts w:ascii="Arial" w:eastAsia="Times New Roman" w:hAnsi="Arial" w:cs="Arial"/>
          <w:b/>
          <w:sz w:val="24"/>
          <w:szCs w:val="24"/>
          <w:lang w:eastAsia="cs-CZ"/>
        </w:rPr>
      </w:pPr>
      <w:r w:rsidRPr="003E0167">
        <w:rPr>
          <w:rFonts w:ascii="Arial" w:eastAsia="Times New Roman" w:hAnsi="Arial" w:cs="Arial"/>
          <w:sz w:val="24"/>
          <w:szCs w:val="24"/>
          <w:lang w:eastAsia="cs-CZ"/>
        </w:rPr>
        <w:t>Dotace se poskytuje na účel stanovený v čl. I odst. 2 této smlouvy jako dotace neinvestiční</w:t>
      </w:r>
      <w:r w:rsidRPr="003E0167">
        <w:rPr>
          <w:rFonts w:ascii="Arial" w:eastAsia="Times New Roman" w:hAnsi="Arial" w:cs="Arial"/>
          <w:i/>
          <w:iCs/>
          <w:sz w:val="24"/>
          <w:szCs w:val="24"/>
          <w:lang w:eastAsia="cs-CZ"/>
        </w:rPr>
        <w:t>.</w:t>
      </w:r>
    </w:p>
    <w:p w14:paraId="6B8C3E4A" w14:textId="77777777" w:rsidR="00B34142" w:rsidRPr="003E0167" w:rsidRDefault="00B34142" w:rsidP="00B34142">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Pro účely této smlouvy se neinvestiční dotací rozumí dotace, která musí být použita na úhradu jiných výdajů než:</w:t>
      </w:r>
    </w:p>
    <w:p w14:paraId="7E3E9F41" w14:textId="77777777"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hmotného majetku dle § 26 odst. 2 zákona č. 586/1992 Sb., o daních z příjmů, ve znění pozdějších předpisů (dále jen „cit. zákona“),</w:t>
      </w:r>
    </w:p>
    <w:p w14:paraId="437082EA" w14:textId="77777777"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nehmotného majetku dle § 32a odst. 1 a 2 cit. zákona,</w:t>
      </w:r>
    </w:p>
    <w:p w14:paraId="4E5B200D" w14:textId="77777777"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technickým zhodnocením, rekonstrukcí a modernizací ve smyslu § 33 cit. zákona.</w:t>
      </w:r>
    </w:p>
    <w:p w14:paraId="4EE53740" w14:textId="77777777" w:rsidR="00B34142" w:rsidRPr="003E0167" w:rsidRDefault="00B34142" w:rsidP="00B3414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14:paraId="4A856EDC" w14:textId="1E5FBF9F" w:rsidR="00B34142" w:rsidRPr="004B0471" w:rsidRDefault="004B0471" w:rsidP="004B0471">
      <w:pPr>
        <w:numPr>
          <w:ilvl w:val="0"/>
          <w:numId w:val="5"/>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w:t>
      </w:r>
      <w:r w:rsidRPr="00DB4911">
        <w:rPr>
          <w:rFonts w:ascii="Arial" w:eastAsia="Times New Roman" w:hAnsi="Arial" w:cs="Arial"/>
          <w:sz w:val="24"/>
          <w:szCs w:val="24"/>
          <w:lang w:eastAsia="cs-CZ"/>
        </w:rPr>
        <w:t xml:space="preserve">dotaci přijímá a zavazuje se provést obnovu nemovitosti v památkové </w:t>
      </w:r>
      <w:r w:rsidR="0049221F" w:rsidRPr="00DB4911">
        <w:rPr>
          <w:rFonts w:ascii="Arial" w:eastAsia="Times New Roman" w:hAnsi="Arial" w:cs="Arial"/>
          <w:sz w:val="24"/>
          <w:szCs w:val="24"/>
          <w:lang w:eastAsia="cs-CZ"/>
        </w:rPr>
        <w:t xml:space="preserve">rezervaci </w:t>
      </w:r>
      <w:r w:rsidR="0049221F">
        <w:rPr>
          <w:rFonts w:ascii="Arial" w:eastAsia="Times New Roman" w:hAnsi="Arial" w:cs="Arial"/>
          <w:sz w:val="24"/>
          <w:szCs w:val="24"/>
          <w:lang w:eastAsia="cs-CZ"/>
        </w:rPr>
        <w:t xml:space="preserve">či zóně </w:t>
      </w:r>
      <w:r w:rsidRPr="00DB4911">
        <w:rPr>
          <w:rFonts w:ascii="Arial" w:eastAsia="Times New Roman" w:hAnsi="Arial" w:cs="Arial"/>
          <w:sz w:val="24"/>
          <w:szCs w:val="24"/>
          <w:lang w:eastAsia="cs-CZ"/>
        </w:rPr>
        <w:t xml:space="preserve">výlučně v souladu </w:t>
      </w:r>
      <w:r>
        <w:rPr>
          <w:rFonts w:ascii="Arial" w:eastAsia="Times New Roman" w:hAnsi="Arial" w:cs="Arial"/>
          <w:sz w:val="24"/>
          <w:szCs w:val="24"/>
          <w:lang w:eastAsia="cs-CZ"/>
        </w:rPr>
        <w:t xml:space="preserve">s účelem poskytnutí dotace dle čl. I odst. 2 a 4 této smlouvy, v souladu s podmínkami stanovenými v této smlouvě a v souladu s pravidly dotačního </w:t>
      </w:r>
      <w:r w:rsidRPr="00DB4911">
        <w:rPr>
          <w:rFonts w:ascii="Arial" w:eastAsia="Times New Roman" w:hAnsi="Arial" w:cs="Arial"/>
          <w:sz w:val="24"/>
          <w:szCs w:val="24"/>
          <w:lang w:eastAsia="cs-CZ"/>
        </w:rPr>
        <w:t>programu Památkové péče v Olomouckém kraji</w:t>
      </w:r>
      <w:r>
        <w:rPr>
          <w:rFonts w:ascii="Arial" w:eastAsia="Times New Roman" w:hAnsi="Arial" w:cs="Arial"/>
          <w:sz w:val="24"/>
          <w:szCs w:val="24"/>
          <w:lang w:eastAsia="cs-CZ"/>
        </w:rPr>
        <w:t xml:space="preserve"> v roce</w:t>
      </w:r>
      <w:r w:rsidRPr="00DB4911">
        <w:rPr>
          <w:rFonts w:ascii="Arial" w:eastAsia="Times New Roman" w:hAnsi="Arial" w:cs="Arial"/>
          <w:sz w:val="24"/>
          <w:szCs w:val="24"/>
          <w:lang w:eastAsia="cs-CZ"/>
        </w:rPr>
        <w:t xml:space="preserve"> 2019 pro dotační titul Obnova nemovitostí, které nejsou kulturní památkou, nacházejících se na území památkových rezervací a památkových zón</w:t>
      </w:r>
      <w:r w:rsidRPr="00DB4911">
        <w:rPr>
          <w:rFonts w:ascii="Arial" w:eastAsia="Times New Roman" w:hAnsi="Arial" w:cs="Arial"/>
          <w:iCs/>
          <w:sz w:val="24"/>
          <w:szCs w:val="24"/>
          <w:lang w:eastAsia="cs-CZ"/>
        </w:rPr>
        <w:t xml:space="preserve"> (dále také jen </w:t>
      </w:r>
      <w:r>
        <w:rPr>
          <w:rFonts w:ascii="Arial" w:eastAsia="Times New Roman" w:hAnsi="Arial" w:cs="Arial"/>
          <w:iCs/>
          <w:sz w:val="24"/>
          <w:szCs w:val="24"/>
          <w:lang w:eastAsia="cs-CZ"/>
        </w:rPr>
        <w:t>„Pravidla“).</w:t>
      </w:r>
    </w:p>
    <w:p w14:paraId="7BFADB3D" w14:textId="77777777"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14:paraId="61B9B3E3" w14:textId="727C0973"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Příjemce</w:t>
      </w:r>
      <w:r w:rsidRPr="003E0167">
        <w:rPr>
          <w:rFonts w:ascii="Arial" w:eastAsia="Times New Roman" w:hAnsi="Arial" w:cs="Arial"/>
          <w:sz w:val="24"/>
          <w:szCs w:val="24"/>
          <w:lang w:eastAsia="cs-CZ"/>
        </w:rPr>
        <w:t xml:space="preserve"> je oprávněn dotaci p</w:t>
      </w:r>
      <w:r w:rsidR="00BA6BBD">
        <w:rPr>
          <w:rFonts w:ascii="Arial" w:eastAsia="Times New Roman" w:hAnsi="Arial" w:cs="Arial"/>
          <w:sz w:val="24"/>
          <w:szCs w:val="24"/>
          <w:lang w:eastAsia="cs-CZ"/>
        </w:rPr>
        <w:t>oužít pouze na ..........…………….</w:t>
      </w:r>
    </w:p>
    <w:p w14:paraId="2C36E7B4" w14:textId="77777777"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14:paraId="5163AEDE" w14:textId="77777777" w:rsidR="00B34142"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lastRenderedPageBreak/>
        <w:t>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vyúčtovacích dokladech finanční částky včetně DPH.</w:t>
      </w:r>
    </w:p>
    <w:p w14:paraId="7229AC57" w14:textId="77777777" w:rsidR="00B34142" w:rsidRDefault="00B34142" w:rsidP="00B34142">
      <w:pPr>
        <w:spacing w:after="120"/>
        <w:ind w:left="567" w:firstLine="0"/>
        <w:rPr>
          <w:rFonts w:ascii="Arial" w:hAnsi="Arial" w:cs="Arial"/>
          <w:bCs/>
          <w:i/>
          <w:iCs/>
          <w:sz w:val="24"/>
          <w:szCs w:val="24"/>
          <w:lang w:eastAsia="cs-CZ"/>
        </w:rPr>
      </w:pPr>
      <w:r w:rsidRPr="003E0167">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3E0167">
        <w:rPr>
          <w:rFonts w:ascii="Arial" w:hAnsi="Arial" w:cs="Arial"/>
          <w:bCs/>
          <w:i/>
          <w:iCs/>
          <w:sz w:val="24"/>
          <w:szCs w:val="24"/>
          <w:lang w:eastAsia="cs-CZ"/>
        </w:rPr>
        <w:t xml:space="preserve"> </w:t>
      </w:r>
      <w:r w:rsidRPr="003E0167">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3E0167">
        <w:rPr>
          <w:rFonts w:ascii="Arial" w:hAnsi="Arial" w:cs="Arial"/>
          <w:bCs/>
          <w:sz w:val="24"/>
          <w:szCs w:val="24"/>
          <w:u w:val="single"/>
          <w:lang w:eastAsia="cs-CZ"/>
        </w:rPr>
        <w:t>bude DPH neuznatelným výdajem čerpané dotace</w:t>
      </w:r>
      <w:r w:rsidRPr="003E0167">
        <w:rPr>
          <w:rFonts w:ascii="Arial" w:hAnsi="Arial" w:cs="Arial"/>
          <w:bCs/>
          <w:sz w:val="24"/>
          <w:szCs w:val="24"/>
          <w:lang w:eastAsia="cs-CZ"/>
        </w:rPr>
        <w:t>.</w:t>
      </w:r>
      <w:r w:rsidRPr="003E0167">
        <w:rPr>
          <w:rFonts w:ascii="Arial" w:hAnsi="Arial" w:cs="Arial"/>
          <w:bCs/>
          <w:i/>
          <w:iCs/>
          <w:sz w:val="24"/>
          <w:szCs w:val="24"/>
          <w:lang w:eastAsia="cs-CZ"/>
        </w:rPr>
        <w:t xml:space="preserve"> </w:t>
      </w:r>
    </w:p>
    <w:p w14:paraId="43C58402" w14:textId="77777777" w:rsidR="00B34142" w:rsidRDefault="00B34142" w:rsidP="00B34142">
      <w:pPr>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Dotaci nelze rovněž použít na úhradu ostatních</w:t>
      </w:r>
      <w:r>
        <w:rPr>
          <w:rFonts w:ascii="Arial" w:eastAsia="Times New Roman" w:hAnsi="Arial" w:cs="Arial"/>
          <w:iCs/>
          <w:sz w:val="24"/>
          <w:szCs w:val="24"/>
          <w:lang w:eastAsia="cs-CZ"/>
        </w:rPr>
        <w:t xml:space="preserve"> daní.</w:t>
      </w:r>
    </w:p>
    <w:p w14:paraId="0B662B0E" w14:textId="77777777" w:rsidR="00B34142" w:rsidRPr="00393327" w:rsidRDefault="00B34142" w:rsidP="00B34142">
      <w:pPr>
        <w:spacing w:after="120"/>
        <w:ind w:left="567" w:firstLine="0"/>
        <w:rPr>
          <w:rFonts w:ascii="Arial" w:eastAsia="Times New Roman" w:hAnsi="Arial" w:cs="Arial"/>
          <w:i/>
          <w:sz w:val="24"/>
          <w:szCs w:val="24"/>
          <w:lang w:eastAsia="cs-CZ"/>
        </w:rPr>
      </w:pPr>
      <w:r>
        <w:rPr>
          <w:rFonts w:ascii="Arial" w:eastAsia="Times New Roman" w:hAnsi="Arial" w:cs="Arial"/>
          <w:sz w:val="24"/>
          <w:szCs w:val="24"/>
          <w:lang w:eastAsia="cs-CZ"/>
        </w:rPr>
        <w:t>Příjemce je povinen vést dotaci ve svém účetnictví odděleně.</w:t>
      </w:r>
    </w:p>
    <w:p w14:paraId="698E61E5" w14:textId="706ABD46" w:rsidR="00B34142" w:rsidRPr="004B0471" w:rsidRDefault="00CA5A71" w:rsidP="00B34142">
      <w:pPr>
        <w:numPr>
          <w:ilvl w:val="0"/>
          <w:numId w:val="5"/>
        </w:numPr>
        <w:spacing w:after="120"/>
        <w:rPr>
          <w:rFonts w:ascii="Arial" w:eastAsia="Times New Roman" w:hAnsi="Arial" w:cs="Arial"/>
          <w:iCs/>
          <w:sz w:val="24"/>
          <w:szCs w:val="24"/>
          <w:lang w:eastAsia="cs-CZ"/>
        </w:rPr>
      </w:pPr>
      <w:r w:rsidRPr="004B0471">
        <w:rPr>
          <w:rFonts w:ascii="Arial" w:eastAsia="Times New Roman" w:hAnsi="Arial" w:cs="Arial"/>
          <w:sz w:val="24"/>
          <w:szCs w:val="24"/>
          <w:lang w:eastAsia="cs-CZ"/>
        </w:rPr>
        <w:t xml:space="preserve">Obnova </w:t>
      </w:r>
      <w:r w:rsidR="00BC1BF5" w:rsidRPr="004B0471">
        <w:rPr>
          <w:rFonts w:ascii="Arial" w:eastAsia="Times New Roman" w:hAnsi="Arial" w:cs="Arial"/>
          <w:sz w:val="24"/>
          <w:szCs w:val="24"/>
          <w:lang w:eastAsia="cs-CZ"/>
        </w:rPr>
        <w:t xml:space="preserve">nemovitosti v památkové </w:t>
      </w:r>
      <w:r w:rsidR="0049221F" w:rsidRPr="004B0471">
        <w:rPr>
          <w:rFonts w:ascii="Arial" w:eastAsia="Times New Roman" w:hAnsi="Arial" w:cs="Arial"/>
          <w:sz w:val="24"/>
          <w:szCs w:val="24"/>
          <w:lang w:eastAsia="cs-CZ"/>
        </w:rPr>
        <w:t xml:space="preserve">rezervaci </w:t>
      </w:r>
      <w:r w:rsidR="0049221F">
        <w:rPr>
          <w:rFonts w:ascii="Arial" w:eastAsia="Times New Roman" w:hAnsi="Arial" w:cs="Arial"/>
          <w:sz w:val="24"/>
          <w:szCs w:val="24"/>
          <w:lang w:eastAsia="cs-CZ"/>
        </w:rPr>
        <w:t xml:space="preserve">či zóně </w:t>
      </w:r>
      <w:r w:rsidRPr="004B0471">
        <w:rPr>
          <w:rFonts w:ascii="Arial" w:eastAsia="Times New Roman" w:hAnsi="Arial" w:cs="Arial"/>
          <w:sz w:val="24"/>
          <w:szCs w:val="24"/>
          <w:lang w:eastAsia="cs-CZ"/>
        </w:rPr>
        <w:t>musí být ukončena</w:t>
      </w:r>
      <w:r w:rsidR="00B34142" w:rsidRPr="004B0471">
        <w:rPr>
          <w:rFonts w:ascii="Arial" w:eastAsia="Times New Roman" w:hAnsi="Arial" w:cs="Arial"/>
          <w:sz w:val="24"/>
          <w:szCs w:val="24"/>
          <w:lang w:eastAsia="cs-CZ"/>
        </w:rPr>
        <w:t xml:space="preserve"> nejpozději do 31. 10. 2019.</w:t>
      </w:r>
    </w:p>
    <w:p w14:paraId="164E75AC" w14:textId="77777777" w:rsidR="00B34142" w:rsidRPr="004B0471" w:rsidRDefault="00B34142" w:rsidP="00B34142">
      <w:pPr>
        <w:spacing w:after="120"/>
        <w:ind w:left="567" w:firstLine="0"/>
        <w:rPr>
          <w:rFonts w:ascii="Arial" w:eastAsia="Times New Roman" w:hAnsi="Arial" w:cs="Arial"/>
          <w:i/>
          <w:iCs/>
          <w:sz w:val="24"/>
          <w:szCs w:val="24"/>
          <w:lang w:eastAsia="cs-CZ"/>
        </w:rPr>
      </w:pPr>
      <w:r w:rsidRPr="003E0167">
        <w:rPr>
          <w:rFonts w:ascii="Arial" w:eastAsia="Times New Roman" w:hAnsi="Arial" w:cs="Arial"/>
          <w:iCs/>
          <w:sz w:val="24"/>
          <w:szCs w:val="24"/>
          <w:lang w:eastAsia="cs-CZ"/>
        </w:rPr>
        <w:t>Příjemce je oprávněn použít dotaci také na úhradu výdajů vynaložených příjemcem v souladu s </w:t>
      </w:r>
      <w:r w:rsidRPr="004B0471">
        <w:rPr>
          <w:rFonts w:ascii="Arial" w:eastAsia="Times New Roman" w:hAnsi="Arial" w:cs="Arial"/>
          <w:iCs/>
          <w:sz w:val="24"/>
          <w:szCs w:val="24"/>
          <w:lang w:eastAsia="cs-CZ"/>
        </w:rPr>
        <w:t>účelem poskytnutí dotace dle čl. I odst. 2 a 4 této smlouvy a podmínkami použití dotace dle čl. II odst. 1 této smlouvy v období od 1. 1. 2019. do uzavření této smlouvy.</w:t>
      </w:r>
    </w:p>
    <w:p w14:paraId="5B04F50A" w14:textId="0DF91D27" w:rsidR="00A02DF0" w:rsidRPr="004B0471" w:rsidRDefault="004B0471" w:rsidP="004B0471">
      <w:pPr>
        <w:spacing w:after="120"/>
        <w:ind w:left="567" w:firstLine="0"/>
        <w:rPr>
          <w:rFonts w:ascii="Arial" w:hAnsi="Arial" w:cs="Arial"/>
          <w:bCs/>
          <w:sz w:val="24"/>
          <w:szCs w:val="24"/>
        </w:rPr>
      </w:pPr>
      <w:r w:rsidRPr="00A404CE">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r>
        <w:rPr>
          <w:rFonts w:ascii="Arial" w:hAnsi="Arial" w:cs="Arial"/>
          <w:color w:val="FF0000"/>
          <w:sz w:val="24"/>
          <w:szCs w:val="24"/>
        </w:rPr>
        <w:t xml:space="preserve"> </w:t>
      </w:r>
    </w:p>
    <w:p w14:paraId="4E7BB575" w14:textId="77777777" w:rsidR="00B34142" w:rsidRPr="003E0167" w:rsidRDefault="00B34142" w:rsidP="00B34142">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14:paraId="7AED2D01" w14:textId="77777777" w:rsidR="00B34142" w:rsidRPr="003E0167" w:rsidRDefault="00B34142" w:rsidP="00B34142">
      <w:pPr>
        <w:numPr>
          <w:ilvl w:val="0"/>
          <w:numId w:val="5"/>
        </w:numPr>
        <w:tabs>
          <w:tab w:val="left" w:pos="540"/>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w:t>
      </w:r>
      <w:r w:rsidRPr="004B0471">
        <w:rPr>
          <w:rFonts w:ascii="Arial" w:eastAsia="Times New Roman" w:hAnsi="Arial" w:cs="Arial"/>
          <w:sz w:val="24"/>
          <w:szCs w:val="24"/>
          <w:lang w:eastAsia="cs-CZ"/>
        </w:rPr>
        <w:t>nejpozději do</w:t>
      </w:r>
      <w:r w:rsidR="00F447AA" w:rsidRPr="004B0471">
        <w:rPr>
          <w:rFonts w:ascii="Arial" w:eastAsia="Times New Roman" w:hAnsi="Arial" w:cs="Arial"/>
          <w:sz w:val="24"/>
          <w:szCs w:val="24"/>
          <w:lang w:eastAsia="cs-CZ"/>
        </w:rPr>
        <w:t xml:space="preserve"> 15. 11. 2019 </w:t>
      </w:r>
      <w:r w:rsidRPr="004B0471">
        <w:rPr>
          <w:rFonts w:ascii="Arial" w:eastAsia="Times New Roman" w:hAnsi="Arial" w:cs="Arial"/>
          <w:sz w:val="24"/>
          <w:szCs w:val="24"/>
          <w:lang w:eastAsia="cs-CZ"/>
        </w:rPr>
        <w:t xml:space="preserve">předložit </w:t>
      </w:r>
      <w:r w:rsidRPr="003E0167">
        <w:rPr>
          <w:rFonts w:ascii="Arial" w:eastAsia="Times New Roman" w:hAnsi="Arial" w:cs="Arial"/>
          <w:sz w:val="24"/>
          <w:szCs w:val="24"/>
          <w:lang w:eastAsia="cs-CZ"/>
        </w:rPr>
        <w:t>poskytovateli vyúčtování poskytnuté dotace (dále jen „vyúčtování“).</w:t>
      </w:r>
    </w:p>
    <w:p w14:paraId="77E487F4" w14:textId="77777777" w:rsidR="00B34142" w:rsidRDefault="00B34142" w:rsidP="00B34142">
      <w:pPr>
        <w:tabs>
          <w:tab w:val="left" w:pos="540"/>
        </w:tabs>
        <w:spacing w:after="120"/>
        <w:ind w:left="540"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Vyúčtování musí obsahovat:</w:t>
      </w:r>
    </w:p>
    <w:p w14:paraId="1540A0F1" w14:textId="088BF55E" w:rsidR="00F447AA" w:rsidRPr="008F0080" w:rsidRDefault="00F447AA" w:rsidP="00F447AA">
      <w:pPr>
        <w:pStyle w:val="Odstavecseseznamem"/>
        <w:numPr>
          <w:ilvl w:val="1"/>
          <w:numId w:val="5"/>
        </w:numPr>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 xml:space="preserve">uvedeném v </w:t>
      </w:r>
      <w:r w:rsidRPr="004B0471">
        <w:rPr>
          <w:rFonts w:ascii="Arial" w:eastAsia="Times New Roman" w:hAnsi="Arial" w:cs="Arial"/>
          <w:sz w:val="24"/>
          <w:szCs w:val="24"/>
          <w:lang w:eastAsia="cs-CZ"/>
        </w:rPr>
        <w:t xml:space="preserve">příloze č. 1 </w:t>
      </w:r>
      <w:r w:rsidRPr="004B0471">
        <w:rPr>
          <w:rFonts w:ascii="Arial" w:hAnsi="Arial" w:cs="Arial"/>
          <w:sz w:val="24"/>
          <w:szCs w:val="24"/>
        </w:rPr>
        <w:t>„Finanční vyúčtování dotace 2019“</w:t>
      </w:r>
      <w:r w:rsidRPr="004B0471">
        <w:rPr>
          <w:rFonts w:ascii="Arial" w:eastAsia="Times New Roman" w:hAnsi="Arial" w:cs="Arial"/>
          <w:sz w:val="24"/>
          <w:szCs w:val="24"/>
          <w:lang w:eastAsia="cs-CZ"/>
        </w:rPr>
        <w:t xml:space="preserve">. </w:t>
      </w:r>
      <w:r w:rsidRPr="004B0471">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hyperlink r:id="rId7" w:history="1">
        <w:r w:rsidR="004B0471" w:rsidRPr="008826F8">
          <w:rPr>
            <w:rStyle w:val="Hypertextovodkaz"/>
            <w:rFonts w:ascii="Arial" w:hAnsi="Arial" w:cs="Arial"/>
          </w:rPr>
          <w:t>www.olkraj.cz</w:t>
        </w:r>
      </w:hyperlink>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14:paraId="6B6AF66B" w14:textId="77777777" w:rsidR="00F447AA" w:rsidRPr="004B0471" w:rsidRDefault="00F447AA" w:rsidP="00F447AA">
      <w:pPr>
        <w:pStyle w:val="Odstavecseseznamem"/>
        <w:numPr>
          <w:ilvl w:val="1"/>
          <w:numId w:val="5"/>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w:t>
      </w:r>
      <w:r w:rsidRPr="004B0471">
        <w:rPr>
          <w:rFonts w:ascii="Arial" w:eastAsia="Times New Roman" w:hAnsi="Arial" w:cs="Arial"/>
          <w:sz w:val="24"/>
          <w:szCs w:val="24"/>
          <w:lang w:eastAsia="cs-CZ"/>
        </w:rPr>
        <w:t xml:space="preserve">poskytnuta dotace dle této smlouvy, a to v rozsahu uvedeném v příloze č. 1 </w:t>
      </w:r>
      <w:r w:rsidRPr="004B0471">
        <w:rPr>
          <w:rFonts w:ascii="Arial" w:hAnsi="Arial" w:cs="Arial"/>
          <w:sz w:val="24"/>
          <w:szCs w:val="24"/>
        </w:rPr>
        <w:t>„Finanční vyúčtování dotace 2019“</w:t>
      </w:r>
      <w:r w:rsidRPr="004B0471">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14:paraId="017C61E8" w14:textId="77777777" w:rsidR="00F447AA" w:rsidRPr="008F0080" w:rsidRDefault="00F447AA" w:rsidP="00F447AA">
      <w:pPr>
        <w:pStyle w:val="Odstavecseseznamem"/>
        <w:numPr>
          <w:ilvl w:val="1"/>
          <w:numId w:val="5"/>
        </w:numPr>
        <w:spacing w:after="120"/>
        <w:rPr>
          <w:rFonts w:ascii="Arial" w:eastAsia="Times New Roman" w:hAnsi="Arial" w:cs="Arial"/>
          <w:sz w:val="24"/>
          <w:szCs w:val="24"/>
          <w:lang w:eastAsia="cs-CZ"/>
        </w:rPr>
      </w:pPr>
      <w:r w:rsidRPr="004B0471">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1 </w:t>
      </w:r>
      <w:r w:rsidRPr="004B0471">
        <w:rPr>
          <w:rFonts w:ascii="Arial" w:hAnsi="Arial" w:cs="Arial"/>
          <w:sz w:val="24"/>
          <w:szCs w:val="24"/>
        </w:rPr>
        <w:t>„Finanční vyúčtování dotace 2019“</w:t>
      </w:r>
      <w:r w:rsidRPr="004B0471">
        <w:rPr>
          <w:rFonts w:ascii="Arial" w:eastAsia="Times New Roman" w:hAnsi="Arial" w:cs="Arial"/>
          <w:sz w:val="24"/>
          <w:szCs w:val="24"/>
          <w:lang w:eastAsia="cs-CZ"/>
        </w:rPr>
        <w:t>, doložený</w:t>
      </w:r>
      <w:r w:rsidRPr="008F0080">
        <w:rPr>
          <w:rFonts w:ascii="Arial" w:eastAsia="Times New Roman" w:hAnsi="Arial" w:cs="Arial"/>
          <w:sz w:val="24"/>
          <w:szCs w:val="24"/>
          <w:lang w:eastAsia="cs-CZ"/>
        </w:rPr>
        <w:t>:</w:t>
      </w:r>
    </w:p>
    <w:p w14:paraId="1BC4BEA6" w14:textId="77777777"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14:paraId="65D2B714" w14:textId="77777777"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14:paraId="5FC65843" w14:textId="77777777"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14:paraId="5734EA57" w14:textId="77777777" w:rsidR="00F447AA"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Pr>
          <w:rFonts w:ascii="Arial" w:eastAsia="Times New Roman" w:hAnsi="Arial" w:cs="Arial"/>
          <w:sz w:val="24"/>
          <w:szCs w:val="24"/>
          <w:lang w:eastAsia="cs-CZ"/>
        </w:rPr>
        <w:t>e záznamy v účetnictví příjemce.</w:t>
      </w:r>
    </w:p>
    <w:p w14:paraId="240EE9F1" w14:textId="77777777" w:rsidR="00F447AA" w:rsidRPr="008F0080" w:rsidRDefault="00F447AA" w:rsidP="00F447AA">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14:paraId="677AAED2" w14:textId="1DE0E9A5" w:rsidR="00F447AA" w:rsidRPr="003E0167" w:rsidRDefault="00F447AA" w:rsidP="004B0471">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w:t>
      </w:r>
      <w:r w:rsidRPr="004B0471">
        <w:rPr>
          <w:rFonts w:ascii="Arial" w:eastAsia="Times New Roman" w:hAnsi="Arial" w:cs="Arial"/>
          <w:sz w:val="24"/>
          <w:szCs w:val="24"/>
          <w:lang w:eastAsia="cs-CZ"/>
        </w:rPr>
        <w:t>zpráva musí obsahovat</w:t>
      </w:r>
      <w:r w:rsidRPr="004B0471">
        <w:rPr>
          <w:rFonts w:ascii="Arial" w:eastAsia="Times New Roman" w:hAnsi="Arial" w:cs="Arial"/>
          <w:iCs/>
          <w:sz w:val="24"/>
          <w:szCs w:val="24"/>
          <w:lang w:eastAsia="cs-CZ"/>
        </w:rPr>
        <w:t xml:space="preserve"> stručné zhodnocení </w:t>
      </w:r>
      <w:r w:rsidR="004B0471" w:rsidRPr="004B0471">
        <w:rPr>
          <w:rFonts w:ascii="Arial" w:eastAsia="Times New Roman" w:hAnsi="Arial" w:cs="Arial"/>
          <w:iCs/>
          <w:sz w:val="24"/>
          <w:szCs w:val="24"/>
          <w:lang w:eastAsia="cs-CZ"/>
        </w:rPr>
        <w:t>akce</w:t>
      </w:r>
      <w:r w:rsidRPr="004B0471">
        <w:rPr>
          <w:rFonts w:ascii="Arial" w:eastAsia="Times New Roman" w:hAnsi="Arial" w:cs="Arial"/>
          <w:sz w:val="24"/>
          <w:szCs w:val="24"/>
          <w:lang w:eastAsia="cs-CZ"/>
        </w:rPr>
        <w:t>.</w:t>
      </w:r>
      <w:r w:rsidRPr="004B0471">
        <w:rPr>
          <w:rFonts w:ascii="Arial" w:eastAsia="Times New Roman" w:hAnsi="Arial" w:cs="Arial"/>
          <w:i/>
          <w:iCs/>
          <w:sz w:val="24"/>
          <w:szCs w:val="24"/>
          <w:lang w:eastAsia="cs-CZ"/>
        </w:rPr>
        <w:t xml:space="preserve"> </w:t>
      </w:r>
      <w:r w:rsidRPr="004B0471">
        <w:rPr>
          <w:rFonts w:ascii="Arial" w:eastAsia="Times New Roman" w:hAnsi="Arial" w:cs="Arial"/>
          <w:sz w:val="24"/>
          <w:szCs w:val="24"/>
          <w:lang w:eastAsia="cs-CZ"/>
        </w:rPr>
        <w:t xml:space="preserve">V příloze závěrečné zprávy je příjemce povinen předložit poskytovateli také fotodokumentaci provedené obnovy </w:t>
      </w:r>
      <w:r w:rsidR="00F43588" w:rsidRPr="004B0471">
        <w:rPr>
          <w:rFonts w:ascii="Arial" w:eastAsia="Times New Roman" w:hAnsi="Arial" w:cs="Arial"/>
          <w:sz w:val="24"/>
          <w:szCs w:val="24"/>
          <w:lang w:eastAsia="cs-CZ"/>
        </w:rPr>
        <w:t xml:space="preserve">nemovitosti v památkové </w:t>
      </w:r>
      <w:r w:rsidR="0049221F" w:rsidRPr="004B0471">
        <w:rPr>
          <w:rFonts w:ascii="Arial" w:eastAsia="Times New Roman" w:hAnsi="Arial" w:cs="Arial"/>
          <w:sz w:val="24"/>
          <w:szCs w:val="24"/>
          <w:lang w:eastAsia="cs-CZ"/>
        </w:rPr>
        <w:t xml:space="preserve">rezervaci </w:t>
      </w:r>
      <w:r w:rsidR="0049221F">
        <w:rPr>
          <w:rFonts w:ascii="Arial" w:eastAsia="Times New Roman" w:hAnsi="Arial" w:cs="Arial"/>
          <w:sz w:val="24"/>
          <w:szCs w:val="24"/>
          <w:lang w:eastAsia="cs-CZ"/>
        </w:rPr>
        <w:t>či zóně</w:t>
      </w:r>
      <w:r w:rsidRPr="004B0471">
        <w:rPr>
          <w:rFonts w:ascii="Arial" w:eastAsia="Times New Roman" w:hAnsi="Arial" w:cs="Arial"/>
          <w:sz w:val="24"/>
          <w:szCs w:val="24"/>
          <w:lang w:eastAsia="cs-CZ"/>
        </w:rPr>
        <w:t xml:space="preserve">, včetně doložení propagace poskytovatele dle čl. II. odst. 10 této smlouvy. </w:t>
      </w:r>
    </w:p>
    <w:p w14:paraId="33C3D8C8" w14:textId="6DE586B9" w:rsidR="00F447AA" w:rsidRPr="004B0471" w:rsidRDefault="004B0471" w:rsidP="004B0471">
      <w:pPr>
        <w:numPr>
          <w:ilvl w:val="0"/>
          <w:numId w:val="5"/>
        </w:numPr>
        <w:spacing w:after="120"/>
        <w:rPr>
          <w:rFonts w:ascii="Arial" w:eastAsia="Times New Roman" w:hAnsi="Arial" w:cs="Arial"/>
          <w:i/>
          <w:strike/>
          <w:sz w:val="24"/>
          <w:szCs w:val="24"/>
          <w:lang w:eastAsia="cs-CZ"/>
        </w:rPr>
      </w:pPr>
      <w:r w:rsidRPr="002E21C2">
        <w:rPr>
          <w:rFonts w:ascii="Arial" w:hAnsi="Arial" w:cs="Arial"/>
          <w:bCs/>
          <w:sz w:val="24"/>
          <w:szCs w:val="24"/>
        </w:rPr>
        <w:t>V případě, že celkové skutečně vynaložené uznatelné výdaje budou nižší než celkové předpokládané uznatelné výdaje uvedené v žádosti žadatele, bude žadateli po předložení vyúčtování dotace</w:t>
      </w:r>
      <w:r>
        <w:rPr>
          <w:rFonts w:ascii="Arial" w:hAnsi="Arial" w:cs="Arial"/>
          <w:bCs/>
          <w:sz w:val="24"/>
          <w:szCs w:val="24"/>
        </w:rPr>
        <w:t>,</w:t>
      </w:r>
      <w:r w:rsidRPr="002E21C2">
        <w:rPr>
          <w:rFonts w:ascii="Arial" w:hAnsi="Arial" w:cs="Arial"/>
          <w:bCs/>
          <w:sz w:val="24"/>
          <w:szCs w:val="24"/>
        </w:rPr>
        <w:t xml:space="preserve"> poskytnuta dotace v souladu se Smlouvou tak, aby výše dotace odpovídala nejvýše 50% z celkových skutečně vynaložených uznatelných výdajů. </w:t>
      </w:r>
      <w:r w:rsidRPr="002E21C2">
        <w:rPr>
          <w:rFonts w:ascii="Arial" w:eastAsia="Times New Roman" w:hAnsi="Arial" w:cs="Arial"/>
          <w:sz w:val="24"/>
          <w:szCs w:val="24"/>
          <w:lang w:eastAsia="cs-CZ"/>
        </w:rPr>
        <w:t xml:space="preserve">Pokud příjemce při obnově </w:t>
      </w:r>
      <w:r>
        <w:rPr>
          <w:rFonts w:ascii="Arial" w:eastAsia="Times New Roman" w:hAnsi="Arial" w:cs="Arial"/>
          <w:sz w:val="24"/>
          <w:szCs w:val="24"/>
          <w:lang w:eastAsia="cs-CZ"/>
        </w:rPr>
        <w:t xml:space="preserve">nemovitosti v památkové </w:t>
      </w:r>
      <w:r w:rsidR="0049221F">
        <w:rPr>
          <w:rFonts w:ascii="Arial" w:eastAsia="Times New Roman" w:hAnsi="Arial" w:cs="Arial"/>
          <w:sz w:val="24"/>
          <w:szCs w:val="24"/>
          <w:lang w:eastAsia="cs-CZ"/>
        </w:rPr>
        <w:t xml:space="preserve">rezervaci či zóně </w:t>
      </w:r>
      <w:r w:rsidRPr="002E21C2">
        <w:rPr>
          <w:rFonts w:ascii="Arial" w:eastAsia="Times New Roman" w:hAnsi="Arial" w:cs="Arial"/>
          <w:sz w:val="24"/>
          <w:szCs w:val="24"/>
          <w:lang w:eastAsia="cs-CZ"/>
        </w:rPr>
        <w:t xml:space="preserve">poruší některou z povinností uvedených v ustanovení čl. I. odst. 2. nebo 4. čl. II. odst. 1., 2. 3., 4., 9., 10., 12., nebo 13. této smlouvy nebo pokud nebude obnova </w:t>
      </w:r>
      <w:r>
        <w:rPr>
          <w:rFonts w:ascii="Arial" w:eastAsia="Times New Roman" w:hAnsi="Arial" w:cs="Arial"/>
          <w:sz w:val="24"/>
          <w:szCs w:val="24"/>
          <w:lang w:eastAsia="cs-CZ"/>
        </w:rPr>
        <w:t xml:space="preserve">nemovitosti v památkové </w:t>
      </w:r>
      <w:r w:rsidR="0049221F">
        <w:rPr>
          <w:rFonts w:ascii="Arial" w:eastAsia="Times New Roman" w:hAnsi="Arial" w:cs="Arial"/>
          <w:sz w:val="24"/>
          <w:szCs w:val="24"/>
          <w:lang w:eastAsia="cs-CZ"/>
        </w:rPr>
        <w:t xml:space="preserve">rezervaci či zóně </w:t>
      </w:r>
      <w:r w:rsidRPr="002E21C2">
        <w:rPr>
          <w:rFonts w:ascii="Arial" w:eastAsia="Times New Roman" w:hAnsi="Arial" w:cs="Arial"/>
          <w:sz w:val="24"/>
          <w:szCs w:val="24"/>
          <w:lang w:eastAsia="cs-CZ"/>
        </w:rPr>
        <w:t xml:space="preserve">provedena dle </w:t>
      </w:r>
      <w:r w:rsidRPr="00363D92">
        <w:rPr>
          <w:rStyle w:val="Tunznak"/>
          <w:b w:val="0"/>
          <w:szCs w:val="24"/>
        </w:rPr>
        <w:t>zák. č. 20/1987 Sb., o státní památkové péči, ve znění pozdějších předpisů</w:t>
      </w:r>
      <w:r w:rsidRPr="002E21C2">
        <w:rPr>
          <w:rFonts w:ascii="Arial" w:eastAsia="Times New Roman" w:hAnsi="Arial" w:cs="Arial"/>
          <w:sz w:val="24"/>
          <w:szCs w:val="24"/>
          <w:lang w:eastAsia="cs-CZ"/>
        </w:rPr>
        <w:t>, je poskytovatel oprávněn dotaci nebo její část p</w:t>
      </w:r>
      <w:r>
        <w:rPr>
          <w:rFonts w:ascii="Arial" w:eastAsia="Times New Roman" w:hAnsi="Arial" w:cs="Arial"/>
          <w:sz w:val="24"/>
          <w:szCs w:val="24"/>
          <w:lang w:eastAsia="cs-CZ"/>
        </w:rPr>
        <w:t>odle této smlouvy neposkytnout.</w:t>
      </w:r>
    </w:p>
    <w:p w14:paraId="7B602FD1" w14:textId="7A2AC5C4" w:rsidR="00B34142" w:rsidRPr="003E0167" w:rsidRDefault="00F447AA" w:rsidP="00B34142">
      <w:pPr>
        <w:numPr>
          <w:ilvl w:val="0"/>
          <w:numId w:val="5"/>
        </w:numPr>
        <w:spacing w:after="120"/>
        <w:rPr>
          <w:rFonts w:ascii="Arial" w:eastAsia="Times New Roman" w:hAnsi="Arial" w:cs="Arial"/>
          <w:sz w:val="24"/>
          <w:szCs w:val="24"/>
          <w:lang w:eastAsia="cs-CZ"/>
        </w:rPr>
      </w:pPr>
      <w:r w:rsidRPr="00FA40F1">
        <w:rPr>
          <w:rFonts w:ascii="Arial" w:eastAsia="Times New Roman" w:hAnsi="Arial" w:cs="Arial"/>
          <w:sz w:val="24"/>
          <w:szCs w:val="24"/>
          <w:lang w:eastAsia="cs-CZ"/>
        </w:rPr>
        <w:t>V </w:t>
      </w:r>
      <w:r w:rsidRPr="004B0471">
        <w:rPr>
          <w:rFonts w:ascii="Arial" w:eastAsia="Times New Roman" w:hAnsi="Arial" w:cs="Arial"/>
          <w:sz w:val="24"/>
          <w:szCs w:val="24"/>
          <w:lang w:eastAsia="cs-CZ"/>
        </w:rPr>
        <w:t>případě, že</w:t>
      </w:r>
      <w:r w:rsidRPr="004B0471">
        <w:rPr>
          <w:rFonts w:ascii="Arial" w:hAnsi="Arial" w:cs="Arial"/>
          <w:sz w:val="24"/>
          <w:szCs w:val="24"/>
        </w:rPr>
        <w:t xml:space="preserve"> poskytovatel následně zjistí, že</w:t>
      </w:r>
      <w:r w:rsidR="004B0471" w:rsidRPr="004B0471">
        <w:rPr>
          <w:rFonts w:ascii="Arial" w:eastAsia="Times New Roman" w:hAnsi="Arial" w:cs="Arial"/>
          <w:sz w:val="24"/>
          <w:szCs w:val="24"/>
          <w:lang w:eastAsia="cs-CZ"/>
        </w:rPr>
        <w:t xml:space="preserve"> příjemce použi</w:t>
      </w:r>
      <w:r w:rsidRPr="004B0471">
        <w:rPr>
          <w:rFonts w:ascii="Arial" w:eastAsia="Times New Roman" w:hAnsi="Arial" w:cs="Arial"/>
          <w:sz w:val="24"/>
          <w:szCs w:val="24"/>
          <w:lang w:eastAsia="cs-CZ"/>
        </w:rPr>
        <w:t>l</w:t>
      </w:r>
      <w:r w:rsidR="00B34142" w:rsidRPr="004B0471">
        <w:rPr>
          <w:rFonts w:ascii="Arial" w:eastAsia="Times New Roman" w:hAnsi="Arial" w:cs="Arial"/>
          <w:sz w:val="24"/>
          <w:szCs w:val="24"/>
          <w:lang w:eastAsia="cs-CZ"/>
        </w:rPr>
        <w:t xml:space="preserve"> dotaci </w:t>
      </w:r>
      <w:r w:rsidR="00B34142" w:rsidRPr="00FA40F1">
        <w:rPr>
          <w:rFonts w:ascii="Arial" w:eastAsia="Times New Roman" w:hAnsi="Arial" w:cs="Arial"/>
          <w:sz w:val="24"/>
          <w:szCs w:val="24"/>
          <w:lang w:eastAsia="cs-CZ"/>
        </w:rPr>
        <w:t xml:space="preserve">nebo její část na jiný účel než účel sjednaný touto smlouvou v čl. I odst. 2 a 4, poruší některou </w:t>
      </w:r>
      <w:r w:rsidR="00B34142" w:rsidRPr="00FA40F1">
        <w:rPr>
          <w:rFonts w:ascii="Arial" w:eastAsia="Times New Roman" w:hAnsi="Arial" w:cs="Arial"/>
          <w:sz w:val="24"/>
          <w:szCs w:val="24"/>
          <w:lang w:eastAsia="cs-CZ"/>
        </w:rPr>
        <w:lastRenderedPageBreak/>
        <w:t>z jiných</w:t>
      </w:r>
      <w:r w:rsidR="00B34142">
        <w:rPr>
          <w:rFonts w:ascii="Arial" w:eastAsia="Times New Roman" w:hAnsi="Arial" w:cs="Arial"/>
          <w:sz w:val="24"/>
          <w:szCs w:val="24"/>
          <w:lang w:eastAsia="cs-CZ"/>
        </w:rPr>
        <w:t xml:space="preserve"> podmínek použití dotace, stanovených v čl. II odst. 1 této smlouvy, nebo poruší některou z povinností uvedených v této smlouvě, dopustí se porušení rozpočtové kázně ve smyslu ust.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w:t>
      </w:r>
      <w:r w:rsidR="00B34142" w:rsidRPr="003E0167">
        <w:rPr>
          <w:rFonts w:ascii="Arial" w:eastAsia="Times New Roman" w:hAnsi="Arial" w:cs="Arial"/>
          <w:sz w:val="24"/>
          <w:szCs w:val="24"/>
          <w:lang w:eastAsia="cs-CZ"/>
        </w:rPr>
        <w:t>závěrečnou zprávu ve lhůtě 15 dnů ode dne doručení výzvy poskytovatele.</w:t>
      </w:r>
    </w:p>
    <w:p w14:paraId="341769DA" w14:textId="77777777" w:rsidR="00B34142" w:rsidRPr="003E0167"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B34142" w:rsidRPr="003E0167" w14:paraId="342B8DCD" w14:textId="77777777" w:rsidTr="00AF370C">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1448CAB" w14:textId="77777777" w:rsidR="00B34142" w:rsidRPr="003E0167" w:rsidRDefault="00B34142" w:rsidP="00AF370C">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DD51FA3" w14:textId="77777777" w:rsidR="00B34142" w:rsidRPr="003E0167" w:rsidRDefault="00B34142" w:rsidP="00AF370C">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 v % z celkově poskytnuté dotace</w:t>
            </w:r>
          </w:p>
        </w:tc>
      </w:tr>
      <w:tr w:rsidR="00B34142" w:rsidRPr="003E0167" w14:paraId="5D68D148"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5EBD1C2"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DAC29D"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14:paraId="54B06805"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931A59A"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AAD4BF"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p>
        </w:tc>
      </w:tr>
      <w:tr w:rsidR="00B34142" w:rsidRPr="003E0167" w14:paraId="28E6545A"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E937058"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49A25B"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14:paraId="0DFFF734"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73ECBA0"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16852E"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14:paraId="65A8DF74"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FBB2FED"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B2A6D1E"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14:paraId="45602AD1"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1A9150E4" w14:textId="77777777"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D8F5F2" w14:textId="77777777"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bl>
    <w:p w14:paraId="15576EF7" w14:textId="77777777" w:rsidR="00B34142" w:rsidRPr="003E0167" w:rsidRDefault="00B34142" w:rsidP="00B34142">
      <w:pPr>
        <w:spacing w:after="120"/>
        <w:ind w:left="567" w:firstLine="0"/>
        <w:rPr>
          <w:rFonts w:ascii="Arial" w:eastAsia="Times New Roman" w:hAnsi="Arial" w:cs="Arial"/>
          <w:iCs/>
          <w:sz w:val="24"/>
          <w:szCs w:val="24"/>
          <w:lang w:eastAsia="cs-CZ"/>
        </w:rPr>
      </w:pPr>
    </w:p>
    <w:p w14:paraId="5648C7CE" w14:textId="59DC6DB8" w:rsidR="00F447AA" w:rsidRPr="004B0471" w:rsidRDefault="00F447AA" w:rsidP="00F447AA">
      <w:pPr>
        <w:numPr>
          <w:ilvl w:val="0"/>
          <w:numId w:val="5"/>
        </w:numPr>
        <w:spacing w:after="120"/>
        <w:rPr>
          <w:rFonts w:ascii="Arial" w:eastAsia="Times New Roman" w:hAnsi="Arial" w:cs="Arial"/>
          <w:sz w:val="24"/>
          <w:szCs w:val="24"/>
          <w:lang w:eastAsia="cs-CZ"/>
        </w:rPr>
      </w:pPr>
      <w:r>
        <w:rPr>
          <w:rFonts w:ascii="Arial" w:hAnsi="Arial" w:cs="Arial"/>
          <w:sz w:val="24"/>
          <w:szCs w:val="24"/>
        </w:rPr>
        <w:t xml:space="preserve">Případný odvod či penále </w:t>
      </w:r>
      <w:r w:rsidRPr="004B0471">
        <w:rPr>
          <w:rFonts w:ascii="Arial" w:hAnsi="Arial" w:cs="Arial"/>
          <w:sz w:val="24"/>
          <w:szCs w:val="24"/>
        </w:rPr>
        <w:t xml:space="preserve">se hradí na účet poskytovatele č. </w:t>
      </w:r>
      <w:r w:rsidRPr="004B0471">
        <w:rPr>
          <w:rFonts w:ascii="Arial" w:eastAsia="Times New Roman" w:hAnsi="Arial" w:cs="Arial"/>
          <w:sz w:val="24"/>
          <w:szCs w:val="24"/>
          <w:lang w:eastAsia="cs-CZ"/>
        </w:rPr>
        <w:t>27-4228320287/0100</w:t>
      </w:r>
      <w:r w:rsidRPr="004B0471">
        <w:rPr>
          <w:rFonts w:ascii="Arial" w:hAnsi="Arial" w:cs="Arial"/>
          <w:sz w:val="24"/>
          <w:szCs w:val="24"/>
        </w:rPr>
        <w:t xml:space="preserve"> na základě vystavené faktury. </w:t>
      </w:r>
    </w:p>
    <w:p w14:paraId="1E6C3D9F" w14:textId="27640C4B" w:rsidR="00B34142" w:rsidRPr="004B0471" w:rsidRDefault="00B34142" w:rsidP="004B0471">
      <w:pPr>
        <w:pStyle w:val="Odstavecseseznamem"/>
        <w:numPr>
          <w:ilvl w:val="0"/>
          <w:numId w:val="5"/>
        </w:numPr>
        <w:spacing w:after="120"/>
        <w:rPr>
          <w:rFonts w:ascii="Arial" w:eastAsia="Times New Roman" w:hAnsi="Arial" w:cs="Arial"/>
          <w:sz w:val="24"/>
          <w:szCs w:val="24"/>
          <w:lang w:eastAsia="cs-CZ"/>
        </w:rPr>
      </w:pPr>
      <w:r w:rsidRPr="0001708C">
        <w:rPr>
          <w:rFonts w:ascii="Arial" w:eastAsia="Times New Roman" w:hAnsi="Arial" w:cs="Arial"/>
          <w:sz w:val="24"/>
          <w:szCs w:val="24"/>
          <w:lang w:eastAsia="cs-CZ"/>
        </w:rPr>
        <w:t xml:space="preserve">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w:t>
      </w:r>
      <w:r w:rsidRPr="0001708C">
        <w:rPr>
          <w:rFonts w:ascii="Arial" w:eastAsia="Times New Roman" w:hAnsi="Arial" w:cs="Arial"/>
          <w:sz w:val="24"/>
          <w:szCs w:val="24"/>
          <w:lang w:eastAsia="cs-CZ"/>
        </w:rPr>
        <w:lastRenderedPageBreak/>
        <w:t>osobou, nebo jeho zrušení s likvidací, je příjemce povinen o této skutečnosti poskytovatele předem informovat.</w:t>
      </w:r>
    </w:p>
    <w:p w14:paraId="3984B209" w14:textId="77777777" w:rsidR="00B34142" w:rsidRPr="003E0167" w:rsidRDefault="00B34142" w:rsidP="00B34142">
      <w:pPr>
        <w:numPr>
          <w:ilvl w:val="0"/>
          <w:numId w:val="5"/>
        </w:numPr>
        <w:tabs>
          <w:tab w:val="num" w:pos="747"/>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uvádět logo poskytovatele na svých webových stránkách (jsou-li zřízeny) po </w:t>
      </w:r>
      <w:r w:rsidRPr="004B0471">
        <w:rPr>
          <w:rFonts w:ascii="Arial" w:eastAsia="Times New Roman" w:hAnsi="Arial" w:cs="Arial"/>
          <w:sz w:val="24"/>
          <w:szCs w:val="24"/>
          <w:lang w:eastAsia="cs-CZ"/>
        </w:rPr>
        <w:t xml:space="preserve">dobu </w:t>
      </w:r>
      <w:r w:rsidR="00F447AA" w:rsidRPr="004B0471">
        <w:rPr>
          <w:rFonts w:ascii="Arial" w:eastAsia="Times New Roman" w:hAnsi="Arial" w:cs="Arial"/>
          <w:sz w:val="24"/>
          <w:szCs w:val="24"/>
          <w:lang w:eastAsia="cs-CZ"/>
        </w:rPr>
        <w:t>realizace akce</w:t>
      </w:r>
      <w:r w:rsidR="00200DF9" w:rsidRPr="004B0471">
        <w:rPr>
          <w:rFonts w:ascii="Arial" w:eastAsia="Times New Roman" w:hAnsi="Arial" w:cs="Arial"/>
          <w:sz w:val="24"/>
          <w:szCs w:val="24"/>
          <w:lang w:eastAsia="cs-CZ"/>
        </w:rPr>
        <w:t>,</w:t>
      </w:r>
      <w:r w:rsidRPr="004B0471">
        <w:rPr>
          <w:rFonts w:ascii="Arial" w:eastAsia="Times New Roman" w:hAnsi="Arial" w:cs="Arial"/>
          <w:sz w:val="24"/>
          <w:szCs w:val="24"/>
          <w:lang w:eastAsia="cs-CZ"/>
        </w:rPr>
        <w:t xml:space="preserve"> dále je příjemce </w:t>
      </w:r>
      <w:r w:rsidRPr="003E0167">
        <w:rPr>
          <w:rFonts w:ascii="Arial" w:eastAsia="Times New Roman" w:hAnsi="Arial" w:cs="Arial"/>
          <w:sz w:val="24"/>
          <w:szCs w:val="24"/>
          <w:lang w:eastAsia="cs-CZ"/>
        </w:rPr>
        <w:t xml:space="preserve">povinen označit propagační materiály příjemce, vztahující se k účelu dotace, logem poskytovatele </w:t>
      </w:r>
      <w:r w:rsidRPr="00200DF9">
        <w:rPr>
          <w:rFonts w:ascii="Arial" w:eastAsia="Times New Roman" w:hAnsi="Arial" w:cs="Arial"/>
          <w:sz w:val="24"/>
          <w:szCs w:val="24"/>
          <w:lang w:eastAsia="cs-CZ"/>
        </w:rPr>
        <w:t>a umístit reklamní panel, nebo obdobné zařízení, s logem poskytovatele do místa, ve kterém je realizována podpořená akce</w:t>
      </w:r>
      <w:r w:rsidR="00205CBB">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Spolu s logem zde bude vždy uvedena informace, že poskytovatel akci finančně podpořil.</w:t>
      </w:r>
    </w:p>
    <w:p w14:paraId="32AEE2BB" w14:textId="77777777" w:rsidR="00270B5D" w:rsidRPr="003E0167" w:rsidRDefault="00B34142" w:rsidP="00205CBB">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14:paraId="7A3CE324" w14:textId="77777777" w:rsidR="00B34142" w:rsidRPr="003E0167" w:rsidRDefault="00B34142" w:rsidP="00B34142">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0CE2D9A9" w14:textId="34290C43" w:rsidR="00B34142" w:rsidRPr="003E0167"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Po</w:t>
      </w:r>
      <w:r w:rsidR="004B0471">
        <w:rPr>
          <w:rFonts w:ascii="Arial" w:eastAsia="Times New Roman" w:hAnsi="Arial" w:cs="Arial"/>
          <w:sz w:val="24"/>
          <w:szCs w:val="24"/>
          <w:lang w:eastAsia="cs-CZ"/>
        </w:rPr>
        <w:t xml:space="preserve">kud bude příjemce při </w:t>
      </w:r>
      <w:r w:rsidR="004B0471" w:rsidRPr="004B0471">
        <w:rPr>
          <w:rFonts w:ascii="Arial" w:eastAsia="Times New Roman" w:hAnsi="Arial" w:cs="Arial"/>
          <w:sz w:val="24"/>
          <w:szCs w:val="24"/>
          <w:lang w:eastAsia="cs-CZ"/>
        </w:rPr>
        <w:t xml:space="preserve">realizaci </w:t>
      </w:r>
      <w:r w:rsidR="00200DF9" w:rsidRPr="004B0471">
        <w:rPr>
          <w:rFonts w:ascii="Arial" w:eastAsia="Times New Roman" w:hAnsi="Arial" w:cs="Arial"/>
          <w:sz w:val="24"/>
          <w:szCs w:val="24"/>
          <w:lang w:eastAsia="cs-CZ"/>
        </w:rPr>
        <w:t xml:space="preserve">obnovy </w:t>
      </w:r>
      <w:r w:rsidR="00F43588" w:rsidRPr="004B0471">
        <w:rPr>
          <w:rFonts w:ascii="Arial" w:eastAsia="Times New Roman" w:hAnsi="Arial" w:cs="Arial"/>
          <w:sz w:val="24"/>
          <w:szCs w:val="24"/>
          <w:lang w:eastAsia="cs-CZ"/>
        </w:rPr>
        <w:t xml:space="preserve">nemovitosti v památkové </w:t>
      </w:r>
      <w:r w:rsidR="0049221F" w:rsidRPr="004B0471">
        <w:rPr>
          <w:rFonts w:ascii="Arial" w:eastAsia="Times New Roman" w:hAnsi="Arial" w:cs="Arial"/>
          <w:sz w:val="24"/>
          <w:szCs w:val="24"/>
          <w:lang w:eastAsia="cs-CZ"/>
        </w:rPr>
        <w:t xml:space="preserve">rezervaci </w:t>
      </w:r>
      <w:r w:rsidR="0049221F">
        <w:rPr>
          <w:rFonts w:ascii="Arial" w:eastAsia="Times New Roman" w:hAnsi="Arial" w:cs="Arial"/>
          <w:sz w:val="24"/>
          <w:szCs w:val="24"/>
          <w:lang w:eastAsia="cs-CZ"/>
        </w:rPr>
        <w:t>či zóně</w:t>
      </w:r>
      <w:r w:rsidRPr="004B0471">
        <w:rPr>
          <w:rFonts w:ascii="Arial" w:eastAsia="Times New Roman" w:hAnsi="Arial" w:cs="Arial"/>
          <w:sz w:val="24"/>
          <w:szCs w:val="24"/>
          <w:lang w:eastAsia="cs-CZ"/>
        </w:rPr>
        <w:t xml:space="preserve">, na niž je poskytována </w:t>
      </w:r>
      <w:r w:rsidRPr="003E0167">
        <w:rPr>
          <w:rFonts w:ascii="Arial" w:eastAsia="Times New Roman" w:hAnsi="Arial" w:cs="Arial"/>
          <w:sz w:val="24"/>
          <w:szCs w:val="24"/>
          <w:lang w:eastAsia="cs-CZ"/>
        </w:rPr>
        <w:t>dotace dle této smlouvy, zadavatelem veřejné zakázky dle příslušných ustanovení zákona o zadávání veřejných zakázek, je povinen při její realizaci postupovat dle tohoto zákona.</w:t>
      </w:r>
    </w:p>
    <w:p w14:paraId="75C4EC5A" w14:textId="77777777" w:rsidR="00B34142" w:rsidRPr="003E0167"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00DF9">
        <w:rPr>
          <w:rFonts w:ascii="Arial" w:eastAsia="Times New Roman" w:hAnsi="Arial" w:cs="Arial"/>
          <w:bCs/>
          <w:iCs/>
          <w:sz w:val="24"/>
          <w:szCs w:val="24"/>
          <w:lang w:eastAsia="cs-CZ"/>
        </w:rPr>
        <w:t>10.1</w:t>
      </w:r>
      <w:r w:rsidR="00200DF9" w:rsidRPr="00200DF9">
        <w:rPr>
          <w:rFonts w:ascii="Arial" w:eastAsia="Times New Roman" w:hAnsi="Arial" w:cs="Arial"/>
          <w:bCs/>
          <w:iCs/>
          <w:sz w:val="24"/>
          <w:szCs w:val="24"/>
          <w:lang w:eastAsia="cs-CZ"/>
        </w:rPr>
        <w:t>.</w:t>
      </w:r>
      <w:r w:rsidRPr="00200DF9">
        <w:rPr>
          <w:rFonts w:ascii="Arial" w:eastAsia="Times New Roman" w:hAnsi="Arial" w:cs="Arial"/>
          <w:bCs/>
          <w:iCs/>
          <w:sz w:val="24"/>
          <w:szCs w:val="24"/>
          <w:lang w:eastAsia="cs-CZ"/>
        </w:rPr>
        <w:t xml:space="preserve"> </w:t>
      </w:r>
      <w:r w:rsidRPr="003E0167">
        <w:rPr>
          <w:rFonts w:ascii="Arial" w:eastAsia="Times New Roman" w:hAnsi="Arial" w:cs="Arial"/>
          <w:bCs/>
          <w:iCs/>
          <w:sz w:val="24"/>
          <w:szCs w:val="24"/>
          <w:lang w:eastAsia="cs-CZ"/>
        </w:rPr>
        <w:t>Pravidel.</w:t>
      </w:r>
    </w:p>
    <w:p w14:paraId="1EAC2F3C" w14:textId="77777777" w:rsidR="00B34142" w:rsidRPr="003E0167" w:rsidRDefault="00B34142" w:rsidP="00B34142">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w:t>
      </w:r>
      <w:r w:rsidRPr="00200DF9">
        <w:rPr>
          <w:rFonts w:ascii="Arial" w:eastAsia="Times New Roman" w:hAnsi="Arial" w:cs="Arial"/>
          <w:bCs/>
          <w:iCs/>
          <w:sz w:val="24"/>
          <w:szCs w:val="24"/>
          <w:lang w:eastAsia="cs-CZ"/>
        </w:rPr>
        <w:t>. 10.2</w:t>
      </w:r>
      <w:r w:rsidR="00200DF9" w:rsidRPr="00200DF9">
        <w:rPr>
          <w:rFonts w:ascii="Arial" w:eastAsia="Times New Roman" w:hAnsi="Arial" w:cs="Arial"/>
          <w:bCs/>
          <w:iCs/>
          <w:sz w:val="24"/>
          <w:szCs w:val="24"/>
          <w:lang w:eastAsia="cs-CZ"/>
        </w:rPr>
        <w:t xml:space="preserve">. </w:t>
      </w:r>
      <w:r w:rsidRPr="003E0167">
        <w:rPr>
          <w:rFonts w:ascii="Arial" w:eastAsia="Times New Roman" w:hAnsi="Arial" w:cs="Arial"/>
          <w:bCs/>
          <w:iCs/>
          <w:sz w:val="24"/>
          <w:szCs w:val="24"/>
          <w:lang w:eastAsia="cs-CZ"/>
        </w:rPr>
        <w:t>Pravidel, kterou ve lhůtě stanovené Pravidly neoznámil poskytovateli.</w:t>
      </w:r>
    </w:p>
    <w:p w14:paraId="4E9CD20F" w14:textId="77777777" w:rsidR="00B34142" w:rsidRPr="003E0167" w:rsidRDefault="00B34142" w:rsidP="00B34142">
      <w:pPr>
        <w:spacing w:after="120"/>
        <w:ind w:left="567" w:firstLine="0"/>
        <w:rPr>
          <w:rFonts w:ascii="Arial" w:eastAsia="Times New Roman" w:hAnsi="Arial" w:cs="Arial"/>
          <w:iCs/>
          <w:sz w:val="24"/>
          <w:szCs w:val="24"/>
          <w:lang w:eastAsia="cs-CZ"/>
        </w:rPr>
      </w:pPr>
      <w:r w:rsidRPr="003E0167">
        <w:rPr>
          <w:rFonts w:ascii="Arial" w:eastAsia="Times New Roman" w:hAnsi="Arial" w:cs="Arial"/>
          <w:bCs/>
          <w:iCs/>
          <w:sz w:val="24"/>
          <w:szCs w:val="24"/>
          <w:lang w:eastAsia="cs-CZ"/>
        </w:rPr>
        <w:t>V případě nepravdivosti některého z těchto prohlášení se jedná o porušení rozpočtové kázně ve smyslu ust. § 22 zákona č. 250/2000 Sb., o rozpočtových pravidlech územních rozpočtů, ve znění pozdějších předpisů.</w:t>
      </w:r>
    </w:p>
    <w:p w14:paraId="71336B4E" w14:textId="77777777" w:rsidR="00B34142" w:rsidRPr="003E0167" w:rsidRDefault="00B34142" w:rsidP="00B3414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III.</w:t>
      </w:r>
    </w:p>
    <w:p w14:paraId="5CA871B7" w14:textId="77777777" w:rsidR="00270B5D" w:rsidRPr="00EB543C" w:rsidRDefault="00B34142" w:rsidP="00EB543C">
      <w:pPr>
        <w:numPr>
          <w:ilvl w:val="0"/>
          <w:numId w:val="6"/>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14:paraId="451F665A" w14:textId="77777777" w:rsidR="00B34142" w:rsidRPr="00270B5D" w:rsidRDefault="00B34142" w:rsidP="00270B5D">
      <w:pPr>
        <w:pStyle w:val="Odstavecseseznamem"/>
        <w:numPr>
          <w:ilvl w:val="0"/>
          <w:numId w:val="8"/>
        </w:numPr>
        <w:spacing w:after="120"/>
        <w:ind w:left="567" w:hanging="567"/>
        <w:rPr>
          <w:rFonts w:ascii="Arial" w:eastAsia="Times New Roman" w:hAnsi="Arial" w:cs="Arial"/>
          <w:iCs/>
          <w:sz w:val="24"/>
          <w:szCs w:val="24"/>
          <w:lang w:eastAsia="cs-CZ"/>
        </w:rPr>
      </w:pPr>
      <w:r w:rsidRPr="00270B5D">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14:paraId="60A6619C" w14:textId="77777777" w:rsidR="00B34142" w:rsidRPr="003E0167" w:rsidRDefault="00B34142" w:rsidP="00270B5D">
      <w:pPr>
        <w:spacing w:after="120"/>
        <w:ind w:left="567" w:firstLine="0"/>
        <w:rPr>
          <w:rFonts w:ascii="Arial" w:eastAsia="Times New Roman" w:hAnsi="Arial" w:cs="Arial"/>
          <w:iCs/>
          <w:sz w:val="24"/>
          <w:szCs w:val="24"/>
          <w:lang w:eastAsia="cs-CZ"/>
        </w:rPr>
      </w:pPr>
      <w:r w:rsidRPr="003E0167">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14:paraId="69FB927C" w14:textId="77777777" w:rsidR="00B34142" w:rsidRPr="00200DF9" w:rsidRDefault="00B34142" w:rsidP="00270B5D">
      <w:pPr>
        <w:pStyle w:val="Odstavecseseznamem"/>
        <w:numPr>
          <w:ilvl w:val="0"/>
          <w:numId w:val="8"/>
        </w:numPr>
        <w:spacing w:after="120"/>
        <w:ind w:left="567" w:hanging="567"/>
        <w:rPr>
          <w:rFonts w:ascii="Arial" w:eastAsia="Times New Roman" w:hAnsi="Arial" w:cs="Arial"/>
          <w:sz w:val="24"/>
          <w:szCs w:val="24"/>
          <w:lang w:eastAsia="cs-CZ"/>
        </w:rPr>
      </w:pPr>
      <w:r w:rsidRPr="00200DF9">
        <w:rPr>
          <w:rFonts w:ascii="Arial" w:hAnsi="Arial" w:cs="Arial"/>
          <w:sz w:val="24"/>
          <w:szCs w:val="24"/>
          <w:lang w:eastAsia="cs-CZ"/>
        </w:rPr>
        <w:t>Tato smlouva nabývá účinnosti dnem jejího uveřejnění v registru smluv</w:t>
      </w:r>
      <w:r w:rsidRPr="00200DF9">
        <w:rPr>
          <w:rFonts w:ascii="Arial" w:hAnsi="Arial" w:cs="Arial"/>
          <w:color w:val="1F497D"/>
          <w:sz w:val="24"/>
          <w:szCs w:val="24"/>
          <w:lang w:eastAsia="cs-CZ"/>
        </w:rPr>
        <w:t>.</w:t>
      </w:r>
    </w:p>
    <w:p w14:paraId="732F7FB4" w14:textId="77777777"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p>
    <w:p w14:paraId="0043025F" w14:textId="77777777"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Smluvní strany prohlašují, že souhlasí s případným zveřejněním textu této smlouvy v souladu se zákonem č. 106/1999 Sb., o svobodném přístupu k informacím, ve znění pozdějších předpisů.</w:t>
      </w:r>
    </w:p>
    <w:p w14:paraId="25BEB23B" w14:textId="77777777"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14:paraId="1FC8525C" w14:textId="77777777" w:rsidR="00B34142"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Poskytnutí dotace a uzavření této smlouvy bylo schváleno usnesením Rady/Zastupitelstva Olomouckého kraje č ......... ze dne .........</w:t>
      </w:r>
    </w:p>
    <w:p w14:paraId="630C5BE0" w14:textId="77777777" w:rsidR="00200DF9" w:rsidRPr="004B0471" w:rsidRDefault="00200DF9" w:rsidP="00270B5D">
      <w:pPr>
        <w:pStyle w:val="Zkladntext2"/>
        <w:numPr>
          <w:ilvl w:val="0"/>
          <w:numId w:val="8"/>
        </w:numPr>
        <w:tabs>
          <w:tab w:val="left" w:pos="4536"/>
        </w:tabs>
        <w:spacing w:before="120" w:after="600" w:line="240" w:lineRule="auto"/>
        <w:ind w:left="567" w:hanging="567"/>
        <w:rPr>
          <w:rFonts w:ascii="Arial" w:eastAsia="Times New Roman" w:hAnsi="Arial" w:cs="Arial"/>
          <w:sz w:val="24"/>
          <w:szCs w:val="24"/>
          <w:lang w:eastAsia="cs-CZ"/>
        </w:rPr>
      </w:pPr>
      <w:r w:rsidRPr="007410A5">
        <w:rPr>
          <w:rFonts w:ascii="Arial" w:eastAsia="Times New Roman" w:hAnsi="Arial" w:cs="Arial"/>
          <w:sz w:val="24"/>
          <w:szCs w:val="24"/>
          <w:lang w:eastAsia="cs-CZ"/>
        </w:rPr>
        <w:t xml:space="preserve">Tato smlouva je </w:t>
      </w:r>
      <w:r w:rsidRPr="004B0471">
        <w:rPr>
          <w:rFonts w:ascii="Arial" w:eastAsia="Times New Roman" w:hAnsi="Arial" w:cs="Arial"/>
          <w:sz w:val="24"/>
          <w:szCs w:val="24"/>
          <w:lang w:eastAsia="cs-CZ"/>
        </w:rPr>
        <w:t xml:space="preserve">sepsána ve třech vyhotoveních, </w:t>
      </w:r>
      <w:r w:rsidRPr="004B0471">
        <w:rPr>
          <w:rFonts w:ascii="Arial" w:hAnsi="Arial" w:cs="Arial"/>
          <w:sz w:val="24"/>
          <w:szCs w:val="24"/>
        </w:rPr>
        <w:t xml:space="preserve">z nichž jedno obdrží příjemce a dvě vyhotovení obdrží poskytovatel. </w:t>
      </w:r>
    </w:p>
    <w:p w14:paraId="6C2D9303" w14:textId="77777777" w:rsidR="00B34142" w:rsidRDefault="00B34142" w:rsidP="00B34142">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t>V Olomouci dne .......................</w:t>
      </w:r>
      <w:r>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B34142" w14:paraId="483E17A1" w14:textId="77777777" w:rsidTr="00AF370C">
        <w:tc>
          <w:tcPr>
            <w:tcW w:w="4606" w:type="dxa"/>
            <w:tcMar>
              <w:top w:w="0" w:type="dxa"/>
              <w:left w:w="70" w:type="dxa"/>
              <w:bottom w:w="0" w:type="dxa"/>
              <w:right w:w="70" w:type="dxa"/>
            </w:tcMar>
          </w:tcPr>
          <w:p w14:paraId="2B6DD6D9" w14:textId="77777777" w:rsidR="00B34142" w:rsidRDefault="00B34142" w:rsidP="00AF370C">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14:paraId="2FD806F1" w14:textId="77777777" w:rsidR="00B34142" w:rsidRDefault="00B34142" w:rsidP="00AF370C">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14:paraId="0D8F29AA" w14:textId="77777777" w:rsidR="00B34142" w:rsidRDefault="00B34142" w:rsidP="00AF370C">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B34142" w14:paraId="51C1B7D1" w14:textId="77777777" w:rsidTr="00AF370C">
        <w:tc>
          <w:tcPr>
            <w:tcW w:w="4606" w:type="dxa"/>
            <w:tcMar>
              <w:top w:w="0" w:type="dxa"/>
              <w:left w:w="70" w:type="dxa"/>
              <w:bottom w:w="0" w:type="dxa"/>
              <w:right w:w="70" w:type="dxa"/>
            </w:tcMar>
          </w:tcPr>
          <w:p w14:paraId="111D5029" w14:textId="77777777" w:rsidR="00B34142" w:rsidRDefault="00B34142" w:rsidP="00AF370C">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14:paraId="2C98F21D" w14:textId="77777777" w:rsidR="00B34142" w:rsidRDefault="00B34142" w:rsidP="00AF370C">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14:paraId="028D0560" w14:textId="77777777" w:rsidR="00B34142" w:rsidRDefault="00B34142" w:rsidP="00AF370C">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7713E83F" w14:textId="77777777" w:rsidR="00B34142" w:rsidRDefault="00B34142" w:rsidP="00AF370C">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14:paraId="0FB5B24F" w14:textId="77777777" w:rsidR="00B34142" w:rsidRDefault="00B34142" w:rsidP="00205CBB">
      <w:pPr>
        <w:ind w:left="0" w:firstLine="0"/>
        <w:rPr>
          <w:rFonts w:ascii="Arial" w:hAnsi="Arial" w:cs="Arial"/>
          <w:bCs/>
        </w:rPr>
      </w:pPr>
    </w:p>
    <w:sectPr w:rsidR="00B34142" w:rsidSect="00BA6BBD">
      <w:footerReference w:type="default" r:id="rId9"/>
      <w:footerReference w:type="first" r:id="rId10"/>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FBEE2" w14:textId="77777777" w:rsidR="004B6CE3" w:rsidRDefault="004B6CE3">
      <w:r>
        <w:separator/>
      </w:r>
    </w:p>
  </w:endnote>
  <w:endnote w:type="continuationSeparator" w:id="0">
    <w:p w14:paraId="128FF997" w14:textId="77777777" w:rsidR="004B6CE3" w:rsidRDefault="004B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306284"/>
      <w:docPartObj>
        <w:docPartGallery w:val="Page Numbers (Bottom of Page)"/>
        <w:docPartUnique/>
      </w:docPartObj>
    </w:sdtPr>
    <w:sdtEndPr/>
    <w:sdtContent>
      <w:sdt>
        <w:sdtPr>
          <w:id w:val="407438003"/>
          <w:docPartObj>
            <w:docPartGallery w:val="Page Numbers (Bottom of Page)"/>
            <w:docPartUnique/>
          </w:docPartObj>
        </w:sdtPr>
        <w:sdtEndPr/>
        <w:sdtContent>
          <w:p w14:paraId="734A75D0" w14:textId="010EA9FE" w:rsidR="004B0471" w:rsidRDefault="004B0471" w:rsidP="004B0471">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BA6BBD">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383D97">
              <w:rPr>
                <w:rFonts w:ascii="Arial" w:eastAsia="Times New Roman" w:hAnsi="Arial" w:cs="Arial"/>
                <w:i/>
                <w:iCs/>
                <w:noProof/>
                <w:sz w:val="20"/>
                <w:szCs w:val="20"/>
                <w:lang w:eastAsia="cs-CZ"/>
              </w:rPr>
              <w:t>2</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BA6BBD">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14:paraId="4DE8158F" w14:textId="16C32B87" w:rsidR="004B0471" w:rsidRDefault="004B6CE3" w:rsidP="004B0471">
            <w:pPr>
              <w:pStyle w:val="Zpat"/>
              <w:ind w:left="0" w:firstLine="0"/>
            </w:pPr>
          </w:p>
        </w:sdtContent>
      </w:sdt>
      <w:p w14:paraId="21D8B1EE" w14:textId="5245D48F" w:rsidR="00D273A3" w:rsidRDefault="004B0471" w:rsidP="004B0471">
        <w:pPr>
          <w:pStyle w:val="Zpat"/>
          <w:jc w:val="center"/>
        </w:pPr>
        <w:r>
          <w:t xml:space="preserve"> </w:t>
        </w:r>
      </w:p>
    </w:sdtContent>
  </w:sdt>
  <w:p w14:paraId="112EB428" w14:textId="77777777" w:rsidR="00D20B9A" w:rsidRPr="00D273A3" w:rsidRDefault="004B6CE3" w:rsidP="00D273A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14:paraId="7C90D3DC" w14:textId="77777777" w:rsidR="001763FE" w:rsidRDefault="00200DF9">
        <w:pPr>
          <w:pStyle w:val="Zpat"/>
          <w:jc w:val="center"/>
        </w:pPr>
        <w:r>
          <w:fldChar w:fldCharType="begin"/>
        </w:r>
        <w:r>
          <w:instrText>PAGE   \* MERGEFORMAT</w:instrText>
        </w:r>
        <w:r>
          <w:fldChar w:fldCharType="separate"/>
        </w:r>
        <w:r>
          <w:rPr>
            <w:noProof/>
          </w:rPr>
          <w:t>1</w:t>
        </w:r>
        <w:r>
          <w:fldChar w:fldCharType="end"/>
        </w:r>
      </w:p>
    </w:sdtContent>
  </w:sdt>
  <w:p w14:paraId="5B1C9B3A" w14:textId="77777777" w:rsidR="00A375C6" w:rsidRPr="00CA24A0" w:rsidRDefault="004B6CE3"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75EEC" w14:textId="77777777" w:rsidR="004B6CE3" w:rsidRDefault="004B6CE3">
      <w:r>
        <w:separator/>
      </w:r>
    </w:p>
  </w:footnote>
  <w:footnote w:type="continuationSeparator" w:id="0">
    <w:p w14:paraId="1FBA9060" w14:textId="77777777" w:rsidR="004B6CE3" w:rsidRDefault="004B6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625B0F38"/>
    <w:multiLevelType w:val="hybridMultilevel"/>
    <w:tmpl w:val="337A3072"/>
    <w:lvl w:ilvl="0" w:tplc="D74C18F4">
      <w:start w:val="2"/>
      <w:numFmt w:val="decimal"/>
      <w:lvlText w:val="%1."/>
      <w:lvlJc w:val="left"/>
      <w:pPr>
        <w:ind w:left="360" w:hanging="360"/>
      </w:pPr>
      <w:rPr>
        <w:rFonts w:eastAsiaTheme="minorHAnsi" w:hint="default"/>
        <w:color w:val="auto"/>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D0"/>
    <w:rsid w:val="0001708C"/>
    <w:rsid w:val="000B69C4"/>
    <w:rsid w:val="001737D0"/>
    <w:rsid w:val="00200DF9"/>
    <w:rsid w:val="00205CBB"/>
    <w:rsid w:val="00270B5D"/>
    <w:rsid w:val="00293C21"/>
    <w:rsid w:val="002D3413"/>
    <w:rsid w:val="00383D97"/>
    <w:rsid w:val="003A000D"/>
    <w:rsid w:val="003F3C35"/>
    <w:rsid w:val="0049221F"/>
    <w:rsid w:val="004B0471"/>
    <w:rsid w:val="004B6CE3"/>
    <w:rsid w:val="004E6456"/>
    <w:rsid w:val="00571C87"/>
    <w:rsid w:val="0057551C"/>
    <w:rsid w:val="00671F4E"/>
    <w:rsid w:val="006C319F"/>
    <w:rsid w:val="006D5C01"/>
    <w:rsid w:val="006E5DE8"/>
    <w:rsid w:val="00737334"/>
    <w:rsid w:val="00760569"/>
    <w:rsid w:val="00782DA2"/>
    <w:rsid w:val="007955AD"/>
    <w:rsid w:val="007B2AB1"/>
    <w:rsid w:val="00817005"/>
    <w:rsid w:val="008B5DE5"/>
    <w:rsid w:val="009327A8"/>
    <w:rsid w:val="009E2C50"/>
    <w:rsid w:val="00A02DF0"/>
    <w:rsid w:val="00A03A69"/>
    <w:rsid w:val="00A1141B"/>
    <w:rsid w:val="00A32904"/>
    <w:rsid w:val="00A63423"/>
    <w:rsid w:val="00AA52C5"/>
    <w:rsid w:val="00AF4865"/>
    <w:rsid w:val="00B34142"/>
    <w:rsid w:val="00BA6BBD"/>
    <w:rsid w:val="00BC1BF5"/>
    <w:rsid w:val="00C87AF4"/>
    <w:rsid w:val="00CA5A71"/>
    <w:rsid w:val="00CD7E84"/>
    <w:rsid w:val="00D10DA5"/>
    <w:rsid w:val="00D13E6B"/>
    <w:rsid w:val="00EB4494"/>
    <w:rsid w:val="00EB543C"/>
    <w:rsid w:val="00F037C8"/>
    <w:rsid w:val="00F05399"/>
    <w:rsid w:val="00F43588"/>
    <w:rsid w:val="00F447AA"/>
    <w:rsid w:val="00F65E68"/>
    <w:rsid w:val="00F717AA"/>
    <w:rsid w:val="00FA40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5E68A8"/>
  <w15:chartTrackingRefBased/>
  <w15:docId w15:val="{6AD0C1B6-76F1-4C24-993E-8ECF9EA3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34142"/>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34142"/>
    <w:pPr>
      <w:ind w:left="720"/>
      <w:contextualSpacing/>
    </w:pPr>
  </w:style>
  <w:style w:type="character" w:styleId="Hypertextovodkaz">
    <w:name w:val="Hyperlink"/>
    <w:basedOn w:val="Standardnpsmoodstavce"/>
    <w:uiPriority w:val="99"/>
    <w:unhideWhenUsed/>
    <w:rsid w:val="00B34142"/>
    <w:rPr>
      <w:color w:val="0563C1" w:themeColor="hyperlink"/>
      <w:u w:val="single"/>
    </w:rPr>
  </w:style>
  <w:style w:type="paragraph" w:styleId="Zpat">
    <w:name w:val="footer"/>
    <w:basedOn w:val="Normln"/>
    <w:link w:val="ZpatChar"/>
    <w:uiPriority w:val="99"/>
    <w:unhideWhenUsed/>
    <w:rsid w:val="00B34142"/>
    <w:pPr>
      <w:tabs>
        <w:tab w:val="center" w:pos="4536"/>
        <w:tab w:val="right" w:pos="9072"/>
      </w:tabs>
    </w:pPr>
  </w:style>
  <w:style w:type="character" w:customStyle="1" w:styleId="ZpatChar">
    <w:name w:val="Zápatí Char"/>
    <w:basedOn w:val="Standardnpsmoodstavce"/>
    <w:link w:val="Zpat"/>
    <w:uiPriority w:val="99"/>
    <w:rsid w:val="00B34142"/>
  </w:style>
  <w:style w:type="paragraph" w:styleId="Zkladntext2">
    <w:name w:val="Body Text 2"/>
    <w:basedOn w:val="Normln"/>
    <w:link w:val="Zkladntext2Char"/>
    <w:uiPriority w:val="99"/>
    <w:unhideWhenUsed/>
    <w:rsid w:val="00200DF9"/>
    <w:pPr>
      <w:spacing w:after="120" w:line="480" w:lineRule="auto"/>
    </w:pPr>
  </w:style>
  <w:style w:type="character" w:customStyle="1" w:styleId="Zkladntext2Char">
    <w:name w:val="Základní text 2 Char"/>
    <w:basedOn w:val="Standardnpsmoodstavce"/>
    <w:link w:val="Zkladntext2"/>
    <w:uiPriority w:val="99"/>
    <w:rsid w:val="00200DF9"/>
  </w:style>
  <w:style w:type="paragraph" w:styleId="Zhlav">
    <w:name w:val="header"/>
    <w:basedOn w:val="Normln"/>
    <w:link w:val="ZhlavChar"/>
    <w:uiPriority w:val="99"/>
    <w:unhideWhenUsed/>
    <w:rsid w:val="00EB4494"/>
    <w:pPr>
      <w:tabs>
        <w:tab w:val="center" w:pos="4536"/>
        <w:tab w:val="right" w:pos="9072"/>
      </w:tabs>
    </w:pPr>
  </w:style>
  <w:style w:type="character" w:customStyle="1" w:styleId="ZhlavChar">
    <w:name w:val="Záhlaví Char"/>
    <w:basedOn w:val="Standardnpsmoodstavce"/>
    <w:link w:val="Zhlav"/>
    <w:uiPriority w:val="99"/>
    <w:rsid w:val="00EB4494"/>
  </w:style>
  <w:style w:type="character" w:styleId="Odkaznakoment">
    <w:name w:val="annotation reference"/>
    <w:basedOn w:val="Standardnpsmoodstavce"/>
    <w:uiPriority w:val="99"/>
    <w:semiHidden/>
    <w:unhideWhenUsed/>
    <w:rsid w:val="007955AD"/>
    <w:rPr>
      <w:sz w:val="16"/>
      <w:szCs w:val="16"/>
    </w:rPr>
  </w:style>
  <w:style w:type="paragraph" w:styleId="Textkomente">
    <w:name w:val="annotation text"/>
    <w:basedOn w:val="Normln"/>
    <w:link w:val="TextkomenteChar"/>
    <w:uiPriority w:val="99"/>
    <w:semiHidden/>
    <w:unhideWhenUsed/>
    <w:rsid w:val="007955AD"/>
    <w:rPr>
      <w:sz w:val="20"/>
      <w:szCs w:val="20"/>
    </w:rPr>
  </w:style>
  <w:style w:type="character" w:customStyle="1" w:styleId="TextkomenteChar">
    <w:name w:val="Text komentáře Char"/>
    <w:basedOn w:val="Standardnpsmoodstavce"/>
    <w:link w:val="Textkomente"/>
    <w:uiPriority w:val="99"/>
    <w:semiHidden/>
    <w:rsid w:val="007955AD"/>
    <w:rPr>
      <w:sz w:val="20"/>
      <w:szCs w:val="20"/>
    </w:rPr>
  </w:style>
  <w:style w:type="paragraph" w:styleId="Pedmtkomente">
    <w:name w:val="annotation subject"/>
    <w:basedOn w:val="Textkomente"/>
    <w:next w:val="Textkomente"/>
    <w:link w:val="PedmtkomenteChar"/>
    <w:uiPriority w:val="99"/>
    <w:semiHidden/>
    <w:unhideWhenUsed/>
    <w:rsid w:val="007955AD"/>
    <w:rPr>
      <w:b/>
      <w:bCs/>
    </w:rPr>
  </w:style>
  <w:style w:type="character" w:customStyle="1" w:styleId="PedmtkomenteChar">
    <w:name w:val="Předmět komentáře Char"/>
    <w:basedOn w:val="TextkomenteChar"/>
    <w:link w:val="Pedmtkomente"/>
    <w:uiPriority w:val="99"/>
    <w:semiHidden/>
    <w:rsid w:val="007955AD"/>
    <w:rPr>
      <w:b/>
      <w:bCs/>
      <w:sz w:val="20"/>
      <w:szCs w:val="20"/>
    </w:rPr>
  </w:style>
  <w:style w:type="paragraph" w:styleId="Textbubliny">
    <w:name w:val="Balloon Text"/>
    <w:basedOn w:val="Normln"/>
    <w:link w:val="TextbublinyChar"/>
    <w:uiPriority w:val="99"/>
    <w:semiHidden/>
    <w:unhideWhenUsed/>
    <w:rsid w:val="007955A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955AD"/>
    <w:rPr>
      <w:rFonts w:ascii="Segoe UI" w:hAnsi="Segoe UI" w:cs="Segoe UI"/>
      <w:sz w:val="18"/>
      <w:szCs w:val="18"/>
    </w:rPr>
  </w:style>
  <w:style w:type="character" w:customStyle="1" w:styleId="Tunznak">
    <w:name w:val="Tučný znak"/>
    <w:rsid w:val="004B0471"/>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633266">
      <w:bodyDiv w:val="1"/>
      <w:marLeft w:val="0"/>
      <w:marRight w:val="0"/>
      <w:marTop w:val="0"/>
      <w:marBottom w:val="0"/>
      <w:divBdr>
        <w:top w:val="none" w:sz="0" w:space="0" w:color="auto"/>
        <w:left w:val="none" w:sz="0" w:space="0" w:color="auto"/>
        <w:bottom w:val="none" w:sz="0" w:space="0" w:color="auto"/>
        <w:right w:val="none" w:sz="0" w:space="0" w:color="auto"/>
      </w:divBdr>
    </w:div>
    <w:div w:id="211671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2390</Words>
  <Characters>14101</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18</cp:revision>
  <dcterms:created xsi:type="dcterms:W3CDTF">2018-10-24T10:54:00Z</dcterms:created>
  <dcterms:modified xsi:type="dcterms:W3CDTF">2018-12-14T12:01:00Z</dcterms:modified>
</cp:coreProperties>
</file>