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8F" w:rsidRPr="005500D0" w:rsidRDefault="00D57A8F" w:rsidP="008F2788">
      <w:pPr>
        <w:pStyle w:val="Nadpis1"/>
        <w:spacing w:before="120"/>
        <w:ind w:left="357"/>
        <w:jc w:val="center"/>
        <w:rPr>
          <w:rFonts w:ascii="Arial" w:hAnsi="Arial" w:cs="Arial"/>
          <w:color w:val="auto"/>
          <w:sz w:val="32"/>
        </w:rPr>
      </w:pPr>
      <w:bookmarkStart w:id="0" w:name="_Toc437966821"/>
      <w:r w:rsidRPr="005500D0">
        <w:rPr>
          <w:rFonts w:ascii="Arial" w:hAnsi="Arial" w:cs="Arial"/>
          <w:color w:val="auto"/>
          <w:sz w:val="32"/>
        </w:rPr>
        <w:t>Dokumenty potřebné k vyúčtování dílčího projektu</w:t>
      </w:r>
      <w:bookmarkEnd w:id="0"/>
    </w:p>
    <w:p w:rsidR="00204CA6" w:rsidRPr="008F2788" w:rsidRDefault="00204CA6" w:rsidP="00204CA6">
      <w:pPr>
        <w:pStyle w:val="Default"/>
        <w:numPr>
          <w:ilvl w:val="0"/>
          <w:numId w:val="1"/>
        </w:numPr>
        <w:spacing w:before="12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8F2788">
        <w:rPr>
          <w:rFonts w:ascii="Arial" w:hAnsi="Arial" w:cs="Arial"/>
          <w:bCs/>
          <w:sz w:val="22"/>
          <w:szCs w:val="22"/>
        </w:rPr>
        <w:t>Formulář Vyúčtování dotace v rámci dotačn</w:t>
      </w:r>
      <w:r w:rsidR="005500D0" w:rsidRPr="008F2788">
        <w:rPr>
          <w:rFonts w:ascii="Arial" w:hAnsi="Arial" w:cs="Arial"/>
          <w:bCs/>
          <w:sz w:val="22"/>
          <w:szCs w:val="22"/>
        </w:rPr>
        <w:t>ího programu Kotlíkové dotace v </w:t>
      </w:r>
      <w:r w:rsidRPr="008F2788">
        <w:rPr>
          <w:rFonts w:ascii="Arial" w:hAnsi="Arial" w:cs="Arial"/>
          <w:bCs/>
          <w:sz w:val="22"/>
          <w:szCs w:val="22"/>
        </w:rPr>
        <w:t>Olomouckém kraji I</w:t>
      </w:r>
      <w:r w:rsidR="008F2788" w:rsidRPr="008F2788">
        <w:rPr>
          <w:rFonts w:ascii="Arial" w:hAnsi="Arial" w:cs="Arial"/>
          <w:bCs/>
          <w:sz w:val="22"/>
          <w:szCs w:val="22"/>
        </w:rPr>
        <w:t>I</w:t>
      </w:r>
      <w:r w:rsidRPr="008F2788">
        <w:rPr>
          <w:rFonts w:ascii="Arial" w:hAnsi="Arial" w:cs="Arial"/>
          <w:bCs/>
          <w:sz w:val="22"/>
          <w:szCs w:val="22"/>
        </w:rPr>
        <w:t>.</w:t>
      </w:r>
    </w:p>
    <w:p w:rsidR="00204CA6" w:rsidRPr="008F2788" w:rsidRDefault="00204CA6" w:rsidP="00204CA6">
      <w:pPr>
        <w:pStyle w:val="Default"/>
        <w:numPr>
          <w:ilvl w:val="0"/>
          <w:numId w:val="1"/>
        </w:numPr>
        <w:spacing w:before="12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8F2788">
        <w:rPr>
          <w:rFonts w:ascii="Arial" w:hAnsi="Arial" w:cs="Arial"/>
          <w:bCs/>
          <w:sz w:val="22"/>
          <w:szCs w:val="22"/>
        </w:rPr>
        <w:t>Soupiska výdajů dílčího projektu</w:t>
      </w:r>
    </w:p>
    <w:p w:rsidR="00D57A8F" w:rsidRPr="008F2788" w:rsidRDefault="00D57A8F" w:rsidP="00D64AD6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Fonts w:ascii="Arial" w:hAnsi="Arial" w:cs="Arial"/>
          <w:bCs/>
          <w:sz w:val="22"/>
          <w:szCs w:val="22"/>
        </w:rPr>
      </w:pPr>
      <w:r w:rsidRPr="008F2788">
        <w:rPr>
          <w:rFonts w:ascii="Arial" w:hAnsi="Arial" w:cs="Arial"/>
          <w:bCs/>
          <w:sz w:val="22"/>
          <w:szCs w:val="22"/>
        </w:rPr>
        <w:t>Kopie faktur (daňov</w:t>
      </w:r>
      <w:r w:rsidR="00D64AD6" w:rsidRPr="008F2788">
        <w:rPr>
          <w:rFonts w:ascii="Arial" w:hAnsi="Arial" w:cs="Arial"/>
          <w:bCs/>
          <w:sz w:val="22"/>
          <w:szCs w:val="22"/>
        </w:rPr>
        <w:t>ých</w:t>
      </w:r>
      <w:r w:rsidRPr="008F2788">
        <w:rPr>
          <w:rFonts w:ascii="Arial" w:hAnsi="Arial" w:cs="Arial"/>
          <w:bCs/>
          <w:sz w:val="22"/>
          <w:szCs w:val="22"/>
        </w:rPr>
        <w:t xml:space="preserve"> doklad</w:t>
      </w:r>
      <w:r w:rsidR="00D64AD6" w:rsidRPr="008F2788">
        <w:rPr>
          <w:rFonts w:ascii="Arial" w:hAnsi="Arial" w:cs="Arial"/>
          <w:bCs/>
          <w:sz w:val="22"/>
          <w:szCs w:val="22"/>
        </w:rPr>
        <w:t>ů</w:t>
      </w:r>
      <w:r w:rsidRPr="008F2788">
        <w:rPr>
          <w:rFonts w:ascii="Arial" w:hAnsi="Arial" w:cs="Arial"/>
          <w:bCs/>
          <w:sz w:val="22"/>
          <w:szCs w:val="22"/>
        </w:rPr>
        <w:t>) od dodavatel</w:t>
      </w:r>
      <w:r w:rsidR="00D64AD6" w:rsidRPr="008F2788">
        <w:rPr>
          <w:rFonts w:ascii="Arial" w:hAnsi="Arial" w:cs="Arial"/>
          <w:bCs/>
          <w:sz w:val="22"/>
          <w:szCs w:val="22"/>
        </w:rPr>
        <w:t>ů</w:t>
      </w:r>
    </w:p>
    <w:p w:rsidR="008F2788" w:rsidRPr="008F2788" w:rsidRDefault="008F2788" w:rsidP="008F2788">
      <w:pPr>
        <w:pStyle w:val="StylNormlndkovnjednoduch"/>
        <w:numPr>
          <w:ilvl w:val="0"/>
          <w:numId w:val="7"/>
        </w:numPr>
        <w:tabs>
          <w:tab w:val="left" w:pos="851"/>
        </w:tabs>
        <w:ind w:left="850" w:hanging="283"/>
        <w:rPr>
          <w:rFonts w:ascii="Arial" w:hAnsi="Arial" w:cs="Arial"/>
          <w:sz w:val="22"/>
          <w:szCs w:val="22"/>
        </w:rPr>
      </w:pPr>
      <w:r w:rsidRPr="008F2788">
        <w:rPr>
          <w:rFonts w:ascii="Arial" w:hAnsi="Arial" w:cs="Arial"/>
          <w:sz w:val="22"/>
          <w:szCs w:val="22"/>
        </w:rPr>
        <w:t xml:space="preserve">Faktura (daňový doklad) musí být označena číslem a názvem projektu Olomouckého kraje, v jehož rámci je vyhlašován tento dotační program, tzn. číslem </w:t>
      </w:r>
      <w:r w:rsidRPr="008F2788">
        <w:rPr>
          <w:rFonts w:ascii="Arial" w:hAnsi="Arial" w:cs="Arial"/>
          <w:b/>
          <w:sz w:val="22"/>
          <w:szCs w:val="22"/>
        </w:rPr>
        <w:t xml:space="preserve">CZ.05.2.32/0.0/0.0/17_067/0005154 </w:t>
      </w:r>
      <w:r w:rsidRPr="008F2788">
        <w:rPr>
          <w:rFonts w:ascii="Arial" w:hAnsi="Arial" w:cs="Arial"/>
          <w:sz w:val="22"/>
          <w:szCs w:val="22"/>
        </w:rPr>
        <w:t xml:space="preserve">a názvem projektu </w:t>
      </w:r>
      <w:r w:rsidRPr="008F2788">
        <w:rPr>
          <w:rFonts w:ascii="Arial" w:hAnsi="Arial" w:cs="Arial"/>
          <w:b/>
          <w:sz w:val="22"/>
          <w:szCs w:val="22"/>
        </w:rPr>
        <w:t>„Snížení emisí z lokálního vytápění rodinných domů v Olomouckém kraji II.“</w:t>
      </w:r>
    </w:p>
    <w:p w:rsidR="008F2788" w:rsidRPr="008F2788" w:rsidRDefault="008F2788" w:rsidP="008F2788">
      <w:pPr>
        <w:pStyle w:val="StylNormlndkovnjednoduch"/>
        <w:numPr>
          <w:ilvl w:val="0"/>
          <w:numId w:val="7"/>
        </w:numPr>
        <w:tabs>
          <w:tab w:val="left" w:pos="851"/>
        </w:tabs>
        <w:ind w:left="850" w:hanging="283"/>
        <w:rPr>
          <w:rFonts w:ascii="Arial" w:hAnsi="Arial" w:cs="Arial"/>
          <w:sz w:val="22"/>
          <w:szCs w:val="22"/>
        </w:rPr>
      </w:pPr>
      <w:r w:rsidRPr="008F2788">
        <w:rPr>
          <w:rFonts w:ascii="Arial" w:hAnsi="Arial" w:cs="Arial"/>
          <w:sz w:val="22"/>
          <w:szCs w:val="22"/>
        </w:rPr>
        <w:t xml:space="preserve">Dodavatel musí na faktuře uvést rozpis předmětu fakturace i fakturované částky a to dle následujícího členění (dle typu projektu): </w:t>
      </w:r>
    </w:p>
    <w:p w:rsidR="008F2788" w:rsidRPr="008F2788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ascii="Arial" w:hAnsi="Arial" w:cs="Arial"/>
        </w:rPr>
      </w:pPr>
      <w:r w:rsidRPr="008F2788">
        <w:rPr>
          <w:rFonts w:ascii="Arial" w:hAnsi="Arial" w:cs="Arial"/>
        </w:rPr>
        <w:t>specifikaci a náklady na nový zdroj vytápění,</w:t>
      </w:r>
    </w:p>
    <w:p w:rsidR="008F2788" w:rsidRPr="008F2788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ascii="Arial" w:hAnsi="Arial" w:cs="Arial"/>
        </w:rPr>
      </w:pPr>
      <w:r w:rsidRPr="008F2788">
        <w:rPr>
          <w:rFonts w:ascii="Arial" w:hAnsi="Arial" w:cs="Arial"/>
        </w:rPr>
        <w:t>specifikaci a náklady opatření na otopné soustavě,</w:t>
      </w:r>
    </w:p>
    <w:p w:rsidR="008F2788" w:rsidRPr="008F2788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ascii="Arial" w:hAnsi="Arial" w:cs="Arial"/>
        </w:rPr>
      </w:pPr>
      <w:r w:rsidRPr="008F2788">
        <w:rPr>
          <w:rFonts w:ascii="Arial" w:hAnsi="Arial" w:cs="Arial"/>
        </w:rPr>
        <w:t>specifikaci a náklady na úpravy spalinových cest,</w:t>
      </w:r>
    </w:p>
    <w:p w:rsidR="008F2788" w:rsidRPr="008F2788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ascii="Arial" w:hAnsi="Arial" w:cs="Arial"/>
        </w:rPr>
      </w:pPr>
      <w:r w:rsidRPr="008F2788">
        <w:rPr>
          <w:rFonts w:ascii="Arial" w:hAnsi="Arial" w:cs="Arial"/>
        </w:rPr>
        <w:t>specifikaci a náklady na úpravu kotelny,</w:t>
      </w:r>
    </w:p>
    <w:p w:rsidR="008F2788" w:rsidRPr="008F2788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ascii="Arial" w:hAnsi="Arial" w:cs="Arial"/>
        </w:rPr>
      </w:pPr>
      <w:r w:rsidRPr="008F2788">
        <w:rPr>
          <w:rFonts w:ascii="Arial" w:hAnsi="Arial" w:cs="Arial"/>
        </w:rPr>
        <w:t>specifikaci a náklady na akumulační nádobu,</w:t>
      </w:r>
    </w:p>
    <w:p w:rsidR="008F2788" w:rsidRPr="008F2788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ascii="Arial" w:hAnsi="Arial" w:cs="Arial"/>
        </w:rPr>
      </w:pPr>
      <w:r w:rsidRPr="008F2788">
        <w:rPr>
          <w:rFonts w:ascii="Arial" w:hAnsi="Arial" w:cs="Arial"/>
        </w:rPr>
        <w:t>specifikaci a náklady na neveřejnou část plynové přípojky,</w:t>
      </w:r>
    </w:p>
    <w:p w:rsidR="008F2788" w:rsidRPr="008F2788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ascii="Arial" w:hAnsi="Arial" w:cs="Arial"/>
        </w:rPr>
      </w:pPr>
      <w:r w:rsidRPr="008F2788">
        <w:rPr>
          <w:rFonts w:ascii="Arial" w:hAnsi="Arial" w:cs="Arial"/>
        </w:rPr>
        <w:t>celkové náklady plnění.</w:t>
      </w:r>
    </w:p>
    <w:p w:rsidR="00D57A8F" w:rsidRPr="008F2788" w:rsidRDefault="00D57A8F" w:rsidP="008F2788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Fonts w:ascii="Arial" w:hAnsi="Arial" w:cs="Arial"/>
          <w:sz w:val="22"/>
          <w:szCs w:val="22"/>
        </w:rPr>
      </w:pPr>
      <w:r w:rsidRPr="008F2788">
        <w:rPr>
          <w:rFonts w:ascii="Arial" w:hAnsi="Arial" w:cs="Arial"/>
          <w:bCs/>
          <w:sz w:val="22"/>
          <w:szCs w:val="22"/>
        </w:rPr>
        <w:t>Kopi</w:t>
      </w:r>
      <w:r w:rsidR="00CF0FE6" w:rsidRPr="008F2788">
        <w:rPr>
          <w:rFonts w:ascii="Arial" w:hAnsi="Arial" w:cs="Arial"/>
          <w:bCs/>
          <w:sz w:val="22"/>
          <w:szCs w:val="22"/>
        </w:rPr>
        <w:t>i</w:t>
      </w:r>
      <w:r w:rsidRPr="008F2788">
        <w:rPr>
          <w:rFonts w:ascii="Arial" w:hAnsi="Arial" w:cs="Arial"/>
          <w:bCs/>
          <w:sz w:val="22"/>
          <w:szCs w:val="22"/>
        </w:rPr>
        <w:t xml:space="preserve"> </w:t>
      </w:r>
      <w:r w:rsidR="00CF0FE6" w:rsidRPr="008F2788">
        <w:rPr>
          <w:rFonts w:ascii="Arial" w:hAnsi="Arial" w:cs="Arial"/>
          <w:bCs/>
          <w:sz w:val="22"/>
          <w:szCs w:val="22"/>
        </w:rPr>
        <w:t xml:space="preserve">výpisu z bankovního účtu jako </w:t>
      </w:r>
      <w:r w:rsidRPr="008F2788">
        <w:rPr>
          <w:rFonts w:ascii="Arial" w:hAnsi="Arial" w:cs="Arial"/>
          <w:bCs/>
          <w:sz w:val="22"/>
          <w:szCs w:val="22"/>
        </w:rPr>
        <w:t>doklad o zaplacení faktur (daňov</w:t>
      </w:r>
      <w:r w:rsidR="00CF0FE6" w:rsidRPr="008F2788">
        <w:rPr>
          <w:rFonts w:ascii="Arial" w:hAnsi="Arial" w:cs="Arial"/>
          <w:bCs/>
          <w:sz w:val="22"/>
          <w:szCs w:val="22"/>
        </w:rPr>
        <w:t>ých</w:t>
      </w:r>
      <w:r w:rsidRPr="008F2788">
        <w:rPr>
          <w:rFonts w:ascii="Arial" w:hAnsi="Arial" w:cs="Arial"/>
          <w:bCs/>
          <w:sz w:val="22"/>
          <w:szCs w:val="22"/>
        </w:rPr>
        <w:t xml:space="preserve"> doklad</w:t>
      </w:r>
      <w:r w:rsidR="00CF0FE6" w:rsidRPr="008F2788">
        <w:rPr>
          <w:rFonts w:ascii="Arial" w:hAnsi="Arial" w:cs="Arial"/>
          <w:bCs/>
          <w:sz w:val="22"/>
          <w:szCs w:val="22"/>
        </w:rPr>
        <w:t>ů</w:t>
      </w:r>
      <w:r w:rsidRPr="008F2788">
        <w:rPr>
          <w:rFonts w:ascii="Arial" w:hAnsi="Arial" w:cs="Arial"/>
          <w:bCs/>
          <w:sz w:val="22"/>
          <w:szCs w:val="22"/>
        </w:rPr>
        <w:t>) nebo příjmový pokladní doklad od dodavatele v případě plat</w:t>
      </w:r>
      <w:r w:rsidR="00D64AD6" w:rsidRPr="008F2788">
        <w:rPr>
          <w:rFonts w:ascii="Arial" w:hAnsi="Arial" w:cs="Arial"/>
          <w:bCs/>
          <w:sz w:val="22"/>
          <w:szCs w:val="22"/>
        </w:rPr>
        <w:t>e</w:t>
      </w:r>
      <w:r w:rsidRPr="008F2788">
        <w:rPr>
          <w:rFonts w:ascii="Arial" w:hAnsi="Arial" w:cs="Arial"/>
          <w:bCs/>
          <w:sz w:val="22"/>
          <w:szCs w:val="22"/>
        </w:rPr>
        <w:t>b v hotovosti</w:t>
      </w:r>
    </w:p>
    <w:p w:rsidR="00D64AD6" w:rsidRPr="008F2788" w:rsidRDefault="00D64AD6" w:rsidP="008F2788">
      <w:pPr>
        <w:pStyle w:val="StylNormlndkovnjednoduch"/>
        <w:numPr>
          <w:ilvl w:val="0"/>
          <w:numId w:val="7"/>
        </w:numPr>
        <w:tabs>
          <w:tab w:val="left" w:pos="851"/>
        </w:tabs>
        <w:ind w:left="850" w:hanging="283"/>
        <w:rPr>
          <w:rFonts w:ascii="Arial" w:hAnsi="Arial" w:cs="Arial"/>
          <w:sz w:val="22"/>
          <w:szCs w:val="22"/>
        </w:rPr>
      </w:pPr>
      <w:r w:rsidRPr="008F2788">
        <w:rPr>
          <w:rFonts w:ascii="Arial" w:hAnsi="Arial" w:cs="Arial"/>
          <w:sz w:val="22"/>
          <w:szCs w:val="22"/>
        </w:rPr>
        <w:t>Kopie bankovního výpisu dokládající úhradu faktury musí být vždy opatřena originálním podpisem příjemce dotace.</w:t>
      </w:r>
    </w:p>
    <w:p w:rsidR="008F2788" w:rsidRPr="008F2788" w:rsidRDefault="00D57A8F" w:rsidP="008F2788">
      <w:pPr>
        <w:pStyle w:val="zkltext"/>
        <w:numPr>
          <w:ilvl w:val="0"/>
          <w:numId w:val="1"/>
        </w:numPr>
        <w:suppressAutoHyphens w:val="0"/>
        <w:spacing w:after="0"/>
        <w:ind w:left="425" w:hanging="425"/>
        <w:rPr>
          <w:rFonts w:ascii="Arial" w:eastAsiaTheme="minorHAnsi" w:hAnsi="Arial"/>
          <w:bCs/>
          <w:color w:val="000000"/>
          <w:lang w:eastAsia="en-US"/>
        </w:rPr>
      </w:pPr>
      <w:r w:rsidRPr="008F2788">
        <w:rPr>
          <w:rFonts w:ascii="Arial" w:hAnsi="Arial"/>
          <w:bCs/>
          <w:color w:val="000000"/>
        </w:rPr>
        <w:t>Kopie dokladu o</w:t>
      </w:r>
      <w:r w:rsidR="008F2788">
        <w:rPr>
          <w:rFonts w:ascii="Arial" w:hAnsi="Arial"/>
          <w:b/>
        </w:rPr>
        <w:t xml:space="preserve"> </w:t>
      </w:r>
      <w:r w:rsidR="008F2788" w:rsidRPr="008F2788">
        <w:rPr>
          <w:rFonts w:ascii="Arial" w:hAnsi="Arial"/>
          <w:b/>
        </w:rPr>
        <w:t>instalaci a uvedení nového zdroje tepla do provozu</w:t>
      </w:r>
      <w:r w:rsidR="008F2788" w:rsidRPr="008F2788">
        <w:rPr>
          <w:rFonts w:ascii="Arial" w:hAnsi="Arial"/>
          <w:bCs/>
          <w:color w:val="000000"/>
        </w:rPr>
        <w:t xml:space="preserve"> </w:t>
      </w:r>
      <w:r w:rsidRPr="008F2788">
        <w:rPr>
          <w:rFonts w:ascii="Arial" w:hAnsi="Arial"/>
          <w:bCs/>
          <w:color w:val="000000"/>
        </w:rPr>
        <w:t>(z dotace pořízeného zdroje tepla)</w:t>
      </w:r>
    </w:p>
    <w:p w:rsidR="008F2788" w:rsidRPr="008F2788" w:rsidRDefault="008F2788" w:rsidP="008F2788">
      <w:pPr>
        <w:pStyle w:val="zkltext"/>
        <w:suppressAutoHyphens w:val="0"/>
        <w:spacing w:before="0" w:after="0"/>
        <w:ind w:left="425"/>
        <w:rPr>
          <w:rFonts w:ascii="Arial" w:eastAsiaTheme="minorHAnsi" w:hAnsi="Arial"/>
          <w:bCs/>
          <w:color w:val="000000"/>
          <w:lang w:eastAsia="en-US"/>
        </w:rPr>
      </w:pPr>
      <w:r w:rsidRPr="008F2788">
        <w:rPr>
          <w:rFonts w:ascii="Arial" w:hAnsi="Arial"/>
        </w:rPr>
        <w:t xml:space="preserve">V případě obnovitelných zdrojů energie (tzn. tepelná čerpadla, kotle na biomasu) musí být doklad vystavený oprávněnou osobou podle zákona </w:t>
      </w:r>
      <w:r w:rsidRPr="008F2788">
        <w:rPr>
          <w:rFonts w:ascii="Arial" w:hAnsi="Arial"/>
        </w:rPr>
        <w:br/>
        <w:t>č. 406/2000 Sb., o hospodaření energií, a nařízení Evropského parlamentu a Rady (EU) č. 517/2014 ze dne 16. dubna 2014 o fluorovaných skleníkových plynech a o zrušení nařízení (ES) č. 842/2006 (tepelná čerpadla)</w:t>
      </w:r>
    </w:p>
    <w:p w:rsidR="00D57A8F" w:rsidRPr="008F2788" w:rsidRDefault="00D57A8F" w:rsidP="008F2788">
      <w:pPr>
        <w:pStyle w:val="Odstavecseseznamem"/>
        <w:numPr>
          <w:ilvl w:val="0"/>
          <w:numId w:val="1"/>
        </w:numPr>
        <w:spacing w:before="120" w:after="0" w:line="240" w:lineRule="auto"/>
        <w:ind w:left="425" w:hanging="425"/>
        <w:contextualSpacing w:val="0"/>
        <w:jc w:val="both"/>
        <w:rPr>
          <w:rFonts w:ascii="Arial" w:hAnsi="Arial" w:cs="Arial"/>
          <w:bCs/>
          <w:color w:val="000000"/>
        </w:rPr>
      </w:pPr>
      <w:r w:rsidRPr="008F2788">
        <w:rPr>
          <w:rFonts w:ascii="Arial" w:hAnsi="Arial" w:cs="Arial"/>
          <w:bCs/>
          <w:color w:val="000000"/>
        </w:rPr>
        <w:t>Fotodokumentace odstranění vyměňovaného (starého) a instalace nového zdroje tepla a v relevantních případech jeho napojení na otopnou soustavu a na komínové těleso</w:t>
      </w:r>
    </w:p>
    <w:p w:rsidR="008F2788" w:rsidRPr="008F2788" w:rsidRDefault="00D57A8F" w:rsidP="008F2788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Style w:val="Hypertextovodkaz"/>
          <w:rFonts w:ascii="Arial" w:hAnsi="Arial" w:cs="Arial"/>
          <w:bCs/>
          <w:color w:val="000000"/>
          <w:sz w:val="22"/>
          <w:szCs w:val="22"/>
          <w:u w:val="none"/>
        </w:rPr>
      </w:pPr>
      <w:r w:rsidRPr="008F2788">
        <w:rPr>
          <w:rFonts w:ascii="Arial" w:hAnsi="Arial" w:cs="Arial"/>
          <w:bCs/>
          <w:sz w:val="22"/>
          <w:szCs w:val="22"/>
        </w:rPr>
        <w:t xml:space="preserve">Kopie dokladu o likvidaci kotle (kotlového tělesa). Doklad o likvidaci musí být potvrzen ze strany výkupny kovů nebo sběrného dvora. Formulář Potvrzení o likvidaci kotle (kotlového tělesa) je uveřejněn na webových stránkách  </w:t>
      </w:r>
      <w:hyperlink r:id="rId8" w:history="1">
        <w:r w:rsidRPr="008F2788">
          <w:rPr>
            <w:rStyle w:val="Hypertextovodkaz"/>
            <w:rFonts w:ascii="Arial" w:hAnsi="Arial" w:cs="Arial"/>
            <w:sz w:val="22"/>
            <w:szCs w:val="22"/>
          </w:rPr>
          <w:t>www.kr-olomoucky.cz</w:t>
        </w:r>
      </w:hyperlink>
    </w:p>
    <w:p w:rsidR="008F2788" w:rsidRPr="008F2788" w:rsidRDefault="008F2788" w:rsidP="008F2788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Fonts w:ascii="Arial" w:hAnsi="Arial" w:cs="Arial"/>
          <w:bCs/>
          <w:sz w:val="22"/>
          <w:szCs w:val="22"/>
        </w:rPr>
      </w:pPr>
      <w:r w:rsidRPr="008F2788">
        <w:rPr>
          <w:rFonts w:ascii="Arial" w:hAnsi="Arial" w:cs="Arial"/>
          <w:b/>
          <w:sz w:val="22"/>
          <w:szCs w:val="22"/>
        </w:rPr>
        <w:t>Kopie protokolu o revizi spalinové cesty</w:t>
      </w:r>
      <w:r w:rsidRPr="008F2788">
        <w:rPr>
          <w:rFonts w:ascii="Arial" w:hAnsi="Arial" w:cs="Arial"/>
          <w:sz w:val="22"/>
          <w:szCs w:val="22"/>
        </w:rPr>
        <w:t xml:space="preserve"> dle Vyhlášky č. 34/2016 o čištění, kontrole a revizi spalinové cesty (v případě, že je novým zdrojem tepla spalovací zdroj).</w:t>
      </w:r>
    </w:p>
    <w:p w:rsidR="00D57A8F" w:rsidRPr="00FF2CEF" w:rsidRDefault="00D57A8F" w:rsidP="008F2788">
      <w:pPr>
        <w:spacing w:before="120"/>
        <w:jc w:val="both"/>
        <w:rPr>
          <w:rFonts w:ascii="Arial" w:hAnsi="Arial" w:cs="Arial"/>
          <w:bCs/>
        </w:rPr>
      </w:pPr>
      <w:r w:rsidRPr="008F2788">
        <w:rPr>
          <w:rFonts w:ascii="Arial" w:hAnsi="Arial" w:cs="Arial"/>
          <w:bCs/>
        </w:rPr>
        <w:t>Originály všech dokladů si příjemce dotace uschová pro případ kontroly, a to do 31. 12. 202</w:t>
      </w:r>
      <w:r w:rsidR="00691155">
        <w:rPr>
          <w:rFonts w:ascii="Arial" w:hAnsi="Arial" w:cs="Arial"/>
          <w:bCs/>
        </w:rPr>
        <w:t xml:space="preserve">5 </w:t>
      </w:r>
      <w:bookmarkStart w:id="1" w:name="_GoBack"/>
      <w:bookmarkEnd w:id="1"/>
      <w:r w:rsidRPr="008F2788">
        <w:rPr>
          <w:rFonts w:ascii="Arial" w:hAnsi="Arial" w:cs="Arial"/>
          <w:bCs/>
        </w:rPr>
        <w:t xml:space="preserve">(tj. do konce udržitelnost dílčího projektu, která </w:t>
      </w:r>
      <w:r w:rsidR="00D64AD6" w:rsidRPr="008F2788">
        <w:rPr>
          <w:rFonts w:ascii="Arial" w:hAnsi="Arial" w:cs="Arial"/>
          <w:bCs/>
        </w:rPr>
        <w:t>je</w:t>
      </w:r>
      <w:r w:rsidRPr="008F2788">
        <w:rPr>
          <w:rFonts w:ascii="Arial" w:hAnsi="Arial" w:cs="Arial"/>
          <w:bCs/>
        </w:rPr>
        <w:t xml:space="preserve"> stanovena ve smlouvě uzavřené mezi fyzickou osobou (příjemcem) a poskytovatelem dotace). Do tohoto data musí být nový zdroj tepla provozován v rodinném domě, do kterého byl nainstalován. Příjemce je oprávněn vyměnit v rámci dílčího projektu pořízený zdroj tepla pouze za zdroj tepla se stejnými nebo lepšími ekologickými parametry, pokud jde o emise látek znečišťujících ovzduší. </w:t>
      </w:r>
    </w:p>
    <w:p w:rsidR="00D57A8F" w:rsidRDefault="00D57A8F"/>
    <w:sectPr w:rsidR="00D57A8F" w:rsidSect="005500D0">
      <w:headerReference w:type="default" r:id="rId9"/>
      <w:footerReference w:type="default" r:id="rId10"/>
      <w:pgSz w:w="11906" w:h="16838"/>
      <w:pgMar w:top="1702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A80" w:rsidRDefault="00D35A80" w:rsidP="00D57A8F">
      <w:pPr>
        <w:spacing w:after="0" w:line="240" w:lineRule="auto"/>
      </w:pPr>
      <w:r>
        <w:separator/>
      </w:r>
    </w:p>
  </w:endnote>
  <w:endnote w:type="continuationSeparator" w:id="0">
    <w:p w:rsidR="00D35A80" w:rsidRDefault="00D35A80" w:rsidP="00D57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7305243"/>
      <w:docPartObj>
        <w:docPartGallery w:val="Page Numbers (Bottom of Page)"/>
        <w:docPartUnique/>
      </w:docPartObj>
    </w:sdtPr>
    <w:sdtEndPr/>
    <w:sdtContent>
      <w:p w:rsidR="005500D0" w:rsidRDefault="005500D0" w:rsidP="005500D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1155">
          <w:rPr>
            <w:noProof/>
          </w:rPr>
          <w:t>1</w:t>
        </w:r>
        <w:r>
          <w:fldChar w:fldCharType="end"/>
        </w:r>
        <w:r>
          <w:rPr>
            <w:noProof/>
            <w:lang w:eastAsia="cs-CZ"/>
          </w:rPr>
          <w:drawing>
            <wp:anchor distT="0" distB="0" distL="114300" distR="114300" simplePos="0" relativeHeight="251659264" behindDoc="0" locked="0" layoutInCell="1" allowOverlap="1" wp14:anchorId="502EE815" wp14:editId="328A4FDC">
              <wp:simplePos x="0" y="0"/>
              <wp:positionH relativeFrom="margin">
                <wp:posOffset>4803775</wp:posOffset>
              </wp:positionH>
              <wp:positionV relativeFrom="margin">
                <wp:posOffset>8964295</wp:posOffset>
              </wp:positionV>
              <wp:extent cx="1619885" cy="481965"/>
              <wp:effectExtent l="0" t="0" r="0" b="0"/>
              <wp:wrapSquare wrapText="bothSides"/>
              <wp:docPr id="3" name="Obrázek 3" descr="C:\Users\havlickova\Desktop\logo OK - ČB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havlickova\Desktop\logo OK - ČB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19885" cy="481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A80" w:rsidRDefault="00D35A80" w:rsidP="00D57A8F">
      <w:pPr>
        <w:spacing w:after="0" w:line="240" w:lineRule="auto"/>
      </w:pPr>
      <w:r>
        <w:separator/>
      </w:r>
    </w:p>
  </w:footnote>
  <w:footnote w:type="continuationSeparator" w:id="0">
    <w:p w:rsidR="00D35A80" w:rsidRDefault="00D35A80" w:rsidP="00D57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A8F" w:rsidRDefault="00D57A8F" w:rsidP="00D57A8F">
    <w:pPr>
      <w:pStyle w:val="Zhlav"/>
      <w:jc w:val="center"/>
    </w:pPr>
    <w:r>
      <w:rPr>
        <w:noProof/>
        <w:lang w:eastAsia="cs-CZ"/>
      </w:rPr>
      <w:drawing>
        <wp:inline distT="0" distB="0" distL="0" distR="0" wp14:anchorId="4B2BFA3D" wp14:editId="712BD8EA">
          <wp:extent cx="5715000" cy="504825"/>
          <wp:effectExtent l="0" t="0" r="0" b="9525"/>
          <wp:docPr id="1" name="Obrázek 1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17780"/>
    <w:multiLevelType w:val="hybridMultilevel"/>
    <w:tmpl w:val="49BACCE0"/>
    <w:lvl w:ilvl="0" w:tplc="5CD857C6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 w:val="0"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541E3"/>
    <w:multiLevelType w:val="hybridMultilevel"/>
    <w:tmpl w:val="1E6ED482"/>
    <w:lvl w:ilvl="0" w:tplc="04050019">
      <w:start w:val="1"/>
      <w:numFmt w:val="lowerLetter"/>
      <w:lvlText w:val="%1."/>
      <w:lvlJc w:val="left"/>
      <w:pPr>
        <w:ind w:left="1222" w:hanging="360"/>
      </w:pPr>
    </w:lvl>
    <w:lvl w:ilvl="1" w:tplc="04050019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 w15:restartNumberingAfterBreak="0">
    <w:nsid w:val="118F4BBD"/>
    <w:multiLevelType w:val="hybridMultilevel"/>
    <w:tmpl w:val="C52237B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E60B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CBF20EA"/>
    <w:multiLevelType w:val="hybridMultilevel"/>
    <w:tmpl w:val="1E6ED482"/>
    <w:lvl w:ilvl="0" w:tplc="04050019">
      <w:start w:val="1"/>
      <w:numFmt w:val="lowerLetter"/>
      <w:lvlText w:val="%1."/>
      <w:lvlJc w:val="left"/>
      <w:pPr>
        <w:ind w:left="1222" w:hanging="360"/>
      </w:pPr>
    </w:lvl>
    <w:lvl w:ilvl="1" w:tplc="04050019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5" w15:restartNumberingAfterBreak="0">
    <w:nsid w:val="510E4F94"/>
    <w:multiLevelType w:val="hybridMultilevel"/>
    <w:tmpl w:val="6146135E"/>
    <w:lvl w:ilvl="0" w:tplc="5498B6D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036070"/>
    <w:multiLevelType w:val="hybridMultilevel"/>
    <w:tmpl w:val="48A65BAA"/>
    <w:lvl w:ilvl="0" w:tplc="0ACA5170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35BE5"/>
    <w:multiLevelType w:val="hybridMultilevel"/>
    <w:tmpl w:val="F6D84982"/>
    <w:lvl w:ilvl="0" w:tplc="B0FAE544">
      <w:start w:val="2"/>
      <w:numFmt w:val="bullet"/>
      <w:lvlText w:val="-"/>
      <w:lvlJc w:val="left"/>
      <w:pPr>
        <w:ind w:left="1080" w:hanging="360"/>
      </w:pPr>
      <w:rPr>
        <w:rFonts w:ascii="Segoe UI" w:eastAsia="Calibri" w:hAnsi="Segoe UI" w:cs="Segoe U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54F4EA4"/>
    <w:multiLevelType w:val="hybridMultilevel"/>
    <w:tmpl w:val="66D09D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4471A9"/>
    <w:multiLevelType w:val="hybridMultilevel"/>
    <w:tmpl w:val="73A4EB9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9"/>
  </w:num>
  <w:num w:numId="6">
    <w:abstractNumId w:val="1"/>
  </w:num>
  <w:num w:numId="7">
    <w:abstractNumId w:val="8"/>
  </w:num>
  <w:num w:numId="8">
    <w:abstractNumId w:val="7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A8F"/>
    <w:rsid w:val="00204CA6"/>
    <w:rsid w:val="003A1521"/>
    <w:rsid w:val="0053630E"/>
    <w:rsid w:val="005500D0"/>
    <w:rsid w:val="006438A3"/>
    <w:rsid w:val="00691155"/>
    <w:rsid w:val="0072315F"/>
    <w:rsid w:val="008E6CD6"/>
    <w:rsid w:val="008F2788"/>
    <w:rsid w:val="00B80EF6"/>
    <w:rsid w:val="00C332D7"/>
    <w:rsid w:val="00CF0AC1"/>
    <w:rsid w:val="00CF0FE6"/>
    <w:rsid w:val="00D35A80"/>
    <w:rsid w:val="00D57A8F"/>
    <w:rsid w:val="00D64AD6"/>
    <w:rsid w:val="00DA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BCB327F"/>
  <w15:docId w15:val="{3C720C8D-DF2F-4D47-B597-3E14753B6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57A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A8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57A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A8F"/>
  </w:style>
  <w:style w:type="paragraph" w:styleId="Zpat">
    <w:name w:val="footer"/>
    <w:basedOn w:val="Normln"/>
    <w:link w:val="ZpatChar"/>
    <w:uiPriority w:val="99"/>
    <w:unhideWhenUsed/>
    <w:rsid w:val="00D57A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A8F"/>
  </w:style>
  <w:style w:type="character" w:customStyle="1" w:styleId="Nadpis1Char">
    <w:name w:val="Nadpis 1 Char"/>
    <w:basedOn w:val="Standardnpsmoodstavce"/>
    <w:link w:val="Nadpis1"/>
    <w:uiPriority w:val="9"/>
    <w:rsid w:val="00D57A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D57A8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uiPriority w:val="99"/>
    <w:rsid w:val="00D57A8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57A8F"/>
    <w:pPr>
      <w:ind w:left="720"/>
      <w:contextualSpacing/>
    </w:pPr>
  </w:style>
  <w:style w:type="character" w:styleId="Odkaznakoment">
    <w:name w:val="annotation reference"/>
    <w:uiPriority w:val="99"/>
    <w:semiHidden/>
    <w:unhideWhenUsed/>
    <w:rsid w:val="00204CA6"/>
    <w:rPr>
      <w:sz w:val="16"/>
      <w:szCs w:val="16"/>
    </w:rPr>
  </w:style>
  <w:style w:type="paragraph" w:customStyle="1" w:styleId="StylNormlndkovnjednoduch">
    <w:name w:val="Styl Norm‡ln’ + Řádkování:  jednoduché"/>
    <w:basedOn w:val="Normln"/>
    <w:rsid w:val="008F2788"/>
    <w:pPr>
      <w:widowControl w:val="0"/>
      <w:overflowPunct w:val="0"/>
      <w:autoSpaceDE w:val="0"/>
      <w:autoSpaceDN w:val="0"/>
      <w:adjustRightInd w:val="0"/>
      <w:spacing w:before="120"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kltext">
    <w:name w:val="zákl. text"/>
    <w:basedOn w:val="Normln"/>
    <w:rsid w:val="008F2788"/>
    <w:pPr>
      <w:suppressAutoHyphens/>
      <w:spacing w:before="120" w:after="120" w:line="240" w:lineRule="auto"/>
      <w:jc w:val="both"/>
    </w:pPr>
    <w:rPr>
      <w:rFonts w:ascii="Tahoma" w:eastAsia="Times New Roman" w:hAnsi="Tahoma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8003-BA07-4A72-8AA1-33A57E4BC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407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Bezděková Hana</cp:lastModifiedBy>
  <cp:revision>9</cp:revision>
  <dcterms:created xsi:type="dcterms:W3CDTF">2016-04-27T05:05:00Z</dcterms:created>
  <dcterms:modified xsi:type="dcterms:W3CDTF">2018-02-09T11:17:00Z</dcterms:modified>
</cp:coreProperties>
</file>