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AF7B20" w14:textId="7A8E9459" w:rsidR="00FF4BCB" w:rsidRDefault="009A3DA5" w:rsidP="00754573">
      <w:pPr>
        <w:spacing w:before="120" w:after="60"/>
        <w:ind w:left="0" w:firstLine="0"/>
        <w:jc w:val="center"/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vzor</w:t>
      </w:r>
      <w:r w:rsidR="00FC4FAA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ová veřejnoprávní smlouva</w:t>
      </w:r>
      <w:r w:rsidR="00DF7672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o poskytnutí dotace</w:t>
      </w:r>
      <w:r w:rsidR="00DF7672" w:rsidRPr="00DF7672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 xml:space="preserve"> </w:t>
      </w:r>
      <w:r w:rsidR="00DF7672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na celoroční činnost</w:t>
      </w:r>
      <w:r w:rsidR="00DF7672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  <w:t>Fyzické osobě podnikateli</w:t>
      </w:r>
    </w:p>
    <w:p w14:paraId="12D73428" w14:textId="34B0F1B3" w:rsidR="005E7A83" w:rsidRDefault="005E7A83" w:rsidP="005E7A83">
      <w:pPr>
        <w:spacing w:after="120"/>
        <w:ind w:left="0" w:firstLine="0"/>
        <w:jc w:val="center"/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</w:pPr>
      <w:r w:rsidRPr="000263D0">
        <w:rPr>
          <w:rFonts w:ascii="Arial" w:eastAsia="Times New Roman" w:hAnsi="Arial" w:cs="Arial"/>
          <w:b/>
          <w:bCs/>
          <w:i/>
          <w:caps/>
          <w:color w:val="FF0000"/>
          <w:sz w:val="24"/>
          <w:szCs w:val="24"/>
          <w:lang w:eastAsia="cs-CZ"/>
        </w:rPr>
        <w:t xml:space="preserve">VZOR </w:t>
      </w:r>
      <w:r w:rsidR="000263D0" w:rsidRPr="000263D0">
        <w:rPr>
          <w:rFonts w:ascii="Arial" w:eastAsia="Times New Roman" w:hAnsi="Arial" w:cs="Arial"/>
          <w:b/>
          <w:bCs/>
          <w:i/>
          <w:caps/>
          <w:color w:val="FF0000"/>
          <w:sz w:val="24"/>
          <w:szCs w:val="24"/>
          <w:lang w:eastAsia="cs-CZ"/>
        </w:rPr>
        <w:t>4</w:t>
      </w:r>
      <w:r w:rsidRPr="00000BE8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 xml:space="preserve"> – schváleno </w:t>
      </w:r>
      <w:r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 xml:space="preserve">dne </w:t>
      </w:r>
      <w:r w:rsidR="002E34D2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18</w:t>
      </w:r>
      <w:r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 xml:space="preserve">. </w:t>
      </w:r>
      <w:r w:rsidR="002E34D2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9</w:t>
      </w:r>
      <w:r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. 2017</w:t>
      </w:r>
    </w:p>
    <w:p w14:paraId="587EE81C" w14:textId="77777777" w:rsidR="002E34D2" w:rsidRPr="00901011" w:rsidRDefault="005E7A83" w:rsidP="002E34D2">
      <w:pPr>
        <w:spacing w:after="120"/>
        <w:ind w:left="0" w:firstLine="0"/>
        <w:jc w:val="center"/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</w:pPr>
      <w:r w:rsidRPr="00000BE8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 xml:space="preserve">usnesením zok č. </w:t>
      </w:r>
      <w:r w:rsidR="002E34D2" w:rsidRPr="00000BE8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UZ/</w:t>
      </w:r>
      <w:r w:rsidR="002E34D2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6</w:t>
      </w:r>
      <w:r w:rsidR="002E34D2" w:rsidRPr="00000BE8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/</w:t>
      </w:r>
      <w:r w:rsidR="002E34D2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37</w:t>
      </w:r>
      <w:r w:rsidR="002E34D2" w:rsidRPr="00000BE8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/201</w:t>
      </w:r>
      <w:r w:rsidR="002E34D2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7</w:t>
      </w:r>
    </w:p>
    <w:p w14:paraId="64F89DF3" w14:textId="2969BCDB" w:rsidR="005E7A83" w:rsidRPr="00901011" w:rsidRDefault="005E7A83" w:rsidP="005E7A83">
      <w:pPr>
        <w:spacing w:after="120"/>
        <w:ind w:left="0" w:firstLine="0"/>
        <w:jc w:val="center"/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</w:pPr>
    </w:p>
    <w:p w14:paraId="3C9258B8" w14:textId="77777777" w:rsidR="009A3DA5" w:rsidRDefault="009A3DA5" w:rsidP="007D2AA3">
      <w:pPr>
        <w:spacing w:after="60"/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cs-CZ"/>
        </w:rPr>
        <w:t>Smlouva o poskytnutí dotace</w:t>
      </w:r>
    </w:p>
    <w:p w14:paraId="3C9258B9" w14:textId="77777777" w:rsidR="009A3DA5" w:rsidRDefault="009A3DA5" w:rsidP="009A3DA5">
      <w:pPr>
        <w:spacing w:after="120"/>
        <w:ind w:left="0" w:firstLine="0"/>
        <w:jc w:val="center"/>
        <w:rPr>
          <w:rFonts w:ascii="Arial" w:eastAsia="Times New Roman" w:hAnsi="Arial" w:cs="Arial"/>
          <w:i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uzavřená v souladu s § 159 a násl. zákona č. 500/2004 Sb., správní řád, ve znění pozdějších právních předpisů, a se zákonem č. 250/2000 Sb., o rozpočtových pravidlech územních rozpočtů, ve znění pozdějších právních předpisů </w:t>
      </w:r>
      <w:r>
        <w:rPr>
          <w:rFonts w:ascii="Arial" w:eastAsia="Times New Roman" w:hAnsi="Arial" w:cs="Arial"/>
          <w:i/>
          <w:lang w:eastAsia="cs-CZ"/>
        </w:rPr>
        <w:t xml:space="preserve"> </w:t>
      </w:r>
    </w:p>
    <w:p w14:paraId="3C9258BA" w14:textId="77777777" w:rsidR="009A3DA5" w:rsidRDefault="009A3DA5" w:rsidP="009A3DA5">
      <w:pPr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</w:p>
    <w:p w14:paraId="3C9258BB" w14:textId="77777777" w:rsidR="009A3DA5" w:rsidRDefault="009A3DA5" w:rsidP="009A3DA5">
      <w:pPr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</w:p>
    <w:p w14:paraId="3C9258BC" w14:textId="77777777" w:rsidR="009A3DA5" w:rsidRDefault="009A3DA5" w:rsidP="009A3DA5">
      <w:pPr>
        <w:spacing w:after="120"/>
        <w:ind w:left="0" w:firstLine="0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Olomoucký kraj</w:t>
      </w:r>
    </w:p>
    <w:p w14:paraId="3C9258BD" w14:textId="77777777" w:rsidR="009A3DA5" w:rsidRDefault="009A3DA5" w:rsidP="009A3DA5">
      <w:pPr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Jeremenkova 40a, 779 11 Olomouc</w:t>
      </w:r>
    </w:p>
    <w:p w14:paraId="3C9258BE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IČ: 60609460</w:t>
      </w:r>
    </w:p>
    <w:p w14:paraId="3C9258BF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DIČ: CZ60609460</w:t>
      </w:r>
    </w:p>
    <w:p w14:paraId="3C9258C0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Zastoupený:  ....................................…………</w:t>
      </w:r>
    </w:p>
    <w:p w14:paraId="3C9258C1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</w:p>
    <w:p w14:paraId="3C9258C2" w14:textId="77777777" w:rsidR="009A3DA5" w:rsidRDefault="009A3DA5" w:rsidP="009A3DA5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poskytovatel</w:t>
      </w:r>
      <w:r>
        <w:rPr>
          <w:rFonts w:ascii="Arial" w:eastAsia="Times New Roman" w:hAnsi="Arial" w:cs="Arial"/>
          <w:bCs/>
          <w:sz w:val="24"/>
          <w:szCs w:val="24"/>
          <w:lang w:eastAsia="cs-CZ"/>
        </w:rPr>
        <w:t>“</w:t>
      </w:r>
      <w:r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3C9258C3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3C9258C4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>a</w:t>
      </w:r>
    </w:p>
    <w:p w14:paraId="3C9258C5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165E8275" w14:textId="77777777" w:rsidR="009F22B5" w:rsidRDefault="009F22B5" w:rsidP="009F22B5">
      <w:pPr>
        <w:spacing w:after="120"/>
        <w:ind w:left="0" w:firstLine="0"/>
        <w:outlineLvl w:val="0"/>
        <w:rPr>
          <w:rFonts w:ascii="Arial" w:eastAsia="Times New Roman" w:hAnsi="Arial" w:cs="Arial"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Jméno a příjmení</w:t>
      </w:r>
      <w:r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(včetně případného dodatku zapsaného ve veřejném nebo živnostenském rejstříku)</w:t>
      </w:r>
    </w:p>
    <w:p w14:paraId="42BF8A36" w14:textId="77777777" w:rsidR="009F22B5" w:rsidRDefault="009F22B5" w:rsidP="009F22B5">
      <w:pPr>
        <w:spacing w:after="120"/>
        <w:ind w:left="0" w:firstLine="0"/>
        <w:outlineLvl w:val="0"/>
        <w:rPr>
          <w:rFonts w:ascii="Arial" w:eastAsia="Times New Roman" w:hAnsi="Arial" w:cs="Arial"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Cs/>
          <w:sz w:val="24"/>
          <w:szCs w:val="24"/>
          <w:lang w:eastAsia="cs-CZ"/>
        </w:rPr>
        <w:t>Datum narození</w:t>
      </w:r>
    </w:p>
    <w:p w14:paraId="49260CF0" w14:textId="77777777" w:rsidR="009F22B5" w:rsidRDefault="009F22B5" w:rsidP="009F22B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Sídlo podnikatele</w:t>
      </w:r>
    </w:p>
    <w:p w14:paraId="53CB2C6D" w14:textId="77777777" w:rsidR="009F22B5" w:rsidRDefault="009F22B5" w:rsidP="009F22B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IČ: ……………</w:t>
      </w:r>
    </w:p>
    <w:p w14:paraId="34743840" w14:textId="77777777" w:rsidR="009F22B5" w:rsidRDefault="009F22B5" w:rsidP="009F22B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DIČ</w:t>
      </w:r>
      <w:r>
        <w:rPr>
          <w:rFonts w:ascii="Arial" w:eastAsia="Times New Roman" w:hAnsi="Arial" w:cs="Arial"/>
          <w:bCs/>
          <w:sz w:val="24"/>
          <w:szCs w:val="24"/>
          <w:lang w:eastAsia="cs-CZ"/>
        </w:rPr>
        <w:t>: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………………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(uvede se, je-li příjemce plátcem DPH)</w:t>
      </w:r>
    </w:p>
    <w:p w14:paraId="699EC33E" w14:textId="77777777" w:rsidR="009F22B5" w:rsidRDefault="009F22B5" w:rsidP="009F22B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Údaj o zápisu v živnostenském rejstříku, resp. ve veřejném rejstříku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(je-li příjemce zapsán ve veřejném rejstříku)</w:t>
      </w:r>
    </w:p>
    <w:p w14:paraId="0AB5131E" w14:textId="77777777" w:rsidR="009F22B5" w:rsidRDefault="009F22B5" w:rsidP="009F22B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Zastoupený:  ....................................…………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(uvede se, bude-li smlouvu podepisovat osoba odlišná od příjemce – např. zmocněnec na základě udělěné plné moci)</w:t>
      </w:r>
    </w:p>
    <w:p w14:paraId="5FAB2776" w14:textId="77777777" w:rsidR="009F22B5" w:rsidRDefault="009F22B5" w:rsidP="009F22B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</w:p>
    <w:p w14:paraId="4415B13C" w14:textId="77777777" w:rsidR="009F22B5" w:rsidRDefault="009F22B5" w:rsidP="009F22B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>
        <w:rPr>
          <w:rFonts w:ascii="Arial" w:eastAsia="Times New Roman" w:hAnsi="Arial" w:cs="Arial"/>
          <w:bCs/>
          <w:sz w:val="24"/>
          <w:szCs w:val="24"/>
          <w:lang w:eastAsia="cs-CZ"/>
        </w:rPr>
        <w:t>příjemce“</w:t>
      </w:r>
      <w:r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3C9258CA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3C9258CC" w14:textId="254403A2" w:rsidR="009A3DA5" w:rsidRDefault="009A3DA5" w:rsidP="009A3DA5">
      <w:pPr>
        <w:snapToGrid w:val="0"/>
        <w:spacing w:before="120" w:after="12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uzavírají níže uvedeného dne, měsíce a roku</w:t>
      </w:r>
      <w:r w:rsidR="007D2AA3">
        <w:rPr>
          <w:rFonts w:ascii="Arial" w:eastAsia="Times New Roman" w:hAnsi="Arial" w:cs="Arial"/>
          <w:b/>
          <w:bCs/>
          <w:sz w:val="24"/>
          <w:szCs w:val="24"/>
          <w:lang w:eastAsia="cs-CZ"/>
        </w:rPr>
        <w:br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tuto smlouvu o poskytnutí dotace:</w:t>
      </w:r>
    </w:p>
    <w:p w14:paraId="3C9258CD" w14:textId="77777777" w:rsidR="009A3DA5" w:rsidRDefault="009A3DA5" w:rsidP="009A3DA5">
      <w:pPr>
        <w:spacing w:before="360" w:after="36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lastRenderedPageBreak/>
        <w:t>I.</w:t>
      </w:r>
    </w:p>
    <w:p w14:paraId="3C9258CE" w14:textId="43D749FD" w:rsidR="009A3DA5" w:rsidRPr="00285125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Poskytovatel se na základě této smlouvy zavazuje poskytnout příjemci dotaci ve výši ......... Kč, slovy: ......... korun českých (dále jen „dotace“) za účelem …..</w:t>
      </w:r>
      <w:r w:rsidR="00F73535">
        <w:rPr>
          <w:rFonts w:ascii="Arial" w:eastAsia="Times New Roman" w:hAnsi="Arial" w:cs="Arial"/>
          <w:sz w:val="24"/>
          <w:szCs w:val="24"/>
          <w:lang w:eastAsia="cs-CZ"/>
        </w:rPr>
        <w:t>…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(specifikuje se dle dotačního programu/titulu</w:t>
      </w:r>
      <w:r w:rsidR="00B8022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- o</w:t>
      </w:r>
      <w:r w:rsidR="00B80221" w:rsidRPr="00B8022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pisuje se text </w:t>
      </w:r>
      <w:r w:rsidR="003A2E56" w:rsidRPr="002236B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obecného</w:t>
      </w:r>
      <w:r w:rsidR="003A2E5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B80221" w:rsidRPr="00B8022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účelu z vyhlášeného dotačního programu/titulu</w:t>
      </w:r>
      <w:r w:rsidRPr="00B8022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</w:p>
    <w:p w14:paraId="3C9258CF" w14:textId="6195A6A1" w:rsidR="009A3DA5" w:rsidRPr="00285125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Účelem poskytnutí dotace je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úhrada/částečná úhrada </w:t>
      </w:r>
      <w:r w:rsidR="003D1870">
        <w:rPr>
          <w:rFonts w:ascii="Arial" w:eastAsia="Times New Roman" w:hAnsi="Arial" w:cs="Arial"/>
          <w:sz w:val="24"/>
          <w:szCs w:val="24"/>
          <w:lang w:eastAsia="cs-CZ"/>
        </w:rPr>
        <w:t>výdajů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na</w:t>
      </w:r>
      <w:r w:rsidR="00F73535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D778E7">
        <w:rPr>
          <w:rFonts w:ascii="Arial" w:eastAsia="Times New Roman" w:hAnsi="Arial" w:cs="Arial"/>
          <w:sz w:val="24"/>
          <w:szCs w:val="24"/>
          <w:lang w:eastAsia="cs-CZ"/>
        </w:rPr>
        <w:t xml:space="preserve">činnost/celoroční činnost </w:t>
      </w:r>
      <w:r w:rsidR="00F73535">
        <w:rPr>
          <w:rFonts w:ascii="Arial" w:eastAsia="Times New Roman" w:hAnsi="Arial" w:cs="Arial"/>
          <w:sz w:val="24"/>
          <w:szCs w:val="24"/>
          <w:lang w:eastAsia="cs-CZ"/>
        </w:rPr>
        <w:t>………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..........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(specifikuje se dle podané žádosti</w:t>
      </w:r>
      <w:r w:rsidR="0028512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;</w:t>
      </w:r>
      <w:r w:rsid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neprovádí se př</w:t>
      </w:r>
      <w:r w:rsidR="0009326B" w:rsidRP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itom žádná změna</w:t>
      </w:r>
      <w:r w:rsidR="003A2E5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3A2E56" w:rsidRPr="002236B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konkrétního</w:t>
      </w:r>
      <w:r w:rsidR="0009326B" w:rsidRP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účelu uvedeného ve schválené žádosti – tzn. v tabulce žadatelů v materiálu, schváleném řídícím orgánem</w:t>
      </w:r>
      <w:r w:rsidR="0028512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  <w:r w:rsidR="0009326B" w:rsidRP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Zde uvedený text odpovídá obsahu sloupce Účel použití dotace na akci/projekt</w:t>
      </w:r>
      <w:r w:rsidR="00032DD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  <w:r w:rsidRP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</w:p>
    <w:p w14:paraId="3C9258D0" w14:textId="712CE2B1" w:rsidR="009A3DA5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Dotace bude poskytnuta převodem na bankovní účet příjemce uvedený v záhlaví této smlouvy do 21 dnů ode dne </w:t>
      </w:r>
      <w:r w:rsidR="00D26F7A">
        <w:rPr>
          <w:rFonts w:ascii="Arial" w:eastAsia="Times New Roman" w:hAnsi="Arial" w:cs="Arial"/>
          <w:sz w:val="24"/>
          <w:szCs w:val="24"/>
          <w:lang w:eastAsia="cs-CZ"/>
        </w:rPr>
        <w:t>nabytí účinnosti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této smlouvy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711F5A">
        <w:rPr>
          <w:rFonts w:ascii="Arial" w:eastAsia="Times New Roman" w:hAnsi="Arial" w:cs="Arial"/>
          <w:sz w:val="24"/>
          <w:szCs w:val="24"/>
          <w:lang w:eastAsia="cs-CZ"/>
        </w:rPr>
        <w:t>Za den poskytnutí dotace se pro účely této smlouvy považuje den odepsání finančních prostředků z účtu poskytovatele ve prospěch účtu příjemce.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(specifikuje se dle dotačního titulu)</w:t>
      </w:r>
    </w:p>
    <w:p w14:paraId="3C9258D1" w14:textId="7F8CA3DE" w:rsidR="009A3DA5" w:rsidRDefault="009A3DA5" w:rsidP="00B6248B">
      <w:pPr>
        <w:numPr>
          <w:ilvl w:val="0"/>
          <w:numId w:val="16"/>
        </w:numPr>
        <w:spacing w:after="120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Dotace se poskytuje na účel stanovený v čl. I odst. 2 této smlouvy jako dotace investiční/neinvestiční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3C9258D2" w14:textId="77777777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Pro účely této smlouvy se investiční dotací rozumí dotace, která musí být použita na úhradu výdajů spojených s pořízením hmotného majetku dle § 26 odst. 2 zákona č. 586/1992 Sb., o daních z příjmů, ve znění pozdějších předpisů (dále jen „cit. zákona“), výdajů spojených s pořízením nehmotného majetku dle § 32a odst. 1 a 2 cit. zákona nebo výdajů spojených s technickým zhodnocením, rekonstrukcí a modernizací ve smyslu § 33 cit. zákona.</w:t>
      </w:r>
    </w:p>
    <w:p w14:paraId="3C9258D3" w14:textId="77777777" w:rsidR="009A3DA5" w:rsidRDefault="009A3DA5" w:rsidP="004133CB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Pro účely této smlouvy se neinvestiční dotací rozumí dotace, která musí být použita na úhradu jiných výdajů než:</w:t>
      </w:r>
    </w:p>
    <w:p w14:paraId="3C9258D4" w14:textId="77777777" w:rsidR="009A3DA5" w:rsidRDefault="009A3DA5" w:rsidP="00275373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pořízením hmotného majetku dle § 26 odst. 2 zákona č. 586/1992 Sb., o daních z příjmů, ve znění pozdějších předpisů (dále jen „cit. zákona“),</w:t>
      </w:r>
    </w:p>
    <w:p w14:paraId="3C9258D5" w14:textId="77777777" w:rsidR="009A3DA5" w:rsidRDefault="009A3DA5" w:rsidP="00275373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pořízením nehmotného majetku dle § 32a odst. 1 a 2 cit. zákona,</w:t>
      </w:r>
    </w:p>
    <w:p w14:paraId="3C9258D6" w14:textId="77777777" w:rsidR="009A3DA5" w:rsidRDefault="009A3DA5" w:rsidP="00275373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technickým zhodnocením, rekonstrukcí a modernizací ve smyslu § 33 cit. zákona.</w:t>
      </w:r>
    </w:p>
    <w:p w14:paraId="3C9258D7" w14:textId="77777777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(specifikuje se dle dotačního titulu)</w:t>
      </w:r>
    </w:p>
    <w:p w14:paraId="5C3FCEDA" w14:textId="77777777" w:rsidR="00973B20" w:rsidRPr="00451E9D" w:rsidRDefault="00973B20" w:rsidP="00973B20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451E9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 případě, že má být dotace použita pouze na investiční účely, ale přitom je záměrem dotačního programu/titulu umožnit příjemcům, aby v rámci spoluúčasti dle čl. II odst. 2 mohli vynaložit vlastní a jiné zdroje i na neinvestiční účely, lze v tomto odst. 4 za definici investiční dotace (viz výše) uvést:</w:t>
      </w:r>
    </w:p>
    <w:p w14:paraId="16EF5DCF" w14:textId="03D5D878" w:rsidR="00973B20" w:rsidRPr="00451E9D" w:rsidRDefault="00973B20" w:rsidP="00973B20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451E9D">
        <w:rPr>
          <w:rFonts w:ascii="Arial" w:eastAsia="Times New Roman" w:hAnsi="Arial" w:cs="Arial"/>
          <w:sz w:val="24"/>
          <w:szCs w:val="24"/>
          <w:lang w:eastAsia="cs-CZ"/>
        </w:rPr>
        <w:t>Smluvní strany sjednávají, že toto ustanovení čl. I odst. 4 smlouvy se nepoužije pro vynaložení vlastních a jiných zdrojů v rámci finanční spoluúčasti příjemce dle čl II odst. 2 této smlouvy. Vlastní a jiné zdroje je tedy příjemce oprávněn vynaložit v souladu s účelem stanov</w:t>
      </w:r>
      <w:r w:rsidR="005E7A83">
        <w:rPr>
          <w:rFonts w:ascii="Arial" w:eastAsia="Times New Roman" w:hAnsi="Arial" w:cs="Arial"/>
          <w:sz w:val="24"/>
          <w:szCs w:val="24"/>
          <w:lang w:eastAsia="cs-CZ"/>
        </w:rPr>
        <w:t>e</w:t>
      </w:r>
      <w:r w:rsidRPr="00451E9D">
        <w:rPr>
          <w:rFonts w:ascii="Arial" w:eastAsia="Times New Roman" w:hAnsi="Arial" w:cs="Arial"/>
          <w:sz w:val="24"/>
          <w:szCs w:val="24"/>
          <w:lang w:eastAsia="cs-CZ"/>
        </w:rPr>
        <w:t>ným v čl. I odst. 2 této smlouvy i na neinvestiční výdaje.</w:t>
      </w:r>
    </w:p>
    <w:p w14:paraId="77EE9527" w14:textId="77777777" w:rsidR="00973B20" w:rsidRPr="00451E9D" w:rsidRDefault="00973B20" w:rsidP="00973B20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451E9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Upozorňujeme však, že toto ujednání musí být v souladu s Pravidly konkrétního dotačního programu, tj. je potřeba toto v Pravidlech upravit - možnost </w:t>
      </w:r>
      <w:r w:rsidRPr="00451E9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lastRenderedPageBreak/>
        <w:t>vynaložení vlastních a jiných zdrojů i na neinvestiční účely by měla být uvedena zejména v čl. 8 Pravidel konkrétního dotačního programu.</w:t>
      </w:r>
    </w:p>
    <w:p w14:paraId="3C9258D8" w14:textId="77777777" w:rsidR="009A3DA5" w:rsidRDefault="009A3DA5" w:rsidP="009A3DA5">
      <w:pPr>
        <w:keepNext/>
        <w:spacing w:before="360" w:after="360"/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II.</w:t>
      </w:r>
    </w:p>
    <w:p w14:paraId="3C9258D9" w14:textId="51BE3CAE" w:rsidR="009A3DA5" w:rsidRDefault="009A3DA5" w:rsidP="00D205D2">
      <w:pPr>
        <w:numPr>
          <w:ilvl w:val="0"/>
          <w:numId w:val="34"/>
        </w:numPr>
        <w:tabs>
          <w:tab w:val="left" w:pos="8100"/>
        </w:tabs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dotaci přijímá a zavazuje se ji použít výlučně v souladu s účelem poskytnutí dotace dle čl. I odst. 2 a 4 této smlouvy, v souladu s podmínkami stanovenými v této smlouvě a v souladu s</w:t>
      </w:r>
      <w:r w:rsidR="00D205D2">
        <w:rPr>
          <w:rFonts w:ascii="Arial" w:eastAsia="Times New Roman" w:hAnsi="Arial" w:cs="Arial"/>
          <w:sz w:val="24"/>
          <w:szCs w:val="24"/>
          <w:lang w:eastAsia="cs-CZ"/>
        </w:rPr>
        <w:t xml:space="preserve"> pravidly </w:t>
      </w:r>
      <w:r w:rsidR="00F43CF3">
        <w:rPr>
          <w:rFonts w:ascii="Arial" w:eastAsia="Times New Roman" w:hAnsi="Arial" w:cs="Arial"/>
          <w:sz w:val="24"/>
          <w:szCs w:val="24"/>
          <w:lang w:eastAsia="cs-CZ"/>
        </w:rPr>
        <w:t>d</w:t>
      </w:r>
      <w:r w:rsidR="00D205D2">
        <w:rPr>
          <w:rFonts w:ascii="Arial" w:eastAsia="Times New Roman" w:hAnsi="Arial" w:cs="Arial"/>
          <w:sz w:val="24"/>
          <w:szCs w:val="24"/>
          <w:lang w:eastAsia="cs-CZ"/>
        </w:rPr>
        <w:t xml:space="preserve">otačního programu </w:t>
      </w:r>
      <w:r w:rsidRPr="001235B9">
        <w:rPr>
          <w:rFonts w:ascii="Arial" w:eastAsia="Times New Roman" w:hAnsi="Arial" w:cs="Arial"/>
          <w:sz w:val="24"/>
          <w:szCs w:val="24"/>
          <w:lang w:eastAsia="cs-CZ"/>
        </w:rPr>
        <w:t>.........</w:t>
      </w:r>
      <w:r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  <w:r w:rsidR="00D205D2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>………</w:t>
      </w:r>
      <w:r w:rsidR="00C524A4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pro</w:t>
      </w:r>
      <w:r w:rsidR="00D205D2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dotační titul …………</w:t>
      </w:r>
      <w:r w:rsidR="00C524A4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(dále také jen „Pravidla“)</w:t>
      </w:r>
      <w:r w:rsidR="00AC34BB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</w:p>
    <w:p w14:paraId="0A2AB768" w14:textId="77777777" w:rsidR="00784925" w:rsidRDefault="00784925" w:rsidP="0078492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řídit se Pravidly. </w:t>
      </w:r>
      <w:r w:rsidRPr="00D11E64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V případě odchylného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zněn</w:t>
      </w:r>
      <w:r w:rsidRPr="00D11E64">
        <w:rPr>
          <w:rFonts w:ascii="Arial" w:eastAsia="Times New Roman" w:hAnsi="Arial" w:cs="Arial"/>
          <w:iCs/>
          <w:sz w:val="24"/>
          <w:szCs w:val="24"/>
          <w:lang w:eastAsia="cs-CZ"/>
        </w:rPr>
        <w:t>í Pravidel a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D11E64">
        <w:rPr>
          <w:rFonts w:ascii="Arial" w:eastAsia="Times New Roman" w:hAnsi="Arial" w:cs="Arial"/>
          <w:iCs/>
          <w:sz w:val="24"/>
          <w:szCs w:val="24"/>
          <w:lang w:eastAsia="cs-CZ"/>
        </w:rPr>
        <w:t>této smlouvy mají přednost ustanovení této smlouvy.</w:t>
      </w:r>
    </w:p>
    <w:p w14:paraId="23CAC7B5" w14:textId="77777777" w:rsidR="00784925" w:rsidRDefault="00784925" w:rsidP="0078492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1235B9">
        <w:rPr>
          <w:rFonts w:ascii="Arial" w:eastAsia="Times New Roman" w:hAnsi="Arial" w:cs="Arial"/>
          <w:sz w:val="24"/>
          <w:szCs w:val="24"/>
          <w:lang w:eastAsia="cs-CZ"/>
        </w:rPr>
        <w:t xml:space="preserve">Dotace musí </w:t>
      </w:r>
      <w:r>
        <w:rPr>
          <w:rFonts w:ascii="Arial" w:eastAsia="Times New Roman" w:hAnsi="Arial" w:cs="Arial"/>
          <w:sz w:val="24"/>
          <w:szCs w:val="24"/>
          <w:lang w:eastAsia="cs-CZ"/>
        </w:rPr>
        <w:t>být použita hospodárně.</w:t>
      </w:r>
    </w:p>
    <w:p w14:paraId="355C23B3" w14:textId="77777777" w:rsidR="00784925" w:rsidRDefault="00784925" w:rsidP="0078492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001074">
        <w:rPr>
          <w:rFonts w:ascii="Arial" w:eastAsia="Times New Roman" w:hAnsi="Arial" w:cs="Arial"/>
          <w:iCs/>
          <w:sz w:val="24"/>
          <w:szCs w:val="24"/>
          <w:lang w:eastAsia="cs-CZ"/>
        </w:rPr>
        <w:t>Příjemce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je oprávněn dotaci použít pouze na ..........……………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Zde musí být přesně vymezeny uznatelné výdaje, na jejichž úhradu lze dotaci pouze použít (viz odst. 2.7 Pravidel).</w:t>
      </w:r>
    </w:p>
    <w:p w14:paraId="3C9258DA" w14:textId="43963C91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Je-li příjemce plátce daně z přidané hodnoty (dále jen </w:t>
      </w:r>
      <w:r w:rsidR="00E46C21">
        <w:rPr>
          <w:rFonts w:ascii="Arial" w:eastAsia="Times New Roman" w:hAnsi="Arial" w:cs="Arial"/>
          <w:iCs/>
          <w:sz w:val="24"/>
          <w:szCs w:val="24"/>
          <w:lang w:eastAsia="cs-CZ"/>
        </w:rPr>
        <w:t>„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DPH</w:t>
      </w:r>
      <w:r w:rsidR="00E46C21">
        <w:rPr>
          <w:rFonts w:ascii="Arial" w:eastAsia="Times New Roman" w:hAnsi="Arial" w:cs="Arial"/>
          <w:iCs/>
          <w:sz w:val="24"/>
          <w:szCs w:val="24"/>
          <w:lang w:eastAsia="cs-CZ"/>
        </w:rPr>
        <w:t>“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) a může uplatnit odpočet DPH ve vazbě na ekonomickou činnost, která zakládá nárok na odpočet daně podle §</w:t>
      </w:r>
      <w:r w:rsidR="00BD263F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72 odst. 1 zákona č. 235/2004 Sb., o dani z přidané hodnoty, v platném znění (dále jen „ZDPH“), a to v plné nebo částečné výši (tj. v poměrné výši podle §</w:t>
      </w:r>
      <w:r w:rsidR="00BD263F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75 ZDPH nebo krácené výši podle §</w:t>
      </w:r>
      <w:r w:rsidR="00BD263F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76 ZDPH, popř. kombinací obou způsobů), nelze z dotace uhradit DPH ve výši tohoto odpočtu DPH, na který příjemci vznikl nárok. V případě, že si příjemce – plátce DPH bude uplatňovat nárok na odpočet daně z přijatých zdanitelných plnění v souvislosti s realizací </w:t>
      </w:r>
      <w:r w:rsidR="00826C2B">
        <w:rPr>
          <w:rFonts w:ascii="Arial" w:eastAsia="Times New Roman" w:hAnsi="Arial" w:cs="Arial"/>
          <w:iCs/>
          <w:sz w:val="24"/>
          <w:szCs w:val="24"/>
          <w:lang w:eastAsia="cs-CZ"/>
        </w:rPr>
        <w:t>činnosti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, na kter</w:t>
      </w:r>
      <w:r w:rsidR="00826C2B">
        <w:rPr>
          <w:rFonts w:ascii="Arial" w:eastAsia="Times New Roman" w:hAnsi="Arial" w:cs="Arial"/>
          <w:iCs/>
          <w:sz w:val="24"/>
          <w:szCs w:val="24"/>
          <w:lang w:eastAsia="cs-CZ"/>
        </w:rPr>
        <w:t>ou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byla dotace poskytnuta, a to nárok na odpočet v plné či částečné výši, uvádí na veškerých vyúčtovacích dokladech finanční částky bez DPH odpovídající výši, která mohla být uplatněna v odpočtu daně  na základě daňového přiznání k DPH. Příjemce – neplátce DPH uvádí na veškerých vyúčtovacích dokladech finanční částky včetně DPH. </w:t>
      </w:r>
    </w:p>
    <w:p w14:paraId="3C9258DB" w14:textId="7B417B7F" w:rsidR="009A3DA5" w:rsidRPr="00007016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V případě, že se příjemce stane plátcem DPH v průběhu čerpání dotace </w:t>
      </w: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br/>
        <w:t>a jeho právo uplatnit odpočet DPH při registraci podle §</w:t>
      </w:r>
      <w:r w:rsidR="00BD263F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79 ZDPH se vztahuje na zdanitelná plnění hrazená včetně příslušné DPH z dotace, je příjemce povinen snížit výši dosud čerpané dotace o výši daně z přidané hodnoty, kterou je příjemce oprávněn v souladu §</w:t>
      </w:r>
      <w:r w:rsidR="00BD263F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79 ZDPH uplatnit v prvním daňovém přiznání po registraci k DPH.</w:t>
      </w:r>
    </w:p>
    <w:p w14:paraId="3C9258DC" w14:textId="0980AED6" w:rsidR="009A3DA5" w:rsidRPr="00007016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V případě, že dojde k registraci příjemce k DPH a příjemce při registraci podle §</w:t>
      </w:r>
      <w:r w:rsidR="00FF0879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79 ZDPH je oprávněn až po vyúčtování dotace uplatnit nárok na odpočet DPH, jež byla uhrazena z dotace, je příjemce povinen vrátit poskytovateli částku ve výši nároku odpočtu DPH, který byl čerpán jako uznatelný výdaj.</w:t>
      </w:r>
    </w:p>
    <w:p w14:paraId="3C9258DD" w14:textId="733204B6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FF087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Pokud má příjemce (plátce daně) ve shodě s </w:t>
      </w:r>
      <w:r w:rsidRPr="00FF0879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opravou odpočtu podle §</w:t>
      </w:r>
      <w:r w:rsidR="00BD263F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 </w:t>
      </w:r>
      <w:r w:rsidRPr="00FF0879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75 ZDPH</w:t>
      </w:r>
      <w:r w:rsidR="00375D6A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, vypořádáním odpo</w:t>
      </w:r>
      <w:r w:rsidR="005E267D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č</w:t>
      </w:r>
      <w:r w:rsidR="00375D6A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tu podle § 76 ZDPH</w:t>
      </w:r>
      <w:r w:rsidRPr="00FF0879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 xml:space="preserve"> a</w:t>
      </w:r>
      <w:r w:rsidRPr="00FF087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úpravou odpočtu podle § 78 až 78c ZDPH právo zvýšit ve lhůtě stanovené ZDPH svůj původně uplatněný nárok na odpočet DPH, který se vztahuje na zdanitelná plnění hrazená včetně příslušné DPH z dotace, je příjemce povinen upravit a vrátit poskytovateli část dotace ve výši uplatněného odpočtu DPH, a to do jednoho měsíce ode dne, kdy příslušný státní orgán vrátil příjemci uhrazenou DPH.</w:t>
      </w:r>
      <w:r w:rsidR="00BD263F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</w:t>
      </w:r>
      <w:r w:rsidR="00BB1BD6" w:rsidRPr="004133C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Žlutě </w:t>
      </w:r>
      <w:r w:rsidR="008B4FF9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zvýrazněný</w:t>
      </w:r>
      <w:r w:rsidR="00BB1BD6" w:rsidRPr="004133C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text</w:t>
      </w:r>
      <w:r w:rsidR="002172E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bude ve smlouvě uveden pouze v případě, že vyúčtování </w:t>
      </w:r>
      <w:r w:rsidR="002172E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lastRenderedPageBreak/>
        <w:t xml:space="preserve">dotace </w:t>
      </w:r>
      <w:r w:rsidR="009F6A33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bude dle čl II odst. 4 předkládáno</w:t>
      </w:r>
      <w:r w:rsidR="002172E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9F6A33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po skončení kalendářního roku. </w:t>
      </w:r>
      <w:r w:rsidR="00374288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opačném případě se tento text vypustí.</w:t>
      </w:r>
    </w:p>
    <w:p w14:paraId="3C9258DF" w14:textId="189AA760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>Nevrátí-li příjemce takovou část dotace v této lhůtě, dopustí se porušení rozpočtové kázně ve smyslu ust. § 22 zákona č. 250/2000 Sb., o rozpočtových pravidlech územních rozpočtů</w:t>
      </w:r>
      <w:r w:rsidR="008F66A3">
        <w:rPr>
          <w:rFonts w:ascii="Arial" w:eastAsia="Times New Roman" w:hAnsi="Arial" w:cs="Arial"/>
          <w:iCs/>
          <w:sz w:val="24"/>
          <w:szCs w:val="24"/>
          <w:lang w:eastAsia="cs-CZ"/>
        </w:rPr>
        <w:t>, ve znění pozdějších předpisů.</w:t>
      </w:r>
    </w:p>
    <w:p w14:paraId="3C9258E0" w14:textId="198822C6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>Dotaci nelze rovněž p</w:t>
      </w:r>
      <w:r w:rsidR="00632D35">
        <w:rPr>
          <w:rFonts w:ascii="Arial" w:eastAsia="Times New Roman" w:hAnsi="Arial" w:cs="Arial"/>
          <w:iCs/>
          <w:sz w:val="24"/>
          <w:szCs w:val="24"/>
          <w:lang w:eastAsia="cs-CZ"/>
        </w:rPr>
        <w:t>oužít na úhradu ostatních daní.</w:t>
      </w:r>
    </w:p>
    <w:p w14:paraId="3C9258E1" w14:textId="7D910089" w:rsidR="009A3DA5" w:rsidRPr="00136F37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nesmí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dotaci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použít zejména na </w:t>
      </w:r>
      <w:r w:rsidR="00AA2EC8">
        <w:rPr>
          <w:rFonts w:ascii="Arial" w:eastAsia="Times New Roman" w:hAnsi="Arial" w:cs="Arial"/>
          <w:sz w:val="24"/>
          <w:szCs w:val="24"/>
          <w:lang w:eastAsia="cs-CZ"/>
        </w:rPr>
        <w:t>neuznatelné v</w:t>
      </w:r>
      <w:r w:rsidR="00B261B6">
        <w:rPr>
          <w:rFonts w:ascii="Arial" w:eastAsia="Times New Roman" w:hAnsi="Arial" w:cs="Arial"/>
          <w:sz w:val="24"/>
          <w:szCs w:val="24"/>
          <w:lang w:eastAsia="cs-CZ"/>
        </w:rPr>
        <w:t xml:space="preserve">ýdaje uvedené v odstavci 9.4 </w:t>
      </w:r>
      <w:r w:rsidR="00136F37" w:rsidRPr="00AB0697">
        <w:rPr>
          <w:rFonts w:ascii="Arial" w:eastAsia="Times New Roman" w:hAnsi="Arial" w:cs="Arial"/>
          <w:sz w:val="24"/>
          <w:szCs w:val="24"/>
          <w:lang w:eastAsia="cs-CZ"/>
        </w:rPr>
        <w:t>P</w:t>
      </w:r>
      <w:r w:rsidR="00AA2EC8" w:rsidRPr="00AB0697">
        <w:rPr>
          <w:rFonts w:ascii="Arial" w:eastAsia="Times New Roman" w:hAnsi="Arial" w:cs="Arial"/>
          <w:sz w:val="24"/>
          <w:szCs w:val="24"/>
          <w:lang w:eastAsia="cs-CZ"/>
        </w:rPr>
        <w:t>ravidel</w:t>
      </w:r>
      <w:r w:rsidR="00136F37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</w:p>
    <w:p w14:paraId="3C9258E3" w14:textId="3682A099" w:rsidR="009A3DA5" w:rsidRPr="009F22B5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vést dotaci ve svém účetnictví odděleně.</w:t>
      </w:r>
    </w:p>
    <w:p w14:paraId="3AF5BEB6" w14:textId="549829E0" w:rsidR="001822F5" w:rsidRDefault="001822F5" w:rsidP="007B39E1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použít poskytnutou dotaci nejpozději do ..........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.. </w:t>
      </w:r>
      <w:r w:rsidR="007B39E1" w:rsidRPr="000D1B23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Termín pro použití </w:t>
      </w:r>
      <w:r w:rsidR="007B39E1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dotace se stanoví nejpozději do konce měsíce následujícího po konci termínu realizace projektu, uvedené</w:t>
      </w:r>
      <w:r w:rsidR="00A41E00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ho</w:t>
      </w:r>
      <w:r w:rsidR="007B39E1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v tabulce žadatelů v materiálu, schváleném řídícím orgánem v sloupci Termín akce/realizace projektu.</w:t>
      </w:r>
    </w:p>
    <w:p w14:paraId="00A22091" w14:textId="77777777" w:rsidR="001822F5" w:rsidRDefault="001822F5" w:rsidP="001822F5">
      <w:pPr>
        <w:spacing w:after="6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Pokud bude příjemce oprávněn použít dotaci i na úhradu výdajů vzniklých před uzavřením smlouvy:</w:t>
      </w:r>
    </w:p>
    <w:p w14:paraId="66C802FC" w14:textId="77777777" w:rsidR="001822F5" w:rsidRPr="006B454A" w:rsidRDefault="001822F5" w:rsidP="001822F5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6B454A">
        <w:rPr>
          <w:rFonts w:ascii="Arial" w:eastAsia="Times New Roman" w:hAnsi="Arial" w:cs="Arial"/>
          <w:iCs/>
          <w:sz w:val="24"/>
          <w:szCs w:val="24"/>
          <w:lang w:eastAsia="cs-CZ"/>
        </w:rPr>
        <w:t>Příjemce je oprávněn použít dotaci také na úhradu výdajů vynaložených příjemcem v souladu s účelem poskytnutí dotace dle čl. I odst. 2 a 4 této smlouvy a podmínkami použití dotace dle čl. II odst. 1 této smlouvy v období od …………… do uzavření této smlouvy.</w:t>
      </w:r>
    </w:p>
    <w:p w14:paraId="2227731D" w14:textId="77777777" w:rsidR="001822F5" w:rsidRPr="006B454A" w:rsidRDefault="001822F5" w:rsidP="001822F5">
      <w:pPr>
        <w:spacing w:after="12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V případě </w:t>
      </w:r>
      <w:r w:rsidRPr="006B454A">
        <w:rPr>
          <w:rFonts w:ascii="Arial" w:eastAsia="Times New Roman" w:hAnsi="Arial" w:cs="Arial"/>
          <w:b/>
          <w:i/>
          <w:iCs/>
          <w:color w:val="0000FF"/>
          <w:sz w:val="24"/>
          <w:szCs w:val="24"/>
          <w:lang w:eastAsia="cs-CZ"/>
        </w:rPr>
        <w:t>povinné spoluúčasti příjemce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na financování (specifikuje se dle dotačního titulu – viz čl. 8 Pravidel):</w:t>
      </w:r>
    </w:p>
    <w:p w14:paraId="5E77DE40" w14:textId="77777777" w:rsidR="001822F5" w:rsidRPr="006B454A" w:rsidRDefault="001822F5" w:rsidP="001822F5">
      <w:pPr>
        <w:spacing w:after="120"/>
        <w:ind w:left="567" w:firstLine="0"/>
        <w:rPr>
          <w:rFonts w:ascii="Arial" w:eastAsia="Times New Roman" w:hAnsi="Arial" w:cs="Arial"/>
          <w:b/>
          <w:iCs/>
          <w:color w:val="0000FF"/>
          <w:sz w:val="24"/>
          <w:szCs w:val="24"/>
          <w:lang w:eastAsia="cs-CZ"/>
        </w:rPr>
      </w:pPr>
      <w:r w:rsidRPr="006B454A">
        <w:rPr>
          <w:rFonts w:ascii="Arial" w:eastAsia="Times New Roman" w:hAnsi="Arial" w:cs="Arial"/>
          <w:b/>
          <w:iCs/>
          <w:color w:val="0000FF"/>
          <w:sz w:val="24"/>
          <w:szCs w:val="24"/>
          <w:u w:val="single"/>
          <w:lang w:eastAsia="cs-CZ"/>
        </w:rPr>
        <w:t>Varianta A</w:t>
      </w:r>
      <w:r w:rsidRPr="006B454A">
        <w:rPr>
          <w:rFonts w:ascii="Arial" w:eastAsia="Times New Roman" w:hAnsi="Arial" w:cs="Arial"/>
          <w:b/>
          <w:iCs/>
          <w:color w:val="0000FF"/>
          <w:sz w:val="24"/>
          <w:szCs w:val="24"/>
          <w:lang w:eastAsia="cs-CZ"/>
        </w:rPr>
        <w:t>:</w:t>
      </w:r>
    </w:p>
    <w:p w14:paraId="3796185D" w14:textId="77777777" w:rsidR="001822F5" w:rsidRPr="006B454A" w:rsidRDefault="001822F5" w:rsidP="001822F5">
      <w:pPr>
        <w:pStyle w:val="Odstavecseseznamem"/>
        <w:numPr>
          <w:ilvl w:val="0"/>
          <w:numId w:val="41"/>
        </w:numPr>
        <w:spacing w:after="60"/>
        <w:ind w:left="924" w:hanging="357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příjemci bude poskytována </w:t>
      </w:r>
      <w:r w:rsidRPr="006B454A">
        <w:rPr>
          <w:rFonts w:ascii="Arial" w:eastAsia="Times New Roman" w:hAnsi="Arial" w:cs="Arial"/>
          <w:b/>
          <w:i/>
          <w:iCs/>
          <w:color w:val="0000FF"/>
          <w:sz w:val="24"/>
          <w:szCs w:val="24"/>
          <w:lang w:eastAsia="cs-CZ"/>
        </w:rPr>
        <w:t>dotace ve výši uvedené v žádosti</w:t>
      </w:r>
    </w:p>
    <w:p w14:paraId="14317CD5" w14:textId="77777777" w:rsidR="001822F5" w:rsidRPr="006B454A" w:rsidRDefault="001822F5" w:rsidP="001822F5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6B454A">
        <w:rPr>
          <w:rFonts w:ascii="Arial" w:eastAsia="Times New Roman" w:hAnsi="Arial" w:cs="Arial"/>
          <w:sz w:val="24"/>
          <w:szCs w:val="24"/>
          <w:lang w:eastAsia="cs-CZ"/>
        </w:rPr>
        <w:t xml:space="preserve">Celkové předpokládané uznatelné výdaje na účel uvedený v čl. I odst. 2 a 4 této smlouvy činí ….…… Kč (slovy: …..…… korun českých). Příjemce je povinen na tento účel vynaložit …. % z vlastních a jiných zdrojů. Budou-li celkové skutečně vynaložené uznatelné výdaje nižší než celkové předpokládané uznatelné výdaje, je příjemce povinen </w:t>
      </w:r>
      <w:r w:rsidRPr="006B454A">
        <w:rPr>
          <w:rFonts w:ascii="Arial" w:hAnsi="Arial" w:cs="Arial"/>
          <w:sz w:val="24"/>
          <w:szCs w:val="24"/>
        </w:rPr>
        <w:t>v rámci vyúčtování dotace vrátit poskytovateli část dotace tak, aby její výše odpovídala ….. % celkových skutečně vynaložených uznatelných výdajů na účel dle čl. I odst. 2 a 4 této smlouvy.</w:t>
      </w:r>
    </w:p>
    <w:p w14:paraId="498EB113" w14:textId="284CD3F7" w:rsidR="001822F5" w:rsidRPr="006B454A" w:rsidRDefault="001822F5" w:rsidP="001822F5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6B454A">
        <w:rPr>
          <w:rFonts w:ascii="Arial" w:eastAsia="Times New Roman" w:hAnsi="Arial" w:cs="Arial"/>
          <w:sz w:val="24"/>
          <w:szCs w:val="24"/>
          <w:lang w:eastAsia="cs-CZ"/>
        </w:rPr>
        <w:t xml:space="preserve">Uznatelné výdaje z vlastních a jiných zdrojů dle tohoto ustanovení je příjemce povinen vynaložit nejpozději ve stejném termínu (lhůtě), jaký je v tomto čl. II odst. 2 stanoven pro použití dotace/je příjemce povinen vynaložit nejpozději do ……………. 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případě, že bude zvolena druhá varianta, tj. bude umožněno příjemci vynaložení výdajů z vlastních a jiných zdrojů v jiném termínu (lhůtě)</w:t>
      </w:r>
      <w:r w:rsidR="0004517D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než je stanoven/a pro použití dotace, je nutné, aby tato možnost byla v souladu s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 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Pravidly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 současně musí termín vynaložení těchto výdajů předcházet termínu pro předlože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ní vyúčtování uvedenému v čl. II odst. 4 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této smlouvy.</w:t>
      </w:r>
    </w:p>
    <w:p w14:paraId="022BFA80" w14:textId="77777777" w:rsidR="001822F5" w:rsidRPr="006B454A" w:rsidRDefault="001822F5" w:rsidP="001822F5">
      <w:pPr>
        <w:pStyle w:val="Odstavecseseznamem"/>
        <w:numPr>
          <w:ilvl w:val="0"/>
          <w:numId w:val="41"/>
        </w:numPr>
        <w:spacing w:after="6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příjemci bude poskytována </w:t>
      </w:r>
      <w:r w:rsidRPr="006B454A">
        <w:rPr>
          <w:rFonts w:ascii="Arial" w:eastAsia="Times New Roman" w:hAnsi="Arial" w:cs="Arial"/>
          <w:b/>
          <w:i/>
          <w:iCs/>
          <w:color w:val="0000FF"/>
          <w:sz w:val="24"/>
          <w:szCs w:val="24"/>
          <w:lang w:eastAsia="cs-CZ"/>
        </w:rPr>
        <w:t>dotace ve výši nižší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 než byla uvedena v žádosti</w:t>
      </w:r>
    </w:p>
    <w:p w14:paraId="6C35B6BF" w14:textId="77777777" w:rsidR="001822F5" w:rsidRPr="006B454A" w:rsidRDefault="001822F5" w:rsidP="001822F5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6B454A">
        <w:rPr>
          <w:rFonts w:ascii="Arial" w:hAnsi="Arial" w:cs="Arial"/>
          <w:sz w:val="24"/>
          <w:szCs w:val="24"/>
        </w:rPr>
        <w:t>Celkové předpokládané uznatelné výdaje na účel uvedený v čl. I odst. 2 a 4 této smlouvy činí ….…… Kč (slovy: …..…… korun českých). Příjemce se zavazuje na účel uvedený v čl. I odst. 2 a 4 této smlouvy vynaložit z vlastních a jiných zdrojů částku ve výši odpovídající nejméně … % z celkových předpokládaných uznatelných výdajů</w:t>
      </w:r>
      <w:r w:rsidRPr="006B454A">
        <w:rPr>
          <w:rFonts w:ascii="Arial" w:eastAsia="Times New Roman" w:hAnsi="Arial" w:cs="Arial"/>
          <w:sz w:val="24"/>
          <w:szCs w:val="24"/>
          <w:lang w:eastAsia="cs-CZ"/>
        </w:rPr>
        <w:t xml:space="preserve">. Budou-li celkové skutečně vynaložené uznatelné výdaje </w:t>
      </w:r>
      <w:r w:rsidRPr="006B454A"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nižší než částka rovnající se součtu poskytnuté dotace a částky spoluúčasti příjemce dle předchozí věty, je příjemce povinen </w:t>
      </w:r>
      <w:r w:rsidRPr="006B454A">
        <w:rPr>
          <w:rFonts w:ascii="Arial" w:hAnsi="Arial" w:cs="Arial"/>
          <w:sz w:val="24"/>
          <w:szCs w:val="24"/>
        </w:rPr>
        <w:t>v rámci vyúčtování dotace vrátit poskytovateli část dotace ve výši rozdílu mezi tímto součtem poskytnuté dotace a spoluúčasti příjemce a celkovými skutečně vynaloženými uznatelnými výdaji, a to až do výše poskytnuté dotace.</w:t>
      </w:r>
    </w:p>
    <w:p w14:paraId="63B0AAB5" w14:textId="266C60AE" w:rsidR="001822F5" w:rsidRPr="006B454A" w:rsidRDefault="001822F5" w:rsidP="001822F5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6B454A">
        <w:rPr>
          <w:rFonts w:ascii="Arial" w:eastAsia="Times New Roman" w:hAnsi="Arial" w:cs="Arial"/>
          <w:sz w:val="24"/>
          <w:szCs w:val="24"/>
          <w:lang w:eastAsia="cs-CZ"/>
        </w:rPr>
        <w:t xml:space="preserve">Uznatelné výdaje z vlastních a jiných zdrojů dle tohoto ustanovení je příjemce povinen vynaložit nejpozději ve stejném termínu (lhůtě), jaký je v tomto čl. II odst. 2 stanoven pro použití dotace/je příjemce povinen vynaložit nejpozději do ……………. 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případě, že bude zvolena druhá varianta, tj. bude umožněno příjemci vynaložení výdajů z vlastních a jiných zdrojů v jiném termínu (lhůtě)</w:t>
      </w:r>
      <w:r w:rsidR="0004517D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než je stanoven/a pro použití dotace, je nutné, aby tato možnost byla v souladu s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 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Pravidly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 současně musí termín vynaložení těchto výdajů předcházet termínu pro předložení vyúčtování uvedenému v čl.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II odst. 4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této smlouvy.</w:t>
      </w:r>
    </w:p>
    <w:p w14:paraId="0B91D320" w14:textId="77777777" w:rsidR="001822F5" w:rsidRPr="006B454A" w:rsidRDefault="001822F5" w:rsidP="001822F5">
      <w:pPr>
        <w:spacing w:after="120"/>
        <w:ind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nebo</w:t>
      </w:r>
    </w:p>
    <w:p w14:paraId="745D1F48" w14:textId="77777777" w:rsidR="001822F5" w:rsidRPr="006B454A" w:rsidRDefault="001822F5" w:rsidP="001822F5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6B454A">
        <w:rPr>
          <w:rFonts w:ascii="Arial" w:hAnsi="Arial" w:cs="Arial"/>
          <w:sz w:val="24"/>
          <w:szCs w:val="24"/>
        </w:rPr>
        <w:t>Příjemce se zavazuje na účel uvedený v čl. I odst. 2 a 4 této smlouvy vynaložit z vlastních a jiných zdrojů částku nejméně ve výši …….… Kč (slovy ….…… korun českých)</w:t>
      </w:r>
      <w:r w:rsidRPr="006B454A">
        <w:rPr>
          <w:rFonts w:ascii="Arial" w:eastAsia="Times New Roman" w:hAnsi="Arial" w:cs="Arial"/>
          <w:sz w:val="24"/>
          <w:szCs w:val="24"/>
          <w:lang w:eastAsia="cs-CZ"/>
        </w:rPr>
        <w:t xml:space="preserve">. Budou-li celkové skutečně vynaložené uznatelné výdaje nižší než částka rovnající se součtu poskytnuté dotace a částky spoluúčasti příjemce dle předchozí věty, je příjemce povinen </w:t>
      </w:r>
      <w:r w:rsidRPr="006B454A">
        <w:rPr>
          <w:rFonts w:ascii="Arial" w:hAnsi="Arial" w:cs="Arial"/>
          <w:sz w:val="24"/>
          <w:szCs w:val="24"/>
        </w:rPr>
        <w:t>v rámci vyúčtování dotace vrátit poskytovateli část dotace ve výši rozdílu mezi tímto součtem poskytnuté dotace a spoluúčasti příjemce a celkovými skutečně vynaloženými uznatelnými výdaji, a to až do výše poskytnuté dotace.</w:t>
      </w:r>
    </w:p>
    <w:p w14:paraId="3385F0E3" w14:textId="26C5C4A9" w:rsidR="001822F5" w:rsidRPr="006B454A" w:rsidRDefault="001822F5" w:rsidP="001822F5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6B454A">
        <w:rPr>
          <w:rFonts w:ascii="Arial" w:eastAsia="Times New Roman" w:hAnsi="Arial" w:cs="Arial"/>
          <w:sz w:val="24"/>
          <w:szCs w:val="24"/>
          <w:lang w:eastAsia="cs-CZ"/>
        </w:rPr>
        <w:t xml:space="preserve">Uznatelné výdaje z vlastních a jiných zdrojů dle tohoto ustanovení je příjemce povinen vynaložit nejpozději ve stejném termínu (lhůtě), jaký je v tomto čl. II odst. 2 stanoven pro použití dotace/je příjemce povinen vynaložit nejpozději do ……………. 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případě, že bude zvolena druhá varianta, tj. bude umožněno příjemci vynaložení výdajů z vlastních a jiných zdrojů v jiném termínu (lhůtě)</w:t>
      </w:r>
      <w:r w:rsidR="0004517D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než je stanoven/a pro použití dotace, je nutné, aby tato možnost byla v souladu s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 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Pravidly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 současně musí termín vynaložení těchto výdajů předcházet termínu pro předložení vyúčtování uvedenému v čl.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II odst. 4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této smlouvy.</w:t>
      </w:r>
    </w:p>
    <w:p w14:paraId="34770550" w14:textId="77777777" w:rsidR="001822F5" w:rsidRPr="006B454A" w:rsidRDefault="001822F5" w:rsidP="001822F5">
      <w:pPr>
        <w:spacing w:after="120"/>
        <w:ind w:left="567" w:firstLine="0"/>
        <w:rPr>
          <w:rFonts w:ascii="Arial" w:eastAsia="Times New Roman" w:hAnsi="Arial" w:cs="Arial"/>
          <w:b/>
          <w:iCs/>
          <w:color w:val="0000FF"/>
          <w:sz w:val="24"/>
          <w:szCs w:val="24"/>
          <w:lang w:eastAsia="cs-CZ"/>
        </w:rPr>
      </w:pPr>
      <w:r w:rsidRPr="006B454A">
        <w:rPr>
          <w:rFonts w:ascii="Arial" w:eastAsia="Times New Roman" w:hAnsi="Arial" w:cs="Arial"/>
          <w:b/>
          <w:iCs/>
          <w:color w:val="0000FF"/>
          <w:sz w:val="24"/>
          <w:szCs w:val="24"/>
          <w:u w:val="single"/>
          <w:lang w:eastAsia="cs-CZ"/>
        </w:rPr>
        <w:t>Varianta B</w:t>
      </w:r>
      <w:r w:rsidRPr="006B454A">
        <w:rPr>
          <w:rFonts w:ascii="Arial" w:eastAsia="Times New Roman" w:hAnsi="Arial" w:cs="Arial"/>
          <w:b/>
          <w:iCs/>
          <w:color w:val="0000FF"/>
          <w:sz w:val="24"/>
          <w:szCs w:val="24"/>
          <w:lang w:eastAsia="cs-CZ"/>
        </w:rPr>
        <w:t>:</w:t>
      </w:r>
    </w:p>
    <w:p w14:paraId="5513A787" w14:textId="77777777" w:rsidR="001822F5" w:rsidRPr="006B454A" w:rsidRDefault="001822F5" w:rsidP="001822F5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6B454A">
        <w:rPr>
          <w:rFonts w:ascii="Arial" w:hAnsi="Arial" w:cs="Arial"/>
          <w:sz w:val="24"/>
          <w:szCs w:val="24"/>
        </w:rPr>
        <w:t>Příjemce se zavazuje na účel uvedený v čl. I odst. 2 a 4 této smlouvy vynaložit z vlastních a jiných zdrojů částku odpovídající výši poskytnuté dotace.</w:t>
      </w:r>
      <w:r w:rsidRPr="006B454A">
        <w:rPr>
          <w:rFonts w:ascii="Arial" w:eastAsia="Times New Roman" w:hAnsi="Arial" w:cs="Arial"/>
          <w:sz w:val="24"/>
          <w:szCs w:val="24"/>
          <w:lang w:eastAsia="cs-CZ"/>
        </w:rPr>
        <w:t xml:space="preserve"> Budou-li celkové skutečně vynaložené uznatelné výdaje nižší než částka odpovídající dvojnásobku poskytnuté dotace, je příjemce povinen </w:t>
      </w:r>
      <w:r w:rsidRPr="006B454A">
        <w:rPr>
          <w:rFonts w:ascii="Arial" w:hAnsi="Arial" w:cs="Arial"/>
          <w:sz w:val="24"/>
          <w:szCs w:val="24"/>
        </w:rPr>
        <w:t>v rámci vyúčtování dotace vrátit poskytovateli část dotace ve výši rozdílu mezi dvojnásobkem poskytnuté dotace a celkovými skutečně vynaloženými uznatelnými výdaji, a to až do výše poskytnuté dotace.</w:t>
      </w:r>
    </w:p>
    <w:p w14:paraId="6E0EBB3C" w14:textId="0C164BE2" w:rsidR="001822F5" w:rsidRPr="006B454A" w:rsidRDefault="001822F5" w:rsidP="001822F5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6B454A">
        <w:rPr>
          <w:rFonts w:ascii="Arial" w:eastAsia="Times New Roman" w:hAnsi="Arial" w:cs="Arial"/>
          <w:sz w:val="24"/>
          <w:szCs w:val="24"/>
          <w:lang w:eastAsia="cs-CZ"/>
        </w:rPr>
        <w:t xml:space="preserve">Uznatelné výdaje z vlastních a jiných zdrojů dle tohoto ustanovení je příjemce povinen vynaložit nejpozději ve stejném termínu (lhůtě), jaký je v tomto čl. II odst. 2 stanoven pro použití dotace/je příjemce povinen vynaložit nejpozději do ……………. 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případě, že bude zvolena druhá varianta, tj. bude umožněno příjemci vynaložení výdajů z vlastních a jiných zdrojů v jiném termínu (lhůtě)</w:t>
      </w:r>
      <w:r w:rsidR="0004517D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než je stanoven/a pro použití dotace, je nutné, aby tato možnost byla v souladu s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 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Pravidly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 současně musí termín vynaložení těchto výdajů předcházet termínu pro předložení vyúčtování uvedenému v čl.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II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odst. 4 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této smlouvy.</w:t>
      </w:r>
    </w:p>
    <w:p w14:paraId="4631DACB" w14:textId="77777777" w:rsidR="001822F5" w:rsidRPr="006B454A" w:rsidRDefault="001822F5" w:rsidP="001822F5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6B454A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lastRenderedPageBreak/>
        <w:t>Vymezení jiných zdrojů by mělo být pro konkrétní dotační titul uvedeno v čl. 8 Pravidel. Nebude-li možné do spoluúčasti zahrnout „jiné zdroje“, bude nutné toto zohlednit v textu Pravidel i zde v ustanovení o spoluúčasti.</w:t>
      </w:r>
    </w:p>
    <w:p w14:paraId="01A36A1A" w14:textId="77777777" w:rsidR="001822F5" w:rsidRPr="00764417" w:rsidRDefault="001822F5" w:rsidP="001822F5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6B454A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V případě specifických ujednání o spoluúčasti, kdy nevyhovuje varianta Aa),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A</w:t>
      </w:r>
      <w:r w:rsidRPr="006B454A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b) ani varianta B), se </w:t>
      </w:r>
      <w:r w:rsidRPr="0076441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tato ujednání vypustí a formuluje se dle Pravidel pro konkrétní dotační program/titul. Totéž platí pro ujednání dle odst. 5 (viz zeleně podbarvený text).</w:t>
      </w:r>
    </w:p>
    <w:p w14:paraId="752A1E71" w14:textId="77777777" w:rsidR="001822F5" w:rsidRPr="00764417" w:rsidRDefault="001822F5" w:rsidP="001822F5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76441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Obdobně v případě, kdy nebude vyžadována spoluúčast příjemce - ve smlouvě se neuvede žádná z variant Aa), 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A</w:t>
      </w:r>
      <w:r w:rsidRPr="0076441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b) nebo B) ani zeleně podbarvený text v odst. 5.</w:t>
      </w:r>
    </w:p>
    <w:p w14:paraId="6BDEBB54" w14:textId="77777777" w:rsidR="001822F5" w:rsidRDefault="001822F5" w:rsidP="001822F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5AC568A5" w14:textId="77777777" w:rsidR="001822F5" w:rsidRPr="00935CA8" w:rsidRDefault="001822F5" w:rsidP="001822F5">
      <w:pPr>
        <w:numPr>
          <w:ilvl w:val="0"/>
          <w:numId w:val="34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nejpozději do ......... předložit poskytovateli vyúčtování poskytnuté dotace (dále jen „vyúčtování“).</w:t>
      </w:r>
    </w:p>
    <w:p w14:paraId="624C67C4" w14:textId="77777777" w:rsidR="001822F5" w:rsidRDefault="001822F5" w:rsidP="001822F5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2835C4A3" w14:textId="2040D8FF" w:rsidR="001822F5" w:rsidRPr="00BC325E" w:rsidRDefault="001822F5" w:rsidP="001822F5">
      <w:pPr>
        <w:spacing w:after="120"/>
        <w:ind w:left="1287" w:hanging="7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4.1.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86387F">
        <w:rPr>
          <w:rFonts w:ascii="Arial" w:eastAsia="Times New Roman" w:hAnsi="Arial" w:cs="Arial"/>
          <w:sz w:val="24"/>
          <w:szCs w:val="24"/>
          <w:lang w:eastAsia="cs-CZ"/>
        </w:rPr>
        <w:t>S</w:t>
      </w:r>
      <w:r>
        <w:rPr>
          <w:rFonts w:ascii="Arial" w:eastAsia="Times New Roman" w:hAnsi="Arial" w:cs="Arial"/>
          <w:sz w:val="24"/>
          <w:szCs w:val="24"/>
          <w:lang w:eastAsia="cs-CZ"/>
        </w:rPr>
        <w:t>oupis výdajů hrazených z poskytnuté dotace v rozsahu uvedeném v příloze č. 1 „………………“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</w:t>
      </w:r>
      <w:r w:rsidRPr="00B37EF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vede se aktuální správný název této přílohy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  <w:r w:rsidRPr="00B428E1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je pro příjemce k dispozici v elektronické formě na webu poskytovatele </w:t>
      </w:r>
      <w:hyperlink r:id="rId8" w:history="1">
        <w:r w:rsidRPr="00F65C64">
          <w:rPr>
            <w:rStyle w:val="Hypertextovodkaz"/>
            <w:rFonts w:ascii="Arial" w:hAnsi="Arial" w:cs="Arial"/>
            <w:b/>
            <w:bCs/>
            <w:sz w:val="24"/>
            <w:szCs w:val="24"/>
            <w:u w:val="none"/>
          </w:rPr>
          <w:t>…………………</w:t>
        </w:r>
        <w:r>
          <w:rPr>
            <w:rStyle w:val="Hypertextovodkaz"/>
            <w:rFonts w:ascii="Arial" w:hAnsi="Arial" w:cs="Arial"/>
            <w:b/>
            <w:bCs/>
            <w:sz w:val="24"/>
            <w:szCs w:val="24"/>
            <w:u w:val="none"/>
          </w:rPr>
          <w:t>………</w:t>
        </w:r>
        <w:r w:rsidRPr="00F65C64">
          <w:rPr>
            <w:rStyle w:val="Hypertextovodkaz"/>
            <w:rFonts w:ascii="Arial" w:hAnsi="Arial" w:cs="Arial"/>
            <w:b/>
            <w:bCs/>
            <w:sz w:val="24"/>
            <w:szCs w:val="24"/>
            <w:u w:val="none"/>
          </w:rPr>
          <w:t>…</w:t>
        </w:r>
      </w:hyperlink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</w:t>
      </w:r>
      <w:r w:rsidRPr="00B37EF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vede se adresa </w:t>
      </w:r>
      <w:r w:rsidRPr="00BC325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webové stránky, kde je příloha č. 1 umístěna)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>. Tento soupis výdajů bude doložen:</w:t>
      </w:r>
    </w:p>
    <w:p w14:paraId="31C5736A" w14:textId="77777777" w:rsidR="001822F5" w:rsidRPr="00BC325E" w:rsidRDefault="001822F5" w:rsidP="001822F5">
      <w:pPr>
        <w:numPr>
          <w:ilvl w:val="0"/>
          <w:numId w:val="18"/>
        </w:numPr>
        <w:spacing w:after="60"/>
        <w:ind w:left="1644" w:hanging="357"/>
        <w:rPr>
          <w:rFonts w:ascii="Arial" w:eastAsia="Times New Roman" w:hAnsi="Arial" w:cs="Arial"/>
          <w:sz w:val="24"/>
          <w:szCs w:val="24"/>
          <w:lang w:eastAsia="cs-CZ"/>
        </w:rPr>
      </w:pPr>
      <w:r w:rsidRPr="00BC325E">
        <w:rPr>
          <w:rFonts w:ascii="Arial" w:eastAsia="Times New Roman" w:hAnsi="Arial" w:cs="Arial"/>
          <w:sz w:val="24"/>
          <w:szCs w:val="24"/>
          <w:lang w:eastAsia="cs-CZ"/>
        </w:rPr>
        <w:t>fotokopiemi všech výpisů z bankovního účtu, které dokládají úhradu jednotlivých dokladů a faktur, s vyznačením dotčených plateb,</w:t>
      </w:r>
    </w:p>
    <w:p w14:paraId="7EE966F2" w14:textId="77777777" w:rsidR="001822F5" w:rsidRPr="00BC325E" w:rsidRDefault="001822F5" w:rsidP="001822F5">
      <w:pPr>
        <w:numPr>
          <w:ilvl w:val="0"/>
          <w:numId w:val="18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BC325E">
        <w:rPr>
          <w:rFonts w:ascii="Arial" w:eastAsia="Times New Roman" w:hAnsi="Arial" w:cs="Arial"/>
          <w:sz w:val="24"/>
          <w:szCs w:val="24"/>
          <w:lang w:eastAsia="cs-CZ"/>
        </w:rPr>
        <w:t xml:space="preserve">čestným prohlášením, že fotokopie předaných dokladů jsou shodné s originály a výdaje uvedené v soupisu jsou shodné se záznamy v účetnictví příjemce </w:t>
      </w:r>
      <w:r w:rsidRPr="00765F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5B1F5004" w14:textId="366A2DAA" w:rsidR="001822F5" w:rsidRDefault="001822F5" w:rsidP="001822F5">
      <w:pPr>
        <w:spacing w:after="120"/>
        <w:ind w:left="1287" w:hanging="720"/>
        <w:rPr>
          <w:rFonts w:ascii="Arial" w:eastAsia="Times New Roman" w:hAnsi="Arial" w:cs="Arial"/>
          <w:sz w:val="24"/>
          <w:szCs w:val="24"/>
          <w:lang w:eastAsia="cs-CZ"/>
        </w:rPr>
      </w:pPr>
      <w:r w:rsidRPr="00BC325E">
        <w:rPr>
          <w:rFonts w:ascii="Arial" w:eastAsia="Times New Roman" w:hAnsi="Arial" w:cs="Arial"/>
          <w:sz w:val="24"/>
          <w:szCs w:val="24"/>
          <w:lang w:eastAsia="cs-CZ"/>
        </w:rPr>
        <w:t>4.2.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Soupis vlastních a jiných zdrojů vynaložených na účel </w:t>
      </w:r>
      <w:r w:rsidRPr="00BC325E">
        <w:rPr>
          <w:rFonts w:ascii="Arial" w:hAnsi="Arial" w:cs="Arial"/>
          <w:sz w:val="24"/>
          <w:szCs w:val="24"/>
        </w:rPr>
        <w:t xml:space="preserve">uvedený v čl. I odst. 2 a 4 této smlouvy, a to do výše povinné finanční spoluúčasti příjemce uvedené v čl. II odst. 2 této smlouvy v rozsahu uvedeném v příloze 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>č. 1 „……</w:t>
      </w:r>
      <w:r w:rsidR="002A0A9F">
        <w:rPr>
          <w:rFonts w:ascii="Arial" w:eastAsia="Times New Roman" w:hAnsi="Arial" w:cs="Arial"/>
          <w:sz w:val="24"/>
          <w:szCs w:val="24"/>
          <w:lang w:eastAsia="cs-CZ"/>
        </w:rPr>
        <w:t>………“. Tento soupis bude doložen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 xml:space="preserve"> čestným prohlášením, že uvedené vlastní a jiné zdroje jsou pravdivé a úplné </w:t>
      </w:r>
      <w:r w:rsidRPr="00765F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="00275E2D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Odst.</w:t>
      </w:r>
      <w:r w:rsidRPr="00BC325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4.2 se ve smlouvě uvede v případě, že v čl. II odst. 2 bude sjednána finanční spoluúčast příjemce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, </w:t>
      </w:r>
      <w:r w:rsidRPr="0076441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nestanoví-li Pravidla dotačního programu jinak</w:t>
      </w:r>
      <w:r w:rsidRPr="00BC325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.</w:t>
      </w:r>
    </w:p>
    <w:p w14:paraId="5B4D9E44" w14:textId="278540B3" w:rsidR="001822F5" w:rsidRPr="00286AF4" w:rsidRDefault="001822F5" w:rsidP="001822F5">
      <w:pPr>
        <w:spacing w:after="120"/>
        <w:ind w:left="567" w:firstLine="0"/>
        <w:rPr>
          <w:rFonts w:ascii="Arial" w:eastAsia="Times New Roman" w:hAnsi="Arial" w:cs="Arial"/>
          <w:color w:val="0000FF"/>
          <w:sz w:val="24"/>
          <w:szCs w:val="24"/>
          <w:lang w:eastAsia="cs-CZ"/>
        </w:rPr>
      </w:pP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+ lze případně doplnit další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přílohy</w:t>
      </w:r>
      <w:r w:rsidR="00787FAC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vyúčtování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 např. výdajové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doklady </w:t>
      </w:r>
      <w:r w:rsidRPr="00286AF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dle konkrétních potřeb a požadavků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poskytovatele</w:t>
      </w:r>
      <w:r w:rsidRPr="00286AF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.</w:t>
      </w:r>
    </w:p>
    <w:p w14:paraId="4BBD775C" w14:textId="77777777" w:rsidR="001822F5" w:rsidRDefault="001822F5" w:rsidP="001822F5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BC74DF"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3E98EA66" w14:textId="77777777" w:rsidR="001822F5" w:rsidRDefault="001822F5" w:rsidP="001822F5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C81BD7">
        <w:rPr>
          <w:rFonts w:ascii="Arial" w:eastAsia="Times New Roman" w:hAnsi="Arial" w:cs="Arial"/>
          <w:sz w:val="24"/>
          <w:szCs w:val="24"/>
          <w:lang w:eastAsia="cs-CZ"/>
        </w:rPr>
        <w:t>Závěrečná zpráva musí obsahovat</w:t>
      </w:r>
      <w:r w:rsidRPr="00C81BD7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C81BD7">
        <w:rPr>
          <w:rFonts w:ascii="Arial" w:eastAsia="Times New Roman" w:hAnsi="Arial" w:cs="Arial"/>
          <w:sz w:val="24"/>
          <w:szCs w:val="24"/>
          <w:lang w:eastAsia="cs-CZ"/>
        </w:rPr>
        <w:t xml:space="preserve">......... </w:t>
      </w:r>
      <w:r w:rsidRPr="00C81BD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uvede se povinný minimální obsah závěrečné zprávy. Lze uvést, v jaké formě příjemce závěrečnou zprávu zpracuje, kolik vyhotovení poskytovateli předá, co jsou minimální náležitosti zprávy apod.)</w:t>
      </w:r>
      <w:r w:rsidRPr="00C81BD7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V příloze </w:t>
      </w:r>
      <w:r w:rsidRPr="00C81BD7">
        <w:rPr>
          <w:rFonts w:ascii="Arial" w:eastAsia="Times New Roman" w:hAnsi="Arial" w:cs="Arial"/>
          <w:sz w:val="24"/>
          <w:szCs w:val="24"/>
          <w:lang w:eastAsia="cs-CZ"/>
        </w:rPr>
        <w:t>závěrečn</w:t>
      </w:r>
      <w:r>
        <w:rPr>
          <w:rFonts w:ascii="Arial" w:eastAsia="Times New Roman" w:hAnsi="Arial" w:cs="Arial"/>
          <w:sz w:val="24"/>
          <w:szCs w:val="24"/>
          <w:lang w:eastAsia="cs-CZ"/>
        </w:rPr>
        <w:t>é</w:t>
      </w:r>
      <w:r w:rsidRPr="00C81BD7">
        <w:rPr>
          <w:rFonts w:ascii="Arial" w:eastAsia="Times New Roman" w:hAnsi="Arial" w:cs="Arial"/>
          <w:sz w:val="24"/>
          <w:szCs w:val="24"/>
          <w:lang w:eastAsia="cs-CZ"/>
        </w:rPr>
        <w:t xml:space="preserve"> zpráv</w:t>
      </w:r>
      <w:r>
        <w:rPr>
          <w:rFonts w:ascii="Arial" w:eastAsia="Times New Roman" w:hAnsi="Arial" w:cs="Arial"/>
          <w:sz w:val="24"/>
          <w:szCs w:val="24"/>
          <w:lang w:eastAsia="cs-CZ"/>
        </w:rPr>
        <w:t>y</w:t>
      </w:r>
      <w:r w:rsidRPr="00C81BD7">
        <w:rPr>
          <w:rFonts w:ascii="Arial" w:eastAsia="Times New Roman" w:hAnsi="Arial" w:cs="Arial"/>
          <w:sz w:val="24"/>
          <w:szCs w:val="24"/>
          <w:lang w:eastAsia="cs-CZ"/>
        </w:rPr>
        <w:t xml:space="preserve"> je příjemce povinen předložit poskytovateli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C81BD7">
        <w:rPr>
          <w:rFonts w:ascii="Arial" w:eastAsia="Times New Roman" w:hAnsi="Arial" w:cs="Arial"/>
          <w:sz w:val="24"/>
          <w:szCs w:val="24"/>
          <w:lang w:eastAsia="cs-CZ"/>
        </w:rPr>
        <w:t xml:space="preserve">......... </w:t>
      </w:r>
      <w:r w:rsidRPr="00C81BD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podle konkrétních okolností a v souladu s </w:t>
      </w:r>
      <w:r w:rsidRPr="00CE25FD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Pravidly 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lze, resp. je třeba vyžadovat další doklady, např. fotodokumentac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o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propagac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lastRenderedPageBreak/>
        <w:t xml:space="preserve">poskytovatele a užití jeho loga dle čl. II odst. 10 této smlouvy – povinně musí být fotodokumentace propagace u dotace na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činnost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převyšující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částku 120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tis. Kč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/rok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 apod.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N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ejsou-li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další doklady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třeba, poslední věta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„V příloze závěrečné zprávy…“ 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se vypustí)</w:t>
      </w:r>
      <w:r w:rsidRPr="003750AE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3C9258F9" w14:textId="5A2C0463" w:rsidR="009A3DA5" w:rsidRPr="0058756D" w:rsidRDefault="009A3DA5" w:rsidP="0058756D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případě, že dotace nebyla použita v celé výši ve lhůtě uvedené v čl. II odst. 2 této smlouvy,</w:t>
      </w:r>
      <w:r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</w:t>
      </w:r>
      <w:r w:rsidRPr="003A2E56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nebo v případě, že celkové příjemcem skutečně vynaložené </w:t>
      </w:r>
      <w:r w:rsidR="004B09B0" w:rsidRPr="003A2E56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uznatelné výdaje</w:t>
      </w:r>
      <w:r w:rsidRPr="003A2E56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 na účel uvedený v čl. I odst. 2 a 4 této smlouvy byly nižší než …..</w:t>
      </w:r>
      <w:r w:rsidR="004B09B0" w:rsidRPr="003A2E56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………</w:t>
      </w:r>
      <w:r w:rsidRPr="003A2E56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 Kč (slovy: ….</w:t>
      </w:r>
      <w:r w:rsidR="004B09B0" w:rsidRPr="003A2E56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……</w:t>
      </w:r>
      <w:r w:rsidRPr="003A2E56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 korun českých)</w:t>
      </w:r>
      <w:r w:rsidR="00266DB4" w:rsidRPr="003A2E56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 </w:t>
      </w:r>
      <w:r w:rsidR="00266DB4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(</w:t>
      </w:r>
      <w:r w:rsidR="00266DB4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u w:val="single"/>
          <w:lang w:eastAsia="cs-CZ"/>
        </w:rPr>
        <w:t>u varianty spoluúčasti Aa)</w:t>
      </w:r>
      <w:r w:rsidR="00FA4156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– dotace poskytovaná v požadované výši</w:t>
      </w:r>
      <w:r w:rsidR="00F076A0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,</w:t>
      </w:r>
      <w:r w:rsidR="00AA63C3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zde bude uvedena čás</w:t>
      </w:r>
      <w:r w:rsidR="00A94C19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t</w:t>
      </w:r>
      <w:r w:rsidR="00AA63C3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ka celkových předpokládaných uznatelných výdajů</w:t>
      </w:r>
      <w:r w:rsidR="00E94EA7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dle čl. II odst. 2</w:t>
      </w:r>
      <w:r w:rsidR="0025121D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; </w:t>
      </w:r>
      <w:r w:rsidR="0025121D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u w:val="single"/>
          <w:lang w:eastAsia="cs-CZ"/>
        </w:rPr>
        <w:t>u varianty Ab)</w:t>
      </w:r>
      <w:r w:rsidR="0025121D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– dotace v nižší než požadované výši</w:t>
      </w:r>
      <w:r w:rsid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,</w:t>
      </w:r>
      <w:r w:rsidR="0025121D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zde bude částka </w:t>
      </w:r>
      <w:r w:rsidR="00E94EA7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rovnající se součtu poskytnuté dotace a částky spoluúčasti příjemce</w:t>
      </w:r>
      <w:r w:rsidR="004E5862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viz čl. II odst. 2</w:t>
      </w:r>
      <w:r w:rsidR="00A342FF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; </w:t>
      </w:r>
      <w:r w:rsidR="00A342FF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u w:val="single"/>
          <w:lang w:eastAsia="cs-CZ"/>
        </w:rPr>
        <w:t>u varianty B</w:t>
      </w:r>
      <w:r w:rsid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u w:val="single"/>
          <w:lang w:eastAsia="cs-CZ"/>
        </w:rPr>
        <w:t>,</w:t>
      </w:r>
      <w:r w:rsidR="00A342FF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zde bude uvedena částka ve výši dvojnásobku poskytované dotace dle této smlouvy</w:t>
      </w:r>
      <w:r w:rsidR="00F076A0" w:rsidRPr="004A59CA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)</w:t>
      </w:r>
      <w:r w:rsidRPr="004A59CA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,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je příjemce povinen vrátit </w:t>
      </w:r>
      <w:r w:rsidRPr="00F50DE0">
        <w:rPr>
          <w:rFonts w:ascii="Arial" w:eastAsia="Times New Roman" w:hAnsi="Arial" w:cs="Arial"/>
          <w:sz w:val="24"/>
          <w:szCs w:val="24"/>
          <w:lang w:eastAsia="cs-CZ"/>
        </w:rPr>
        <w:t xml:space="preserve">nevyčerpanou část dotace na účet poskytovatele nejpozději do 15 dnů ode dne předložení vyúčtování poskytovateli. </w:t>
      </w:r>
      <w:r w:rsidRPr="0058756D">
        <w:rPr>
          <w:rFonts w:ascii="Arial" w:eastAsia="Times New Roman" w:hAnsi="Arial" w:cs="Arial"/>
          <w:sz w:val="24"/>
          <w:szCs w:val="24"/>
          <w:lang w:eastAsia="cs-CZ"/>
        </w:rPr>
        <w:t>Nevrátí-li příjemce nevyčerpanou část dotace v této lhůtě, dopustí se porušení rozpočtové kázně ve smyslu ust. §</w:t>
      </w:r>
      <w:r w:rsidR="0062793A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58756D">
        <w:rPr>
          <w:rFonts w:ascii="Arial" w:eastAsia="Times New Roman" w:hAnsi="Arial" w:cs="Arial"/>
          <w:sz w:val="24"/>
          <w:szCs w:val="24"/>
          <w:lang w:eastAsia="cs-CZ"/>
        </w:rPr>
        <w:t>22 zákona č. 250/2000 Sb., o rozpočtových pravidlech územních rozpočtů</w:t>
      </w:r>
      <w:r w:rsidR="0062793A">
        <w:rPr>
          <w:rFonts w:ascii="Arial" w:eastAsia="Times New Roman" w:hAnsi="Arial" w:cs="Arial"/>
          <w:sz w:val="24"/>
          <w:szCs w:val="24"/>
          <w:lang w:eastAsia="cs-CZ"/>
        </w:rPr>
        <w:t>, ve znění pozdějších předpisů.</w:t>
      </w:r>
    </w:p>
    <w:p w14:paraId="3C9258FA" w14:textId="103C6BC5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případě, že příjemce použije dotaci nebo její část na jiný účel než účel sjednaný touto smlouvou v čl. I odst. 2 a 4, poruší některou z jiných podmínek použití dotace, stanovených v čl. II odst. 1 této smlouvy, nebo poruší některou z povinností uvedených v této smlouvě, dopustí se porušení rozpočtové kázně ve smyslu ust. §</w:t>
      </w:r>
      <w:r w:rsidR="0062793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22 zákona č. 250/2000 Sb., o rozpočtových pravidlech územních rozpočtů, ve znění pozdějších předpisů. Pokud příjemce předloží vyúčtování a závěrečnou zprávu v termínu stanoveném v čl. II odst. 4 této smlouvy, ale vyúčtování nebo závěrečná zpráva nebudou obsahovat všechny náležitosti stanovené v čl. II odst. 4 této smlouvy, dopustí se příjemce porušení rozpočtové kázně až v případě, že nedoplní nebo neopraví chybné nebo neúplné vyúčtování nebo závěrečnou zprávu ve lhůtě 15 dnů ode dne doručení výzvy poskytovatele.</w:t>
      </w:r>
    </w:p>
    <w:p w14:paraId="3C9258FB" w14:textId="77777777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Za porušení rozpočtové kázně uloží poskytovatel příjemci odvod ve výši stanovené platnými právními předpisy. V případech porušení rozpočtové kázně specifikovaných níže v tabulce uloží poskytovatel příjemci odvod ve výši stanovené v této tabulce:</w:t>
      </w:r>
    </w:p>
    <w:tbl>
      <w:tblPr>
        <w:tblW w:w="8570" w:type="dxa"/>
        <w:tblInd w:w="6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79"/>
        <w:gridCol w:w="2191"/>
      </w:tblGrid>
      <w:tr w:rsidR="009A3DA5" w14:paraId="3C9258FE" w14:textId="77777777" w:rsidTr="009A3DA5">
        <w:trPr>
          <w:trHeight w:val="300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C" w14:textId="77777777" w:rsidR="009A3DA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Typ porušení smluvních ujednání (procentní sazba bude v případě porušení jednotlivých ujednání uplatňována kumulativně)</w:t>
            </w:r>
          </w:p>
        </w:tc>
        <w:tc>
          <w:tcPr>
            <w:tcW w:w="21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D" w14:textId="77777777" w:rsidR="009A3DA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Výše odvodu v % z celkově poskytnuté dotace</w:t>
            </w:r>
          </w:p>
        </w:tc>
      </w:tr>
      <w:tr w:rsidR="009A3DA5" w14:paraId="3C925901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F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povinnosti vést dotaci v účetnictví analyticky odděleně nebo na samostatném bankovním účtu, je-li tato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0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4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2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vyúčtování a závěrečné zprávy o využití dotace s prodlením do 15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3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2%</w:t>
            </w:r>
          </w:p>
        </w:tc>
      </w:tr>
      <w:tr w:rsidR="009A3DA5" w14:paraId="3C925907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5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vyúčtování a závěrečné zprávy o využití dotace s prodlením do 30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6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A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8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Předložení doplněného vyúčtování a závěrečné zprávy o 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lastRenderedPageBreak/>
              <w:t>využití dotace s prodlením do 15 kalendářních dnů od marného uplynutí náhradní lhůty, uvedené ve výzvě k doplnění vyúčtování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9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lastRenderedPageBreak/>
              <w:t>5 %</w:t>
            </w:r>
          </w:p>
        </w:tc>
      </w:tr>
      <w:tr w:rsidR="009A3DA5" w14:paraId="3C92590D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B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podmínek povinné propagace uvedených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C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10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92590E" w14:textId="3345B8D7" w:rsidR="009A3DA5" w:rsidRDefault="00493428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Porušení povinnosti informovat poskytovatele o změnách adresy sídla, bankovního spojení a o jiných změnách, které mohou podstatně ovlivnit způsob finančního hospodaření příjemce a náplň jeho aktivit ve vztahu k dotaci, je-li ta</w:t>
            </w:r>
            <w:r w:rsidR="007D2AA3">
              <w:rPr>
                <w:rFonts w:ascii="Arial" w:eastAsia="Calibri" w:hAnsi="Arial" w:cs="Arial"/>
                <w:sz w:val="24"/>
                <w:szCs w:val="24"/>
                <w:lang w:eastAsia="cs-CZ"/>
              </w:rPr>
              <w:t>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F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</w:tbl>
    <w:p w14:paraId="3C925911" w14:textId="77777777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</w:p>
    <w:p w14:paraId="3C925912" w14:textId="27C3FCDD" w:rsidR="009A3DA5" w:rsidRPr="008B0B51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případě, že je příjemce dle této smlouvy povinen vrátit dotaci nebo její část, vrátí příjemce dotaci nebo její část na účet poskytovatele č. ..........</w:t>
      </w:r>
      <w:r w:rsidR="00D40813">
        <w:rPr>
          <w:rFonts w:ascii="Arial" w:eastAsia="Times New Roman" w:hAnsi="Arial" w:cs="Arial"/>
          <w:sz w:val="24"/>
          <w:szCs w:val="24"/>
          <w:lang w:eastAsia="cs-CZ"/>
        </w:rPr>
        <w:t xml:space="preserve">....... </w:t>
      </w:r>
      <w:r w:rsidR="00D40813" w:rsidRPr="00D40813">
        <w:rPr>
          <w:rFonts w:ascii="Arial" w:hAnsi="Arial" w:cs="Arial"/>
          <w:sz w:val="24"/>
          <w:szCs w:val="24"/>
        </w:rPr>
        <w:t xml:space="preserve">Případný odvod či penále se hradí na účet poskytovatele č. …………… na </w:t>
      </w:r>
      <w:r w:rsidR="00D40813" w:rsidRPr="008B0B51">
        <w:rPr>
          <w:rFonts w:ascii="Arial" w:hAnsi="Arial" w:cs="Arial"/>
          <w:sz w:val="24"/>
          <w:szCs w:val="24"/>
        </w:rPr>
        <w:t>základě vystavené faktury.</w:t>
      </w:r>
      <w:r w:rsidR="00AE30DE" w:rsidRPr="008B0B51">
        <w:rPr>
          <w:rFonts w:ascii="Arial" w:hAnsi="Arial" w:cs="Arial"/>
          <w:sz w:val="24"/>
          <w:szCs w:val="24"/>
        </w:rPr>
        <w:t xml:space="preserve"> </w:t>
      </w:r>
      <w:r w:rsidR="00AE30DE" w:rsidRPr="008B0B51">
        <w:rPr>
          <w:rFonts w:ascii="Arial" w:hAnsi="Arial" w:cs="Arial"/>
          <w:i/>
          <w:color w:val="0000FF"/>
          <w:sz w:val="24"/>
          <w:szCs w:val="24"/>
        </w:rPr>
        <w:t>Je nutné upravit dle požadavků OE u konkrétního dotačního programu/titulu.</w:t>
      </w:r>
    </w:p>
    <w:p w14:paraId="3C925913" w14:textId="4908A0D3" w:rsidR="009A3DA5" w:rsidRDefault="007374C4" w:rsidP="009A3DA5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se zavazuje seznámit poskytovatele, do 15 dnů od jejich vzniku, s těmito skutečnostmi: se změnami adresy sídla, bankovního spojení, jakož i jinými změnami, které mohou podstatně ovlivnit způsob jeho finančního hospodaření a náplň jeho aktivit ve vztahu k poskytnuté dotaci.</w:t>
      </w:r>
    </w:p>
    <w:p w14:paraId="57AF1CAB" w14:textId="5831B8AB" w:rsidR="00AE30DE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Při použití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dotace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>ke shora stanovenému účelu je příjemce dále povinen: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</w:t>
      </w:r>
      <w:r w:rsidRPr="001429D2">
        <w:rPr>
          <w:rFonts w:ascii="Arial" w:eastAsia="Times New Roman" w:hAnsi="Arial" w:cs="Arial"/>
          <w:iCs/>
          <w:sz w:val="24"/>
          <w:szCs w:val="24"/>
          <w:lang w:eastAsia="cs-CZ"/>
        </w:rPr>
        <w:t>………….</w:t>
      </w:r>
      <w:r w:rsidR="007E1FDA" w:rsidRPr="001429D2">
        <w:rPr>
          <w:rFonts w:ascii="Arial" w:hAnsi="Arial" w:cs="Arial"/>
        </w:rPr>
        <w:t xml:space="preserve"> 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Lze </w:t>
      </w:r>
      <w:r w:rsidR="001D3A9C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uvést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pro zdůraznění </w:t>
      </w:r>
      <w:r w:rsidR="00FB6560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některé 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povinnosti </w:t>
      </w:r>
      <w:r w:rsidR="00FB6560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stanovené v </w:t>
      </w:r>
      <w:r w:rsidR="003D187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</w:t>
      </w:r>
      <w:r w:rsidR="00FB6560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ravidlech, 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např. povinnost dle </w:t>
      </w:r>
      <w:r w:rsidR="00275E2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odst.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9.11 a 9.12 </w:t>
      </w:r>
      <w:r w:rsidR="00BD2B04" w:rsidRPr="009A69B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</w:t>
      </w:r>
      <w:r w:rsidR="007E1FDA" w:rsidRPr="009A69B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ravid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el (ale není to nezbytné, příj</w:t>
      </w:r>
      <w:r w:rsidR="003D187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emce je </w:t>
      </w:r>
      <w:r w:rsidR="003D1870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povinen dodržet vždy i </w:t>
      </w:r>
      <w:r w:rsidR="00AE30DE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k dotačnímu programu/titulu se vztahující </w:t>
      </w:r>
      <w:r w:rsidR="003D1870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</w:t>
      </w:r>
      <w:r w:rsidR="007E1FDA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ravidla</w:t>
      </w:r>
      <w:r w:rsidR="00AE30DE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; odkazuje se na ně ve čl.</w:t>
      </w:r>
      <w:r w:rsidR="006F07FC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AE30DE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II odst. 1 smlouvy</w:t>
      </w:r>
      <w:r w:rsidR="006F07FC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).</w:t>
      </w:r>
    </w:p>
    <w:p w14:paraId="3C925914" w14:textId="47D40924" w:rsidR="009A3DA5" w:rsidRPr="007E1FDA" w:rsidRDefault="007E1FDA" w:rsidP="009A3DA5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Případně sem </w:t>
      </w:r>
      <w:r w:rsidR="00882BA6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lze 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dopln</w:t>
      </w:r>
      <w:r w:rsidR="00882BA6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it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další povinnost/i příjemce neuveden</w:t>
      </w:r>
      <w:r w:rsidR="00882BA6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ou/é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jinde v </w:t>
      </w:r>
      <w:r w:rsidR="003D187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ravidlech ani jinde ve smlouvě, tj. povinnost</w:t>
      </w:r>
      <w:r w:rsidR="001D3A9C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/i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nutn</w:t>
      </w:r>
      <w:r w:rsidR="00882BA6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ou/é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z hlediska potřeb poskytovatele pod</w:t>
      </w:r>
      <w:r w:rsidR="000B44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l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e specifik dotačního programu/titulu. Není-li toto potřeba, věta se vypustí.</w:t>
      </w:r>
    </w:p>
    <w:p w14:paraId="55BDF311" w14:textId="4B4303F4" w:rsidR="00836AA2" w:rsidRPr="00F90512" w:rsidRDefault="00836AA2" w:rsidP="00836AA2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uvádět logo poskytovatele na svých webových stránkách (jsou-li zřízeny) po dobu …………, dále je příjemce povinen označit propagační materiály příjemce, vztahující se k účelu dotace, logem poskytovatele </w:t>
      </w:r>
      <w:r w:rsidRPr="00016AA5">
        <w:rPr>
          <w:rFonts w:ascii="Arial" w:eastAsia="Times New Roman" w:hAnsi="Arial" w:cs="Arial"/>
          <w:color w:val="0000FF"/>
          <w:sz w:val="24"/>
          <w:szCs w:val="24"/>
          <w:lang w:eastAsia="cs-CZ"/>
        </w:rPr>
        <w:t xml:space="preserve">a umístit reklamní panel, nebo obdobné zařízení, s logem poskytovatele do místa, ve kterém je </w:t>
      </w:r>
      <w:r w:rsidR="00664936" w:rsidRPr="00016AA5">
        <w:rPr>
          <w:rFonts w:ascii="Arial" w:eastAsia="Times New Roman" w:hAnsi="Arial" w:cs="Arial"/>
          <w:color w:val="0000FF"/>
          <w:sz w:val="24"/>
          <w:szCs w:val="24"/>
          <w:lang w:eastAsia="cs-CZ"/>
        </w:rPr>
        <w:t>prováděna</w:t>
      </w:r>
      <w:r w:rsidRPr="00016AA5">
        <w:rPr>
          <w:rFonts w:ascii="Arial" w:eastAsia="Times New Roman" w:hAnsi="Arial" w:cs="Arial"/>
          <w:color w:val="0000FF"/>
          <w:sz w:val="24"/>
          <w:szCs w:val="24"/>
          <w:lang w:eastAsia="cs-CZ"/>
        </w:rPr>
        <w:t xml:space="preserve"> podpořená </w:t>
      </w:r>
      <w:r w:rsidR="00664936" w:rsidRPr="00016AA5">
        <w:rPr>
          <w:rFonts w:ascii="Arial" w:eastAsia="Times New Roman" w:hAnsi="Arial" w:cs="Arial"/>
          <w:color w:val="0000FF"/>
          <w:sz w:val="24"/>
          <w:szCs w:val="24"/>
          <w:lang w:eastAsia="cs-CZ"/>
        </w:rPr>
        <w:t>činnost</w:t>
      </w:r>
      <w:r w:rsidRPr="00016AA5">
        <w:rPr>
          <w:rFonts w:ascii="Arial" w:eastAsia="Times New Roman" w:hAnsi="Arial" w:cs="Arial"/>
          <w:color w:val="0000FF"/>
          <w:sz w:val="24"/>
          <w:szCs w:val="24"/>
          <w:lang w:eastAsia="cs-CZ"/>
        </w:rPr>
        <w:t>.</w:t>
      </w:r>
      <w:r w:rsidRPr="0091068F">
        <w:rPr>
          <w:rFonts w:ascii="Arial" w:eastAsia="Times New Roman" w:hAnsi="Arial" w:cs="Arial"/>
          <w:color w:val="3333FF"/>
          <w:sz w:val="24"/>
          <w:szCs w:val="24"/>
          <w:lang w:eastAsia="cs-CZ"/>
        </w:rPr>
        <w:t xml:space="preserve"> </w:t>
      </w:r>
      <w:r w:rsidRPr="0097296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(specifikuje se dle </w:t>
      </w:r>
      <w:r w:rsidR="00664936" w:rsidRPr="0097296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druhu</w:t>
      </w:r>
      <w:r w:rsidRPr="0097296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664936" w:rsidRPr="0097296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činnosti</w:t>
      </w:r>
      <w:r w:rsidRPr="0097296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, výše poskytnuté dotace a údajů uvedených v žádosti)</w:t>
      </w:r>
      <w:r w:rsidR="0031285D" w:rsidRPr="0097296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Spolu s logem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zde 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bude vždy uvedena informace, že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poskytovatel </w:t>
      </w:r>
      <w:r w:rsidR="00FF33D8">
        <w:rPr>
          <w:rFonts w:ascii="Arial" w:eastAsia="Times New Roman" w:hAnsi="Arial" w:cs="Arial"/>
          <w:sz w:val="24"/>
          <w:szCs w:val="24"/>
          <w:lang w:eastAsia="cs-CZ"/>
        </w:rPr>
        <w:t>činnost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>finančně podpořil.</w:t>
      </w:r>
    </w:p>
    <w:p w14:paraId="4711E03D" w14:textId="4462E85F" w:rsidR="00836AA2" w:rsidRPr="00F90512" w:rsidRDefault="004D0E3E" w:rsidP="00836AA2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</w:t>
      </w:r>
      <w:r w:rsidR="007E68A5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695FFD"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dotace </w:t>
      </w:r>
      <w:r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na </w:t>
      </w:r>
      <w:r w:rsidR="003A4A8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činnost</w:t>
      </w:r>
      <w:r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695FFD"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převyšující </w:t>
      </w:r>
      <w:r w:rsidR="00FF33D8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12</w:t>
      </w:r>
      <w:r w:rsidR="00836AA2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0 000 Kč</w:t>
      </w:r>
      <w:r w:rsidR="00FF33D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/rok</w:t>
      </w:r>
      <w:r w:rsidR="00836AA2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se také uvede:</w:t>
      </w:r>
    </w:p>
    <w:p w14:paraId="23E63567" w14:textId="16736567" w:rsidR="00836AA2" w:rsidRPr="00F90512" w:rsidRDefault="00836AA2" w:rsidP="00836AA2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pořídit fotodokumentaci o propagaci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poskytovatele při </w:t>
      </w:r>
      <w:r w:rsidR="0049254A">
        <w:rPr>
          <w:rFonts w:ascii="Arial" w:eastAsia="Times New Roman" w:hAnsi="Arial" w:cs="Arial"/>
          <w:sz w:val="24"/>
          <w:szCs w:val="24"/>
          <w:lang w:eastAsia="cs-CZ"/>
        </w:rPr>
        <w:t>činnosti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 podporované dle této smlouvy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. Povinně pořízená fotodokumentace (minimálně dvě fotografie dokladující propagaci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>poskytovatele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 na viditelném veřejně přístupném místě) musí být poskytovateli příjemcem předlože</w:t>
      </w:r>
      <w:r w:rsidR="00B21ADD" w:rsidRPr="00F90512">
        <w:rPr>
          <w:rFonts w:ascii="Arial" w:eastAsia="Times New Roman" w:hAnsi="Arial" w:cs="Arial"/>
          <w:sz w:val="24"/>
          <w:szCs w:val="24"/>
          <w:lang w:eastAsia="cs-CZ"/>
        </w:rPr>
        <w:t>na společně se závěrečnou zprávou.</w:t>
      </w:r>
    </w:p>
    <w:p w14:paraId="20040845" w14:textId="218C58D2" w:rsidR="00836AA2" w:rsidRPr="00836AA2" w:rsidRDefault="00836AA2" w:rsidP="00836AA2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Ustanovení odst. 10 lze dále upravit podle </w:t>
      </w:r>
      <w:r w:rsidR="009A69B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Pravidel </w:t>
      </w: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schváleného dotačního programu/titulu a dle potřeb poskytovatele a specifik příslušného dotačního programu/titulu. Je však třeba zachovat minimální po</w:t>
      </w:r>
      <w:r w:rsidR="003D187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žadavky stanovené ve vzorových P</w:t>
      </w: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ravidlech.</w:t>
      </w:r>
    </w:p>
    <w:p w14:paraId="3C925919" w14:textId="06864BD2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lastRenderedPageBreak/>
        <w:t>Poskytovatel uděluje příjemci souhlas s bezúplatným užitím loga Olomouckého kraje způsobem a v rozsahu uvedeném v čl. II odst. 10 této smlouvy.</w:t>
      </w:r>
    </w:p>
    <w:p w14:paraId="3C92591A" w14:textId="145F47B1" w:rsidR="009A3DA5" w:rsidRPr="00E614BE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Pokud bude příjemce při </w:t>
      </w:r>
      <w:r w:rsidR="006F2F24">
        <w:rPr>
          <w:rFonts w:ascii="Arial" w:eastAsia="Times New Roman" w:hAnsi="Arial" w:cs="Arial"/>
          <w:sz w:val="24"/>
          <w:szCs w:val="24"/>
          <w:lang w:eastAsia="cs-CZ"/>
        </w:rPr>
        <w:t>provádění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6F2F24">
        <w:rPr>
          <w:rFonts w:ascii="Arial" w:eastAsia="Times New Roman" w:hAnsi="Arial" w:cs="Arial"/>
          <w:sz w:val="24"/>
          <w:szCs w:val="24"/>
          <w:lang w:eastAsia="cs-CZ"/>
        </w:rPr>
        <w:t>činnosti</w:t>
      </w:r>
      <w:r>
        <w:rPr>
          <w:rFonts w:ascii="Arial" w:eastAsia="Times New Roman" w:hAnsi="Arial" w:cs="Arial"/>
          <w:sz w:val="24"/>
          <w:szCs w:val="24"/>
          <w:lang w:eastAsia="cs-CZ"/>
        </w:rPr>
        <w:t>, na n</w:t>
      </w:r>
      <w:r w:rsidR="00255AE2">
        <w:rPr>
          <w:rFonts w:ascii="Arial" w:eastAsia="Times New Roman" w:hAnsi="Arial" w:cs="Arial"/>
          <w:sz w:val="24"/>
          <w:szCs w:val="24"/>
          <w:lang w:eastAsia="cs-CZ"/>
        </w:rPr>
        <w:t>i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ž je poskytována dotace dle této smlouvy, zadavatelem veřejné zakázky dle příslušných ustanovení zákona </w:t>
      </w:r>
      <w:r w:rsidR="00253BCE">
        <w:rPr>
          <w:rFonts w:ascii="Arial" w:eastAsia="Times New Roman" w:hAnsi="Arial" w:cs="Arial"/>
          <w:sz w:val="24"/>
          <w:szCs w:val="24"/>
          <w:lang w:eastAsia="cs-CZ"/>
        </w:rPr>
        <w:t>o zadávání veřejných zakázek</w:t>
      </w:r>
      <w:r>
        <w:rPr>
          <w:rFonts w:ascii="Arial" w:eastAsia="Times New Roman" w:hAnsi="Arial" w:cs="Arial"/>
          <w:sz w:val="24"/>
          <w:szCs w:val="24"/>
          <w:lang w:eastAsia="cs-CZ"/>
        </w:rPr>
        <w:t>, je povinen při její realizaci postupovat dle tohoto zákona.</w:t>
      </w:r>
    </w:p>
    <w:p w14:paraId="02A5BEA2" w14:textId="20641A4B" w:rsidR="00E614BE" w:rsidRPr="005E267D" w:rsidRDefault="00E614BE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07343C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Příjemce prohlašuje, že ke dni podpisu </w:t>
      </w:r>
      <w:r w:rsidRPr="005E267D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této smlouvy nemá neuhrazené závazky po lhůtě splatnosti vůči orgánům veřejné správy České republiky (finanční úřady, orgány sociálního zabezpečení), Evropské unie nebo některého z jejích členských států, vůči zdravotním pojišťovnám a vůči orgánům poskytujícím finanční prostředky na projekty spolufinancované </w:t>
      </w:r>
      <w:r w:rsidRPr="00016AA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Evropskou unií. </w:t>
      </w:r>
      <w:r w:rsidR="001C66E4" w:rsidRPr="00016AA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Příjemce současně prohlašuje, že ke dni podpisu této smlouvy nemá neuhrazené záv</w:t>
      </w:r>
      <w:r w:rsidR="00CB66EB" w:rsidRPr="00016AA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a</w:t>
      </w:r>
      <w:r w:rsidR="001C66E4" w:rsidRPr="00016AA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zky po lhůtě splatnosti </w:t>
      </w:r>
      <w:r w:rsidR="00CB0A48" w:rsidRPr="00016AA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ani vůči poskytovateli, jím zřízeným organizacím a jiným územním samosprávným celkům. </w:t>
      </w:r>
      <w:r w:rsidRPr="00016AA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Za neuhrazený závazek po lhůtě splatnosti vůči výše uvedeným subjektům  je považován</w:t>
      </w:r>
      <w:r w:rsidRPr="005E267D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 i závazek, na který má žadatel uzavřený splátkový kalendář nebo jiný odklad původní lhůty splatnosti. V případě nepravdivosti tohoto prohlášení se jedná o porušení rozpočtové kázně ve smyslu ust. § 22 zákona č. 250/2000 Sb., o rozpočtových pravidlech územních rozpočtů, ve znění pozdějších předpisů.</w:t>
      </w:r>
    </w:p>
    <w:p w14:paraId="3C92591B" w14:textId="77777777" w:rsidR="009A3DA5" w:rsidRPr="005E267D" w:rsidRDefault="009A3DA5" w:rsidP="009A3DA5">
      <w:pPr>
        <w:spacing w:before="360" w:after="360"/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5E267D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III.</w:t>
      </w:r>
    </w:p>
    <w:p w14:paraId="3C92591C" w14:textId="279A8010" w:rsidR="009A3DA5" w:rsidRPr="005E267D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5E267D">
        <w:rPr>
          <w:rFonts w:ascii="Arial" w:eastAsia="Times New Roman" w:hAnsi="Arial" w:cs="Arial"/>
          <w:sz w:val="24"/>
          <w:szCs w:val="24"/>
          <w:lang w:eastAsia="cs-CZ"/>
        </w:rPr>
        <w:t>Smlouva se u</w:t>
      </w:r>
      <w:r w:rsidR="00146253" w:rsidRPr="005E267D">
        <w:rPr>
          <w:rFonts w:ascii="Arial" w:eastAsia="Times New Roman" w:hAnsi="Arial" w:cs="Arial"/>
          <w:sz w:val="24"/>
          <w:szCs w:val="24"/>
          <w:lang w:eastAsia="cs-CZ"/>
        </w:rPr>
        <w:t>zavírá v souladu s § </w:t>
      </w:r>
      <w:r w:rsidRPr="005E267D">
        <w:rPr>
          <w:rFonts w:ascii="Arial" w:eastAsia="Times New Roman" w:hAnsi="Arial" w:cs="Arial"/>
          <w:sz w:val="24"/>
          <w:szCs w:val="24"/>
          <w:lang w:eastAsia="cs-CZ"/>
        </w:rPr>
        <w:t>159 a násl. zákona č. 500/2004 Sb., správní řád, ve znění pozdějších právních předpisů, a se zákonem č. 250/2000 Sb., o</w:t>
      </w:r>
      <w:r w:rsidR="00146253" w:rsidRPr="005E267D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5E267D">
        <w:rPr>
          <w:rFonts w:ascii="Arial" w:eastAsia="Times New Roman" w:hAnsi="Arial" w:cs="Arial"/>
          <w:sz w:val="24"/>
          <w:szCs w:val="24"/>
          <w:lang w:eastAsia="cs-CZ"/>
        </w:rPr>
        <w:t>rozpočtových pravidlech územních rozpočtů, ve znění pozdějších právních předpisů.</w:t>
      </w:r>
    </w:p>
    <w:p w14:paraId="007AB9E3" w14:textId="7916FE1B" w:rsidR="004514E3" w:rsidRPr="005E267D" w:rsidRDefault="009F4E5B" w:rsidP="004514E3">
      <w:pPr>
        <w:spacing w:after="120"/>
        <w:ind w:left="0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5E267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Pokud nebude možné vzhledem k účelu dotace vyloučit veřejnou podporu</w:t>
      </w:r>
      <w:r w:rsidR="00146253" w:rsidRPr="005E267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, bude</w:t>
      </w:r>
      <w:r w:rsidR="004514E3" w:rsidRPr="005E267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Pr="005E267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dotace </w:t>
      </w:r>
      <w:r w:rsidR="004514E3" w:rsidRPr="005E267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poskytována v režimu de minimis</w:t>
      </w:r>
      <w:r w:rsidR="0069438E" w:rsidRPr="005E267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 V takovém případě se ve smlouvě uvedou následující odstavce 2-5</w:t>
      </w:r>
      <w:r w:rsidR="004514E3" w:rsidRPr="005E267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:</w:t>
      </w:r>
    </w:p>
    <w:p w14:paraId="12DFBDFA" w14:textId="77777777" w:rsidR="00170EC7" w:rsidRPr="00170EC7" w:rsidRDefault="00170EC7" w:rsidP="00AA4F31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5E267D">
        <w:rPr>
          <w:rFonts w:ascii="Arial" w:eastAsia="Times New Roman" w:hAnsi="Arial" w:cs="Arial"/>
          <w:sz w:val="24"/>
          <w:szCs w:val="24"/>
          <w:lang w:eastAsia="cs-CZ"/>
        </w:rPr>
        <w:t>Příjemce bere na vědomí, že dotace je na základě této smlouvy poskytována za splnění podmínek Nařízení Komise (EU) č. 1407/2013 ze dne 18. prosince  2013 o použití článků 107 a 108 Smlouvy o fungování Evropské unie na podporu de minimis, které</w:t>
      </w:r>
      <w:r w:rsidRPr="00170EC7">
        <w:rPr>
          <w:rFonts w:ascii="Arial" w:eastAsia="Times New Roman" w:hAnsi="Arial" w:cs="Arial"/>
          <w:sz w:val="24"/>
          <w:szCs w:val="24"/>
          <w:lang w:eastAsia="cs-CZ"/>
        </w:rPr>
        <w:t xml:space="preserve"> bylo zveřejněno v Úředním věstníku Evropské unie č. L 352/1 dne 24. prosince 2013.</w:t>
      </w:r>
    </w:p>
    <w:p w14:paraId="003E0770" w14:textId="77777777" w:rsidR="00170EC7" w:rsidRPr="00170EC7" w:rsidRDefault="00170EC7" w:rsidP="00AA4F31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70EC7">
        <w:rPr>
          <w:rFonts w:ascii="Arial" w:eastAsia="Times New Roman" w:hAnsi="Arial" w:cs="Arial"/>
          <w:sz w:val="24"/>
          <w:szCs w:val="24"/>
          <w:lang w:eastAsia="cs-CZ"/>
        </w:rPr>
        <w:t>Příjemce prohlašuje, že před uzavřením této smlouvy sdělil poskytovateli pravdivé a úplné informace o tom, zda v období účetního roku, ve kterém je uzavírána tato smlouva, a dvou bezprostředně předcházejících účetních roků vznikl spojením podniků, nabytím podniku nebo rozdělením (rozštěpením nebo odštěpením) podniku, a tyto poskytnuté informace se ke dni uzavření této smlouvy nezměnily.</w:t>
      </w:r>
    </w:p>
    <w:p w14:paraId="66AFF27B" w14:textId="77777777" w:rsidR="00170EC7" w:rsidRPr="00170EC7" w:rsidRDefault="00170EC7" w:rsidP="00170EC7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70EC7">
        <w:rPr>
          <w:rFonts w:ascii="Arial" w:eastAsia="Times New Roman" w:hAnsi="Arial" w:cs="Arial"/>
          <w:sz w:val="24"/>
          <w:szCs w:val="24"/>
          <w:lang w:eastAsia="cs-CZ"/>
        </w:rPr>
        <w:t xml:space="preserve">Příjemce dále prohlašuje, že sdělil poskytovateli před uzavřením této smlouvy, zda naplňuje kritéria jednoho podniku definovaná v čl. 2 nařízení </w:t>
      </w:r>
      <w:r w:rsidRPr="00170EC7">
        <w:rPr>
          <w:rFonts w:ascii="Arial" w:eastAsia="Times New Roman" w:hAnsi="Arial" w:cs="Arial"/>
          <w:iCs/>
          <w:sz w:val="24"/>
          <w:szCs w:val="24"/>
          <w:lang w:eastAsia="cs-CZ"/>
        </w:rPr>
        <w:t>Komise (EU) č. 1407/2013 ze dne 18. prosince 2013 o použití článků 107 a 108 Smlouvy o fungování Evropské unie na podporu de minimis (uveřejněno v úředním věstníku EU dne 24. 12. 2013 č. L 352/1)</w:t>
      </w:r>
      <w:r w:rsidRPr="00170EC7">
        <w:rPr>
          <w:rFonts w:ascii="Arial" w:eastAsia="Times New Roman" w:hAnsi="Arial" w:cs="Arial"/>
          <w:sz w:val="24"/>
          <w:szCs w:val="24"/>
          <w:lang w:eastAsia="cs-CZ"/>
        </w:rPr>
        <w:t>, včetně uvedení identifikace subjektů, s nimiž jeden podnik tvoří, a ke dni uzavření této smlouvy nedošlo ke změně těchto sdělených údajů.</w:t>
      </w:r>
    </w:p>
    <w:p w14:paraId="642E0A22" w14:textId="2D41BBAC" w:rsidR="00170EC7" w:rsidRPr="005E2A6D" w:rsidRDefault="00170EC7" w:rsidP="00170EC7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70EC7">
        <w:rPr>
          <w:rFonts w:ascii="Arial" w:eastAsia="Times New Roman" w:hAnsi="Arial" w:cs="Arial"/>
          <w:iCs/>
          <w:sz w:val="24"/>
          <w:szCs w:val="24"/>
          <w:lang w:eastAsia="cs-CZ"/>
        </w:rPr>
        <w:lastRenderedPageBreak/>
        <w:t xml:space="preserve">V případě rozdělení příjemce na dva či více samostatné podniky v období 3 let od nabytí účinnosti této smlouvy je příjemce </w:t>
      </w:r>
      <w:r w:rsidRPr="00170EC7">
        <w:rPr>
          <w:rFonts w:ascii="Arial" w:eastAsia="Times New Roman" w:hAnsi="Arial" w:cs="Arial"/>
          <w:sz w:val="24"/>
          <w:szCs w:val="24"/>
          <w:lang w:eastAsia="cs-CZ"/>
        </w:rPr>
        <w:t xml:space="preserve">dotace </w:t>
      </w:r>
      <w:r w:rsidRPr="00170EC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povinen neprodleně po rozdělení </w:t>
      </w:r>
      <w:r w:rsidRPr="003D1870">
        <w:rPr>
          <w:rFonts w:ascii="Arial" w:eastAsia="Times New Roman" w:hAnsi="Arial" w:cs="Arial"/>
          <w:iCs/>
          <w:sz w:val="24"/>
          <w:szCs w:val="24"/>
          <w:lang w:eastAsia="cs-CZ"/>
        </w:rPr>
        <w:t>kontaktovat poskytovatele za účelem sdělení informace, jak podporu de minimis poskytnutou dle této smlouvy rozdělit v Centrálním r</w:t>
      </w:r>
      <w:r w:rsidR="0024525A">
        <w:rPr>
          <w:rFonts w:ascii="Arial" w:eastAsia="Times New Roman" w:hAnsi="Arial" w:cs="Arial"/>
          <w:iCs/>
          <w:sz w:val="24"/>
          <w:szCs w:val="24"/>
          <w:lang w:eastAsia="cs-CZ"/>
        </w:rPr>
        <w:t>egistru podpor malého rozsahu.</w:t>
      </w:r>
    </w:p>
    <w:p w14:paraId="7EBE56F1" w14:textId="0D1FC225" w:rsidR="00E140A7" w:rsidRDefault="00E140A7" w:rsidP="00E140A7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>Ve smlouvách, které mají být uveřejněny v registru smluv, se uvede:</w:t>
      </w:r>
      <w:r>
        <w:rPr>
          <w:rFonts w:ascii="Arial" w:hAnsi="Arial" w:cs="Arial"/>
          <w:sz w:val="24"/>
          <w:szCs w:val="24"/>
          <w:lang w:eastAsia="cs-CZ"/>
        </w:rPr>
        <w:t xml:space="preserve"> </w:t>
      </w:r>
      <w:r w:rsidR="00330AF2">
        <w:rPr>
          <w:rFonts w:ascii="Arial" w:hAnsi="Arial" w:cs="Arial"/>
          <w:sz w:val="24"/>
          <w:szCs w:val="24"/>
          <w:lang w:eastAsia="cs-CZ"/>
        </w:rPr>
        <w:t>Smluvní strany jsou srozuměny s tím, že t</w:t>
      </w:r>
      <w:r>
        <w:rPr>
          <w:rFonts w:ascii="Arial" w:hAnsi="Arial" w:cs="Arial"/>
          <w:sz w:val="24"/>
          <w:szCs w:val="24"/>
          <w:lang w:eastAsia="cs-CZ"/>
        </w:rPr>
        <w:t>ato smlouva bude uveřejněna v registru smluv dle zákona č. 340/2015 Sb., o zvláštních podmínkách účinnosti některých smluv, uveřejňování těchto smluv a o registru smluv (zákon o registru smluv), ve znění pozdějších předpisů. Uveřejnění této smlouvy v registru smluv zajistí poskytovatel.</w:t>
      </w:r>
    </w:p>
    <w:p w14:paraId="671A5322" w14:textId="77777777" w:rsidR="00E140A7" w:rsidRDefault="00E140A7" w:rsidP="00E140A7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Ve smlouvách, které se povinně uveřejňují na úřední desce (dotace nad 50 000 Kč), se dále uvede: </w:t>
      </w:r>
      <w:r>
        <w:rPr>
          <w:rFonts w:ascii="Arial" w:hAnsi="Arial" w:cs="Arial"/>
          <w:sz w:val="24"/>
          <w:szCs w:val="24"/>
          <w:lang w:eastAsia="cs-CZ"/>
        </w:rPr>
        <w:t>Příjemce bere na vědomí, že tato smlouva bude také zveřejněna postupem dle § 10d zákona č. 250/2000 Sb., o rozpočtových pravidlech územních rozpočtů, ve znění pozdějších právních předpisů.</w:t>
      </w:r>
    </w:p>
    <w:p w14:paraId="77F43BA8" w14:textId="77777777" w:rsidR="00E140A7" w:rsidRDefault="00E140A7" w:rsidP="00E140A7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>Tato smlouva nabývá platnosti a účinnosti dnem jejího uzavření.</w:t>
      </w:r>
    </w:p>
    <w:p w14:paraId="6FA182FB" w14:textId="77777777" w:rsidR="00E140A7" w:rsidRDefault="00E140A7" w:rsidP="00E140A7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Ve smlouvách </w:t>
      </w:r>
      <w:r>
        <w:rPr>
          <w:rFonts w:ascii="Arial" w:hAnsi="Arial" w:cs="Arial"/>
          <w:b/>
          <w:bCs/>
          <w:i/>
          <w:iCs/>
          <w:color w:val="0000FF"/>
          <w:sz w:val="24"/>
          <w:szCs w:val="24"/>
          <w:highlight w:val="yellow"/>
          <w:u w:val="single"/>
          <w:lang w:eastAsia="cs-CZ"/>
        </w:rPr>
        <w:t>ze zákona povinně</w:t>
      </w: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 uveřejňovaných v registru smluv je třeba toto ustanovení formulovat takto:</w:t>
      </w:r>
      <w:r>
        <w:rPr>
          <w:rFonts w:ascii="Arial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>
        <w:rPr>
          <w:rFonts w:ascii="Arial" w:hAnsi="Arial" w:cs="Arial"/>
          <w:sz w:val="24"/>
          <w:szCs w:val="24"/>
          <w:lang w:eastAsia="cs-CZ"/>
        </w:rPr>
        <w:t>Smluvní strany se dohodly, že tato smlouva nabývá účinnosti dnem jejího uveřejnění v registru smluv</w:t>
      </w:r>
      <w:r>
        <w:rPr>
          <w:rFonts w:ascii="Arial" w:hAnsi="Arial" w:cs="Arial"/>
          <w:color w:val="1F497D"/>
          <w:sz w:val="24"/>
          <w:szCs w:val="24"/>
          <w:lang w:eastAsia="cs-CZ"/>
        </w:rPr>
        <w:t>.</w:t>
      </w:r>
    </w:p>
    <w:p w14:paraId="3C92591E" w14:textId="77777777" w:rsidR="009A3DA5" w:rsidRPr="003D1870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3D1870">
        <w:rPr>
          <w:rFonts w:ascii="Arial" w:eastAsia="Times New Roman" w:hAnsi="Arial" w:cs="Arial"/>
          <w:sz w:val="24"/>
          <w:szCs w:val="24"/>
          <w:lang w:eastAsia="cs-CZ"/>
        </w:rPr>
        <w:t>Tuto smlouvu lze měnit pouze písemnými vzestupně číslovanými dodatky.</w:t>
      </w:r>
    </w:p>
    <w:p w14:paraId="3C92591F" w14:textId="77777777" w:rsidR="009A3DA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3D1870">
        <w:rPr>
          <w:rFonts w:ascii="Arial" w:eastAsia="Times New Roman" w:hAnsi="Arial" w:cs="Arial"/>
          <w:sz w:val="24"/>
          <w:szCs w:val="24"/>
          <w:lang w:eastAsia="cs-CZ"/>
        </w:rPr>
        <w:t>Smluvní strany prohlašují, že souhlasí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s případným zveřejněním textu této smlouvy v souladu se zákonem č. 106/1999 Sb., o svobodném přístupu k informacím, ve znění pozdějších předpisů.</w:t>
      </w:r>
    </w:p>
    <w:p w14:paraId="3C925920" w14:textId="77777777" w:rsidR="009A3DA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Poskytnutí dotace a uzavření této smlouvy bylo schváleno usnesením Rady/Zastupitelstva Olomouckého kraje č ......... ze dne .........</w:t>
      </w:r>
    </w:p>
    <w:p w14:paraId="3C925923" w14:textId="77777777" w:rsidR="009A3DA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Tato smlouva je sepsána ve ......... vyhotoveních, z nichž každá smluvní strana obdrží ......... vyhotovení.</w:t>
      </w:r>
    </w:p>
    <w:p w14:paraId="3C925924" w14:textId="77777777" w:rsidR="009A3DA5" w:rsidRDefault="009A3DA5" w:rsidP="009A3DA5">
      <w:pPr>
        <w:spacing w:before="600" w:after="60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Olomouci dne .......................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     V ................................ dne ......................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05"/>
        <w:gridCol w:w="4605"/>
      </w:tblGrid>
      <w:tr w:rsidR="009A3DA5" w14:paraId="3C92592A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5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poskytovatele:</w:t>
            </w:r>
          </w:p>
          <w:p w14:paraId="3C925926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  <w:p w14:paraId="3C925927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  <w:p w14:paraId="3C925928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9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příjemce:</w:t>
            </w:r>
          </w:p>
        </w:tc>
      </w:tr>
      <w:tr w:rsidR="009A3DA5" w14:paraId="3C92592F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B" w14:textId="77777777" w:rsidR="009A3DA5" w:rsidRDefault="009A3DA5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……………………………..</w:t>
            </w:r>
          </w:p>
          <w:p w14:paraId="3C92592C" w14:textId="77777777" w:rsidR="009A3DA5" w:rsidRDefault="009A3DA5">
            <w:pPr>
              <w:ind w:left="0" w:firstLine="0"/>
              <w:jc w:val="center"/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  <w:t>jméno, funkce</w:t>
            </w:r>
          </w:p>
          <w:p w14:paraId="3C92592D" w14:textId="77777777" w:rsidR="009A3DA5" w:rsidRDefault="009A3DA5">
            <w:pPr>
              <w:ind w:left="0" w:firstLine="0"/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E" w14:textId="77777777" w:rsidR="009A3DA5" w:rsidRDefault="009A3DA5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…………………………..</w:t>
            </w:r>
          </w:p>
        </w:tc>
      </w:tr>
    </w:tbl>
    <w:p w14:paraId="3C9259B1" w14:textId="77777777" w:rsidR="004224D5" w:rsidRDefault="004224D5" w:rsidP="008C32B0">
      <w:pPr>
        <w:ind w:left="0" w:firstLine="0"/>
        <w:rPr>
          <w:rFonts w:ascii="Arial" w:hAnsi="Arial" w:cs="Arial"/>
          <w:bCs/>
        </w:rPr>
      </w:pPr>
    </w:p>
    <w:p w14:paraId="6CDE3CEB" w14:textId="77777777" w:rsidR="00BB4A2B" w:rsidRDefault="00BB4A2B" w:rsidP="008C32B0">
      <w:pPr>
        <w:ind w:left="0" w:firstLine="0"/>
        <w:rPr>
          <w:rFonts w:ascii="Arial" w:hAnsi="Arial" w:cs="Arial"/>
          <w:bCs/>
        </w:rPr>
      </w:pPr>
    </w:p>
    <w:p w14:paraId="7429D51D" w14:textId="32B0FAFB" w:rsidR="00BB4A2B" w:rsidRDefault="00BB4A2B" w:rsidP="00BB4A2B">
      <w:pPr>
        <w:spacing w:after="720"/>
        <w:ind w:left="0" w:firstLine="0"/>
        <w:jc w:val="center"/>
        <w:rPr>
          <w:rFonts w:ascii="Arial" w:eastAsia="Times New Roman" w:hAnsi="Arial" w:cs="Arial"/>
          <w:b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sz w:val="28"/>
          <w:szCs w:val="28"/>
          <w:lang w:eastAsia="cs-CZ"/>
        </w:rPr>
        <w:t>Vzorové ustanovení čl. II odst. 2 – 5 smluv o poskytnutí dotace</w:t>
      </w:r>
      <w:r>
        <w:rPr>
          <w:rFonts w:ascii="Arial" w:eastAsia="Times New Roman" w:hAnsi="Arial" w:cs="Arial"/>
          <w:b/>
          <w:sz w:val="28"/>
          <w:szCs w:val="28"/>
          <w:lang w:eastAsia="cs-CZ"/>
        </w:rPr>
        <w:br/>
        <w:t>do 3</w:t>
      </w:r>
      <w:r w:rsidR="00106356">
        <w:rPr>
          <w:rFonts w:ascii="Arial" w:eastAsia="Times New Roman" w:hAnsi="Arial" w:cs="Arial"/>
          <w:b/>
          <w:sz w:val="28"/>
          <w:szCs w:val="28"/>
          <w:lang w:eastAsia="cs-CZ"/>
        </w:rPr>
        <w:t>5</w:t>
      </w:r>
      <w:r>
        <w:rPr>
          <w:rFonts w:ascii="Arial" w:eastAsia="Times New Roman" w:hAnsi="Arial" w:cs="Arial"/>
          <w:b/>
          <w:sz w:val="28"/>
          <w:szCs w:val="28"/>
          <w:lang w:eastAsia="cs-CZ"/>
        </w:rPr>
        <w:t xml:space="preserve"> tisíc Kč včetně na celoroční činnost příjemce</w:t>
      </w:r>
    </w:p>
    <w:p w14:paraId="03E1C08F" w14:textId="476D37F8" w:rsidR="00BB4A2B" w:rsidRDefault="00BB4A2B" w:rsidP="00583704">
      <w:pPr>
        <w:numPr>
          <w:ilvl w:val="0"/>
          <w:numId w:val="42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lastRenderedPageBreak/>
        <w:t>Příjemce je povinen použít poskytnutou dotaci nejpozději do ..........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.. </w:t>
      </w:r>
      <w:r w:rsidR="00583704" w:rsidRPr="000D1B23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Termín pro použití </w:t>
      </w:r>
      <w:r w:rsidR="005837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dotace se stanoví nejpozději do konce měsíce následujícího po konci term</w:t>
      </w:r>
      <w:r w:rsidR="00A41E00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ínu realizace projektu, uvedeného</w:t>
      </w:r>
      <w:r w:rsidR="005837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v tabulce žadatelů v materiálu, schváleném řídícím orgánem v sloupci Termín akce/realizace projektu.</w:t>
      </w:r>
    </w:p>
    <w:p w14:paraId="06A4EDB8" w14:textId="77777777" w:rsidR="00BB4A2B" w:rsidRDefault="00BB4A2B" w:rsidP="00BB4A2B">
      <w:pPr>
        <w:spacing w:after="6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Pokud bude příjemce oprávněn použít dotaci i na úhradu výdajů vzniklých před uzavřením smlouvy:</w:t>
      </w:r>
    </w:p>
    <w:p w14:paraId="00404F10" w14:textId="77777777" w:rsidR="00BB4A2B" w:rsidRDefault="00BB4A2B" w:rsidP="00BB4A2B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>Příjemce je oprávněn použít dotaci také na úhradu výdajů vynaložených příjemcem v souladu s účelem poskytnutí dotace dle čl. I odst. 2 a 4 této smlouvy a podmínkami použití dotace dle čl. II odst. 1 této smlouvy v období od …………… do uzavření této smlouvy.</w:t>
      </w:r>
    </w:p>
    <w:p w14:paraId="3E25DA86" w14:textId="77777777" w:rsidR="00BB4A2B" w:rsidRDefault="00BB4A2B" w:rsidP="00BB4A2B">
      <w:pPr>
        <w:numPr>
          <w:ilvl w:val="0"/>
          <w:numId w:val="42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4D3D2BFC" w14:textId="77777777" w:rsidR="00BB4A2B" w:rsidRDefault="00BB4A2B" w:rsidP="00BB4A2B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nejpozději do ......... předložit poskytovateli vyúčtování poskytnuté dotace (dále jen „vyúčtování“).</w:t>
      </w:r>
    </w:p>
    <w:p w14:paraId="3ECD3A97" w14:textId="77777777" w:rsidR="00BB4A2B" w:rsidRDefault="00BB4A2B" w:rsidP="00BB4A2B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624D76BD" w14:textId="67E40ABA" w:rsidR="00BB4A2B" w:rsidRPr="007B688A" w:rsidRDefault="00BB4A2B" w:rsidP="00BB4A2B">
      <w:pPr>
        <w:spacing w:after="120"/>
        <w:ind w:left="1287" w:hanging="72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4.1.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86387F">
        <w:rPr>
          <w:rFonts w:ascii="Arial" w:eastAsia="Times New Roman" w:hAnsi="Arial" w:cs="Arial"/>
          <w:sz w:val="24"/>
          <w:szCs w:val="24"/>
          <w:lang w:eastAsia="cs-CZ"/>
        </w:rPr>
        <w:t>S</w:t>
      </w:r>
      <w:r>
        <w:rPr>
          <w:rFonts w:ascii="Arial" w:eastAsia="Times New Roman" w:hAnsi="Arial" w:cs="Arial"/>
          <w:sz w:val="24"/>
          <w:szCs w:val="24"/>
          <w:lang w:eastAsia="cs-CZ"/>
        </w:rPr>
        <w:t>oupis výdajů hrazených z poskytnuté dotace v rozsahu uvedeném v příloze č. 1 „………………“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(uvede se aktuální správný název této přílohy)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je pro příjemce k dispozici v elektronické formě na webu poskytovatele </w:t>
      </w:r>
      <w:hyperlink r:id="rId9" w:history="1">
        <w:r>
          <w:rPr>
            <w:rStyle w:val="Hypertextovodkaz"/>
            <w:rFonts w:ascii="Arial" w:hAnsi="Arial" w:cs="Arial"/>
            <w:sz w:val="24"/>
            <w:szCs w:val="24"/>
          </w:rPr>
          <w:t>……………………………</w:t>
        </w:r>
      </w:hyperlink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(uvede se adresa webové stránky, kde je příloha č. 1 umístěna)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. Tento soupis bude doložen čestným prohlášením, že výdaje uvedené v soupisu jsou shodné s údaji na originálech účetních dokladů a jsou shodné se záznamy v účetnictví příjemce </w:t>
      </w:r>
      <w:r w:rsidRPr="007B688A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1).</w:t>
      </w:r>
    </w:p>
    <w:p w14:paraId="50D1203A" w14:textId="77777777" w:rsidR="00BB4A2B" w:rsidRDefault="00BB4A2B" w:rsidP="00BB4A2B">
      <w:pPr>
        <w:spacing w:after="120"/>
        <w:ind w:left="1287" w:firstLine="0"/>
        <w:rPr>
          <w:rFonts w:ascii="Arial" w:eastAsia="Times New Roman" w:hAnsi="Arial" w:cs="Arial"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+ lze případně doplnit další přílohy vyúčtování dle konkrétních potřeb a požadavků poskytovatele.</w:t>
      </w:r>
    </w:p>
    <w:p w14:paraId="01CE3CAC" w14:textId="77777777" w:rsidR="00BB4A2B" w:rsidRDefault="00BB4A2B" w:rsidP="00BB4A2B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5FFA3FAA" w14:textId="77777777" w:rsidR="00BB4A2B" w:rsidRDefault="00BB4A2B" w:rsidP="00BB4A2B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Závěrečná zpráva musí obsahovat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.........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uvede se povinný minimální obsah závěrečné zprávy. Lze uvést, v jaké formě příjemce závěrečnou zprávu zpracuje, kolik vyhotovení poskytovateli předá, co jsou minimální náležitosti zprávy apod.)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V příloze závěrečné zprávy je příjemce povinen předložit poskytovateli .........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podle konkrétních okolností a v souladu s Pravidly lze vyžadovat další doklady, např. fotodokumentaci užití loga dle čl. II odst. 10 této smlouvy apod. Nejsou-li další doklady třeba, poslední věta „V příloze závěrečné zprávy…“ se vypustí)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24D400A7" w14:textId="1E694AE8" w:rsidR="00BB4A2B" w:rsidRDefault="00BB4A2B" w:rsidP="00BB4A2B">
      <w:pPr>
        <w:numPr>
          <w:ilvl w:val="0"/>
          <w:numId w:val="42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případě, že dotace nebyla použita v celé výši ve lhůtě uvedené v čl. II odst. 2 této smlouvy, je příjemce povinen vrátit nevyčerpanou část dotace na účet poskytovatele nejpozději do 15 dnů ode dne předložení vyúčtování poskytovateli. Nevrátí-li příjemce nevyčerpanou část dotace v této lhůtě, dopustí se porušení rozpočtové kázně ve smyslu ust. § 22 zákona č. 250/2000 Sb., o rozpočtových pravidlech územních rozpočtů, ve znění pozdějších předpisů.</w:t>
      </w:r>
    </w:p>
    <w:p w14:paraId="7DB4598D" w14:textId="77777777" w:rsidR="00AC71DE" w:rsidRDefault="00AC71DE" w:rsidP="00AC71DE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0ADC71C8" w14:textId="77777777" w:rsidR="00AC71DE" w:rsidRDefault="00AC71DE" w:rsidP="00AC71DE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67A43C1A" w14:textId="6DC97251" w:rsidR="00AC71DE" w:rsidRDefault="00AC71DE" w:rsidP="00AC71DE">
      <w:pPr>
        <w:pBdr>
          <w:top w:val="single" w:sz="4" w:space="1" w:color="auto"/>
        </w:pBdr>
        <w:tabs>
          <w:tab w:val="left" w:pos="0"/>
        </w:tabs>
        <w:ind w:left="0" w:firstLine="0"/>
        <w:jc w:val="left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b/>
          <w:sz w:val="24"/>
          <w:szCs w:val="24"/>
          <w:lang w:eastAsia="cs-CZ"/>
        </w:rPr>
        <w:lastRenderedPageBreak/>
        <w:t xml:space="preserve">Příloha č. 1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>smlouvy (</w:t>
      </w:r>
      <w:r w:rsidRPr="00390D9B">
        <w:rPr>
          <w:rFonts w:ascii="Arial" w:eastAsia="Times New Roman" w:hAnsi="Arial" w:cs="Arial"/>
          <w:b/>
          <w:sz w:val="24"/>
          <w:szCs w:val="24"/>
          <w:lang w:eastAsia="cs-CZ"/>
        </w:rPr>
        <w:t>finanční vyúčtování dotace - vzor na rok 201</w:t>
      </w:r>
      <w:r w:rsidR="003E38B4">
        <w:rPr>
          <w:rFonts w:ascii="Arial" w:eastAsia="Times New Roman" w:hAnsi="Arial" w:cs="Arial"/>
          <w:b/>
          <w:sz w:val="24"/>
          <w:szCs w:val="24"/>
          <w:lang w:eastAsia="cs-CZ"/>
        </w:rPr>
        <w:t>8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) </w:t>
      </w:r>
      <w:r w:rsidRPr="00A9730D">
        <w:rPr>
          <w:rFonts w:ascii="Arial" w:eastAsia="Times New Roman" w:hAnsi="Arial" w:cs="Arial"/>
          <w:b/>
          <w:sz w:val="24"/>
          <w:szCs w:val="24"/>
          <w:lang w:eastAsia="cs-CZ"/>
        </w:rPr>
        <w:t>je pro příjemce k dispozici v elektronické formě na webu poskytovatele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: </w:t>
      </w:r>
      <w:hyperlink r:id="rId10" w:history="1">
        <w:r w:rsidR="00C43056" w:rsidRPr="00F70106">
          <w:rPr>
            <w:rStyle w:val="Hypertextovodkaz"/>
            <w:rFonts w:ascii="Arial" w:eastAsia="Times New Roman" w:hAnsi="Arial" w:cs="Arial"/>
            <w:b/>
            <w:sz w:val="24"/>
            <w:szCs w:val="24"/>
            <w:lang w:eastAsia="cs-CZ"/>
          </w:rPr>
          <w:t>https://www.kr-olomoucky.cz/vyuctovani-dotace-cl-4065.html</w:t>
        </w:r>
      </w:hyperlink>
    </w:p>
    <w:p w14:paraId="49DCA691" w14:textId="77777777" w:rsidR="00C43056" w:rsidRDefault="00C43056" w:rsidP="00AC71DE">
      <w:pPr>
        <w:pBdr>
          <w:top w:val="single" w:sz="4" w:space="1" w:color="auto"/>
        </w:pBdr>
        <w:tabs>
          <w:tab w:val="left" w:pos="0"/>
        </w:tabs>
        <w:ind w:left="0" w:firstLine="0"/>
        <w:jc w:val="left"/>
        <w:rPr>
          <w:rFonts w:ascii="Arial" w:eastAsia="Times New Roman" w:hAnsi="Arial" w:cs="Arial"/>
          <w:b/>
          <w:sz w:val="24"/>
          <w:szCs w:val="24"/>
          <w:lang w:eastAsia="cs-CZ"/>
        </w:rPr>
      </w:pPr>
      <w:bookmarkStart w:id="0" w:name="_GoBack"/>
      <w:bookmarkEnd w:id="0"/>
    </w:p>
    <w:p w14:paraId="22A2B10D" w14:textId="77777777" w:rsidR="00AC71DE" w:rsidRPr="00DC1889" w:rsidRDefault="00AC71DE" w:rsidP="00AC71DE">
      <w:pPr>
        <w:tabs>
          <w:tab w:val="left" w:pos="0"/>
        </w:tabs>
        <w:spacing w:after="120"/>
        <w:ind w:left="0" w:firstLine="0"/>
        <w:jc w:val="left"/>
        <w:rPr>
          <w:rFonts w:ascii="Arial" w:eastAsia="Times New Roman" w:hAnsi="Arial" w:cs="Arial"/>
          <w:sz w:val="24"/>
          <w:szCs w:val="24"/>
          <w:lang w:eastAsia="cs-CZ"/>
        </w:rPr>
      </w:pPr>
    </w:p>
    <w:sectPr w:rsidR="00AC71DE" w:rsidRPr="00DC1889" w:rsidSect="002E34D2">
      <w:footerReference w:type="default" r:id="rId11"/>
      <w:footerReference w:type="first" r:id="rId12"/>
      <w:pgSz w:w="11906" w:h="16838"/>
      <w:pgMar w:top="1418" w:right="1418" w:bottom="1418" w:left="1418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64CFA8" w14:textId="77777777" w:rsidR="00490965" w:rsidRDefault="00490965" w:rsidP="00D40C40">
      <w:r>
        <w:separator/>
      </w:r>
    </w:p>
  </w:endnote>
  <w:endnote w:type="continuationSeparator" w:id="0">
    <w:p w14:paraId="7A187A79" w14:textId="77777777" w:rsidR="00490965" w:rsidRDefault="00490965" w:rsidP="00D40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75937428"/>
      <w:docPartObj>
        <w:docPartGallery w:val="Page Numbers (Bottom of Page)"/>
        <w:docPartUnique/>
      </w:docPartObj>
    </w:sdtPr>
    <w:sdtEndPr/>
    <w:sdtContent>
      <w:p w14:paraId="6C6D8D1D" w14:textId="332DB7A9" w:rsidR="002E34D2" w:rsidRDefault="002E34D2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3056">
          <w:rPr>
            <w:noProof/>
          </w:rPr>
          <w:t>12</w:t>
        </w:r>
        <w:r>
          <w:fldChar w:fldCharType="end"/>
        </w:r>
      </w:p>
    </w:sdtContent>
  </w:sdt>
  <w:p w14:paraId="07FDA387" w14:textId="64B80B76" w:rsidR="00613037" w:rsidRPr="002E34D2" w:rsidRDefault="00613037" w:rsidP="002E34D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35029077"/>
      <w:docPartObj>
        <w:docPartGallery w:val="Page Numbers (Bottom of Page)"/>
        <w:docPartUnique/>
      </w:docPartObj>
    </w:sdtPr>
    <w:sdtEndPr/>
    <w:sdtContent>
      <w:p w14:paraId="175BF787" w14:textId="5F34A266" w:rsidR="00613037" w:rsidRDefault="00613037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91B58AA" w14:textId="77777777" w:rsidR="00A375C6" w:rsidRPr="00CA24A0" w:rsidRDefault="00A375C6" w:rsidP="002C2940">
    <w:pPr>
      <w:pStyle w:val="Zpat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0FF44B" w14:textId="77777777" w:rsidR="00490965" w:rsidRDefault="00490965" w:rsidP="00D40C40">
      <w:r>
        <w:separator/>
      </w:r>
    </w:p>
  </w:footnote>
  <w:footnote w:type="continuationSeparator" w:id="0">
    <w:p w14:paraId="6E81763F" w14:textId="77777777" w:rsidR="00490965" w:rsidRDefault="00490965" w:rsidP="00D40C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E62A1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 w15:restartNumberingAfterBreak="0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" w15:restartNumberingAfterBreak="0">
    <w:nsid w:val="0B8F128C"/>
    <w:multiLevelType w:val="hybridMultilevel"/>
    <w:tmpl w:val="5B28A82A"/>
    <w:lvl w:ilvl="0" w:tplc="2F78558A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47776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4" w15:restartNumberingAfterBreak="0">
    <w:nsid w:val="0DB17CAA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5" w15:restartNumberingAfterBreak="0">
    <w:nsid w:val="0F9746E7"/>
    <w:multiLevelType w:val="hybridMultilevel"/>
    <w:tmpl w:val="580882F6"/>
    <w:lvl w:ilvl="0" w:tplc="3C18CF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80BE7E6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23F27D1"/>
    <w:multiLevelType w:val="hybridMultilevel"/>
    <w:tmpl w:val="E15C2CCE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C5B899E0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7" w15:restartNumberingAfterBreak="0">
    <w:nsid w:val="138E62C1"/>
    <w:multiLevelType w:val="hybridMultilevel"/>
    <w:tmpl w:val="AD869456"/>
    <w:lvl w:ilvl="0" w:tplc="2CF62EB6">
      <w:start w:val="1"/>
      <w:numFmt w:val="lowerLetter"/>
      <w:lvlText w:val="%1)"/>
      <w:lvlJc w:val="left"/>
      <w:pPr>
        <w:ind w:left="1152" w:hanging="360"/>
      </w:pPr>
      <w:rPr>
        <w:rFonts w:hint="default"/>
        <w:b w:val="0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72" w:hanging="360"/>
      </w:pPr>
    </w:lvl>
    <w:lvl w:ilvl="2" w:tplc="0405001B" w:tentative="1">
      <w:start w:val="1"/>
      <w:numFmt w:val="lowerRoman"/>
      <w:lvlText w:val="%3."/>
      <w:lvlJc w:val="right"/>
      <w:pPr>
        <w:ind w:left="2592" w:hanging="180"/>
      </w:pPr>
    </w:lvl>
    <w:lvl w:ilvl="3" w:tplc="0405000F" w:tentative="1">
      <w:start w:val="1"/>
      <w:numFmt w:val="decimal"/>
      <w:lvlText w:val="%4."/>
      <w:lvlJc w:val="left"/>
      <w:pPr>
        <w:ind w:left="3312" w:hanging="360"/>
      </w:pPr>
    </w:lvl>
    <w:lvl w:ilvl="4" w:tplc="04050019" w:tentative="1">
      <w:start w:val="1"/>
      <w:numFmt w:val="lowerLetter"/>
      <w:lvlText w:val="%5."/>
      <w:lvlJc w:val="left"/>
      <w:pPr>
        <w:ind w:left="4032" w:hanging="360"/>
      </w:pPr>
    </w:lvl>
    <w:lvl w:ilvl="5" w:tplc="0405001B" w:tentative="1">
      <w:start w:val="1"/>
      <w:numFmt w:val="lowerRoman"/>
      <w:lvlText w:val="%6."/>
      <w:lvlJc w:val="right"/>
      <w:pPr>
        <w:ind w:left="4752" w:hanging="180"/>
      </w:pPr>
    </w:lvl>
    <w:lvl w:ilvl="6" w:tplc="0405000F" w:tentative="1">
      <w:start w:val="1"/>
      <w:numFmt w:val="decimal"/>
      <w:lvlText w:val="%7."/>
      <w:lvlJc w:val="left"/>
      <w:pPr>
        <w:ind w:left="5472" w:hanging="360"/>
      </w:pPr>
    </w:lvl>
    <w:lvl w:ilvl="7" w:tplc="04050019" w:tentative="1">
      <w:start w:val="1"/>
      <w:numFmt w:val="lowerLetter"/>
      <w:lvlText w:val="%8."/>
      <w:lvlJc w:val="left"/>
      <w:pPr>
        <w:ind w:left="6192" w:hanging="360"/>
      </w:pPr>
    </w:lvl>
    <w:lvl w:ilvl="8" w:tplc="040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8" w15:restartNumberingAfterBreak="0">
    <w:nsid w:val="16822C75"/>
    <w:multiLevelType w:val="hybridMultilevel"/>
    <w:tmpl w:val="5EC29DBE"/>
    <w:lvl w:ilvl="0" w:tplc="1D7C843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D6F2E"/>
    <w:multiLevelType w:val="hybridMultilevel"/>
    <w:tmpl w:val="34A6114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E962262"/>
    <w:multiLevelType w:val="hybridMultilevel"/>
    <w:tmpl w:val="B4ACC934"/>
    <w:lvl w:ilvl="0" w:tplc="85D23D74">
      <w:start w:val="1"/>
      <w:numFmt w:val="decimal"/>
      <w:lvlText w:val="%1)"/>
      <w:lvlJc w:val="left"/>
      <w:pPr>
        <w:ind w:left="1571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202147D1"/>
    <w:multiLevelType w:val="hybridMultilevel"/>
    <w:tmpl w:val="9FA636C4"/>
    <w:lvl w:ilvl="0" w:tplc="9A9A9EF2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526026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 w15:restartNumberingAfterBreak="0">
    <w:nsid w:val="37CB1AF1"/>
    <w:multiLevelType w:val="hybridMultilevel"/>
    <w:tmpl w:val="EBE42A9A"/>
    <w:lvl w:ilvl="0" w:tplc="27381A00">
      <w:start w:val="1"/>
      <w:numFmt w:val="lowerLetter"/>
      <w:lvlText w:val="%1)"/>
      <w:lvlJc w:val="left"/>
      <w:pPr>
        <w:ind w:left="1211" w:hanging="360"/>
      </w:pPr>
      <w:rPr>
        <w:rFonts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3A994A9B"/>
    <w:multiLevelType w:val="hybridMultilevel"/>
    <w:tmpl w:val="687AAA0E"/>
    <w:lvl w:ilvl="0" w:tplc="B8261D8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355" w:hanging="360"/>
      </w:pPr>
    </w:lvl>
    <w:lvl w:ilvl="2" w:tplc="0405001B" w:tentative="1">
      <w:start w:val="1"/>
      <w:numFmt w:val="lowerRoman"/>
      <w:lvlText w:val="%3."/>
      <w:lvlJc w:val="right"/>
      <w:pPr>
        <w:ind w:left="3075" w:hanging="180"/>
      </w:pPr>
    </w:lvl>
    <w:lvl w:ilvl="3" w:tplc="0405000F" w:tentative="1">
      <w:start w:val="1"/>
      <w:numFmt w:val="decimal"/>
      <w:lvlText w:val="%4."/>
      <w:lvlJc w:val="left"/>
      <w:pPr>
        <w:ind w:left="3795" w:hanging="360"/>
      </w:pPr>
    </w:lvl>
    <w:lvl w:ilvl="4" w:tplc="04050019" w:tentative="1">
      <w:start w:val="1"/>
      <w:numFmt w:val="lowerLetter"/>
      <w:lvlText w:val="%5."/>
      <w:lvlJc w:val="left"/>
      <w:pPr>
        <w:ind w:left="4515" w:hanging="360"/>
      </w:pPr>
    </w:lvl>
    <w:lvl w:ilvl="5" w:tplc="0405001B" w:tentative="1">
      <w:start w:val="1"/>
      <w:numFmt w:val="lowerRoman"/>
      <w:lvlText w:val="%6."/>
      <w:lvlJc w:val="right"/>
      <w:pPr>
        <w:ind w:left="5235" w:hanging="180"/>
      </w:pPr>
    </w:lvl>
    <w:lvl w:ilvl="6" w:tplc="0405000F" w:tentative="1">
      <w:start w:val="1"/>
      <w:numFmt w:val="decimal"/>
      <w:lvlText w:val="%7."/>
      <w:lvlJc w:val="left"/>
      <w:pPr>
        <w:ind w:left="5955" w:hanging="360"/>
      </w:pPr>
    </w:lvl>
    <w:lvl w:ilvl="7" w:tplc="04050019" w:tentative="1">
      <w:start w:val="1"/>
      <w:numFmt w:val="lowerLetter"/>
      <w:lvlText w:val="%8."/>
      <w:lvlJc w:val="left"/>
      <w:pPr>
        <w:ind w:left="6675" w:hanging="360"/>
      </w:pPr>
    </w:lvl>
    <w:lvl w:ilvl="8" w:tplc="040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5" w15:restartNumberingAfterBreak="0">
    <w:nsid w:val="3BB01A60"/>
    <w:multiLevelType w:val="multilevel"/>
    <w:tmpl w:val="55B2FB3A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16" w15:restartNumberingAfterBreak="0">
    <w:nsid w:val="3E2A7FA6"/>
    <w:multiLevelType w:val="hybridMultilevel"/>
    <w:tmpl w:val="2892E63E"/>
    <w:lvl w:ilvl="0" w:tplc="94285D6A">
      <w:numFmt w:val="bullet"/>
      <w:lvlText w:val="-"/>
      <w:lvlJc w:val="left"/>
      <w:pPr>
        <w:ind w:left="1069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3FE7335D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8027D2"/>
    <w:multiLevelType w:val="hybridMultilevel"/>
    <w:tmpl w:val="B93470F4"/>
    <w:lvl w:ilvl="0" w:tplc="80BE7E6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A25504"/>
    <w:multiLevelType w:val="hybridMultilevel"/>
    <w:tmpl w:val="59A8E5C2"/>
    <w:lvl w:ilvl="0" w:tplc="D0781F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F54BAF"/>
    <w:multiLevelType w:val="multilevel"/>
    <w:tmpl w:val="9A5C50AC"/>
    <w:lvl w:ilvl="0">
      <w:start w:val="1"/>
      <w:numFmt w:val="decimal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1" w15:restartNumberingAfterBreak="0">
    <w:nsid w:val="672D7DA7"/>
    <w:multiLevelType w:val="hybridMultilevel"/>
    <w:tmpl w:val="CA84E61C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5F9EBDE8">
      <w:start w:val="1"/>
      <w:numFmt w:val="lowerLetter"/>
      <w:lvlText w:val="%2)"/>
      <w:lvlJc w:val="left"/>
      <w:pPr>
        <w:ind w:left="1353" w:hanging="360"/>
      </w:pPr>
      <w:rPr>
        <w:rFonts w:hint="default"/>
        <w:b w:val="0"/>
        <w:i w:val="0"/>
        <w:color w:val="FF0000"/>
      </w:rPr>
    </w:lvl>
    <w:lvl w:ilvl="2" w:tplc="0405001B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22" w15:restartNumberingAfterBreak="0">
    <w:nsid w:val="681B22D9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3" w15:restartNumberingAfterBreak="0">
    <w:nsid w:val="6CAC5A63"/>
    <w:multiLevelType w:val="hybridMultilevel"/>
    <w:tmpl w:val="AC88865A"/>
    <w:lvl w:ilvl="0" w:tplc="AF4A2A16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6D4B31A0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5" w15:restartNumberingAfterBreak="0">
    <w:nsid w:val="6F6128FB"/>
    <w:multiLevelType w:val="multilevel"/>
    <w:tmpl w:val="5D1C9264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color w:val="auto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  <w:caps w:val="0"/>
        <w:strike w:val="0"/>
        <w:dstrike w:val="0"/>
        <w:vanish w:val="0"/>
        <w:color w:val="auto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2552"/>
        </w:tabs>
        <w:ind w:left="2552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26" w15:restartNumberingAfterBreak="0">
    <w:nsid w:val="72062E44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731366"/>
    <w:multiLevelType w:val="multilevel"/>
    <w:tmpl w:val="871CC02C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8" w15:restartNumberingAfterBreak="0">
    <w:nsid w:val="78274E56"/>
    <w:multiLevelType w:val="hybridMultilevel"/>
    <w:tmpl w:val="DE7CCF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713BEA"/>
    <w:multiLevelType w:val="hybridMultilevel"/>
    <w:tmpl w:val="9F8E8762"/>
    <w:lvl w:ilvl="0" w:tplc="0405001B">
      <w:numFmt w:val="bullet"/>
      <w:lvlText w:val="–"/>
      <w:lvlJc w:val="left"/>
      <w:pPr>
        <w:ind w:left="1512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0" w15:restartNumberingAfterBreak="0">
    <w:nsid w:val="7A8F1159"/>
    <w:multiLevelType w:val="multilevel"/>
    <w:tmpl w:val="06B6D6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7B2A4B64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32" w15:restartNumberingAfterBreak="0">
    <w:nsid w:val="7D4A4085"/>
    <w:multiLevelType w:val="multilevel"/>
    <w:tmpl w:val="6CA0CCF4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33" w15:restartNumberingAfterBreak="0">
    <w:nsid w:val="7E637611"/>
    <w:multiLevelType w:val="hybridMultilevel"/>
    <w:tmpl w:val="59544BB0"/>
    <w:lvl w:ilvl="0" w:tplc="04050017">
      <w:start w:val="1"/>
      <w:numFmt w:val="lowerLetter"/>
      <w:lvlText w:val="%1)"/>
      <w:lvlJc w:val="left"/>
      <w:pPr>
        <w:tabs>
          <w:tab w:val="num" w:pos="1647"/>
        </w:tabs>
        <w:ind w:left="1647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F941C58"/>
    <w:multiLevelType w:val="hybridMultilevel"/>
    <w:tmpl w:val="320C5626"/>
    <w:lvl w:ilvl="0" w:tplc="4C04B9E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1"/>
  </w:num>
  <w:num w:numId="3">
    <w:abstractNumId w:val="14"/>
  </w:num>
  <w:num w:numId="4">
    <w:abstractNumId w:val="32"/>
  </w:num>
  <w:num w:numId="5">
    <w:abstractNumId w:val="15"/>
  </w:num>
  <w:num w:numId="6">
    <w:abstractNumId w:val="29"/>
  </w:num>
  <w:num w:numId="7">
    <w:abstractNumId w:val="7"/>
  </w:num>
  <w:num w:numId="8">
    <w:abstractNumId w:val="17"/>
  </w:num>
  <w:num w:numId="9">
    <w:abstractNumId w:val="2"/>
  </w:num>
  <w:num w:numId="10">
    <w:abstractNumId w:val="8"/>
  </w:num>
  <w:num w:numId="11">
    <w:abstractNumId w:val="11"/>
  </w:num>
  <w:num w:numId="12">
    <w:abstractNumId w:val="6"/>
  </w:num>
  <w:num w:numId="13">
    <w:abstractNumId w:val="19"/>
  </w:num>
  <w:num w:numId="14">
    <w:abstractNumId w:val="25"/>
  </w:num>
  <w:num w:numId="15">
    <w:abstractNumId w:val="34"/>
  </w:num>
  <w:num w:numId="1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</w:num>
  <w:num w:numId="21">
    <w:abstractNumId w:val="22"/>
  </w:num>
  <w:num w:numId="22">
    <w:abstractNumId w:val="12"/>
  </w:num>
  <w:num w:numId="23">
    <w:abstractNumId w:val="4"/>
  </w:num>
  <w:num w:numId="24">
    <w:abstractNumId w:val="3"/>
  </w:num>
  <w:num w:numId="25">
    <w:abstractNumId w:val="13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  <w:num w:numId="28">
    <w:abstractNumId w:val="16"/>
  </w:num>
  <w:num w:numId="29">
    <w:abstractNumId w:val="18"/>
  </w:num>
  <w:num w:numId="30">
    <w:abstractNumId w:val="20"/>
  </w:num>
  <w:num w:numId="31">
    <w:abstractNumId w:val="10"/>
  </w:num>
  <w:num w:numId="32">
    <w:abstractNumId w:val="33"/>
  </w:num>
  <w:num w:numId="33">
    <w:abstractNumId w:val="28"/>
  </w:num>
  <w:num w:numId="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6"/>
  </w:num>
  <w:num w:numId="41">
    <w:abstractNumId w:val="23"/>
  </w:num>
  <w:num w:numId="42">
    <w:abstractNumId w:val="27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hideSpellingErrors/>
  <w:hideGrammaticalError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6EFB"/>
    <w:rsid w:val="00001344"/>
    <w:rsid w:val="000032B4"/>
    <w:rsid w:val="000047EB"/>
    <w:rsid w:val="00006AE8"/>
    <w:rsid w:val="00007016"/>
    <w:rsid w:val="00007C56"/>
    <w:rsid w:val="000145AB"/>
    <w:rsid w:val="00014943"/>
    <w:rsid w:val="00014A64"/>
    <w:rsid w:val="00016AA5"/>
    <w:rsid w:val="00016E18"/>
    <w:rsid w:val="00025AAA"/>
    <w:rsid w:val="000263D0"/>
    <w:rsid w:val="00032265"/>
    <w:rsid w:val="00032DD4"/>
    <w:rsid w:val="0003337C"/>
    <w:rsid w:val="000335E1"/>
    <w:rsid w:val="00033B9E"/>
    <w:rsid w:val="00034BE1"/>
    <w:rsid w:val="00034F6D"/>
    <w:rsid w:val="00036D9F"/>
    <w:rsid w:val="00037E6B"/>
    <w:rsid w:val="00040936"/>
    <w:rsid w:val="000422B6"/>
    <w:rsid w:val="00042781"/>
    <w:rsid w:val="0004517D"/>
    <w:rsid w:val="000463D9"/>
    <w:rsid w:val="0004640A"/>
    <w:rsid w:val="0005287A"/>
    <w:rsid w:val="00055B22"/>
    <w:rsid w:val="000576BE"/>
    <w:rsid w:val="00060C62"/>
    <w:rsid w:val="000621F1"/>
    <w:rsid w:val="00062C9D"/>
    <w:rsid w:val="000635CB"/>
    <w:rsid w:val="00064A0C"/>
    <w:rsid w:val="000672AE"/>
    <w:rsid w:val="00071CAE"/>
    <w:rsid w:val="0007343C"/>
    <w:rsid w:val="000735C1"/>
    <w:rsid w:val="00074F9D"/>
    <w:rsid w:val="000759C4"/>
    <w:rsid w:val="00075A41"/>
    <w:rsid w:val="00075CC3"/>
    <w:rsid w:val="00080043"/>
    <w:rsid w:val="000812E1"/>
    <w:rsid w:val="00083837"/>
    <w:rsid w:val="00086582"/>
    <w:rsid w:val="0009326B"/>
    <w:rsid w:val="000950D4"/>
    <w:rsid w:val="000951F1"/>
    <w:rsid w:val="0009595C"/>
    <w:rsid w:val="00095E9A"/>
    <w:rsid w:val="0009666A"/>
    <w:rsid w:val="000A1C1C"/>
    <w:rsid w:val="000A2109"/>
    <w:rsid w:val="000A6591"/>
    <w:rsid w:val="000B0318"/>
    <w:rsid w:val="000B06AF"/>
    <w:rsid w:val="000B1B0F"/>
    <w:rsid w:val="000B2B07"/>
    <w:rsid w:val="000B440D"/>
    <w:rsid w:val="000C1B93"/>
    <w:rsid w:val="000C237E"/>
    <w:rsid w:val="000C610D"/>
    <w:rsid w:val="000C7650"/>
    <w:rsid w:val="000D0819"/>
    <w:rsid w:val="000D1974"/>
    <w:rsid w:val="000D319D"/>
    <w:rsid w:val="000D442F"/>
    <w:rsid w:val="000D7241"/>
    <w:rsid w:val="000E1AAD"/>
    <w:rsid w:val="000E2586"/>
    <w:rsid w:val="000E2BFA"/>
    <w:rsid w:val="000E4EB8"/>
    <w:rsid w:val="000E72E9"/>
    <w:rsid w:val="000E7952"/>
    <w:rsid w:val="000F0519"/>
    <w:rsid w:val="000F70E5"/>
    <w:rsid w:val="0010380F"/>
    <w:rsid w:val="00104DA7"/>
    <w:rsid w:val="00105061"/>
    <w:rsid w:val="00106356"/>
    <w:rsid w:val="001158F5"/>
    <w:rsid w:val="0011722F"/>
    <w:rsid w:val="00117CC2"/>
    <w:rsid w:val="00117EA0"/>
    <w:rsid w:val="00122793"/>
    <w:rsid w:val="001235B9"/>
    <w:rsid w:val="0012518C"/>
    <w:rsid w:val="00125FEF"/>
    <w:rsid w:val="00127828"/>
    <w:rsid w:val="00127AA1"/>
    <w:rsid w:val="001323D9"/>
    <w:rsid w:val="00136F37"/>
    <w:rsid w:val="00137D65"/>
    <w:rsid w:val="001429D2"/>
    <w:rsid w:val="001436D1"/>
    <w:rsid w:val="001455DA"/>
    <w:rsid w:val="00146253"/>
    <w:rsid w:val="00147AE5"/>
    <w:rsid w:val="00150850"/>
    <w:rsid w:val="00150D31"/>
    <w:rsid w:val="00153478"/>
    <w:rsid w:val="00154952"/>
    <w:rsid w:val="00165A7E"/>
    <w:rsid w:val="0016665E"/>
    <w:rsid w:val="001705B5"/>
    <w:rsid w:val="00170896"/>
    <w:rsid w:val="00170EC7"/>
    <w:rsid w:val="001720A1"/>
    <w:rsid w:val="00172C61"/>
    <w:rsid w:val="00173F42"/>
    <w:rsid w:val="00175D80"/>
    <w:rsid w:val="001777F6"/>
    <w:rsid w:val="0018213C"/>
    <w:rsid w:val="001822F5"/>
    <w:rsid w:val="00183700"/>
    <w:rsid w:val="00183F3D"/>
    <w:rsid w:val="001854AA"/>
    <w:rsid w:val="00185788"/>
    <w:rsid w:val="001876F7"/>
    <w:rsid w:val="00187FE4"/>
    <w:rsid w:val="00190C18"/>
    <w:rsid w:val="0019284F"/>
    <w:rsid w:val="00194DED"/>
    <w:rsid w:val="00195437"/>
    <w:rsid w:val="00196384"/>
    <w:rsid w:val="001A028E"/>
    <w:rsid w:val="001A0934"/>
    <w:rsid w:val="001A1B34"/>
    <w:rsid w:val="001A1C6B"/>
    <w:rsid w:val="001A1EBE"/>
    <w:rsid w:val="001A2370"/>
    <w:rsid w:val="001A2630"/>
    <w:rsid w:val="001A336F"/>
    <w:rsid w:val="001A3CC1"/>
    <w:rsid w:val="001B1CF5"/>
    <w:rsid w:val="001B1EE9"/>
    <w:rsid w:val="001B2273"/>
    <w:rsid w:val="001B3185"/>
    <w:rsid w:val="001B326B"/>
    <w:rsid w:val="001B7624"/>
    <w:rsid w:val="001C2C2C"/>
    <w:rsid w:val="001C33D7"/>
    <w:rsid w:val="001C5375"/>
    <w:rsid w:val="001C66E4"/>
    <w:rsid w:val="001D1DD2"/>
    <w:rsid w:val="001D3285"/>
    <w:rsid w:val="001D3A9C"/>
    <w:rsid w:val="001D42CD"/>
    <w:rsid w:val="001D6533"/>
    <w:rsid w:val="001E21D4"/>
    <w:rsid w:val="001E478A"/>
    <w:rsid w:val="001E51F2"/>
    <w:rsid w:val="001E5401"/>
    <w:rsid w:val="001E5DE6"/>
    <w:rsid w:val="001E61B2"/>
    <w:rsid w:val="001E6893"/>
    <w:rsid w:val="001F4D19"/>
    <w:rsid w:val="001F65EE"/>
    <w:rsid w:val="001F7041"/>
    <w:rsid w:val="001F772C"/>
    <w:rsid w:val="00201EDF"/>
    <w:rsid w:val="002039B7"/>
    <w:rsid w:val="00205144"/>
    <w:rsid w:val="00205602"/>
    <w:rsid w:val="0020729C"/>
    <w:rsid w:val="00207B06"/>
    <w:rsid w:val="002103D8"/>
    <w:rsid w:val="00211421"/>
    <w:rsid w:val="00212ACA"/>
    <w:rsid w:val="00214805"/>
    <w:rsid w:val="002172EE"/>
    <w:rsid w:val="00217820"/>
    <w:rsid w:val="00220FF7"/>
    <w:rsid w:val="002236B8"/>
    <w:rsid w:val="00227F41"/>
    <w:rsid w:val="00230580"/>
    <w:rsid w:val="00230F9B"/>
    <w:rsid w:val="00235694"/>
    <w:rsid w:val="002360BE"/>
    <w:rsid w:val="0023769C"/>
    <w:rsid w:val="002376AD"/>
    <w:rsid w:val="00237F27"/>
    <w:rsid w:val="002409C2"/>
    <w:rsid w:val="00240D4A"/>
    <w:rsid w:val="00244A06"/>
    <w:rsid w:val="0024525A"/>
    <w:rsid w:val="00247A74"/>
    <w:rsid w:val="00250995"/>
    <w:rsid w:val="00250B44"/>
    <w:rsid w:val="0025108A"/>
    <w:rsid w:val="0025121D"/>
    <w:rsid w:val="00253090"/>
    <w:rsid w:val="00253A30"/>
    <w:rsid w:val="00253B38"/>
    <w:rsid w:val="00253BCE"/>
    <w:rsid w:val="00253DD4"/>
    <w:rsid w:val="00254AC2"/>
    <w:rsid w:val="0025531C"/>
    <w:rsid w:val="00255AE2"/>
    <w:rsid w:val="002601DB"/>
    <w:rsid w:val="00265FDA"/>
    <w:rsid w:val="00266DB4"/>
    <w:rsid w:val="00266EFB"/>
    <w:rsid w:val="00275373"/>
    <w:rsid w:val="0027586D"/>
    <w:rsid w:val="00275E2D"/>
    <w:rsid w:val="0027781E"/>
    <w:rsid w:val="00277B48"/>
    <w:rsid w:val="002806B1"/>
    <w:rsid w:val="002842C7"/>
    <w:rsid w:val="00284599"/>
    <w:rsid w:val="00284654"/>
    <w:rsid w:val="00285125"/>
    <w:rsid w:val="00286AF4"/>
    <w:rsid w:val="002872BE"/>
    <w:rsid w:val="00287756"/>
    <w:rsid w:val="00290054"/>
    <w:rsid w:val="002908BE"/>
    <w:rsid w:val="002915BF"/>
    <w:rsid w:val="00294271"/>
    <w:rsid w:val="00296C12"/>
    <w:rsid w:val="002A0A9F"/>
    <w:rsid w:val="002A1945"/>
    <w:rsid w:val="002A2372"/>
    <w:rsid w:val="002A3CD3"/>
    <w:rsid w:val="002A4ADE"/>
    <w:rsid w:val="002A662C"/>
    <w:rsid w:val="002A7B11"/>
    <w:rsid w:val="002B482D"/>
    <w:rsid w:val="002B57BA"/>
    <w:rsid w:val="002B603F"/>
    <w:rsid w:val="002B7A1E"/>
    <w:rsid w:val="002B7EE1"/>
    <w:rsid w:val="002C0CA8"/>
    <w:rsid w:val="002C1669"/>
    <w:rsid w:val="002C270B"/>
    <w:rsid w:val="002C2880"/>
    <w:rsid w:val="002C2940"/>
    <w:rsid w:val="002C4E03"/>
    <w:rsid w:val="002D2C99"/>
    <w:rsid w:val="002D5445"/>
    <w:rsid w:val="002E127B"/>
    <w:rsid w:val="002E34D2"/>
    <w:rsid w:val="002E6113"/>
    <w:rsid w:val="002F0537"/>
    <w:rsid w:val="002F22AC"/>
    <w:rsid w:val="002F2753"/>
    <w:rsid w:val="002F2BD6"/>
    <w:rsid w:val="002F6E86"/>
    <w:rsid w:val="00300065"/>
    <w:rsid w:val="00300EB6"/>
    <w:rsid w:val="00303B2A"/>
    <w:rsid w:val="00305328"/>
    <w:rsid w:val="003056B4"/>
    <w:rsid w:val="00305EB3"/>
    <w:rsid w:val="00307B8B"/>
    <w:rsid w:val="0031151F"/>
    <w:rsid w:val="0031285D"/>
    <w:rsid w:val="00312AD0"/>
    <w:rsid w:val="003150D3"/>
    <w:rsid w:val="00321BB0"/>
    <w:rsid w:val="00321FF4"/>
    <w:rsid w:val="0032223E"/>
    <w:rsid w:val="00326204"/>
    <w:rsid w:val="003269FE"/>
    <w:rsid w:val="00330AF2"/>
    <w:rsid w:val="0033568D"/>
    <w:rsid w:val="00341E0B"/>
    <w:rsid w:val="00343694"/>
    <w:rsid w:val="003454CB"/>
    <w:rsid w:val="00345E5F"/>
    <w:rsid w:val="003475F9"/>
    <w:rsid w:val="003534FD"/>
    <w:rsid w:val="00355D62"/>
    <w:rsid w:val="00356B49"/>
    <w:rsid w:val="00357A14"/>
    <w:rsid w:val="00360968"/>
    <w:rsid w:val="00363897"/>
    <w:rsid w:val="003641D8"/>
    <w:rsid w:val="00364D3A"/>
    <w:rsid w:val="00364D73"/>
    <w:rsid w:val="00367847"/>
    <w:rsid w:val="00373A73"/>
    <w:rsid w:val="00373E49"/>
    <w:rsid w:val="00374288"/>
    <w:rsid w:val="003750AE"/>
    <w:rsid w:val="00375CFD"/>
    <w:rsid w:val="00375D6A"/>
    <w:rsid w:val="00376F88"/>
    <w:rsid w:val="0038220B"/>
    <w:rsid w:val="00384EEC"/>
    <w:rsid w:val="00386B1E"/>
    <w:rsid w:val="00386F48"/>
    <w:rsid w:val="00394585"/>
    <w:rsid w:val="00396D23"/>
    <w:rsid w:val="003A040E"/>
    <w:rsid w:val="003A2E56"/>
    <w:rsid w:val="003A406B"/>
    <w:rsid w:val="003A4A87"/>
    <w:rsid w:val="003A4AA2"/>
    <w:rsid w:val="003B052C"/>
    <w:rsid w:val="003B0643"/>
    <w:rsid w:val="003B2510"/>
    <w:rsid w:val="003B4F80"/>
    <w:rsid w:val="003B55DD"/>
    <w:rsid w:val="003B6F7A"/>
    <w:rsid w:val="003C45D9"/>
    <w:rsid w:val="003C45E5"/>
    <w:rsid w:val="003C6D43"/>
    <w:rsid w:val="003C717E"/>
    <w:rsid w:val="003C7BC9"/>
    <w:rsid w:val="003D1870"/>
    <w:rsid w:val="003D3790"/>
    <w:rsid w:val="003D39B7"/>
    <w:rsid w:val="003E023F"/>
    <w:rsid w:val="003E0724"/>
    <w:rsid w:val="003E17BF"/>
    <w:rsid w:val="003E38B4"/>
    <w:rsid w:val="003E489A"/>
    <w:rsid w:val="003E6768"/>
    <w:rsid w:val="003E692E"/>
    <w:rsid w:val="003F1AF8"/>
    <w:rsid w:val="003F53C7"/>
    <w:rsid w:val="003F7C9E"/>
    <w:rsid w:val="004033EA"/>
    <w:rsid w:val="00404AEA"/>
    <w:rsid w:val="00405AFE"/>
    <w:rsid w:val="00405D22"/>
    <w:rsid w:val="00407ADE"/>
    <w:rsid w:val="004122C0"/>
    <w:rsid w:val="00412E4A"/>
    <w:rsid w:val="0041317B"/>
    <w:rsid w:val="004133CB"/>
    <w:rsid w:val="004135C2"/>
    <w:rsid w:val="00413E2D"/>
    <w:rsid w:val="004152ED"/>
    <w:rsid w:val="0042012D"/>
    <w:rsid w:val="00421422"/>
    <w:rsid w:val="00421617"/>
    <w:rsid w:val="004224D5"/>
    <w:rsid w:val="004226BA"/>
    <w:rsid w:val="00422A0D"/>
    <w:rsid w:val="00426D57"/>
    <w:rsid w:val="004309C0"/>
    <w:rsid w:val="00431784"/>
    <w:rsid w:val="00432F4F"/>
    <w:rsid w:val="00437D00"/>
    <w:rsid w:val="00442164"/>
    <w:rsid w:val="004421B5"/>
    <w:rsid w:val="0044472F"/>
    <w:rsid w:val="00446F10"/>
    <w:rsid w:val="0044719F"/>
    <w:rsid w:val="004514E3"/>
    <w:rsid w:val="00452184"/>
    <w:rsid w:val="00452329"/>
    <w:rsid w:val="00453D92"/>
    <w:rsid w:val="00454DCD"/>
    <w:rsid w:val="0045517F"/>
    <w:rsid w:val="004632A7"/>
    <w:rsid w:val="004654F3"/>
    <w:rsid w:val="004678B6"/>
    <w:rsid w:val="00470ECC"/>
    <w:rsid w:val="004754B6"/>
    <w:rsid w:val="004754F5"/>
    <w:rsid w:val="004769EC"/>
    <w:rsid w:val="004811A3"/>
    <w:rsid w:val="00486F4C"/>
    <w:rsid w:val="00490965"/>
    <w:rsid w:val="0049254A"/>
    <w:rsid w:val="00493428"/>
    <w:rsid w:val="00495FA8"/>
    <w:rsid w:val="004A007F"/>
    <w:rsid w:val="004A27E8"/>
    <w:rsid w:val="004A59CA"/>
    <w:rsid w:val="004B000B"/>
    <w:rsid w:val="004B09B0"/>
    <w:rsid w:val="004B192A"/>
    <w:rsid w:val="004B3ABA"/>
    <w:rsid w:val="004B4678"/>
    <w:rsid w:val="004C1433"/>
    <w:rsid w:val="004C1E11"/>
    <w:rsid w:val="004C3E4C"/>
    <w:rsid w:val="004D09F2"/>
    <w:rsid w:val="004D0E3E"/>
    <w:rsid w:val="004D2620"/>
    <w:rsid w:val="004D3A9B"/>
    <w:rsid w:val="004D3C67"/>
    <w:rsid w:val="004D4398"/>
    <w:rsid w:val="004D7174"/>
    <w:rsid w:val="004D7CAF"/>
    <w:rsid w:val="004E2514"/>
    <w:rsid w:val="004E3838"/>
    <w:rsid w:val="004E5251"/>
    <w:rsid w:val="004E5862"/>
    <w:rsid w:val="004E7A87"/>
    <w:rsid w:val="004F44DE"/>
    <w:rsid w:val="004F4874"/>
    <w:rsid w:val="004F4A0D"/>
    <w:rsid w:val="004F4D85"/>
    <w:rsid w:val="004F648D"/>
    <w:rsid w:val="004F7E64"/>
    <w:rsid w:val="005018CD"/>
    <w:rsid w:val="00503A23"/>
    <w:rsid w:val="00503A3F"/>
    <w:rsid w:val="00503C5A"/>
    <w:rsid w:val="00503C95"/>
    <w:rsid w:val="00505B05"/>
    <w:rsid w:val="00506027"/>
    <w:rsid w:val="00511EA8"/>
    <w:rsid w:val="00512997"/>
    <w:rsid w:val="0051486B"/>
    <w:rsid w:val="00514A01"/>
    <w:rsid w:val="00515C03"/>
    <w:rsid w:val="00517F36"/>
    <w:rsid w:val="00520749"/>
    <w:rsid w:val="00522B33"/>
    <w:rsid w:val="005258AA"/>
    <w:rsid w:val="00525B5C"/>
    <w:rsid w:val="00525FAE"/>
    <w:rsid w:val="00530A93"/>
    <w:rsid w:val="005333B5"/>
    <w:rsid w:val="005349A1"/>
    <w:rsid w:val="00543768"/>
    <w:rsid w:val="005459E0"/>
    <w:rsid w:val="00545A5B"/>
    <w:rsid w:val="0054676F"/>
    <w:rsid w:val="005469CD"/>
    <w:rsid w:val="0055217E"/>
    <w:rsid w:val="00557105"/>
    <w:rsid w:val="00560B00"/>
    <w:rsid w:val="0056218B"/>
    <w:rsid w:val="00566046"/>
    <w:rsid w:val="0056705E"/>
    <w:rsid w:val="00567BA7"/>
    <w:rsid w:val="00571EC8"/>
    <w:rsid w:val="0057703C"/>
    <w:rsid w:val="0057770E"/>
    <w:rsid w:val="00580363"/>
    <w:rsid w:val="00580C7A"/>
    <w:rsid w:val="00581A95"/>
    <w:rsid w:val="00583704"/>
    <w:rsid w:val="005848C6"/>
    <w:rsid w:val="00585AA7"/>
    <w:rsid w:val="0058756D"/>
    <w:rsid w:val="00594745"/>
    <w:rsid w:val="0059526D"/>
    <w:rsid w:val="00597D7B"/>
    <w:rsid w:val="005A2AC3"/>
    <w:rsid w:val="005A75BE"/>
    <w:rsid w:val="005A7F3C"/>
    <w:rsid w:val="005B3B69"/>
    <w:rsid w:val="005B405A"/>
    <w:rsid w:val="005B48F8"/>
    <w:rsid w:val="005B4A9C"/>
    <w:rsid w:val="005B6083"/>
    <w:rsid w:val="005C24FA"/>
    <w:rsid w:val="005C5D6C"/>
    <w:rsid w:val="005C5D7D"/>
    <w:rsid w:val="005C6693"/>
    <w:rsid w:val="005C6701"/>
    <w:rsid w:val="005C69C9"/>
    <w:rsid w:val="005C7142"/>
    <w:rsid w:val="005D0194"/>
    <w:rsid w:val="005D0F92"/>
    <w:rsid w:val="005D1434"/>
    <w:rsid w:val="005D21ED"/>
    <w:rsid w:val="005D4D86"/>
    <w:rsid w:val="005D604E"/>
    <w:rsid w:val="005D71F8"/>
    <w:rsid w:val="005E267D"/>
    <w:rsid w:val="005E2A6D"/>
    <w:rsid w:val="005E2BB4"/>
    <w:rsid w:val="005E5BBD"/>
    <w:rsid w:val="005E7A83"/>
    <w:rsid w:val="005F1F56"/>
    <w:rsid w:val="005F43AE"/>
    <w:rsid w:val="005F4772"/>
    <w:rsid w:val="005F635A"/>
    <w:rsid w:val="006061B0"/>
    <w:rsid w:val="00606441"/>
    <w:rsid w:val="00607499"/>
    <w:rsid w:val="00607CC5"/>
    <w:rsid w:val="00610DE8"/>
    <w:rsid w:val="00610E32"/>
    <w:rsid w:val="00611A33"/>
    <w:rsid w:val="00612773"/>
    <w:rsid w:val="00613037"/>
    <w:rsid w:val="006157F4"/>
    <w:rsid w:val="00615A85"/>
    <w:rsid w:val="00621852"/>
    <w:rsid w:val="00621A3A"/>
    <w:rsid w:val="006250D3"/>
    <w:rsid w:val="006264E0"/>
    <w:rsid w:val="0062793A"/>
    <w:rsid w:val="006304D1"/>
    <w:rsid w:val="00632D35"/>
    <w:rsid w:val="00644A22"/>
    <w:rsid w:val="00644F18"/>
    <w:rsid w:val="00654C17"/>
    <w:rsid w:val="006604C4"/>
    <w:rsid w:val="00660C32"/>
    <w:rsid w:val="00663A39"/>
    <w:rsid w:val="00664936"/>
    <w:rsid w:val="00664994"/>
    <w:rsid w:val="00664B7A"/>
    <w:rsid w:val="006658E9"/>
    <w:rsid w:val="00666781"/>
    <w:rsid w:val="00666F82"/>
    <w:rsid w:val="006675CF"/>
    <w:rsid w:val="00667FE9"/>
    <w:rsid w:val="00670D45"/>
    <w:rsid w:val="00674648"/>
    <w:rsid w:val="00674A0A"/>
    <w:rsid w:val="006750B4"/>
    <w:rsid w:val="0067634A"/>
    <w:rsid w:val="00676E36"/>
    <w:rsid w:val="00677288"/>
    <w:rsid w:val="0068279A"/>
    <w:rsid w:val="00684C20"/>
    <w:rsid w:val="00685285"/>
    <w:rsid w:val="00690949"/>
    <w:rsid w:val="0069438E"/>
    <w:rsid w:val="00695FFD"/>
    <w:rsid w:val="006A7CB9"/>
    <w:rsid w:val="006B1973"/>
    <w:rsid w:val="006B3B2A"/>
    <w:rsid w:val="006B4F48"/>
    <w:rsid w:val="006C061A"/>
    <w:rsid w:val="006C0D2D"/>
    <w:rsid w:val="006C43C7"/>
    <w:rsid w:val="006D0AC7"/>
    <w:rsid w:val="006D101C"/>
    <w:rsid w:val="006E07ED"/>
    <w:rsid w:val="006E33A0"/>
    <w:rsid w:val="006E4022"/>
    <w:rsid w:val="006E5BA7"/>
    <w:rsid w:val="006F07FC"/>
    <w:rsid w:val="006F1BEC"/>
    <w:rsid w:val="006F2F24"/>
    <w:rsid w:val="006F7040"/>
    <w:rsid w:val="00701BCD"/>
    <w:rsid w:val="00705445"/>
    <w:rsid w:val="00711102"/>
    <w:rsid w:val="00711590"/>
    <w:rsid w:val="007117EC"/>
    <w:rsid w:val="00711F5A"/>
    <w:rsid w:val="00711FD7"/>
    <w:rsid w:val="0071401C"/>
    <w:rsid w:val="00720FB1"/>
    <w:rsid w:val="0072192A"/>
    <w:rsid w:val="00735623"/>
    <w:rsid w:val="00735E1F"/>
    <w:rsid w:val="007360D6"/>
    <w:rsid w:val="007374C4"/>
    <w:rsid w:val="007404E7"/>
    <w:rsid w:val="007500B1"/>
    <w:rsid w:val="00751BA1"/>
    <w:rsid w:val="0075231C"/>
    <w:rsid w:val="00753A89"/>
    <w:rsid w:val="00754573"/>
    <w:rsid w:val="00755220"/>
    <w:rsid w:val="00760308"/>
    <w:rsid w:val="00760673"/>
    <w:rsid w:val="00762D41"/>
    <w:rsid w:val="0076386E"/>
    <w:rsid w:val="00763E5A"/>
    <w:rsid w:val="00764D1B"/>
    <w:rsid w:val="00766F9F"/>
    <w:rsid w:val="00774CBA"/>
    <w:rsid w:val="0077534C"/>
    <w:rsid w:val="00775F55"/>
    <w:rsid w:val="00777C96"/>
    <w:rsid w:val="007801E5"/>
    <w:rsid w:val="007802A0"/>
    <w:rsid w:val="0078156B"/>
    <w:rsid w:val="00784767"/>
    <w:rsid w:val="00784925"/>
    <w:rsid w:val="0078686E"/>
    <w:rsid w:val="00786B20"/>
    <w:rsid w:val="00787FAC"/>
    <w:rsid w:val="00790A32"/>
    <w:rsid w:val="00792A59"/>
    <w:rsid w:val="007939A6"/>
    <w:rsid w:val="00794A6D"/>
    <w:rsid w:val="00794AAC"/>
    <w:rsid w:val="007955B6"/>
    <w:rsid w:val="007A04FA"/>
    <w:rsid w:val="007A0A87"/>
    <w:rsid w:val="007A0DC6"/>
    <w:rsid w:val="007A1C60"/>
    <w:rsid w:val="007A6D92"/>
    <w:rsid w:val="007B0945"/>
    <w:rsid w:val="007B0AE0"/>
    <w:rsid w:val="007B1A7C"/>
    <w:rsid w:val="007B39E1"/>
    <w:rsid w:val="007B44AB"/>
    <w:rsid w:val="007B4BDC"/>
    <w:rsid w:val="007B6609"/>
    <w:rsid w:val="007C018B"/>
    <w:rsid w:val="007C03DB"/>
    <w:rsid w:val="007C1C39"/>
    <w:rsid w:val="007C1E1B"/>
    <w:rsid w:val="007C386B"/>
    <w:rsid w:val="007C745E"/>
    <w:rsid w:val="007C74BB"/>
    <w:rsid w:val="007D0915"/>
    <w:rsid w:val="007D2AA3"/>
    <w:rsid w:val="007E0009"/>
    <w:rsid w:val="007E0CAA"/>
    <w:rsid w:val="007E1FDA"/>
    <w:rsid w:val="007E30E1"/>
    <w:rsid w:val="007E3477"/>
    <w:rsid w:val="007E5D6A"/>
    <w:rsid w:val="007E6038"/>
    <w:rsid w:val="007E6705"/>
    <w:rsid w:val="007E68A5"/>
    <w:rsid w:val="007F1AAB"/>
    <w:rsid w:val="007F71DE"/>
    <w:rsid w:val="008007F4"/>
    <w:rsid w:val="00800B7B"/>
    <w:rsid w:val="00802C5A"/>
    <w:rsid w:val="00803034"/>
    <w:rsid w:val="00805DC3"/>
    <w:rsid w:val="00810C7B"/>
    <w:rsid w:val="00811C9A"/>
    <w:rsid w:val="00812092"/>
    <w:rsid w:val="0081314C"/>
    <w:rsid w:val="00820B4D"/>
    <w:rsid w:val="00821F04"/>
    <w:rsid w:val="00824CBB"/>
    <w:rsid w:val="00826334"/>
    <w:rsid w:val="00826C2B"/>
    <w:rsid w:val="00832011"/>
    <w:rsid w:val="00832ABD"/>
    <w:rsid w:val="0083445A"/>
    <w:rsid w:val="008351C4"/>
    <w:rsid w:val="00836AA2"/>
    <w:rsid w:val="008405EC"/>
    <w:rsid w:val="00841F3B"/>
    <w:rsid w:val="00842AA3"/>
    <w:rsid w:val="0084606A"/>
    <w:rsid w:val="008463C9"/>
    <w:rsid w:val="008525B2"/>
    <w:rsid w:val="008556B1"/>
    <w:rsid w:val="0085615A"/>
    <w:rsid w:val="0086387F"/>
    <w:rsid w:val="00864FBA"/>
    <w:rsid w:val="0086634E"/>
    <w:rsid w:val="00882BA6"/>
    <w:rsid w:val="00885BED"/>
    <w:rsid w:val="00892667"/>
    <w:rsid w:val="0089625A"/>
    <w:rsid w:val="008A5202"/>
    <w:rsid w:val="008A56FF"/>
    <w:rsid w:val="008A5862"/>
    <w:rsid w:val="008A64BF"/>
    <w:rsid w:val="008A761B"/>
    <w:rsid w:val="008A76BB"/>
    <w:rsid w:val="008B05D2"/>
    <w:rsid w:val="008B07F1"/>
    <w:rsid w:val="008B0B51"/>
    <w:rsid w:val="008B17D3"/>
    <w:rsid w:val="008B3935"/>
    <w:rsid w:val="008B4510"/>
    <w:rsid w:val="008B4FF9"/>
    <w:rsid w:val="008B5721"/>
    <w:rsid w:val="008B6046"/>
    <w:rsid w:val="008C0948"/>
    <w:rsid w:val="008C172B"/>
    <w:rsid w:val="008C2755"/>
    <w:rsid w:val="008C32B0"/>
    <w:rsid w:val="008C3F73"/>
    <w:rsid w:val="008C5549"/>
    <w:rsid w:val="008C57F6"/>
    <w:rsid w:val="008C65B2"/>
    <w:rsid w:val="008C7242"/>
    <w:rsid w:val="008D21BF"/>
    <w:rsid w:val="008D35A5"/>
    <w:rsid w:val="008D5340"/>
    <w:rsid w:val="008D747A"/>
    <w:rsid w:val="008E0178"/>
    <w:rsid w:val="008E237C"/>
    <w:rsid w:val="008E3C74"/>
    <w:rsid w:val="008F03FB"/>
    <w:rsid w:val="008F4077"/>
    <w:rsid w:val="008F66A3"/>
    <w:rsid w:val="009025C1"/>
    <w:rsid w:val="009060B3"/>
    <w:rsid w:val="00906785"/>
    <w:rsid w:val="00907127"/>
    <w:rsid w:val="0091068F"/>
    <w:rsid w:val="009119F6"/>
    <w:rsid w:val="00912D3B"/>
    <w:rsid w:val="00913A38"/>
    <w:rsid w:val="00915FF2"/>
    <w:rsid w:val="0092003A"/>
    <w:rsid w:val="00920F13"/>
    <w:rsid w:val="0092133E"/>
    <w:rsid w:val="00924C5C"/>
    <w:rsid w:val="009264AC"/>
    <w:rsid w:val="00930271"/>
    <w:rsid w:val="009329EC"/>
    <w:rsid w:val="009332E1"/>
    <w:rsid w:val="00933519"/>
    <w:rsid w:val="00935CA8"/>
    <w:rsid w:val="00937749"/>
    <w:rsid w:val="00937AB9"/>
    <w:rsid w:val="00937E04"/>
    <w:rsid w:val="00946358"/>
    <w:rsid w:val="009463E3"/>
    <w:rsid w:val="00946BBE"/>
    <w:rsid w:val="00953119"/>
    <w:rsid w:val="00955EF2"/>
    <w:rsid w:val="0095627A"/>
    <w:rsid w:val="00957D20"/>
    <w:rsid w:val="0096469A"/>
    <w:rsid w:val="0096527A"/>
    <w:rsid w:val="00966543"/>
    <w:rsid w:val="00972964"/>
    <w:rsid w:val="00973B20"/>
    <w:rsid w:val="009756F0"/>
    <w:rsid w:val="00976473"/>
    <w:rsid w:val="00977E31"/>
    <w:rsid w:val="009821FA"/>
    <w:rsid w:val="00985D1C"/>
    <w:rsid w:val="00990335"/>
    <w:rsid w:val="009903B1"/>
    <w:rsid w:val="009917BB"/>
    <w:rsid w:val="00991B01"/>
    <w:rsid w:val="00992F86"/>
    <w:rsid w:val="009931D4"/>
    <w:rsid w:val="00994AB4"/>
    <w:rsid w:val="00995A7B"/>
    <w:rsid w:val="00995F0B"/>
    <w:rsid w:val="00995F16"/>
    <w:rsid w:val="009A1120"/>
    <w:rsid w:val="009A3DA5"/>
    <w:rsid w:val="009A4E81"/>
    <w:rsid w:val="009A69B6"/>
    <w:rsid w:val="009A6A67"/>
    <w:rsid w:val="009A70CE"/>
    <w:rsid w:val="009A7213"/>
    <w:rsid w:val="009B055D"/>
    <w:rsid w:val="009B662B"/>
    <w:rsid w:val="009B6BE7"/>
    <w:rsid w:val="009C03D8"/>
    <w:rsid w:val="009C3825"/>
    <w:rsid w:val="009C3F83"/>
    <w:rsid w:val="009C5933"/>
    <w:rsid w:val="009D2BF2"/>
    <w:rsid w:val="009D3E06"/>
    <w:rsid w:val="009D6778"/>
    <w:rsid w:val="009D6807"/>
    <w:rsid w:val="009D73E4"/>
    <w:rsid w:val="009E27A1"/>
    <w:rsid w:val="009E61A3"/>
    <w:rsid w:val="009E7A42"/>
    <w:rsid w:val="009F0AA3"/>
    <w:rsid w:val="009F0F5D"/>
    <w:rsid w:val="009F22B5"/>
    <w:rsid w:val="009F4E5B"/>
    <w:rsid w:val="009F5C46"/>
    <w:rsid w:val="009F6A33"/>
    <w:rsid w:val="009F7302"/>
    <w:rsid w:val="009F73BA"/>
    <w:rsid w:val="009F7A34"/>
    <w:rsid w:val="009F7BD5"/>
    <w:rsid w:val="00A00413"/>
    <w:rsid w:val="00A01A43"/>
    <w:rsid w:val="00A03040"/>
    <w:rsid w:val="00A0381B"/>
    <w:rsid w:val="00A046EF"/>
    <w:rsid w:val="00A05B6A"/>
    <w:rsid w:val="00A063DD"/>
    <w:rsid w:val="00A1282D"/>
    <w:rsid w:val="00A143CD"/>
    <w:rsid w:val="00A21946"/>
    <w:rsid w:val="00A22B7A"/>
    <w:rsid w:val="00A2309D"/>
    <w:rsid w:val="00A23140"/>
    <w:rsid w:val="00A247E2"/>
    <w:rsid w:val="00A25504"/>
    <w:rsid w:val="00A25D3B"/>
    <w:rsid w:val="00A30281"/>
    <w:rsid w:val="00A30F23"/>
    <w:rsid w:val="00A342FF"/>
    <w:rsid w:val="00A347A8"/>
    <w:rsid w:val="00A354CE"/>
    <w:rsid w:val="00A36E09"/>
    <w:rsid w:val="00A375C6"/>
    <w:rsid w:val="00A41E00"/>
    <w:rsid w:val="00A4229C"/>
    <w:rsid w:val="00A443EF"/>
    <w:rsid w:val="00A54D36"/>
    <w:rsid w:val="00A5538A"/>
    <w:rsid w:val="00A61A61"/>
    <w:rsid w:val="00A64BA5"/>
    <w:rsid w:val="00A67461"/>
    <w:rsid w:val="00A77A0F"/>
    <w:rsid w:val="00A80BA4"/>
    <w:rsid w:val="00A821AE"/>
    <w:rsid w:val="00A82275"/>
    <w:rsid w:val="00A82E58"/>
    <w:rsid w:val="00A85253"/>
    <w:rsid w:val="00A87597"/>
    <w:rsid w:val="00A875A5"/>
    <w:rsid w:val="00A91948"/>
    <w:rsid w:val="00A91B95"/>
    <w:rsid w:val="00A94C19"/>
    <w:rsid w:val="00A966EF"/>
    <w:rsid w:val="00A96E88"/>
    <w:rsid w:val="00A96F6E"/>
    <w:rsid w:val="00AA170A"/>
    <w:rsid w:val="00AA19BD"/>
    <w:rsid w:val="00AA2EC8"/>
    <w:rsid w:val="00AA41B1"/>
    <w:rsid w:val="00AA4F31"/>
    <w:rsid w:val="00AA5100"/>
    <w:rsid w:val="00AA63C3"/>
    <w:rsid w:val="00AB0656"/>
    <w:rsid w:val="00AB0697"/>
    <w:rsid w:val="00AB0E51"/>
    <w:rsid w:val="00AB12A1"/>
    <w:rsid w:val="00AB20CF"/>
    <w:rsid w:val="00AB20DF"/>
    <w:rsid w:val="00AB403F"/>
    <w:rsid w:val="00AB4ECA"/>
    <w:rsid w:val="00AB66CC"/>
    <w:rsid w:val="00AC020C"/>
    <w:rsid w:val="00AC13E7"/>
    <w:rsid w:val="00AC34BB"/>
    <w:rsid w:val="00AC71DE"/>
    <w:rsid w:val="00AD3B56"/>
    <w:rsid w:val="00AD41BD"/>
    <w:rsid w:val="00AD46AF"/>
    <w:rsid w:val="00AE18C4"/>
    <w:rsid w:val="00AE30DE"/>
    <w:rsid w:val="00AE3DBD"/>
    <w:rsid w:val="00AF161F"/>
    <w:rsid w:val="00AF583E"/>
    <w:rsid w:val="00AF6250"/>
    <w:rsid w:val="00AF77E0"/>
    <w:rsid w:val="00B0006E"/>
    <w:rsid w:val="00B03153"/>
    <w:rsid w:val="00B03C1D"/>
    <w:rsid w:val="00B05653"/>
    <w:rsid w:val="00B05DE4"/>
    <w:rsid w:val="00B1245E"/>
    <w:rsid w:val="00B177B5"/>
    <w:rsid w:val="00B21ADD"/>
    <w:rsid w:val="00B22181"/>
    <w:rsid w:val="00B2218C"/>
    <w:rsid w:val="00B23BED"/>
    <w:rsid w:val="00B261B6"/>
    <w:rsid w:val="00B26FAD"/>
    <w:rsid w:val="00B3180F"/>
    <w:rsid w:val="00B31966"/>
    <w:rsid w:val="00B37882"/>
    <w:rsid w:val="00B37EF1"/>
    <w:rsid w:val="00B42514"/>
    <w:rsid w:val="00B428E1"/>
    <w:rsid w:val="00B437A0"/>
    <w:rsid w:val="00B43E42"/>
    <w:rsid w:val="00B45773"/>
    <w:rsid w:val="00B45D7E"/>
    <w:rsid w:val="00B50B3B"/>
    <w:rsid w:val="00B540EC"/>
    <w:rsid w:val="00B542C6"/>
    <w:rsid w:val="00B5669C"/>
    <w:rsid w:val="00B56B3B"/>
    <w:rsid w:val="00B609DE"/>
    <w:rsid w:val="00B6248B"/>
    <w:rsid w:val="00B671CB"/>
    <w:rsid w:val="00B721FE"/>
    <w:rsid w:val="00B7354A"/>
    <w:rsid w:val="00B749C2"/>
    <w:rsid w:val="00B7656D"/>
    <w:rsid w:val="00B773D0"/>
    <w:rsid w:val="00B77E6A"/>
    <w:rsid w:val="00B80221"/>
    <w:rsid w:val="00B81080"/>
    <w:rsid w:val="00B824DB"/>
    <w:rsid w:val="00B835E5"/>
    <w:rsid w:val="00B91AC1"/>
    <w:rsid w:val="00B92A32"/>
    <w:rsid w:val="00B92F1B"/>
    <w:rsid w:val="00B936F7"/>
    <w:rsid w:val="00B96C39"/>
    <w:rsid w:val="00B976A4"/>
    <w:rsid w:val="00B97DCD"/>
    <w:rsid w:val="00BA3415"/>
    <w:rsid w:val="00BB0976"/>
    <w:rsid w:val="00BB17B5"/>
    <w:rsid w:val="00BB1BD6"/>
    <w:rsid w:val="00BB1D43"/>
    <w:rsid w:val="00BB2582"/>
    <w:rsid w:val="00BB4A2B"/>
    <w:rsid w:val="00BB4DB2"/>
    <w:rsid w:val="00BB69AC"/>
    <w:rsid w:val="00BB765F"/>
    <w:rsid w:val="00BC0009"/>
    <w:rsid w:val="00BC1C58"/>
    <w:rsid w:val="00BC2DAF"/>
    <w:rsid w:val="00BC74DF"/>
    <w:rsid w:val="00BC7DEF"/>
    <w:rsid w:val="00BD0A9A"/>
    <w:rsid w:val="00BD2179"/>
    <w:rsid w:val="00BD263F"/>
    <w:rsid w:val="00BD2B04"/>
    <w:rsid w:val="00BD447C"/>
    <w:rsid w:val="00BD4EDE"/>
    <w:rsid w:val="00BD5F8F"/>
    <w:rsid w:val="00BD789A"/>
    <w:rsid w:val="00BE1A65"/>
    <w:rsid w:val="00BE27D0"/>
    <w:rsid w:val="00BE3BFB"/>
    <w:rsid w:val="00BE5F39"/>
    <w:rsid w:val="00BF160F"/>
    <w:rsid w:val="00BF30CC"/>
    <w:rsid w:val="00BF54F8"/>
    <w:rsid w:val="00BF7C43"/>
    <w:rsid w:val="00C00392"/>
    <w:rsid w:val="00C032F6"/>
    <w:rsid w:val="00C063A4"/>
    <w:rsid w:val="00C0680B"/>
    <w:rsid w:val="00C06BFA"/>
    <w:rsid w:val="00C076A4"/>
    <w:rsid w:val="00C11B75"/>
    <w:rsid w:val="00C11E80"/>
    <w:rsid w:val="00C123D6"/>
    <w:rsid w:val="00C15D33"/>
    <w:rsid w:val="00C20FBF"/>
    <w:rsid w:val="00C21770"/>
    <w:rsid w:val="00C231E2"/>
    <w:rsid w:val="00C30594"/>
    <w:rsid w:val="00C30E8C"/>
    <w:rsid w:val="00C31237"/>
    <w:rsid w:val="00C32822"/>
    <w:rsid w:val="00C33655"/>
    <w:rsid w:val="00C34051"/>
    <w:rsid w:val="00C35596"/>
    <w:rsid w:val="00C36723"/>
    <w:rsid w:val="00C36A1D"/>
    <w:rsid w:val="00C37AF3"/>
    <w:rsid w:val="00C43056"/>
    <w:rsid w:val="00C43E35"/>
    <w:rsid w:val="00C475DB"/>
    <w:rsid w:val="00C51C7B"/>
    <w:rsid w:val="00C522FA"/>
    <w:rsid w:val="00C524A4"/>
    <w:rsid w:val="00C569FE"/>
    <w:rsid w:val="00C619F7"/>
    <w:rsid w:val="00C63CC5"/>
    <w:rsid w:val="00C642A8"/>
    <w:rsid w:val="00C7203F"/>
    <w:rsid w:val="00C73FE7"/>
    <w:rsid w:val="00C74BFA"/>
    <w:rsid w:val="00C7578C"/>
    <w:rsid w:val="00C81BD7"/>
    <w:rsid w:val="00C828EA"/>
    <w:rsid w:val="00C875AA"/>
    <w:rsid w:val="00C877AD"/>
    <w:rsid w:val="00C90DC4"/>
    <w:rsid w:val="00C92651"/>
    <w:rsid w:val="00CA19C3"/>
    <w:rsid w:val="00CA24A0"/>
    <w:rsid w:val="00CB0A48"/>
    <w:rsid w:val="00CB66EB"/>
    <w:rsid w:val="00CB787C"/>
    <w:rsid w:val="00CB7992"/>
    <w:rsid w:val="00CC16AF"/>
    <w:rsid w:val="00CC2FA0"/>
    <w:rsid w:val="00CC50FB"/>
    <w:rsid w:val="00CC710B"/>
    <w:rsid w:val="00CC721B"/>
    <w:rsid w:val="00CC7871"/>
    <w:rsid w:val="00CC7BAB"/>
    <w:rsid w:val="00CD39F6"/>
    <w:rsid w:val="00CD4A21"/>
    <w:rsid w:val="00CD5ADF"/>
    <w:rsid w:val="00CD60A7"/>
    <w:rsid w:val="00CD76D2"/>
    <w:rsid w:val="00CE0F98"/>
    <w:rsid w:val="00CE25FD"/>
    <w:rsid w:val="00CE4B44"/>
    <w:rsid w:val="00CE52FC"/>
    <w:rsid w:val="00CF181C"/>
    <w:rsid w:val="00CF1E88"/>
    <w:rsid w:val="00CF3A83"/>
    <w:rsid w:val="00CF499A"/>
    <w:rsid w:val="00CF4A97"/>
    <w:rsid w:val="00CF5AA8"/>
    <w:rsid w:val="00CF5F46"/>
    <w:rsid w:val="00D02358"/>
    <w:rsid w:val="00D02B96"/>
    <w:rsid w:val="00D03D2D"/>
    <w:rsid w:val="00D045AF"/>
    <w:rsid w:val="00D05681"/>
    <w:rsid w:val="00D05F68"/>
    <w:rsid w:val="00D105B7"/>
    <w:rsid w:val="00D11F05"/>
    <w:rsid w:val="00D134FE"/>
    <w:rsid w:val="00D15D0F"/>
    <w:rsid w:val="00D205D2"/>
    <w:rsid w:val="00D21A4D"/>
    <w:rsid w:val="00D26F7A"/>
    <w:rsid w:val="00D30F0E"/>
    <w:rsid w:val="00D34C35"/>
    <w:rsid w:val="00D35C99"/>
    <w:rsid w:val="00D3770B"/>
    <w:rsid w:val="00D40813"/>
    <w:rsid w:val="00D40C40"/>
    <w:rsid w:val="00D42D28"/>
    <w:rsid w:val="00D43C40"/>
    <w:rsid w:val="00D46165"/>
    <w:rsid w:val="00D558F4"/>
    <w:rsid w:val="00D61EA4"/>
    <w:rsid w:val="00D6556E"/>
    <w:rsid w:val="00D704F9"/>
    <w:rsid w:val="00D73EC7"/>
    <w:rsid w:val="00D74FAE"/>
    <w:rsid w:val="00D778E7"/>
    <w:rsid w:val="00D8021D"/>
    <w:rsid w:val="00D80504"/>
    <w:rsid w:val="00D815C4"/>
    <w:rsid w:val="00D846F0"/>
    <w:rsid w:val="00D84E9F"/>
    <w:rsid w:val="00D865AE"/>
    <w:rsid w:val="00D86CC4"/>
    <w:rsid w:val="00D92E78"/>
    <w:rsid w:val="00D9442C"/>
    <w:rsid w:val="00D94503"/>
    <w:rsid w:val="00D94C93"/>
    <w:rsid w:val="00D951EA"/>
    <w:rsid w:val="00D95646"/>
    <w:rsid w:val="00D97207"/>
    <w:rsid w:val="00DA2B55"/>
    <w:rsid w:val="00DA365F"/>
    <w:rsid w:val="00DB305E"/>
    <w:rsid w:val="00DB3240"/>
    <w:rsid w:val="00DB68A2"/>
    <w:rsid w:val="00DC473B"/>
    <w:rsid w:val="00DC69A2"/>
    <w:rsid w:val="00DD6346"/>
    <w:rsid w:val="00DE14CA"/>
    <w:rsid w:val="00DE16F7"/>
    <w:rsid w:val="00DE3DE3"/>
    <w:rsid w:val="00DE60A9"/>
    <w:rsid w:val="00DF0851"/>
    <w:rsid w:val="00DF119D"/>
    <w:rsid w:val="00DF1D13"/>
    <w:rsid w:val="00DF2E4F"/>
    <w:rsid w:val="00DF3B50"/>
    <w:rsid w:val="00DF3FE4"/>
    <w:rsid w:val="00DF62D6"/>
    <w:rsid w:val="00DF7672"/>
    <w:rsid w:val="00E039A3"/>
    <w:rsid w:val="00E05CB5"/>
    <w:rsid w:val="00E128AD"/>
    <w:rsid w:val="00E13318"/>
    <w:rsid w:val="00E140A7"/>
    <w:rsid w:val="00E21EF9"/>
    <w:rsid w:val="00E22986"/>
    <w:rsid w:val="00E26B33"/>
    <w:rsid w:val="00E276C5"/>
    <w:rsid w:val="00E31DAF"/>
    <w:rsid w:val="00E3383E"/>
    <w:rsid w:val="00E368AB"/>
    <w:rsid w:val="00E36D8D"/>
    <w:rsid w:val="00E37EDC"/>
    <w:rsid w:val="00E418A3"/>
    <w:rsid w:val="00E419AD"/>
    <w:rsid w:val="00E41ECB"/>
    <w:rsid w:val="00E42E83"/>
    <w:rsid w:val="00E440A9"/>
    <w:rsid w:val="00E46C21"/>
    <w:rsid w:val="00E5008D"/>
    <w:rsid w:val="00E522D7"/>
    <w:rsid w:val="00E53FD1"/>
    <w:rsid w:val="00E55E46"/>
    <w:rsid w:val="00E6041C"/>
    <w:rsid w:val="00E6041E"/>
    <w:rsid w:val="00E6050E"/>
    <w:rsid w:val="00E60EAE"/>
    <w:rsid w:val="00E614BE"/>
    <w:rsid w:val="00E62473"/>
    <w:rsid w:val="00E71A0B"/>
    <w:rsid w:val="00E71C80"/>
    <w:rsid w:val="00E750DB"/>
    <w:rsid w:val="00E764A0"/>
    <w:rsid w:val="00E76976"/>
    <w:rsid w:val="00E76FF4"/>
    <w:rsid w:val="00E8134E"/>
    <w:rsid w:val="00E833E2"/>
    <w:rsid w:val="00E84F2D"/>
    <w:rsid w:val="00E8526E"/>
    <w:rsid w:val="00E91B65"/>
    <w:rsid w:val="00E92900"/>
    <w:rsid w:val="00E935AA"/>
    <w:rsid w:val="00E93A2C"/>
    <w:rsid w:val="00E941C9"/>
    <w:rsid w:val="00E94EA7"/>
    <w:rsid w:val="00E96217"/>
    <w:rsid w:val="00E96911"/>
    <w:rsid w:val="00E9726F"/>
    <w:rsid w:val="00E974E3"/>
    <w:rsid w:val="00EA08D7"/>
    <w:rsid w:val="00EA3E6A"/>
    <w:rsid w:val="00EA54D5"/>
    <w:rsid w:val="00EA5E7D"/>
    <w:rsid w:val="00EA6532"/>
    <w:rsid w:val="00EA7643"/>
    <w:rsid w:val="00EB0B52"/>
    <w:rsid w:val="00EB378B"/>
    <w:rsid w:val="00EB383A"/>
    <w:rsid w:val="00EB4D8F"/>
    <w:rsid w:val="00EB56A8"/>
    <w:rsid w:val="00EB5B0E"/>
    <w:rsid w:val="00EB6357"/>
    <w:rsid w:val="00EB7462"/>
    <w:rsid w:val="00EC0828"/>
    <w:rsid w:val="00EC3077"/>
    <w:rsid w:val="00EC3BEC"/>
    <w:rsid w:val="00EC5A31"/>
    <w:rsid w:val="00EC6165"/>
    <w:rsid w:val="00EC79E3"/>
    <w:rsid w:val="00ED1378"/>
    <w:rsid w:val="00ED1983"/>
    <w:rsid w:val="00ED233E"/>
    <w:rsid w:val="00ED2C68"/>
    <w:rsid w:val="00ED71CD"/>
    <w:rsid w:val="00EE0856"/>
    <w:rsid w:val="00EE1459"/>
    <w:rsid w:val="00EE2726"/>
    <w:rsid w:val="00EE2CEC"/>
    <w:rsid w:val="00EE35A0"/>
    <w:rsid w:val="00EE420D"/>
    <w:rsid w:val="00EE5699"/>
    <w:rsid w:val="00EE6E5B"/>
    <w:rsid w:val="00EE7725"/>
    <w:rsid w:val="00EF056B"/>
    <w:rsid w:val="00EF28D0"/>
    <w:rsid w:val="00EF4D23"/>
    <w:rsid w:val="00EF4E27"/>
    <w:rsid w:val="00EF7269"/>
    <w:rsid w:val="00F00BC9"/>
    <w:rsid w:val="00F02174"/>
    <w:rsid w:val="00F05C7D"/>
    <w:rsid w:val="00F05E6D"/>
    <w:rsid w:val="00F076A0"/>
    <w:rsid w:val="00F10111"/>
    <w:rsid w:val="00F10B07"/>
    <w:rsid w:val="00F10E7B"/>
    <w:rsid w:val="00F159F9"/>
    <w:rsid w:val="00F1792E"/>
    <w:rsid w:val="00F21160"/>
    <w:rsid w:val="00F26645"/>
    <w:rsid w:val="00F2708F"/>
    <w:rsid w:val="00F32346"/>
    <w:rsid w:val="00F323FB"/>
    <w:rsid w:val="00F35DEC"/>
    <w:rsid w:val="00F36721"/>
    <w:rsid w:val="00F37102"/>
    <w:rsid w:val="00F42C49"/>
    <w:rsid w:val="00F43CF3"/>
    <w:rsid w:val="00F46633"/>
    <w:rsid w:val="00F50DE0"/>
    <w:rsid w:val="00F6008E"/>
    <w:rsid w:val="00F601D2"/>
    <w:rsid w:val="00F6170C"/>
    <w:rsid w:val="00F630A7"/>
    <w:rsid w:val="00F63D55"/>
    <w:rsid w:val="00F64000"/>
    <w:rsid w:val="00F641E7"/>
    <w:rsid w:val="00F647AB"/>
    <w:rsid w:val="00F65438"/>
    <w:rsid w:val="00F65C64"/>
    <w:rsid w:val="00F71D70"/>
    <w:rsid w:val="00F73535"/>
    <w:rsid w:val="00F74BCF"/>
    <w:rsid w:val="00F76698"/>
    <w:rsid w:val="00F819A1"/>
    <w:rsid w:val="00F8667F"/>
    <w:rsid w:val="00F903CF"/>
    <w:rsid w:val="00F90512"/>
    <w:rsid w:val="00F90F4D"/>
    <w:rsid w:val="00F91B53"/>
    <w:rsid w:val="00F926B6"/>
    <w:rsid w:val="00F934D3"/>
    <w:rsid w:val="00F94249"/>
    <w:rsid w:val="00F94705"/>
    <w:rsid w:val="00F9509B"/>
    <w:rsid w:val="00F95CB4"/>
    <w:rsid w:val="00F96E10"/>
    <w:rsid w:val="00FA26A5"/>
    <w:rsid w:val="00FA2B44"/>
    <w:rsid w:val="00FA4156"/>
    <w:rsid w:val="00FA7AB8"/>
    <w:rsid w:val="00FB0C98"/>
    <w:rsid w:val="00FB438D"/>
    <w:rsid w:val="00FB508C"/>
    <w:rsid w:val="00FB6560"/>
    <w:rsid w:val="00FC4615"/>
    <w:rsid w:val="00FC4B12"/>
    <w:rsid w:val="00FC4FAA"/>
    <w:rsid w:val="00FC5F16"/>
    <w:rsid w:val="00FC65CA"/>
    <w:rsid w:val="00FD07DA"/>
    <w:rsid w:val="00FE1480"/>
    <w:rsid w:val="00FE2EE2"/>
    <w:rsid w:val="00FE3476"/>
    <w:rsid w:val="00FF00A6"/>
    <w:rsid w:val="00FF0879"/>
    <w:rsid w:val="00FF3129"/>
    <w:rsid w:val="00FF33D8"/>
    <w:rsid w:val="00FF4563"/>
    <w:rsid w:val="00FF4BCB"/>
    <w:rsid w:val="00FF7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9253BC"/>
  <w15:docId w15:val="{0FA6C25E-A3C3-4B34-A13D-8488B48ED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851" w:hanging="85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33B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31E2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A8759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8759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8759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8759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8759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75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759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B0B5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40C40"/>
  </w:style>
  <w:style w:type="paragraph" w:styleId="Zpat">
    <w:name w:val="footer"/>
    <w:basedOn w:val="Normln"/>
    <w:link w:val="Zpat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40C40"/>
  </w:style>
  <w:style w:type="character" w:styleId="Siln">
    <w:name w:val="Strong"/>
    <w:basedOn w:val="Standardnpsmoodstavce"/>
    <w:qFormat/>
    <w:rsid w:val="0093351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364D73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64D73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364D73"/>
    <w:rPr>
      <w:vertAlign w:val="superscript"/>
    </w:rPr>
  </w:style>
  <w:style w:type="character" w:styleId="Zdraznn">
    <w:name w:val="Emphasis"/>
    <w:basedOn w:val="Standardnpsmoodstavce"/>
    <w:uiPriority w:val="20"/>
    <w:qFormat/>
    <w:rsid w:val="00DA2B55"/>
    <w:rPr>
      <w:b/>
      <w:bCs/>
      <w:i w:val="0"/>
      <w:iCs w:val="0"/>
    </w:rPr>
  </w:style>
  <w:style w:type="character" w:customStyle="1" w:styleId="st1">
    <w:name w:val="st1"/>
    <w:basedOn w:val="Standardnpsmoodstavce"/>
    <w:rsid w:val="001D1DD2"/>
  </w:style>
  <w:style w:type="table" w:styleId="Mkatabulky">
    <w:name w:val="Table Grid"/>
    <w:basedOn w:val="Normlntabulka"/>
    <w:uiPriority w:val="59"/>
    <w:rsid w:val="001F65EE"/>
    <w:pPr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0E72E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1B1CF5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664B7A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664B7A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664B7A"/>
    <w:pPr>
      <w:widowControl w:val="0"/>
      <w:numPr>
        <w:numId w:val="14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664B7A"/>
    <w:rPr>
      <w:rFonts w:ascii="Arial" w:eastAsia="Times New Roman" w:hAnsi="Arial" w:cs="Times New Roman"/>
      <w:sz w:val="24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9005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1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-olomoucky.cz/dotace2016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www.kr-olomoucky.cz/vyuctovani-dotace-cl-4065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kr-olomoucky.cz/dotace2016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890C60-E300-4544-A601-331E8C0A5C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4349</Words>
  <Characters>25662</Characters>
  <Application>Microsoft Office Word</Application>
  <DocSecurity>0</DocSecurity>
  <Lines>213</Lines>
  <Paragraphs>59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Porada vedení dne 27. 8. 2015</vt:lpstr>
    </vt:vector>
  </TitlesOfParts>
  <Company>HP</Company>
  <LinksUpToDate>false</LinksUpToDate>
  <CharactersWithSpaces>29952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Porada vedení dne 27. 8. 2015</dc:title>
  <dc:creator>Leszkow Šimon;m.obrusnik@kr-olomoucky.cz</dc:creator>
  <cp:lastModifiedBy>Müller Viktor</cp:lastModifiedBy>
  <cp:revision>5</cp:revision>
  <cp:lastPrinted>2016-11-21T11:04:00Z</cp:lastPrinted>
  <dcterms:created xsi:type="dcterms:W3CDTF">2017-09-18T17:11:00Z</dcterms:created>
  <dcterms:modified xsi:type="dcterms:W3CDTF">2017-10-10T06:14:00Z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Status">
    <vt:lpwstr/>
  </property>
</Properties>
</file>