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D86" w:rsidRDefault="00372559">
      <w:pPr>
        <w:rPr>
          <w:b/>
          <w:sz w:val="28"/>
        </w:rPr>
      </w:pPr>
      <w:r w:rsidRPr="00372559">
        <w:rPr>
          <w:b/>
          <w:sz w:val="28"/>
        </w:rPr>
        <w:t>Teritoriální pakt zaměstnanosti OK – aktuální stav</w:t>
      </w:r>
    </w:p>
    <w:p w:rsidR="00372559" w:rsidRDefault="00372559" w:rsidP="00372559">
      <w:pPr>
        <w:jc w:val="both"/>
        <w:rPr>
          <w:sz w:val="24"/>
        </w:rPr>
      </w:pPr>
      <w:r>
        <w:rPr>
          <w:sz w:val="24"/>
        </w:rPr>
        <w:t>Od začátku letošního roku probíhají intenzivní jednání mezi zástupci Olomouckého kraje, KHK OK, regionální pobočky Úřadu práce OK, Svazu průmyslu a dopravy ČR, respektive jeho regionální zastoupení a Regionální radou</w:t>
      </w:r>
      <w:r w:rsidRPr="00372559">
        <w:rPr>
          <w:sz w:val="24"/>
        </w:rPr>
        <w:t xml:space="preserve"> odborových svazů ČMKOS Olomouckého kraje</w:t>
      </w:r>
      <w:r>
        <w:rPr>
          <w:sz w:val="24"/>
        </w:rPr>
        <w:t xml:space="preserve">, které povedou k založení Teritoriálního paktu zaměstnanosti Olomouckého kraje. </w:t>
      </w:r>
      <w:r w:rsidR="004E6191">
        <w:rPr>
          <w:sz w:val="24"/>
        </w:rPr>
        <w:t xml:space="preserve">Poslední jednání proběhlo toto pondělí, tj. 6. 6. 2015. </w:t>
      </w:r>
      <w:r>
        <w:rPr>
          <w:sz w:val="24"/>
        </w:rPr>
        <w:t xml:space="preserve">V současné době se finalizuje podoba dohody o založení TPZ OK, která by měla být podepsána v průběhu </w:t>
      </w:r>
      <w:r w:rsidR="004E6191">
        <w:rPr>
          <w:sz w:val="24"/>
        </w:rPr>
        <w:t>letních měsíců (pravděpodobně v srpnu)</w:t>
      </w:r>
      <w:r>
        <w:rPr>
          <w:sz w:val="24"/>
        </w:rPr>
        <w:t xml:space="preserve">. Olomoucký kraj se tak připojí k dalším devíti krajům, ve kterých je již teritoriální pakt zaměstnanosti </w:t>
      </w:r>
      <w:r w:rsidR="00E846D7">
        <w:rPr>
          <w:sz w:val="24"/>
        </w:rPr>
        <w:t>založen</w:t>
      </w:r>
      <w:r>
        <w:rPr>
          <w:sz w:val="24"/>
        </w:rPr>
        <w:t xml:space="preserve"> (jedná se o </w:t>
      </w:r>
      <w:r w:rsidRPr="00372559">
        <w:rPr>
          <w:sz w:val="24"/>
        </w:rPr>
        <w:t>Moravskoslezský, Ústecký, Liberecký, Jihočeský, Pardubický, Středočeský, Karlovarský, Plzeňský a Zlínský</w:t>
      </w:r>
      <w:r>
        <w:rPr>
          <w:sz w:val="24"/>
        </w:rPr>
        <w:t xml:space="preserve"> kraj</w:t>
      </w:r>
      <w:r w:rsidRPr="00372559">
        <w:rPr>
          <w:sz w:val="24"/>
        </w:rPr>
        <w:t>)</w:t>
      </w:r>
      <w:r>
        <w:rPr>
          <w:sz w:val="24"/>
        </w:rPr>
        <w:t>. I v ostatních třech krajích (Jih</w:t>
      </w:r>
      <w:r w:rsidR="00F41ABC">
        <w:rPr>
          <w:sz w:val="24"/>
        </w:rPr>
        <w:t>omoravská, Královehradecký a Vy</w:t>
      </w:r>
      <w:r>
        <w:rPr>
          <w:sz w:val="24"/>
        </w:rPr>
        <w:t>s</w:t>
      </w:r>
      <w:r w:rsidR="00F41ABC">
        <w:rPr>
          <w:sz w:val="24"/>
        </w:rPr>
        <w:t>o</w:t>
      </w:r>
      <w:r>
        <w:rPr>
          <w:sz w:val="24"/>
        </w:rPr>
        <w:t>čina) probíhají podobná jednání jako v našem kraji, tudíž by teritoriální pakty zaměstnanosti měly v budoucnu fungovat ve všech krajích ČR.</w:t>
      </w:r>
    </w:p>
    <w:p w:rsidR="00372559" w:rsidRDefault="00372559" w:rsidP="00F41ABC">
      <w:pPr>
        <w:jc w:val="both"/>
        <w:rPr>
          <w:sz w:val="24"/>
        </w:rPr>
      </w:pPr>
      <w:r>
        <w:rPr>
          <w:sz w:val="24"/>
        </w:rPr>
        <w:t>V současné době také</w:t>
      </w:r>
      <w:r w:rsidR="00E846D7">
        <w:rPr>
          <w:sz w:val="24"/>
        </w:rPr>
        <w:t xml:space="preserve"> probíhají příprava projektové námětu </w:t>
      </w:r>
      <w:r>
        <w:rPr>
          <w:sz w:val="24"/>
        </w:rPr>
        <w:t>do výzvy č. 55 v rámci OPZ</w:t>
      </w:r>
      <w:r w:rsidR="00E846D7">
        <w:rPr>
          <w:sz w:val="24"/>
        </w:rPr>
        <w:t xml:space="preserve"> (výzva byla vyhlášena 18. 4., sběr žádostí probíhá do 15. 9.)</w:t>
      </w:r>
      <w:r>
        <w:rPr>
          <w:sz w:val="24"/>
        </w:rPr>
        <w:t xml:space="preserve">, která je zaměřena přímo na podporu teritoriálních paktů zaměstnanosti v ČR. </w:t>
      </w:r>
      <w:r w:rsidRPr="00372559">
        <w:rPr>
          <w:sz w:val="24"/>
        </w:rPr>
        <w:t>Realizátorem</w:t>
      </w:r>
      <w:r>
        <w:rPr>
          <w:sz w:val="24"/>
        </w:rPr>
        <w:t xml:space="preserve"> tohoto</w:t>
      </w:r>
      <w:r w:rsidRPr="00372559">
        <w:rPr>
          <w:sz w:val="24"/>
        </w:rPr>
        <w:t xml:space="preserve"> projektu bude na základě jednání všech výše uvedených </w:t>
      </w:r>
      <w:r>
        <w:rPr>
          <w:sz w:val="24"/>
        </w:rPr>
        <w:t xml:space="preserve">signatářů </w:t>
      </w:r>
      <w:r w:rsidR="00E846D7">
        <w:rPr>
          <w:sz w:val="24"/>
        </w:rPr>
        <w:t>TPZ OK</w:t>
      </w:r>
      <w:r w:rsidRPr="00372559">
        <w:rPr>
          <w:sz w:val="24"/>
        </w:rPr>
        <w:t xml:space="preserve"> Krajská hospodářská komora OK</w:t>
      </w:r>
      <w:r>
        <w:rPr>
          <w:sz w:val="24"/>
        </w:rPr>
        <w:t xml:space="preserve"> (kvůli podmínkám výzvy bude oficiálním příjemcem podpory pro tyto účely nově založený spolek při KHK OK)</w:t>
      </w:r>
      <w:r w:rsidRPr="00372559">
        <w:rPr>
          <w:sz w:val="24"/>
        </w:rPr>
        <w:t xml:space="preserve">. Olomoucký kraj </w:t>
      </w:r>
      <w:r>
        <w:rPr>
          <w:sz w:val="24"/>
        </w:rPr>
        <w:t xml:space="preserve">a ostatní signatáři Paktu </w:t>
      </w:r>
      <w:r w:rsidRPr="00372559">
        <w:rPr>
          <w:sz w:val="24"/>
        </w:rPr>
        <w:t xml:space="preserve">se na tomto projektu bude podílet </w:t>
      </w:r>
      <w:r>
        <w:rPr>
          <w:sz w:val="24"/>
        </w:rPr>
        <w:t xml:space="preserve">právě </w:t>
      </w:r>
      <w:r w:rsidRPr="00372559">
        <w:rPr>
          <w:sz w:val="24"/>
        </w:rPr>
        <w:t>v rámci spolupráce v rámci TPZ OK</w:t>
      </w:r>
      <w:r>
        <w:rPr>
          <w:sz w:val="24"/>
        </w:rPr>
        <w:t>.</w:t>
      </w:r>
      <w:r w:rsidR="00F41ABC">
        <w:rPr>
          <w:sz w:val="24"/>
        </w:rPr>
        <w:t xml:space="preserve"> Projekt bude dvouletý, a jeho rozpočet bude cca 6 mil Kč</w:t>
      </w:r>
      <w:r w:rsidR="00140360">
        <w:rPr>
          <w:sz w:val="24"/>
        </w:rPr>
        <w:t xml:space="preserve"> (celková alokace výzvy je 98 mil, tato částku se bude dělit mezi všechny kraje)</w:t>
      </w:r>
      <w:r w:rsidR="00F41ABC">
        <w:rPr>
          <w:sz w:val="24"/>
        </w:rPr>
        <w:t xml:space="preserve">. Předběžně se počítá, že mezi hlavní aktivity v rámci projektu bude patřit: </w:t>
      </w:r>
      <w:r w:rsidR="00F41ABC" w:rsidRPr="00F41ABC">
        <w:rPr>
          <w:sz w:val="24"/>
        </w:rPr>
        <w:t>Podpora aktivit k získání pracovních návyků a zkušeností</w:t>
      </w:r>
      <w:r w:rsidR="00F41ABC">
        <w:rPr>
          <w:sz w:val="24"/>
        </w:rPr>
        <w:t xml:space="preserve"> pro skupiny znevýhodněné osoby na trhu práce, k</w:t>
      </w:r>
      <w:r w:rsidR="00F41ABC" w:rsidRPr="00F41ABC">
        <w:rPr>
          <w:sz w:val="24"/>
        </w:rPr>
        <w:t>ariérní poradenství a odborné poradenství pro skup</w:t>
      </w:r>
      <w:r w:rsidR="00F41ABC">
        <w:rPr>
          <w:sz w:val="24"/>
        </w:rPr>
        <w:t>iny znevýhodněné na trhu práce, pořádání Burz práce v OK a bilanční a pracovní diagnostika. Se začátke</w:t>
      </w:r>
      <w:r w:rsidR="00E846D7">
        <w:rPr>
          <w:sz w:val="24"/>
        </w:rPr>
        <w:t>m realizace projektu se počítá pravděpodobně</w:t>
      </w:r>
      <w:r w:rsidR="00F41ABC">
        <w:rPr>
          <w:sz w:val="24"/>
        </w:rPr>
        <w:t xml:space="preserve"> na začátku příštího roku. </w:t>
      </w:r>
    </w:p>
    <w:p w:rsidR="00F41ABC" w:rsidRPr="00372559" w:rsidRDefault="00F41ABC" w:rsidP="00F41ABC">
      <w:pPr>
        <w:jc w:val="both"/>
        <w:rPr>
          <w:sz w:val="24"/>
        </w:rPr>
      </w:pPr>
      <w:r>
        <w:rPr>
          <w:sz w:val="24"/>
        </w:rPr>
        <w:t xml:space="preserve">Od příštího roku se zástupci TPZ OK zapojí </w:t>
      </w:r>
      <w:r w:rsidR="00E846D7">
        <w:rPr>
          <w:sz w:val="24"/>
        </w:rPr>
        <w:t xml:space="preserve">také </w:t>
      </w:r>
      <w:r>
        <w:rPr>
          <w:sz w:val="24"/>
        </w:rPr>
        <w:t>do realizace projektu „Kompas</w:t>
      </w:r>
      <w:r w:rsidR="00E846D7">
        <w:rPr>
          <w:sz w:val="24"/>
        </w:rPr>
        <w:t>,</w:t>
      </w:r>
      <w:r>
        <w:rPr>
          <w:sz w:val="24"/>
        </w:rPr>
        <w:t xml:space="preserve"> </w:t>
      </w:r>
      <w:r w:rsidRPr="00F41ABC">
        <w:rPr>
          <w:sz w:val="24"/>
        </w:rPr>
        <w:t xml:space="preserve">jehož hlavní </w:t>
      </w:r>
      <w:r w:rsidRPr="00140360">
        <w:rPr>
          <w:sz w:val="24"/>
          <w:szCs w:val="24"/>
        </w:rPr>
        <w:t>náplní bude vytvoření systému monitoringu a predikcí trhu práce, který bude propojovat národní a regionální úroveň</w:t>
      </w:r>
      <w:r w:rsidR="00E846D7" w:rsidRPr="00140360">
        <w:rPr>
          <w:sz w:val="24"/>
          <w:szCs w:val="24"/>
        </w:rPr>
        <w:t xml:space="preserve"> (tedy vytvoření dlouho avizované tzv. observatoře trhu práce)</w:t>
      </w:r>
      <w:r w:rsidRPr="00140360">
        <w:rPr>
          <w:sz w:val="24"/>
          <w:szCs w:val="24"/>
        </w:rPr>
        <w:t xml:space="preserve">. Realizátorem projektu, a tedy i příjemcem dotace z OPZ, bude MPSV. </w:t>
      </w:r>
      <w:r w:rsidRPr="00140360">
        <w:rPr>
          <w:sz w:val="24"/>
          <w:szCs w:val="24"/>
        </w:rPr>
        <w:t xml:space="preserve">Partnery projektu budou Národní vzdělávací fond, Úřad práce ČR a jednotlivé regionální pakty zaměstnanosti (popřípadě jiní partneři na úrovni krajů). Na úrovni každého kraje se na realizaci projektu budou podílet vždy 2 – 3 osoby. </w:t>
      </w:r>
      <w:r w:rsidR="00FD2784" w:rsidRPr="00140360">
        <w:rPr>
          <w:sz w:val="24"/>
          <w:szCs w:val="24"/>
        </w:rPr>
        <w:t>V tuto chvíli zástupci MPSV připravují projektový námět. K aktivnímu zapojení zástupců z Olomouckého kraje (a ostatních krajů) by mělo dle aktuálních informací dojít začátkem příštího roku.</w:t>
      </w:r>
      <w:r w:rsidR="00672F37" w:rsidRPr="00140360">
        <w:rPr>
          <w:sz w:val="24"/>
          <w:szCs w:val="24"/>
        </w:rPr>
        <w:t xml:space="preserve"> </w:t>
      </w:r>
      <w:r w:rsidR="00672F37" w:rsidRPr="00140360">
        <w:rPr>
          <w:sz w:val="24"/>
          <w:szCs w:val="24"/>
        </w:rPr>
        <w:t>V rámci projektu bude vybudováno na MPSV odborné pracoviště, které bude dohlížet na fungování systému, zajišťovat jednotlivé</w:t>
      </w:r>
      <w:bookmarkStart w:id="0" w:name="_GoBack"/>
      <w:bookmarkEnd w:id="0"/>
      <w:r w:rsidR="00672F37" w:rsidRPr="00140360">
        <w:rPr>
          <w:sz w:val="24"/>
          <w:szCs w:val="24"/>
        </w:rPr>
        <w:t xml:space="preserve"> procesy a spravovat jejich kvalitu, a to nejen na národní, ale i </w:t>
      </w:r>
      <w:r w:rsidR="00672F37" w:rsidRPr="00140360">
        <w:rPr>
          <w:sz w:val="24"/>
          <w:szCs w:val="24"/>
        </w:rPr>
        <w:t xml:space="preserve">právě i na úrovni </w:t>
      </w:r>
      <w:r w:rsidR="00672F37" w:rsidRPr="00140360">
        <w:rPr>
          <w:sz w:val="24"/>
          <w:szCs w:val="24"/>
        </w:rPr>
        <w:t>regionální.</w:t>
      </w:r>
    </w:p>
    <w:p w:rsidR="00372559" w:rsidRDefault="00372559" w:rsidP="00372559">
      <w:pPr>
        <w:jc w:val="both"/>
      </w:pPr>
    </w:p>
    <w:p w:rsidR="00372559" w:rsidRDefault="00372559" w:rsidP="00372559">
      <w:pPr>
        <w:jc w:val="both"/>
      </w:pPr>
    </w:p>
    <w:sectPr w:rsidR="003725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559"/>
    <w:rsid w:val="00140360"/>
    <w:rsid w:val="00372559"/>
    <w:rsid w:val="004E6191"/>
    <w:rsid w:val="00672F37"/>
    <w:rsid w:val="00994D86"/>
    <w:rsid w:val="00E846D7"/>
    <w:rsid w:val="00F41ABC"/>
    <w:rsid w:val="00FD2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451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Běhávka Jiří</dc:creator>
  <cp:lastModifiedBy>Běhávka Jiří</cp:lastModifiedBy>
  <cp:revision>5</cp:revision>
  <dcterms:created xsi:type="dcterms:W3CDTF">2016-06-08T08:22:00Z</dcterms:created>
  <dcterms:modified xsi:type="dcterms:W3CDTF">2016-06-08T08:54:00Z</dcterms:modified>
</cp:coreProperties>
</file>