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084" w:rsidRDefault="00406F24" w:rsidP="00FC10A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C10A6">
        <w:rPr>
          <w:b/>
          <w:sz w:val="28"/>
          <w:szCs w:val="28"/>
        </w:rPr>
        <w:t>DOPORUČENÍ</w:t>
      </w:r>
    </w:p>
    <w:p w:rsidR="00807308" w:rsidRPr="00FC10A6" w:rsidRDefault="00807308" w:rsidP="00FC10A6">
      <w:pPr>
        <w:jc w:val="center"/>
        <w:rPr>
          <w:b/>
          <w:sz w:val="28"/>
          <w:szCs w:val="28"/>
        </w:rPr>
      </w:pPr>
    </w:p>
    <w:p w:rsidR="00807308" w:rsidRDefault="00457084" w:rsidP="00B0317F">
      <w:pPr>
        <w:jc w:val="both"/>
      </w:pPr>
      <w:r>
        <w:t>k přeřazení  majetku,  který  byl  pořizován  podle  v  minulosti platných předpisů v oblasti  účetnictví a  v současné době nesplňuje podmínky stanovené obsahovým vymezením položek dlouhodobého majetku v platném prováděcím právním předpisu.</w:t>
      </w:r>
    </w:p>
    <w:p w:rsidR="00457084" w:rsidRDefault="00457084" w:rsidP="00B0317F">
      <w:pPr>
        <w:jc w:val="both"/>
      </w:pPr>
      <w:r>
        <w:t xml:space="preserve">V současné době tuto otázku neřeší žádný z českých účetních standardů ani žádný jiný právní předpis. </w:t>
      </w:r>
    </w:p>
    <w:p w:rsidR="00457084" w:rsidRPr="00C053F5" w:rsidRDefault="00457084" w:rsidP="00B0317F">
      <w:pPr>
        <w:jc w:val="both"/>
      </w:pPr>
      <w:r>
        <w:t>Účetní jednotky jsou povinny vést účetnictví tak, aby účetní závěrka sestavená na jeho základě podávala věrný  a poctivý obraz předmětu účetnictví</w:t>
      </w:r>
      <w:r w:rsidR="00D578FD">
        <w:t xml:space="preserve"> a finanční situace účetní jednotky. </w:t>
      </w:r>
      <w:r w:rsidR="008448BA" w:rsidRPr="00C053F5">
        <w:t>Pokud účetní jednotka posoudí jako významné provedení změny způsobu vykazování uvedeného majetku v položkách účetní závěrky</w:t>
      </w:r>
      <w:r w:rsidR="003C7341" w:rsidRPr="00C053F5">
        <w:t xml:space="preserve">, </w:t>
      </w:r>
      <w:r w:rsidR="008448BA" w:rsidRPr="00C053F5">
        <w:t>doporučujeme drobný dlouhodobý majetek přeřadit.</w:t>
      </w:r>
    </w:p>
    <w:p w:rsidR="00807308" w:rsidRDefault="00807308"/>
    <w:p w:rsidR="00D578FD" w:rsidRDefault="00D578FD">
      <w:r>
        <w:t>Účetní jednotka na základě průkazného účetního dokladu provede zápis:</w:t>
      </w:r>
    </w:p>
    <w:p w:rsidR="00D578FD" w:rsidRDefault="00D578FD">
      <w:r>
        <w:t>Přeúčtování z DHM na DDHM:</w:t>
      </w:r>
      <w:r>
        <w:tab/>
      </w:r>
      <w:r>
        <w:tab/>
        <w:t>MD 028 / D 022</w:t>
      </w:r>
    </w:p>
    <w:p w:rsidR="00FC10A6" w:rsidRDefault="00FC10A6">
      <w:r>
        <w:tab/>
      </w:r>
      <w:r>
        <w:tab/>
      </w:r>
      <w:r>
        <w:tab/>
      </w:r>
      <w:r>
        <w:tab/>
      </w:r>
      <w:r>
        <w:tab/>
        <w:t>MD 082 / D 088</w:t>
      </w:r>
    </w:p>
    <w:p w:rsidR="00FC10A6" w:rsidRDefault="00FC10A6"/>
    <w:p w:rsidR="00FC10A6" w:rsidRDefault="00FC10A6">
      <w:r>
        <w:t>Přeúčtování z DNM na DDNM:</w:t>
      </w:r>
      <w:r>
        <w:tab/>
      </w:r>
      <w:r>
        <w:tab/>
        <w:t>MD 018 / D 013</w:t>
      </w:r>
    </w:p>
    <w:p w:rsidR="00FC10A6" w:rsidRDefault="00FC10A6">
      <w:r>
        <w:tab/>
      </w:r>
      <w:r>
        <w:tab/>
      </w:r>
      <w:r>
        <w:tab/>
      </w:r>
      <w:r>
        <w:tab/>
      </w:r>
      <w:r>
        <w:tab/>
        <w:t>MD 073 / D 078</w:t>
      </w:r>
    </w:p>
    <w:p w:rsidR="00FC10A6" w:rsidRDefault="00FC10A6"/>
    <w:p w:rsidR="00807308" w:rsidRDefault="00807308"/>
    <w:p w:rsidR="00807308" w:rsidRDefault="00807308"/>
    <w:p w:rsidR="00807308" w:rsidRDefault="00807308"/>
    <w:p w:rsidR="00FC10A6" w:rsidRDefault="00FC10A6">
      <w:r>
        <w:t>V Olomouci dne:  24.9.2012</w:t>
      </w:r>
    </w:p>
    <w:p w:rsidR="00FC10A6" w:rsidRDefault="00FC10A6">
      <w:r>
        <w:t>Zpracovala:           Renáta Jahnová</w:t>
      </w:r>
    </w:p>
    <w:p w:rsidR="00457084" w:rsidRDefault="00457084"/>
    <w:sectPr w:rsidR="00457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F24"/>
    <w:rsid w:val="0012576A"/>
    <w:rsid w:val="001352EC"/>
    <w:rsid w:val="001E5790"/>
    <w:rsid w:val="003C7341"/>
    <w:rsid w:val="00406F24"/>
    <w:rsid w:val="00457084"/>
    <w:rsid w:val="00807308"/>
    <w:rsid w:val="008448BA"/>
    <w:rsid w:val="00B0317F"/>
    <w:rsid w:val="00C053F5"/>
    <w:rsid w:val="00D578FD"/>
    <w:rsid w:val="00F64677"/>
    <w:rsid w:val="00FC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Jahnová Renáta</dc:creator>
  <cp:lastModifiedBy>Nyklová Lucie</cp:lastModifiedBy>
  <cp:revision>2</cp:revision>
  <dcterms:created xsi:type="dcterms:W3CDTF">2015-03-12T06:59:00Z</dcterms:created>
  <dcterms:modified xsi:type="dcterms:W3CDTF">2015-03-12T06:59:00Z</dcterms:modified>
</cp:coreProperties>
</file>