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F757DC" w:rsidRDefault="00D77E16" w:rsidP="00BD5D47">
      <w:pPr>
        <w:pStyle w:val="Zastupitelstvonadpisusnesen"/>
        <w:spacing w:after="360"/>
      </w:pPr>
      <w:bookmarkStart w:id="0" w:name="_GoBack"/>
      <w:bookmarkEnd w:id="0"/>
      <w:r w:rsidRPr="00F757DC">
        <w:t xml:space="preserve">USNESENÍ z </w:t>
      </w:r>
      <w:r w:rsidR="00CA38FE" w:rsidRPr="00F757DC">
        <w:rPr>
          <w:lang w:val="en-US"/>
        </w:rPr>
        <w:t>56</w:t>
      </w:r>
      <w:r w:rsidR="00010DF0" w:rsidRPr="00F757DC">
        <w:t xml:space="preserve">. </w:t>
      </w:r>
      <w:r w:rsidR="00CA38FE" w:rsidRPr="00F757DC">
        <w:t>schůze Rady</w:t>
      </w:r>
      <w:r w:rsidR="00010DF0" w:rsidRPr="00F757DC">
        <w:t xml:space="preserve"> Olomouckého kraje</w:t>
      </w:r>
      <w:r w:rsidR="001A7C3A" w:rsidRPr="00F757DC">
        <w:t xml:space="preserve"> </w:t>
      </w:r>
      <w:r w:rsidR="00CA38FE" w:rsidRPr="00F757DC">
        <w:t>konané</w:t>
      </w:r>
      <w:r w:rsidRPr="00F757DC">
        <w:t xml:space="preserve"> dne </w:t>
      </w:r>
      <w:r w:rsidR="00CA38FE" w:rsidRPr="00F757DC">
        <w:t>12. 12. 2014</w:t>
      </w:r>
    </w:p>
    <w:p w:rsidR="00D77E16" w:rsidRPr="00F757DC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CA38FE">
        <w:tc>
          <w:tcPr>
            <w:tcW w:w="961" w:type="pct"/>
            <w:gridSpan w:val="2"/>
            <w:tcBorders>
              <w:bottom w:val="nil"/>
            </w:tcBorders>
          </w:tcPr>
          <w:p w:rsidR="00D77E16" w:rsidRPr="00F757DC" w:rsidRDefault="00CA38FE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F757DC" w:rsidRDefault="00CA38FE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Program 56. schůze Rady Olomouckého kraje</w:t>
            </w:r>
          </w:p>
        </w:tc>
      </w:tr>
      <w:tr w:rsidR="00F757DC" w:rsidRPr="00F757DC" w:rsidTr="00CA38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F757DC" w:rsidRDefault="00CA38FE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CA38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F757DC" w:rsidRDefault="00CA38FE" w:rsidP="00E64619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F757DC" w:rsidRDefault="00CA38FE" w:rsidP="00CA38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</w:t>
            </w:r>
            <w:r w:rsidR="004D6345" w:rsidRPr="00F757DC">
              <w:t xml:space="preserve">upravený </w:t>
            </w:r>
            <w:r w:rsidRPr="00F757DC">
              <w:t>program 56. schůze Rady Olomouckého kraje konané dne 12. 12. 2014</w:t>
            </w:r>
          </w:p>
        </w:tc>
      </w:tr>
      <w:tr w:rsidR="00F757DC" w:rsidRPr="00F757DC" w:rsidTr="00CA38F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F757DC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CA38F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F757DC" w:rsidRDefault="00D77E16" w:rsidP="00E64619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F757DC" w:rsidRDefault="00CA38FE" w:rsidP="00E64619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F757DC" w:rsidTr="00CA38F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F757DC" w:rsidRDefault="00D77E16" w:rsidP="00E64619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F757DC" w:rsidRDefault="00CA38FE" w:rsidP="00E64619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</w:tr>
    </w:tbl>
    <w:p w:rsidR="005F15E9" w:rsidRPr="00F757DC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8A2C80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8A2C80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8A2C80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Rozpočtový výhled Olomouckého kraje na období 2016 - 2017</w:t>
            </w:r>
          </w:p>
        </w:tc>
      </w:tr>
      <w:tr w:rsidR="00F757DC" w:rsidRPr="00F757DC" w:rsidTr="008A2C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8A2C80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8A2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8A2C80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8A2C80" w:rsidP="008A2C80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8A2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8A2C80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rozpočtový výhled Olomouckého kraje na období 2016 - 2017</w:t>
            </w:r>
          </w:p>
        </w:tc>
      </w:tr>
      <w:tr w:rsidR="00F757DC" w:rsidRPr="00F757DC" w:rsidTr="008A2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8A2C80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předložit rozpočtový výhled Olomouckého kraje na období </w:t>
            </w:r>
            <w:r w:rsidR="003D7118">
              <w:br/>
            </w:r>
            <w:r w:rsidRPr="00F757DC">
              <w:t>2016 - 2017 Zastupitelstvu Olomouckého kraje</w:t>
            </w:r>
          </w:p>
        </w:tc>
      </w:tr>
      <w:tr w:rsidR="00F757DC" w:rsidRPr="00F757DC" w:rsidTr="008A2C8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8A2C80">
            <w:r w:rsidRPr="00F757DC">
              <w:t>O: Ing. Jiří Rozbořil, hejtman Olomouckého kraje</w:t>
            </w:r>
          </w:p>
          <w:p w:rsidR="008A2C80" w:rsidRPr="00F757DC" w:rsidRDefault="008A2C80" w:rsidP="008A2C80">
            <w:r w:rsidRPr="00F757DC">
              <w:t>T: ZOK 20. 2. 2015</w:t>
            </w:r>
          </w:p>
        </w:tc>
      </w:tr>
      <w:tr w:rsidR="00F757DC" w:rsidRPr="00F757DC" w:rsidTr="008A2C8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A2C80" w:rsidRPr="00F757DC" w:rsidRDefault="008A2C80" w:rsidP="008A2C80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doporučuje Zastupitelstvu Olomouckého kraje</w:t>
            </w:r>
            <w:r w:rsidRPr="00F757DC">
              <w:t xml:space="preserve"> vzít na vědomí rozpočtový výhled Olomouckého kraje na období 2016 - 2017</w:t>
            </w:r>
          </w:p>
        </w:tc>
      </w:tr>
      <w:tr w:rsidR="00F757DC" w:rsidRPr="00F757DC" w:rsidTr="008A2C8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8A2C8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8A2C80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8A2C8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8A2C80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693106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693106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693106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Rozpočet Olomouckého kraje 2014 - rozpočtové změny</w:t>
            </w:r>
          </w:p>
        </w:tc>
      </w:tr>
      <w:tr w:rsidR="00F757DC" w:rsidRPr="00F757DC" w:rsidTr="006931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693106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693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693106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693106" w:rsidP="00693106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</w:t>
            </w:r>
            <w:r w:rsidR="004D6345" w:rsidRPr="00F757DC">
              <w:t xml:space="preserve">upravenou </w:t>
            </w:r>
            <w:r w:rsidRPr="00F757DC">
              <w:t>důvodovou zprávu</w:t>
            </w:r>
          </w:p>
        </w:tc>
      </w:tr>
      <w:tr w:rsidR="00F757DC" w:rsidRPr="00F757DC" w:rsidTr="00693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693106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rozpočtové změny v</w:t>
            </w:r>
            <w:r w:rsidR="004D6345" w:rsidRPr="00F757DC">
              <w:t xml:space="preserve"> upravené </w:t>
            </w:r>
            <w:r w:rsidRPr="00F757DC">
              <w:t>Příloze č. 1</w:t>
            </w:r>
          </w:p>
        </w:tc>
      </w:tr>
      <w:tr w:rsidR="00F757DC" w:rsidRPr="00F757DC" w:rsidTr="00693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693106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předložit zprávu na zasedání Zastupitelstva Olomouckého kraje</w:t>
            </w:r>
          </w:p>
        </w:tc>
      </w:tr>
      <w:tr w:rsidR="00F757DC" w:rsidRPr="00F757DC" w:rsidTr="006931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693106">
            <w:r w:rsidRPr="00F757DC">
              <w:t>O: Ing. Jiří Rozbořil, hejtman Olomouckého kraje, vedoucí odboru ekonomického</w:t>
            </w:r>
          </w:p>
          <w:p w:rsidR="00693106" w:rsidRPr="00F757DC" w:rsidRDefault="00693106" w:rsidP="00693106">
            <w:r w:rsidRPr="00F757DC">
              <w:t>T: ZOK 20. 2. 2015</w:t>
            </w:r>
          </w:p>
        </w:tc>
      </w:tr>
      <w:tr w:rsidR="00F757DC" w:rsidRPr="00F757DC" w:rsidTr="0069310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93106" w:rsidRPr="00F757DC" w:rsidRDefault="00693106" w:rsidP="00693106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doporučuje Zastupitelstvu Olomouckého kraje</w:t>
            </w:r>
            <w:r w:rsidRPr="00F757DC">
              <w:t xml:space="preserve"> vzít na vědomí rozpočtové změny v Příloze č. 1</w:t>
            </w:r>
          </w:p>
        </w:tc>
      </w:tr>
      <w:tr w:rsidR="00F757DC" w:rsidRPr="00F757DC" w:rsidTr="006931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69310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693106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69310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693106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614E1C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614E1C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lastRenderedPageBreak/>
              <w:t>UR/56/4/2014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614E1C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Vyřazení nedokončeného majetku z účetnictví Olomouckého kraje</w:t>
            </w:r>
          </w:p>
        </w:tc>
      </w:tr>
      <w:tr w:rsidR="00F757DC" w:rsidRPr="00F757DC" w:rsidTr="00614E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614E1C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614E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614E1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614E1C" w:rsidP="00614E1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614E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614E1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vyřazení movitého majetku z účetní evidence Olomouckého kraje dle důvodové zprávy</w:t>
            </w:r>
          </w:p>
        </w:tc>
      </w:tr>
      <w:tr w:rsidR="00F757DC" w:rsidRPr="00F757DC" w:rsidTr="00614E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614E1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zajistit vyřazení majetku z účetní evidence Olomouckého kraje </w:t>
            </w:r>
            <w:r w:rsidR="003D7118">
              <w:br/>
            </w:r>
            <w:r w:rsidRPr="00F757DC">
              <w:t>dle důvodové zprávy</w:t>
            </w:r>
          </w:p>
        </w:tc>
      </w:tr>
      <w:tr w:rsidR="00F757DC" w:rsidRPr="00F757DC" w:rsidTr="00614E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614E1C">
            <w:r w:rsidRPr="00F757DC">
              <w:t>O: vedoucí odboru ekonomického</w:t>
            </w:r>
          </w:p>
          <w:p w:rsidR="00614E1C" w:rsidRPr="00F757DC" w:rsidRDefault="00614E1C" w:rsidP="00614E1C">
            <w:r w:rsidRPr="00F757DC">
              <w:t>T: 15. 1. 2015</w:t>
            </w:r>
          </w:p>
        </w:tc>
      </w:tr>
      <w:tr w:rsidR="00F757DC" w:rsidRPr="00F757DC" w:rsidTr="00614E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614E1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zajistit skartaci projektové dokumentace dle důvodové zprávy</w:t>
            </w:r>
          </w:p>
        </w:tc>
      </w:tr>
      <w:tr w:rsidR="00F757DC" w:rsidRPr="00F757DC" w:rsidTr="00614E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4E1C" w:rsidRPr="00F757DC" w:rsidRDefault="00614E1C" w:rsidP="00614E1C">
            <w:r w:rsidRPr="00F757DC">
              <w:t>O: vedoucí odboru investic a evropských programů</w:t>
            </w:r>
          </w:p>
          <w:p w:rsidR="00614E1C" w:rsidRPr="00F757DC" w:rsidRDefault="00614E1C" w:rsidP="00614E1C">
            <w:r w:rsidRPr="00F757DC">
              <w:t>T: 15. 1. 2015</w:t>
            </w:r>
          </w:p>
        </w:tc>
      </w:tr>
      <w:tr w:rsidR="00F757DC" w:rsidRPr="00F757DC" w:rsidTr="00614E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614E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614E1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614E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614E1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0130BC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0130BC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0130BC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 xml:space="preserve">Dodatek č. 1 Smlouvy o dílo na realizaci „IT řešení pro vytvoření a provoz elektronických učebnic pro výuku technických </w:t>
            </w:r>
            <w:r w:rsidR="003D7118">
              <w:rPr>
                <w:szCs w:val="24"/>
              </w:rPr>
              <w:br/>
            </w:r>
            <w:r w:rsidRPr="00F757DC">
              <w:rPr>
                <w:szCs w:val="24"/>
              </w:rPr>
              <w:t>a přírodovědných předmětů“ v rámci projektu „Podpora technického a přírodovědného vzdělávání v Olomouckém kraji“</w:t>
            </w:r>
          </w:p>
        </w:tc>
      </w:tr>
      <w:tr w:rsidR="00F757DC" w:rsidRPr="00F757DC" w:rsidTr="000130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0130BC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0130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0130B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0130BC" w:rsidP="000130B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0130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30BC" w:rsidRPr="00F757DC" w:rsidRDefault="000130B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30BC" w:rsidRPr="00F757DC" w:rsidRDefault="000130BC" w:rsidP="000130B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Dodatku č. 1 ke Smlouvě o dílo ze dne 21. 7. 2014 na realizaci „IT řešení pro vytvoření a provoz elektronických učebnic pro výuku technických a přírodovědných předmětů“ mezi Olomouckým krajem </w:t>
            </w:r>
            <w:r w:rsidR="003D7118">
              <w:br/>
            </w:r>
            <w:r w:rsidRPr="00F757DC">
              <w:t>a společností Railsformers s.r.o., se sídlem Ostrava - Pustkovec, Technologická 372/2, PSČ 708 00, IČ 24704440, dle důvodové zprávy</w:t>
            </w:r>
          </w:p>
        </w:tc>
      </w:tr>
      <w:tr w:rsidR="00F757DC" w:rsidRPr="00F757DC" w:rsidTr="000130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30BC" w:rsidRPr="00F757DC" w:rsidRDefault="000130B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30BC" w:rsidRPr="00F757DC" w:rsidRDefault="000130BC" w:rsidP="000130B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 podepsat</w:t>
            </w:r>
            <w:r w:rsidRPr="00F757DC">
              <w:t xml:space="preserve"> Dodatek č. 1 ke Smlouvě o dílo ze dne 21. 7. 2014 dle bodu 2 usnesení</w:t>
            </w:r>
          </w:p>
        </w:tc>
      </w:tr>
      <w:tr w:rsidR="00F757DC" w:rsidRPr="00F757DC" w:rsidTr="000130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130BC" w:rsidRPr="00F757DC" w:rsidRDefault="000130BC" w:rsidP="000130BC">
            <w:r w:rsidRPr="00F757DC">
              <w:t>O: Ing. Jiří Rozbořil, hejtman Olomouckého kraje</w:t>
            </w:r>
          </w:p>
        </w:tc>
      </w:tr>
      <w:tr w:rsidR="00F757DC" w:rsidRPr="00F757DC" w:rsidTr="000130B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0130B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0130B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0130B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0130BC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5.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D96A59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D96A59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D96A59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F757DC" w:rsidRPr="00F757DC" w:rsidTr="00D96A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D96A59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výběru vhodné nabídky veřejné zakázky „Podpora </w:t>
            </w:r>
            <w:r w:rsidRPr="00F757DC">
              <w:lastRenderedPageBreak/>
              <w:t>technického vybavení dílen – 3. část, pneumatika“, podané uchazečem TEMEX, spol. s r. o., se sídlem Erbenova 293/19, Vítkovice, 703 00 Ostrava, IČ: 42767873, s nabídkovou cenou 489 335,00 Kč bez DPH, dle důvodové zprávy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smlouvy na realizaci veřejné zakázky „Podpora technického vybavení dílen – 3. část, pneumatika“ mezi Olomouckým krajem </w:t>
            </w:r>
            <w:r w:rsidR="003D7118">
              <w:br/>
            </w:r>
            <w:r w:rsidRPr="00F757DC">
              <w:t>a uchazečem dle bodu 2 usnesení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pro veřejnou zakázku „Projektová dokumentace: „II/436 Přerov – Doloplazy – kř. II/437“ výsledné pořadí uchazečů: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1. Dopravně inženýrská kancelář, s.r.o., se sídlem Bozděchova 1668/13a, Pražské Předměstí, 500 02 Hradec Králové, IČ: 27466868, nabídková cena 1</w:t>
            </w:r>
            <w:r w:rsidR="0081369C" w:rsidRPr="00F757DC">
              <w:t> </w:t>
            </w:r>
            <w:r w:rsidRPr="00F757DC">
              <w:t>942 400,00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2. Ing. Stanislav Horák, místem podnikání H</w:t>
            </w:r>
            <w:r w:rsidR="0081369C" w:rsidRPr="00F757DC">
              <w:t>álkova 584/10, Olomouc, PSČ 772 </w:t>
            </w:r>
            <w:r w:rsidRPr="00F757DC">
              <w:t>00, IČ: 11188049, nabídková cena 2 037 500,00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3. PRINTES - ATELIER s.r.o., se sídlem Přerov - Přerov I-Město, Mostní 1876/11a, PSČ 75002, IČ: 25391089, nabídková cena 2 294 500,00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4. HBH Projekt spol. s r.o., se sídlem Brno, Ka</w:t>
            </w:r>
            <w:r w:rsidR="0081369C" w:rsidRPr="00F757DC">
              <w:t>bátníkova 216/5, PSČ 60200, IČ: </w:t>
            </w:r>
            <w:r w:rsidRPr="00F757DC">
              <w:t>44961944, nabídková cena 2 343 000,00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5. DOPRAVOPROJEKT Ostrava spol. s r.o., se sídlem Masarykovo náměstí 5/5, Moravská Ostrava, 702 00 Ostrava, IČ:</w:t>
            </w:r>
            <w:r w:rsidR="0081369C" w:rsidRPr="00F757DC">
              <w:t xml:space="preserve"> 42767377, nabídková cena 3 232 </w:t>
            </w:r>
            <w:r w:rsidRPr="00F757DC">
              <w:t>350,00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6. MORAVIA CONSULT Olomouc a.s., se sídlem Legionářská 1085/8, 779 00 Olomouc, IČ: 64610357, nabídková cena 3 862 000,00 Kč bez DPH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výběru nejvhodnější nabídky veřejné zakázky „Projektová dokumentace: „I/436 Přerov – Doloplazy – kř. II/437“, podané uchazečem Dopravně inženýrská kancelář, s.r.o., se sídlem Bozděchova 1668/13a, Pražské Předměstí, 500 02 Hradec Králové, IČ: 27466868, dle důvodové zprávy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smluv na realizaci veřejné zakázky „Projektová dokumentace: „I/436 Přerov – Doloplazy – kř. II/437“, mezi Olomouckým krajem a uchazečem dle bodu 5 usnesení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vyloučení z účasti veřejné zakázky „Projektová dokumentace: „II/150 Prostějov – Přerov“, uchazeče Building Power Engineering s.r.o., se sídlem Olomouc - Hodolany, Tovární 1129/41a, PSČ 77900, IČ: 29380979, při posuzování kvalifikace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pro veřejnou zakázku „Projektová dokumentace: „II/150 Prostějov – Přerov“ výsledné pořadí uchazečů: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1. Ing. Stanislav Horák, místem podnikání H</w:t>
            </w:r>
            <w:r w:rsidR="0081369C" w:rsidRPr="00F757DC">
              <w:t>álkova 584/10, Olomouc, PSČ 772 </w:t>
            </w:r>
            <w:r w:rsidRPr="00F757DC">
              <w:t>00, IČ: 11188049, nabídková cena 2 155 500,00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 xml:space="preserve">2. HBH Projekt spol. s r.o., se sídlem Brno, Kabátníkova 216/5, PSČ 60200, </w:t>
            </w:r>
            <w:r w:rsidRPr="00F757DC">
              <w:lastRenderedPageBreak/>
              <w:t>IČ:</w:t>
            </w:r>
            <w:r w:rsidR="0081369C" w:rsidRPr="00F757DC">
              <w:t> </w:t>
            </w:r>
            <w:r w:rsidRPr="00F757DC">
              <w:t>44961944, nabídková cena 2 444 000,00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3. Dopravoprojekt Brno a.s., se sídlem Kounicova 271/13, Veveří, 602 00 Brno, IČ: 46347488, nabídková cena 2 537 000,00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4. DOPRAVOPROJEKT Ostrava spol. s r.o., se sídlem Masarykovo náměstí 5/5, Moravská Ostrava, 702 00 Ostrava, IČ:</w:t>
            </w:r>
            <w:r w:rsidR="0081369C" w:rsidRPr="00F757DC">
              <w:t xml:space="preserve"> 42767377, nabídková cena 2 993 </w:t>
            </w:r>
            <w:r w:rsidRPr="00F757DC">
              <w:t>750,00 Kč bez DPH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výběru nejvhodnější nabídky veřejné zakázky „Projektová dokumentace: „II/150 Prostějov – Přerov“, podané uchazečem Ing. Stanislav Horák, místem podnikání Hálkova 5</w:t>
            </w:r>
            <w:r w:rsidR="0081369C" w:rsidRPr="00F757DC">
              <w:t>84/10, Olomouc, PSČ 772 00, IČ: </w:t>
            </w:r>
            <w:r w:rsidRPr="00F757DC">
              <w:t>11188049, dle důvodové zprávy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smluv na realizaci veřejné zakázky „Projektová dokumentace: „II/150 Prostějov – Přerov“, mezi Olomouckým krajem </w:t>
            </w:r>
            <w:r w:rsidR="003D7118">
              <w:br/>
            </w:r>
            <w:r w:rsidRPr="00F757DC">
              <w:t>a uchazečem dle bodu 9 usnesení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vyloučení z účasti veřejné zakázky „Projektová dokumentace: „II/570 Slatinice - Olomouc“, uchazeče Building Power Engineering s.r.o., se sídlem Olomouc - Hodolany, Tovární 1129</w:t>
            </w:r>
            <w:r w:rsidR="0081369C" w:rsidRPr="00F757DC">
              <w:t>/41a, PSČ </w:t>
            </w:r>
            <w:r w:rsidRPr="00F757DC">
              <w:t>77900, IČ: 29380979, při posuzování nabídek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pro veřejnou zakázku „Projektová dokumentace: „II/570 Slatinice - Olomouc“ výsledné pořadí uchazečů: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1. HBH Projekt spol. s r.o., se sídlem Brno, Ka</w:t>
            </w:r>
            <w:r w:rsidR="0081369C" w:rsidRPr="00F757DC">
              <w:t>bátníkova 216/5, PSČ 60200, IČ: </w:t>
            </w:r>
            <w:r w:rsidRPr="00F757DC">
              <w:t>44961944, nabídková cena 1 864 000,00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2. Ing. Stanislav Horák, místem podnikání H</w:t>
            </w:r>
            <w:r w:rsidR="0081369C" w:rsidRPr="00F757DC">
              <w:t>álkova 584/10, Olomouc, PSČ 772 </w:t>
            </w:r>
            <w:r w:rsidRPr="00F757DC">
              <w:t>00, IČ: 11188049, nabídková cena 2 178 000,00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3. MORAVIA CONSULT Olomouc a.s., se sídlem Legionářská 1085/8, 779 00 Olomouc, IČ: 64610357, nabídková cena 3 023 000,00 Kč bez DPH</w:t>
            </w:r>
          </w:p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t>4. DOPRAVOPROJEKT Ostrava spol. s r.o., se sídlem Masarykovo náměstí 5/5, Moravská Ostrava, 702 00 Ostrava, IČ:</w:t>
            </w:r>
            <w:r w:rsidR="0081369C" w:rsidRPr="00F757DC">
              <w:t xml:space="preserve"> 42767377, nabídková cena 3 376 </w:t>
            </w:r>
            <w:r w:rsidRPr="00F757DC">
              <w:t>450,00 Kč bez DPH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výběru nejvhodnější nabídky veřejné zakázky „Projektová dokumentace: „II/570 Slatinice - Olomouc“, podané uchazečem HBH Projekt spol. s r.o., se sídlem Brno, Kabátníkova 216/5, PSČ 60200, IČ: 44961944, </w:t>
            </w:r>
            <w:r w:rsidR="003D7118">
              <w:br/>
            </w:r>
            <w:r w:rsidRPr="00F757DC">
              <w:t>dle důvodové zprávy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smluv na realizaci veřejné zakázky „Projektová dokumentace: „II/570 Slatinice - Olomouc“, mezi Olomouckým krajem </w:t>
            </w:r>
            <w:r w:rsidR="003D7118">
              <w:br/>
            </w:r>
            <w:r w:rsidRPr="00F757DC">
              <w:t>a uchazečem dle bodu 13 usnesení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9F79E8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výběru vhodné nabídky veřejné zakázky Dostupnost sociální služby sociální rehabilitace v Olomouckém kraji „Dostupnost služby sociální rehabilitace pro cílovou skupinu osob, které vedou rizikový způsob života nebo jsou tímto způsobem života ohroženy, na Javornicku“, podané uchazečem ESTER</w:t>
            </w:r>
            <w:r w:rsidR="009F79E8" w:rsidRPr="00F757DC">
              <w:t xml:space="preserve"> </w:t>
            </w:r>
            <w:r w:rsidRPr="00F757DC">
              <w:t xml:space="preserve">z.s., se sídlem Bílý </w:t>
            </w:r>
            <w:r w:rsidR="0081369C" w:rsidRPr="00F757DC">
              <w:t>Potok 152, 790 70 Javorník, IČ: </w:t>
            </w:r>
            <w:r w:rsidRPr="00F757DC">
              <w:t>70599963, s nabídkovou cenou 939 250,- Kč, dle důvodové zprávy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smlouvy na realizaci veřejné zakázky Dostupnost sociální služby sociální rehabilitace v Olomouckém kraji „Dostupnost služby sociální rehabilitace pro cílovou skupinu osob, které vedou rizikový způsob života nebo jsou tímto způsobem života ohroženy, na Javornicku“ mezi Olomouckým krajem a uchazečem dle bodu 15 usnesení</w:t>
            </w:r>
          </w:p>
        </w:tc>
      </w:tr>
      <w:tr w:rsidR="00F757DC" w:rsidRPr="00F757DC" w:rsidTr="00D96A5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 podepsat</w:t>
            </w:r>
            <w:r w:rsidRPr="00F757DC">
              <w:t xml:space="preserve"> po marném uplynutí lhůty k podání námitek </w:t>
            </w:r>
            <w:r w:rsidR="003D7118">
              <w:br/>
            </w:r>
            <w:r w:rsidRPr="00F757DC">
              <w:t>k průběhu zadávacího řízení smlouvy dle bodu 3, 6, 10, 14 a 16 usnesení</w:t>
            </w:r>
          </w:p>
        </w:tc>
      </w:tr>
      <w:tr w:rsidR="00F757DC" w:rsidRPr="00F757DC" w:rsidTr="00D96A5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96A59" w:rsidRPr="00F757DC" w:rsidRDefault="00D96A59" w:rsidP="00D96A59">
            <w:r w:rsidRPr="00F757DC">
              <w:t>O: Ing. Jiří Rozbořil, hejtman Olomouckého kraje</w:t>
            </w:r>
          </w:p>
        </w:tc>
      </w:tr>
      <w:tr w:rsidR="00F757DC" w:rsidRPr="00F757DC" w:rsidTr="00D96A5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D96A5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D96A5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D96A59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6.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F328EE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F328EE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F328EE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Vyhodnocení výběrových řízení na realizace veřejných zakázek - DODATEK</w:t>
            </w:r>
          </w:p>
        </w:tc>
      </w:tr>
      <w:tr w:rsidR="00F757DC" w:rsidRPr="00F757DC" w:rsidTr="00F328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F328EE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F328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F328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vyloučení z účasti veřejné zakázky „Nájem reprografické techniky a poskytování servisních služeb pro Olomoucký kraj“ uchazečů:</w:t>
            </w:r>
          </w:p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t xml:space="preserve">a) SHARP CENTRUM OLOMOUC s.r.o., se </w:t>
            </w:r>
            <w:r w:rsidR="0081369C" w:rsidRPr="00F757DC">
              <w:t>sídlem Na Bystřičce 740/26, 772 </w:t>
            </w:r>
            <w:r w:rsidRPr="00F757DC">
              <w:t xml:space="preserve">00 Olomouc, IČ: </w:t>
            </w:r>
            <w:r w:rsidR="004D6345" w:rsidRPr="00F757DC">
              <w:t>25353233, po</w:t>
            </w:r>
            <w:r w:rsidRPr="00F757DC">
              <w:t xml:space="preserve"> posouzení nabídky</w:t>
            </w:r>
          </w:p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t>b) FADOMA DATA spol. s r.o., se sídlem Olomouc, U Morávky 201/5, 772 00 Olomouc, IČ: 45194416, po posouzení nabídky</w:t>
            </w:r>
          </w:p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t>c) IMPROMAT CZ spol.</w:t>
            </w:r>
            <w:r w:rsidR="004D6345" w:rsidRPr="00F757DC">
              <w:t xml:space="preserve"> </w:t>
            </w:r>
            <w:r w:rsidRPr="00F757DC">
              <w:t>s r.o., se sídlem U Hel</w:t>
            </w:r>
            <w:r w:rsidR="0081369C" w:rsidRPr="00F757DC">
              <w:t>lady 697/4, 140 00 Praha 4, IČ: </w:t>
            </w:r>
            <w:r w:rsidR="004D6345" w:rsidRPr="00F757DC">
              <w:t>48117820, po</w:t>
            </w:r>
            <w:r w:rsidRPr="00F757DC">
              <w:t xml:space="preserve"> posouzení nabídky</w:t>
            </w:r>
          </w:p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t xml:space="preserve">d) TARAN s.r.o., se sídlem 17. listopadu 1047/10, 772 00 Olomouc - Olomouc-město, IČ: </w:t>
            </w:r>
            <w:r w:rsidR="004D6345" w:rsidRPr="00F757DC">
              <w:t>25836692, po</w:t>
            </w:r>
            <w:r w:rsidRPr="00F757DC">
              <w:t xml:space="preserve"> posouzení nabídky</w:t>
            </w:r>
          </w:p>
        </w:tc>
      </w:tr>
      <w:tr w:rsidR="00F757DC" w:rsidRPr="00F757DC" w:rsidTr="00F328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pro veřejnou zakázku </w:t>
            </w:r>
            <w:r w:rsidR="0081369C" w:rsidRPr="00F757DC">
              <w:t>„Nájem reprografické techniky a </w:t>
            </w:r>
            <w:r w:rsidRPr="00F757DC">
              <w:t>poskytování servisních služeb pro Olomoucký kraj“ výsledné pořadí uchazečů:</w:t>
            </w:r>
          </w:p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t>1. JANUS, spol. s r.o., místem podnikání Na</w:t>
            </w:r>
            <w:r w:rsidR="0081369C" w:rsidRPr="00F757DC">
              <w:t xml:space="preserve"> Lysinách 43, 147 00 Praha, IČ: </w:t>
            </w:r>
            <w:r w:rsidRPr="00F757DC">
              <w:t>40764281, nabídková cena 3 832 320,00 Kč bez DPH</w:t>
            </w:r>
          </w:p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t>2. BossCan ComPrint spol.</w:t>
            </w:r>
            <w:r w:rsidR="0081369C" w:rsidRPr="00F757DC">
              <w:t xml:space="preserve"> </w:t>
            </w:r>
            <w:r w:rsidRPr="00F757DC">
              <w:t>s r.o., se síd</w:t>
            </w:r>
            <w:r w:rsidR="0081369C" w:rsidRPr="00F757DC">
              <w:t>lem Minská 13, 616 00 Brno, IČ: </w:t>
            </w:r>
            <w:r w:rsidRPr="00F757DC">
              <w:t>63488191, nabídková cena 4 536 000,00 Kč bez DPH</w:t>
            </w:r>
          </w:p>
        </w:tc>
      </w:tr>
      <w:tr w:rsidR="00F757DC" w:rsidRPr="00F757DC" w:rsidTr="00F328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rozhoduje</w:t>
            </w:r>
            <w:r w:rsidRPr="00F757DC">
              <w:t xml:space="preserve"> o výběru nejvhodnější nabídky veřejné zakázky „Nájem reprografické techniky a poskytování servisních služeb pro Olomoucký kraj“, podané uchazečem JANUS, spol. s r.o., místem podnikání Na Lysinách 43, 147 00 Praha, IČ: 40764281, dle důvodové zprávy</w:t>
            </w:r>
          </w:p>
        </w:tc>
      </w:tr>
      <w:tr w:rsidR="00F757DC" w:rsidRPr="00F757DC" w:rsidTr="00F328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uzavření smluv na realizaci veřejné zakázky „Nájem reprografické techniky a poskytování servisních služeb pro Olomoucký kraj“, mezi Olomouckým krajem a uchazečem dle bodu 4 usnesení</w:t>
            </w:r>
          </w:p>
        </w:tc>
      </w:tr>
      <w:tr w:rsidR="00F757DC" w:rsidRPr="00F757DC" w:rsidTr="00F328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F328E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 podepsat</w:t>
            </w:r>
            <w:r w:rsidRPr="00F757DC">
              <w:t xml:space="preserve"> po marném uplynutí lhůty k podání námitek </w:t>
            </w:r>
            <w:r w:rsidR="003D7118">
              <w:br/>
            </w:r>
            <w:r w:rsidRPr="00F757DC">
              <w:t>k průběhu zadávacího řízení smlouvu dle bodu 5 usnesení</w:t>
            </w:r>
          </w:p>
        </w:tc>
      </w:tr>
      <w:tr w:rsidR="00F757DC" w:rsidRPr="00F757DC" w:rsidTr="00F328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328EE" w:rsidRPr="00F757DC" w:rsidRDefault="00F328EE" w:rsidP="00F328EE">
            <w:r w:rsidRPr="00F757DC">
              <w:t>O: Ing. Jiří Rozbořil, hejtman Olomouckého kraje</w:t>
            </w:r>
          </w:p>
        </w:tc>
      </w:tr>
      <w:tr w:rsidR="00F757DC" w:rsidRPr="00F757DC" w:rsidTr="00F328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F328E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F328E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F328E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6.1.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7945FE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7945FE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7945FE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Výběrová řízení na zajištění realizací veřejných zakázek</w:t>
            </w:r>
          </w:p>
        </w:tc>
      </w:tr>
      <w:tr w:rsidR="00F757DC" w:rsidRPr="00F757DC" w:rsidTr="007945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7945FE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uveřejnění předběžných oznámení a odůvodnění účelnosti veřejných zakázek:</w:t>
            </w:r>
          </w:p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t>a) „Realizace energeticky úsporných opatření – SŠ sociální péče a služeb Zábřeh“</w:t>
            </w:r>
          </w:p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t>b) „III/44029 Drahotuše - průtah“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zadávací podmínky veřejné zakázky „Krajský standardizovaný projekt ZZS Olomouckého kraje“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jmenuje</w:t>
            </w:r>
            <w:r w:rsidRPr="00F757DC">
              <w:t xml:space="preserve"> personální složení komise pro otevírání obálek, zvláštní komise pro posouzení kvalifikací a hodnotící komise na zakázky dle bodu 3 usnesení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zahájit zadávací řízení na zakázku dle bodu 3 usnesení</w:t>
            </w:r>
          </w:p>
        </w:tc>
      </w:tr>
      <w:tr w:rsidR="00F757DC" w:rsidRPr="00F757DC" w:rsidTr="007945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r w:rsidRPr="00F757DC">
              <w:t>O: vedoucí odboru investic a evropských programů</w:t>
            </w:r>
          </w:p>
          <w:p w:rsidR="007945FE" w:rsidRPr="00F757DC" w:rsidRDefault="007945FE" w:rsidP="007945FE">
            <w:r w:rsidRPr="00F757DC">
              <w:t>T: 15. 1. 2015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pověřuje</w:t>
            </w:r>
            <w:r w:rsidRPr="00F757DC">
              <w:t xml:space="preserve"> Ing. Miroslava Kubína k podpisu veškeré korespondence týkající se veřejných zakázek dle bodu 2 písm. a) a b) a bodu 3 usnesení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zástupce Olomouckého kraje jako členy a náhradníky do komisí veřejné zakázky „Restaurování nábytku a uměleckých předmětů pro zámek v Čechách pod Kosířem“, dle důvodové zprávy</w:t>
            </w:r>
          </w:p>
        </w:tc>
      </w:tr>
      <w:tr w:rsidR="00F757DC" w:rsidRPr="00F757DC" w:rsidTr="007945F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informovat ředitele Vlastivědného muzea v Olomouci o schválení zástupců Olomouckého kraje dle bodu 6 usnesení</w:t>
            </w:r>
          </w:p>
        </w:tc>
      </w:tr>
      <w:tr w:rsidR="00F757DC" w:rsidRPr="00F757DC" w:rsidTr="007945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945FE" w:rsidRPr="00F757DC" w:rsidRDefault="007945FE" w:rsidP="007945FE">
            <w:r w:rsidRPr="00F757DC">
              <w:t>O: vedoucí odboru investic a evropských programů</w:t>
            </w:r>
          </w:p>
          <w:p w:rsidR="007945FE" w:rsidRPr="00F757DC" w:rsidRDefault="007945FE" w:rsidP="007945FE">
            <w:r w:rsidRPr="00F757DC">
              <w:t>T: 15. 1. 2015</w:t>
            </w:r>
          </w:p>
        </w:tc>
      </w:tr>
      <w:tr w:rsidR="00F757DC" w:rsidRPr="00F757DC" w:rsidTr="007945F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7945F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A38FE" w:rsidRPr="00F757DC" w:rsidTr="007945F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7945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7.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F757DC" w:rsidRPr="00F757DC" w:rsidTr="00CF3358">
        <w:tc>
          <w:tcPr>
            <w:tcW w:w="961" w:type="pct"/>
            <w:gridSpan w:val="2"/>
            <w:tcBorders>
              <w:bottom w:val="nil"/>
            </w:tcBorders>
          </w:tcPr>
          <w:p w:rsidR="00CA38FE" w:rsidRPr="00F757DC" w:rsidRDefault="00CF3358" w:rsidP="004B20D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F757DC">
              <w:rPr>
                <w:szCs w:val="24"/>
              </w:rPr>
              <w:t>UR/56/9/2014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CA38FE" w:rsidRPr="00F757DC" w:rsidRDefault="00CF3358" w:rsidP="004B20D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F757DC">
              <w:rPr>
                <w:szCs w:val="24"/>
              </w:rPr>
              <w:t>Financování příspěvkových organizací v sociální oblasti</w:t>
            </w:r>
          </w:p>
        </w:tc>
      </w:tr>
      <w:tr w:rsidR="00F757DC" w:rsidRPr="00F757DC" w:rsidTr="00CF335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A38FE" w:rsidRPr="00F757DC" w:rsidRDefault="00CF3358" w:rsidP="004B20DF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F757DC" w:rsidRPr="00F757DC" w:rsidTr="00CF335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A38FE" w:rsidRPr="00F757DC" w:rsidRDefault="00CF3358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38FE" w:rsidRPr="00F757DC" w:rsidRDefault="00CF3358" w:rsidP="00CF3358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bere na vědomí</w:t>
            </w:r>
            <w:r w:rsidRPr="00F757DC">
              <w:t xml:space="preserve"> důvodovou zprávu</w:t>
            </w:r>
          </w:p>
        </w:tc>
      </w:tr>
      <w:tr w:rsidR="00F757DC" w:rsidRPr="00F757DC" w:rsidTr="00CF335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9A6B7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úpravu závazného ukazatele - limit mzdových prostředků 2014 – příspěvkové organizaci Středisko pečovatelské služby Jeseník (IČ</w:t>
            </w:r>
            <w:r w:rsidR="009F79E8" w:rsidRPr="00F757DC">
              <w:t>: </w:t>
            </w:r>
            <w:r w:rsidRPr="00F757DC">
              <w:t>75004143), dle důvodové zprávy</w:t>
            </w:r>
          </w:p>
        </w:tc>
      </w:tr>
      <w:tr w:rsidR="00F757DC" w:rsidRPr="00F757DC" w:rsidTr="00CF335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9A6B7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schvaluje</w:t>
            </w:r>
            <w:r w:rsidRPr="00F757DC">
              <w:t xml:space="preserve"> zvýšení účelové investiční dotace z úspory neinvestičního příspěvku na provoz a prodloužení termínu čerpání této dotace příspěvkové organizaci Středisko sociální prevence Olomouc (IČ</w:t>
            </w:r>
            <w:r w:rsidR="009A6B7C" w:rsidRPr="00F757DC">
              <w:t xml:space="preserve">: </w:t>
            </w:r>
            <w:r w:rsidRPr="00F757DC">
              <w:t>75004437), dle důvodové zprávy</w:t>
            </w:r>
          </w:p>
        </w:tc>
      </w:tr>
      <w:tr w:rsidR="00F757DC" w:rsidRPr="00F757DC" w:rsidTr="00CF335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9A6B7C">
            <w:pPr>
              <w:pStyle w:val="Normal"/>
              <w:spacing w:after="119"/>
              <w:jc w:val="both"/>
            </w:pPr>
            <w:r w:rsidRPr="00F757DC">
              <w:rPr>
                <w:b/>
                <w:spacing w:val="70"/>
              </w:rPr>
              <w:t>ukládá</w:t>
            </w:r>
            <w:r w:rsidRPr="00F757DC">
              <w:t xml:space="preserve"> informovat o usnesení Rady Olomouckého kraje ředitelky příspěvkových organizací uvedených v bodu 2 a 3 tohoto usnesení</w:t>
            </w:r>
          </w:p>
        </w:tc>
      </w:tr>
      <w:tr w:rsidR="00F757DC" w:rsidRPr="00F757DC" w:rsidTr="00CF335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358" w:rsidRPr="00F757DC" w:rsidRDefault="00CF3358" w:rsidP="00CF3358">
            <w:r w:rsidRPr="00F757DC">
              <w:t>O: vedoucí odboru sociálních věcí</w:t>
            </w:r>
          </w:p>
          <w:p w:rsidR="00CF3358" w:rsidRPr="00F757DC" w:rsidRDefault="00CF3358" w:rsidP="00CF3358">
            <w:r w:rsidRPr="00F757DC">
              <w:t>T: 15. 1. 2015</w:t>
            </w:r>
          </w:p>
        </w:tc>
      </w:tr>
      <w:tr w:rsidR="00F757DC" w:rsidRPr="00F757DC" w:rsidTr="00CF335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</w:p>
        </w:tc>
      </w:tr>
      <w:tr w:rsidR="00F757DC" w:rsidRPr="00F757DC" w:rsidTr="00CF335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A38FE" w:rsidRPr="00F757DC" w:rsidRDefault="00CF3358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CA38FE" w:rsidRPr="00F757DC" w:rsidTr="00CF335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A38FE" w:rsidRPr="00F757DC" w:rsidRDefault="00CA38FE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A38FE" w:rsidRPr="00F757DC" w:rsidRDefault="00CF3358" w:rsidP="004B20DF">
            <w:pPr>
              <w:pStyle w:val="nadpis2"/>
              <w:rPr>
                <w:sz w:val="24"/>
                <w:szCs w:val="24"/>
              </w:rPr>
            </w:pPr>
            <w:r w:rsidRPr="00F757DC">
              <w:rPr>
                <w:sz w:val="24"/>
                <w:szCs w:val="24"/>
              </w:rPr>
              <w:t>8.</w:t>
            </w:r>
          </w:p>
        </w:tc>
      </w:tr>
    </w:tbl>
    <w:p w:rsidR="00CA38FE" w:rsidRPr="00F757DC" w:rsidRDefault="00CA38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F757DC" w:rsidRPr="00F757DC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F757DC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F757DC">
              <w:rPr>
                <w:sz w:val="24"/>
                <w:szCs w:val="24"/>
                <w:lang w:val="cs-CZ"/>
              </w:rPr>
              <w:t xml:space="preserve"> </w:t>
            </w:r>
            <w:r w:rsidR="00EA3E38" w:rsidRPr="00F757DC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F757DC" w:rsidRDefault="00D77E16" w:rsidP="00D77E16">
      <w:pPr>
        <w:pStyle w:val="Zkladntext"/>
        <w:rPr>
          <w:sz w:val="24"/>
        </w:rPr>
      </w:pPr>
      <w:r w:rsidRPr="00F757DC">
        <w:rPr>
          <w:sz w:val="24"/>
        </w:rPr>
        <w:t xml:space="preserve">V Olomouci dne </w:t>
      </w:r>
      <w:r w:rsidR="00CA38FE" w:rsidRPr="00F757DC">
        <w:rPr>
          <w:sz w:val="24"/>
        </w:rPr>
        <w:t>12. 12. 2014</w:t>
      </w:r>
    </w:p>
    <w:p w:rsidR="00495156" w:rsidRPr="00F757DC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F757DC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F757D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F757D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F757D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F757DC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F757DC" w:rsidRPr="00F757DC" w:rsidTr="00505089">
        <w:trPr>
          <w:trHeight w:hRule="exact" w:val="1373"/>
        </w:trPr>
        <w:tc>
          <w:tcPr>
            <w:tcW w:w="3794" w:type="dxa"/>
          </w:tcPr>
          <w:p w:rsidR="002C7C04" w:rsidRPr="00F757DC" w:rsidRDefault="002C7C0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F757DC">
              <w:t>Ing. Jiří Rozbořil</w:t>
            </w:r>
          </w:p>
          <w:p w:rsidR="00495156" w:rsidRPr="00F757DC" w:rsidRDefault="002C7C0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F757DC">
              <w:t>hejtman Olomouckého kraje</w:t>
            </w:r>
          </w:p>
        </w:tc>
        <w:tc>
          <w:tcPr>
            <w:tcW w:w="1984" w:type="dxa"/>
          </w:tcPr>
          <w:p w:rsidR="00495156" w:rsidRPr="00F757DC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2C7C04" w:rsidRPr="00F757DC" w:rsidRDefault="002C7C0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F757DC">
              <w:t>PhDr. Alois Mačák, MBA</w:t>
            </w:r>
          </w:p>
          <w:p w:rsidR="00495156" w:rsidRPr="00F757DC" w:rsidRDefault="002C7C0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F757DC">
              <w:t>1. náměstek hejtmana</w:t>
            </w:r>
          </w:p>
        </w:tc>
      </w:tr>
    </w:tbl>
    <w:p w:rsidR="00495156" w:rsidRPr="00F757DC" w:rsidRDefault="00495156" w:rsidP="00495156">
      <w:pPr>
        <w:pStyle w:val="Podpisy"/>
        <w:rPr>
          <w:sz w:val="24"/>
          <w:szCs w:val="24"/>
        </w:rPr>
      </w:pPr>
      <w:r w:rsidRPr="00F757DC">
        <w:rPr>
          <w:sz w:val="24"/>
          <w:szCs w:val="24"/>
        </w:rPr>
        <w:tab/>
      </w:r>
    </w:p>
    <w:p w:rsidR="008C2A88" w:rsidRPr="00F757DC" w:rsidRDefault="008C2A88" w:rsidP="001B4C4C">
      <w:pPr>
        <w:pStyle w:val="nzvy"/>
      </w:pPr>
    </w:p>
    <w:p w:rsidR="005E6980" w:rsidRPr="00F757DC" w:rsidRDefault="005E6980" w:rsidP="001B4C4C">
      <w:pPr>
        <w:pStyle w:val="nzvy"/>
      </w:pPr>
    </w:p>
    <w:p w:rsidR="005E6980" w:rsidRPr="00F757DC" w:rsidRDefault="005E6980" w:rsidP="001B4C4C">
      <w:pPr>
        <w:pStyle w:val="nzvy"/>
      </w:pPr>
    </w:p>
    <w:p w:rsidR="005E6980" w:rsidRPr="00F757DC" w:rsidRDefault="005E6980" w:rsidP="001B4C4C">
      <w:pPr>
        <w:pStyle w:val="nzvy"/>
      </w:pPr>
    </w:p>
    <w:p w:rsidR="005E6980" w:rsidRPr="00F757DC" w:rsidRDefault="005E6980" w:rsidP="001B4C4C">
      <w:pPr>
        <w:pStyle w:val="nzvy"/>
      </w:pPr>
    </w:p>
    <w:p w:rsidR="005E6980" w:rsidRPr="00F757DC" w:rsidRDefault="005E6980" w:rsidP="001B4C4C">
      <w:pPr>
        <w:pStyle w:val="nzvy"/>
      </w:pPr>
    </w:p>
    <w:p w:rsidR="005E6980" w:rsidRPr="00F757DC" w:rsidRDefault="005E6980" w:rsidP="001B4C4C">
      <w:pPr>
        <w:pStyle w:val="nzvy"/>
      </w:pPr>
    </w:p>
    <w:p w:rsidR="005E6980" w:rsidRPr="00F757DC" w:rsidRDefault="005E6980" w:rsidP="001B4C4C">
      <w:pPr>
        <w:pStyle w:val="nzvy"/>
      </w:pPr>
    </w:p>
    <w:sectPr w:rsidR="005E6980" w:rsidRPr="00F757DC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3EC" w:rsidRDefault="008533EC">
      <w:r>
        <w:separator/>
      </w:r>
    </w:p>
  </w:endnote>
  <w:endnote w:type="continuationSeparator" w:id="0">
    <w:p w:rsidR="008533EC" w:rsidRDefault="00853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515DD1">
      <w:rPr>
        <w:rStyle w:val="slostrnky"/>
        <w:rFonts w:cs="Arial"/>
        <w:noProof/>
        <w:sz w:val="20"/>
      </w:rPr>
      <w:t>1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3EC" w:rsidRDefault="008533EC">
      <w:r>
        <w:separator/>
      </w:r>
    </w:p>
  </w:footnote>
  <w:footnote w:type="continuationSeparator" w:id="0">
    <w:p w:rsidR="008533EC" w:rsidRDefault="00853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456"/>
    <w:rsid w:val="000024CE"/>
    <w:rsid w:val="00010DF0"/>
    <w:rsid w:val="000130BC"/>
    <w:rsid w:val="00031295"/>
    <w:rsid w:val="000A2E89"/>
    <w:rsid w:val="000B4B19"/>
    <w:rsid w:val="000B515C"/>
    <w:rsid w:val="000C1B01"/>
    <w:rsid w:val="000D77BE"/>
    <w:rsid w:val="000F7721"/>
    <w:rsid w:val="00114AFF"/>
    <w:rsid w:val="001A3743"/>
    <w:rsid w:val="001A7C3A"/>
    <w:rsid w:val="001B4C4C"/>
    <w:rsid w:val="001C0831"/>
    <w:rsid w:val="001C35F3"/>
    <w:rsid w:val="001F7FB3"/>
    <w:rsid w:val="00217B9D"/>
    <w:rsid w:val="002C7C04"/>
    <w:rsid w:val="002F5356"/>
    <w:rsid w:val="002F6885"/>
    <w:rsid w:val="002F7568"/>
    <w:rsid w:val="0031523C"/>
    <w:rsid w:val="003A3E13"/>
    <w:rsid w:val="003A5740"/>
    <w:rsid w:val="003C1C05"/>
    <w:rsid w:val="003D7118"/>
    <w:rsid w:val="003E33F1"/>
    <w:rsid w:val="00414970"/>
    <w:rsid w:val="00442CFD"/>
    <w:rsid w:val="00464355"/>
    <w:rsid w:val="0048642A"/>
    <w:rsid w:val="00495156"/>
    <w:rsid w:val="004D3625"/>
    <w:rsid w:val="004D4678"/>
    <w:rsid w:val="004D6345"/>
    <w:rsid w:val="004F3544"/>
    <w:rsid w:val="00505089"/>
    <w:rsid w:val="00515DD1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14E1C"/>
    <w:rsid w:val="00620263"/>
    <w:rsid w:val="00625D68"/>
    <w:rsid w:val="00684C97"/>
    <w:rsid w:val="00693106"/>
    <w:rsid w:val="00694967"/>
    <w:rsid w:val="006B1590"/>
    <w:rsid w:val="006D51B8"/>
    <w:rsid w:val="006E0EB9"/>
    <w:rsid w:val="006E7F6A"/>
    <w:rsid w:val="006F2BF6"/>
    <w:rsid w:val="00746456"/>
    <w:rsid w:val="007541D0"/>
    <w:rsid w:val="007945FE"/>
    <w:rsid w:val="007A566E"/>
    <w:rsid w:val="007C48FA"/>
    <w:rsid w:val="008053BA"/>
    <w:rsid w:val="0081369C"/>
    <w:rsid w:val="00822AB7"/>
    <w:rsid w:val="00822C2A"/>
    <w:rsid w:val="0085297C"/>
    <w:rsid w:val="008533EC"/>
    <w:rsid w:val="00856F3F"/>
    <w:rsid w:val="00865731"/>
    <w:rsid w:val="0089634D"/>
    <w:rsid w:val="008A2C80"/>
    <w:rsid w:val="008A3AA1"/>
    <w:rsid w:val="008C2A88"/>
    <w:rsid w:val="008F1354"/>
    <w:rsid w:val="008F73BC"/>
    <w:rsid w:val="00926FFE"/>
    <w:rsid w:val="0093263F"/>
    <w:rsid w:val="009925B2"/>
    <w:rsid w:val="009A6B7C"/>
    <w:rsid w:val="009F79E8"/>
    <w:rsid w:val="00A14086"/>
    <w:rsid w:val="00A81EBD"/>
    <w:rsid w:val="00AA7D87"/>
    <w:rsid w:val="00B119D3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A38FE"/>
    <w:rsid w:val="00CB1E89"/>
    <w:rsid w:val="00CB4776"/>
    <w:rsid w:val="00CC6C1A"/>
    <w:rsid w:val="00CF3358"/>
    <w:rsid w:val="00CF6767"/>
    <w:rsid w:val="00D23654"/>
    <w:rsid w:val="00D34DFB"/>
    <w:rsid w:val="00D75579"/>
    <w:rsid w:val="00D77E16"/>
    <w:rsid w:val="00D9181C"/>
    <w:rsid w:val="00D96A59"/>
    <w:rsid w:val="00DA01AB"/>
    <w:rsid w:val="00DA1E99"/>
    <w:rsid w:val="00DB38B4"/>
    <w:rsid w:val="00E04547"/>
    <w:rsid w:val="00E64619"/>
    <w:rsid w:val="00E66F8A"/>
    <w:rsid w:val="00E81431"/>
    <w:rsid w:val="00EA3E38"/>
    <w:rsid w:val="00EA7F9B"/>
    <w:rsid w:val="00EC2B2D"/>
    <w:rsid w:val="00EF43EE"/>
    <w:rsid w:val="00EF587E"/>
    <w:rsid w:val="00F328EE"/>
    <w:rsid w:val="00F757DC"/>
    <w:rsid w:val="00F83AB1"/>
    <w:rsid w:val="00F85CEA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CA38F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CA38F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D9BCA6-C8D7-45FF-8BDF-15E73DD13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2</TotalTime>
  <Pages>7</Pages>
  <Words>1866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12845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Vyhnálková Taťána</dc:creator>
  <cp:lastModifiedBy>Kolomazníková Jaroslava</cp:lastModifiedBy>
  <cp:revision>2</cp:revision>
  <cp:lastPrinted>2000-05-23T12:15:00Z</cp:lastPrinted>
  <dcterms:created xsi:type="dcterms:W3CDTF">2014-12-17T09:00:00Z</dcterms:created>
  <dcterms:modified xsi:type="dcterms:W3CDTF">2014-12-17T09:00:00Z</dcterms:modified>
</cp:coreProperties>
</file>