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A92" w:rsidRPr="00346AA3" w:rsidRDefault="00EE0A92" w:rsidP="00EE0A92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Pravidla pro poskytování učňovského stipendia Olomouckého kraje</w:t>
      </w:r>
    </w:p>
    <w:p w:rsidR="00EE0A92" w:rsidRPr="00346AA3" w:rsidRDefault="00EE0A92" w:rsidP="00EE0A92">
      <w:p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Žákům vybraných oborů vzdělání poskytujících střední vzdělání s výučním listem je poskytována v průběhu jejich profesní přípravy finanční podpora z rozpočtu Olomouckého kraje. Cílem programu je podporovat aktivity vedoucí ke zvýšení počtu žáků v učňovském školství v oborech perspektivních na trhu práce.</w:t>
      </w: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Finanční podpora žákům vybraných oborů vzdělání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EE0A92" w:rsidRPr="00346AA3" w:rsidRDefault="00EE0A92" w:rsidP="00EE0A92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cs-CZ"/>
        </w:rPr>
      </w:pPr>
    </w:p>
    <w:p w:rsidR="00EE0A92" w:rsidRPr="00346AA3" w:rsidRDefault="00EE0A92" w:rsidP="00EE0A92">
      <w:pPr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1. ročník</w:t>
      </w:r>
      <w:r w:rsidRPr="00346AA3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46AA3">
        <w:rPr>
          <w:rFonts w:ascii="Arial" w:eastAsia="Times New Roman" w:hAnsi="Arial" w:cs="Times New Roman"/>
          <w:b/>
          <w:sz w:val="24"/>
          <w:szCs w:val="24"/>
          <w:lang w:eastAsia="cs-CZ"/>
        </w:rPr>
        <w:t>300,-- Kč</w:t>
      </w:r>
      <w:r w:rsidRPr="00346AA3">
        <w:rPr>
          <w:rFonts w:ascii="Arial" w:eastAsia="Times New Roman" w:hAnsi="Arial" w:cs="Times New Roman"/>
          <w:sz w:val="24"/>
          <w:szCs w:val="24"/>
          <w:lang w:eastAsia="cs-CZ"/>
        </w:rPr>
        <w:t xml:space="preserve"> měsíčně, za vyznamenání na konci školního roku jednorázově </w:t>
      </w:r>
      <w:r w:rsidRPr="00346AA3">
        <w:rPr>
          <w:rFonts w:ascii="Arial" w:eastAsia="Times New Roman" w:hAnsi="Arial" w:cs="Times New Roman"/>
          <w:b/>
          <w:sz w:val="24"/>
          <w:szCs w:val="24"/>
          <w:lang w:eastAsia="cs-CZ"/>
        </w:rPr>
        <w:t>1 500,-- Kč</w:t>
      </w:r>
    </w:p>
    <w:p w:rsidR="00EE0A92" w:rsidRPr="00346AA3" w:rsidRDefault="00EE0A92" w:rsidP="00EE0A9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EE0A92" w:rsidRPr="00346AA3" w:rsidRDefault="00EE0A92" w:rsidP="00EE0A92">
      <w:pPr>
        <w:spacing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2. ročník</w:t>
      </w:r>
      <w:r w:rsidRPr="00346AA3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</w:p>
    <w:p w:rsidR="00EE0A92" w:rsidRPr="00346AA3" w:rsidRDefault="00EE0A92" w:rsidP="00EE0A92">
      <w:pPr>
        <w:spacing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46AA3">
        <w:rPr>
          <w:rFonts w:ascii="Arial" w:eastAsia="Times New Roman" w:hAnsi="Arial" w:cs="Times New Roman"/>
          <w:b/>
          <w:sz w:val="24"/>
          <w:szCs w:val="24"/>
          <w:lang w:eastAsia="cs-CZ"/>
        </w:rPr>
        <w:t>400,-- Kč</w:t>
      </w:r>
      <w:r w:rsidRPr="00346AA3">
        <w:rPr>
          <w:rFonts w:ascii="Arial" w:eastAsia="Times New Roman" w:hAnsi="Arial" w:cs="Times New Roman"/>
          <w:sz w:val="24"/>
          <w:szCs w:val="24"/>
          <w:lang w:eastAsia="cs-CZ"/>
        </w:rPr>
        <w:t xml:space="preserve"> měsíčně, za vyznamenání na konci školního roku jednorázově </w:t>
      </w:r>
      <w:r w:rsidRPr="00346AA3">
        <w:rPr>
          <w:rFonts w:ascii="Arial" w:eastAsia="Times New Roman" w:hAnsi="Arial" w:cs="Times New Roman"/>
          <w:b/>
          <w:sz w:val="24"/>
          <w:szCs w:val="24"/>
          <w:lang w:eastAsia="cs-CZ"/>
        </w:rPr>
        <w:t>2 500,-- Kč</w:t>
      </w:r>
    </w:p>
    <w:p w:rsidR="00EE0A92" w:rsidRPr="00346AA3" w:rsidRDefault="00EE0A92" w:rsidP="00EE0A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3. ročník:   </w:t>
      </w:r>
    </w:p>
    <w:p w:rsidR="00EE0A92" w:rsidRPr="00346AA3" w:rsidRDefault="00EE0A92" w:rsidP="00EE0A92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500,-- Kč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měsíčně, za vyznamenání na konci školního roku jednorázově 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5 000,-- Kč</w:t>
      </w: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Podmínkou pro obdržení příspěvku je</w:t>
      </w:r>
      <w:r w:rsidRPr="00346AA3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: </w:t>
      </w:r>
    </w:p>
    <w:p w:rsidR="00EE0A92" w:rsidRPr="00346AA3" w:rsidRDefault="00EE0A92" w:rsidP="00EE0A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Žák se vzdělává v denní formě studia ve vybraných oborech.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Žák v daném školním roce nesmí mít neomluvenou absenci, kázeňské opatření typu důtka ředitele školy či podmíněné vyloučení ze studia. V tomto případě je vyplácení stipendia pozastaveno od prvního dne následujícího měsíce po zbytek klasifikačního období</w:t>
      </w:r>
      <w:r w:rsidRPr="00346AA3">
        <w:rPr>
          <w:rFonts w:ascii="Arial" w:eastAsia="Times New Roman" w:hAnsi="Arial" w:cs="Times New Roman"/>
          <w:b/>
          <w:sz w:val="24"/>
          <w:szCs w:val="20"/>
          <w:lang w:eastAsia="cs-CZ"/>
        </w:rPr>
        <w:t>.</w:t>
      </w: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 xml:space="preserve"> Omlouvání absence musí být v souladu s § 67 odst. </w:t>
      </w:r>
      <w:smartTag w:uri="urn:schemas-microsoft-com:office:smarttags" w:element="metricconverter">
        <w:smartTagPr>
          <w:attr w:name="ProductID" w:val="1 a"/>
        </w:smartTagPr>
        <w:r w:rsidRPr="00346AA3">
          <w:rPr>
            <w:rFonts w:ascii="Arial" w:eastAsia="Times New Roman" w:hAnsi="Arial" w:cs="Times New Roman"/>
            <w:sz w:val="24"/>
            <w:szCs w:val="20"/>
            <w:lang w:eastAsia="cs-CZ"/>
          </w:rPr>
          <w:t>1 a</w:t>
        </w:r>
      </w:smartTag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 xml:space="preserve"> 3 školského zákona. 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V případě snížené známky z chování pozbývá nárok na stipendium po dobu následujícího klasifikačního období, tj. následujících pěti měsíců.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 xml:space="preserve">U kázeňských opatření, jakými jsou napomenutí, důtka třídního učitele apod. žák pozbývá nárok na vyplacení stipendia za měsíc, ve kterém mu bylo uděleno. 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 xml:space="preserve">V rámci odborného výcviku není hodnocen hůře než známkou dobrý, jinak pozbývá nárok na stipendium po dobu následujícího klasifikačního období.   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Podmínkou pro vyplacení částky za měsíc červen je, že žák úspěšně ukončil příslušný ročník studia (nebyl klasifikován známkou nedostatečný).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V případě, že žák přestoupí z jiné školy, má při dodržení všech podmínek na příspěvek nárok počínaje prvním dnem následujícího měsíce.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 xml:space="preserve">Finanční podpora není vyplácena za období hlavních prázdnin a po dobu přerušení studia. </w:t>
      </w:r>
    </w:p>
    <w:p w:rsidR="00EE0A92" w:rsidRPr="00346AA3" w:rsidRDefault="00EE0A92" w:rsidP="00EE0A92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46AA3">
        <w:rPr>
          <w:rFonts w:ascii="Arial" w:eastAsia="Times New Roman" w:hAnsi="Arial" w:cs="Times New Roman"/>
          <w:sz w:val="24"/>
          <w:szCs w:val="20"/>
          <w:lang w:eastAsia="cs-CZ"/>
        </w:rPr>
        <w:t>V případech hodných zvláštního zřetele rozhoduje ředitel školy.</w:t>
      </w:r>
    </w:p>
    <w:p w:rsidR="00EE0A92" w:rsidRPr="00346AA3" w:rsidRDefault="00EE0A92" w:rsidP="00EE0A92">
      <w:pPr>
        <w:keepNext/>
        <w:spacing w:before="240" w:after="24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lastRenderedPageBreak/>
        <w:t>Způsob výběru podporovaných oborů vzdělání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EE0A92" w:rsidRPr="00346AA3" w:rsidRDefault="00EE0A92" w:rsidP="00EE0A92">
      <w:pPr>
        <w:numPr>
          <w:ilvl w:val="0"/>
          <w:numId w:val="2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Finanční příspěvek je v souladu s požadavky trhu práce zaměřen na obory vzdělání s výučním listem zaměřené především do oblasti strojírenství, stavebnictví, potravinářství a případně na další obory. </w:t>
      </w:r>
    </w:p>
    <w:p w:rsidR="00EE0A92" w:rsidRPr="00346AA3" w:rsidRDefault="00EE0A92" w:rsidP="00EE0A92">
      <w:pPr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Návrhy na zařazení nového oboru mezi obory podporované učňovským stipendiem jsou prostřednictvím odboru školství, mládeže a tělovýchovy (dále jen OŠMT) předloženy k projednání poradnímu orgánu kraje: Výboru pro výchovu vzdělávání a zaměstnanost Zastupitelstva Olomouckého kraje a následně jsou předloženy ke schválení Radě Olomouckého kraje. Seznam vybraných oborů pro daný školní rok je součástí přílohy tohoto dokumentu.</w:t>
      </w:r>
    </w:p>
    <w:p w:rsidR="00EE0A92" w:rsidRPr="00346AA3" w:rsidRDefault="00EE0A92" w:rsidP="00EE0A92">
      <w:pPr>
        <w:numPr>
          <w:ilvl w:val="0"/>
          <w:numId w:val="2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Finanční podpora je určena žákům vybraných oborů středních škol se sídlem na území Olomouckého kraje bez rozdílu zřizovatele. Za realizaci opatření na středních školách odpovídají ředitelé dotčených středních škol.</w:t>
      </w:r>
    </w:p>
    <w:p w:rsidR="00EE0A92" w:rsidRPr="00346AA3" w:rsidRDefault="00EE0A92" w:rsidP="00EE0A92">
      <w:pPr>
        <w:spacing w:before="240" w:after="24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Informace o poskytování „Podpory učňovského školství“:</w:t>
      </w:r>
    </w:p>
    <w:p w:rsidR="00EE0A92" w:rsidRPr="00346AA3" w:rsidRDefault="00EE0A92" w:rsidP="00EE0A92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Se </w:t>
      </w:r>
      <w:r w:rsidRPr="00346AA3">
        <w:rPr>
          <w:rFonts w:ascii="Arial" w:eastAsia="Times New Roman" w:hAnsi="Arial" w:cs="Arial"/>
          <w:bCs/>
          <w:sz w:val="24"/>
          <w:szCs w:val="24"/>
          <w:lang w:eastAsia="cs-CZ"/>
        </w:rPr>
        <w:t>systémem „Podpory učňovského školství“ budou žáci podporovaných oborů seznámeni prostřednictvím dotčených středních škol s tím, že se jedná o příspěvek z rozpočtu kraje.</w:t>
      </w:r>
    </w:p>
    <w:p w:rsidR="00EE0A92" w:rsidRPr="00346AA3" w:rsidRDefault="00EE0A92" w:rsidP="00EE0A92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Cs/>
          <w:sz w:val="24"/>
          <w:szCs w:val="24"/>
          <w:lang w:eastAsia="cs-CZ"/>
        </w:rPr>
        <w:t>Střední školy, které jsou do systému „Podpory učňovského školství“ zapojeny, budou ve všech propagačních materiálech uvádět, že se u vybraných oborů jedná o finanční příspěvek z rozpočtu Olomouckého kraje.</w:t>
      </w:r>
    </w:p>
    <w:p w:rsidR="00EE0A92" w:rsidRPr="00346AA3" w:rsidRDefault="00EE0A92" w:rsidP="00EE0A92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Cs/>
          <w:sz w:val="24"/>
          <w:szCs w:val="24"/>
          <w:lang w:eastAsia="cs-CZ"/>
        </w:rPr>
        <w:t>Olomoucký kraj bude popularizovat svůj systém stipendií prostřednictvím médií a tematických tiskových konferencí.</w:t>
      </w:r>
    </w:p>
    <w:p w:rsidR="00EE0A92" w:rsidRPr="00346AA3" w:rsidRDefault="00EE0A92" w:rsidP="00EE0A92">
      <w:pPr>
        <w:spacing w:before="240" w:after="24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Poskytnutí finančních prostředků středním školám:</w:t>
      </w:r>
    </w:p>
    <w:p w:rsidR="00EE0A92" w:rsidRPr="00346AA3" w:rsidRDefault="00EE0A92" w:rsidP="00EE0A92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Finanční prostředky budou školám poskytnuty jako navýšení příspěvku od zřizovatele. </w:t>
      </w:r>
    </w:p>
    <w:p w:rsidR="00EE0A92" w:rsidRPr="00346AA3" w:rsidRDefault="00EE0A92" w:rsidP="00EE0A92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Středním školám jiných zřizovatelů budou finanční prostředky poskytnuty na základě smluv, uzavřených mezi školou a Olomouckým krajem, o poskytnutí účelové dotace mezi krajem a střední školou. Tyto smlouvy připraví OŠMT.   </w:t>
      </w:r>
    </w:p>
    <w:p w:rsidR="00EE0A92" w:rsidRPr="00346AA3" w:rsidRDefault="00EE0A92" w:rsidP="00EE0A92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Nevyužité prostředky vrátí školy na účet poskytovatele v souladu s pokyny  OŠMT v rámci finančního vypořádání.</w:t>
      </w:r>
    </w:p>
    <w:p w:rsidR="00EE0A92" w:rsidRPr="00346AA3" w:rsidRDefault="00EE0A92" w:rsidP="00EE0A92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Na poskytnutí finančních prostředků nevzniká středním školám zapojeným do programu právní nárok. </w:t>
      </w:r>
    </w:p>
    <w:p w:rsidR="00EE0A92" w:rsidRPr="00346AA3" w:rsidRDefault="00EE0A92" w:rsidP="00EE0A92">
      <w:pPr>
        <w:spacing w:before="240" w:after="24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Způsob vyplácení příspěvku žákům školou: </w:t>
      </w:r>
    </w:p>
    <w:p w:rsidR="00EE0A92" w:rsidRPr="00346AA3" w:rsidRDefault="00EE0A92" w:rsidP="00EE0A92">
      <w:pPr>
        <w:numPr>
          <w:ilvl w:val="0"/>
          <w:numId w:val="1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Vyplácení finanční podpory bude prováděno pravidelně vždy nejpozději 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do 25. dne následujícího měsíce za předcházející měsíc. </w:t>
      </w:r>
    </w:p>
    <w:p w:rsidR="00EE0A92" w:rsidRPr="00346AA3" w:rsidRDefault="00EE0A92" w:rsidP="00EE0A92">
      <w:pPr>
        <w:numPr>
          <w:ilvl w:val="0"/>
          <w:numId w:val="1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Vyplacení každé části příspěvku bude potvrzeno žákem na podpisovém listu. Podpisový list obsahuje: jméno, příjmení, obor vzdělání, datum narození, číslo občanského průkazu, částku vyplaceného příspěvku, podpis a datum převzetí.</w:t>
      </w:r>
    </w:p>
    <w:p w:rsidR="00EE0A92" w:rsidRPr="00346AA3" w:rsidRDefault="00EE0A92" w:rsidP="00EE0A92">
      <w:pPr>
        <w:numPr>
          <w:ilvl w:val="0"/>
          <w:numId w:val="1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Střední škola si stanoví bližší podrobnosti vyplácení stipendií dle svých individuálních podmínek v souladu s pravidly výše uvedeného motivačního programu nejpozději do prvního termínu vyplácení příspěvku.</w:t>
      </w:r>
    </w:p>
    <w:p w:rsidR="00EE0A92" w:rsidRPr="00346AA3" w:rsidRDefault="00EE0A92" w:rsidP="00EE0A92">
      <w:pPr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346AA3">
        <w:rPr>
          <w:rFonts w:ascii="Arial" w:eastAsia="Times New Roman" w:hAnsi="Arial" w:cs="Arial"/>
          <w:b/>
          <w:sz w:val="32"/>
          <w:szCs w:val="32"/>
          <w:lang w:eastAsia="cs-CZ"/>
        </w:rPr>
        <w:br w:type="page"/>
      </w:r>
    </w:p>
    <w:p w:rsidR="00EE0A92" w:rsidRPr="00346AA3" w:rsidRDefault="00EE0A92" w:rsidP="00EE0A92">
      <w:pPr>
        <w:spacing w:before="120" w:after="120" w:line="192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346AA3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>Seznam podporovaných oborů v rámci učňovských stipendií Olomouckého kraje od školního roku 2014/2015</w:t>
      </w:r>
    </w:p>
    <w:p w:rsidR="00EE0A92" w:rsidRPr="00346AA3" w:rsidRDefault="00EE0A92" w:rsidP="00EE0A92">
      <w:p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23-51-H/01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Strojní mechanik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23-56-H/01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Obráběč kovů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23-55-H/01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Klempíř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36-55-E/01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Klempířské práce ve stavebnictví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  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36-67-H/01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Zedník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36-67-E/01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Zednické práce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36-64-H/01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Tesař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26-51-H/01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Elektrikář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26-51-H/02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Elektrikář – silnoproud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23-52-H/01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Nástrojař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33-56-H/01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Truhlář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ind w:left="2160" w:hanging="180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33-56-E/01   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Truhlářská a čalounická výroba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23-51-E/01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Strojírenské práce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39-41-H/01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Malíř a lakýrník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36-57-E/01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Malířské a natěračské práce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29-56-H/01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Řezník – uzenář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29-53-H/01</w:t>
      </w:r>
      <w:r w:rsidRPr="00346AA3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Pekař 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32-52-H/01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Výrobce kožedělného zboží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29-51-E/02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Potravinářské práce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23-68-H/01   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Mechanik opravář motorových vozidel se školním   </w:t>
      </w:r>
    </w:p>
    <w:p w:rsidR="00EE0A92" w:rsidRPr="00346AA3" w:rsidRDefault="00EE0A92" w:rsidP="00EE0A92">
      <w:pPr>
        <w:spacing w:after="120" w:line="192" w:lineRule="auto"/>
        <w:ind w:left="7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 vzdělávacím programem Mechanik opravář kolejových  </w:t>
      </w:r>
    </w:p>
    <w:p w:rsidR="00EE0A92" w:rsidRPr="00346AA3" w:rsidRDefault="00EE0A92" w:rsidP="00EE0A92">
      <w:pPr>
        <w:spacing w:after="120" w:line="192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            vozidel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23-62-H/01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Jemný mechanik se školním vzdělávacím programem Jemný   </w:t>
      </w:r>
    </w:p>
    <w:p w:rsidR="00EE0A92" w:rsidRPr="00346AA3" w:rsidRDefault="00EE0A92" w:rsidP="00EE0A92">
      <w:pPr>
        <w:spacing w:after="120" w:line="192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mechanik-Optik </w:t>
      </w:r>
    </w:p>
    <w:p w:rsidR="00EE0A92" w:rsidRPr="00346AA3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>29-51-H/01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Výrobce potravin se školním vzdělávacím programem  </w:t>
      </w:r>
    </w:p>
    <w:p w:rsidR="00EE0A92" w:rsidRPr="00346AA3" w:rsidRDefault="00EE0A92" w:rsidP="00EE0A92">
      <w:pPr>
        <w:spacing w:after="120" w:line="192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Výrobce potravin zaměření na výrobu cukrovinek</w:t>
      </w:r>
    </w:p>
    <w:p w:rsidR="00EE0A92" w:rsidRPr="00601822" w:rsidRDefault="00EE0A92" w:rsidP="00EE0A9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46AA3">
        <w:rPr>
          <w:rFonts w:ascii="Arial" w:eastAsia="Times New Roman" w:hAnsi="Arial" w:cs="Arial"/>
          <w:sz w:val="24"/>
          <w:szCs w:val="24"/>
          <w:lang w:eastAsia="cs-CZ"/>
        </w:rPr>
        <w:t xml:space="preserve">36-56-H/01  </w:t>
      </w:r>
      <w:r w:rsidRPr="00346AA3">
        <w:rPr>
          <w:rFonts w:ascii="Arial" w:eastAsia="Times New Roman" w:hAnsi="Arial" w:cs="Arial"/>
          <w:b/>
          <w:sz w:val="24"/>
          <w:szCs w:val="24"/>
          <w:lang w:eastAsia="cs-CZ"/>
        </w:rPr>
        <w:t>Kominík</w:t>
      </w:r>
    </w:p>
    <w:p w:rsidR="00EE0A92" w:rsidRPr="00601822" w:rsidRDefault="00EE0A92" w:rsidP="00601822">
      <w:pPr>
        <w:numPr>
          <w:ilvl w:val="0"/>
          <w:numId w:val="3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  <w:r w:rsidRPr="00601822">
        <w:rPr>
          <w:rFonts w:ascii="Arial" w:eastAsia="Times New Roman" w:hAnsi="Arial" w:cs="Arial"/>
          <w:sz w:val="24"/>
          <w:szCs w:val="24"/>
          <w:lang w:eastAsia="cs-CZ"/>
        </w:rPr>
        <w:t xml:space="preserve">26-51-E/01  </w:t>
      </w:r>
      <w:r w:rsidRPr="00601822">
        <w:rPr>
          <w:rFonts w:ascii="Arial" w:eastAsia="Times New Roman" w:hAnsi="Arial" w:cs="Arial"/>
          <w:b/>
          <w:sz w:val="24"/>
          <w:szCs w:val="24"/>
          <w:lang w:eastAsia="cs-CZ"/>
        </w:rPr>
        <w:t>Elektrotechnické a strojně montážní práce</w:t>
      </w:r>
      <w:r w:rsidRPr="00601822">
        <w:rPr>
          <w:rFonts w:ascii="Calibri" w:eastAsia="Calibri" w:hAnsi="Calibri" w:cs="Times New Roman"/>
        </w:rPr>
        <w:t xml:space="preserve"> </w:t>
      </w:r>
    </w:p>
    <w:p w:rsidR="00EE0A92" w:rsidRPr="006C13F5" w:rsidRDefault="00EE0A92" w:rsidP="00EE0A92">
      <w:pPr>
        <w:spacing w:after="0" w:line="240" w:lineRule="auto"/>
        <w:jc w:val="center"/>
        <w:outlineLvl w:val="0"/>
        <w:rPr>
          <w:rFonts w:ascii="Calibri" w:eastAsia="Calibri" w:hAnsi="Calibri" w:cs="Times New Roman"/>
        </w:rPr>
      </w:pPr>
    </w:p>
    <w:p w:rsidR="00737DB2" w:rsidRDefault="00737DB2"/>
    <w:sectPr w:rsidR="00737DB2" w:rsidSect="00EE0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4C1" w:rsidRDefault="007E34C1" w:rsidP="007E34C1">
      <w:pPr>
        <w:spacing w:after="0" w:line="240" w:lineRule="auto"/>
      </w:pPr>
      <w:r>
        <w:separator/>
      </w:r>
    </w:p>
  </w:endnote>
  <w:endnote w:type="continuationSeparator" w:id="0">
    <w:p w:rsidR="007E34C1" w:rsidRDefault="007E34C1" w:rsidP="007E3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4C1" w:rsidRDefault="007E34C1" w:rsidP="007E34C1">
      <w:pPr>
        <w:spacing w:after="0" w:line="240" w:lineRule="auto"/>
      </w:pPr>
      <w:r>
        <w:separator/>
      </w:r>
    </w:p>
  </w:footnote>
  <w:footnote w:type="continuationSeparator" w:id="0">
    <w:p w:rsidR="007E34C1" w:rsidRDefault="007E34C1" w:rsidP="007E3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C6C"/>
    <w:multiLevelType w:val="hybridMultilevel"/>
    <w:tmpl w:val="9B188D16"/>
    <w:lvl w:ilvl="0" w:tplc="F7CCE2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EC7656"/>
    <w:multiLevelType w:val="hybridMultilevel"/>
    <w:tmpl w:val="D186B54C"/>
    <w:lvl w:ilvl="0" w:tplc="9BE89A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441F8B"/>
    <w:multiLevelType w:val="hybridMultilevel"/>
    <w:tmpl w:val="EA30EED4"/>
    <w:lvl w:ilvl="0" w:tplc="D38413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846737"/>
    <w:multiLevelType w:val="hybridMultilevel"/>
    <w:tmpl w:val="0C324A4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D61860"/>
    <w:multiLevelType w:val="hybridMultilevel"/>
    <w:tmpl w:val="9D403D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7353B2"/>
    <w:multiLevelType w:val="hybridMultilevel"/>
    <w:tmpl w:val="6DB8BCA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A92"/>
    <w:rsid w:val="00601822"/>
    <w:rsid w:val="00737DB2"/>
    <w:rsid w:val="007E34C1"/>
    <w:rsid w:val="00EE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0A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A92"/>
  </w:style>
  <w:style w:type="paragraph" w:styleId="Zpat">
    <w:name w:val="footer"/>
    <w:basedOn w:val="Normln"/>
    <w:link w:val="ZpatChar"/>
    <w:uiPriority w:val="99"/>
    <w:unhideWhenUsed/>
    <w:rsid w:val="00EE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A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0A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A92"/>
  </w:style>
  <w:style w:type="paragraph" w:styleId="Zpat">
    <w:name w:val="footer"/>
    <w:basedOn w:val="Normln"/>
    <w:link w:val="ZpatChar"/>
    <w:uiPriority w:val="99"/>
    <w:unhideWhenUsed/>
    <w:rsid w:val="00EE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833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4</cp:revision>
  <dcterms:created xsi:type="dcterms:W3CDTF">2014-09-03T07:11:00Z</dcterms:created>
  <dcterms:modified xsi:type="dcterms:W3CDTF">2014-09-03T07:23:00Z</dcterms:modified>
</cp:coreProperties>
</file>