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AAB" w:rsidRPr="00F36A2A" w:rsidRDefault="00A37A19" w:rsidP="00A37A19">
      <w:pPr>
        <w:pStyle w:val="Zastupitelstvonadpisusnesen"/>
      </w:pPr>
      <w:r w:rsidRPr="00F36A2A">
        <w:t xml:space="preserve">USNESENÍ z 25. zasedání Zastupitelstva Olomouckého kraje </w:t>
      </w:r>
      <w:r w:rsidRPr="00F36A2A">
        <w:br/>
        <w:t>konaného dne 29. 6. 2012</w:t>
      </w:r>
    </w:p>
    <w:p w:rsidR="00A37A19" w:rsidRPr="00F36A2A" w:rsidRDefault="00A37A19" w:rsidP="00A37A19">
      <w:pPr>
        <w:pStyle w:val="Podtren"/>
      </w:pPr>
    </w:p>
    <w:p w:rsidR="00A37A19" w:rsidRPr="00F36A2A" w:rsidRDefault="00A37A19" w:rsidP="00A37A19">
      <w:pPr>
        <w:pStyle w:val="Zastupitelstvonzevusnesen"/>
      </w:pPr>
      <w:r w:rsidRPr="00F36A2A">
        <w:t>UZ/25/1/2012</w:t>
      </w:r>
      <w:r w:rsidRPr="00F36A2A">
        <w:tab/>
        <w:t>Zahájení, volba pracovních komisí a ověřovatelů zápisu, schválení programu zasedání</w:t>
      </w:r>
    </w:p>
    <w:p w:rsidR="00A37A19" w:rsidRPr="00F36A2A" w:rsidRDefault="00A37A19" w:rsidP="00A37A19">
      <w:pPr>
        <w:pStyle w:val="Zkladntext"/>
      </w:pPr>
      <w:r w:rsidRPr="00F36A2A">
        <w:t>Zastupitelstvo Olomouckého kraje po projednání:</w:t>
      </w:r>
    </w:p>
    <w:p w:rsidR="00A37A19" w:rsidRPr="00F36A2A" w:rsidRDefault="00A37A19" w:rsidP="00A37A19">
      <w:pPr>
        <w:pStyle w:val="slo1text"/>
        <w:rPr>
          <w:rStyle w:val="Tunproloenznak"/>
        </w:rPr>
      </w:pPr>
      <w:r w:rsidRPr="00F36A2A">
        <w:rPr>
          <w:rStyle w:val="Tunproloenznak"/>
        </w:rPr>
        <w:t>schvaluje</w:t>
      </w:r>
      <w:r w:rsidRPr="00F36A2A">
        <w:rPr>
          <w:rStyle w:val="Tunproloenznak"/>
          <w:b w:val="0"/>
          <w:spacing w:val="0"/>
        </w:rPr>
        <w:t xml:space="preserve"> předložený program 25. zasedání Zastupitelstva Olomouckého kraje konaného dne 29. 6. 2012</w:t>
      </w:r>
    </w:p>
    <w:p w:rsidR="008E3D78" w:rsidRPr="00F36A2A" w:rsidRDefault="008E3D78" w:rsidP="008E3D78">
      <w:pPr>
        <w:pStyle w:val="Zkladntext"/>
      </w:pPr>
    </w:p>
    <w:p w:rsidR="008E3D78" w:rsidRPr="00F36A2A" w:rsidRDefault="008E3D78" w:rsidP="008E3D78">
      <w:pPr>
        <w:pStyle w:val="Zkladntext22"/>
      </w:pPr>
      <w:r w:rsidRPr="00F36A2A">
        <w:t>Předložil:</w:t>
      </w:r>
      <w:r w:rsidRPr="00F36A2A">
        <w:tab/>
        <w:t xml:space="preserve">Rada Olomouckého kraje </w:t>
      </w:r>
    </w:p>
    <w:p w:rsidR="008E3D78" w:rsidRPr="00F36A2A" w:rsidRDefault="008E3D78" w:rsidP="008E3D78">
      <w:pPr>
        <w:pStyle w:val="Zkladntext22"/>
      </w:pPr>
      <w:r w:rsidRPr="00F36A2A">
        <w:t>Bod programu:</w:t>
      </w:r>
      <w:r w:rsidRPr="00F36A2A">
        <w:tab/>
        <w:t>1.</w:t>
      </w:r>
    </w:p>
    <w:p w:rsidR="008E3D78" w:rsidRPr="00F36A2A" w:rsidRDefault="008E3D78" w:rsidP="008E3D78">
      <w:pPr>
        <w:pStyle w:val="Podtren"/>
      </w:pPr>
    </w:p>
    <w:p w:rsidR="008E3D78" w:rsidRPr="00F36A2A" w:rsidRDefault="008E3D78" w:rsidP="008E3D78">
      <w:pPr>
        <w:pStyle w:val="Zastupitelstvonzevusnesen"/>
      </w:pPr>
      <w:r w:rsidRPr="00F36A2A">
        <w:t>UZ/25/2/2012</w:t>
      </w:r>
      <w:r w:rsidRPr="00F36A2A">
        <w:tab/>
        <w:t>Kontrola plnění usnesení Zastupitelstva Olomouckého kraje</w:t>
      </w:r>
    </w:p>
    <w:p w:rsidR="008E3D78" w:rsidRPr="00F36A2A" w:rsidRDefault="008E3D78" w:rsidP="008E3D78">
      <w:pPr>
        <w:pStyle w:val="Zkladntext"/>
      </w:pPr>
      <w:r w:rsidRPr="00F36A2A">
        <w:t>Zastupitelstvo Olomouckého kraje po projednání:</w:t>
      </w:r>
    </w:p>
    <w:p w:rsidR="008E3D78" w:rsidRPr="00F36A2A" w:rsidRDefault="008E3D78" w:rsidP="008E3D78">
      <w:pPr>
        <w:pStyle w:val="slo1text"/>
        <w:numPr>
          <w:ilvl w:val="0"/>
          <w:numId w:val="43"/>
        </w:numPr>
        <w:rPr>
          <w:rStyle w:val="Tunproloenznak"/>
        </w:rPr>
      </w:pPr>
      <w:r w:rsidRPr="00F36A2A">
        <w:rPr>
          <w:rStyle w:val="Tunproloenznak"/>
        </w:rPr>
        <w:t>bere na vědomí</w:t>
      </w:r>
      <w:r w:rsidRPr="00F36A2A">
        <w:rPr>
          <w:rStyle w:val="Tunproloenznak"/>
          <w:b w:val="0"/>
          <w:spacing w:val="0"/>
        </w:rPr>
        <w:t xml:space="preserve"> zprávu o kontrole plnění usnesení Zastupitelstva Olomouckého kraje ke dni 5. 6. 2012</w:t>
      </w:r>
    </w:p>
    <w:p w:rsidR="00AF3F41" w:rsidRPr="00F36A2A" w:rsidRDefault="00AF3F41" w:rsidP="00AF3F41">
      <w:pPr>
        <w:pStyle w:val="Zkladntext"/>
      </w:pPr>
    </w:p>
    <w:p w:rsidR="00AF3F41" w:rsidRPr="00F36A2A" w:rsidRDefault="00AF3F41" w:rsidP="00AF3F41">
      <w:pPr>
        <w:pStyle w:val="Zkladntext22"/>
      </w:pPr>
      <w:r w:rsidRPr="00F36A2A">
        <w:t>Předložil:</w:t>
      </w:r>
      <w:r w:rsidRPr="00F36A2A">
        <w:tab/>
        <w:t xml:space="preserve">Rada Olomouckého kraje </w:t>
      </w:r>
    </w:p>
    <w:p w:rsidR="00AF3F41" w:rsidRPr="00F36A2A" w:rsidRDefault="00AF3F41" w:rsidP="00AF3F41">
      <w:pPr>
        <w:pStyle w:val="Zkladntext22"/>
      </w:pPr>
      <w:r w:rsidRPr="00F36A2A">
        <w:t>Bod programu:</w:t>
      </w:r>
      <w:r w:rsidRPr="00F36A2A">
        <w:tab/>
        <w:t>2.</w:t>
      </w:r>
    </w:p>
    <w:p w:rsidR="00AF3F41" w:rsidRPr="00F36A2A" w:rsidRDefault="00AF3F41" w:rsidP="00AF3F41">
      <w:pPr>
        <w:pStyle w:val="Podtren"/>
      </w:pPr>
    </w:p>
    <w:p w:rsidR="00AF3F41" w:rsidRPr="00F36A2A" w:rsidRDefault="00AF3F41" w:rsidP="00AF3F41">
      <w:pPr>
        <w:pStyle w:val="Zastupitelstvonzevusnesen"/>
      </w:pPr>
      <w:r w:rsidRPr="00F36A2A">
        <w:t>UZ/25/3/2012</w:t>
      </w:r>
      <w:r w:rsidRPr="00F36A2A">
        <w:tab/>
        <w:t>Zpráva o činnosti Rady Olomouckého kraje za uplynulé období</w:t>
      </w:r>
    </w:p>
    <w:p w:rsidR="00AF3F41" w:rsidRPr="00F36A2A" w:rsidRDefault="00AF3F41" w:rsidP="00AF3F41">
      <w:pPr>
        <w:pStyle w:val="Zkladntext"/>
      </w:pPr>
      <w:r w:rsidRPr="00F36A2A">
        <w:t>Zastupitelstvo Olomouckého kraje po projednání:</w:t>
      </w:r>
    </w:p>
    <w:p w:rsidR="00AF3F41" w:rsidRPr="00F36A2A" w:rsidRDefault="00AF3F41" w:rsidP="00AF3F41">
      <w:pPr>
        <w:pStyle w:val="slo1text"/>
        <w:numPr>
          <w:ilvl w:val="0"/>
          <w:numId w:val="44"/>
        </w:numPr>
        <w:rPr>
          <w:rStyle w:val="Tunproloenznak"/>
        </w:rPr>
      </w:pPr>
      <w:r w:rsidRPr="00F36A2A">
        <w:rPr>
          <w:rStyle w:val="Tunproloenznak"/>
        </w:rPr>
        <w:t>bere na vědomí</w:t>
      </w:r>
      <w:r w:rsidRPr="00F36A2A">
        <w:rPr>
          <w:rStyle w:val="Tunproloenznak"/>
          <w:b w:val="0"/>
          <w:spacing w:val="0"/>
        </w:rPr>
        <w:t xml:space="preserve"> zprávu o činnosti Rady Olomouckého kraje za uplynulé období</w:t>
      </w:r>
    </w:p>
    <w:p w:rsidR="00C5684C" w:rsidRPr="00F36A2A" w:rsidRDefault="00C5684C" w:rsidP="00C5684C">
      <w:pPr>
        <w:pStyle w:val="Zkladntext"/>
      </w:pPr>
    </w:p>
    <w:p w:rsidR="00C5684C" w:rsidRPr="00F36A2A" w:rsidRDefault="00C5684C" w:rsidP="00C5684C">
      <w:pPr>
        <w:pStyle w:val="Zkladntext22"/>
      </w:pPr>
      <w:r w:rsidRPr="00F36A2A">
        <w:t>Předložil:</w:t>
      </w:r>
      <w:r w:rsidRPr="00F36A2A">
        <w:tab/>
        <w:t xml:space="preserve">Rada Olomouckého kraje </w:t>
      </w:r>
    </w:p>
    <w:p w:rsidR="00C5684C" w:rsidRPr="00F36A2A" w:rsidRDefault="00C5684C" w:rsidP="00C5684C">
      <w:pPr>
        <w:pStyle w:val="Zkladntext22"/>
      </w:pPr>
      <w:r w:rsidRPr="00F36A2A">
        <w:t>Bod programu:</w:t>
      </w:r>
      <w:r w:rsidRPr="00F36A2A">
        <w:tab/>
        <w:t>3.</w:t>
      </w:r>
    </w:p>
    <w:p w:rsidR="00C5684C" w:rsidRPr="00F36A2A" w:rsidRDefault="00C5684C" w:rsidP="00C5684C">
      <w:pPr>
        <w:pStyle w:val="Podtren"/>
      </w:pPr>
    </w:p>
    <w:p w:rsidR="00C5684C" w:rsidRPr="00F36A2A" w:rsidRDefault="00C5684C" w:rsidP="00C5684C">
      <w:pPr>
        <w:pStyle w:val="Zastupitelstvonzevusnesen"/>
      </w:pPr>
      <w:r w:rsidRPr="00F36A2A">
        <w:t>UZ/25/4/2012</w:t>
      </w:r>
      <w:r w:rsidRPr="00F36A2A">
        <w:tab/>
        <w:t>Darovací smlouva na p</w:t>
      </w:r>
      <w:r w:rsidR="006540DA">
        <w:t xml:space="preserve">rojektovou dokumentaci „Konice </w:t>
      </w:r>
      <w:r w:rsidR="006540DA">
        <w:noBreakHyphen/>
        <w:t> </w:t>
      </w:r>
      <w:r w:rsidRPr="00F36A2A">
        <w:t>novostavba stanice HZS“ městu Konice</w:t>
      </w:r>
    </w:p>
    <w:p w:rsidR="00C5684C" w:rsidRPr="00F36A2A" w:rsidRDefault="00C5684C" w:rsidP="00C5684C">
      <w:pPr>
        <w:pStyle w:val="Zkladntext"/>
      </w:pPr>
      <w:r w:rsidRPr="00F36A2A">
        <w:t>Zastupitelstvo Olomouckého kraje po projednání:</w:t>
      </w:r>
    </w:p>
    <w:p w:rsidR="00C5684C" w:rsidRPr="00F36A2A" w:rsidRDefault="00C5684C" w:rsidP="00C5684C">
      <w:pPr>
        <w:pStyle w:val="slo1text"/>
        <w:numPr>
          <w:ilvl w:val="0"/>
          <w:numId w:val="45"/>
        </w:numPr>
        <w:rPr>
          <w:rStyle w:val="Tunproloenznak"/>
        </w:rPr>
      </w:pPr>
      <w:r w:rsidRPr="00F36A2A">
        <w:rPr>
          <w:rStyle w:val="Tunproloenznak"/>
        </w:rPr>
        <w:t>bere na vědomí</w:t>
      </w:r>
      <w:r w:rsidRPr="00F36A2A">
        <w:rPr>
          <w:rStyle w:val="Tunproloenznak"/>
          <w:b w:val="0"/>
          <w:spacing w:val="0"/>
        </w:rPr>
        <w:t xml:space="preserve"> důvodovou zprávu</w:t>
      </w:r>
    </w:p>
    <w:p w:rsidR="00A65CCF" w:rsidRPr="00F36A2A" w:rsidRDefault="00A65CCF" w:rsidP="00A65CCF">
      <w:pPr>
        <w:pStyle w:val="slo1text"/>
        <w:rPr>
          <w:rStyle w:val="Tunproloenznak"/>
        </w:rPr>
      </w:pPr>
      <w:r w:rsidRPr="00F36A2A">
        <w:rPr>
          <w:rStyle w:val="Tunproloenznak"/>
        </w:rPr>
        <w:t>schvaluje</w:t>
      </w:r>
      <w:r w:rsidRPr="00F36A2A">
        <w:rPr>
          <w:rStyle w:val="Tunproloenznak"/>
          <w:b w:val="0"/>
          <w:spacing w:val="0"/>
        </w:rPr>
        <w:t xml:space="preserve"> uzavření darovací smlouvy na p</w:t>
      </w:r>
      <w:r w:rsidR="006540DA">
        <w:rPr>
          <w:rStyle w:val="Tunproloenznak"/>
          <w:b w:val="0"/>
          <w:spacing w:val="0"/>
        </w:rPr>
        <w:t xml:space="preserve">rojektovou dokumentaci „Konice </w:t>
      </w:r>
      <w:r w:rsidR="006540DA">
        <w:rPr>
          <w:rStyle w:val="Tunproloenznak"/>
          <w:b w:val="0"/>
          <w:spacing w:val="0"/>
        </w:rPr>
        <w:noBreakHyphen/>
        <w:t> </w:t>
      </w:r>
      <w:r w:rsidRPr="00F36A2A">
        <w:rPr>
          <w:rStyle w:val="Tunproloenznak"/>
          <w:b w:val="0"/>
          <w:spacing w:val="0"/>
        </w:rPr>
        <w:t>novostavba stanice HZS“ mezi Olomouckým krajem a městem Konice, se sídlem Masarykovo nám. 27, 798 52 Konice, IČ: 002 88 365, dle důvodové zprávy</w:t>
      </w:r>
    </w:p>
    <w:p w:rsidR="00F833FB" w:rsidRPr="00F36A2A" w:rsidRDefault="00F833FB" w:rsidP="00F833FB">
      <w:pPr>
        <w:pStyle w:val="slo1text"/>
        <w:rPr>
          <w:rStyle w:val="Tunproloenznak"/>
        </w:rPr>
      </w:pPr>
      <w:r w:rsidRPr="00F36A2A">
        <w:rPr>
          <w:rStyle w:val="Tunproloenznak"/>
        </w:rPr>
        <w:t>ukládá podepsat</w:t>
      </w:r>
      <w:r w:rsidRPr="00F36A2A">
        <w:rPr>
          <w:rStyle w:val="Tunproloenznak"/>
          <w:b w:val="0"/>
          <w:spacing w:val="0"/>
        </w:rPr>
        <w:t xml:space="preserve"> darovací smlouvu dle bodu 2 usnesení</w:t>
      </w:r>
    </w:p>
    <w:p w:rsidR="00F833FB" w:rsidRPr="00F36A2A" w:rsidRDefault="00F833FB" w:rsidP="00F833FB">
      <w:pPr>
        <w:pStyle w:val="Zastupitelstvotermn1"/>
      </w:pPr>
      <w:r w:rsidRPr="00F36A2A">
        <w:t>O: Ing. Martin Tesařík, hejtman Olomouckého kraje</w:t>
      </w:r>
    </w:p>
    <w:p w:rsidR="00BF4E6B" w:rsidRPr="00F36A2A" w:rsidRDefault="00BF4E6B" w:rsidP="00BF4E6B">
      <w:pPr>
        <w:pStyle w:val="Zkladntext"/>
      </w:pPr>
    </w:p>
    <w:p w:rsidR="00BF4E6B" w:rsidRPr="00F36A2A" w:rsidRDefault="00BF4E6B" w:rsidP="00BF4E6B">
      <w:pPr>
        <w:pStyle w:val="Zkladntext22"/>
      </w:pPr>
      <w:r w:rsidRPr="00F36A2A">
        <w:t>Předložil:</w:t>
      </w:r>
      <w:r w:rsidRPr="00F36A2A">
        <w:tab/>
        <w:t xml:space="preserve">Rada Olomouckého kraje </w:t>
      </w:r>
    </w:p>
    <w:p w:rsidR="00BF4E6B" w:rsidRPr="00F36A2A" w:rsidRDefault="00BF4E6B" w:rsidP="00BF4E6B">
      <w:pPr>
        <w:pStyle w:val="Zkladntext22"/>
      </w:pPr>
      <w:r w:rsidRPr="00F36A2A">
        <w:t>Bod programu:</w:t>
      </w:r>
      <w:r w:rsidRPr="00F36A2A">
        <w:tab/>
        <w:t>4.1.</w:t>
      </w:r>
    </w:p>
    <w:p w:rsidR="00BF4E6B" w:rsidRPr="00F36A2A" w:rsidRDefault="00BF4E6B" w:rsidP="00BF4E6B">
      <w:pPr>
        <w:pStyle w:val="Podtren"/>
      </w:pPr>
    </w:p>
    <w:p w:rsidR="00BF4E6B" w:rsidRPr="00F36A2A" w:rsidRDefault="00BF4E6B" w:rsidP="00BF4E6B">
      <w:pPr>
        <w:pStyle w:val="Zastupitelstvonzevusnesen"/>
      </w:pPr>
      <w:r w:rsidRPr="00F36A2A">
        <w:lastRenderedPageBreak/>
        <w:t>UZ/25/5/2012</w:t>
      </w:r>
      <w:r w:rsidRPr="00F36A2A">
        <w:tab/>
        <w:t>Smlouva o revolvingovém úvěru</w:t>
      </w:r>
    </w:p>
    <w:p w:rsidR="00BF4E6B" w:rsidRPr="00F36A2A" w:rsidRDefault="00BF4E6B" w:rsidP="00BF4E6B">
      <w:pPr>
        <w:pStyle w:val="Zkladntext"/>
      </w:pPr>
      <w:r w:rsidRPr="00F36A2A">
        <w:t>Zastupitelstvo Olomouckého kraje po projednání:</w:t>
      </w:r>
    </w:p>
    <w:p w:rsidR="00BF4E6B" w:rsidRPr="00F36A2A" w:rsidRDefault="00BF4E6B" w:rsidP="00BF4E6B">
      <w:pPr>
        <w:pStyle w:val="slo1text"/>
        <w:numPr>
          <w:ilvl w:val="0"/>
          <w:numId w:val="46"/>
        </w:numPr>
        <w:rPr>
          <w:rStyle w:val="Tunproloenznak"/>
        </w:rPr>
      </w:pPr>
      <w:r w:rsidRPr="00F36A2A">
        <w:rPr>
          <w:rStyle w:val="Tunproloenznak"/>
        </w:rPr>
        <w:t>bere na vědomí</w:t>
      </w:r>
      <w:r w:rsidRPr="00F36A2A">
        <w:rPr>
          <w:rStyle w:val="Tunproloenznak"/>
          <w:b w:val="0"/>
          <w:spacing w:val="0"/>
        </w:rPr>
        <w:t xml:space="preserve"> důvodovou zprávu</w:t>
      </w:r>
    </w:p>
    <w:p w:rsidR="00890C26" w:rsidRPr="00F36A2A" w:rsidRDefault="00890C26" w:rsidP="00890C26">
      <w:pPr>
        <w:pStyle w:val="slo1text"/>
        <w:rPr>
          <w:rStyle w:val="Tunproloenznak"/>
        </w:rPr>
      </w:pPr>
      <w:r w:rsidRPr="00F36A2A">
        <w:rPr>
          <w:rStyle w:val="Tunproloenznak"/>
        </w:rPr>
        <w:t>schvaluje</w:t>
      </w:r>
      <w:r w:rsidRPr="00F36A2A">
        <w:rPr>
          <w:rStyle w:val="Tunproloenznak"/>
          <w:b w:val="0"/>
          <w:spacing w:val="0"/>
        </w:rPr>
        <w:t xml:space="preserve"> Smlouvu o revolvingovém úvěru vedeném u Komerční banky, a.s., se</w:t>
      </w:r>
      <w:r w:rsidR="006540DA">
        <w:rPr>
          <w:rStyle w:val="Tunproloenznak"/>
          <w:b w:val="0"/>
          <w:spacing w:val="0"/>
        </w:rPr>
        <w:t> </w:t>
      </w:r>
      <w:r w:rsidRPr="00F36A2A">
        <w:rPr>
          <w:rStyle w:val="Tunproloenznak"/>
          <w:b w:val="0"/>
          <w:spacing w:val="0"/>
        </w:rPr>
        <w:t>sídlem Praha 1, Na Příkopě 33 čp. 969, IČ: 45317054 dle Přílohy č. 1 důvodové zprávy</w:t>
      </w:r>
    </w:p>
    <w:p w:rsidR="00C87D76" w:rsidRPr="00F36A2A" w:rsidRDefault="00C87D76" w:rsidP="00C87D76">
      <w:pPr>
        <w:pStyle w:val="slo1text"/>
        <w:rPr>
          <w:rStyle w:val="Tunproloenznak"/>
        </w:rPr>
      </w:pPr>
      <w:r w:rsidRPr="00F36A2A">
        <w:rPr>
          <w:rStyle w:val="Tunproloenznak"/>
        </w:rPr>
        <w:t>pověřuje</w:t>
      </w:r>
      <w:r w:rsidRPr="00F36A2A">
        <w:rPr>
          <w:rStyle w:val="Tunproloenznak"/>
          <w:b w:val="0"/>
          <w:spacing w:val="0"/>
        </w:rPr>
        <w:t xml:space="preserve"> Ing. Martina Tesaříka, hejtmana Olomouckého kraje, k podpisu smlouvy o revolvingovém úvěru dle bodu 2 usnesení</w:t>
      </w:r>
    </w:p>
    <w:p w:rsidR="005F180D" w:rsidRPr="00F36A2A" w:rsidRDefault="005F180D" w:rsidP="005F180D">
      <w:pPr>
        <w:pStyle w:val="slo1text"/>
        <w:rPr>
          <w:rStyle w:val="Tunproloenznak"/>
        </w:rPr>
      </w:pPr>
      <w:r w:rsidRPr="00F36A2A">
        <w:rPr>
          <w:rStyle w:val="Tunproloenznak"/>
        </w:rPr>
        <w:t>pověřuje</w:t>
      </w:r>
      <w:r w:rsidRPr="00F36A2A">
        <w:rPr>
          <w:rStyle w:val="Tunproloenznak"/>
          <w:b w:val="0"/>
          <w:spacing w:val="0"/>
        </w:rPr>
        <w:t xml:space="preserve"> Radu Olomouckého kraje ke schvalování dílčích čerpání z</w:t>
      </w:r>
      <w:r w:rsidR="008C2943" w:rsidRPr="00F36A2A">
        <w:rPr>
          <w:rStyle w:val="Tunproloenznak"/>
          <w:b w:val="0"/>
          <w:spacing w:val="0"/>
        </w:rPr>
        <w:t> </w:t>
      </w:r>
      <w:r w:rsidRPr="00F36A2A">
        <w:rPr>
          <w:rStyle w:val="Tunproloenznak"/>
          <w:b w:val="0"/>
          <w:spacing w:val="0"/>
        </w:rPr>
        <w:t>revolvingového úvěru</w:t>
      </w:r>
    </w:p>
    <w:p w:rsidR="003C10DF" w:rsidRPr="00F36A2A" w:rsidRDefault="003C10DF" w:rsidP="003C10DF">
      <w:pPr>
        <w:pStyle w:val="Zkladntext"/>
      </w:pPr>
    </w:p>
    <w:p w:rsidR="003C10DF" w:rsidRPr="00F36A2A" w:rsidRDefault="003C10DF" w:rsidP="003C10DF">
      <w:pPr>
        <w:pStyle w:val="Zkladntext22"/>
      </w:pPr>
      <w:r w:rsidRPr="00F36A2A">
        <w:t>Předložil:</w:t>
      </w:r>
      <w:r w:rsidRPr="00F36A2A">
        <w:tab/>
        <w:t xml:space="preserve">Rada Olomouckého kraje </w:t>
      </w:r>
    </w:p>
    <w:p w:rsidR="003C10DF" w:rsidRPr="00F36A2A" w:rsidRDefault="003C10DF" w:rsidP="003C10DF">
      <w:pPr>
        <w:pStyle w:val="Zkladntext22"/>
      </w:pPr>
      <w:r w:rsidRPr="00F36A2A">
        <w:t>Bod programu:</w:t>
      </w:r>
      <w:r w:rsidRPr="00F36A2A">
        <w:tab/>
        <w:t>4.2.</w:t>
      </w:r>
    </w:p>
    <w:p w:rsidR="003C10DF" w:rsidRPr="00F36A2A" w:rsidRDefault="003C10DF" w:rsidP="003C10DF">
      <w:pPr>
        <w:pStyle w:val="Podtren"/>
      </w:pPr>
    </w:p>
    <w:p w:rsidR="003C10DF" w:rsidRPr="00F36A2A" w:rsidRDefault="003C10DF" w:rsidP="003C10DF">
      <w:pPr>
        <w:pStyle w:val="Zastupitelstvonzevusnesen"/>
      </w:pPr>
      <w:r w:rsidRPr="00F36A2A">
        <w:t>UZ/25/6/2012</w:t>
      </w:r>
      <w:r w:rsidRPr="00F36A2A">
        <w:tab/>
        <w:t>Smlouva o poskytnutí finančního příspěvku z rozpočtu Olomouckého kraje (Klub českých turistů)</w:t>
      </w:r>
    </w:p>
    <w:p w:rsidR="003C10DF" w:rsidRPr="00F36A2A" w:rsidRDefault="003C10DF" w:rsidP="003C10DF">
      <w:pPr>
        <w:pStyle w:val="Zkladntext"/>
      </w:pPr>
      <w:r w:rsidRPr="00F36A2A">
        <w:t>Zastupitelstvo Olomouckého kraje po projednání:</w:t>
      </w:r>
    </w:p>
    <w:p w:rsidR="003C10DF" w:rsidRPr="00F36A2A" w:rsidRDefault="003C10DF" w:rsidP="003C10DF">
      <w:pPr>
        <w:pStyle w:val="slo1text"/>
        <w:numPr>
          <w:ilvl w:val="0"/>
          <w:numId w:val="47"/>
        </w:numPr>
        <w:rPr>
          <w:rStyle w:val="Tunproloenznak"/>
        </w:rPr>
      </w:pPr>
      <w:r w:rsidRPr="00F36A2A">
        <w:rPr>
          <w:rStyle w:val="Tunproloenznak"/>
        </w:rPr>
        <w:t>bere na vědomí</w:t>
      </w:r>
      <w:r w:rsidRPr="00F36A2A">
        <w:rPr>
          <w:rStyle w:val="Tunproloenznak"/>
          <w:b w:val="0"/>
          <w:spacing w:val="0"/>
        </w:rPr>
        <w:t xml:space="preserve"> důvodovou zprávu</w:t>
      </w:r>
    </w:p>
    <w:p w:rsidR="000C6B66" w:rsidRPr="00F36A2A" w:rsidRDefault="000C6B66" w:rsidP="000C6B66">
      <w:pPr>
        <w:pStyle w:val="slo1text"/>
        <w:rPr>
          <w:rStyle w:val="Tunproloenznak"/>
        </w:rPr>
      </w:pPr>
      <w:r w:rsidRPr="00F36A2A">
        <w:rPr>
          <w:rStyle w:val="Tunproloenznak"/>
        </w:rPr>
        <w:t>schvaluje</w:t>
      </w:r>
      <w:r w:rsidRPr="00F36A2A">
        <w:rPr>
          <w:rStyle w:val="Tunproloenznak"/>
          <w:b w:val="0"/>
          <w:spacing w:val="0"/>
        </w:rPr>
        <w:t xml:space="preserve"> poskytnutí příspěvku ve výši 400 000 Kč KČT - oblast Olomoucký kraj, Dolní nám. 27/38, 772 00 Olomouc, IČ: 71193103</w:t>
      </w:r>
    </w:p>
    <w:p w:rsidR="000B2539" w:rsidRPr="00F36A2A" w:rsidRDefault="000B2539" w:rsidP="000B2539">
      <w:pPr>
        <w:pStyle w:val="slo1text"/>
        <w:rPr>
          <w:rStyle w:val="Tunproloenznak"/>
        </w:rPr>
      </w:pPr>
      <w:r w:rsidRPr="00F36A2A">
        <w:rPr>
          <w:rStyle w:val="Tunproloenznak"/>
        </w:rPr>
        <w:t>schvaluje</w:t>
      </w:r>
      <w:r w:rsidRPr="00F36A2A">
        <w:rPr>
          <w:rStyle w:val="Tunproloenznak"/>
          <w:b w:val="0"/>
          <w:spacing w:val="0"/>
        </w:rPr>
        <w:t xml:space="preserve"> uzavření smlouvy o poskytnutí příspěvku mezi Olomouckým krajem a</w:t>
      </w:r>
      <w:r w:rsidR="008C2943" w:rsidRPr="00F36A2A">
        <w:rPr>
          <w:rStyle w:val="Tunproloenznak"/>
          <w:b w:val="0"/>
          <w:spacing w:val="0"/>
        </w:rPr>
        <w:t> </w:t>
      </w:r>
      <w:r w:rsidRPr="00F36A2A">
        <w:rPr>
          <w:rStyle w:val="Tunproloenznak"/>
          <w:b w:val="0"/>
          <w:spacing w:val="0"/>
        </w:rPr>
        <w:t>KČT - oblast Olomoucký kraj, Dolní nám. 27/38, 772 00 Olomouc, IČ: 71193103 ve</w:t>
      </w:r>
      <w:r w:rsidR="00FB4D88" w:rsidRPr="00F36A2A">
        <w:rPr>
          <w:rStyle w:val="Tunproloenznak"/>
          <w:b w:val="0"/>
          <w:spacing w:val="0"/>
        </w:rPr>
        <w:t> </w:t>
      </w:r>
      <w:r w:rsidRPr="00F36A2A">
        <w:rPr>
          <w:rStyle w:val="Tunproloenznak"/>
          <w:b w:val="0"/>
          <w:spacing w:val="0"/>
        </w:rPr>
        <w:t>znění dle Přílohy č. 1 důvodové zprávy</w:t>
      </w:r>
    </w:p>
    <w:p w:rsidR="009F33D9" w:rsidRPr="00F36A2A" w:rsidRDefault="009F33D9" w:rsidP="009F33D9">
      <w:pPr>
        <w:pStyle w:val="slo1text"/>
        <w:rPr>
          <w:rStyle w:val="Tunproloenznak"/>
        </w:rPr>
      </w:pPr>
      <w:r w:rsidRPr="00F36A2A">
        <w:rPr>
          <w:rStyle w:val="Tunproloenznak"/>
        </w:rPr>
        <w:t>ukládá podepsat</w:t>
      </w:r>
      <w:r w:rsidRPr="00F36A2A">
        <w:rPr>
          <w:rStyle w:val="Tunproloenznak"/>
          <w:b w:val="0"/>
          <w:spacing w:val="0"/>
        </w:rPr>
        <w:t xml:space="preserve"> smlouvu o poskytnutí příspěvku dle bodu 3 usnesení</w:t>
      </w:r>
    </w:p>
    <w:p w:rsidR="009F33D9" w:rsidRPr="00F36A2A" w:rsidRDefault="009F33D9" w:rsidP="009F33D9">
      <w:pPr>
        <w:pStyle w:val="Zastupitelstvotermn1"/>
      </w:pPr>
      <w:r w:rsidRPr="00F36A2A">
        <w:t>O: Ing. Martin Tesařík, hejtman Olomouckého kraje</w:t>
      </w:r>
    </w:p>
    <w:p w:rsidR="009D4712" w:rsidRPr="00F36A2A" w:rsidRDefault="009D4712" w:rsidP="009D4712">
      <w:pPr>
        <w:pStyle w:val="Zkladntext"/>
      </w:pPr>
    </w:p>
    <w:p w:rsidR="009D4712" w:rsidRPr="00F36A2A" w:rsidRDefault="009D4712" w:rsidP="009D4712">
      <w:pPr>
        <w:pStyle w:val="Zkladntext22"/>
      </w:pPr>
      <w:r w:rsidRPr="00F36A2A">
        <w:t>Předložil:</w:t>
      </w:r>
      <w:r w:rsidRPr="00F36A2A">
        <w:tab/>
        <w:t xml:space="preserve">Rada Olomouckého kraje </w:t>
      </w:r>
    </w:p>
    <w:p w:rsidR="009D4712" w:rsidRPr="00F36A2A" w:rsidRDefault="009D4712" w:rsidP="009D4712">
      <w:pPr>
        <w:pStyle w:val="Zkladntext22"/>
      </w:pPr>
      <w:r w:rsidRPr="00F36A2A">
        <w:t>Bod programu:</w:t>
      </w:r>
      <w:r w:rsidRPr="00F36A2A">
        <w:tab/>
        <w:t>4.3.</w:t>
      </w:r>
    </w:p>
    <w:p w:rsidR="009D4712" w:rsidRPr="00F36A2A" w:rsidRDefault="009D4712" w:rsidP="009D4712">
      <w:pPr>
        <w:pStyle w:val="Podtren"/>
      </w:pPr>
    </w:p>
    <w:p w:rsidR="009D4712" w:rsidRPr="00F36A2A" w:rsidRDefault="009D4712" w:rsidP="009D4712">
      <w:pPr>
        <w:pStyle w:val="Zastupitelstvonzevusnesen"/>
      </w:pPr>
      <w:r w:rsidRPr="00F36A2A">
        <w:t>UZ/25/7/2012</w:t>
      </w:r>
      <w:r w:rsidRPr="00F36A2A">
        <w:tab/>
        <w:t>Rozpočet Olomouckého kraje 2011 - závěrečný účet</w:t>
      </w:r>
    </w:p>
    <w:p w:rsidR="009D4712" w:rsidRPr="00F36A2A" w:rsidRDefault="009D4712" w:rsidP="009D4712">
      <w:pPr>
        <w:pStyle w:val="Zkladntext"/>
      </w:pPr>
      <w:r w:rsidRPr="00F36A2A">
        <w:t>Zastupitelstvo Olomouckého kraje po projednání:</w:t>
      </w:r>
    </w:p>
    <w:p w:rsidR="009D4712" w:rsidRPr="00F36A2A" w:rsidRDefault="009D4712" w:rsidP="009D4712">
      <w:pPr>
        <w:pStyle w:val="slo1text"/>
        <w:numPr>
          <w:ilvl w:val="0"/>
          <w:numId w:val="48"/>
        </w:numPr>
        <w:rPr>
          <w:rStyle w:val="Tunproloenznak"/>
        </w:rPr>
      </w:pPr>
      <w:r w:rsidRPr="00F36A2A">
        <w:rPr>
          <w:rStyle w:val="Tunproloenznak"/>
        </w:rPr>
        <w:t>bere na vědomí</w:t>
      </w:r>
      <w:r w:rsidRPr="00F36A2A">
        <w:rPr>
          <w:rStyle w:val="Tunproloenznak"/>
          <w:b w:val="0"/>
          <w:spacing w:val="0"/>
        </w:rPr>
        <w:t xml:space="preserve"> důvodovou zprávu</w:t>
      </w:r>
    </w:p>
    <w:p w:rsidR="00C01C92" w:rsidRPr="00F36A2A" w:rsidRDefault="00C01C92" w:rsidP="00C01C92">
      <w:pPr>
        <w:pStyle w:val="slo1text"/>
        <w:rPr>
          <w:rStyle w:val="Tunproloenznak"/>
        </w:rPr>
      </w:pPr>
      <w:r w:rsidRPr="00F36A2A">
        <w:rPr>
          <w:rStyle w:val="Tunproloenznak"/>
        </w:rPr>
        <w:t>schvaluje</w:t>
      </w:r>
      <w:r w:rsidRPr="00F36A2A">
        <w:rPr>
          <w:rStyle w:val="Tunproloenznak"/>
          <w:b w:val="0"/>
          <w:spacing w:val="0"/>
        </w:rPr>
        <w:t xml:space="preserve">  </w:t>
      </w:r>
    </w:p>
    <w:p w:rsidR="00C01C92" w:rsidRPr="00F36A2A" w:rsidRDefault="00C01C92" w:rsidP="00D370DB">
      <w:pPr>
        <w:pStyle w:val="Zkladntextodsazendek"/>
        <w:tabs>
          <w:tab w:val="left" w:pos="851"/>
        </w:tabs>
      </w:pPr>
      <w:r w:rsidRPr="00F36A2A">
        <w:t>a) vyúčtování finančních vztahů ke státnímu rozpočtu za rok 2011 dle Přílohy č. 10</w:t>
      </w:r>
    </w:p>
    <w:p w:rsidR="00C01C92" w:rsidRPr="00F36A2A" w:rsidRDefault="00C01C92" w:rsidP="00D370DB">
      <w:pPr>
        <w:pStyle w:val="Zkladntextodsazendek"/>
        <w:tabs>
          <w:tab w:val="left" w:pos="851"/>
        </w:tabs>
      </w:pPr>
      <w:r w:rsidRPr="00F36A2A">
        <w:t>b) vyúčtování finančních vztahů k rozpočtu Olomouckého kraje za rok 2011 ve výši 7</w:t>
      </w:r>
      <w:r w:rsidR="008C2943" w:rsidRPr="00F36A2A">
        <w:t> </w:t>
      </w:r>
      <w:r w:rsidRPr="00F36A2A">
        <w:t>360 988,77 Kč a jeho zapojení do rozpočtu Olomouckého kraje roku 2012 dle Přílohy č. 11</w:t>
      </w:r>
    </w:p>
    <w:p w:rsidR="00C01C92" w:rsidRPr="00F36A2A" w:rsidRDefault="00C01C92" w:rsidP="00D370DB">
      <w:pPr>
        <w:pStyle w:val="Zkladntextodsazendek"/>
        <w:tabs>
          <w:tab w:val="left" w:pos="851"/>
        </w:tabs>
      </w:pPr>
      <w:r w:rsidRPr="00F36A2A">
        <w:t xml:space="preserve">c) zůstatek bankovních účtů Olomouckého kraje za rok 2011 ve výši </w:t>
      </w:r>
      <w:r w:rsidR="008C2943" w:rsidRPr="00F36A2A">
        <w:br/>
      </w:r>
      <w:r w:rsidRPr="00F36A2A">
        <w:t>168 954 714,05 Kč a jeho zapojení do rozpočtu Olomouckého kraje roku 2012 dle</w:t>
      </w:r>
      <w:r w:rsidR="00FB4D88" w:rsidRPr="00F36A2A">
        <w:t> </w:t>
      </w:r>
      <w:r w:rsidRPr="00F36A2A">
        <w:t>Přílohy č. 12</w:t>
      </w:r>
    </w:p>
    <w:p w:rsidR="00C01C92" w:rsidRPr="00F36A2A" w:rsidRDefault="00C01C92" w:rsidP="00D370DB">
      <w:pPr>
        <w:pStyle w:val="Zkladntextodsazendek"/>
        <w:tabs>
          <w:tab w:val="left" w:pos="851"/>
        </w:tabs>
      </w:pPr>
      <w:r w:rsidRPr="00F36A2A">
        <w:t>d) zůstatek fondu sociálních potřeb za rok 2011 ve výši 771 707,14 Kč a jeho zapojení do rozpočtu Olomouckého kraje roku 2012 dle Přílohy č. 6</w:t>
      </w:r>
    </w:p>
    <w:p w:rsidR="00C01C92" w:rsidRPr="00F36A2A" w:rsidRDefault="00C01C92" w:rsidP="00D370DB">
      <w:pPr>
        <w:pStyle w:val="Zkladntextodsazendek"/>
        <w:tabs>
          <w:tab w:val="left" w:pos="851"/>
        </w:tabs>
      </w:pPr>
      <w:r w:rsidRPr="00F36A2A">
        <w:t xml:space="preserve">e) zůstatek Fondu na podporu výstavby a obnovy vodohospodářské infrastruktury </w:t>
      </w:r>
      <w:r w:rsidRPr="00F36A2A">
        <w:lastRenderedPageBreak/>
        <w:t>na</w:t>
      </w:r>
      <w:r w:rsidR="006540DA">
        <w:t> </w:t>
      </w:r>
      <w:r w:rsidRPr="00F36A2A">
        <w:t>území Olomouckého kraje za rok 2011 ve výši 25 196 737,46 Kč a jeho zapojení do</w:t>
      </w:r>
      <w:r w:rsidR="006540DA">
        <w:t> </w:t>
      </w:r>
      <w:r w:rsidRPr="00F36A2A">
        <w:t>rozpočtu Olomouckého kraje roku 2012 dle Přílohy č. 7</w:t>
      </w:r>
    </w:p>
    <w:p w:rsidR="00C01C92" w:rsidRPr="00F36A2A" w:rsidRDefault="00C01C92" w:rsidP="00D370DB">
      <w:pPr>
        <w:pStyle w:val="Zkladntextodsazendek"/>
        <w:tabs>
          <w:tab w:val="left" w:pos="851"/>
        </w:tabs>
      </w:pPr>
      <w:r w:rsidRPr="00F36A2A">
        <w:t>f) navržené příděly do fondů příspěvkových organizací dle Přílohy č. 14</w:t>
      </w:r>
    </w:p>
    <w:p w:rsidR="00C01C92" w:rsidRPr="00F36A2A" w:rsidRDefault="00C01C92" w:rsidP="00D370DB">
      <w:pPr>
        <w:pStyle w:val="Zkladntextodsazendek"/>
        <w:tabs>
          <w:tab w:val="left" w:pos="851"/>
        </w:tabs>
      </w:pPr>
      <w:r w:rsidRPr="00F36A2A">
        <w:t>g) vydání souhlasu s celoročním hospodařením Olomouckého kraje za rok 2011 a</w:t>
      </w:r>
      <w:r w:rsidR="006540DA">
        <w:t> </w:t>
      </w:r>
      <w:r w:rsidRPr="00F36A2A">
        <w:t>to</w:t>
      </w:r>
      <w:r w:rsidR="006540DA">
        <w:t> </w:t>
      </w:r>
      <w:r w:rsidRPr="00F36A2A">
        <w:t>bez výhrad</w:t>
      </w:r>
    </w:p>
    <w:p w:rsidR="00631617" w:rsidRPr="00F36A2A" w:rsidRDefault="00631617" w:rsidP="00631617">
      <w:pPr>
        <w:pStyle w:val="Zkladntext"/>
      </w:pPr>
    </w:p>
    <w:p w:rsidR="00631617" w:rsidRPr="00F36A2A" w:rsidRDefault="00631617" w:rsidP="00631617">
      <w:pPr>
        <w:pStyle w:val="Zkladntext22"/>
      </w:pPr>
      <w:r w:rsidRPr="00F36A2A">
        <w:t>Předložil:</w:t>
      </w:r>
      <w:r w:rsidRPr="00F36A2A">
        <w:tab/>
        <w:t xml:space="preserve">Rada Olomouckého kraje </w:t>
      </w:r>
    </w:p>
    <w:p w:rsidR="00631617" w:rsidRPr="00F36A2A" w:rsidRDefault="00631617" w:rsidP="00631617">
      <w:pPr>
        <w:pStyle w:val="Zkladntext22"/>
      </w:pPr>
      <w:r w:rsidRPr="00F36A2A">
        <w:t>Bod programu:</w:t>
      </w:r>
      <w:r w:rsidRPr="00F36A2A">
        <w:tab/>
        <w:t>5.</w:t>
      </w:r>
    </w:p>
    <w:p w:rsidR="00631617" w:rsidRPr="00F36A2A" w:rsidRDefault="00631617" w:rsidP="00631617">
      <w:pPr>
        <w:pStyle w:val="Podtren"/>
      </w:pPr>
    </w:p>
    <w:p w:rsidR="00631617" w:rsidRPr="00F36A2A" w:rsidRDefault="00631617" w:rsidP="00631617">
      <w:pPr>
        <w:pStyle w:val="Zastupitelstvonzevusnesen"/>
      </w:pPr>
      <w:r w:rsidRPr="00F36A2A">
        <w:t>UZ/25/8/2012</w:t>
      </w:r>
      <w:r w:rsidRPr="00F36A2A">
        <w:tab/>
        <w:t>Rozpočet Olomouckého kraje 2012 - rozpočtové změny</w:t>
      </w:r>
    </w:p>
    <w:p w:rsidR="00631617" w:rsidRPr="00F36A2A" w:rsidRDefault="00631617" w:rsidP="00631617">
      <w:pPr>
        <w:pStyle w:val="Zkladntext"/>
      </w:pPr>
      <w:r w:rsidRPr="00F36A2A">
        <w:t>Zastupitelstvo Olomouckého kraje po projednání:</w:t>
      </w:r>
    </w:p>
    <w:p w:rsidR="00631617" w:rsidRPr="00F36A2A" w:rsidRDefault="00631617" w:rsidP="00631617">
      <w:pPr>
        <w:pStyle w:val="slo1text"/>
        <w:numPr>
          <w:ilvl w:val="0"/>
          <w:numId w:val="49"/>
        </w:numPr>
        <w:rPr>
          <w:rStyle w:val="Tunproloenznak"/>
        </w:rPr>
      </w:pPr>
      <w:r w:rsidRPr="00F36A2A">
        <w:rPr>
          <w:rStyle w:val="Tunproloenznak"/>
        </w:rPr>
        <w:t>bere na vědomí</w:t>
      </w:r>
      <w:r w:rsidRPr="00F36A2A">
        <w:rPr>
          <w:rStyle w:val="Tunproloenznak"/>
          <w:b w:val="0"/>
          <w:spacing w:val="0"/>
        </w:rPr>
        <w:t xml:space="preserve">  </w:t>
      </w:r>
    </w:p>
    <w:p w:rsidR="00631617" w:rsidRPr="00F36A2A" w:rsidRDefault="00631617" w:rsidP="00631617">
      <w:pPr>
        <w:pStyle w:val="Zkladntextodsazendek"/>
      </w:pPr>
      <w:r w:rsidRPr="00F36A2A">
        <w:t>a) důvodovou zprávu</w:t>
      </w:r>
    </w:p>
    <w:p w:rsidR="00631617" w:rsidRPr="00F36A2A" w:rsidRDefault="00631617" w:rsidP="00631617">
      <w:pPr>
        <w:pStyle w:val="Zkladntextodsazendek"/>
      </w:pPr>
      <w:r w:rsidRPr="00F36A2A">
        <w:t>b) rozpočtové změny v Příloze č. 1, Příloze č. 2 a Příloze č. 3</w:t>
      </w:r>
    </w:p>
    <w:p w:rsidR="00BF7A27" w:rsidRPr="00F36A2A" w:rsidRDefault="00BF7A27" w:rsidP="00BF7A27">
      <w:pPr>
        <w:pStyle w:val="slo1text"/>
        <w:rPr>
          <w:rStyle w:val="Tunproloenznak"/>
        </w:rPr>
      </w:pPr>
      <w:r w:rsidRPr="00F36A2A">
        <w:rPr>
          <w:rStyle w:val="Tunproloenznak"/>
        </w:rPr>
        <w:t>schvaluje</w:t>
      </w:r>
      <w:r w:rsidRPr="00F36A2A">
        <w:rPr>
          <w:rStyle w:val="Tunproloenznak"/>
          <w:b w:val="0"/>
          <w:spacing w:val="0"/>
        </w:rPr>
        <w:t xml:space="preserve"> rozpočtové změny v Příloze č. 4 a Příloze č. 5</w:t>
      </w:r>
    </w:p>
    <w:p w:rsidR="00776673" w:rsidRPr="00F36A2A" w:rsidRDefault="00776673" w:rsidP="00776673">
      <w:pPr>
        <w:pStyle w:val="Zkladntext"/>
      </w:pPr>
    </w:p>
    <w:p w:rsidR="00776673" w:rsidRPr="00F36A2A" w:rsidRDefault="00776673" w:rsidP="00776673">
      <w:pPr>
        <w:pStyle w:val="Zkladntext22"/>
      </w:pPr>
      <w:r w:rsidRPr="00F36A2A">
        <w:t>Předložil:</w:t>
      </w:r>
      <w:r w:rsidRPr="00F36A2A">
        <w:tab/>
        <w:t xml:space="preserve">Rada Olomouckého kraje </w:t>
      </w:r>
    </w:p>
    <w:p w:rsidR="00776673" w:rsidRPr="00F36A2A" w:rsidRDefault="00776673" w:rsidP="00776673">
      <w:pPr>
        <w:pStyle w:val="Zkladntext22"/>
      </w:pPr>
      <w:r w:rsidRPr="00F36A2A">
        <w:t>Bod programu:</w:t>
      </w:r>
      <w:r w:rsidRPr="00F36A2A">
        <w:tab/>
        <w:t>6.1.</w:t>
      </w:r>
    </w:p>
    <w:p w:rsidR="00776673" w:rsidRPr="00F36A2A" w:rsidRDefault="00776673" w:rsidP="00776673">
      <w:pPr>
        <w:pStyle w:val="Podtren"/>
      </w:pPr>
    </w:p>
    <w:p w:rsidR="00776673" w:rsidRPr="00F36A2A" w:rsidRDefault="00776673" w:rsidP="00776673">
      <w:pPr>
        <w:pStyle w:val="Zastupitelstvonzevusnesen"/>
      </w:pPr>
      <w:r w:rsidRPr="00F36A2A">
        <w:t>UZ/25/9/2012</w:t>
      </w:r>
      <w:r w:rsidRPr="00F36A2A">
        <w:tab/>
        <w:t>Rozpočet Olomouckého</w:t>
      </w:r>
      <w:r w:rsidR="006540DA">
        <w:t xml:space="preserve"> kraje 2012 - rozpočtové změny </w:t>
      </w:r>
      <w:r w:rsidR="006540DA">
        <w:noBreakHyphen/>
        <w:t> </w:t>
      </w:r>
      <w:r w:rsidRPr="00F36A2A">
        <w:t>DODATEK</w:t>
      </w:r>
    </w:p>
    <w:p w:rsidR="00776673" w:rsidRPr="00F36A2A" w:rsidRDefault="00776673" w:rsidP="00776673">
      <w:pPr>
        <w:pStyle w:val="Zkladntext"/>
      </w:pPr>
      <w:r w:rsidRPr="00F36A2A">
        <w:t>Zastupitelstvo Olomouckého kraje po projednání:</w:t>
      </w:r>
    </w:p>
    <w:p w:rsidR="00776673" w:rsidRPr="00F36A2A" w:rsidRDefault="00776673" w:rsidP="00776673">
      <w:pPr>
        <w:pStyle w:val="slo1text"/>
        <w:numPr>
          <w:ilvl w:val="0"/>
          <w:numId w:val="50"/>
        </w:numPr>
        <w:rPr>
          <w:rStyle w:val="Tunproloenznak"/>
        </w:rPr>
      </w:pPr>
      <w:r w:rsidRPr="00F36A2A">
        <w:rPr>
          <w:rStyle w:val="Tunproloenznak"/>
        </w:rPr>
        <w:t>bere na vědomí</w:t>
      </w:r>
      <w:r w:rsidRPr="00F36A2A">
        <w:rPr>
          <w:rStyle w:val="Tunproloenznak"/>
          <w:b w:val="0"/>
          <w:spacing w:val="0"/>
        </w:rPr>
        <w:t xml:space="preserve">  </w:t>
      </w:r>
    </w:p>
    <w:p w:rsidR="00776673" w:rsidRPr="00F36A2A" w:rsidRDefault="00776673" w:rsidP="00776673">
      <w:pPr>
        <w:pStyle w:val="Zkladntextodsazendek"/>
      </w:pPr>
      <w:r w:rsidRPr="00F36A2A">
        <w:t>a) důvodovou zprávu</w:t>
      </w:r>
    </w:p>
    <w:p w:rsidR="00776673" w:rsidRPr="00F36A2A" w:rsidRDefault="00776673" w:rsidP="00776673">
      <w:pPr>
        <w:pStyle w:val="Zkladntextodsazendek"/>
      </w:pPr>
      <w:r w:rsidRPr="00F36A2A">
        <w:t>b) rozpočtové změny v Příloze č. 1</w:t>
      </w:r>
    </w:p>
    <w:p w:rsidR="00507334" w:rsidRPr="00F36A2A" w:rsidRDefault="00507334" w:rsidP="00507334">
      <w:pPr>
        <w:pStyle w:val="slo1text"/>
        <w:rPr>
          <w:rStyle w:val="Tunproloenznak"/>
        </w:rPr>
      </w:pPr>
      <w:r w:rsidRPr="00F36A2A">
        <w:rPr>
          <w:rStyle w:val="Tunproloenznak"/>
        </w:rPr>
        <w:t>schvaluje</w:t>
      </w:r>
      <w:r w:rsidRPr="00F36A2A">
        <w:rPr>
          <w:rStyle w:val="Tunproloenznak"/>
          <w:b w:val="0"/>
          <w:spacing w:val="0"/>
        </w:rPr>
        <w:t xml:space="preserve"> rozpočtové změny v Příloze č. 2</w:t>
      </w:r>
    </w:p>
    <w:p w:rsidR="00B65B81" w:rsidRPr="00F36A2A" w:rsidRDefault="00B65B81" w:rsidP="00B65B81">
      <w:pPr>
        <w:pStyle w:val="Zkladntext"/>
      </w:pPr>
    </w:p>
    <w:p w:rsidR="00B65B81" w:rsidRPr="00F36A2A" w:rsidRDefault="00B65B81" w:rsidP="00B65B81">
      <w:pPr>
        <w:pStyle w:val="Zkladntext22"/>
      </w:pPr>
      <w:r w:rsidRPr="00F36A2A">
        <w:t>Předložil:</w:t>
      </w:r>
      <w:r w:rsidRPr="00F36A2A">
        <w:tab/>
        <w:t xml:space="preserve">Rada Olomouckého kraje </w:t>
      </w:r>
    </w:p>
    <w:p w:rsidR="00B65B81" w:rsidRPr="00F36A2A" w:rsidRDefault="00B65B81" w:rsidP="00B65B81">
      <w:pPr>
        <w:pStyle w:val="Zkladntext22"/>
      </w:pPr>
      <w:r w:rsidRPr="00F36A2A">
        <w:t>Bod programu:</w:t>
      </w:r>
      <w:r w:rsidRPr="00F36A2A">
        <w:tab/>
        <w:t>6.1.1.</w:t>
      </w:r>
    </w:p>
    <w:p w:rsidR="00B65B81" w:rsidRPr="00F36A2A" w:rsidRDefault="00B65B81" w:rsidP="00B65B81">
      <w:pPr>
        <w:pStyle w:val="Podtren"/>
      </w:pPr>
    </w:p>
    <w:p w:rsidR="00B65B81" w:rsidRPr="00F36A2A" w:rsidRDefault="00B65B81" w:rsidP="00B65B81">
      <w:pPr>
        <w:pStyle w:val="Zastupitelstvonzevusnesen"/>
      </w:pPr>
      <w:r w:rsidRPr="00F36A2A">
        <w:t>UZ/25/10/2012</w:t>
      </w:r>
      <w:r w:rsidRPr="00F36A2A">
        <w:tab/>
        <w:t>Rozpočet Olomouckého kraje 2012 - účelové dotace ze státního rozpočtu obcím Olomouckého kraje</w:t>
      </w:r>
    </w:p>
    <w:p w:rsidR="00B65B81" w:rsidRPr="00F36A2A" w:rsidRDefault="00B65B81" w:rsidP="00B65B81">
      <w:pPr>
        <w:pStyle w:val="Zkladntext"/>
      </w:pPr>
      <w:r w:rsidRPr="00F36A2A">
        <w:t>Zastupitelstvo Olomouckého kraje po projednání:</w:t>
      </w:r>
    </w:p>
    <w:p w:rsidR="00B65B81" w:rsidRPr="00F36A2A" w:rsidRDefault="00B65B81" w:rsidP="00B65B81">
      <w:pPr>
        <w:pStyle w:val="slo1text"/>
        <w:numPr>
          <w:ilvl w:val="0"/>
          <w:numId w:val="51"/>
        </w:numPr>
        <w:rPr>
          <w:rStyle w:val="Tunproloenznak"/>
        </w:rPr>
      </w:pPr>
      <w:r w:rsidRPr="00F36A2A">
        <w:rPr>
          <w:rStyle w:val="Tunproloenznak"/>
        </w:rPr>
        <w:t>bere na vědomí</w:t>
      </w:r>
      <w:r w:rsidRPr="00F36A2A">
        <w:rPr>
          <w:rStyle w:val="Tunproloenznak"/>
          <w:b w:val="0"/>
          <w:spacing w:val="0"/>
        </w:rPr>
        <w:t xml:space="preserve">  </w:t>
      </w:r>
    </w:p>
    <w:p w:rsidR="00B65B81" w:rsidRPr="00F36A2A" w:rsidRDefault="00B65B81" w:rsidP="00B65B81">
      <w:pPr>
        <w:pStyle w:val="Zkladntextodsazendek"/>
      </w:pPr>
      <w:r w:rsidRPr="00F36A2A">
        <w:t>a) důvodovou zprávu</w:t>
      </w:r>
    </w:p>
    <w:p w:rsidR="00B65B81" w:rsidRPr="00F36A2A" w:rsidRDefault="00B65B81" w:rsidP="00B65B81">
      <w:pPr>
        <w:pStyle w:val="Zkladntextodsazendek"/>
      </w:pPr>
      <w:r w:rsidRPr="00F36A2A">
        <w:t>b) poskytnutí dotací ze státního rozpočtu obcím Olomouckého kraje dle důvodové zprávy</w:t>
      </w:r>
    </w:p>
    <w:p w:rsidR="00FB6B1E" w:rsidRPr="00F36A2A" w:rsidRDefault="00FB6B1E" w:rsidP="00FB6B1E">
      <w:pPr>
        <w:pStyle w:val="Zkladntext"/>
      </w:pPr>
    </w:p>
    <w:p w:rsidR="00FB6B1E" w:rsidRPr="00F36A2A" w:rsidRDefault="00FB6B1E" w:rsidP="00FB6B1E">
      <w:pPr>
        <w:pStyle w:val="Zkladntext22"/>
      </w:pPr>
      <w:r w:rsidRPr="00F36A2A">
        <w:t>Předložil:</w:t>
      </w:r>
      <w:r w:rsidRPr="00F36A2A">
        <w:tab/>
        <w:t xml:space="preserve">Rada Olomouckého kraje </w:t>
      </w:r>
    </w:p>
    <w:p w:rsidR="00FB6B1E" w:rsidRPr="00F36A2A" w:rsidRDefault="00FB6B1E" w:rsidP="00FB6B1E">
      <w:pPr>
        <w:pStyle w:val="Zkladntext22"/>
      </w:pPr>
      <w:r w:rsidRPr="00F36A2A">
        <w:t>Bod programu:</w:t>
      </w:r>
      <w:r w:rsidRPr="00F36A2A">
        <w:tab/>
        <w:t>6.2.</w:t>
      </w:r>
    </w:p>
    <w:p w:rsidR="00FB6B1E" w:rsidRPr="00F36A2A" w:rsidRDefault="00FB6B1E" w:rsidP="00FB6B1E">
      <w:pPr>
        <w:pStyle w:val="Podtren"/>
      </w:pPr>
    </w:p>
    <w:p w:rsidR="00FB6B1E" w:rsidRPr="00F36A2A" w:rsidRDefault="00FB6B1E" w:rsidP="00FB6B1E">
      <w:pPr>
        <w:pStyle w:val="Zastupitelstvonzevusnesen"/>
      </w:pPr>
      <w:r w:rsidRPr="00F36A2A">
        <w:lastRenderedPageBreak/>
        <w:t>UZ/25/11/2012</w:t>
      </w:r>
      <w:r w:rsidRPr="00F36A2A">
        <w:tab/>
        <w:t>Rozpočet Olomouckého kraje 2012 - účelové dotace ze státního rozpočtu obcím Olomouckého kraje - DODATEK</w:t>
      </w:r>
    </w:p>
    <w:p w:rsidR="00FB6B1E" w:rsidRPr="00F36A2A" w:rsidRDefault="00FB6B1E" w:rsidP="00FB6B1E">
      <w:pPr>
        <w:pStyle w:val="Zkladntext"/>
      </w:pPr>
      <w:r w:rsidRPr="00F36A2A">
        <w:t>Zastupitelstvo Olomouckého kraje po projednání:</w:t>
      </w:r>
    </w:p>
    <w:p w:rsidR="00FB6B1E" w:rsidRPr="00F36A2A" w:rsidRDefault="00FB6B1E" w:rsidP="00FB6B1E">
      <w:pPr>
        <w:pStyle w:val="slo1text"/>
        <w:numPr>
          <w:ilvl w:val="0"/>
          <w:numId w:val="52"/>
        </w:numPr>
        <w:rPr>
          <w:rStyle w:val="Tunproloenznak"/>
        </w:rPr>
      </w:pPr>
      <w:r w:rsidRPr="00F36A2A">
        <w:rPr>
          <w:rStyle w:val="Tunproloenznak"/>
        </w:rPr>
        <w:t>bere na vědomí</w:t>
      </w:r>
      <w:r w:rsidRPr="00F36A2A">
        <w:rPr>
          <w:rStyle w:val="Tunproloenznak"/>
          <w:b w:val="0"/>
          <w:spacing w:val="0"/>
        </w:rPr>
        <w:t xml:space="preserve">  </w:t>
      </w:r>
    </w:p>
    <w:p w:rsidR="00FB6B1E" w:rsidRPr="00F36A2A" w:rsidRDefault="00FB6B1E" w:rsidP="00FB6B1E">
      <w:pPr>
        <w:pStyle w:val="Zkladntextodsazendek"/>
      </w:pPr>
      <w:r w:rsidRPr="00F36A2A">
        <w:t>a) důvodovou zprávu</w:t>
      </w:r>
    </w:p>
    <w:p w:rsidR="00FB6B1E" w:rsidRPr="00F36A2A" w:rsidRDefault="00FB6B1E" w:rsidP="00FB6B1E">
      <w:pPr>
        <w:pStyle w:val="Zkladntextodsazendek"/>
      </w:pPr>
      <w:r w:rsidRPr="00F36A2A">
        <w:t>b) poskytnutí dotací ze státního rozpočtu obcím Olomouckého kraje dle důvodové zprávy</w:t>
      </w:r>
    </w:p>
    <w:p w:rsidR="00EE19A3" w:rsidRPr="00F36A2A" w:rsidRDefault="00EE19A3" w:rsidP="00EE19A3">
      <w:pPr>
        <w:pStyle w:val="Zkladntext"/>
      </w:pPr>
    </w:p>
    <w:p w:rsidR="00EE19A3" w:rsidRPr="00F36A2A" w:rsidRDefault="00EE19A3" w:rsidP="00EE19A3">
      <w:pPr>
        <w:pStyle w:val="Zkladntext22"/>
      </w:pPr>
      <w:r w:rsidRPr="00F36A2A">
        <w:t>Předložil:</w:t>
      </w:r>
      <w:r w:rsidRPr="00F36A2A">
        <w:tab/>
        <w:t xml:space="preserve">Rada Olomouckého kraje </w:t>
      </w:r>
    </w:p>
    <w:p w:rsidR="00EE19A3" w:rsidRPr="00F36A2A" w:rsidRDefault="00EE19A3" w:rsidP="00EE19A3">
      <w:pPr>
        <w:pStyle w:val="Zkladntext22"/>
      </w:pPr>
      <w:r w:rsidRPr="00F36A2A">
        <w:t>Bod programu:</w:t>
      </w:r>
      <w:r w:rsidRPr="00F36A2A">
        <w:tab/>
        <w:t>6.2.1.</w:t>
      </w:r>
    </w:p>
    <w:p w:rsidR="00EE19A3" w:rsidRPr="00F36A2A" w:rsidRDefault="00EE19A3" w:rsidP="00EE19A3">
      <w:pPr>
        <w:pStyle w:val="Podtren"/>
      </w:pPr>
    </w:p>
    <w:p w:rsidR="00EE19A3" w:rsidRPr="00F36A2A" w:rsidRDefault="00EE19A3" w:rsidP="00EE19A3">
      <w:pPr>
        <w:pStyle w:val="Zastupitelstvonzevusnesen"/>
      </w:pPr>
      <w:r w:rsidRPr="00F36A2A">
        <w:t>UZ/25/12/2012</w:t>
      </w:r>
      <w:r w:rsidRPr="00F36A2A">
        <w:tab/>
        <w:t>Rozpočet Olomouckého kraje 2012 - plnění rozpočtu k</w:t>
      </w:r>
      <w:r w:rsidR="00364DE3" w:rsidRPr="00F36A2A">
        <w:t> </w:t>
      </w:r>
      <w:r w:rsidRPr="00F36A2A">
        <w:t>31.</w:t>
      </w:r>
      <w:r w:rsidR="008C2943" w:rsidRPr="00F36A2A">
        <w:t> </w:t>
      </w:r>
      <w:r w:rsidRPr="00F36A2A">
        <w:t>5.</w:t>
      </w:r>
      <w:r w:rsidR="008C2943" w:rsidRPr="00F36A2A">
        <w:t> </w:t>
      </w:r>
      <w:r w:rsidRPr="00F36A2A">
        <w:t>2012</w:t>
      </w:r>
    </w:p>
    <w:p w:rsidR="00EE19A3" w:rsidRPr="00F36A2A" w:rsidRDefault="00EE19A3" w:rsidP="00EE19A3">
      <w:pPr>
        <w:pStyle w:val="Zkladntext"/>
      </w:pPr>
      <w:r w:rsidRPr="00F36A2A">
        <w:t>Zastupitelstvo Olomouckého kraje po projednání:</w:t>
      </w:r>
    </w:p>
    <w:p w:rsidR="00EE19A3" w:rsidRPr="00F36A2A" w:rsidRDefault="00EE19A3" w:rsidP="00EE19A3">
      <w:pPr>
        <w:pStyle w:val="slo1text"/>
        <w:numPr>
          <w:ilvl w:val="0"/>
          <w:numId w:val="53"/>
        </w:numPr>
        <w:rPr>
          <w:rStyle w:val="Tunproloenznak"/>
        </w:rPr>
      </w:pPr>
      <w:r w:rsidRPr="00F36A2A">
        <w:rPr>
          <w:rStyle w:val="Tunproloenznak"/>
        </w:rPr>
        <w:t>bere na vědomí</w:t>
      </w:r>
      <w:r w:rsidRPr="00F36A2A">
        <w:rPr>
          <w:rStyle w:val="Tunproloenznak"/>
          <w:b w:val="0"/>
          <w:spacing w:val="0"/>
        </w:rPr>
        <w:t xml:space="preserve"> plnění rozpočtu Olomouckého kraje k 31. 5. 2012</w:t>
      </w:r>
    </w:p>
    <w:p w:rsidR="0095461A" w:rsidRPr="00F36A2A" w:rsidRDefault="0095461A" w:rsidP="0095461A">
      <w:pPr>
        <w:pStyle w:val="Zkladntext"/>
      </w:pPr>
    </w:p>
    <w:p w:rsidR="0095461A" w:rsidRPr="00F36A2A" w:rsidRDefault="0095461A" w:rsidP="0095461A">
      <w:pPr>
        <w:pStyle w:val="Zkladntext22"/>
      </w:pPr>
      <w:r w:rsidRPr="00F36A2A">
        <w:t>Předložil:</w:t>
      </w:r>
      <w:r w:rsidRPr="00F36A2A">
        <w:tab/>
        <w:t xml:space="preserve">Rada Olomouckého kraje </w:t>
      </w:r>
    </w:p>
    <w:p w:rsidR="0095461A" w:rsidRPr="00F36A2A" w:rsidRDefault="0095461A" w:rsidP="0095461A">
      <w:pPr>
        <w:pStyle w:val="Zkladntext22"/>
      </w:pPr>
      <w:r w:rsidRPr="00F36A2A">
        <w:t>Bod programu:</w:t>
      </w:r>
      <w:r w:rsidRPr="00F36A2A">
        <w:tab/>
        <w:t>6.3.</w:t>
      </w:r>
    </w:p>
    <w:p w:rsidR="0095461A" w:rsidRPr="00F36A2A" w:rsidRDefault="0095461A" w:rsidP="0095461A">
      <w:pPr>
        <w:pStyle w:val="Podtren"/>
      </w:pPr>
    </w:p>
    <w:p w:rsidR="0095461A" w:rsidRPr="00F36A2A" w:rsidRDefault="0095461A" w:rsidP="0095461A">
      <w:pPr>
        <w:pStyle w:val="Zastupitelstvonzevusnesen"/>
      </w:pPr>
      <w:r w:rsidRPr="00F36A2A">
        <w:t>UZ/25/13/2012</w:t>
      </w:r>
      <w:r w:rsidRPr="00F36A2A">
        <w:tab/>
        <w:t>Rozpočet Olomouckého kraje 2012 - Významné projekty Olomouckého kraje</w:t>
      </w:r>
    </w:p>
    <w:p w:rsidR="0095461A" w:rsidRPr="00F36A2A" w:rsidRDefault="0095461A" w:rsidP="0095461A">
      <w:pPr>
        <w:pStyle w:val="Zkladntext"/>
      </w:pPr>
      <w:r w:rsidRPr="00F36A2A">
        <w:t>Zastupitelstvo Olomouckého kraje po projednání:</w:t>
      </w:r>
    </w:p>
    <w:p w:rsidR="0095461A" w:rsidRPr="00F36A2A" w:rsidRDefault="0095461A" w:rsidP="0095461A">
      <w:pPr>
        <w:pStyle w:val="slo1text"/>
        <w:numPr>
          <w:ilvl w:val="0"/>
          <w:numId w:val="54"/>
        </w:numPr>
        <w:rPr>
          <w:rStyle w:val="Tunproloenznak"/>
        </w:rPr>
      </w:pPr>
      <w:r w:rsidRPr="00F36A2A">
        <w:rPr>
          <w:rStyle w:val="Tunproloenznak"/>
        </w:rPr>
        <w:t>bere na vědomí</w:t>
      </w:r>
      <w:r w:rsidRPr="00F36A2A">
        <w:rPr>
          <w:rStyle w:val="Tunproloenznak"/>
          <w:b w:val="0"/>
          <w:spacing w:val="0"/>
        </w:rPr>
        <w:t xml:space="preserve"> důvodovou zprávu</w:t>
      </w:r>
    </w:p>
    <w:p w:rsidR="009424F5" w:rsidRPr="00F36A2A" w:rsidRDefault="009424F5" w:rsidP="009424F5">
      <w:pPr>
        <w:pStyle w:val="slo1text"/>
        <w:rPr>
          <w:rStyle w:val="Tunproloenznak"/>
        </w:rPr>
      </w:pPr>
      <w:r w:rsidRPr="00F36A2A">
        <w:rPr>
          <w:rStyle w:val="Tunproloenznak"/>
        </w:rPr>
        <w:t>schvaluje</w:t>
      </w:r>
      <w:r w:rsidRPr="00F36A2A">
        <w:rPr>
          <w:rStyle w:val="Tunproloenznak"/>
          <w:b w:val="0"/>
          <w:spacing w:val="0"/>
        </w:rPr>
        <w:t xml:space="preserve"> předložený návrh realizace Významných projektů dle </w:t>
      </w:r>
      <w:r w:rsidR="00436B30" w:rsidRPr="00F36A2A">
        <w:rPr>
          <w:rStyle w:val="Tunproloenznak"/>
          <w:b w:val="0"/>
          <w:spacing w:val="0"/>
        </w:rPr>
        <w:t xml:space="preserve">upravené </w:t>
      </w:r>
      <w:r w:rsidRPr="00F36A2A">
        <w:rPr>
          <w:rStyle w:val="Tunproloenznak"/>
          <w:b w:val="0"/>
          <w:spacing w:val="0"/>
        </w:rPr>
        <w:t xml:space="preserve">Přílohy č. 1 důvodové zprávy včetně příspěvku z rozpočtu Olomouckého kraje v částce </w:t>
      </w:r>
      <w:r w:rsidR="008C2943" w:rsidRPr="00F36A2A">
        <w:rPr>
          <w:rStyle w:val="Tunproloenznak"/>
          <w:b w:val="0"/>
          <w:spacing w:val="0"/>
        </w:rPr>
        <w:br/>
      </w:r>
      <w:r w:rsidRPr="00F36A2A">
        <w:rPr>
          <w:rStyle w:val="Tunproloenznak"/>
          <w:b w:val="0"/>
          <w:spacing w:val="0"/>
        </w:rPr>
        <w:t>20 440 000 Kč</w:t>
      </w:r>
    </w:p>
    <w:p w:rsidR="003D32FB" w:rsidRPr="00F36A2A" w:rsidRDefault="003D32FB" w:rsidP="003D32FB">
      <w:pPr>
        <w:pStyle w:val="slo1text"/>
        <w:rPr>
          <w:rStyle w:val="Tunproloenznak"/>
        </w:rPr>
      </w:pPr>
      <w:r w:rsidRPr="00F36A2A">
        <w:rPr>
          <w:rStyle w:val="Tunproloenznak"/>
        </w:rPr>
        <w:t>ukládá</w:t>
      </w:r>
      <w:r w:rsidRPr="00F36A2A">
        <w:rPr>
          <w:rStyle w:val="Tunproloenznak"/>
          <w:b w:val="0"/>
          <w:spacing w:val="0"/>
        </w:rPr>
        <w:t xml:space="preserve"> Radě Olomouckého kraje zabezpečit finanční krytí Významných projektů dle bodu 2 usnesení v částce 19 080 000 Kč</w:t>
      </w:r>
    </w:p>
    <w:p w:rsidR="003D32FB" w:rsidRPr="00F36A2A" w:rsidRDefault="003D32FB" w:rsidP="003D32FB">
      <w:pPr>
        <w:pStyle w:val="Zastupitelstvoodpovd1"/>
      </w:pPr>
      <w:r w:rsidRPr="00F36A2A">
        <w:t>O: RNDr. Ivan Kosatík, náměstek hejtmana</w:t>
      </w:r>
    </w:p>
    <w:p w:rsidR="003D32FB" w:rsidRPr="00F36A2A" w:rsidRDefault="003D32FB" w:rsidP="003D32FB">
      <w:pPr>
        <w:pStyle w:val="Zastupitelstvotermn1"/>
      </w:pPr>
      <w:r w:rsidRPr="00F36A2A">
        <w:t>T: ihned</w:t>
      </w:r>
    </w:p>
    <w:p w:rsidR="00807EB0" w:rsidRPr="00F36A2A" w:rsidRDefault="00807EB0" w:rsidP="00807EB0">
      <w:pPr>
        <w:pStyle w:val="slo1text"/>
        <w:rPr>
          <w:rStyle w:val="Tunproloenznak"/>
        </w:rPr>
      </w:pPr>
      <w:r w:rsidRPr="00F36A2A">
        <w:rPr>
          <w:rStyle w:val="Tunproloenznak"/>
        </w:rPr>
        <w:t>ukládá podepsat</w:t>
      </w:r>
      <w:r w:rsidRPr="00F36A2A">
        <w:rPr>
          <w:rStyle w:val="Tunproloenznak"/>
          <w:b w:val="0"/>
          <w:spacing w:val="0"/>
        </w:rPr>
        <w:t xml:space="preserve"> smlouvy dle bodu 2 usnesení</w:t>
      </w:r>
    </w:p>
    <w:p w:rsidR="00807EB0" w:rsidRPr="00F36A2A" w:rsidRDefault="00807EB0" w:rsidP="00807EB0">
      <w:pPr>
        <w:pStyle w:val="Zastupitelstvotermn1"/>
      </w:pPr>
      <w:r w:rsidRPr="00F36A2A">
        <w:t>O: RNDr. Ivan Kosatík, náměstek hejtmana</w:t>
      </w:r>
    </w:p>
    <w:p w:rsidR="00B51D29" w:rsidRPr="00F36A2A" w:rsidRDefault="00B51D29" w:rsidP="00B51D29">
      <w:pPr>
        <w:pStyle w:val="Zkladntext"/>
      </w:pPr>
    </w:p>
    <w:p w:rsidR="00B51D29" w:rsidRPr="00F36A2A" w:rsidRDefault="00B51D29" w:rsidP="00B51D29">
      <w:pPr>
        <w:pStyle w:val="Zkladntext22"/>
      </w:pPr>
      <w:r w:rsidRPr="00F36A2A">
        <w:t>Předložil:</w:t>
      </w:r>
      <w:r w:rsidRPr="00F36A2A">
        <w:tab/>
        <w:t xml:space="preserve">Rada Olomouckého kraje </w:t>
      </w:r>
    </w:p>
    <w:p w:rsidR="00B51D29" w:rsidRPr="00F36A2A" w:rsidRDefault="00B51D29" w:rsidP="00B51D29">
      <w:pPr>
        <w:pStyle w:val="Zkladntext22"/>
      </w:pPr>
      <w:r w:rsidRPr="00F36A2A">
        <w:t>Bod programu:</w:t>
      </w:r>
      <w:r w:rsidRPr="00F36A2A">
        <w:tab/>
        <w:t>6.4.</w:t>
      </w:r>
    </w:p>
    <w:p w:rsidR="00B51D29" w:rsidRPr="00F36A2A" w:rsidRDefault="00B51D29" w:rsidP="00B51D29">
      <w:pPr>
        <w:pStyle w:val="Podtren"/>
      </w:pPr>
    </w:p>
    <w:p w:rsidR="00B51D29" w:rsidRPr="00F36A2A" w:rsidRDefault="00B51D29" w:rsidP="00B51D29">
      <w:pPr>
        <w:pStyle w:val="Zastupitelstvonzevusnesen"/>
      </w:pPr>
      <w:r w:rsidRPr="00F36A2A">
        <w:t>UZ/25/14/2012</w:t>
      </w:r>
      <w:r w:rsidRPr="00F36A2A">
        <w:tab/>
        <w:t>Rozpočet Olomouckého kraje 2012 - Významné projekty Olomouckého kraje - DODATEK</w:t>
      </w:r>
    </w:p>
    <w:p w:rsidR="00B51D29" w:rsidRPr="00F36A2A" w:rsidRDefault="00B51D29" w:rsidP="00B51D29">
      <w:pPr>
        <w:pStyle w:val="Zkladntext"/>
      </w:pPr>
      <w:r w:rsidRPr="00F36A2A">
        <w:t>Zastupitelstvo Olomouckého kraje po projednání:</w:t>
      </w:r>
    </w:p>
    <w:p w:rsidR="00B51D29" w:rsidRPr="000D0573" w:rsidRDefault="00B51D29" w:rsidP="00B51D29">
      <w:pPr>
        <w:pStyle w:val="slo1text"/>
        <w:numPr>
          <w:ilvl w:val="0"/>
          <w:numId w:val="55"/>
        </w:numPr>
        <w:rPr>
          <w:rStyle w:val="Tunproloenznak"/>
        </w:rPr>
      </w:pPr>
      <w:r w:rsidRPr="00F36A2A">
        <w:rPr>
          <w:rStyle w:val="Tunproloenznak"/>
        </w:rPr>
        <w:t>bere na vědomí</w:t>
      </w:r>
      <w:r w:rsidRPr="00F36A2A">
        <w:rPr>
          <w:rStyle w:val="Tunproloenznak"/>
          <w:b w:val="0"/>
          <w:spacing w:val="0"/>
        </w:rPr>
        <w:t xml:space="preserve"> důvodovou zprávu</w:t>
      </w:r>
    </w:p>
    <w:p w:rsidR="000D0573" w:rsidRDefault="000D0573" w:rsidP="000D0573">
      <w:pPr>
        <w:pStyle w:val="slo1text"/>
        <w:numPr>
          <w:ilvl w:val="0"/>
          <w:numId w:val="0"/>
        </w:numPr>
        <w:ind w:left="567" w:hanging="567"/>
        <w:rPr>
          <w:rStyle w:val="Tunproloenznak"/>
        </w:rPr>
      </w:pPr>
    </w:p>
    <w:p w:rsidR="000D0573" w:rsidRPr="00F36A2A" w:rsidRDefault="000D0573" w:rsidP="000D0573">
      <w:pPr>
        <w:pStyle w:val="slo1text"/>
        <w:numPr>
          <w:ilvl w:val="0"/>
          <w:numId w:val="0"/>
        </w:numPr>
        <w:ind w:left="567" w:hanging="567"/>
        <w:rPr>
          <w:rStyle w:val="Tunproloenznak"/>
        </w:rPr>
      </w:pPr>
    </w:p>
    <w:p w:rsidR="005F3E85" w:rsidRPr="00F36A2A" w:rsidRDefault="005F3E85" w:rsidP="005F3E85">
      <w:pPr>
        <w:pStyle w:val="slo1text"/>
        <w:rPr>
          <w:rStyle w:val="Tunproloenznak"/>
        </w:rPr>
      </w:pPr>
      <w:r w:rsidRPr="00F36A2A">
        <w:rPr>
          <w:rStyle w:val="Tunproloenznak"/>
        </w:rPr>
        <w:lastRenderedPageBreak/>
        <w:t>schvaluje</w:t>
      </w:r>
      <w:r w:rsidRPr="00F36A2A">
        <w:rPr>
          <w:rStyle w:val="Tunproloenznak"/>
          <w:b w:val="0"/>
          <w:spacing w:val="0"/>
        </w:rPr>
        <w:t xml:space="preserve"> předložený návrh realizace Významného projektu dle </w:t>
      </w:r>
      <w:r w:rsidR="00F70677" w:rsidRPr="00F36A2A">
        <w:rPr>
          <w:rStyle w:val="Tunproloenznak"/>
          <w:b w:val="0"/>
          <w:spacing w:val="0"/>
        </w:rPr>
        <w:t xml:space="preserve">upravené </w:t>
      </w:r>
      <w:r w:rsidRPr="00F36A2A">
        <w:rPr>
          <w:rStyle w:val="Tunproloenznak"/>
          <w:b w:val="0"/>
          <w:spacing w:val="0"/>
        </w:rPr>
        <w:t>Přílohy č. 1 důvodové zprávy včetně příspěvku z rozpočtu Olomouckého kraje v částce 194 000 Kč</w:t>
      </w:r>
    </w:p>
    <w:p w:rsidR="00315098" w:rsidRPr="00F36A2A" w:rsidRDefault="00315098" w:rsidP="00315098">
      <w:pPr>
        <w:pStyle w:val="slo1text"/>
        <w:rPr>
          <w:rStyle w:val="Tunproloenznak"/>
        </w:rPr>
      </w:pPr>
      <w:r w:rsidRPr="00F36A2A">
        <w:rPr>
          <w:rStyle w:val="Tunproloenznak"/>
        </w:rPr>
        <w:t>ukládá</w:t>
      </w:r>
      <w:r w:rsidRPr="00F36A2A">
        <w:rPr>
          <w:rStyle w:val="Tunproloenznak"/>
          <w:b w:val="0"/>
          <w:spacing w:val="0"/>
        </w:rPr>
        <w:t xml:space="preserve"> Radě Olomouckého kraje zabezpečit finanční krytí Významného projektu dle bodu 2 usnesení v částce 194 000 Kč</w:t>
      </w:r>
    </w:p>
    <w:p w:rsidR="00315098" w:rsidRPr="00F36A2A" w:rsidRDefault="00315098" w:rsidP="00315098">
      <w:pPr>
        <w:pStyle w:val="Zastupitelstvoodpovd1"/>
      </w:pPr>
      <w:r w:rsidRPr="00F36A2A">
        <w:t>O: RNDr. Ivan Kosatík, náměstek hejtmana</w:t>
      </w:r>
    </w:p>
    <w:p w:rsidR="00315098" w:rsidRPr="00F36A2A" w:rsidRDefault="00315098" w:rsidP="00315098">
      <w:pPr>
        <w:pStyle w:val="Zastupitelstvotermn1"/>
      </w:pPr>
      <w:r w:rsidRPr="00F36A2A">
        <w:t>T: ihned</w:t>
      </w:r>
    </w:p>
    <w:p w:rsidR="00D20B27" w:rsidRPr="00F36A2A" w:rsidRDefault="00D20B27" w:rsidP="00D20B27">
      <w:pPr>
        <w:pStyle w:val="slo1text"/>
        <w:rPr>
          <w:rStyle w:val="Tunproloenznak"/>
        </w:rPr>
      </w:pPr>
      <w:r w:rsidRPr="00F36A2A">
        <w:rPr>
          <w:rStyle w:val="Tunproloenznak"/>
        </w:rPr>
        <w:t>ukládá podepsat</w:t>
      </w:r>
      <w:r w:rsidRPr="00F36A2A">
        <w:rPr>
          <w:rStyle w:val="Tunproloenznak"/>
          <w:b w:val="0"/>
          <w:spacing w:val="0"/>
        </w:rPr>
        <w:t xml:space="preserve"> smlouvu dle bodu 2 usnesení</w:t>
      </w:r>
    </w:p>
    <w:p w:rsidR="00D20B27" w:rsidRPr="00F36A2A" w:rsidRDefault="00D20B27" w:rsidP="00D20B27">
      <w:pPr>
        <w:pStyle w:val="Zastupitelstvotermn1"/>
      </w:pPr>
      <w:r w:rsidRPr="00F36A2A">
        <w:t>O: RNDr. Ivan Kosatík, náměstek hejtmana</w:t>
      </w:r>
    </w:p>
    <w:p w:rsidR="00146177" w:rsidRPr="00F36A2A" w:rsidRDefault="00146177" w:rsidP="00146177">
      <w:pPr>
        <w:pStyle w:val="Zkladntext"/>
      </w:pPr>
    </w:p>
    <w:p w:rsidR="00146177" w:rsidRPr="00F36A2A" w:rsidRDefault="00146177" w:rsidP="00146177">
      <w:pPr>
        <w:pStyle w:val="Zkladntext22"/>
      </w:pPr>
      <w:r w:rsidRPr="00F36A2A">
        <w:t>Předložil:</w:t>
      </w:r>
      <w:r w:rsidRPr="00F36A2A">
        <w:tab/>
        <w:t xml:space="preserve">Rada Olomouckého kraje </w:t>
      </w:r>
    </w:p>
    <w:p w:rsidR="00146177" w:rsidRPr="00F36A2A" w:rsidRDefault="00146177" w:rsidP="00146177">
      <w:pPr>
        <w:pStyle w:val="Zkladntext22"/>
      </w:pPr>
      <w:r w:rsidRPr="00F36A2A">
        <w:t>Bod programu:</w:t>
      </w:r>
      <w:r w:rsidRPr="00F36A2A">
        <w:tab/>
        <w:t>6.4.1.</w:t>
      </w:r>
    </w:p>
    <w:p w:rsidR="00146177" w:rsidRPr="00F36A2A" w:rsidRDefault="00146177" w:rsidP="00146177">
      <w:pPr>
        <w:pStyle w:val="Podtren"/>
      </w:pPr>
    </w:p>
    <w:p w:rsidR="00146177" w:rsidRPr="00F36A2A" w:rsidRDefault="00146177" w:rsidP="00146177">
      <w:pPr>
        <w:pStyle w:val="Zastupitelstvonzevusnesen"/>
      </w:pPr>
      <w:r w:rsidRPr="00F36A2A">
        <w:t>UZ/25/15/2012</w:t>
      </w:r>
      <w:r w:rsidRPr="00F36A2A">
        <w:tab/>
        <w:t>Rozpočet Olomouckého kraje 2012 - žádost obce Palonín</w:t>
      </w:r>
    </w:p>
    <w:p w:rsidR="00146177" w:rsidRPr="00F36A2A" w:rsidRDefault="00146177" w:rsidP="00146177">
      <w:pPr>
        <w:pStyle w:val="Zkladntext"/>
      </w:pPr>
      <w:r w:rsidRPr="00F36A2A">
        <w:t>Zastupitelstvo Olomouckého kraje po projednání:</w:t>
      </w:r>
    </w:p>
    <w:p w:rsidR="00146177" w:rsidRPr="00F36A2A" w:rsidRDefault="00146177" w:rsidP="00146177">
      <w:pPr>
        <w:pStyle w:val="slo1text"/>
        <w:numPr>
          <w:ilvl w:val="0"/>
          <w:numId w:val="56"/>
        </w:numPr>
        <w:rPr>
          <w:rStyle w:val="Tunproloenznak"/>
        </w:rPr>
      </w:pPr>
      <w:r w:rsidRPr="00F36A2A">
        <w:rPr>
          <w:rStyle w:val="Tunproloenznak"/>
        </w:rPr>
        <w:t>bere na vědomí</w:t>
      </w:r>
      <w:r w:rsidRPr="00F36A2A">
        <w:rPr>
          <w:rStyle w:val="Tunproloenznak"/>
          <w:b w:val="0"/>
          <w:spacing w:val="0"/>
        </w:rPr>
        <w:t xml:space="preserve"> důvodovou zprávu</w:t>
      </w:r>
    </w:p>
    <w:p w:rsidR="00340458" w:rsidRPr="00F36A2A" w:rsidRDefault="00340458" w:rsidP="00340458">
      <w:pPr>
        <w:pStyle w:val="slo1text"/>
        <w:rPr>
          <w:rStyle w:val="Tunproloenznak"/>
        </w:rPr>
      </w:pPr>
      <w:r w:rsidRPr="00F36A2A">
        <w:rPr>
          <w:rStyle w:val="Tunproloenznak"/>
        </w:rPr>
        <w:t>neschvaluje</w:t>
      </w:r>
      <w:r w:rsidRPr="00F36A2A">
        <w:rPr>
          <w:rStyle w:val="Tunproloenznak"/>
          <w:b w:val="0"/>
          <w:spacing w:val="0"/>
        </w:rPr>
        <w:t xml:space="preserve"> poskytnutí finančního příspěvku obci Palonín dle důvodové zprávy</w:t>
      </w:r>
    </w:p>
    <w:p w:rsidR="004D5AB2" w:rsidRPr="00F36A2A" w:rsidRDefault="004D5AB2" w:rsidP="004D5AB2">
      <w:pPr>
        <w:pStyle w:val="Zkladntext"/>
      </w:pPr>
    </w:p>
    <w:p w:rsidR="004D5AB2" w:rsidRPr="00F36A2A" w:rsidRDefault="004D5AB2" w:rsidP="004D5AB2">
      <w:pPr>
        <w:pStyle w:val="Zkladntext22"/>
      </w:pPr>
      <w:r w:rsidRPr="00F36A2A">
        <w:t>Předložil:</w:t>
      </w:r>
      <w:r w:rsidRPr="00F36A2A">
        <w:tab/>
        <w:t xml:space="preserve">Rada Olomouckého kraje </w:t>
      </w:r>
    </w:p>
    <w:p w:rsidR="004D5AB2" w:rsidRPr="00F36A2A" w:rsidRDefault="004D5AB2" w:rsidP="004D5AB2">
      <w:pPr>
        <w:pStyle w:val="Zkladntext22"/>
      </w:pPr>
      <w:r w:rsidRPr="00F36A2A">
        <w:t>Bod programu:</w:t>
      </w:r>
      <w:r w:rsidRPr="00F36A2A">
        <w:tab/>
        <w:t>6.5.</w:t>
      </w:r>
    </w:p>
    <w:p w:rsidR="004D5AB2" w:rsidRPr="00F36A2A" w:rsidRDefault="004D5AB2" w:rsidP="004D5AB2">
      <w:pPr>
        <w:pStyle w:val="Podtren"/>
      </w:pPr>
    </w:p>
    <w:p w:rsidR="004D5AB2" w:rsidRPr="00F36A2A" w:rsidRDefault="004D5AB2" w:rsidP="004D5AB2">
      <w:pPr>
        <w:pStyle w:val="Zastupitelstvonzevusnesen"/>
      </w:pPr>
      <w:r w:rsidRPr="00F36A2A">
        <w:t>UZ/25/16/2012</w:t>
      </w:r>
      <w:r w:rsidRPr="00F36A2A">
        <w:tab/>
        <w:t>Rozpočet Olomouckého kraje 2012 - příspěvek obci Troubky</w:t>
      </w:r>
    </w:p>
    <w:p w:rsidR="004D5AB2" w:rsidRPr="00F36A2A" w:rsidRDefault="004D5AB2" w:rsidP="004D5AB2">
      <w:pPr>
        <w:pStyle w:val="Zkladntext"/>
      </w:pPr>
      <w:r w:rsidRPr="00F36A2A">
        <w:t>Zastupitelstvo Olomouckého kraje po projednání:</w:t>
      </w:r>
    </w:p>
    <w:p w:rsidR="004D5AB2" w:rsidRPr="00F36A2A" w:rsidRDefault="004D5AB2" w:rsidP="004D5AB2">
      <w:pPr>
        <w:pStyle w:val="slo1text"/>
        <w:numPr>
          <w:ilvl w:val="0"/>
          <w:numId w:val="57"/>
        </w:numPr>
        <w:rPr>
          <w:rStyle w:val="Tunproloenznak"/>
        </w:rPr>
      </w:pPr>
      <w:r w:rsidRPr="00F36A2A">
        <w:rPr>
          <w:rStyle w:val="Tunproloenznak"/>
        </w:rPr>
        <w:t>bere na vědomí</w:t>
      </w:r>
      <w:r w:rsidRPr="00F36A2A">
        <w:rPr>
          <w:rStyle w:val="Tunproloenznak"/>
          <w:b w:val="0"/>
          <w:spacing w:val="0"/>
        </w:rPr>
        <w:t xml:space="preserve"> důvodovou zprávu</w:t>
      </w:r>
    </w:p>
    <w:p w:rsidR="000B74DB" w:rsidRPr="00F36A2A" w:rsidRDefault="000B74DB" w:rsidP="000B74DB">
      <w:pPr>
        <w:pStyle w:val="slo1text"/>
        <w:rPr>
          <w:rStyle w:val="Tunproloenznak"/>
        </w:rPr>
      </w:pPr>
      <w:r w:rsidRPr="00F36A2A">
        <w:rPr>
          <w:rStyle w:val="Tunproloenznak"/>
        </w:rPr>
        <w:t>schvaluje</w:t>
      </w:r>
      <w:r w:rsidRPr="00F36A2A">
        <w:rPr>
          <w:rStyle w:val="Tunproloenznak"/>
          <w:b w:val="0"/>
          <w:spacing w:val="0"/>
        </w:rPr>
        <w:t xml:space="preserve"> poskytnutí neinvestičního finančního příspěvku ve výši 20 000 Kč obci Troubky dle důvodové zprávy</w:t>
      </w:r>
    </w:p>
    <w:p w:rsidR="00EE728F" w:rsidRPr="00F36A2A" w:rsidRDefault="00EE728F" w:rsidP="00EE728F">
      <w:pPr>
        <w:pStyle w:val="Zkladntext"/>
      </w:pPr>
    </w:p>
    <w:p w:rsidR="00EE728F" w:rsidRPr="00F36A2A" w:rsidRDefault="00EE728F" w:rsidP="00EE728F">
      <w:pPr>
        <w:pStyle w:val="Zkladntext22"/>
      </w:pPr>
      <w:r w:rsidRPr="00F36A2A">
        <w:t>Předložil:</w:t>
      </w:r>
      <w:r w:rsidRPr="00F36A2A">
        <w:tab/>
        <w:t xml:space="preserve">Rada Olomouckého kraje </w:t>
      </w:r>
    </w:p>
    <w:p w:rsidR="00EE728F" w:rsidRPr="00F36A2A" w:rsidRDefault="00EE728F" w:rsidP="00EE728F">
      <w:pPr>
        <w:pStyle w:val="Zkladntext22"/>
      </w:pPr>
      <w:r w:rsidRPr="00F36A2A">
        <w:t>Bod programu:</w:t>
      </w:r>
      <w:r w:rsidRPr="00F36A2A">
        <w:tab/>
        <w:t>6.6.</w:t>
      </w:r>
    </w:p>
    <w:p w:rsidR="00EE728F" w:rsidRPr="00F36A2A" w:rsidRDefault="00EE728F" w:rsidP="00EE728F">
      <w:pPr>
        <w:pStyle w:val="Podtren"/>
      </w:pPr>
    </w:p>
    <w:p w:rsidR="00EE728F" w:rsidRPr="00F36A2A" w:rsidRDefault="00EE728F" w:rsidP="00EE728F">
      <w:pPr>
        <w:pStyle w:val="Zastupitelstvonzevusnesen"/>
      </w:pPr>
      <w:r w:rsidRPr="00F36A2A">
        <w:t>UZ/25/17/2012</w:t>
      </w:r>
      <w:r w:rsidRPr="00F36A2A">
        <w:tab/>
        <w:t>Rozpočet Olomouckého kraje 2012 - žádost města Němčice nad Hanou</w:t>
      </w:r>
    </w:p>
    <w:p w:rsidR="00EE728F" w:rsidRPr="00F36A2A" w:rsidRDefault="00EE728F" w:rsidP="00EE728F">
      <w:pPr>
        <w:pStyle w:val="Zkladntext"/>
      </w:pPr>
      <w:r w:rsidRPr="00F36A2A">
        <w:t>Zastupitelstvo Olomouckého kraje po projednání:</w:t>
      </w:r>
    </w:p>
    <w:p w:rsidR="00EE728F" w:rsidRPr="00F36A2A" w:rsidRDefault="00EE728F" w:rsidP="00EE728F">
      <w:pPr>
        <w:pStyle w:val="slo1text"/>
        <w:numPr>
          <w:ilvl w:val="0"/>
          <w:numId w:val="58"/>
        </w:numPr>
        <w:rPr>
          <w:rStyle w:val="Tunproloenznak"/>
        </w:rPr>
      </w:pPr>
      <w:r w:rsidRPr="00F36A2A">
        <w:rPr>
          <w:rStyle w:val="Tunproloenznak"/>
        </w:rPr>
        <w:t>bere na vědomí</w:t>
      </w:r>
      <w:r w:rsidRPr="00F36A2A">
        <w:rPr>
          <w:rStyle w:val="Tunproloenznak"/>
          <w:b w:val="0"/>
          <w:spacing w:val="0"/>
        </w:rPr>
        <w:t xml:space="preserve"> důvodovou zprávu</w:t>
      </w:r>
    </w:p>
    <w:p w:rsidR="007B7BFF" w:rsidRPr="00F36A2A" w:rsidRDefault="007B7BFF" w:rsidP="007B7BFF">
      <w:pPr>
        <w:pStyle w:val="slo1text"/>
        <w:rPr>
          <w:rStyle w:val="Tunproloenznak"/>
        </w:rPr>
      </w:pPr>
      <w:r w:rsidRPr="00F36A2A">
        <w:rPr>
          <w:rStyle w:val="Tunproloenznak"/>
        </w:rPr>
        <w:t>schvaluje</w:t>
      </w:r>
      <w:r w:rsidRPr="00F36A2A">
        <w:rPr>
          <w:rStyle w:val="Tunproloenznak"/>
          <w:b w:val="0"/>
          <w:spacing w:val="0"/>
        </w:rPr>
        <w:t xml:space="preserve"> poskytnutí bezúročné půjčky městu Němčice nad Hanou ve výši 8</w:t>
      </w:r>
      <w:r w:rsidR="008C2943" w:rsidRPr="00F36A2A">
        <w:rPr>
          <w:rStyle w:val="Tunproloenznak"/>
          <w:b w:val="0"/>
          <w:spacing w:val="0"/>
        </w:rPr>
        <w:t> </w:t>
      </w:r>
      <w:r w:rsidRPr="00F36A2A">
        <w:rPr>
          <w:rStyle w:val="Tunproloenznak"/>
          <w:b w:val="0"/>
          <w:spacing w:val="0"/>
        </w:rPr>
        <w:t>000 000 Kč dle důvodové zprávy</w:t>
      </w:r>
    </w:p>
    <w:p w:rsidR="00604C34" w:rsidRPr="00F36A2A" w:rsidRDefault="00604C34" w:rsidP="00604C34">
      <w:pPr>
        <w:pStyle w:val="Zkladntext"/>
      </w:pPr>
    </w:p>
    <w:p w:rsidR="00604C34" w:rsidRPr="00F36A2A" w:rsidRDefault="00604C34" w:rsidP="00604C34">
      <w:pPr>
        <w:pStyle w:val="Zkladntext22"/>
      </w:pPr>
      <w:r w:rsidRPr="00F36A2A">
        <w:t>Předložil:</w:t>
      </w:r>
      <w:r w:rsidRPr="00F36A2A">
        <w:tab/>
        <w:t xml:space="preserve">Rada Olomouckého kraje </w:t>
      </w:r>
    </w:p>
    <w:p w:rsidR="00604C34" w:rsidRPr="00F36A2A" w:rsidRDefault="00604C34" w:rsidP="00604C34">
      <w:pPr>
        <w:pStyle w:val="Zkladntext22"/>
      </w:pPr>
      <w:r w:rsidRPr="00F36A2A">
        <w:t>Bod programu:</w:t>
      </w:r>
      <w:r w:rsidRPr="00F36A2A">
        <w:tab/>
        <w:t>6.7.</w:t>
      </w:r>
    </w:p>
    <w:p w:rsidR="00604C34" w:rsidRPr="00F36A2A" w:rsidRDefault="00604C34" w:rsidP="00604C34">
      <w:pPr>
        <w:pStyle w:val="Podtren"/>
      </w:pPr>
    </w:p>
    <w:p w:rsidR="00923EBC" w:rsidRPr="00F36A2A" w:rsidRDefault="00923EBC" w:rsidP="00923EBC">
      <w:pPr>
        <w:pStyle w:val="Podtren"/>
      </w:pPr>
    </w:p>
    <w:p w:rsidR="00CD7B0E" w:rsidRPr="00F36A2A" w:rsidRDefault="00923EBC" w:rsidP="00CD7B0E">
      <w:pPr>
        <w:pStyle w:val="Zastupitelstvonzevusnesen"/>
        <w:spacing w:afterLines="50"/>
      </w:pPr>
      <w:r w:rsidRPr="00F36A2A">
        <w:lastRenderedPageBreak/>
        <w:t>UZ/25/18/2012</w:t>
      </w:r>
      <w:r w:rsidRPr="00F36A2A">
        <w:tab/>
      </w:r>
      <w:r w:rsidR="00CD7B0E" w:rsidRPr="00F36A2A">
        <w:t>Rozpočet Olomouckého k</w:t>
      </w:r>
      <w:r w:rsidR="002B1EA8">
        <w:t>raje 2012 - Fond solidarity EU</w:t>
      </w:r>
      <w:r w:rsidR="00CD7B0E" w:rsidRPr="00F36A2A">
        <w:t xml:space="preserve"> </w:t>
      </w:r>
      <w:r w:rsidR="002B1EA8">
        <w:noBreakHyphen/>
        <w:t> </w:t>
      </w:r>
      <w:r w:rsidR="00CD7B0E" w:rsidRPr="00F36A2A">
        <w:t>II.</w:t>
      </w:r>
      <w:r w:rsidR="00481684" w:rsidRPr="00F36A2A">
        <w:t> </w:t>
      </w:r>
      <w:r w:rsidR="00CD7B0E" w:rsidRPr="00F36A2A">
        <w:t>kolo, dotace obcím na krytí škod způsobených povodněmi v</w:t>
      </w:r>
      <w:r w:rsidR="00642C5B" w:rsidRPr="00F36A2A">
        <w:t> </w:t>
      </w:r>
      <w:r w:rsidR="00CD7B0E" w:rsidRPr="00F36A2A">
        <w:t>květnu a</w:t>
      </w:r>
      <w:r w:rsidR="002B1EA8">
        <w:t> </w:t>
      </w:r>
      <w:r w:rsidR="00CD7B0E" w:rsidRPr="00F36A2A">
        <w:t>červnu 2010</w:t>
      </w:r>
    </w:p>
    <w:p w:rsidR="00923EBC" w:rsidRPr="00F36A2A" w:rsidRDefault="00923EBC" w:rsidP="00CD7B0E">
      <w:pPr>
        <w:pStyle w:val="Zkladntext"/>
        <w:spacing w:afterLines="50"/>
      </w:pPr>
      <w:r w:rsidRPr="00F36A2A">
        <w:t>Zastupitelstvo Olomouckého kraje po projednání:</w:t>
      </w:r>
    </w:p>
    <w:p w:rsidR="00481684" w:rsidRPr="00F36A2A" w:rsidRDefault="00481684" w:rsidP="00481684">
      <w:pPr>
        <w:pStyle w:val="slo1text"/>
        <w:numPr>
          <w:ilvl w:val="0"/>
          <w:numId w:val="90"/>
        </w:numPr>
        <w:rPr>
          <w:rStyle w:val="Tunproloenznak"/>
        </w:rPr>
      </w:pPr>
      <w:r w:rsidRPr="00F36A2A">
        <w:rPr>
          <w:rStyle w:val="Tunproloenznak"/>
        </w:rPr>
        <w:t>bere na vědomí</w:t>
      </w:r>
      <w:r w:rsidRPr="00F36A2A">
        <w:rPr>
          <w:rStyle w:val="Tunproloenznak"/>
          <w:b w:val="0"/>
          <w:spacing w:val="0"/>
        </w:rPr>
        <w:t xml:space="preserve"> důvodovou zprávu</w:t>
      </w:r>
    </w:p>
    <w:p w:rsidR="00481684" w:rsidRPr="00F36A2A" w:rsidRDefault="00481684" w:rsidP="00481684">
      <w:pPr>
        <w:pStyle w:val="slo1text"/>
        <w:numPr>
          <w:ilvl w:val="0"/>
          <w:numId w:val="90"/>
        </w:numPr>
        <w:rPr>
          <w:rStyle w:val="Tunproloenznak"/>
        </w:rPr>
      </w:pPr>
      <w:r w:rsidRPr="00F36A2A">
        <w:rPr>
          <w:rStyle w:val="Tunproloenznak"/>
        </w:rPr>
        <w:t>schvaluje</w:t>
      </w:r>
      <w:r w:rsidRPr="00F36A2A">
        <w:rPr>
          <w:rStyle w:val="Tunproloenznak"/>
          <w:b w:val="0"/>
          <w:spacing w:val="0"/>
        </w:rPr>
        <w:t xml:space="preserve"> rozdělení příspěvku z Fondu solidarity EU – III. kolo, dle důvodové zprávy</w:t>
      </w:r>
    </w:p>
    <w:p w:rsidR="00481684" w:rsidRPr="00F36A2A" w:rsidRDefault="00481684" w:rsidP="00481684">
      <w:pPr>
        <w:pStyle w:val="slo1text"/>
        <w:numPr>
          <w:ilvl w:val="0"/>
          <w:numId w:val="90"/>
        </w:numPr>
        <w:rPr>
          <w:rStyle w:val="Tunproloenznak"/>
        </w:rPr>
      </w:pPr>
      <w:r w:rsidRPr="00F36A2A">
        <w:rPr>
          <w:rStyle w:val="Tunproloenznak"/>
        </w:rPr>
        <w:t>schvaluje</w:t>
      </w:r>
      <w:r w:rsidRPr="00F36A2A">
        <w:rPr>
          <w:rStyle w:val="Tunproloenznak"/>
          <w:b w:val="0"/>
          <w:spacing w:val="0"/>
        </w:rPr>
        <w:t xml:space="preserve"> uzavření smluv o poskytnutí dotace ve znění vzorové smlouvy dle Přílohy č. 1 důvodové zprávy</w:t>
      </w:r>
    </w:p>
    <w:p w:rsidR="00481684" w:rsidRPr="00F36A2A" w:rsidRDefault="00481684" w:rsidP="00481684">
      <w:pPr>
        <w:pStyle w:val="slo1text"/>
        <w:numPr>
          <w:ilvl w:val="0"/>
          <w:numId w:val="90"/>
        </w:numPr>
        <w:rPr>
          <w:rStyle w:val="Tunproloenznak"/>
        </w:rPr>
      </w:pPr>
      <w:r w:rsidRPr="00F36A2A">
        <w:rPr>
          <w:rStyle w:val="Tunproloenznak"/>
        </w:rPr>
        <w:t>ukládá podepsat</w:t>
      </w:r>
      <w:r w:rsidRPr="00F36A2A">
        <w:rPr>
          <w:rStyle w:val="Tunproloenznak"/>
          <w:b w:val="0"/>
          <w:spacing w:val="0"/>
        </w:rPr>
        <w:t xml:space="preserve"> smlouvy o poskytnutí dotace dle Přílohy č. 1 důvodové zprávy</w:t>
      </w:r>
    </w:p>
    <w:p w:rsidR="00481684" w:rsidRPr="00F36A2A" w:rsidRDefault="00481684" w:rsidP="00481684">
      <w:pPr>
        <w:pStyle w:val="Zastupitelstvotermn1"/>
      </w:pPr>
      <w:r w:rsidRPr="00F36A2A">
        <w:t>O: Ing. Martin Tesařík, hejtman Olomouckého kraje</w:t>
      </w:r>
    </w:p>
    <w:p w:rsidR="00923EBC" w:rsidRPr="00F36A2A" w:rsidRDefault="00923EBC" w:rsidP="00923EBC">
      <w:pPr>
        <w:pStyle w:val="Zkladntext22"/>
      </w:pPr>
    </w:p>
    <w:p w:rsidR="00923EBC" w:rsidRPr="00F36A2A" w:rsidRDefault="00923EBC" w:rsidP="00923EBC">
      <w:pPr>
        <w:pStyle w:val="Zkladntext22"/>
      </w:pPr>
      <w:r w:rsidRPr="00F36A2A">
        <w:t>Předložil:</w:t>
      </w:r>
      <w:r w:rsidRPr="00F36A2A">
        <w:tab/>
        <w:t xml:space="preserve">Rada Olomouckého kraje </w:t>
      </w:r>
    </w:p>
    <w:p w:rsidR="00923EBC" w:rsidRPr="00F36A2A" w:rsidRDefault="00923EBC" w:rsidP="00923EBC">
      <w:pPr>
        <w:pStyle w:val="Zkladntext22"/>
      </w:pPr>
      <w:r w:rsidRPr="00F36A2A">
        <w:t>Bod programu:</w:t>
      </w:r>
      <w:r w:rsidRPr="00F36A2A">
        <w:tab/>
        <w:t>6.8.</w:t>
      </w:r>
    </w:p>
    <w:p w:rsidR="00923EBC" w:rsidRPr="00F36A2A" w:rsidRDefault="00923EBC" w:rsidP="00923EBC">
      <w:pPr>
        <w:pStyle w:val="Podtren"/>
      </w:pPr>
    </w:p>
    <w:p w:rsidR="00604C34" w:rsidRPr="00F36A2A" w:rsidRDefault="00923EBC" w:rsidP="00923EBC">
      <w:pPr>
        <w:pStyle w:val="Zastupitelstvonzevusnesen"/>
      </w:pPr>
      <w:r w:rsidRPr="00F36A2A">
        <w:t>UZ/25/19/2012</w:t>
      </w:r>
      <w:r w:rsidRPr="00F36A2A">
        <w:tab/>
      </w:r>
      <w:r w:rsidR="00604C34" w:rsidRPr="00F36A2A">
        <w:t>Žádost města Jeseník o poskytnutí příspěvku z rozpočtu Olomouckého kraje na realizaci zatrubnění vodního toku v</w:t>
      </w:r>
      <w:r w:rsidR="008C2943" w:rsidRPr="00F36A2A">
        <w:t> </w:t>
      </w:r>
      <w:r w:rsidR="00604C34" w:rsidRPr="00F36A2A">
        <w:t>Jeseníku, ul. Lipovská</w:t>
      </w:r>
    </w:p>
    <w:p w:rsidR="00604C34" w:rsidRPr="00F36A2A" w:rsidRDefault="00604C34" w:rsidP="00604C34">
      <w:pPr>
        <w:pStyle w:val="Zkladntext"/>
      </w:pPr>
      <w:r w:rsidRPr="00F36A2A">
        <w:t>Zastupitelstvo Olomouckého kraje po projednání:</w:t>
      </w:r>
    </w:p>
    <w:p w:rsidR="00604C34" w:rsidRPr="00F36A2A" w:rsidRDefault="00604C34" w:rsidP="00604C34">
      <w:pPr>
        <w:pStyle w:val="slo1text"/>
        <w:numPr>
          <w:ilvl w:val="0"/>
          <w:numId w:val="59"/>
        </w:numPr>
        <w:rPr>
          <w:rStyle w:val="Tunproloenznak"/>
        </w:rPr>
      </w:pPr>
      <w:r w:rsidRPr="00F36A2A">
        <w:rPr>
          <w:rStyle w:val="Tunproloenznak"/>
        </w:rPr>
        <w:t>bere na vědomí</w:t>
      </w:r>
      <w:r w:rsidRPr="00F36A2A">
        <w:rPr>
          <w:rStyle w:val="Tunproloenznak"/>
          <w:b w:val="0"/>
          <w:spacing w:val="0"/>
        </w:rPr>
        <w:t xml:space="preserve"> důvodovou zprávu</w:t>
      </w:r>
    </w:p>
    <w:p w:rsidR="00F64A2C" w:rsidRPr="00F36A2A" w:rsidRDefault="00F64A2C" w:rsidP="00F64A2C">
      <w:pPr>
        <w:pStyle w:val="slo1text"/>
        <w:rPr>
          <w:rStyle w:val="Tunproloenznak"/>
        </w:rPr>
      </w:pPr>
      <w:r w:rsidRPr="00F36A2A">
        <w:rPr>
          <w:rStyle w:val="Tunproloenznak"/>
        </w:rPr>
        <w:t>schvaluje</w:t>
      </w:r>
      <w:r w:rsidRPr="00F36A2A">
        <w:rPr>
          <w:rStyle w:val="Tunproloenznak"/>
          <w:b w:val="0"/>
          <w:spacing w:val="0"/>
        </w:rPr>
        <w:t xml:space="preserve"> poskytnutí příspěvku z rozpočtu Olomouckého kraje městu Jeseník ve výši 2 500 000 Kč dle důvodové zprávy</w:t>
      </w:r>
    </w:p>
    <w:p w:rsidR="002E24F7" w:rsidRPr="00F36A2A" w:rsidRDefault="002E24F7" w:rsidP="002E24F7">
      <w:pPr>
        <w:pStyle w:val="Zkladntext"/>
      </w:pPr>
    </w:p>
    <w:p w:rsidR="002E24F7" w:rsidRPr="00F36A2A" w:rsidRDefault="002E24F7" w:rsidP="002E24F7">
      <w:pPr>
        <w:pStyle w:val="Zkladntext22"/>
      </w:pPr>
      <w:r w:rsidRPr="00F36A2A">
        <w:t>Předložil:</w:t>
      </w:r>
      <w:r w:rsidRPr="00F36A2A">
        <w:tab/>
        <w:t xml:space="preserve">Rada Olomouckého kraje </w:t>
      </w:r>
    </w:p>
    <w:p w:rsidR="002E24F7" w:rsidRPr="00F36A2A" w:rsidRDefault="002E24F7" w:rsidP="002E24F7">
      <w:pPr>
        <w:pStyle w:val="Zkladntext22"/>
      </w:pPr>
      <w:r w:rsidRPr="00F36A2A">
        <w:t>Bod programu:</w:t>
      </w:r>
      <w:r w:rsidRPr="00F36A2A">
        <w:tab/>
        <w:t>7.</w:t>
      </w:r>
    </w:p>
    <w:p w:rsidR="002E24F7" w:rsidRPr="00F36A2A" w:rsidRDefault="002E24F7" w:rsidP="002E24F7">
      <w:pPr>
        <w:pStyle w:val="Podtren"/>
      </w:pPr>
    </w:p>
    <w:p w:rsidR="002E24F7" w:rsidRPr="00F36A2A" w:rsidRDefault="002E24F7" w:rsidP="002E24F7">
      <w:pPr>
        <w:pStyle w:val="Zastupitelstvonzevusnesen"/>
      </w:pPr>
      <w:r w:rsidRPr="00F36A2A">
        <w:t>UZ/25/</w:t>
      </w:r>
      <w:r w:rsidR="00FB4D88" w:rsidRPr="00F36A2A">
        <w:t>20</w:t>
      </w:r>
      <w:r w:rsidRPr="00F36A2A">
        <w:t>/2012</w:t>
      </w:r>
      <w:r w:rsidRPr="00F36A2A">
        <w:tab/>
        <w:t>Majetkoprávní záležitosti – odprodej nemovitého majetku</w:t>
      </w:r>
    </w:p>
    <w:p w:rsidR="002E24F7" w:rsidRPr="00F36A2A" w:rsidRDefault="002E24F7" w:rsidP="002E24F7">
      <w:pPr>
        <w:pStyle w:val="Zkladntext"/>
      </w:pPr>
      <w:r w:rsidRPr="00F36A2A">
        <w:t>Zastupitelstvo Olomouckého kraje po projednání:</w:t>
      </w:r>
    </w:p>
    <w:p w:rsidR="002E24F7" w:rsidRPr="00F36A2A" w:rsidRDefault="002E24F7" w:rsidP="002E24F7">
      <w:pPr>
        <w:pStyle w:val="slo1text"/>
        <w:numPr>
          <w:ilvl w:val="0"/>
          <w:numId w:val="60"/>
        </w:numPr>
        <w:rPr>
          <w:rStyle w:val="Tunproloenznak"/>
        </w:rPr>
      </w:pPr>
      <w:r w:rsidRPr="00F36A2A">
        <w:rPr>
          <w:rStyle w:val="Tunproloenznak"/>
        </w:rPr>
        <w:t>bere na vědomí</w:t>
      </w:r>
      <w:r w:rsidRPr="00F36A2A">
        <w:rPr>
          <w:rStyle w:val="Tunproloenznak"/>
          <w:b w:val="0"/>
          <w:spacing w:val="0"/>
        </w:rPr>
        <w:t xml:space="preserve"> důvodovou zprávu </w:t>
      </w:r>
    </w:p>
    <w:p w:rsidR="005C2D3E" w:rsidRPr="00F36A2A" w:rsidRDefault="005C2D3E" w:rsidP="005C2D3E">
      <w:pPr>
        <w:pStyle w:val="slo1text"/>
        <w:rPr>
          <w:rStyle w:val="Tunproloenznak"/>
        </w:rPr>
      </w:pPr>
      <w:r w:rsidRPr="00F36A2A">
        <w:rPr>
          <w:rStyle w:val="Tunproloenznak"/>
        </w:rPr>
        <w:t>schvaluje</w:t>
      </w:r>
      <w:r w:rsidRPr="00F36A2A">
        <w:rPr>
          <w:rStyle w:val="Tunproloenznak"/>
          <w:b w:val="0"/>
          <w:spacing w:val="0"/>
        </w:rPr>
        <w:t xml:space="preserve">  </w:t>
      </w:r>
    </w:p>
    <w:p w:rsidR="005C2D3E" w:rsidRPr="00F36A2A" w:rsidRDefault="005C2D3E" w:rsidP="005C2D3E">
      <w:pPr>
        <w:pStyle w:val="Zkladntextodsazendek"/>
      </w:pPr>
      <w:r w:rsidRPr="00F36A2A">
        <w:t>2.1.</w:t>
      </w:r>
      <w:r w:rsidRPr="00F36A2A">
        <w:tab/>
        <w:t xml:space="preserve">uzavření smlouvy o budoucí kupní smlouvě na budoucí odprodej části pozemku parc. č. 3072/37 ost. pl. o výměře cca 300 m2 v k.ú. a obci Lipník nad Bečvou mezi Olomouckým krajem jako budoucím prodávajícím a společností CTP Invest, spol. s r. o., IČ: 26105586, jako budoucím kupujícím za účelem výstavby chodníku. Kupní cena se bude rovnat ceně stanovené znaleckým posudkem zpracovaným dle právních předpisů o oceňování majetku, účinných v době uzavření řádné kupní smlouvy. Nabyvatel uhradí veškeré náklady spojené s převodem vlastnického práva a správní poplatek k návrhu na vklad vlastnického práva do katastru nemovitostí. Kupní smlouva bude uzavřena nejpozději do jednoho roku po vydání kolaudačního souhlasu, jímž bude stavba </w:t>
      </w:r>
      <w:r w:rsidR="002B1EA8">
        <w:t xml:space="preserve">„Chodník do PZ III, CTPark n/B </w:t>
      </w:r>
      <w:r w:rsidR="002B1EA8">
        <w:noBreakHyphen/>
        <w:t> </w:t>
      </w:r>
      <w:r w:rsidRPr="00F36A2A">
        <w:t>průmyslová zóna III“ kolaudována. V případě, že příjem z prodeje předmětné nemovitosti bude podléhat dani z přidané hodnoty, bude kupní cena nemovitostí navýšena o příslušnou platnou sazbu DPH.</w:t>
      </w:r>
    </w:p>
    <w:p w:rsidR="005C2D3E" w:rsidRPr="00F36A2A" w:rsidRDefault="005C2D3E" w:rsidP="005C2D3E">
      <w:pPr>
        <w:pStyle w:val="Zkladntextodsazendek"/>
      </w:pPr>
      <w:r w:rsidRPr="00F36A2A">
        <w:t>2.2.</w:t>
      </w:r>
      <w:r w:rsidRPr="00F36A2A">
        <w:tab/>
        <w:t xml:space="preserve">uzavření smlouvy o budoucí kupní smlouvě na budoucí odprodej horkovodní </w:t>
      </w:r>
      <w:r w:rsidRPr="00F36A2A">
        <w:lastRenderedPageBreak/>
        <w:t>přípojky 2xDN65, vybudované v rámci stavby „</w:t>
      </w:r>
      <w:r w:rsidR="002B1EA8">
        <w:t xml:space="preserve">Gymnázium Olomouc, Čajkovského </w:t>
      </w:r>
      <w:r w:rsidR="002B1EA8">
        <w:noBreakHyphen/>
        <w:t> </w:t>
      </w:r>
      <w:r w:rsidRPr="00F36A2A">
        <w:t>výstavba tělocvičny a úprava venkovních sportovních ploch“, mezi Olomouckým krajem jako budoucím prodávajícím a společností Dalkia Česká republika, a.s., IČ:</w:t>
      </w:r>
      <w:r w:rsidR="002B1EA8">
        <w:t> </w:t>
      </w:r>
      <w:r w:rsidRPr="00F36A2A">
        <w:t>45193410, jako budoucím kupujícím za kupní cenu ve výši 500 000,- Kč, navýšenou o příslušnou platnou sazbu DPH. Kupní smlouva bude uzavřena nejpozději do jednoho roku po</w:t>
      </w:r>
      <w:r w:rsidR="006540DA">
        <w:t> </w:t>
      </w:r>
      <w:r w:rsidRPr="00F36A2A">
        <w:t>vydání kolaudačního souhlasu, jímž bude stavba „Gymnázium Olomouc, Čajkovského – výstavba tělocvičny a úprava venkovních sportovních ploch“ kolaudována. Kupní smlouva bude uzavřena současně se smlouvou o budoucí smlouvě o zřízení věcného břemene na část pozemku v k.ú. Nová Ulice, obec Olomouc. Nabyvatel uhradí veškeré náklady spojené s převodem vlastnického práva.</w:t>
      </w:r>
    </w:p>
    <w:p w:rsidR="005C2D3E" w:rsidRPr="00F36A2A" w:rsidRDefault="005C2D3E" w:rsidP="005C2D3E">
      <w:pPr>
        <w:pStyle w:val="Zkladntextodsazendek"/>
      </w:pPr>
      <w:r w:rsidRPr="00F36A2A">
        <w:t>2.3.</w:t>
      </w:r>
      <w:r w:rsidRPr="00F36A2A">
        <w:tab/>
        <w:t xml:space="preserve">odprodej pozemku parc. č. 2047/42 ost. pl. o výměře 38 m2 v k.ú. a obci Šumperk z vlastnictví Olomouckého kraje, z hospodaření Správy silnic Olomouckého kraje, příspěvková organizace, do vlastnictví společnosti Lidl Česká republika v.o.s., IČ: 26178541, za kupní cenu ve výši 17 490,- Kč. Nabyvatel uhradí veškeré náklady spojené s převodem vlastnického práva včetně správního poplatku k návrhu na vklad vlastnického práva do katastru nemovitostí. </w:t>
      </w:r>
    </w:p>
    <w:p w:rsidR="005C2D3E" w:rsidRPr="00F36A2A" w:rsidRDefault="005C2D3E" w:rsidP="005C2D3E">
      <w:pPr>
        <w:pStyle w:val="Zkladntextodsazendek"/>
      </w:pPr>
      <w:r w:rsidRPr="00F36A2A">
        <w:t>2.4.</w:t>
      </w:r>
      <w:r w:rsidRPr="00F36A2A">
        <w:tab/>
        <w:t>odprodej části pozemku parc. č. 1577/30 ost. pl. o výměře 37 m2, dle</w:t>
      </w:r>
      <w:r w:rsidR="00FB4D88" w:rsidRPr="00F36A2A">
        <w:t> </w:t>
      </w:r>
      <w:r w:rsidRPr="00F36A2A">
        <w:t>geometrického plánu č. 2391 – 72/2011 pozemek parc. č. 1577/30 díl „a“ o výměře 37</w:t>
      </w:r>
      <w:r w:rsidR="008C2943" w:rsidRPr="00F36A2A">
        <w:t> </w:t>
      </w:r>
      <w:r w:rsidRPr="00F36A2A">
        <w:t>m2, který je sloučen do pozemku parc. č. st. 311/1 zast. pl. o celkové výměře 281</w:t>
      </w:r>
      <w:r w:rsidR="008C2943" w:rsidRPr="00F36A2A">
        <w:t> </w:t>
      </w:r>
      <w:r w:rsidRPr="00F36A2A">
        <w:t>m2, v k.ú. a obci Litovel z vlastnictví Olomouckého kraje, z hospodaření Správy silnic Olomouckého kraje, příspěvková organizace, do vlastnictví Ing. Ivo Brachtla za</w:t>
      </w:r>
      <w:r w:rsidR="00FB4D88" w:rsidRPr="00F36A2A">
        <w:t> </w:t>
      </w:r>
      <w:r w:rsidRPr="00F36A2A">
        <w:t>kupní cenu ve výši 14 400,- Kč. Nabyvatel uhradí veškeré náklady spojené s</w:t>
      </w:r>
      <w:r w:rsidR="00FB4D88" w:rsidRPr="00F36A2A">
        <w:t> </w:t>
      </w:r>
      <w:r w:rsidRPr="00F36A2A">
        <w:t xml:space="preserve">převodem vlastnického práva a správní poplatek k návrhu na vklad vlastnického práva do katastru nemovitostí. </w:t>
      </w:r>
    </w:p>
    <w:p w:rsidR="005C2D3E" w:rsidRPr="00F36A2A" w:rsidRDefault="005C2D3E" w:rsidP="005C2D3E">
      <w:pPr>
        <w:pStyle w:val="Zkladntextodsazendek"/>
      </w:pPr>
      <w:r w:rsidRPr="00F36A2A">
        <w:t>2.5.</w:t>
      </w:r>
      <w:r w:rsidRPr="00F36A2A">
        <w:tab/>
        <w:t>odprodej budovy č.p. 2942, Prostějov, obč. vyb. na pozemku parc. č. 5402 zast. pl., pozemek parc. č. 5402 zast. pl. o výměře 346 m2 a části pozemku parc.</w:t>
      </w:r>
      <w:r w:rsidR="00FB4D88" w:rsidRPr="00F36A2A">
        <w:t> </w:t>
      </w:r>
      <w:r w:rsidRPr="00F36A2A">
        <w:t>č.</w:t>
      </w:r>
      <w:r w:rsidR="008C2943" w:rsidRPr="00F36A2A">
        <w:t> </w:t>
      </w:r>
      <w:r w:rsidRPr="00F36A2A">
        <w:t>5403 ost. pl. o výměře 438 m2, dle geometrického plánu č. 4637 – 551/2010 ze</w:t>
      </w:r>
      <w:r w:rsidR="006540DA">
        <w:t> </w:t>
      </w:r>
      <w:r w:rsidRPr="00F36A2A">
        <w:t>dne 22. 11. 2010 pozemek parc. č. 5403/1 ost. pl. o výměře 438 m2, vše v k.ú. a</w:t>
      </w:r>
      <w:r w:rsidR="006540DA">
        <w:t> </w:t>
      </w:r>
      <w:r w:rsidRPr="00F36A2A">
        <w:t>obci Prostějov, se všemi součástmi a příslušenstvím, zejména s venkovními úpravami a</w:t>
      </w:r>
      <w:r w:rsidR="008C2943" w:rsidRPr="00F36A2A">
        <w:t> </w:t>
      </w:r>
      <w:r w:rsidRPr="00F36A2A">
        <w:t>porosty, vše z vlastnictví Olomouckého kraje, z hospodaření Střední školy designu a</w:t>
      </w:r>
      <w:r w:rsidR="008C2943" w:rsidRPr="00F36A2A">
        <w:t> </w:t>
      </w:r>
      <w:r w:rsidRPr="00F36A2A">
        <w:t>módy, Prostějov, do společného jmění manželů Evy a Michala Vorrethových za kupní cenu ve výši 4 650 000,- Kč a za podmínek dle důvodové zprávy. Nabyvatel uhradí kupní cenu a veškeré náklady spojené s převodem vlastnického práva a správní poplatek k návrhu na vklad vlastnického práva do katastru nemovitostí před uzavřením kupní smlouvy. Kupní smlouva bude uzavřena a kupní cena bude uhrazena nejpozději do 4 měsíců od schválení této dispozice Zastupitelstvem Olomouckého kraje.</w:t>
      </w:r>
    </w:p>
    <w:p w:rsidR="005C2D3E" w:rsidRPr="00F36A2A" w:rsidRDefault="005C2D3E" w:rsidP="005C2D3E">
      <w:pPr>
        <w:pStyle w:val="Zkladntextodsazendek"/>
      </w:pPr>
      <w:r w:rsidRPr="00F36A2A">
        <w:t>2.6.</w:t>
      </w:r>
      <w:r w:rsidRPr="00F36A2A">
        <w:tab/>
        <w:t>uzavření smlouvy o budoucí kupní smlouvě na budoucí odkoupení pozemku parc. č. 102/2 ost. pl. o výměře 67 m2 v k.ú. a obci Prostějov mezi Olomouckým krajem jako budoucím prodávajícím a společností MANTHELLAN a.s., IČ: 28205618, jako</w:t>
      </w:r>
      <w:r w:rsidR="006540DA">
        <w:t> </w:t>
      </w:r>
      <w:r w:rsidRPr="00F36A2A">
        <w:t>budoucím kupujícím za kupní cenu ve výši 167 500,- Kč a za podmínek stanovených odborem školství, mládeže a tělovýchovy. Řádná kupní smlouva bude uzavřena nejpozději do šesti měsíců ode dne vydání kolaudačního souhlasu, kterým bude stavba společenskoobchodního centra na ulici Komenského v Prostějově kolaudována. Nabyvatel uhradí veškeré náklady spojené s převodem vlastnického práva a správní poplatek k návrhu na vklad vlastnického práva do katastru nemovitostí.</w:t>
      </w:r>
    </w:p>
    <w:p w:rsidR="005C2D3E" w:rsidRPr="00F36A2A" w:rsidRDefault="005C2D3E" w:rsidP="005C2D3E">
      <w:pPr>
        <w:pStyle w:val="Zkladntextodsazendek"/>
      </w:pPr>
      <w:r w:rsidRPr="00F36A2A">
        <w:t>2.7.</w:t>
      </w:r>
      <w:r w:rsidRPr="00F36A2A">
        <w:tab/>
        <w:t>odprodej pozemku parc. č. 102/2 ost. pl. o výměře 67 m2 v k.ú. a obci Prostějov z vlastnictví Olomouckého kraje, z hospodaření Střední školy, Základní školy a Mateřské školy Prostějov, Komenského 10, do vlastnictví společnosti MANTHELLAN a.s., IČ: 28205618, za kupní cenu ve výši 167 500,- Kč a za podmínek stanovených odborem školství, mládeže a tělovýchovy s tím, že nejprve bude uzavřena smlouva o</w:t>
      </w:r>
      <w:r w:rsidR="008C2943" w:rsidRPr="00F36A2A">
        <w:t> </w:t>
      </w:r>
      <w:r w:rsidRPr="00F36A2A">
        <w:t xml:space="preserve">budoucí kupní smlouvě. Řádná kupní smlouva bude uzavřena nejpozději do šesti měsíců ode dne vydání kolaudačního souhlasu, kterým bude stavba </w:t>
      </w:r>
      <w:r w:rsidRPr="00F36A2A">
        <w:lastRenderedPageBreak/>
        <w:t>společenskoobchodního centra na ulici Komenského v Prostějově kolaudována. Nabyvatel uhradí veškeré náklady spojené s převodem vlastnického práva a správní poplatek k návrhu na vklad vlastnického práva do katastru nemovitostí.</w:t>
      </w:r>
    </w:p>
    <w:p w:rsidR="005C2D3E" w:rsidRPr="00F36A2A" w:rsidRDefault="005C2D3E" w:rsidP="005C2D3E">
      <w:pPr>
        <w:pStyle w:val="Zkladntextodsazendek"/>
      </w:pPr>
      <w:r w:rsidRPr="00F36A2A">
        <w:t>2.8.</w:t>
      </w:r>
      <w:r w:rsidRPr="00F36A2A">
        <w:tab/>
        <w:t xml:space="preserve">odprodej pozemku parc. č. 429/95 zahrada o výměře 603 m2 a části pozemku parc. č. 429/18 zahrada o výměře 330 m2, dle geometrického plánu </w:t>
      </w:r>
      <w:r w:rsidR="008C2943" w:rsidRPr="00F36A2A">
        <w:br/>
      </w:r>
      <w:r w:rsidRPr="00F36A2A">
        <w:t>č.</w:t>
      </w:r>
      <w:r w:rsidR="008C2943" w:rsidRPr="00F36A2A">
        <w:t> </w:t>
      </w:r>
      <w:r w:rsidRPr="00F36A2A">
        <w:t>1807 – 435/2011 ze dne 5. 1. 2012 pozemek parc. č. 429/18 díl „a“ o výměře 330</w:t>
      </w:r>
      <w:r w:rsidR="008C2943" w:rsidRPr="00F36A2A">
        <w:t> </w:t>
      </w:r>
      <w:r w:rsidRPr="00F36A2A">
        <w:t>m2, který je sloučen do pozemku parc. č. 429/95 zahrada o celkové výměře 933</w:t>
      </w:r>
      <w:r w:rsidR="008C2943" w:rsidRPr="00F36A2A">
        <w:t> </w:t>
      </w:r>
      <w:r w:rsidRPr="00F36A2A">
        <w:t>m2, vše v k.ú. Nová Ulice, obec Olomouc z vlastnictví Olomouckého kraje, z</w:t>
      </w:r>
      <w:r w:rsidR="008C2943" w:rsidRPr="00F36A2A">
        <w:t> </w:t>
      </w:r>
      <w:r w:rsidRPr="00F36A2A">
        <w:t>hospodaření Střediska sociální prevence Olomouc, příspěvkové organizace, do</w:t>
      </w:r>
      <w:r w:rsidR="006540DA">
        <w:t> </w:t>
      </w:r>
      <w:r w:rsidRPr="00F36A2A">
        <w:t>vlastnictví pana Ing. Tomáše Uvízla za kupní cenu ve výši 4 070 000,- Kč. Nabyvatel uhradí veškeré náklady spojené s převodem vlastnického práva včetně správního poplatku k návrhu na vklad vlastnického práva do katastru nemovitostí.</w:t>
      </w:r>
    </w:p>
    <w:p w:rsidR="005C2D3E" w:rsidRPr="00F36A2A" w:rsidRDefault="005C2D3E" w:rsidP="005C2D3E">
      <w:pPr>
        <w:pStyle w:val="Zkladntextodsazendek"/>
      </w:pPr>
      <w:r w:rsidRPr="00F36A2A">
        <w:t>2.9.</w:t>
      </w:r>
      <w:r w:rsidRPr="00F36A2A">
        <w:tab/>
        <w:t>odprodej budovy č. p. 77, Určice, objekt k bydlení na pozemku parc. č. 5 (bývalá budova ergoterapie a bývalá budova centra sociálních služeb), pozemky parc.</w:t>
      </w:r>
      <w:r w:rsidR="00FB4D88" w:rsidRPr="00F36A2A">
        <w:t> </w:t>
      </w:r>
      <w:r w:rsidRPr="00F36A2A">
        <w:t>č. 5 zast. plocha o výměře 653 m2 a parc. č. 6 ost. pl. o výměře 300 m2, vše v</w:t>
      </w:r>
      <w:r w:rsidR="00FB4D88" w:rsidRPr="00F36A2A">
        <w:t> </w:t>
      </w:r>
      <w:r w:rsidRPr="00F36A2A">
        <w:t>k.ú. a</w:t>
      </w:r>
      <w:r w:rsidR="008C2943" w:rsidRPr="00F36A2A">
        <w:t> </w:t>
      </w:r>
      <w:r w:rsidRPr="00F36A2A">
        <w:t>obci Určice, se všemi součástmi a příslušenstvím, zejména s vedlejšími stavbami (bývalá márnice a dřevěná kůlna), venkovními úpravami a trvalými porosty, vše z</w:t>
      </w:r>
      <w:r w:rsidR="008C2943" w:rsidRPr="00F36A2A">
        <w:t> </w:t>
      </w:r>
      <w:r w:rsidRPr="00F36A2A">
        <w:t>vlastnictví Olomouckého kraje, z hospodaření Centra sociálních služeb Prostějov, příspěvkové organizace, do vlastnictví obce Určice za kupní cenu v celkové výši 753</w:t>
      </w:r>
      <w:r w:rsidR="008C2943" w:rsidRPr="00F36A2A">
        <w:t> </w:t>
      </w:r>
      <w:r w:rsidRPr="00F36A2A">
        <w:t>000,- Kč. Nabyvatel uhradí správní poplatek k návrhu na vklad vlastnického práva do katastru nemovitostí.</w:t>
      </w:r>
    </w:p>
    <w:p w:rsidR="005C2D3E" w:rsidRPr="00F36A2A" w:rsidRDefault="005C2D3E" w:rsidP="005C2D3E">
      <w:pPr>
        <w:pStyle w:val="Zkladntextodsazendek"/>
      </w:pPr>
      <w:r w:rsidRPr="00F36A2A">
        <w:t>2.10.</w:t>
      </w:r>
      <w:r w:rsidRPr="00F36A2A">
        <w:tab/>
        <w:t>odprodej částí pozemku parc. č. 6 ost. pl. o výměře 76 m2, dle geometrického plánu č. 160-21/2011 ze dne 16. 2. 2011 pozemky parc. č. 6/2 ost. pl. o výměře 34 m2, parc. č. 6/3 ost. pl. o výměře 35 m2, parc. č. 6/4 ost. pl. o výměře 5 m2 a parc. č. 6/5 ost. pl. o výměře 2 m2, vše v k.ú. a obci Bílá Lhota z vlastnictví Olomouckého kraje, z</w:t>
      </w:r>
      <w:r w:rsidR="008C2943" w:rsidRPr="00F36A2A">
        <w:t> </w:t>
      </w:r>
      <w:r w:rsidRPr="00F36A2A">
        <w:t>hospodaření Vlastivědného muzea v Olomouci, do vlastnictví obce Bílá Lhota, IČ:</w:t>
      </w:r>
      <w:r w:rsidR="008C2943" w:rsidRPr="00F36A2A">
        <w:t> </w:t>
      </w:r>
      <w:r w:rsidRPr="00F36A2A">
        <w:t xml:space="preserve">00298662, za kupní cenu v celkové výši 4 140,- Kč. Nabyvatel uhradí veškeré náklady spojené s převodem vlastnického práva v minimální výši 1 500,- Kč a správní poplatek k návrhu na vklad vlastnického práva do katastru nemovitostí. </w:t>
      </w:r>
    </w:p>
    <w:p w:rsidR="005C2D3E" w:rsidRPr="00F36A2A" w:rsidRDefault="005C2D3E" w:rsidP="005C2D3E">
      <w:pPr>
        <w:pStyle w:val="Zkladntextodsazendek"/>
      </w:pPr>
      <w:r w:rsidRPr="00F36A2A">
        <w:t>2.11.</w:t>
      </w:r>
      <w:r w:rsidRPr="00F36A2A">
        <w:tab/>
        <w:t>odprodej části pozemku parc. č. 2559/1 ost. pl. o výměře 350 m2, dle</w:t>
      </w:r>
      <w:r w:rsidR="00FB4D88" w:rsidRPr="00F36A2A">
        <w:t> </w:t>
      </w:r>
      <w:r w:rsidRPr="00F36A2A">
        <w:t>geometrického plánu č. 5548 – 29/2012 ze dne 15. 3. 2012 pozemek parc.</w:t>
      </w:r>
      <w:r w:rsidR="00FB4D88" w:rsidRPr="00F36A2A">
        <w:t> </w:t>
      </w:r>
      <w:r w:rsidRPr="00F36A2A">
        <w:t>č.</w:t>
      </w:r>
      <w:r w:rsidR="00FB4D88" w:rsidRPr="00F36A2A">
        <w:t> </w:t>
      </w:r>
      <w:r w:rsidRPr="00F36A2A">
        <w:t>2559/13 ost. pl. o výměře 350 m2, v k.ú. a obci Přerov z vlastnictví Olomouckého kraje do vlastnictví společnosti KARAT Software a.s., IČ: 25352687, za</w:t>
      </w:r>
      <w:r w:rsidR="006540DA">
        <w:t> </w:t>
      </w:r>
      <w:r w:rsidRPr="00F36A2A">
        <w:t>kupní cenu ve výši 80</w:t>
      </w:r>
      <w:r w:rsidR="008C2943" w:rsidRPr="00F36A2A">
        <w:t> </w:t>
      </w:r>
      <w:r w:rsidRPr="00F36A2A">
        <w:t>890,- Kč. Nabyvatel uhradí veškeré náklady spojené s</w:t>
      </w:r>
      <w:r w:rsidR="00FB4D88" w:rsidRPr="00F36A2A">
        <w:t> </w:t>
      </w:r>
      <w:r w:rsidRPr="00F36A2A">
        <w:t>uzavřením převodní smlouvy a správní poplatek k návrhu na vklad vlastnického práva do katastru nemovitostí. Kupní smlouva bude uzavřena současně se smlouvou o</w:t>
      </w:r>
      <w:r w:rsidR="00FB4D88" w:rsidRPr="00F36A2A">
        <w:t> </w:t>
      </w:r>
      <w:r w:rsidRPr="00F36A2A">
        <w:t>zřízení věcného břemene na vedení a užívání kabelů okružní sítě elektrické energie v předmětném pozemku.</w:t>
      </w:r>
    </w:p>
    <w:p w:rsidR="006B54D8" w:rsidRPr="00F36A2A" w:rsidRDefault="006B54D8" w:rsidP="006B54D8">
      <w:pPr>
        <w:pStyle w:val="slo1text"/>
        <w:rPr>
          <w:rStyle w:val="Tunproloenznak"/>
        </w:rPr>
      </w:pPr>
      <w:r w:rsidRPr="00F36A2A">
        <w:rPr>
          <w:rStyle w:val="Tunproloenznak"/>
        </w:rPr>
        <w:t>nevyhovuje žádosti</w:t>
      </w:r>
      <w:r w:rsidRPr="00F36A2A">
        <w:rPr>
          <w:rStyle w:val="Tunproloenznak"/>
          <w:b w:val="0"/>
          <w:spacing w:val="0"/>
        </w:rPr>
        <w:t xml:space="preserve">  </w:t>
      </w:r>
    </w:p>
    <w:p w:rsidR="006B54D8" w:rsidRPr="00F36A2A" w:rsidRDefault="006B54D8" w:rsidP="006B54D8">
      <w:pPr>
        <w:pStyle w:val="Zkladntextodsazendek"/>
      </w:pPr>
      <w:r w:rsidRPr="00F36A2A">
        <w:t>3.1.</w:t>
      </w:r>
      <w:r w:rsidRPr="00F36A2A">
        <w:tab/>
        <w:t>společnosti CONSIT s.r.o. o odprodej budovy č.p. 2942, Prostějov, obč. vyb. na pozemku parc. č. 5402 zast. pl., pozemek parc. č. 5402 zast. pl. o výměře 346 m2 a</w:t>
      </w:r>
      <w:r w:rsidR="008C2943" w:rsidRPr="00F36A2A">
        <w:t> </w:t>
      </w:r>
      <w:r w:rsidRPr="00F36A2A">
        <w:t>části pozemku parc. č. 5403 ost. pl. o výměře 438 m2, dle geometrického plánu č.</w:t>
      </w:r>
      <w:r w:rsidR="008C2943" w:rsidRPr="00F36A2A">
        <w:t> </w:t>
      </w:r>
      <w:r w:rsidRPr="00F36A2A">
        <w:t>4637 – 551/2010 ze dne 22. 11. 2010 pozemek parc. č. 5403/1 ost. pl. o výměře 438</w:t>
      </w:r>
      <w:r w:rsidR="008C2943" w:rsidRPr="00F36A2A">
        <w:t> </w:t>
      </w:r>
      <w:r w:rsidRPr="00F36A2A">
        <w:t>m2, vše v k.ú. a obci Prostějov, se všemi součástmi a příslušenstvím, zejména s</w:t>
      </w:r>
      <w:r w:rsidR="008C2943" w:rsidRPr="00F36A2A">
        <w:t> </w:t>
      </w:r>
      <w:r w:rsidRPr="00F36A2A">
        <w:t>venkovními úpravami a porosty, vše z vlastnictví Olomouckého kraje, z hospodaření Střední školy designu a módy, Prostějov, z důvodu jejich převodu jinému zájemci.</w:t>
      </w:r>
    </w:p>
    <w:p w:rsidR="006B54D8" w:rsidRPr="00F36A2A" w:rsidRDefault="006B54D8" w:rsidP="006B54D8">
      <w:pPr>
        <w:pStyle w:val="Zkladntextodsazendek"/>
      </w:pPr>
      <w:r w:rsidRPr="00F36A2A">
        <w:t>3.2.</w:t>
      </w:r>
      <w:r w:rsidRPr="00F36A2A">
        <w:tab/>
        <w:t>společnosti W – HOUSING s.r.o., společnosti E – Munitor s.r.o., společnosti AUTO Hlaváček a.s., společnosti CERVUS s.r.o. a pana Jana Frídla o odprodej pozemku parc. č. 429/95 zahrada o výměře 603 m2 a části pozemku parc. č. 429/18 zahrada o výměře 330 m2, dle geometrického plá</w:t>
      </w:r>
      <w:r w:rsidR="008C2943" w:rsidRPr="00F36A2A">
        <w:t>nu č. 1807 – 435/2011 ze</w:t>
      </w:r>
      <w:r w:rsidR="006540DA">
        <w:t> </w:t>
      </w:r>
      <w:r w:rsidR="008C2943" w:rsidRPr="00F36A2A">
        <w:t>dne</w:t>
      </w:r>
      <w:r w:rsidR="006540DA">
        <w:t> </w:t>
      </w:r>
      <w:r w:rsidR="008C2943" w:rsidRPr="00F36A2A">
        <w:t>5. </w:t>
      </w:r>
      <w:r w:rsidRPr="00F36A2A">
        <w:t>1.</w:t>
      </w:r>
      <w:r w:rsidR="008C2943" w:rsidRPr="00F36A2A">
        <w:t> </w:t>
      </w:r>
      <w:r w:rsidRPr="00F36A2A">
        <w:t xml:space="preserve">2012 pozemek parc. č. 429/18 díl „a“ o výměře 330 m2, který je sloučen do pozemku parc. č. 429/95 zahrada o celkové výměře 933 m2, vše v k.ú. Nová Ulice, </w:t>
      </w:r>
      <w:r w:rsidRPr="00F36A2A">
        <w:lastRenderedPageBreak/>
        <w:t>obec Olomouc z vlastnictví Olomouckého kraje, z hospodaření Střediska sociální prevence Olomouc, příspěvkové organizace z důvodu jejich převodu jinému zájemci.</w:t>
      </w:r>
    </w:p>
    <w:p w:rsidR="00FA0EC9" w:rsidRPr="00F36A2A" w:rsidRDefault="00FA0EC9" w:rsidP="00FA0EC9">
      <w:pPr>
        <w:pStyle w:val="slo1text"/>
        <w:rPr>
          <w:rStyle w:val="Tunproloenznak"/>
        </w:rPr>
      </w:pPr>
      <w:r w:rsidRPr="00F36A2A">
        <w:rPr>
          <w:rStyle w:val="Tunproloenznak"/>
        </w:rPr>
        <w:t>schvaluje</w:t>
      </w:r>
      <w:r w:rsidRPr="00F36A2A">
        <w:rPr>
          <w:rStyle w:val="Tunproloenznak"/>
          <w:b w:val="0"/>
          <w:spacing w:val="0"/>
        </w:rPr>
        <w:t xml:space="preserve"> odnětí nemovitého majetku z hospodaření: </w:t>
      </w:r>
    </w:p>
    <w:p w:rsidR="00FA0EC9" w:rsidRPr="00F36A2A" w:rsidRDefault="00FA0EC9" w:rsidP="00D370DB">
      <w:pPr>
        <w:pStyle w:val="Zkladntextodsazendek"/>
        <w:tabs>
          <w:tab w:val="left" w:pos="1134"/>
        </w:tabs>
      </w:pPr>
      <w:r w:rsidRPr="00F36A2A">
        <w:t>4.1.</w:t>
      </w:r>
      <w:r w:rsidRPr="00F36A2A">
        <w:tab/>
        <w:t xml:space="preserve">Správy silnic Olomouckého kraje, příspěvková organizace dle bodů 2. 3. </w:t>
      </w:r>
      <w:r w:rsidR="008C2943" w:rsidRPr="00F36A2A">
        <w:br/>
        <w:t>a </w:t>
      </w:r>
      <w:r w:rsidRPr="00F36A2A">
        <w:t>2. 4. návrhu na usnesení,</w:t>
      </w:r>
    </w:p>
    <w:p w:rsidR="00FA0EC9" w:rsidRPr="00F36A2A" w:rsidRDefault="00FA0EC9" w:rsidP="00D370DB">
      <w:pPr>
        <w:pStyle w:val="Zkladntextodsazendek"/>
        <w:tabs>
          <w:tab w:val="left" w:pos="1134"/>
        </w:tabs>
      </w:pPr>
      <w:r w:rsidRPr="00F36A2A">
        <w:t>4.2.</w:t>
      </w:r>
      <w:r w:rsidRPr="00F36A2A">
        <w:tab/>
        <w:t xml:space="preserve">Střední školy designu a módy, Prostějov dle bodu 2. 5. návrhu na usnesení, </w:t>
      </w:r>
    </w:p>
    <w:p w:rsidR="00FA0EC9" w:rsidRPr="00F36A2A" w:rsidRDefault="00FA0EC9" w:rsidP="00D370DB">
      <w:pPr>
        <w:pStyle w:val="Zkladntextodsazendek"/>
        <w:tabs>
          <w:tab w:val="left" w:pos="1134"/>
        </w:tabs>
      </w:pPr>
      <w:r w:rsidRPr="00F36A2A">
        <w:t>4.3.</w:t>
      </w:r>
      <w:r w:rsidRPr="00F36A2A">
        <w:tab/>
        <w:t>Střední školy, Základní školy a Mateřské školy Prostějov, Komenského 10 dle</w:t>
      </w:r>
      <w:r w:rsidR="00FB4D88" w:rsidRPr="00F36A2A">
        <w:t> </w:t>
      </w:r>
      <w:r w:rsidRPr="00F36A2A">
        <w:t>bodu 2. 7. návrhu na usnesení,</w:t>
      </w:r>
    </w:p>
    <w:p w:rsidR="00FA0EC9" w:rsidRPr="00F36A2A" w:rsidRDefault="00FA0EC9" w:rsidP="00D370DB">
      <w:pPr>
        <w:pStyle w:val="Zkladntextodsazendek"/>
        <w:tabs>
          <w:tab w:val="left" w:pos="1134"/>
        </w:tabs>
      </w:pPr>
      <w:r w:rsidRPr="00F36A2A">
        <w:t>4.4.</w:t>
      </w:r>
      <w:r w:rsidRPr="00F36A2A">
        <w:tab/>
        <w:t>Střediska sociální prevence Olomouc, příspěvkové organizace dle bodu 2. 8. návrhu na usnesení,</w:t>
      </w:r>
    </w:p>
    <w:p w:rsidR="00FA0EC9" w:rsidRPr="00F36A2A" w:rsidRDefault="00FA0EC9" w:rsidP="00D370DB">
      <w:pPr>
        <w:pStyle w:val="Zkladntextodsazendek"/>
        <w:tabs>
          <w:tab w:val="left" w:pos="1134"/>
        </w:tabs>
      </w:pPr>
      <w:r w:rsidRPr="00F36A2A">
        <w:t>4.5.</w:t>
      </w:r>
      <w:r w:rsidRPr="00F36A2A">
        <w:tab/>
        <w:t>Centra sociálních služeb Prostějov, příspěvkové organizace dle bodu 2. 9. návrhu na usnesení,</w:t>
      </w:r>
    </w:p>
    <w:p w:rsidR="00FA0EC9" w:rsidRPr="00F36A2A" w:rsidRDefault="00FA0EC9" w:rsidP="00D370DB">
      <w:pPr>
        <w:pStyle w:val="Zkladntextodsazendek"/>
        <w:tabs>
          <w:tab w:val="left" w:pos="1134"/>
        </w:tabs>
      </w:pPr>
      <w:r w:rsidRPr="00F36A2A">
        <w:t>4.6.</w:t>
      </w:r>
      <w:r w:rsidRPr="00F36A2A">
        <w:tab/>
        <w:t xml:space="preserve">Vlastivědného muzea v Olomouci dle bodu 2. 10. návrhu na usnesení, </w:t>
      </w:r>
    </w:p>
    <w:p w:rsidR="00FA0EC9" w:rsidRPr="00F36A2A" w:rsidRDefault="00FA0EC9" w:rsidP="00FA0EC9">
      <w:pPr>
        <w:pStyle w:val="Zkladntextodsazendek"/>
      </w:pPr>
      <w:r w:rsidRPr="00F36A2A">
        <w:t>a to vždy ke dni pozbytí vlastnického práva Olomouckého kraje k předmětným nemovitostem. Odnětí tohoto nemovitého majetku bude obsahem dodatků zřizovacích listin uvedených příspěvkových organizací, vyhotovených v kalendářním roce, kdy</w:t>
      </w:r>
      <w:r w:rsidR="002B1EA8">
        <w:t> </w:t>
      </w:r>
      <w:r w:rsidRPr="00F36A2A">
        <w:t>se</w:t>
      </w:r>
      <w:r w:rsidR="002B1EA8">
        <w:t> </w:t>
      </w:r>
      <w:r w:rsidRPr="00F36A2A">
        <w:t>převod nemovitého majetku uskuteční.</w:t>
      </w:r>
    </w:p>
    <w:p w:rsidR="008A421F" w:rsidRPr="00F36A2A" w:rsidRDefault="008A421F" w:rsidP="008A421F">
      <w:pPr>
        <w:pStyle w:val="Zkladntext"/>
      </w:pPr>
    </w:p>
    <w:p w:rsidR="008A421F" w:rsidRPr="00F36A2A" w:rsidRDefault="008A421F" w:rsidP="008A421F">
      <w:pPr>
        <w:pStyle w:val="Zkladntext22"/>
      </w:pPr>
      <w:r w:rsidRPr="00F36A2A">
        <w:t>Předložil:</w:t>
      </w:r>
      <w:r w:rsidRPr="00F36A2A">
        <w:tab/>
        <w:t xml:space="preserve">Rada Olomouckého kraje </w:t>
      </w:r>
    </w:p>
    <w:p w:rsidR="008A421F" w:rsidRPr="00F36A2A" w:rsidRDefault="008A421F" w:rsidP="008A421F">
      <w:pPr>
        <w:pStyle w:val="Zkladntext22"/>
      </w:pPr>
      <w:r w:rsidRPr="00F36A2A">
        <w:t>Bod programu:</w:t>
      </w:r>
      <w:r w:rsidRPr="00F36A2A">
        <w:tab/>
        <w:t>8.1.</w:t>
      </w:r>
    </w:p>
    <w:p w:rsidR="008A421F" w:rsidRPr="00F36A2A" w:rsidRDefault="008A421F" w:rsidP="008A421F">
      <w:pPr>
        <w:pStyle w:val="Podtren"/>
      </w:pPr>
    </w:p>
    <w:p w:rsidR="008A421F" w:rsidRPr="00F36A2A" w:rsidRDefault="008A421F" w:rsidP="008A421F">
      <w:pPr>
        <w:pStyle w:val="Zastupitelstvonzevusnesen"/>
      </w:pPr>
      <w:r w:rsidRPr="00F36A2A">
        <w:t>UZ/25/2</w:t>
      </w:r>
      <w:r w:rsidR="00FB4D88" w:rsidRPr="00F36A2A">
        <w:t>1</w:t>
      </w:r>
      <w:r w:rsidRPr="00F36A2A">
        <w:t>/2012</w:t>
      </w:r>
      <w:r w:rsidRPr="00F36A2A">
        <w:tab/>
        <w:t>Majetkoprávní záležitosti – odprodej</w:t>
      </w:r>
      <w:r w:rsidR="002B1EA8">
        <w:t xml:space="preserve"> nemovitého majetku </w:t>
      </w:r>
      <w:r w:rsidR="002B1EA8">
        <w:noBreakHyphen/>
        <w:t> </w:t>
      </w:r>
      <w:r w:rsidRPr="00F36A2A">
        <w:t>DODATEK</w:t>
      </w:r>
    </w:p>
    <w:p w:rsidR="008A421F" w:rsidRPr="00F36A2A" w:rsidRDefault="008A421F" w:rsidP="008A421F">
      <w:pPr>
        <w:pStyle w:val="Zkladntext"/>
      </w:pPr>
      <w:r w:rsidRPr="00F36A2A">
        <w:t>Zastupitelstvo Olomouckého kraje po projednání:</w:t>
      </w:r>
    </w:p>
    <w:p w:rsidR="008A421F" w:rsidRPr="00F36A2A" w:rsidRDefault="008A421F" w:rsidP="008A421F">
      <w:pPr>
        <w:pStyle w:val="slo1text"/>
        <w:numPr>
          <w:ilvl w:val="0"/>
          <w:numId w:val="61"/>
        </w:numPr>
        <w:rPr>
          <w:rStyle w:val="Tunproloenznak"/>
        </w:rPr>
      </w:pPr>
      <w:r w:rsidRPr="00F36A2A">
        <w:rPr>
          <w:rStyle w:val="Tunproloenznak"/>
        </w:rPr>
        <w:t>bere na vědomí</w:t>
      </w:r>
      <w:r w:rsidRPr="00F36A2A">
        <w:rPr>
          <w:rStyle w:val="Tunproloenznak"/>
          <w:b w:val="0"/>
          <w:spacing w:val="0"/>
        </w:rPr>
        <w:t xml:space="preserve"> důvodovou zprávu</w:t>
      </w:r>
    </w:p>
    <w:p w:rsidR="000367F8" w:rsidRPr="00F36A2A" w:rsidRDefault="000367F8" w:rsidP="000367F8">
      <w:pPr>
        <w:pStyle w:val="slo1text"/>
        <w:rPr>
          <w:rStyle w:val="Tunproloenznak"/>
        </w:rPr>
      </w:pPr>
      <w:r w:rsidRPr="00F36A2A">
        <w:rPr>
          <w:rStyle w:val="Tunproloenznak"/>
        </w:rPr>
        <w:t>schvaluje</w:t>
      </w:r>
      <w:r w:rsidRPr="00F36A2A">
        <w:rPr>
          <w:rStyle w:val="Tunproloenznak"/>
          <w:b w:val="0"/>
          <w:spacing w:val="0"/>
        </w:rPr>
        <w:t xml:space="preserve"> odprodej pozemku parc. č. 426/2 vodní plocha o výměře 337 m2 v</w:t>
      </w:r>
      <w:r w:rsidR="008C2943" w:rsidRPr="00F36A2A">
        <w:rPr>
          <w:rStyle w:val="Tunproloenznak"/>
          <w:b w:val="0"/>
          <w:spacing w:val="0"/>
        </w:rPr>
        <w:t> </w:t>
      </w:r>
      <w:r w:rsidRPr="00F36A2A">
        <w:rPr>
          <w:rStyle w:val="Tunproloenznak"/>
          <w:b w:val="0"/>
          <w:spacing w:val="0"/>
        </w:rPr>
        <w:t>k.ú. Jestřebíčko, obec Jestřebí a pozemku parc. č. 491/2 vodní plocha o výměře 34</w:t>
      </w:r>
      <w:r w:rsidR="008C2943" w:rsidRPr="00F36A2A">
        <w:rPr>
          <w:rStyle w:val="Tunproloenznak"/>
          <w:b w:val="0"/>
          <w:spacing w:val="0"/>
        </w:rPr>
        <w:t> </w:t>
      </w:r>
      <w:r w:rsidRPr="00F36A2A">
        <w:rPr>
          <w:rStyle w:val="Tunproloenznak"/>
          <w:b w:val="0"/>
          <w:spacing w:val="0"/>
        </w:rPr>
        <w:t>m2 v k.ú. Jestřebí u Zábřeha, obec Jestřebí z vlastnictví Olomouckého kraje, z</w:t>
      </w:r>
      <w:r w:rsidR="008C2943" w:rsidRPr="00F36A2A">
        <w:rPr>
          <w:rStyle w:val="Tunproloenznak"/>
          <w:b w:val="0"/>
          <w:spacing w:val="0"/>
        </w:rPr>
        <w:t> </w:t>
      </w:r>
      <w:r w:rsidRPr="00F36A2A">
        <w:rPr>
          <w:rStyle w:val="Tunproloenznak"/>
          <w:b w:val="0"/>
          <w:spacing w:val="0"/>
        </w:rPr>
        <w:t xml:space="preserve">hospodaření Správy silnic Olomouckého kraje, příspěvkové organizace, do vlastnictví ČR – Lesy České republiky, s.p., IČ: 42196451, za kupní cenu v celkové výši </w:t>
      </w:r>
      <w:r w:rsidR="008C2943" w:rsidRPr="00F36A2A">
        <w:rPr>
          <w:rStyle w:val="Tunproloenznak"/>
          <w:b w:val="0"/>
          <w:spacing w:val="0"/>
        </w:rPr>
        <w:br/>
      </w:r>
      <w:r w:rsidRPr="00F36A2A">
        <w:rPr>
          <w:rStyle w:val="Tunproloenznak"/>
          <w:b w:val="0"/>
          <w:spacing w:val="0"/>
        </w:rPr>
        <w:t xml:space="preserve">22 260,- Kč. Nabyvatel uhradí veškeré náklady spojené s převodem vlastnického práva a správní poplatek k návrhu na vklad vlastnického práva do katastru nemovitostí. </w:t>
      </w:r>
    </w:p>
    <w:p w:rsidR="00F835C8" w:rsidRPr="00F36A2A" w:rsidRDefault="00F835C8" w:rsidP="00F835C8">
      <w:pPr>
        <w:pStyle w:val="slo1text"/>
        <w:rPr>
          <w:rStyle w:val="Tunproloenznak"/>
        </w:rPr>
      </w:pPr>
      <w:r w:rsidRPr="00F36A2A">
        <w:rPr>
          <w:rStyle w:val="Tunproloenznak"/>
        </w:rPr>
        <w:t>schvaluje</w:t>
      </w:r>
      <w:r w:rsidRPr="00F36A2A">
        <w:rPr>
          <w:rStyle w:val="Tunproloenznak"/>
          <w:b w:val="0"/>
          <w:spacing w:val="0"/>
        </w:rPr>
        <w:t xml:space="preserve"> odnětí nemovitého majetku z hospodaření Správy silnic Olomouckého kraje, příspěvková organizace dle bodu 2. návrhu na usnesení, a</w:t>
      </w:r>
      <w:r w:rsidR="006540DA">
        <w:rPr>
          <w:rStyle w:val="Tunproloenznak"/>
          <w:b w:val="0"/>
          <w:spacing w:val="0"/>
        </w:rPr>
        <w:t> </w:t>
      </w:r>
      <w:r w:rsidRPr="00F36A2A">
        <w:rPr>
          <w:rStyle w:val="Tunproloenznak"/>
          <w:b w:val="0"/>
          <w:spacing w:val="0"/>
        </w:rPr>
        <w:t>to</w:t>
      </w:r>
      <w:r w:rsidR="006540DA">
        <w:rPr>
          <w:rStyle w:val="Tunproloenznak"/>
          <w:b w:val="0"/>
          <w:spacing w:val="0"/>
        </w:rPr>
        <w:t> </w:t>
      </w:r>
      <w:r w:rsidRPr="00F36A2A">
        <w:rPr>
          <w:rStyle w:val="Tunproloenznak"/>
          <w:b w:val="0"/>
          <w:spacing w:val="0"/>
        </w:rPr>
        <w:t>ke</w:t>
      </w:r>
      <w:r w:rsidR="006540DA">
        <w:rPr>
          <w:rStyle w:val="Tunproloenznak"/>
          <w:b w:val="0"/>
          <w:spacing w:val="0"/>
        </w:rPr>
        <w:t> </w:t>
      </w:r>
      <w:r w:rsidRPr="00F36A2A">
        <w:rPr>
          <w:rStyle w:val="Tunproloenznak"/>
          <w:b w:val="0"/>
          <w:spacing w:val="0"/>
        </w:rPr>
        <w:t xml:space="preserve">dni pozbytí vlastnického práva Olomouckého kraje k předmětné nemovitosti. </w:t>
      </w:r>
      <w:r w:rsidR="00632BDD" w:rsidRPr="00F36A2A">
        <w:rPr>
          <w:rStyle w:val="Tunproloenznak"/>
          <w:b w:val="0"/>
          <w:spacing w:val="0"/>
        </w:rPr>
        <w:t xml:space="preserve">Odnětí </w:t>
      </w:r>
      <w:r w:rsidRPr="00F36A2A">
        <w:rPr>
          <w:rStyle w:val="Tunproloenznak"/>
          <w:b w:val="0"/>
          <w:spacing w:val="0"/>
        </w:rPr>
        <w:t xml:space="preserve">tohoto nemovitého majetku bude obsahem dodatku zřizovací listiny Správy silnic Olomouckého kraje, příspěvkové organizace, vyhotoveného v kalendářním roce, kdy se převod nemovitého majetku uskuteční.  </w:t>
      </w:r>
    </w:p>
    <w:p w:rsidR="00326A54" w:rsidRPr="00F36A2A" w:rsidRDefault="00326A54" w:rsidP="00326A54">
      <w:pPr>
        <w:pStyle w:val="Zkladntext"/>
      </w:pPr>
    </w:p>
    <w:p w:rsidR="00326A54" w:rsidRPr="00F36A2A" w:rsidRDefault="00326A54" w:rsidP="00326A54">
      <w:pPr>
        <w:pStyle w:val="Zkladntext22"/>
      </w:pPr>
      <w:r w:rsidRPr="00F36A2A">
        <w:t>Předložil:</w:t>
      </w:r>
      <w:r w:rsidRPr="00F36A2A">
        <w:tab/>
        <w:t xml:space="preserve">Rada Olomouckého kraje </w:t>
      </w:r>
    </w:p>
    <w:p w:rsidR="00326A54" w:rsidRPr="00F36A2A" w:rsidRDefault="00326A54" w:rsidP="00326A54">
      <w:pPr>
        <w:pStyle w:val="Zkladntext22"/>
      </w:pPr>
      <w:r w:rsidRPr="00F36A2A">
        <w:t>Bod programu:</w:t>
      </w:r>
      <w:r w:rsidRPr="00F36A2A">
        <w:tab/>
        <w:t>8.1.1.</w:t>
      </w:r>
    </w:p>
    <w:p w:rsidR="00326A54" w:rsidRPr="00F36A2A" w:rsidRDefault="00326A54" w:rsidP="00326A54">
      <w:pPr>
        <w:pStyle w:val="Podtren"/>
      </w:pPr>
    </w:p>
    <w:p w:rsidR="00326A54" w:rsidRPr="00F36A2A" w:rsidRDefault="00326A54" w:rsidP="00326A54">
      <w:pPr>
        <w:pStyle w:val="Zastupitelstvonzevusnesen"/>
      </w:pPr>
      <w:r w:rsidRPr="00F36A2A">
        <w:t>UZ/25/2</w:t>
      </w:r>
      <w:r w:rsidR="00FB4D88" w:rsidRPr="00F36A2A">
        <w:t>2</w:t>
      </w:r>
      <w:r w:rsidRPr="00F36A2A">
        <w:t>/2012</w:t>
      </w:r>
      <w:r w:rsidRPr="00F36A2A">
        <w:tab/>
        <w:t>Majetkoprávní záležitosti – odkoupení nemovitého majetku</w:t>
      </w:r>
    </w:p>
    <w:p w:rsidR="00326A54" w:rsidRPr="00F36A2A" w:rsidRDefault="00326A54" w:rsidP="00326A54">
      <w:pPr>
        <w:pStyle w:val="Zkladntext"/>
      </w:pPr>
      <w:r w:rsidRPr="00F36A2A">
        <w:t>Zastupitelstvo Olomouckého kraje po projednání:</w:t>
      </w:r>
    </w:p>
    <w:p w:rsidR="00326A54" w:rsidRPr="00F36A2A" w:rsidRDefault="00326A54" w:rsidP="00326A54">
      <w:pPr>
        <w:pStyle w:val="slo1text"/>
        <w:numPr>
          <w:ilvl w:val="0"/>
          <w:numId w:val="62"/>
        </w:numPr>
        <w:rPr>
          <w:rStyle w:val="Tunproloenznak"/>
        </w:rPr>
      </w:pPr>
      <w:r w:rsidRPr="00F36A2A">
        <w:rPr>
          <w:rStyle w:val="Tunproloenznak"/>
        </w:rPr>
        <w:t>bere na vědomí</w:t>
      </w:r>
      <w:r w:rsidRPr="00F36A2A">
        <w:rPr>
          <w:rStyle w:val="Tunproloenznak"/>
          <w:b w:val="0"/>
          <w:spacing w:val="0"/>
        </w:rPr>
        <w:t xml:space="preserve"> důvodovou zprávu</w:t>
      </w:r>
    </w:p>
    <w:p w:rsidR="00C10F4F" w:rsidRPr="00F36A2A" w:rsidRDefault="00C10F4F" w:rsidP="00C10F4F">
      <w:pPr>
        <w:pStyle w:val="slo1text"/>
        <w:rPr>
          <w:rStyle w:val="Tunproloenznak"/>
        </w:rPr>
      </w:pPr>
      <w:r w:rsidRPr="00F36A2A">
        <w:rPr>
          <w:rStyle w:val="Tunproloenznak"/>
        </w:rPr>
        <w:lastRenderedPageBreak/>
        <w:t>revokuje</w:t>
      </w:r>
      <w:r w:rsidRPr="00F36A2A">
        <w:rPr>
          <w:rStyle w:val="Tunproloenznak"/>
          <w:b w:val="0"/>
          <w:spacing w:val="0"/>
        </w:rPr>
        <w:t xml:space="preserve"> usnesení Zastupitelstva Olomou</w:t>
      </w:r>
      <w:r w:rsidR="002B1EA8">
        <w:rPr>
          <w:rStyle w:val="Tunproloenznak"/>
          <w:b w:val="0"/>
          <w:spacing w:val="0"/>
        </w:rPr>
        <w:t>ckého kraje č. UZ/19/28/2007 bod </w:t>
      </w:r>
      <w:r w:rsidRPr="00F36A2A">
        <w:rPr>
          <w:rStyle w:val="Tunproloenznak"/>
          <w:b w:val="0"/>
          <w:spacing w:val="0"/>
        </w:rPr>
        <w:t>2</w:t>
      </w:r>
      <w:r w:rsidR="002B1EA8">
        <w:rPr>
          <w:rStyle w:val="Tunproloenznak"/>
          <w:b w:val="0"/>
          <w:spacing w:val="0"/>
        </w:rPr>
        <w:t> </w:t>
      </w:r>
      <w:r w:rsidRPr="00F36A2A">
        <w:rPr>
          <w:rStyle w:val="Tunproloenznak"/>
          <w:b w:val="0"/>
          <w:spacing w:val="0"/>
        </w:rPr>
        <w:t>ve</w:t>
      </w:r>
      <w:r w:rsidR="002B1EA8">
        <w:rPr>
          <w:rStyle w:val="Tunproloenznak"/>
          <w:b w:val="0"/>
          <w:spacing w:val="0"/>
        </w:rPr>
        <w:t> </w:t>
      </w:r>
      <w:r w:rsidRPr="00F36A2A">
        <w:rPr>
          <w:rStyle w:val="Tunproloenznak"/>
          <w:b w:val="0"/>
          <w:spacing w:val="0"/>
        </w:rPr>
        <w:t>věci odkoupení pozemků v k.ú. a obci Špičky z podílového spoluvlastnictví paní Milady Humplíkové (id. 3/4) a pana Svatopluka Klézla (id. 1/4) za kupní cenu ve</w:t>
      </w:r>
      <w:r w:rsidR="002B1EA8">
        <w:rPr>
          <w:rStyle w:val="Tunproloenznak"/>
          <w:b w:val="0"/>
          <w:spacing w:val="0"/>
        </w:rPr>
        <w:t> </w:t>
      </w:r>
      <w:r w:rsidRPr="00F36A2A">
        <w:rPr>
          <w:rStyle w:val="Tunproloenznak"/>
          <w:b w:val="0"/>
          <w:spacing w:val="0"/>
        </w:rPr>
        <w:t>výši 79</w:t>
      </w:r>
      <w:r w:rsidR="008C2943" w:rsidRPr="00F36A2A">
        <w:rPr>
          <w:rStyle w:val="Tunproloenznak"/>
          <w:b w:val="0"/>
          <w:spacing w:val="0"/>
        </w:rPr>
        <w:t> </w:t>
      </w:r>
      <w:r w:rsidRPr="00F36A2A">
        <w:rPr>
          <w:rStyle w:val="Tunproloenznak"/>
          <w:b w:val="0"/>
          <w:spacing w:val="0"/>
        </w:rPr>
        <w:t>600,- Kč, do vlastnictví Olomouckého kraje, do hospodaření Správy silnic Olomouckého kraje, příspěvkové organizace z důvodu změny vlastníka předmětných pozemků.</w:t>
      </w:r>
    </w:p>
    <w:p w:rsidR="005256AC" w:rsidRPr="00F36A2A" w:rsidRDefault="005256AC" w:rsidP="005256AC">
      <w:pPr>
        <w:pStyle w:val="slo1text"/>
        <w:rPr>
          <w:rStyle w:val="Tunproloenznak"/>
        </w:rPr>
      </w:pPr>
      <w:r w:rsidRPr="00F36A2A">
        <w:rPr>
          <w:rStyle w:val="Tunproloenznak"/>
        </w:rPr>
        <w:t>schvaluje</w:t>
      </w:r>
      <w:r w:rsidRPr="00F36A2A">
        <w:rPr>
          <w:rStyle w:val="Tunproloenznak"/>
          <w:b w:val="0"/>
          <w:spacing w:val="0"/>
        </w:rPr>
        <w:t xml:space="preserve">  </w:t>
      </w:r>
    </w:p>
    <w:p w:rsidR="005256AC" w:rsidRPr="00F36A2A" w:rsidRDefault="005256AC" w:rsidP="005256AC">
      <w:pPr>
        <w:pStyle w:val="Zkladntextodsazendek"/>
      </w:pPr>
      <w:r w:rsidRPr="00F36A2A">
        <w:t>3.1.</w:t>
      </w:r>
      <w:r w:rsidRPr="00F36A2A">
        <w:tab/>
        <w:t>odkoupení pozemků parc. č. 503/5 ost. pl. o výměře 63 m2, parc. č. 503/32 ost. pl. o výměře 365 m2, parc. č. 503/61 ost. pl. o výměře 118 m2, parc. č. 504/6 ost.</w:t>
      </w:r>
      <w:r w:rsidR="00FB4D88" w:rsidRPr="00F36A2A">
        <w:t> </w:t>
      </w:r>
      <w:r w:rsidRPr="00F36A2A">
        <w:t>pl. o výměře 221 m2, parc. č. 505/17 ost. pl. o výměře 77 m2, parc. č. 505/19 ost.</w:t>
      </w:r>
      <w:r w:rsidR="00FB4D88" w:rsidRPr="00F36A2A">
        <w:t> </w:t>
      </w:r>
      <w:r w:rsidRPr="00F36A2A">
        <w:t>pl. o</w:t>
      </w:r>
      <w:r w:rsidR="008C2943" w:rsidRPr="00F36A2A">
        <w:t> </w:t>
      </w:r>
      <w:r w:rsidRPr="00F36A2A">
        <w:t>výměře 888 m2, parc. č. 505/33 ost. pl. o výměře 60 m2, parc. č. 509/2 ost. pl. o</w:t>
      </w:r>
      <w:r w:rsidR="008C2943" w:rsidRPr="00F36A2A">
        <w:t> </w:t>
      </w:r>
      <w:r w:rsidRPr="00F36A2A">
        <w:t>výměře 102 m2 a parc. č. 509/70 ost. pl. o výměře 96 m2, vše v k.ú. a obci Špičky, vše z vlastnictví paní Milady Humplíkové, do vlastnictví Olomouckého kraje, do</w:t>
      </w:r>
      <w:r w:rsidR="006540DA">
        <w:t> </w:t>
      </w:r>
      <w:r w:rsidRPr="00F36A2A">
        <w:t xml:space="preserve">hospodaření Správy silnic Olomouckého kraje, příspěvkové organizace, za kupní cenu ve výši 79 600,- Kč. Nabyvatel uhradí veškeré náklady spojené s uzavřením převodní smlouvy a správní poplatek k návrhu na vklad vlastnického práva do katastru nemovitostí. </w:t>
      </w:r>
    </w:p>
    <w:p w:rsidR="005256AC" w:rsidRPr="00F36A2A" w:rsidRDefault="005256AC" w:rsidP="005256AC">
      <w:pPr>
        <w:pStyle w:val="Zkladntextodsazendek"/>
      </w:pPr>
      <w:r w:rsidRPr="00F36A2A">
        <w:t>3.2.</w:t>
      </w:r>
      <w:r w:rsidRPr="00F36A2A">
        <w:tab/>
        <w:t>odkoupení pozemku parc. č. 321/1 ostatní plocha o výměře 4 353 m2 v</w:t>
      </w:r>
      <w:r w:rsidR="00FB4D88" w:rsidRPr="00F36A2A">
        <w:t> </w:t>
      </w:r>
      <w:r w:rsidRPr="00F36A2A">
        <w:t>k.</w:t>
      </w:r>
      <w:r w:rsidR="00FB4D88" w:rsidRPr="00F36A2A">
        <w:t> </w:t>
      </w:r>
      <w:r w:rsidRPr="00F36A2A">
        <w:t>ú.</w:t>
      </w:r>
      <w:r w:rsidR="00FB4D88" w:rsidRPr="00F36A2A">
        <w:t> </w:t>
      </w:r>
      <w:r w:rsidRPr="00F36A2A">
        <w:t>Posluchov, obec Hlubočky ze společného jmění manželů Jana a Ivety Dolejšových do vlastnictví Olomouckého kraje, do hospodaření Správy silnic Olomouckého kraje, příspěvková organizace, za kupní cenu ve výši 755 030,- Kč. Prodávající uhradí náklady na zpracování znaleckého posudku  Ing. Jana Dostála  č.</w:t>
      </w:r>
      <w:r w:rsidR="00FB4D88" w:rsidRPr="00F36A2A">
        <w:t> </w:t>
      </w:r>
      <w:r w:rsidRPr="00F36A2A">
        <w:t>3010-115/2011 ze dne 15. 9. 2011  a jednu polovinu nákladů na zpracování znaleckého posudku Ing.</w:t>
      </w:r>
      <w:r w:rsidR="008C2943" w:rsidRPr="00F36A2A">
        <w:t> </w:t>
      </w:r>
      <w:r w:rsidRPr="00F36A2A">
        <w:t>Jana Šímy č. 2818-34/2012  ze dne 26. 1. 2012 ve výši 1</w:t>
      </w:r>
      <w:r w:rsidR="00FB4D88" w:rsidRPr="00F36A2A">
        <w:t> </w:t>
      </w:r>
      <w:r w:rsidRPr="00F36A2A">
        <w:t xml:space="preserve">500,- Kč. Ostatní náklady spojené s převodem vlastnického práva včetně správního poplatku k návrhu na vklad vlastnického práva do katastru nemovitostí hradí nabyvatel. </w:t>
      </w:r>
    </w:p>
    <w:p w:rsidR="005256AC" w:rsidRPr="00F36A2A" w:rsidRDefault="005256AC" w:rsidP="005256AC">
      <w:pPr>
        <w:pStyle w:val="Zkladntextodsazendek"/>
      </w:pPr>
      <w:r w:rsidRPr="00F36A2A">
        <w:t>3.3.</w:t>
      </w:r>
      <w:r w:rsidRPr="00F36A2A">
        <w:tab/>
        <w:t>odkoupení částí pozemků parc. č. st. 20/3 zast. pl. a nádvoří o výměře 6 m2 a</w:t>
      </w:r>
      <w:r w:rsidR="00CD6992" w:rsidRPr="00F36A2A">
        <w:t> </w:t>
      </w:r>
      <w:r w:rsidRPr="00F36A2A">
        <w:t>parc. č. 123/2 zahrada o výměře 9 m2, dle geometrického plánu č. 199-2505/2009 ze</w:t>
      </w:r>
      <w:r w:rsidR="006540DA">
        <w:t> </w:t>
      </w:r>
      <w:r w:rsidRPr="00F36A2A">
        <w:t>dne 3. 5. 2010 části pozemků parc. č. st. 20/3 díl „a“ o výměře 6 m2 a parc. č. 123/2 díl „b“ o výměře 9 m2, které jsou sloučeny do pozemku parc. č. 123/5 ost. pl. o celkové výměře 15 m2, vše v k.ú. a obci Luká z podílového spoluvlastnictví paní Marie Chytilové (id. 1/2) a pana Františka Chytila (id. 1/2) do vlastnictví Olomouckého kraje, do hospodaření Správy silnic Olomouckého kraje, příspěvkové organizace, za kupní cenu v celkové výši 750,- Kč. Nabyvatel uhradí veškeré náklady spojené s uzavřením kupní smlouvy včetně správního poplatku k návrhu na vklad vlastnického práva do</w:t>
      </w:r>
      <w:r w:rsidR="006540DA">
        <w:t> </w:t>
      </w:r>
      <w:r w:rsidRPr="00F36A2A">
        <w:t>katastru nemovitostí.</w:t>
      </w:r>
    </w:p>
    <w:p w:rsidR="005256AC" w:rsidRPr="00F36A2A" w:rsidRDefault="005256AC" w:rsidP="005256AC">
      <w:pPr>
        <w:pStyle w:val="Zkladntextodsazendek"/>
      </w:pPr>
      <w:r w:rsidRPr="00F36A2A">
        <w:t>3.4.</w:t>
      </w:r>
      <w:r w:rsidRPr="00F36A2A">
        <w:tab/>
        <w:t>uzavření smlouvy o budoucí kupní smlouvě na budoucí odkoupení části pozemku ve zjednodušené evidenci – parcely původ Pozemkový katastr (PK) parc.</w:t>
      </w:r>
      <w:r w:rsidR="00FB4D88" w:rsidRPr="00F36A2A">
        <w:t> </w:t>
      </w:r>
      <w:r w:rsidRPr="00F36A2A">
        <w:t>č.</w:t>
      </w:r>
      <w:r w:rsidR="00CD6992" w:rsidRPr="00F36A2A">
        <w:t> </w:t>
      </w:r>
      <w:r w:rsidRPr="00F36A2A">
        <w:t>292/2 o výměře cca 1 300 m2 v k.ú. a obci Protivanov mezi panem Jiřím Vybíhalem jako budoucím prodávajícím a Olomouckým krajem jako budoucím kupujícím. Řádná kupní smlouva bude uzavřena do jednoho roku ode dne vydání kolaudačního souhlasu, kterým bude stavba „Průtah silnice II/150 obcí Protivanov“ kolaudována, za podmínky, že část předmětného pozemku bude zastavěna silnicí ve</w:t>
      </w:r>
      <w:r w:rsidR="006540DA">
        <w:t> </w:t>
      </w:r>
      <w:r w:rsidRPr="00F36A2A">
        <w:t>vlastnictví Olomouckého kraje. Kupní cena předmětného pozemku bude sjednána ve výši odpovídající ceně obvyklé (tržní) předmětného pozemku, stanovené znaleckým posudkem, zpracovaným dle právních předpisů o oceňování majetku, účinným v době uzavření řádné kupní smlouvy, minimálně však ve výši 40,- Kč/m2. Olomoucký kraj uhradí veškeré náklady spojené s uzavřením kupní smlouvy a správní poplatek k</w:t>
      </w:r>
      <w:r w:rsidR="00CD6992" w:rsidRPr="00F36A2A">
        <w:t> </w:t>
      </w:r>
      <w:r w:rsidRPr="00F36A2A">
        <w:t>návrhu na vklad vlastnického práva do katastru nemovitostí. Součástí smlouvy bude rovněž ustanovení o oprávnění Olomouckého kraje provést výše jmenovanou stavbu.</w:t>
      </w:r>
    </w:p>
    <w:p w:rsidR="005256AC" w:rsidRPr="00F36A2A" w:rsidRDefault="005256AC" w:rsidP="005256AC">
      <w:pPr>
        <w:pStyle w:val="Zkladntextodsazendek"/>
      </w:pPr>
      <w:r w:rsidRPr="00F36A2A">
        <w:t>3.5.</w:t>
      </w:r>
      <w:r w:rsidRPr="00F36A2A">
        <w:tab/>
        <w:t>odkoupení částí pozemků parc. č. 213/1 ost. pl. o výměře 9 m2 a</w:t>
      </w:r>
      <w:r w:rsidR="006540DA">
        <w:t> </w:t>
      </w:r>
      <w:r w:rsidRPr="00F36A2A">
        <w:t>parc.</w:t>
      </w:r>
      <w:r w:rsidR="00FB4D88" w:rsidRPr="00F36A2A">
        <w:t> </w:t>
      </w:r>
      <w:r w:rsidRPr="00F36A2A">
        <w:t>č.</w:t>
      </w:r>
      <w:r w:rsidR="00CD6992" w:rsidRPr="00F36A2A">
        <w:t> </w:t>
      </w:r>
      <w:r w:rsidRPr="00F36A2A">
        <w:t xml:space="preserve">213/5 ost. pl. o výměře 9 m2, dle geometrického plánu č. 6157-62/2009 </w:t>
      </w:r>
      <w:r w:rsidRPr="00F36A2A">
        <w:lastRenderedPageBreak/>
        <w:t>ze</w:t>
      </w:r>
      <w:r w:rsidR="006540DA">
        <w:t> </w:t>
      </w:r>
      <w:r w:rsidRPr="00F36A2A">
        <w:t>dne 16.</w:t>
      </w:r>
      <w:r w:rsidR="00CD6992" w:rsidRPr="00F36A2A">
        <w:t> </w:t>
      </w:r>
      <w:r w:rsidRPr="00F36A2A">
        <w:t>9. 2011 část pozemku parc. č. 213/1 díl „b“ o výměře 9 m2 a část pozemku parc.</w:t>
      </w:r>
      <w:r w:rsidR="00FB4D88" w:rsidRPr="00F36A2A">
        <w:t> </w:t>
      </w:r>
      <w:r w:rsidRPr="00F36A2A">
        <w:t>č.</w:t>
      </w:r>
      <w:r w:rsidR="00CD6992" w:rsidRPr="00F36A2A">
        <w:t> </w:t>
      </w:r>
      <w:r w:rsidRPr="00F36A2A">
        <w:t>213/5 díl „a“ o výměře 9 m2, které jsou sloučeny do pozemku parc. č. 2460/22 ost. pl. o celkové výměře 18 m2, vše v k.ú. a obci Jeseník, vše z vlastnictví společnosti JESENICKÁ NEMOCNICE, spol. s r. o., IČ: 47973927, do vlastnictví Olomouckého kraje, do hospodaření Správy silnic Olomouckého kraje, příspěvkové organizace, za</w:t>
      </w:r>
      <w:r w:rsidR="006540DA">
        <w:t> </w:t>
      </w:r>
      <w:r w:rsidRPr="00F36A2A">
        <w:t>kupní cenu ve výši 18 000,- Kč a za podmínky, že bude proveden výmaz zástavního práva k částem předmětných pozemků z katastru nemovitostí. Nabyvatel uhradí veškeré náklady spojené s převodem vlastnického práva a správní poplatek k návrhu na vklad vlastnického práva do katastru nemovitostí.</w:t>
      </w:r>
    </w:p>
    <w:p w:rsidR="005256AC" w:rsidRPr="00F36A2A" w:rsidRDefault="005256AC" w:rsidP="005256AC">
      <w:pPr>
        <w:pStyle w:val="Zkladntextodsazendek"/>
      </w:pPr>
      <w:r w:rsidRPr="00F36A2A">
        <w:t>3.6.</w:t>
      </w:r>
      <w:r w:rsidRPr="00F36A2A">
        <w:tab/>
        <w:t>odkoupení části pozemku parc. č. 5453/2 ost. pl. o výměře 360 m2, dle</w:t>
      </w:r>
      <w:r w:rsidR="00FB4D88" w:rsidRPr="00F36A2A">
        <w:t> </w:t>
      </w:r>
      <w:r w:rsidRPr="00F36A2A">
        <w:t>geometrického plánu č. 4941 – 35/2012 ze dne 24. 4. 2012 pozemek parc.</w:t>
      </w:r>
      <w:r w:rsidR="00FB4D88" w:rsidRPr="00F36A2A">
        <w:t> </w:t>
      </w:r>
      <w:r w:rsidRPr="00F36A2A">
        <w:t>č.</w:t>
      </w:r>
      <w:r w:rsidR="00FB4D88" w:rsidRPr="00F36A2A">
        <w:t> </w:t>
      </w:r>
      <w:r w:rsidRPr="00F36A2A">
        <w:t>5453/2 ost. pl. o výměře 360 m2, v k.ú. Zábřeh na Moravě, obec Zábřeh z</w:t>
      </w:r>
      <w:r w:rsidR="00FB4D88" w:rsidRPr="00F36A2A">
        <w:t> </w:t>
      </w:r>
      <w:r w:rsidRPr="00F36A2A">
        <w:t>vlastnictví paní Emilie Matějčkové do vlastnictví Olomouckého kraje, do hospodaření Správy silnic Olomouckého kraje, příspěvkové organizace, za kupní cenu ve výši 30</w:t>
      </w:r>
      <w:r w:rsidR="00FB4D88" w:rsidRPr="00F36A2A">
        <w:t> </w:t>
      </w:r>
      <w:r w:rsidRPr="00F36A2A">
        <w:t xml:space="preserve">553,- Kč. Nabyvatel uhradí veškeré náklady spojené s uzavřením převodní smlouvy a správní poplatek k návrhu na vklad vlastnického práva do katastru nemovitostí. </w:t>
      </w:r>
    </w:p>
    <w:p w:rsidR="005256AC" w:rsidRPr="00F36A2A" w:rsidRDefault="005256AC" w:rsidP="005256AC">
      <w:pPr>
        <w:pStyle w:val="Zkladntextodsazendek"/>
      </w:pPr>
      <w:r w:rsidRPr="00F36A2A">
        <w:t>3.7.</w:t>
      </w:r>
      <w:r w:rsidRPr="00F36A2A">
        <w:tab/>
        <w:t>odkoupení části pozemku parc. č. 61/5 orná půda o výměře 420 m2, dle</w:t>
      </w:r>
      <w:r w:rsidR="00FB4D88" w:rsidRPr="00F36A2A">
        <w:t> </w:t>
      </w:r>
      <w:r w:rsidRPr="00F36A2A">
        <w:t>geometrického plánu č. 264 – 72/2012 ze dne 23. 3. 2012 pozemek parc. č. 61/6 orná půda o výměře 420 m2, v k.ú. Chořelice, obec Litovel z vlastnictví České republiky, ze správy Pozemkového fondu České republiky, IČ: 45797072, do vlastnictví Olomouckého kraje za kupní cenu ve výši 24 930,- Kč. Nabyvatel uhradí veškeré náklady spojené s převodem vlastnického práva a správní poplatek k návrhu na vklad vlastnického práva do katastru nemovitostí.</w:t>
      </w:r>
    </w:p>
    <w:p w:rsidR="00844CBA" w:rsidRPr="00F36A2A" w:rsidRDefault="00844CBA" w:rsidP="00844CBA">
      <w:pPr>
        <w:pStyle w:val="slo1text"/>
        <w:rPr>
          <w:rStyle w:val="Tunproloenznak"/>
        </w:rPr>
      </w:pPr>
      <w:r w:rsidRPr="00F36A2A">
        <w:rPr>
          <w:rStyle w:val="Tunproloenznak"/>
        </w:rPr>
        <w:t>schvaluje</w:t>
      </w:r>
      <w:r w:rsidRPr="00F36A2A">
        <w:rPr>
          <w:rStyle w:val="Tunproloenznak"/>
          <w:b w:val="0"/>
          <w:spacing w:val="0"/>
        </w:rPr>
        <w:t xml:space="preserve">  </w:t>
      </w:r>
    </w:p>
    <w:p w:rsidR="00844CBA" w:rsidRPr="00F36A2A" w:rsidRDefault="00844CBA" w:rsidP="00844CBA">
      <w:pPr>
        <w:pStyle w:val="Zkladntextodsazendek"/>
      </w:pPr>
      <w:r w:rsidRPr="00F36A2A">
        <w:t>4.1.</w:t>
      </w:r>
      <w:r w:rsidRPr="00F36A2A">
        <w:tab/>
        <w:t>odkoupení pozemků parc. č. 3015/6 ostatní plocha o výměře 1064 m2 a</w:t>
      </w:r>
      <w:r w:rsidR="00FB4D88" w:rsidRPr="00F36A2A">
        <w:t> </w:t>
      </w:r>
      <w:r w:rsidRPr="00F36A2A">
        <w:t>parc.</w:t>
      </w:r>
      <w:r w:rsidR="00FB4D88" w:rsidRPr="00F36A2A">
        <w:t> </w:t>
      </w:r>
      <w:r w:rsidRPr="00F36A2A">
        <w:t>č. 3015/7 ostatní plocha o výměře 7 m2, oba v k.ú. Mohelnice, obec Mohelnice z</w:t>
      </w:r>
      <w:r w:rsidR="00CD6992" w:rsidRPr="00F36A2A">
        <w:t> </w:t>
      </w:r>
      <w:r w:rsidRPr="00F36A2A">
        <w:t>podílového spoluvlastnictví pana Karla Höpflera (id. 1/2) a paní Jany Höpflerové (id.</w:t>
      </w:r>
      <w:r w:rsidR="00FB4D88" w:rsidRPr="00F36A2A">
        <w:t> </w:t>
      </w:r>
      <w:r w:rsidRPr="00F36A2A">
        <w:t>1/2) do vlastnictví Olomouckého kraje, do hospodaření Správy silnic Olomouckého kraje, příspěvkové organizace, za kupní cenu v celkové výši 68 126,- Kč,</w:t>
      </w:r>
    </w:p>
    <w:p w:rsidR="00844CBA" w:rsidRPr="00F36A2A" w:rsidRDefault="00844CBA" w:rsidP="00844CBA">
      <w:pPr>
        <w:pStyle w:val="Zkladntextodsazendek"/>
      </w:pPr>
      <w:r w:rsidRPr="00F36A2A">
        <w:t>4.2.</w:t>
      </w:r>
      <w:r w:rsidRPr="00F36A2A">
        <w:tab/>
        <w:t>odkoupení pozemků parc. č. 3017/5 ostatní plocha o výměře 96 m2 a</w:t>
      </w:r>
      <w:r w:rsidR="00FB4D88" w:rsidRPr="00F36A2A">
        <w:t> </w:t>
      </w:r>
      <w:r w:rsidRPr="00F36A2A">
        <w:t>parc.</w:t>
      </w:r>
      <w:r w:rsidR="00FB4D88" w:rsidRPr="00F36A2A">
        <w:t> </w:t>
      </w:r>
      <w:r w:rsidRPr="00F36A2A">
        <w:t>č.</w:t>
      </w:r>
      <w:r w:rsidR="00CD6992" w:rsidRPr="00F36A2A">
        <w:t> </w:t>
      </w:r>
      <w:r w:rsidRPr="00F36A2A">
        <w:t>3017/1 o výměře 1529 m2, oba v k.ú. Mohelnice, obec Mohelnice z</w:t>
      </w:r>
      <w:r w:rsidR="00FB4D88" w:rsidRPr="00F36A2A">
        <w:t> </w:t>
      </w:r>
      <w:r w:rsidRPr="00F36A2A">
        <w:t xml:space="preserve">podílového spoluvlastnictví paní Miluše Gazda (id. 1/2) a pana Karla Šincla (id. 1/2) do vlastnictví Olomouckého kraje, do hospodaření Správy silnic Olomouckého kraje, příspěvkové organizace, za kupní cenu v celkové výši 103 366,- Kč, </w:t>
      </w:r>
    </w:p>
    <w:p w:rsidR="00844CBA" w:rsidRPr="00F36A2A" w:rsidRDefault="00844CBA" w:rsidP="00844CBA">
      <w:pPr>
        <w:pStyle w:val="Zkladntextodsazendek"/>
      </w:pPr>
      <w:r w:rsidRPr="00F36A2A">
        <w:t>4.3.</w:t>
      </w:r>
      <w:r w:rsidRPr="00F36A2A">
        <w:tab/>
        <w:t>odkoupení pozemků parc. č. 3016/9 ostatní plocha o výměře 50 m2, parc.</w:t>
      </w:r>
      <w:r w:rsidR="00FB4D88" w:rsidRPr="00F36A2A">
        <w:t> </w:t>
      </w:r>
      <w:r w:rsidRPr="00F36A2A">
        <w:t>č.</w:t>
      </w:r>
      <w:r w:rsidR="00CD6992" w:rsidRPr="00F36A2A">
        <w:t> </w:t>
      </w:r>
      <w:r w:rsidRPr="00F36A2A">
        <w:t>3016/6 ostatní plocha o výměře 1503 m2, parc. č. 3016/10 ostatní plocha o</w:t>
      </w:r>
      <w:r w:rsidR="00FB4D88" w:rsidRPr="00F36A2A">
        <w:t> </w:t>
      </w:r>
      <w:r w:rsidRPr="00F36A2A">
        <w:t>výměře 43 m2, parc. č. 3016/11 ostatní plocha o výměře 55 m2, parc. č. 3016/12 ostatní plocha o výměře 97 m2, parc. č. 3016/5 ostatní plocha o výměře 1742 m2, parc. č.</w:t>
      </w:r>
      <w:r w:rsidR="00CD6992" w:rsidRPr="00F36A2A">
        <w:t> </w:t>
      </w:r>
      <w:r w:rsidRPr="00F36A2A">
        <w:t>3016/4 ostatní plocha o výměře 573 m2, parc. č. 3016/7 ostatní plocha o</w:t>
      </w:r>
      <w:r w:rsidR="00FB4D88" w:rsidRPr="00F36A2A">
        <w:t> </w:t>
      </w:r>
      <w:r w:rsidRPr="00F36A2A">
        <w:t>výměře 40</w:t>
      </w:r>
      <w:r w:rsidR="00CD6992" w:rsidRPr="00F36A2A">
        <w:t> </w:t>
      </w:r>
      <w:r w:rsidRPr="00F36A2A">
        <w:t>m2, parc. č. 3016/8 ostatní plocha o výměře 14 m2, vše v k.ú. Mohelnice, obec Mohelnice z vlastnictví společnosti KÁMEN Zbraslav, spol. s r. o., IČ: 45798222, do vlastnictví Olomouckého kraje, do hospodaření Správy silnic Olomouckého kraje, příspěvkové organizace, za kupní cenu ve výši 261 882,- Kč,</w:t>
      </w:r>
    </w:p>
    <w:p w:rsidR="00844CBA" w:rsidRPr="00F36A2A" w:rsidRDefault="00844CBA" w:rsidP="00844CBA">
      <w:pPr>
        <w:pStyle w:val="Zkladntextodsazendek"/>
      </w:pPr>
      <w:r w:rsidRPr="00F36A2A">
        <w:t>4.4.</w:t>
      </w:r>
      <w:r w:rsidRPr="00F36A2A">
        <w:tab/>
        <w:t>odkoupení pozemku parc. č. 3015/8 ostatní plocha o výměře 3 m2 v</w:t>
      </w:r>
      <w:r w:rsidR="00FB4D88" w:rsidRPr="00F36A2A">
        <w:t> </w:t>
      </w:r>
      <w:r w:rsidRPr="00F36A2A">
        <w:t>k.ú.</w:t>
      </w:r>
      <w:r w:rsidR="00FB4D88" w:rsidRPr="00F36A2A">
        <w:t> </w:t>
      </w:r>
      <w:r w:rsidRPr="00F36A2A">
        <w:t>Mohelnice, obec Mohelnice z podílového spoluvlastnictví paní Františky Kratochvílové (id. 3/8), paní Marie Potěšilové (id. 1/4) a paní Gabriely Unzeitigové (id.</w:t>
      </w:r>
      <w:r w:rsidR="00FB4D88" w:rsidRPr="00F36A2A">
        <w:t> </w:t>
      </w:r>
      <w:r w:rsidRPr="00F36A2A">
        <w:t>3/8) do vlastnictví Olomouckého kraje, do hospodaření Správy silnic Olomouckého kraje, příspěvkové organizace, za kupní cenu v celkové výši 191,- Kč,</w:t>
      </w:r>
    </w:p>
    <w:p w:rsidR="00844CBA" w:rsidRPr="00F36A2A" w:rsidRDefault="00844CBA" w:rsidP="00844CBA">
      <w:pPr>
        <w:pStyle w:val="Zkladntextodsazendek"/>
      </w:pPr>
      <w:r w:rsidRPr="00F36A2A">
        <w:t>s tím, že Olomoucký kraj uhradí veškeré náklady spojené s uzavřením kupních smluv včetně správního poplatku k návrhu na vklad vlastnického práva do katastru nemovitostí.</w:t>
      </w:r>
    </w:p>
    <w:p w:rsidR="00844CBA" w:rsidRPr="00F36A2A" w:rsidRDefault="00844CBA" w:rsidP="00844CBA">
      <w:pPr>
        <w:pStyle w:val="Zkladntextodsazendek"/>
      </w:pPr>
      <w:r w:rsidRPr="00F36A2A">
        <w:lastRenderedPageBreak/>
        <w:t>4.5.</w:t>
      </w:r>
      <w:r w:rsidRPr="00F36A2A">
        <w:tab/>
        <w:t>uzavření dohody o zrušení smlouvy o budoucí kupní smlouvě č.</w:t>
      </w:r>
      <w:r w:rsidR="00CD6992" w:rsidRPr="00F36A2A">
        <w:t> </w:t>
      </w:r>
      <w:r w:rsidRPr="00F36A2A">
        <w:t>OMP/BK/11/2007/AŠ ze dne 16. 10. 2007 mezi Martinem Suchým jako budoucím prodávajícím a Olomouckým krajem jako budoucím kupujícím a o zániku všech práv a</w:t>
      </w:r>
      <w:r w:rsidR="00CD6992" w:rsidRPr="00F36A2A">
        <w:t> </w:t>
      </w:r>
      <w:r w:rsidRPr="00F36A2A">
        <w:t>povinností vyplývajících z této smlouvy z důvodu zániku účelu smlouvy.</w:t>
      </w:r>
    </w:p>
    <w:p w:rsidR="00844CBA" w:rsidRPr="00F36A2A" w:rsidRDefault="00844CBA" w:rsidP="00844CBA">
      <w:pPr>
        <w:pStyle w:val="Zkladntextodsazendek"/>
      </w:pPr>
      <w:r w:rsidRPr="00F36A2A">
        <w:t>4.6.</w:t>
      </w:r>
      <w:r w:rsidRPr="00F36A2A">
        <w:tab/>
        <w:t>uzavření dohody o zrušení smlouvy o budoucí kupní smlouvě č.</w:t>
      </w:r>
      <w:r w:rsidR="00CD6992" w:rsidRPr="00F36A2A">
        <w:t> </w:t>
      </w:r>
      <w:r w:rsidRPr="00F36A2A">
        <w:t>OMP/BK/162/2007/AŠ ze dne 19. 11. 2007 mezi Ing. Josefem Skálou jako budoucím prodávajícím a Olomouckým krajem jako budoucím kupujícím a o zániku všech práv a</w:t>
      </w:r>
      <w:r w:rsidR="00CD6992" w:rsidRPr="00F36A2A">
        <w:t> </w:t>
      </w:r>
      <w:r w:rsidRPr="00F36A2A">
        <w:t>povinností vyplývajících z této smlouvy z důvodu zániku účelu smlouvy.</w:t>
      </w:r>
    </w:p>
    <w:p w:rsidR="001D5CE9" w:rsidRPr="00F36A2A" w:rsidRDefault="001D5CE9" w:rsidP="001D5CE9">
      <w:pPr>
        <w:pStyle w:val="slo1text"/>
        <w:rPr>
          <w:rStyle w:val="Tunproloenznak"/>
        </w:rPr>
      </w:pPr>
      <w:r w:rsidRPr="00F36A2A">
        <w:rPr>
          <w:rStyle w:val="Tunproloenznak"/>
        </w:rPr>
        <w:t>schvaluje</w:t>
      </w:r>
      <w:r w:rsidRPr="00F36A2A">
        <w:rPr>
          <w:rStyle w:val="Tunproloenznak"/>
          <w:b w:val="0"/>
          <w:spacing w:val="0"/>
        </w:rPr>
        <w:t xml:space="preserve">  </w:t>
      </w:r>
    </w:p>
    <w:p w:rsidR="001D5CE9" w:rsidRPr="00F36A2A" w:rsidRDefault="001D5CE9" w:rsidP="001D5CE9">
      <w:pPr>
        <w:pStyle w:val="Zkladntextodsazendek"/>
      </w:pPr>
      <w:r w:rsidRPr="00F36A2A">
        <w:t>5.1.</w:t>
      </w:r>
      <w:r w:rsidRPr="00F36A2A">
        <w:tab/>
        <w:t>uzavření smlouvy o budoucí kupní smlouvě na budoucí odkoupení části pozemku parc. č. 590/3 ostatní plocha o výměře cca 5 m2 v k.ú. a obci Blatec mezi</w:t>
      </w:r>
      <w:r w:rsidR="006540DA">
        <w:t> </w:t>
      </w:r>
      <w:r w:rsidRPr="00F36A2A">
        <w:t>Annou Ďurinovou jako budoucím prodávajícím a Olomouckým krajem jako</w:t>
      </w:r>
      <w:r w:rsidR="006540DA">
        <w:t> </w:t>
      </w:r>
      <w:r w:rsidRPr="00F36A2A">
        <w:t>budoucím kupujícím za podmínky dle důvodové zprávy,</w:t>
      </w:r>
    </w:p>
    <w:p w:rsidR="00CD6992" w:rsidRPr="00F36A2A" w:rsidRDefault="001D5CE9" w:rsidP="001D5CE9">
      <w:pPr>
        <w:pStyle w:val="Zkladntextodsazendek"/>
      </w:pPr>
      <w:r w:rsidRPr="00F36A2A">
        <w:t>5.2.</w:t>
      </w:r>
      <w:r w:rsidRPr="00F36A2A">
        <w:tab/>
        <w:t>uzavření smlouvy o budoucí kupní smlouvě na budoucí odkoupení části pozemku parc. č. 590/2 ostatní plocha o výměře cca 7 m2 v k.ú. a obci Blatec mezi Janem Kvapilem jako budoucím prodávajícím a Olomouckým krajem jako budoucím kupujícím,</w:t>
      </w:r>
    </w:p>
    <w:p w:rsidR="001D5CE9" w:rsidRPr="00F36A2A" w:rsidRDefault="001D5CE9" w:rsidP="001D5CE9">
      <w:pPr>
        <w:pStyle w:val="Zkladntextodsazendek"/>
      </w:pPr>
      <w:r w:rsidRPr="00F36A2A">
        <w:t>5.3.</w:t>
      </w:r>
      <w:r w:rsidRPr="00F36A2A">
        <w:tab/>
        <w:t>uzavření smlouvy o budoucí kupní smlouvě na budoucí odkoupení části pozemku parc. č. 452/1 ostatní plocha o výměře cca 85 m2 v k.ú. a obci Blatec mezi společností České dráhy, a.s., IČ: 70994226 jako budoucím prodávajícím a</w:t>
      </w:r>
      <w:r w:rsidR="00CD6992" w:rsidRPr="00F36A2A">
        <w:t> </w:t>
      </w:r>
      <w:r w:rsidRPr="00F36A2A">
        <w:t>Olomouckým krajem jako budoucím kupujícím,</w:t>
      </w:r>
    </w:p>
    <w:p w:rsidR="001D5CE9" w:rsidRPr="00F36A2A" w:rsidRDefault="001D5CE9" w:rsidP="001D5CE9">
      <w:pPr>
        <w:pStyle w:val="Zkladntextodsazendek"/>
      </w:pPr>
      <w:r w:rsidRPr="00F36A2A">
        <w:t>s tím, že řádné kupní smlouvy budou uzavřeny do jednoho roku ode dne vydání kolaudačního souhlasu, kterým bude stavba „III/43510 Blatec - průtah“ kolaudována, a</w:t>
      </w:r>
      <w:r w:rsidR="00CD6992" w:rsidRPr="00F36A2A">
        <w:t> </w:t>
      </w:r>
      <w:r w:rsidRPr="00F36A2A">
        <w:t>za podmínky, že pozemky nebo jejich části budou zastavěny silnicí ve vlastnictví Olomouckého kraje. Kupní cena předmětných pozemků bude sjednána ve výši odpovídající ceně obvyklé předmětných pozemků, stanovené znaleckým posudkem, zpracovaným dle právních předpisů o oceňování majetku, účinných v době uzavření řádných kupních smluv, minimálně však ve výši 40,- Kč/m2. Olomoucký kraj uhradí veškeré náklady spojené s uzavřením kupních smluv a správní poplatky k návrhům na</w:t>
      </w:r>
      <w:r w:rsidR="006540DA">
        <w:t> </w:t>
      </w:r>
      <w:r w:rsidRPr="00F36A2A">
        <w:t>vklad vlastnického práva do katastru nemovitostí z rozpočtu Olomouckého kraje. Součástí smluv bude rovněž ustanovení o oprávnění Olomouckého kraje provést výše jmenovanou stavbu.</w:t>
      </w:r>
    </w:p>
    <w:p w:rsidR="001D5CE9" w:rsidRPr="00F36A2A" w:rsidRDefault="001D5CE9" w:rsidP="001D5CE9">
      <w:pPr>
        <w:pStyle w:val="Zkladntextodsazendek"/>
      </w:pPr>
      <w:r w:rsidRPr="00F36A2A">
        <w:t>5.4.</w:t>
      </w:r>
      <w:r w:rsidRPr="00F36A2A">
        <w:tab/>
        <w:t>uzavření smlouvy o budoucí darovací smlouvě na budoucí bezúplatné nabytí částí pozemků parc. č. 562/2 o výměře cca 7 m2 a parc. č. 562/3 o výměře cca 12 m2, oba v k.ú. a obci Blatec mezi obcí Blatec, IČ: 00635367, jako budoucím dárcem a</w:t>
      </w:r>
      <w:r w:rsidR="00CD6992" w:rsidRPr="00F36A2A">
        <w:t> </w:t>
      </w:r>
      <w:r w:rsidRPr="00F36A2A">
        <w:t>Olomouckým krajem jako budoucím obdarovaným s tím, že řádná darovací smlouva bude uzavřena do jednoho roku ode dne vydání kolaudačního souhlasu, kterým bude stavba „III/43510 Blatec - průtah“ kolaudována, a za podmínky, že pozemky nebo jejich části budou zastavěny silnicí ve vlastnictví Olomouckého kraje. Olomoucký kraj uhradí náklady spojené s uzavřením darovací smlouvy a správní poplatek k návrhu na vklad vlastnického práva do katastru nemovitostí z rozpočtu Olomouckého kraje. Součástí smlouvy bude rovněž ustanovení o oprávnění Olomouckého kraje provést výše jmenovanou stavbu.</w:t>
      </w:r>
    </w:p>
    <w:p w:rsidR="00E871CD" w:rsidRPr="00F36A2A" w:rsidRDefault="00E871CD" w:rsidP="00E871CD">
      <w:pPr>
        <w:pStyle w:val="slo1text"/>
        <w:rPr>
          <w:rStyle w:val="Tunproloenznak"/>
        </w:rPr>
      </w:pPr>
      <w:r w:rsidRPr="00F36A2A">
        <w:rPr>
          <w:rStyle w:val="Tunproloenznak"/>
        </w:rPr>
        <w:t>schvaluje</w:t>
      </w:r>
      <w:r w:rsidRPr="00F36A2A">
        <w:rPr>
          <w:rStyle w:val="Tunproloenznak"/>
          <w:b w:val="0"/>
          <w:spacing w:val="0"/>
        </w:rPr>
        <w:t xml:space="preserve">  </w:t>
      </w:r>
    </w:p>
    <w:p w:rsidR="00E871CD" w:rsidRPr="00F36A2A" w:rsidRDefault="00E871CD" w:rsidP="00E871CD">
      <w:pPr>
        <w:pStyle w:val="Zkladntextodsazendek"/>
      </w:pPr>
      <w:r w:rsidRPr="00F36A2A">
        <w:t>6.1.</w:t>
      </w:r>
      <w:r w:rsidRPr="00F36A2A">
        <w:tab/>
        <w:t>uzavření dohody o zrušení smlouvy o budoucí darovací smlouvě č.</w:t>
      </w:r>
      <w:r w:rsidR="00CD6992" w:rsidRPr="00F36A2A">
        <w:t> </w:t>
      </w:r>
      <w:r w:rsidRPr="00F36A2A">
        <w:t>OMP/148/2005/AŠ, uzavřené dne 14. 10. 2005 mezi obcí Dlouhá Loučka jako budoucím dárcem a Olomouckým krajem jako budoucím obdarovaným, a o zániku všech práv a povinností vyplývajících z této smlouvy z důvodu zániku účelu smlouvy.</w:t>
      </w:r>
    </w:p>
    <w:p w:rsidR="00E871CD" w:rsidRPr="00F36A2A" w:rsidRDefault="00E871CD" w:rsidP="00E871CD">
      <w:pPr>
        <w:pStyle w:val="Zkladntextodsazendek"/>
      </w:pPr>
      <w:r w:rsidRPr="00F36A2A">
        <w:t>6.2.</w:t>
      </w:r>
      <w:r w:rsidRPr="00F36A2A">
        <w:tab/>
        <w:t>uzavření dohody o zrušení smlouvy o budoucí kupní smlouvě č.</w:t>
      </w:r>
      <w:r w:rsidR="00CD6992" w:rsidRPr="00F36A2A">
        <w:t> </w:t>
      </w:r>
      <w:r w:rsidRPr="00F36A2A">
        <w:t xml:space="preserve">OMP/166/2005/AŠ, uzavřené dne 8. 12. 2005 mezi společností Katr, a. s. </w:t>
      </w:r>
      <w:r w:rsidRPr="00F36A2A">
        <w:lastRenderedPageBreak/>
        <w:t>jako</w:t>
      </w:r>
      <w:r w:rsidR="002B1EA8">
        <w:t> </w:t>
      </w:r>
      <w:r w:rsidRPr="00F36A2A">
        <w:t>budoucím prodávajícím a Olomouckým krajem jako budoucím kupujícím, a</w:t>
      </w:r>
      <w:r w:rsidR="002B1EA8">
        <w:t> </w:t>
      </w:r>
      <w:r w:rsidRPr="00F36A2A">
        <w:t>o</w:t>
      </w:r>
      <w:r w:rsidR="002B1EA8">
        <w:t> </w:t>
      </w:r>
      <w:r w:rsidRPr="00F36A2A">
        <w:t>zániku všech práv a povinností vyplývajících z této smlouvy z důvodu zániku účelu smlouvy.</w:t>
      </w:r>
    </w:p>
    <w:p w:rsidR="00E871CD" w:rsidRPr="00F36A2A" w:rsidRDefault="00E871CD" w:rsidP="00E871CD">
      <w:pPr>
        <w:pStyle w:val="Zkladntextodsazendek"/>
      </w:pPr>
      <w:r w:rsidRPr="00F36A2A">
        <w:t>6.3.</w:t>
      </w:r>
      <w:r w:rsidRPr="00F36A2A">
        <w:tab/>
        <w:t>uzavření dohody o zrušení smlouvy o budoucí kupní smlouvě č.</w:t>
      </w:r>
      <w:r w:rsidR="00CD6992" w:rsidRPr="00F36A2A">
        <w:t> </w:t>
      </w:r>
      <w:r w:rsidRPr="00F36A2A">
        <w:t>OMP/BK/184/2005/AŠ, uzavřené dne 8. 12. 2005 mezi manžely Evou a Vladimírem Klíčovými jako budoucími prodávajícími a Olomouckým krajem jako budoucím kupujícím, a o zániku všech práv a povinností vyplývajících z této smlouvy z důvodu zániku účelu smlouvy.</w:t>
      </w:r>
    </w:p>
    <w:p w:rsidR="00E871CD" w:rsidRPr="00F36A2A" w:rsidRDefault="00E871CD" w:rsidP="00E871CD">
      <w:pPr>
        <w:pStyle w:val="Zkladntextodsazendek"/>
      </w:pPr>
      <w:r w:rsidRPr="00F36A2A">
        <w:t>6.4.</w:t>
      </w:r>
      <w:r w:rsidRPr="00F36A2A">
        <w:tab/>
        <w:t>odkoupení pozemku parc. č. 574 ostatní plocha o výměře 18 m2 v k. ú. Horní Dlouhá Loučka, obec Dlouhá Loučka z vlastnictví manželů Evy a Vladimíra Klíčových do vlastnictví Olomouckého kraje, do hospodaření Správy silnic Olomouckého kraje, příspěvkové organizace, za kupní cenu ve výši 1 350,- Kč. Nabyvatel uhradí veškeré náklady spojené s uzavřením kupní smlouvy včetně správního poplatku k návrhu na</w:t>
      </w:r>
      <w:r w:rsidR="006540DA">
        <w:t> </w:t>
      </w:r>
      <w:r w:rsidRPr="00F36A2A">
        <w:t xml:space="preserve">vklad vlastnického práva do katastru nemovitostí. </w:t>
      </w:r>
    </w:p>
    <w:p w:rsidR="00E871CD" w:rsidRPr="00F36A2A" w:rsidRDefault="00E871CD" w:rsidP="00E871CD">
      <w:pPr>
        <w:pStyle w:val="Zkladntextodsazendek"/>
      </w:pPr>
      <w:r w:rsidRPr="00F36A2A">
        <w:t>6.5.</w:t>
      </w:r>
      <w:r w:rsidRPr="00F36A2A">
        <w:tab/>
        <w:t xml:space="preserve">odkoupení pozemku parc. č. 569 ostatní plocha o výměře 68 m2 v k. ú. Horní Dlouhá Loučka, obec Dlouhá Loučka z vlastnictví pana Ľudovíta Kostky do vlastnictví Olomouckého kraje, do hospodaření Správy silnic Olomouckého kraje, příspěvkové organizace, za kupní cenu ve výši 5 100,- Kč. Nabyvatel uhradí veškeré náklady </w:t>
      </w:r>
      <w:r w:rsidR="00CD6992" w:rsidRPr="00F36A2A">
        <w:br/>
      </w:r>
      <w:r w:rsidR="00CD6992" w:rsidRPr="00F36A2A">
        <w:br/>
      </w:r>
      <w:r w:rsidRPr="00F36A2A">
        <w:t>spojené s uzavřením kupní smlouvy včetně správního poplatku k návrhu na vklad vlastnického práva do katastru nemovitostí.</w:t>
      </w:r>
    </w:p>
    <w:p w:rsidR="00603FD3" w:rsidRPr="00F36A2A" w:rsidRDefault="00603FD3" w:rsidP="00603FD3">
      <w:pPr>
        <w:pStyle w:val="slo1text"/>
        <w:rPr>
          <w:rStyle w:val="Tunproloenznak"/>
        </w:rPr>
      </w:pPr>
      <w:r w:rsidRPr="00F36A2A">
        <w:rPr>
          <w:rStyle w:val="Tunproloenznak"/>
        </w:rPr>
        <w:t>schvaluje</w:t>
      </w:r>
      <w:r w:rsidRPr="00F36A2A">
        <w:rPr>
          <w:rStyle w:val="Tunproloenznak"/>
          <w:b w:val="0"/>
          <w:spacing w:val="0"/>
        </w:rPr>
        <w:t xml:space="preserve">  </w:t>
      </w:r>
    </w:p>
    <w:p w:rsidR="00603FD3" w:rsidRPr="00F36A2A" w:rsidRDefault="00603FD3" w:rsidP="00603FD3">
      <w:pPr>
        <w:pStyle w:val="Zkladntextodsazendek"/>
      </w:pPr>
      <w:r w:rsidRPr="00F36A2A">
        <w:t>7.1.</w:t>
      </w:r>
      <w:r w:rsidRPr="00F36A2A">
        <w:tab/>
        <w:t>uzavření smlouvy o budoucí kupní smlouvě na budoucí odkoupení bytové jednotky č. 1693/10 v budově Šternberk, č.p. 1693 bytový dům na pozemku parc.</w:t>
      </w:r>
      <w:r w:rsidR="00AC1876" w:rsidRPr="00F36A2A">
        <w:t> </w:t>
      </w:r>
      <w:r w:rsidRPr="00F36A2A">
        <w:t>č.</w:t>
      </w:r>
      <w:r w:rsidR="00CD6992" w:rsidRPr="00F36A2A">
        <w:t> </w:t>
      </w:r>
      <w:r w:rsidRPr="00F36A2A">
        <w:t>2228 zast. pl. o výměře 371 m2 včetně spoluvlastnického podílu id.</w:t>
      </w:r>
      <w:r w:rsidR="00AC1876" w:rsidRPr="00F36A2A">
        <w:t> </w:t>
      </w:r>
      <w:r w:rsidRPr="00F36A2A">
        <w:t>7047/118034 na společných částech uvedeného domu a pozemku, vše v k.ú. a obci Šternberk, vše mezi paní Zdeňkou Zelinkovou jako budoucí prodávající a Olomouckým krajem jako budoucím kupujícím za kupní cenu ve výši 1 270 000,- Kč a za podmínky získání dotace z operačního programu. Řádná kupní smlouva bude uzavřena nejpozději do 31.</w:t>
      </w:r>
      <w:r w:rsidR="00CD6992" w:rsidRPr="00F36A2A">
        <w:t> </w:t>
      </w:r>
      <w:r w:rsidRPr="00F36A2A">
        <w:t>1.</w:t>
      </w:r>
      <w:r w:rsidR="00CD6992" w:rsidRPr="00F36A2A">
        <w:t> </w:t>
      </w:r>
      <w:r w:rsidRPr="00F36A2A">
        <w:t>2013 za podmínky získání dotace z operačního programu. Nabyvatel uhradí veškeré náklady spojené s převodem vlastnického práva a správní poplatek k návrhu na vklad vlastnického práva do katastru nemovitostí.</w:t>
      </w:r>
    </w:p>
    <w:p w:rsidR="00603FD3" w:rsidRPr="00F36A2A" w:rsidRDefault="00603FD3" w:rsidP="00603FD3">
      <w:pPr>
        <w:pStyle w:val="Zkladntextodsazendek"/>
      </w:pPr>
      <w:r w:rsidRPr="00F36A2A">
        <w:t>7.2.</w:t>
      </w:r>
      <w:r w:rsidRPr="00F36A2A">
        <w:tab/>
        <w:t>odkoupení bytové jednotky č. 1693/10 v budově Šternberk, č.p. 1693 bytový dům na pozemku parc. č. 2228 zast. pl. o výměře 371 m2 včetně spoluvlastnického podílu id. 7047/118034 na společných částech uvedeného domu a pozemku, vše</w:t>
      </w:r>
      <w:r w:rsidR="006540DA">
        <w:t> </w:t>
      </w:r>
      <w:r w:rsidRPr="00F36A2A">
        <w:t>v</w:t>
      </w:r>
      <w:r w:rsidR="00AC1876" w:rsidRPr="00F36A2A">
        <w:t> </w:t>
      </w:r>
      <w:r w:rsidRPr="00F36A2A">
        <w:t>k.ú.</w:t>
      </w:r>
      <w:r w:rsidR="00AC1876" w:rsidRPr="00F36A2A">
        <w:t> </w:t>
      </w:r>
      <w:r w:rsidRPr="00F36A2A">
        <w:t>a obci Šternberk, vše z vlastnictví paní Zdeňky Zelinkové do vlastnictví Olomouckého kraje, do hospodaření Vincentina –poskytovatele sociálních služeb Šternberk, příspěvkové organizace za kupní cenu ve výši 1 270 000,- Kč a</w:t>
      </w:r>
      <w:r w:rsidR="006540DA">
        <w:t> </w:t>
      </w:r>
      <w:r w:rsidRPr="00F36A2A">
        <w:t>za</w:t>
      </w:r>
      <w:r w:rsidR="006540DA">
        <w:t> </w:t>
      </w:r>
      <w:r w:rsidRPr="00F36A2A">
        <w:t>podmínky získání dotace z operačního programu. Nabyvatel uhradí veškeré náklady spojené s převodem vlastnického práva a správní poplatek k návrhu na vklad vlastnického práva do katastru nemovitostí.</w:t>
      </w:r>
    </w:p>
    <w:p w:rsidR="00603FD3" w:rsidRPr="00F36A2A" w:rsidRDefault="00603FD3" w:rsidP="00603FD3">
      <w:pPr>
        <w:pStyle w:val="Zkladntextodsazendek"/>
      </w:pPr>
      <w:r w:rsidRPr="00F36A2A">
        <w:t>7.3.</w:t>
      </w:r>
      <w:r w:rsidRPr="00F36A2A">
        <w:tab/>
        <w:t>uzavření smlouvy o budoucí kupní smlouvě na budoucí odkoupení bytové jednotky č. 1769/6 v budově Šternberk, č.p. 1769,1770 a 1771 bytový dům na</w:t>
      </w:r>
      <w:r w:rsidR="006540DA">
        <w:t> </w:t>
      </w:r>
      <w:r w:rsidRPr="00F36A2A">
        <w:t>pozemcích parc. č. 3294 zast. pl., parc. č. 3295 zast. pl. a parc. č. 3296   zast.</w:t>
      </w:r>
      <w:r w:rsidR="00AC1876" w:rsidRPr="00F36A2A">
        <w:t> </w:t>
      </w:r>
      <w:r w:rsidRPr="00F36A2A">
        <w:t>pl.</w:t>
      </w:r>
      <w:r w:rsidR="00AC1876" w:rsidRPr="00F36A2A">
        <w:t> </w:t>
      </w:r>
      <w:r w:rsidRPr="00F36A2A">
        <w:t>včetně spoluvlastnického podílu id. 185/3557 na společných částech uvedeného domu, vše v k.ú. a obci Šternberk, mezi panem Miroslavem Pavlátem jako</w:t>
      </w:r>
      <w:r w:rsidR="006540DA">
        <w:t> </w:t>
      </w:r>
      <w:r w:rsidRPr="00F36A2A">
        <w:t>budoucím prodávajícím a Olomouckým krajem jako budoucím kupujícím za kupní cenu ve výši 1</w:t>
      </w:r>
      <w:r w:rsidR="00CD6992" w:rsidRPr="00F36A2A">
        <w:t> </w:t>
      </w:r>
      <w:r w:rsidRPr="00F36A2A">
        <w:t>300 000,- Kč a za podmínky získání dotace z operačního programu. Řádná kupní smlouva bude uzavřena nejpozději do 31. 1. 2013 za podmínky získání dotace z</w:t>
      </w:r>
      <w:r w:rsidR="00CD6992" w:rsidRPr="00F36A2A">
        <w:t> </w:t>
      </w:r>
      <w:r w:rsidRPr="00F36A2A">
        <w:t>operačního programu. Nabyvatel uhradí veškeré náklady spojené s převodem vlastnického práva a správní poplatek k návrhu na vklad vlastnického práva do katastru nemovitostí.</w:t>
      </w:r>
    </w:p>
    <w:p w:rsidR="00603FD3" w:rsidRPr="00F36A2A" w:rsidRDefault="00603FD3" w:rsidP="00603FD3">
      <w:pPr>
        <w:pStyle w:val="Zkladntextodsazendek"/>
      </w:pPr>
      <w:r w:rsidRPr="00F36A2A">
        <w:lastRenderedPageBreak/>
        <w:t>7.4.</w:t>
      </w:r>
      <w:r w:rsidRPr="00F36A2A">
        <w:tab/>
        <w:t>odkoupení bytové jednotky č. 1769/6 v budově Šternberk, č.p. 1769,1770 a</w:t>
      </w:r>
      <w:r w:rsidR="00CD6992" w:rsidRPr="00F36A2A">
        <w:t> </w:t>
      </w:r>
      <w:r w:rsidRPr="00F36A2A">
        <w:t>1771 bytový dům na pozemcích parc. č. 3294 zast. pl., parc. č. 3295 zast. pl. a parc. č. 3296   zast. pl.  včetně spoluvlastnického podílu id. 185/3557 na společných částech uvedeného domu, vše v k.ú. a obci Šternberk, vše z vlastnictví pana Miroslava Pavláta do vlastnictví Olomouckého kraje, do hospodaření Vincentina –poskytovatele sociálních služeb Šternberk, příspěvkové organizace z</w:t>
      </w:r>
      <w:r w:rsidR="00AC1876" w:rsidRPr="00F36A2A">
        <w:t>a kupní cenu ve výši 1 300 000,</w:t>
      </w:r>
      <w:r w:rsidR="00AC1876" w:rsidRPr="00F36A2A">
        <w:noBreakHyphen/>
      </w:r>
      <w:r w:rsidRPr="00F36A2A">
        <w:t>Kč a za podmínky získání dotace z operačního programu. Nabyvatel uhradí veškeré náklady spojené s převodem vlastnického práva a správní poplatek k návrhu na vklad vlastnického práva do katastru nemovitostí.</w:t>
      </w:r>
    </w:p>
    <w:p w:rsidR="009C6647" w:rsidRPr="00F36A2A" w:rsidRDefault="009C6647" w:rsidP="009C6647">
      <w:pPr>
        <w:pStyle w:val="slo1text"/>
        <w:rPr>
          <w:rStyle w:val="Tunproloenznak"/>
        </w:rPr>
      </w:pPr>
      <w:r w:rsidRPr="00F36A2A">
        <w:rPr>
          <w:rStyle w:val="Tunproloenznak"/>
        </w:rPr>
        <w:t>schvaluje</w:t>
      </w:r>
      <w:r w:rsidRPr="00F36A2A">
        <w:rPr>
          <w:rStyle w:val="Tunproloenznak"/>
          <w:b w:val="0"/>
          <w:spacing w:val="0"/>
        </w:rPr>
        <w:t xml:space="preserve"> předání nemovitého majetku do hospodaření:</w:t>
      </w:r>
    </w:p>
    <w:p w:rsidR="009C6647" w:rsidRPr="00F36A2A" w:rsidRDefault="009C6647" w:rsidP="009C6647">
      <w:pPr>
        <w:pStyle w:val="Zkladntextodsazendek"/>
      </w:pPr>
      <w:r w:rsidRPr="00F36A2A">
        <w:t>8.1.</w:t>
      </w:r>
      <w:r w:rsidRPr="00F36A2A">
        <w:tab/>
        <w:t>Správy silnic Olomouckého kraje, příspěvkové organizace dle bodů 3. 1., 3. 2., 3. 3., 3. 5., 3. 6., 3. 7., 4. 1. – 4. 4., 6. 4. a  6. 5. návrhu na usnesení,</w:t>
      </w:r>
    </w:p>
    <w:p w:rsidR="009C6647" w:rsidRPr="00F36A2A" w:rsidRDefault="009C6647" w:rsidP="009C6647">
      <w:pPr>
        <w:pStyle w:val="Zkladntextodsazendek"/>
      </w:pPr>
      <w:r w:rsidRPr="00F36A2A">
        <w:t>8.2.</w:t>
      </w:r>
      <w:r w:rsidRPr="00F36A2A">
        <w:tab/>
        <w:t xml:space="preserve">Vincentina – poskytovatele sociálních služeb Šternberk, příspěvkové organizace dle bodů 7. 2. a 7. 4. návrhu na usnesení, </w:t>
      </w:r>
    </w:p>
    <w:p w:rsidR="009C6647" w:rsidRPr="00F36A2A" w:rsidRDefault="009C6647" w:rsidP="009C6647">
      <w:pPr>
        <w:pStyle w:val="Zkladntextodsazendek"/>
      </w:pPr>
      <w:r w:rsidRPr="00F36A2A">
        <w:t>a to vždy ke dni nabytí vlastnického práva Olomouckého kraje k předmětným nemovitostem. Předání tohoto nemovitého majetku bude obsahem dodatků zřizovacích listin uvedených příspěvkových organizací, vyhotovených v kalendářním roce, kdy</w:t>
      </w:r>
      <w:r w:rsidR="006540DA">
        <w:t> </w:t>
      </w:r>
      <w:r w:rsidRPr="00F36A2A">
        <w:t>se</w:t>
      </w:r>
      <w:r w:rsidR="006540DA">
        <w:t> </w:t>
      </w:r>
      <w:r w:rsidRPr="00F36A2A">
        <w:t xml:space="preserve">nabytí nemovitého majetku uskuteční. </w:t>
      </w:r>
    </w:p>
    <w:p w:rsidR="008736E3" w:rsidRPr="00F36A2A" w:rsidRDefault="008736E3" w:rsidP="008736E3">
      <w:pPr>
        <w:pStyle w:val="Zkladntext"/>
      </w:pPr>
    </w:p>
    <w:p w:rsidR="008736E3" w:rsidRPr="00F36A2A" w:rsidRDefault="008736E3" w:rsidP="008736E3">
      <w:pPr>
        <w:pStyle w:val="Zkladntext22"/>
      </w:pPr>
      <w:r w:rsidRPr="00F36A2A">
        <w:t>Předložil:</w:t>
      </w:r>
      <w:r w:rsidRPr="00F36A2A">
        <w:tab/>
        <w:t xml:space="preserve">Rada Olomouckého kraje </w:t>
      </w:r>
    </w:p>
    <w:p w:rsidR="008736E3" w:rsidRPr="00F36A2A" w:rsidRDefault="008736E3" w:rsidP="008736E3">
      <w:pPr>
        <w:pStyle w:val="Zkladntext22"/>
      </w:pPr>
      <w:r w:rsidRPr="00F36A2A">
        <w:t>Bod programu:</w:t>
      </w:r>
      <w:r w:rsidRPr="00F36A2A">
        <w:tab/>
        <w:t>8.2.</w:t>
      </w:r>
    </w:p>
    <w:p w:rsidR="008736E3" w:rsidRPr="00F36A2A" w:rsidRDefault="008736E3" w:rsidP="008736E3">
      <w:pPr>
        <w:pStyle w:val="Podtren"/>
      </w:pPr>
    </w:p>
    <w:p w:rsidR="008736E3" w:rsidRPr="00F36A2A" w:rsidRDefault="008736E3" w:rsidP="008736E3">
      <w:pPr>
        <w:pStyle w:val="Zastupitelstvonzevusnesen"/>
      </w:pPr>
      <w:r w:rsidRPr="00F36A2A">
        <w:t>UZ/25/2</w:t>
      </w:r>
      <w:r w:rsidR="00FB4D88" w:rsidRPr="00F36A2A">
        <w:t>3</w:t>
      </w:r>
      <w:r w:rsidRPr="00F36A2A">
        <w:t>/2012</w:t>
      </w:r>
      <w:r w:rsidRPr="00F36A2A">
        <w:tab/>
        <w:t>Majetkoprávní záležitosti – odkoupení nemovitého majetku - DODATEK</w:t>
      </w:r>
    </w:p>
    <w:p w:rsidR="008736E3" w:rsidRPr="00F36A2A" w:rsidRDefault="008736E3" w:rsidP="008736E3">
      <w:pPr>
        <w:pStyle w:val="Zkladntext"/>
      </w:pPr>
      <w:r w:rsidRPr="00F36A2A">
        <w:t>Zastupitelstvo Olomouckého kraje po projednání:</w:t>
      </w:r>
    </w:p>
    <w:p w:rsidR="008736E3" w:rsidRPr="00F36A2A" w:rsidRDefault="008736E3" w:rsidP="008736E3">
      <w:pPr>
        <w:pStyle w:val="slo1text"/>
        <w:numPr>
          <w:ilvl w:val="0"/>
          <w:numId w:val="63"/>
        </w:numPr>
        <w:rPr>
          <w:rStyle w:val="Tunproloenznak"/>
        </w:rPr>
      </w:pPr>
      <w:r w:rsidRPr="00F36A2A">
        <w:rPr>
          <w:rStyle w:val="Tunproloenznak"/>
        </w:rPr>
        <w:t>bere na vědomí</w:t>
      </w:r>
      <w:r w:rsidRPr="00F36A2A">
        <w:rPr>
          <w:rStyle w:val="Tunproloenznak"/>
          <w:b w:val="0"/>
          <w:spacing w:val="0"/>
        </w:rPr>
        <w:t xml:space="preserve"> důvodovou zprávu</w:t>
      </w:r>
    </w:p>
    <w:p w:rsidR="00613DAA" w:rsidRPr="00F36A2A" w:rsidRDefault="00613DAA" w:rsidP="00613DAA">
      <w:pPr>
        <w:pStyle w:val="slo1text"/>
        <w:rPr>
          <w:rStyle w:val="Tunproloenznak"/>
        </w:rPr>
      </w:pPr>
      <w:r w:rsidRPr="00F36A2A">
        <w:rPr>
          <w:rStyle w:val="Tunproloenznak"/>
        </w:rPr>
        <w:t>schvaluje</w:t>
      </w:r>
      <w:r w:rsidRPr="00F36A2A">
        <w:rPr>
          <w:rStyle w:val="Tunproloenznak"/>
          <w:b w:val="0"/>
          <w:spacing w:val="0"/>
        </w:rPr>
        <w:t xml:space="preserve">  </w:t>
      </w:r>
    </w:p>
    <w:p w:rsidR="00613DAA" w:rsidRPr="00F36A2A" w:rsidRDefault="00613DAA" w:rsidP="00613DAA">
      <w:pPr>
        <w:pStyle w:val="Zkladntextodsazendek"/>
      </w:pPr>
      <w:r w:rsidRPr="00F36A2A">
        <w:t>2.1.</w:t>
      </w:r>
      <w:r w:rsidRPr="00F36A2A">
        <w:tab/>
        <w:t>odkoupení částí pozemku ve zjednodušené evidenci – parcely původ Pozemkový katastr (PK) parc. č. 1034/3 o výměře 473 m2, dle geometrického plánu č.</w:t>
      </w:r>
      <w:r w:rsidR="00CD6992" w:rsidRPr="00F36A2A">
        <w:t> </w:t>
      </w:r>
      <w:r w:rsidRPr="00F36A2A">
        <w:t>449-194/2011 ze dne 21. 9. 2011 pozemky parc. č. 1033/7 ost. pl. o výměře 28 m2 a</w:t>
      </w:r>
      <w:r w:rsidR="00CD6992" w:rsidRPr="00F36A2A">
        <w:t> </w:t>
      </w:r>
      <w:r w:rsidRPr="00F36A2A">
        <w:t>parc. č. 1033/6 ost. pl. o výměře 445 m2, vše v k.ú. Leština u Zábřeha, obec Leština, vše z vlastnictví paní Jiřiny Boxanové do vlastnictví Olomouckého kraje, do</w:t>
      </w:r>
      <w:r w:rsidR="006540DA">
        <w:t> </w:t>
      </w:r>
      <w:r w:rsidRPr="00F36A2A">
        <w:t>hospodaření Správy silnic Olomouckého kraje, příspěvkové organizace, za kupní cenu v celkové výši 18 920,- Kč. Nabyvatel uhradí veškeré náklady spojené s</w:t>
      </w:r>
      <w:r w:rsidR="002B1EA8">
        <w:t> </w:t>
      </w:r>
      <w:r w:rsidRPr="00F36A2A">
        <w:t>převodem vlastnického práva a správní poplatek k návrhu na vklad vlastnického práva do katastru nemovitostí.</w:t>
      </w:r>
    </w:p>
    <w:p w:rsidR="00613DAA" w:rsidRPr="00F36A2A" w:rsidRDefault="00613DAA" w:rsidP="00613DAA">
      <w:pPr>
        <w:pStyle w:val="Zkladntextodsazendek"/>
      </w:pPr>
      <w:r w:rsidRPr="00F36A2A">
        <w:t>2.2.</w:t>
      </w:r>
      <w:r w:rsidRPr="00F36A2A">
        <w:tab/>
        <w:t>odkoupení pozemku parc. č. 1788 zahrada o výměře 1 203 m2 v k.ú. a obci Šternberk z vlastnictví ČR – Pozemkového fondu ČR, IČ: 45797072, do vlastnictví Olomouckého kraje za kupní cenu ve výši 52 740,- Kč. Nabyvatel uhradí veškeré náklady spojené s uzavřením kupní smlouvy včetně správního poplatku k návrhu na</w:t>
      </w:r>
      <w:r w:rsidR="002B1EA8">
        <w:t> </w:t>
      </w:r>
      <w:r w:rsidRPr="00F36A2A">
        <w:t>vklad vlastnického práva do katastru nemovitostí.</w:t>
      </w:r>
    </w:p>
    <w:p w:rsidR="00613DAA" w:rsidRPr="00F36A2A" w:rsidRDefault="00613DAA" w:rsidP="00613DAA">
      <w:pPr>
        <w:pStyle w:val="Zkladntextodsazendek"/>
      </w:pPr>
      <w:r w:rsidRPr="00F36A2A">
        <w:t>2.3.</w:t>
      </w:r>
      <w:r w:rsidRPr="00F36A2A">
        <w:tab/>
        <w:t xml:space="preserve">uzavření smlouvy o budoucí kupní smlouvě na budoucí odkoupení pozemku parc. č. 1223 ost. pl. o výměře 566 m2 v k.ú. a obci Příkazy mezi Zemědělským podnikem Razová, státním podnikem v likvidaci, IČ: 13642090, jako budoucím prodávajícím a Olomouckým krajem jako budoucím kupujícím. Kupní cena předmětného pozemku bude sjednána ve výši odpovídající ceně obvyklé (tržní) předmětného pozemku, stanovené znaleckým posudkem, zpracovaným dle právních předpisů o oceňování majetku, účinným v době uzavření řádné kupní smlouvy, minimálně však ve výši 40,- Kč/m2. Olomoucký kraj uhradí veškeré náklady spojené </w:t>
      </w:r>
      <w:r w:rsidRPr="00F36A2A">
        <w:lastRenderedPageBreak/>
        <w:t>s</w:t>
      </w:r>
      <w:r w:rsidR="00CD6992" w:rsidRPr="00F36A2A">
        <w:t> </w:t>
      </w:r>
      <w:r w:rsidRPr="00F36A2A">
        <w:t>uzavřením kupní smlouvy a správní poplatek k návrhu na vklad vlastnického práva do</w:t>
      </w:r>
      <w:r w:rsidR="006540DA">
        <w:t> </w:t>
      </w:r>
      <w:r w:rsidRPr="00F36A2A">
        <w:t xml:space="preserve">katastru nemovitostí. </w:t>
      </w:r>
    </w:p>
    <w:p w:rsidR="00F205C1" w:rsidRPr="00F36A2A" w:rsidRDefault="00F205C1" w:rsidP="00F205C1">
      <w:pPr>
        <w:pStyle w:val="slo1text"/>
        <w:rPr>
          <w:rStyle w:val="Tunproloenznak"/>
        </w:rPr>
      </w:pPr>
      <w:r w:rsidRPr="00F36A2A">
        <w:rPr>
          <w:rStyle w:val="Tunproloenznak"/>
        </w:rPr>
        <w:t>schvaluje</w:t>
      </w:r>
      <w:r w:rsidRPr="00F36A2A">
        <w:rPr>
          <w:rStyle w:val="Tunproloenznak"/>
          <w:b w:val="0"/>
          <w:spacing w:val="0"/>
        </w:rPr>
        <w:t xml:space="preserve"> předání nemovitého majetku do hospodaření Správy silnic Olomouckého kraje, příspěvkové organizace dle bodu 2. 1. návrhu na usnesení, a</w:t>
      </w:r>
      <w:r w:rsidR="006540DA">
        <w:rPr>
          <w:rStyle w:val="Tunproloenznak"/>
          <w:b w:val="0"/>
          <w:spacing w:val="0"/>
        </w:rPr>
        <w:t> </w:t>
      </w:r>
      <w:r w:rsidRPr="00F36A2A">
        <w:rPr>
          <w:rStyle w:val="Tunproloenznak"/>
          <w:b w:val="0"/>
          <w:spacing w:val="0"/>
        </w:rPr>
        <w:t>to</w:t>
      </w:r>
      <w:r w:rsidR="006540DA">
        <w:rPr>
          <w:rStyle w:val="Tunproloenznak"/>
          <w:b w:val="0"/>
          <w:spacing w:val="0"/>
        </w:rPr>
        <w:t> </w:t>
      </w:r>
      <w:r w:rsidRPr="00F36A2A">
        <w:rPr>
          <w:rStyle w:val="Tunproloenznak"/>
          <w:b w:val="0"/>
          <w:spacing w:val="0"/>
        </w:rPr>
        <w:t xml:space="preserve">ke dni nabytí vlastnického práva Olomouckého kraje k předmětné nemovitosti. Předání tohoto nemovitého majetku bude obsahem dodatku zřizovací listiny Správy silnic Olomouckého kraje, příspěvkové organizace, vyhotoveného v kalendářním roce, kdy se nabytí nemovitého majetku uskuteční.  </w:t>
      </w:r>
    </w:p>
    <w:p w:rsidR="00FF3F49" w:rsidRPr="00F36A2A" w:rsidRDefault="00FF3F49" w:rsidP="00FF3F49">
      <w:pPr>
        <w:pStyle w:val="Zkladntext"/>
      </w:pPr>
    </w:p>
    <w:p w:rsidR="00FF3F49" w:rsidRPr="00F36A2A" w:rsidRDefault="00FF3F49" w:rsidP="00FF3F49">
      <w:pPr>
        <w:pStyle w:val="Zkladntext22"/>
      </w:pPr>
      <w:r w:rsidRPr="00F36A2A">
        <w:t>Předložil:</w:t>
      </w:r>
      <w:r w:rsidRPr="00F36A2A">
        <w:tab/>
        <w:t xml:space="preserve">Rada Olomouckého kraje </w:t>
      </w:r>
    </w:p>
    <w:p w:rsidR="00FF3F49" w:rsidRPr="00F36A2A" w:rsidRDefault="00FF3F49" w:rsidP="00FF3F49">
      <w:pPr>
        <w:pStyle w:val="Zkladntext22"/>
      </w:pPr>
      <w:r w:rsidRPr="00F36A2A">
        <w:t>Bod programu:</w:t>
      </w:r>
      <w:r w:rsidRPr="00F36A2A">
        <w:tab/>
        <w:t>8.2.1.</w:t>
      </w:r>
    </w:p>
    <w:p w:rsidR="00FF3F49" w:rsidRPr="00F36A2A" w:rsidRDefault="00FF3F49" w:rsidP="00FF3F49">
      <w:pPr>
        <w:pStyle w:val="Podtren"/>
      </w:pPr>
    </w:p>
    <w:p w:rsidR="00FF3F49" w:rsidRPr="00F36A2A" w:rsidRDefault="00FF3F49" w:rsidP="00FF3F49">
      <w:pPr>
        <w:pStyle w:val="Zastupitelstvonzevusnesen"/>
      </w:pPr>
      <w:r w:rsidRPr="00F36A2A">
        <w:t>UZ/25/2</w:t>
      </w:r>
      <w:r w:rsidR="00FB4D88" w:rsidRPr="00F36A2A">
        <w:t>4</w:t>
      </w:r>
      <w:r w:rsidRPr="00F36A2A">
        <w:t>/2012</w:t>
      </w:r>
      <w:r w:rsidRPr="00F36A2A">
        <w:tab/>
        <w:t>Majetkoprávní záležitosti – bezúplatné převody nemovitého majetku</w:t>
      </w:r>
    </w:p>
    <w:p w:rsidR="00FF3F49" w:rsidRPr="00F36A2A" w:rsidRDefault="00FF3F49" w:rsidP="00FF3F49">
      <w:pPr>
        <w:pStyle w:val="Zkladntext"/>
      </w:pPr>
      <w:r w:rsidRPr="00F36A2A">
        <w:t>Zastupitelstvo Olomouckého kraje po projednání:</w:t>
      </w:r>
    </w:p>
    <w:p w:rsidR="00CD6992" w:rsidRPr="00F36A2A" w:rsidRDefault="00FF3F49" w:rsidP="000D0573">
      <w:pPr>
        <w:pStyle w:val="slo1text"/>
        <w:numPr>
          <w:ilvl w:val="0"/>
          <w:numId w:val="64"/>
        </w:numPr>
        <w:rPr>
          <w:rStyle w:val="Tunproloenznak"/>
        </w:rPr>
      </w:pPr>
      <w:r w:rsidRPr="00F36A2A">
        <w:rPr>
          <w:rStyle w:val="Tunproloenznak"/>
        </w:rPr>
        <w:t>bere na vědomí</w:t>
      </w:r>
      <w:r w:rsidRPr="00F36A2A">
        <w:rPr>
          <w:rStyle w:val="Tunproloenznak"/>
          <w:b w:val="0"/>
          <w:spacing w:val="0"/>
        </w:rPr>
        <w:t xml:space="preserve"> důvodovou zprávu</w:t>
      </w:r>
    </w:p>
    <w:p w:rsidR="007453F5" w:rsidRPr="00F36A2A" w:rsidRDefault="007453F5" w:rsidP="007453F5">
      <w:pPr>
        <w:pStyle w:val="slo1text"/>
        <w:rPr>
          <w:rStyle w:val="Tunproloenznak"/>
        </w:rPr>
      </w:pPr>
      <w:r w:rsidRPr="00F36A2A">
        <w:rPr>
          <w:rStyle w:val="Tunproloenznak"/>
        </w:rPr>
        <w:t>schvaluje</w:t>
      </w:r>
      <w:r w:rsidRPr="00F36A2A">
        <w:rPr>
          <w:rStyle w:val="Tunproloenznak"/>
          <w:b w:val="0"/>
          <w:spacing w:val="0"/>
        </w:rPr>
        <w:t xml:space="preserve">  </w:t>
      </w:r>
    </w:p>
    <w:p w:rsidR="007453F5" w:rsidRPr="00F36A2A" w:rsidRDefault="007453F5" w:rsidP="007453F5">
      <w:pPr>
        <w:pStyle w:val="Zkladntextodsazendek"/>
      </w:pPr>
      <w:r w:rsidRPr="00F36A2A">
        <w:t>2.1.</w:t>
      </w:r>
      <w:r w:rsidRPr="00F36A2A">
        <w:tab/>
        <w:t>bezúplatný převod části pozemku parc. č. 2585/1, dle geometrického plánu č.</w:t>
      </w:r>
      <w:r w:rsidR="00CD6992" w:rsidRPr="00F36A2A">
        <w:t> </w:t>
      </w:r>
      <w:r w:rsidRPr="00F36A2A">
        <w:t>2763 – 767/2009 pozemek parc. č. 2585/5 ostatní plocha o výměře 2003 m2, v</w:t>
      </w:r>
      <w:r w:rsidR="00AC1876" w:rsidRPr="00F36A2A">
        <w:t> </w:t>
      </w:r>
      <w:r w:rsidRPr="00F36A2A">
        <w:t>k.ú.</w:t>
      </w:r>
      <w:r w:rsidR="00AC1876" w:rsidRPr="00F36A2A">
        <w:t> </w:t>
      </w:r>
      <w:r w:rsidRPr="00F36A2A">
        <w:t>a</w:t>
      </w:r>
      <w:r w:rsidR="00CD6992" w:rsidRPr="00F36A2A">
        <w:t> </w:t>
      </w:r>
      <w:r w:rsidRPr="00F36A2A">
        <w:t>obci Lipník nad Bečvou z vlastnictví Olomouckého kraje, z hospodaření Správy silnic Olomouckého kraje, příspěvkové organizace, do vlastnictví ČR –Ředitelství silnic a</w:t>
      </w:r>
      <w:r w:rsidR="00CD6992" w:rsidRPr="00F36A2A">
        <w:t> </w:t>
      </w:r>
      <w:r w:rsidRPr="00F36A2A">
        <w:t>dálnic ČR, IČ: 65993390. Nabyvatel uhradí veškeré náklady spojené s převodem vlastnického práva včetně správního poplatku k návrhu na vklad vlastnického práva do</w:t>
      </w:r>
      <w:r w:rsidR="006540DA">
        <w:t> </w:t>
      </w:r>
      <w:r w:rsidRPr="00F36A2A">
        <w:t xml:space="preserve">katastru nemovitostí. </w:t>
      </w:r>
    </w:p>
    <w:p w:rsidR="007453F5" w:rsidRPr="00F36A2A" w:rsidRDefault="007453F5" w:rsidP="007453F5">
      <w:pPr>
        <w:pStyle w:val="Zkladntextodsazendek"/>
      </w:pPr>
      <w:r w:rsidRPr="00F36A2A">
        <w:t>2.2.</w:t>
      </w:r>
      <w:r w:rsidRPr="00F36A2A">
        <w:tab/>
        <w:t>bezúplatný převod části pozemku parc. č. 1406/1 ost. pl. o výměře 28 m2, dle</w:t>
      </w:r>
      <w:r w:rsidR="006540DA">
        <w:t> </w:t>
      </w:r>
      <w:r w:rsidRPr="00F36A2A">
        <w:t>geometrického plánu č. 1228 – 61/2011 ze dne 20. 10. 2011 pozemek parc.</w:t>
      </w:r>
      <w:r w:rsidR="002B1EA8">
        <w:t> </w:t>
      </w:r>
      <w:r w:rsidRPr="00F36A2A">
        <w:t>č.</w:t>
      </w:r>
      <w:r w:rsidR="002B1EA8">
        <w:t> </w:t>
      </w:r>
      <w:r w:rsidRPr="00F36A2A">
        <w:t xml:space="preserve">1406/7 ost. pl. o výměře 28 m2, v k.ú. Chválkovice, obec Olomouc z vlastnictví Olomouckého kraje, z hospodaření Správy silnic Olomouckého kraje, příspěvkové organizace, do vlastnictví statutárního města Olomouce, IČ: 00299308. Nabyvatel uhradí veškeré náklady spojené s převodem vlastnického práva včetně správního poplatku k návrhu na vklad vlastnického práva do katastru nemovitostí. </w:t>
      </w:r>
    </w:p>
    <w:p w:rsidR="007453F5" w:rsidRPr="00F36A2A" w:rsidRDefault="007453F5" w:rsidP="007453F5">
      <w:pPr>
        <w:pStyle w:val="Zkladntextodsazendek"/>
      </w:pPr>
      <w:r w:rsidRPr="00F36A2A">
        <w:t>2.3.</w:t>
      </w:r>
      <w:r w:rsidRPr="00F36A2A">
        <w:tab/>
        <w:t>uzavření smlouvy o budoucí darovací smlouvě na budoucí bezúplatný převod části pozemku parc. č. 2979/1 ost. pl. o výměře cca 944 m2 v k.ú. a obci Bludov mezi Olomouckým krajem jako budoucím dárcem a obcí Bludov, IČ: 00302368, jako</w:t>
      </w:r>
      <w:r w:rsidR="006540DA">
        <w:t> </w:t>
      </w:r>
      <w:r w:rsidRPr="00F36A2A">
        <w:t>budoucím obdarovaným. Darovací smlouva bude uzavřena nejpozději do jednoho roku ode dne vydání kolaudačního souhlasu, kterým bude stavba „Třída Adolfa Kašpara oprava silnice č. III/01119 (mezi uzly 1441 a 032 a 1441 a 101) mezi</w:t>
      </w:r>
      <w:r w:rsidR="002B1EA8">
        <w:t> </w:t>
      </w:r>
      <w:r w:rsidRPr="00F36A2A">
        <w:t>křižovatkou I/11 a</w:t>
      </w:r>
      <w:r w:rsidR="00CD6992" w:rsidRPr="00F36A2A">
        <w:t> </w:t>
      </w:r>
      <w:r w:rsidRPr="00F36A2A">
        <w:t>za křižovatkou u kostela v Bludov“ kolaudována. Nabyvatel uhradí veškeré náklady spojené s převodem vlastnického práva a správní poplatek spojený s</w:t>
      </w:r>
      <w:r w:rsidR="006540DA">
        <w:t> </w:t>
      </w:r>
      <w:r w:rsidRPr="00F36A2A">
        <w:t>návrhem na vklad vlastnického práva do katastru nemovitostí.</w:t>
      </w:r>
    </w:p>
    <w:p w:rsidR="007453F5" w:rsidRPr="00F36A2A" w:rsidRDefault="007453F5" w:rsidP="007453F5">
      <w:pPr>
        <w:pStyle w:val="Zkladntextodsazendek"/>
      </w:pPr>
      <w:r w:rsidRPr="00F36A2A">
        <w:t>2.4.</w:t>
      </w:r>
      <w:r w:rsidRPr="00F36A2A">
        <w:tab/>
        <w:t>bezúplatný převod budovy č.p. 68, jiná stavba, Lipník nad Bečvou I – Město, na pozemku parc. č. st. 86 zast. pl. a pozemku parc. č. st. 86 zast. pl. o výměře 202</w:t>
      </w:r>
      <w:r w:rsidR="00CD6992" w:rsidRPr="00F36A2A">
        <w:t> </w:t>
      </w:r>
      <w:r w:rsidRPr="00F36A2A">
        <w:t>m2, vše v k.ú. a obci Lipník nad Bečvou, se všemi součástmi a příslušenstvím, vše z vlastnictví Olomouckého kraje, z hospodaření Střední průmyslové školy stavební, Lipník nad Bečvou, Komenského sady 257, do vlastnictví města Lipník nad Bečvou, IČ:</w:t>
      </w:r>
      <w:r w:rsidR="00CD6992" w:rsidRPr="00F36A2A">
        <w:t> </w:t>
      </w:r>
      <w:r w:rsidRPr="00F36A2A">
        <w:t xml:space="preserve">00301493, za podmínek dle důvodové zprávy. Nabyvatel uhradí veškeré náklady spojené s převodem vlastnického práva a správní poplatek k návrhu na vklad vlastnického práva do katastru nemovitostí. </w:t>
      </w:r>
    </w:p>
    <w:p w:rsidR="007453F5" w:rsidRPr="00F36A2A" w:rsidRDefault="007453F5" w:rsidP="007453F5">
      <w:pPr>
        <w:pStyle w:val="Zkladntextodsazendek"/>
      </w:pPr>
      <w:r w:rsidRPr="00F36A2A">
        <w:t>2.5.</w:t>
      </w:r>
      <w:r w:rsidRPr="00F36A2A">
        <w:tab/>
        <w:t xml:space="preserve">bezúplatný převod části pozemku parc. č. 1452/1 ost. pl. o výměře 15 m2, </w:t>
      </w:r>
      <w:r w:rsidRPr="00F36A2A">
        <w:lastRenderedPageBreak/>
        <w:t>dle</w:t>
      </w:r>
      <w:r w:rsidR="00AC1876" w:rsidRPr="00F36A2A">
        <w:t> </w:t>
      </w:r>
      <w:r w:rsidRPr="00F36A2A">
        <w:t>geometrického plánu č. 579-604/2011 ze dne 12. 12. 2011 část pozemku parc.</w:t>
      </w:r>
      <w:r w:rsidR="00AC1876" w:rsidRPr="00F36A2A">
        <w:t> </w:t>
      </w:r>
      <w:r w:rsidRPr="00F36A2A">
        <w:t>č.</w:t>
      </w:r>
      <w:r w:rsidR="00CD6992" w:rsidRPr="00F36A2A">
        <w:t> </w:t>
      </w:r>
      <w:r w:rsidRPr="00F36A2A">
        <w:t>1452/1 díl „a“ o výměře 15 m2, který je sloučen do pozemku parc. č. 1464 ost.</w:t>
      </w:r>
      <w:r w:rsidR="00AC1876" w:rsidRPr="00F36A2A">
        <w:t> </w:t>
      </w:r>
      <w:r w:rsidRPr="00F36A2A">
        <w:t>pl. o</w:t>
      </w:r>
      <w:r w:rsidR="00CD6992" w:rsidRPr="00F36A2A">
        <w:t> </w:t>
      </w:r>
      <w:r w:rsidRPr="00F36A2A">
        <w:t>celkové výměře 5 745 m2 v k.ú. a obci Petrov nad Desnou, z vlastnictví Olomouckého kraje, z hospodaření Správy silnic Olomouckého kraje, příspěvková organizace, do vlastnictví Svazku obcí údolí Desné, IČ: 65497074. Nabyvatel uhradí veškeré náklady spojené s převodem vlastnického práva a správní poplatek spojený s</w:t>
      </w:r>
      <w:r w:rsidR="00CD6992" w:rsidRPr="00F36A2A">
        <w:t> </w:t>
      </w:r>
      <w:r w:rsidRPr="00F36A2A">
        <w:t>návrhem na vklad vlastnického práva do katastru nemovitostí.</w:t>
      </w:r>
    </w:p>
    <w:p w:rsidR="007453F5" w:rsidRPr="00F36A2A" w:rsidRDefault="007453F5" w:rsidP="007453F5">
      <w:pPr>
        <w:pStyle w:val="Zkladntextodsazendek"/>
      </w:pPr>
      <w:r w:rsidRPr="00F36A2A">
        <w:t>2.6.</w:t>
      </w:r>
      <w:r w:rsidRPr="00F36A2A">
        <w:tab/>
        <w:t>bezúplatný převod částí pozemků parc. č. 1239/40 zahrada o výměře 264 m2 a parc. č. 1239/63 zahrada o výměře 20 m2, dle geometrického č. 6096 – 38/2012 ze</w:t>
      </w:r>
      <w:r w:rsidR="006540DA">
        <w:t> </w:t>
      </w:r>
      <w:r w:rsidRPr="00F36A2A">
        <w:t>dne 13. 4. 2012 pozemek parc. č. 1239/40 díl „a“ o výměře 264 m2 a</w:t>
      </w:r>
      <w:r w:rsidR="002B1EA8">
        <w:t> </w:t>
      </w:r>
      <w:r w:rsidRPr="00F36A2A">
        <w:t>parc.</w:t>
      </w:r>
      <w:r w:rsidR="002B1EA8">
        <w:t> </w:t>
      </w:r>
      <w:r w:rsidRPr="00F36A2A">
        <w:t>č.</w:t>
      </w:r>
      <w:r w:rsidR="002B1EA8">
        <w:t> </w:t>
      </w:r>
      <w:r w:rsidRPr="00F36A2A">
        <w:t>1239/63 díl „b“ o výměře 20 m2, které jsou sloučeny do pozemku parc.</w:t>
      </w:r>
      <w:r w:rsidR="002B1EA8">
        <w:t> </w:t>
      </w:r>
      <w:r w:rsidRPr="00F36A2A">
        <w:t>č.</w:t>
      </w:r>
      <w:r w:rsidR="002B1EA8">
        <w:t> </w:t>
      </w:r>
      <w:r w:rsidRPr="00F36A2A">
        <w:t>1239/40 zahrada o</w:t>
      </w:r>
      <w:r w:rsidR="00CD6992" w:rsidRPr="00F36A2A">
        <w:t> </w:t>
      </w:r>
      <w:r w:rsidRPr="00F36A2A">
        <w:t>výměře 283 m2 v k.ú. a obci Šumperk z vlastnictví Olomouckého kraje, z</w:t>
      </w:r>
      <w:r w:rsidR="00CD6992" w:rsidRPr="00F36A2A">
        <w:t> </w:t>
      </w:r>
      <w:r w:rsidRPr="00F36A2A">
        <w:t>hospodaření Gymnázia, Šumperk, Masarykovo náměstí 8, vše</w:t>
      </w:r>
      <w:r w:rsidR="002B1EA8">
        <w:t> </w:t>
      </w:r>
      <w:r w:rsidRPr="00F36A2A">
        <w:t>do vlastnictví města Šumperk, IČ: 00303461. Nabyvatel uhradí veškeré náklady spojené s převodem vlastnického práva a správní poplatek k návrhu na vklad vlastnického práva do katastru nemovitostí.</w:t>
      </w:r>
    </w:p>
    <w:p w:rsidR="007453F5" w:rsidRPr="00F36A2A" w:rsidRDefault="007453F5" w:rsidP="007453F5">
      <w:pPr>
        <w:pStyle w:val="Zkladntextodsazendek"/>
      </w:pPr>
      <w:r w:rsidRPr="00F36A2A">
        <w:t>2.7.</w:t>
      </w:r>
      <w:r w:rsidRPr="00F36A2A">
        <w:tab/>
        <w:t>bezúplatný převod částí pozemku parc. č. 827/1 ost. pl. o celkové výměře 47</w:t>
      </w:r>
      <w:r w:rsidR="00CD6992" w:rsidRPr="00F36A2A">
        <w:t> </w:t>
      </w:r>
      <w:r w:rsidRPr="00F36A2A">
        <w:t>m2, dle geometrického plánu č. 425 – 224/2011 ze dne 29. 4. 2011 část pozemku parc. č. 827/1 díl „b“ o výměře 46 m2, který je sloučen do pozemku parc. č. 1139 vodní plocha o výměře 5 993 m2, a část pozemku parc. č. 827/1 díl „c“ o výměře 1 m2, který je sloučen do pozemku parc. č. 857/26 ost. pl. o výměře 123 m2, vše v k.ú. Hrabová u</w:t>
      </w:r>
      <w:r w:rsidR="00CD6992" w:rsidRPr="00F36A2A">
        <w:t> </w:t>
      </w:r>
      <w:r w:rsidRPr="00F36A2A">
        <w:t>Dubicka, obec Hrabová, vše z vlastnictví Olomouckého kraje, z hospodaření Správy silnic Olomouckého kraje, příspěvkové organizace, do vlastnictví obce Hrabová, IČ:</w:t>
      </w:r>
      <w:r w:rsidR="00CD6992" w:rsidRPr="00F36A2A">
        <w:t> </w:t>
      </w:r>
      <w:r w:rsidRPr="00F36A2A">
        <w:t>00636061. Nabyvatel uhradí správní poplatek k návrhu na vklad vlastnického práva do katastru nemovitostí.</w:t>
      </w:r>
    </w:p>
    <w:p w:rsidR="007453F5" w:rsidRPr="00F36A2A" w:rsidRDefault="007453F5" w:rsidP="007453F5">
      <w:pPr>
        <w:pStyle w:val="Zkladntextodsazendek"/>
      </w:pPr>
      <w:r w:rsidRPr="00F36A2A">
        <w:t>2.8.</w:t>
      </w:r>
      <w:r w:rsidRPr="00F36A2A">
        <w:tab/>
        <w:t>bezúplatný převod částí pozemků parc. č. 2463/1 ost. pl. o výměře 677 m2 a</w:t>
      </w:r>
      <w:r w:rsidR="00CD6992" w:rsidRPr="00F36A2A">
        <w:t> </w:t>
      </w:r>
      <w:r w:rsidRPr="00F36A2A">
        <w:t>parc. č. 2480/4 ost. pl. o výměře 96 m2, dle geometrického plánu č. 3945-1214/2012 ze dne 28. 2. 2012 pozemky parc. č. 2463/6 ost. pl. o výměře 554 m2, parc. č. 2463/7 ost. pl. o výměře 123 m2 a parc. č. 2480/5 ost. pl. o výměře 96 m2, vše v k.ú. a obci Hranice, vše z vlastnictví Olomouckého kraje, z hospodaření Správy silnic Olomouckého kraje, příspěvkové organizace, do vlastnictví města Hranice, IČ:</w:t>
      </w:r>
      <w:r w:rsidR="00CD6992" w:rsidRPr="00F36A2A">
        <w:t> </w:t>
      </w:r>
      <w:r w:rsidRPr="00F36A2A">
        <w:t>00301311. Nabyvatel uhradí veškeré náklady spojené s převodem vlastnického práva a správní poplatek k návrhu na vklad vlastnického práva do katastru nemovitostí.</w:t>
      </w:r>
    </w:p>
    <w:p w:rsidR="007453F5" w:rsidRPr="00F36A2A" w:rsidRDefault="007453F5" w:rsidP="007453F5">
      <w:pPr>
        <w:pStyle w:val="Zkladntextodsazendek"/>
      </w:pPr>
      <w:r w:rsidRPr="00F36A2A">
        <w:t>2.9.</w:t>
      </w:r>
      <w:r w:rsidRPr="00F36A2A">
        <w:tab/>
        <w:t>bezúplatný převod části pozemku parc. č. 79/3 ost. pl. o výměře 14 m2, dle</w:t>
      </w:r>
      <w:r w:rsidR="00AC1876" w:rsidRPr="00F36A2A">
        <w:t> </w:t>
      </w:r>
      <w:r w:rsidRPr="00F36A2A">
        <w:t>geometrického plánu č. 1121-116/2011 ze dne 28. 11. 2011 část pozemku parc.</w:t>
      </w:r>
      <w:r w:rsidR="00AC1876" w:rsidRPr="00F36A2A">
        <w:t> </w:t>
      </w:r>
      <w:r w:rsidRPr="00F36A2A">
        <w:t>č.</w:t>
      </w:r>
      <w:r w:rsidR="00CD6992" w:rsidRPr="00F36A2A">
        <w:t> </w:t>
      </w:r>
      <w:r w:rsidRPr="00F36A2A">
        <w:t>79/3 díl „a“ o výměře 14 m2, který je sloučen do pozemku parc. č. 79/28 ost.</w:t>
      </w:r>
      <w:r w:rsidR="00AC1876" w:rsidRPr="00F36A2A">
        <w:t> </w:t>
      </w:r>
      <w:r w:rsidRPr="00F36A2A">
        <w:t>pl.</w:t>
      </w:r>
      <w:r w:rsidR="00AC1876" w:rsidRPr="00F36A2A">
        <w:t> </w:t>
      </w:r>
      <w:r w:rsidRPr="00F36A2A">
        <w:t>o</w:t>
      </w:r>
      <w:r w:rsidR="00CD6992" w:rsidRPr="00F36A2A">
        <w:t> </w:t>
      </w:r>
      <w:r w:rsidRPr="00F36A2A">
        <w:t>celkové výměře 1 181 m2, vše v k.ú. Olomouc-město, obec Olomouc, vše</w:t>
      </w:r>
      <w:r w:rsidR="006540DA">
        <w:t> </w:t>
      </w:r>
      <w:r w:rsidRPr="00F36A2A">
        <w:t>z</w:t>
      </w:r>
      <w:r w:rsidR="00CD6992" w:rsidRPr="00F36A2A">
        <w:t> </w:t>
      </w:r>
      <w:r w:rsidRPr="00F36A2A">
        <w:t>vlastnictví Olomouckého kraje, z hospodaření Správy silnic Olomouckého kraje, příspěvková organizace, do vlastnictví statutárního města Olomouc, IČ: 00299308. Nabyvatel uhradí veškeré náklady spojené s převodem vlastnického práva a správní poplatek k návrhu na vklad vlastnického práva do katastru nemovitostí.</w:t>
      </w:r>
    </w:p>
    <w:p w:rsidR="007453F5" w:rsidRPr="00F36A2A" w:rsidRDefault="007453F5" w:rsidP="007453F5">
      <w:pPr>
        <w:pStyle w:val="Zkladntextodsazendek"/>
      </w:pPr>
      <w:r w:rsidRPr="00F36A2A">
        <w:t>2.10.</w:t>
      </w:r>
      <w:r w:rsidRPr="00F36A2A">
        <w:tab/>
        <w:t>bezúplatný převod částí pozemků parc. č. 944/3 ost. pl. o výměře 205 m2 a</w:t>
      </w:r>
      <w:r w:rsidR="00CD6992" w:rsidRPr="00F36A2A">
        <w:t> </w:t>
      </w:r>
      <w:r w:rsidRPr="00F36A2A">
        <w:t>parc. č. 1444 ost. pl. o výměře 160 m2, dle geometrického plánu č. 332-8331/2011 ze dne 25. 10. 2011 pozemky parc. č. 944/14 ost. pl. o výměře 205 m2 a</w:t>
      </w:r>
      <w:r w:rsidR="00AC1876" w:rsidRPr="00F36A2A">
        <w:t> </w:t>
      </w:r>
      <w:r w:rsidRPr="00F36A2A">
        <w:t>parc.</w:t>
      </w:r>
      <w:r w:rsidR="00AC1876" w:rsidRPr="00F36A2A">
        <w:t> </w:t>
      </w:r>
      <w:r w:rsidRPr="00F36A2A">
        <w:t>č.</w:t>
      </w:r>
      <w:r w:rsidR="00CD6992" w:rsidRPr="00F36A2A">
        <w:t> </w:t>
      </w:r>
      <w:r w:rsidRPr="00F36A2A">
        <w:t>1444/2 ost. pl. o výměře 160 m2, oba v  k.ú. Podhoří na Moravě, obec Lipník nad Bečvou, oba z vlastnictví Olomouckého kraje, z hospodaření Správy silnic Olomouckého kraje, příspěvkové organizace, do vlastnictví města Lipník nad Bečvou, IČ: 00301493. Nabyvatel uhradí veškeré náklady spojené s převodem vlastnického práva a správní poplatek spojený s návrhem na vklad vlastnického práva do katastru nemovitostí.</w:t>
      </w:r>
    </w:p>
    <w:p w:rsidR="007453F5" w:rsidRPr="00F36A2A" w:rsidRDefault="007453F5" w:rsidP="007453F5">
      <w:pPr>
        <w:pStyle w:val="Zkladntextodsazendek"/>
      </w:pPr>
      <w:r w:rsidRPr="00F36A2A">
        <w:t>2.11.</w:t>
      </w:r>
      <w:r w:rsidRPr="00F36A2A">
        <w:tab/>
        <w:t>bezúplatný převod vyřazené pozemní komunikace, dříve silnice III/44446 v</w:t>
      </w:r>
      <w:r w:rsidR="00CD6992" w:rsidRPr="00F36A2A">
        <w:t> </w:t>
      </w:r>
      <w:r w:rsidRPr="00F36A2A">
        <w:t xml:space="preserve">délce 1,737 km od křižovatky se silnicí II/444 (uzlový bod 1533A042) km 0,000 </w:t>
      </w:r>
      <w:r w:rsidRPr="00F36A2A">
        <w:lastRenderedPageBreak/>
        <w:t>po</w:t>
      </w:r>
      <w:r w:rsidR="006540DA">
        <w:t> </w:t>
      </w:r>
      <w:r w:rsidRPr="00F36A2A">
        <w:t>konec silnice III/44446 (uzlový bod 1533A058) km 1,737 v k.ú. Město Libavá, obec Libavá, se všemi součástmi a příslušenstvím, z vlastnictví Olomouckého kraje, z</w:t>
      </w:r>
      <w:r w:rsidR="00CD6992" w:rsidRPr="00F36A2A">
        <w:t> </w:t>
      </w:r>
      <w:r w:rsidRPr="00F36A2A">
        <w:t>hospodaření Správy silnic Olomouckého kraje, příspěvkové organizace, do vlastnictví ČR – Ministerstva obrany, IČ: 60162694. Nabyvatel uhradí veškeré náklady spojené s</w:t>
      </w:r>
      <w:r w:rsidR="00CD6992" w:rsidRPr="00F36A2A">
        <w:t> </w:t>
      </w:r>
      <w:r w:rsidRPr="00F36A2A">
        <w:t>převodem vlastnického práva a správní poplatek k návrhu na vklad vlastnického práva do katastru nemovitostí.</w:t>
      </w:r>
    </w:p>
    <w:p w:rsidR="00CD6992" w:rsidRPr="00F36A2A" w:rsidRDefault="007453F5" w:rsidP="00AC1876">
      <w:pPr>
        <w:pStyle w:val="Zkladntextodsazendek"/>
      </w:pPr>
      <w:r w:rsidRPr="00F36A2A">
        <w:t>2.12.</w:t>
      </w:r>
      <w:r w:rsidRPr="00F36A2A">
        <w:tab/>
        <w:t>bezúplatný převod vyřazené části pozemní komunikace – koncového úseku silnice č. III/4468 v celkové délce 0,945 km ve směru staničení, od místa nové křižovatky původní silnice č. III/4468 a nové přeložené silnice č. III/4468 (km staničení 5,323), cca 179 m za křižovatkou silnic č. III/4468 a č. III/44616 (uzlový bod 2422A198), místní část Benátky, po konec silnice č. III/4468 v křižovatce se silnicí č.</w:t>
      </w:r>
      <w:r w:rsidR="00CD6992" w:rsidRPr="00F36A2A">
        <w:t> </w:t>
      </w:r>
      <w:r w:rsidRPr="00F36A2A">
        <w:t>III/44613 (uzlový bod 2422A229), se všemi součástmi a příslušenstvím, včetně pozemků parc. č. 948/1 ostatní plocha o výměře 1 083 m2 a parc. č. 949/2 ostatní plocha o výměře 3 790 m2, vše v k.ú. Moravská Huzová, obec Štěpánov, vše</w:t>
      </w:r>
      <w:r w:rsidR="002B1EA8">
        <w:t> </w:t>
      </w:r>
      <w:r w:rsidRPr="00F36A2A">
        <w:t>z</w:t>
      </w:r>
      <w:r w:rsidR="00CD6992" w:rsidRPr="00F36A2A">
        <w:t> </w:t>
      </w:r>
      <w:r w:rsidRPr="00F36A2A">
        <w:t>vlastnictví Olomouckého kraje, z hospodaření Správy silnic Olomouckého kraje, příspěvkové organizace, do vlastnictví obce Štěpánov, IČ: 00299511. Nabyvatel uhradí veškeré náklady spojené s převodem vlastnického práva a správní poplatek k návrhu na vklad vlastnického práva do katastru nemovitostí.</w:t>
      </w:r>
    </w:p>
    <w:p w:rsidR="007453F5" w:rsidRPr="00F36A2A" w:rsidRDefault="007453F5" w:rsidP="007453F5">
      <w:pPr>
        <w:pStyle w:val="Zkladntextodsazendek"/>
      </w:pPr>
      <w:r w:rsidRPr="00F36A2A">
        <w:t>2.13.</w:t>
      </w:r>
      <w:r w:rsidRPr="00F36A2A">
        <w:tab/>
        <w:t>bezúplatný převod části pozemku parc. č. 978 ost. pl. o výměře 660 m2, dle</w:t>
      </w:r>
      <w:r w:rsidR="00AC1876" w:rsidRPr="00F36A2A">
        <w:t> </w:t>
      </w:r>
      <w:r w:rsidRPr="00F36A2A">
        <w:t>geometrického plánu č. 301 - 426/2011 ze dne 26. 10. 2011 pozemek parc.</w:t>
      </w:r>
      <w:r w:rsidR="00AC1876" w:rsidRPr="00F36A2A">
        <w:t> </w:t>
      </w:r>
      <w:r w:rsidRPr="00F36A2A">
        <w:t>č.</w:t>
      </w:r>
      <w:r w:rsidR="00AC1876" w:rsidRPr="00F36A2A">
        <w:t> </w:t>
      </w:r>
      <w:r w:rsidRPr="00F36A2A">
        <w:t>978/2 ost. pl. o výměře 660 m2 v k.ú. a obci Nová Hradečná z vlastnictví Olomouckého kraje, z hospodaření Správy silnic Olomouckého kraje, příspěvkové organizace, do vlastnictví obce Nová Hradečná, IČ: 00575658. Nabyvatel uhradí veškeré náklady spojené s</w:t>
      </w:r>
      <w:r w:rsidR="00CD6992" w:rsidRPr="00F36A2A">
        <w:t> </w:t>
      </w:r>
      <w:r w:rsidRPr="00F36A2A">
        <w:t>převodem vlastnického práva a správní poplatek spojený s</w:t>
      </w:r>
      <w:r w:rsidR="00AC1876" w:rsidRPr="00F36A2A">
        <w:t> </w:t>
      </w:r>
      <w:r w:rsidRPr="00F36A2A">
        <w:t>návrhem na vklad vlastnického práva do katastru nemovitostí.</w:t>
      </w:r>
    </w:p>
    <w:p w:rsidR="007453F5" w:rsidRPr="00F36A2A" w:rsidRDefault="007453F5" w:rsidP="007453F5">
      <w:pPr>
        <w:pStyle w:val="Zkladntextodsazendek"/>
      </w:pPr>
      <w:r w:rsidRPr="00F36A2A">
        <w:t>2.14.</w:t>
      </w:r>
      <w:r w:rsidRPr="00F36A2A">
        <w:tab/>
        <w:t>bezúplatný převod částí pozemku parc. č. 2433/1 ost. pl. o celkové výměře 68</w:t>
      </w:r>
      <w:r w:rsidR="00CD6992" w:rsidRPr="00F36A2A">
        <w:t> </w:t>
      </w:r>
      <w:r w:rsidRPr="00F36A2A">
        <w:t>m2, dle geometrického plánu č. 5989 –55/2009 ze dne 21. 1. 2010 pozemky parc.</w:t>
      </w:r>
      <w:r w:rsidR="00AC1876" w:rsidRPr="00F36A2A">
        <w:t> </w:t>
      </w:r>
      <w:r w:rsidRPr="00F36A2A">
        <w:t>č.</w:t>
      </w:r>
      <w:r w:rsidR="00CD6992" w:rsidRPr="00F36A2A">
        <w:t> </w:t>
      </w:r>
      <w:r w:rsidRPr="00F36A2A">
        <w:t>2433/14 ost. pl. o výměře 18 m2, parc. č. 2433/15 ost. pl. o výměře 26 m2 a</w:t>
      </w:r>
      <w:r w:rsidR="006540DA">
        <w:t> </w:t>
      </w:r>
      <w:r w:rsidRPr="00F36A2A">
        <w:t>parc. č.</w:t>
      </w:r>
      <w:r w:rsidR="00CD6992" w:rsidRPr="00F36A2A">
        <w:t> </w:t>
      </w:r>
      <w:r w:rsidRPr="00F36A2A">
        <w:t>2433/17 ost. pl. o výměře 24 m2, část pozemku parc. č. 2433/1 ost. pl. o</w:t>
      </w:r>
      <w:r w:rsidR="002B1EA8">
        <w:t> </w:t>
      </w:r>
      <w:r w:rsidRPr="00F36A2A">
        <w:t>výměře 31</w:t>
      </w:r>
      <w:r w:rsidR="00CD6992" w:rsidRPr="00F36A2A">
        <w:t> </w:t>
      </w:r>
      <w:r w:rsidRPr="00F36A2A">
        <w:t>m2, dle geometrického plánu č. 6177 – 55/2009 ze dne 21. 3. 2012 pozemek parc. č. 3177 ost. pl. o výměře 31 m2, vše v k.ú. a obci Jeseník, vše</w:t>
      </w:r>
      <w:r w:rsidR="006540DA">
        <w:t> </w:t>
      </w:r>
      <w:r w:rsidRPr="00F36A2A">
        <w:t>z</w:t>
      </w:r>
      <w:r w:rsidR="00AC1876" w:rsidRPr="00F36A2A">
        <w:t> </w:t>
      </w:r>
      <w:r w:rsidRPr="00F36A2A">
        <w:t>vlastnictví Olomouckého kraje, z hospodaření Správy silnic Olomouckého kraje, příspěvkové organizace, do vlastnictví města Jeseníku, IČ: 00302724. Nabyvatel uhradí veškeré náklady spojené s převodem vlastnického práva a správní poplatek k</w:t>
      </w:r>
      <w:r w:rsidR="00AC1876" w:rsidRPr="00F36A2A">
        <w:t> </w:t>
      </w:r>
      <w:r w:rsidRPr="00F36A2A">
        <w:t xml:space="preserve">návrhu na vklad vlastnického práva do katastru nemovitostí. </w:t>
      </w:r>
    </w:p>
    <w:p w:rsidR="007F7E35" w:rsidRPr="00F36A2A" w:rsidRDefault="007F7E35" w:rsidP="007F7E35">
      <w:pPr>
        <w:pStyle w:val="slo1text"/>
        <w:rPr>
          <w:rStyle w:val="Tunproloenznak"/>
        </w:rPr>
      </w:pPr>
      <w:r w:rsidRPr="00F36A2A">
        <w:rPr>
          <w:rStyle w:val="Tunproloenznak"/>
        </w:rPr>
        <w:t>schvaluje</w:t>
      </w:r>
      <w:r w:rsidRPr="00F36A2A">
        <w:rPr>
          <w:rStyle w:val="Tunproloenznak"/>
          <w:b w:val="0"/>
          <w:spacing w:val="0"/>
        </w:rPr>
        <w:t xml:space="preserve">  odnětí nemovitého majetku z hospodaření:</w:t>
      </w:r>
    </w:p>
    <w:p w:rsidR="007F7E35" w:rsidRPr="00F36A2A" w:rsidRDefault="007F7E35" w:rsidP="007F7E35">
      <w:pPr>
        <w:pStyle w:val="Zkladntextodsazendek"/>
      </w:pPr>
      <w:r w:rsidRPr="00F36A2A">
        <w:t>3.1.</w:t>
      </w:r>
      <w:r w:rsidRPr="00F36A2A">
        <w:tab/>
        <w:t xml:space="preserve">Správy silnic Olomouckého kraje, příspěvková organizace, dle bodů 2. 1., </w:t>
      </w:r>
      <w:r w:rsidR="00CD6992" w:rsidRPr="00F36A2A">
        <w:br/>
      </w:r>
      <w:r w:rsidRPr="00F36A2A">
        <w:t xml:space="preserve">2. 2., 2. 5., 2. 7. – 2. 14 návrhu na usnesení, a to ke dni pozbytí vlastnického práva Olomouckého kraje k předmětným nemovitostem. Odnětí tohoto nemovitého majetku bude obsahem dodatků zřizovacích listin uvedených příspěvkových organizací, vyhotovených v kalendářním roce, kdy se převod nemovitého majetku uskuteční. </w:t>
      </w:r>
    </w:p>
    <w:p w:rsidR="007F7E35" w:rsidRPr="00F36A2A" w:rsidRDefault="007F7E35" w:rsidP="007F7E35">
      <w:pPr>
        <w:pStyle w:val="Zkladntextodsazendek"/>
      </w:pPr>
      <w:r w:rsidRPr="00F36A2A">
        <w:t>3.2.</w:t>
      </w:r>
      <w:r w:rsidRPr="00F36A2A">
        <w:tab/>
        <w:t>Střední průmyslové školy stavební, Lipník nad Bečvou, Komenského sady 257, dle bodu 2. 4. návrhu na usnesení</w:t>
      </w:r>
    </w:p>
    <w:p w:rsidR="007F7E35" w:rsidRPr="00F36A2A" w:rsidRDefault="007F7E35" w:rsidP="007F7E35">
      <w:pPr>
        <w:pStyle w:val="Zkladntextodsazendek"/>
      </w:pPr>
      <w:r w:rsidRPr="00F36A2A">
        <w:t>3.3.</w:t>
      </w:r>
      <w:r w:rsidRPr="00F36A2A">
        <w:tab/>
        <w:t>Gymnázia, Šumperk, Masarykovo náměstí 8, dle bodu 2. 6. návrhu na</w:t>
      </w:r>
      <w:r w:rsidR="006540DA">
        <w:t> </w:t>
      </w:r>
      <w:r w:rsidRPr="00F36A2A">
        <w:t>usnesení,</w:t>
      </w:r>
    </w:p>
    <w:p w:rsidR="007F7E35" w:rsidRPr="00F36A2A" w:rsidRDefault="007F7E35" w:rsidP="007F7E35">
      <w:pPr>
        <w:pStyle w:val="Zkladntextodsazendek"/>
      </w:pPr>
      <w:r w:rsidRPr="00F36A2A">
        <w:t>a to ke dni pozbytí vlastnického práva Olomouckého kraje k předmětným nemovitostem. Odnětí tohoto nemovitého majetku bude obsahem dodatků zřizovacích listin uvedených příspěvkových organizací, vyhotovených v kalendářním roce, kdy</w:t>
      </w:r>
      <w:r w:rsidR="006540DA">
        <w:t> </w:t>
      </w:r>
      <w:r w:rsidRPr="00F36A2A">
        <w:t>se</w:t>
      </w:r>
      <w:r w:rsidR="006540DA">
        <w:t> </w:t>
      </w:r>
      <w:r w:rsidRPr="00F36A2A">
        <w:t>převod nemovitého majetku uskuteční.</w:t>
      </w:r>
    </w:p>
    <w:p w:rsidR="00146585" w:rsidRPr="00F36A2A" w:rsidRDefault="00146585" w:rsidP="00146585">
      <w:pPr>
        <w:pStyle w:val="Zkladntext"/>
      </w:pPr>
    </w:p>
    <w:p w:rsidR="00146585" w:rsidRPr="00F36A2A" w:rsidRDefault="00146585" w:rsidP="00146585">
      <w:pPr>
        <w:pStyle w:val="Zkladntext22"/>
      </w:pPr>
      <w:r w:rsidRPr="00F36A2A">
        <w:lastRenderedPageBreak/>
        <w:t>Předložil:</w:t>
      </w:r>
      <w:r w:rsidRPr="00F36A2A">
        <w:tab/>
        <w:t xml:space="preserve">Rada Olomouckého kraje </w:t>
      </w:r>
    </w:p>
    <w:p w:rsidR="00146585" w:rsidRPr="00F36A2A" w:rsidRDefault="00146585" w:rsidP="00146585">
      <w:pPr>
        <w:pStyle w:val="Zkladntext22"/>
      </w:pPr>
      <w:r w:rsidRPr="00F36A2A">
        <w:t>Bod programu:</w:t>
      </w:r>
      <w:r w:rsidRPr="00F36A2A">
        <w:tab/>
        <w:t>8.3.</w:t>
      </w:r>
    </w:p>
    <w:p w:rsidR="00146585" w:rsidRPr="00F36A2A" w:rsidRDefault="00146585" w:rsidP="00146585">
      <w:pPr>
        <w:pStyle w:val="Podtren"/>
      </w:pPr>
    </w:p>
    <w:p w:rsidR="00146585" w:rsidRPr="00F36A2A" w:rsidRDefault="00146585" w:rsidP="00146585">
      <w:pPr>
        <w:pStyle w:val="Zastupitelstvonzevusnesen"/>
      </w:pPr>
      <w:r w:rsidRPr="00F36A2A">
        <w:t>UZ/25/2</w:t>
      </w:r>
      <w:r w:rsidR="00FB4D88" w:rsidRPr="00F36A2A">
        <w:t>5</w:t>
      </w:r>
      <w:r w:rsidRPr="00F36A2A">
        <w:t>/2012</w:t>
      </w:r>
      <w:r w:rsidRPr="00F36A2A">
        <w:tab/>
        <w:t>Majetkoprávní záležitosti – bezúplatné převody nemovitého majetku - DODATEK</w:t>
      </w:r>
    </w:p>
    <w:p w:rsidR="00146585" w:rsidRPr="00F36A2A" w:rsidRDefault="00146585" w:rsidP="00146585">
      <w:pPr>
        <w:pStyle w:val="Zkladntext"/>
      </w:pPr>
      <w:r w:rsidRPr="00F36A2A">
        <w:t>Zastupitelstvo Olomouckého kraje po projednání:</w:t>
      </w:r>
    </w:p>
    <w:p w:rsidR="00146585" w:rsidRPr="00F36A2A" w:rsidRDefault="00146585" w:rsidP="00146585">
      <w:pPr>
        <w:pStyle w:val="slo1text"/>
        <w:numPr>
          <w:ilvl w:val="0"/>
          <w:numId w:val="65"/>
        </w:numPr>
        <w:rPr>
          <w:rStyle w:val="Tunproloenznak"/>
        </w:rPr>
      </w:pPr>
      <w:r w:rsidRPr="00F36A2A">
        <w:rPr>
          <w:rStyle w:val="Tunproloenznak"/>
        </w:rPr>
        <w:t>bere na vědomí</w:t>
      </w:r>
      <w:r w:rsidRPr="00F36A2A">
        <w:rPr>
          <w:rStyle w:val="Tunproloenznak"/>
          <w:b w:val="0"/>
          <w:spacing w:val="0"/>
        </w:rPr>
        <w:t xml:space="preserve"> důvodovou zprávu</w:t>
      </w:r>
    </w:p>
    <w:p w:rsidR="009048DF" w:rsidRPr="00F36A2A" w:rsidRDefault="009048DF" w:rsidP="009048DF">
      <w:pPr>
        <w:pStyle w:val="slo1text"/>
        <w:rPr>
          <w:rStyle w:val="Tunproloenznak"/>
        </w:rPr>
      </w:pPr>
      <w:r w:rsidRPr="00F36A2A">
        <w:rPr>
          <w:rStyle w:val="Tunproloenznak"/>
        </w:rPr>
        <w:t>schvaluje</w:t>
      </w:r>
      <w:r w:rsidRPr="00F36A2A">
        <w:rPr>
          <w:rStyle w:val="Tunproloenznak"/>
          <w:b w:val="0"/>
          <w:spacing w:val="0"/>
        </w:rPr>
        <w:t xml:space="preserve">  </w:t>
      </w:r>
    </w:p>
    <w:p w:rsidR="009048DF" w:rsidRPr="00F36A2A" w:rsidRDefault="009048DF" w:rsidP="009048DF">
      <w:pPr>
        <w:pStyle w:val="Zkladntextodsazendek"/>
      </w:pPr>
      <w:r w:rsidRPr="00F36A2A">
        <w:t>2.1.</w:t>
      </w:r>
      <w:r w:rsidRPr="00F36A2A">
        <w:tab/>
        <w:t>bezúplatný převod částí pozemku parc. č. 574/1 ost. pl. o výměře 1 145 m2, dle geometrického plánu č. 197-11/2012 ze dne 9. 3. 2012 pozemky parc. č. 574/4 ost.</w:t>
      </w:r>
      <w:r w:rsidR="00AC1876" w:rsidRPr="00F36A2A">
        <w:t> </w:t>
      </w:r>
      <w:r w:rsidRPr="00F36A2A">
        <w:t>pl. o výměře 509 m2, parc. č. 574/5 ost. pl. o výměře 29 m2 a parc. č. 574/6 ost. pl. o</w:t>
      </w:r>
      <w:r w:rsidR="00CD6992" w:rsidRPr="00F36A2A">
        <w:t> </w:t>
      </w:r>
      <w:r w:rsidRPr="00F36A2A">
        <w:t>výměře 607 m2, vše v k.ú. Skalička u Hranic, obec Skalička, vše z vlastnictví Olomouckého kraje, z hospodaření Správy silnic Olomouckého kraje, příspěvkové organizace, do vlastnictví obce Skalička, IČ: 00301949. Nabyvatel uhradí správní poplatek k návrhu na vklad vlastnického práva do katastru nemovitostí.</w:t>
      </w:r>
    </w:p>
    <w:p w:rsidR="009048DF" w:rsidRPr="00F36A2A" w:rsidRDefault="009048DF" w:rsidP="009048DF">
      <w:pPr>
        <w:pStyle w:val="Zkladntextodsazendek"/>
      </w:pPr>
      <w:r w:rsidRPr="00F36A2A">
        <w:t>2.2.</w:t>
      </w:r>
      <w:r w:rsidRPr="00F36A2A">
        <w:tab/>
        <w:t>bezúplatný převod částí pozemků parc. č. 2307/1 ost. pl. o výměře 510 m2 a</w:t>
      </w:r>
      <w:r w:rsidR="00CD6992" w:rsidRPr="00F36A2A">
        <w:t> </w:t>
      </w:r>
      <w:r w:rsidRPr="00F36A2A">
        <w:t>parc. č. 2308/1 ost. pl. o výměře 52 m2, dle geometrického plánu č. 1847-466/2011 ze dne 6. 2. 2012 pozemky parc. č. 2307/9 ost. pl. o výměře 24 m2, parc. č. 2307/10 ost. pl. o výměře 54 m2, parc. č. 2307/11 ost. pl. o výměře 55 m2, parc. č. 2307/12 ost.</w:t>
      </w:r>
      <w:r w:rsidR="00AC1876" w:rsidRPr="00F36A2A">
        <w:t> </w:t>
      </w:r>
      <w:r w:rsidRPr="00F36A2A">
        <w:t>pl. o výměře 59 m2, části pozemku parc. č. 2307/1 díl „c“ o výměře 22 m2, který je sloučen do pozemku parc. č. 1256/10 ost. pl. o celkové výměře 743 m2, části pozemku parc. č. 2307/1 díl „d“ o výměře 36 m2, který je sloučen do pozemku parc. č. 1256/13 ost. pl. o celkové výměře 1 131 m2, části pozemku parc. č. 2307/1 díl „b“ o výměře 260</w:t>
      </w:r>
      <w:r w:rsidR="00CD6992" w:rsidRPr="00F36A2A">
        <w:t> </w:t>
      </w:r>
      <w:r w:rsidRPr="00F36A2A">
        <w:t>m2 a části pozemku parc. č. 2308/1 díl „a“ o výměře 52 m2, které jsou sloučeny do</w:t>
      </w:r>
      <w:r w:rsidR="006540DA">
        <w:t> </w:t>
      </w:r>
      <w:r w:rsidRPr="00F36A2A">
        <w:t>pozemku parc. č. 2307/8 o celkové výměře 312 m2, vše v k.ú. a obci Uničov, vše</w:t>
      </w:r>
      <w:r w:rsidR="002B1EA8">
        <w:t> </w:t>
      </w:r>
      <w:r w:rsidRPr="00F36A2A">
        <w:t>vlastnictví Olomouckého kraje, z hospodaření Správy silnic Olomouckého kraje, příspěvkové organizace, do vlastnictví města Uničov, IČ: 00299634. Nabyvatel uhradí správní poplatek k návrhu na vklad vlastnického práva do katastru nemovitostí.</w:t>
      </w:r>
    </w:p>
    <w:p w:rsidR="00220C09" w:rsidRPr="00F36A2A" w:rsidRDefault="00220C09" w:rsidP="00220C09">
      <w:pPr>
        <w:pStyle w:val="slo1text"/>
        <w:rPr>
          <w:rStyle w:val="Tunproloenznak"/>
        </w:rPr>
      </w:pPr>
      <w:r w:rsidRPr="00F36A2A">
        <w:rPr>
          <w:rStyle w:val="Tunproloenznak"/>
        </w:rPr>
        <w:t>schvaluje</w:t>
      </w:r>
      <w:r w:rsidRPr="00F36A2A">
        <w:rPr>
          <w:rStyle w:val="Tunproloenznak"/>
          <w:b w:val="0"/>
          <w:spacing w:val="0"/>
        </w:rPr>
        <w:t xml:space="preserve"> odnětí nemovitého majetku z hospodaření Správy silnic Olomouckého kraje, příspěvková organizace, dle bodů 2. 1. a 2. 2. návrhu na</w:t>
      </w:r>
      <w:r w:rsidR="006540DA">
        <w:rPr>
          <w:rStyle w:val="Tunproloenznak"/>
          <w:b w:val="0"/>
          <w:spacing w:val="0"/>
        </w:rPr>
        <w:t> </w:t>
      </w:r>
      <w:r w:rsidRPr="00F36A2A">
        <w:rPr>
          <w:rStyle w:val="Tunproloenznak"/>
          <w:b w:val="0"/>
          <w:spacing w:val="0"/>
        </w:rPr>
        <w:t>usnesení, a to ke dni pozbytí vlastnického práva Olomouckého kraje k předmětným nemovitostem. Odnětí tohoto nemovitého majetku bude obsahem dodatku zřizovací listiny Správy silnic Olomouckého kraje, příspěvkové organizace, vyhotoveného v</w:t>
      </w:r>
      <w:r w:rsidR="00CD6992" w:rsidRPr="00F36A2A">
        <w:rPr>
          <w:rStyle w:val="Tunproloenznak"/>
          <w:b w:val="0"/>
          <w:spacing w:val="0"/>
        </w:rPr>
        <w:t> </w:t>
      </w:r>
      <w:r w:rsidRPr="00F36A2A">
        <w:rPr>
          <w:rStyle w:val="Tunproloenznak"/>
          <w:b w:val="0"/>
          <w:spacing w:val="0"/>
        </w:rPr>
        <w:t xml:space="preserve">kalendářním roce, kdy se převod nemovitého majetku uskuteční. </w:t>
      </w:r>
    </w:p>
    <w:p w:rsidR="004F04EA" w:rsidRPr="00F36A2A" w:rsidRDefault="004F04EA" w:rsidP="004F04EA">
      <w:pPr>
        <w:pStyle w:val="Zkladntext"/>
      </w:pPr>
    </w:p>
    <w:p w:rsidR="004F04EA" w:rsidRPr="00F36A2A" w:rsidRDefault="004F04EA" w:rsidP="004F04EA">
      <w:pPr>
        <w:pStyle w:val="Zkladntext22"/>
      </w:pPr>
      <w:r w:rsidRPr="00F36A2A">
        <w:t>Předložil:</w:t>
      </w:r>
      <w:r w:rsidRPr="00F36A2A">
        <w:tab/>
        <w:t xml:space="preserve">Rada Olomouckého kraje </w:t>
      </w:r>
    </w:p>
    <w:p w:rsidR="004F04EA" w:rsidRPr="00F36A2A" w:rsidRDefault="004F04EA" w:rsidP="004F04EA">
      <w:pPr>
        <w:pStyle w:val="Zkladntext22"/>
      </w:pPr>
      <w:r w:rsidRPr="00F36A2A">
        <w:t>Bod programu:</w:t>
      </w:r>
      <w:r w:rsidRPr="00F36A2A">
        <w:tab/>
        <w:t>8.3.1.</w:t>
      </w:r>
    </w:p>
    <w:p w:rsidR="004F04EA" w:rsidRPr="00F36A2A" w:rsidRDefault="004F04EA" w:rsidP="004F04EA">
      <w:pPr>
        <w:pStyle w:val="Podtren"/>
      </w:pPr>
    </w:p>
    <w:p w:rsidR="004F04EA" w:rsidRPr="00F36A2A" w:rsidRDefault="004F04EA" w:rsidP="004F04EA">
      <w:pPr>
        <w:pStyle w:val="Zastupitelstvonzevusnesen"/>
      </w:pPr>
      <w:r w:rsidRPr="00F36A2A">
        <w:t>UZ/25/2</w:t>
      </w:r>
      <w:r w:rsidR="00FB4D88" w:rsidRPr="00F36A2A">
        <w:t>6</w:t>
      </w:r>
      <w:r w:rsidRPr="00F36A2A">
        <w:t>/2012</w:t>
      </w:r>
      <w:r w:rsidRPr="00F36A2A">
        <w:tab/>
        <w:t>Majetkoprávní záležitosti – bezúplatná nabytí nemovitého majetku</w:t>
      </w:r>
    </w:p>
    <w:p w:rsidR="004F04EA" w:rsidRPr="00F36A2A" w:rsidRDefault="004F04EA" w:rsidP="004F04EA">
      <w:pPr>
        <w:pStyle w:val="Zkladntext"/>
      </w:pPr>
      <w:r w:rsidRPr="00F36A2A">
        <w:t>Zastupitelstvo Olomouckého kraje po projednání:</w:t>
      </w:r>
    </w:p>
    <w:p w:rsidR="004F04EA" w:rsidRPr="00F36A2A" w:rsidRDefault="004F04EA" w:rsidP="004F04EA">
      <w:pPr>
        <w:pStyle w:val="slo1text"/>
        <w:numPr>
          <w:ilvl w:val="0"/>
          <w:numId w:val="66"/>
        </w:numPr>
        <w:rPr>
          <w:rStyle w:val="Tunproloenznak"/>
        </w:rPr>
      </w:pPr>
      <w:r w:rsidRPr="00F36A2A">
        <w:rPr>
          <w:rStyle w:val="Tunproloenznak"/>
        </w:rPr>
        <w:t>bere na vědomí</w:t>
      </w:r>
      <w:r w:rsidRPr="00F36A2A">
        <w:rPr>
          <w:rStyle w:val="Tunproloenznak"/>
          <w:b w:val="0"/>
          <w:spacing w:val="0"/>
        </w:rPr>
        <w:t xml:space="preserve">  </w:t>
      </w:r>
      <w:r w:rsidR="00D370DB" w:rsidRPr="00F36A2A">
        <w:rPr>
          <w:rStyle w:val="Tunproloenznak"/>
          <w:b w:val="0"/>
          <w:spacing w:val="0"/>
        </w:rPr>
        <w:t>d</w:t>
      </w:r>
      <w:r w:rsidRPr="00F36A2A">
        <w:rPr>
          <w:rStyle w:val="Tunproloenznak"/>
          <w:b w:val="0"/>
          <w:spacing w:val="0"/>
        </w:rPr>
        <w:t>ůvodovou zprávu</w:t>
      </w:r>
    </w:p>
    <w:p w:rsidR="00B152BB" w:rsidRPr="00F36A2A" w:rsidRDefault="00B152BB" w:rsidP="00B152BB">
      <w:pPr>
        <w:pStyle w:val="slo1text"/>
        <w:rPr>
          <w:rStyle w:val="Tunproloenznak"/>
        </w:rPr>
      </w:pPr>
      <w:r w:rsidRPr="00F36A2A">
        <w:rPr>
          <w:rStyle w:val="Tunproloenznak"/>
        </w:rPr>
        <w:t>schvaluje</w:t>
      </w:r>
      <w:r w:rsidRPr="00F36A2A">
        <w:rPr>
          <w:rStyle w:val="Tunproloenznak"/>
          <w:b w:val="0"/>
          <w:spacing w:val="0"/>
        </w:rPr>
        <w:t xml:space="preserve">  </w:t>
      </w:r>
    </w:p>
    <w:p w:rsidR="00B152BB" w:rsidRPr="00F36A2A" w:rsidRDefault="00B152BB" w:rsidP="00B152BB">
      <w:pPr>
        <w:pStyle w:val="Zkladntextodsazendek"/>
      </w:pPr>
      <w:r w:rsidRPr="00F36A2A">
        <w:t>2.1.</w:t>
      </w:r>
      <w:r w:rsidRPr="00F36A2A">
        <w:tab/>
        <w:t>bezúplatné nabytí části pozemku parc. č. st. 79 zast. pl. o výměře 77 m2, dle</w:t>
      </w:r>
      <w:r w:rsidR="00AC1876" w:rsidRPr="00F36A2A">
        <w:t> </w:t>
      </w:r>
      <w:r w:rsidRPr="00F36A2A">
        <w:t>geometrického plánu č. 331 – 236/2011 ze dne 10. 2. 2012 pozemek parc.</w:t>
      </w:r>
      <w:r w:rsidR="00AC1876" w:rsidRPr="00F36A2A">
        <w:t> </w:t>
      </w:r>
      <w:r w:rsidRPr="00F36A2A">
        <w:t>č.</w:t>
      </w:r>
      <w:r w:rsidR="00AC1876" w:rsidRPr="00F36A2A">
        <w:t> </w:t>
      </w:r>
      <w:r w:rsidRPr="00F36A2A">
        <w:t>1398/5 ost. pl. o výměře 77 m2, částí pozemku parc. č. 2/2 ost. pl. o celkové výměře 21 m2, dle geometrického plánu č. 324 – 217/2011 ze dne 8. 12. 2011 pozemky parc. č.</w:t>
      </w:r>
      <w:r w:rsidR="00CD6992" w:rsidRPr="00F36A2A">
        <w:t> </w:t>
      </w:r>
      <w:r w:rsidRPr="00F36A2A">
        <w:t xml:space="preserve">1441/2 ost. pl. o výměře 17 m2 a parc. č. 1412/4 vodní plocha </w:t>
      </w:r>
      <w:r w:rsidRPr="00F36A2A">
        <w:lastRenderedPageBreak/>
        <w:t>o</w:t>
      </w:r>
      <w:r w:rsidR="00AC1876" w:rsidRPr="00F36A2A">
        <w:t> </w:t>
      </w:r>
      <w:r w:rsidRPr="00F36A2A">
        <w:t>výměře 4 m2, částí pozemku parc. č. 1402/2 ost. pl. o celkové výměře 66 m2, dle</w:t>
      </w:r>
      <w:r w:rsidR="006540DA">
        <w:t> </w:t>
      </w:r>
      <w:r w:rsidRPr="00F36A2A">
        <w:t>geometrického plánu č.</w:t>
      </w:r>
      <w:r w:rsidR="00CD6992" w:rsidRPr="00F36A2A">
        <w:t> </w:t>
      </w:r>
      <w:r w:rsidRPr="00F36A2A">
        <w:t>324 – 217/2011 ze dne 8. 12. 2011 pozemky parc.</w:t>
      </w:r>
      <w:r w:rsidR="002B1EA8">
        <w:t> </w:t>
      </w:r>
      <w:r w:rsidRPr="00F36A2A">
        <w:t>č.</w:t>
      </w:r>
      <w:r w:rsidR="002B1EA8">
        <w:t> </w:t>
      </w:r>
      <w:r w:rsidRPr="00F36A2A">
        <w:t>1402/23 ost. pl. o výměře 65</w:t>
      </w:r>
      <w:r w:rsidR="00CD6992" w:rsidRPr="00F36A2A">
        <w:t> </w:t>
      </w:r>
      <w:r w:rsidRPr="00F36A2A">
        <w:t>m2 a parc. č. 1398/3 ost. pl. o výměře 1 m2, vše</w:t>
      </w:r>
      <w:r w:rsidR="002B1EA8">
        <w:t> </w:t>
      </w:r>
      <w:r w:rsidRPr="00F36A2A">
        <w:t>v</w:t>
      </w:r>
      <w:r w:rsidR="002B1EA8">
        <w:t> </w:t>
      </w:r>
      <w:r w:rsidRPr="00F36A2A">
        <w:t>k.ú. a</w:t>
      </w:r>
      <w:r w:rsidR="006540DA">
        <w:t> </w:t>
      </w:r>
      <w:r w:rsidRPr="00F36A2A">
        <w:t>obci Velké Kunětice, vše z</w:t>
      </w:r>
      <w:r w:rsidR="00CD6992" w:rsidRPr="00F36A2A">
        <w:t> </w:t>
      </w:r>
      <w:r w:rsidRPr="00F36A2A">
        <w:t>vlastnictví obce Velké Kunětice, IČ: 00635952, do</w:t>
      </w:r>
      <w:r w:rsidR="006540DA">
        <w:t> </w:t>
      </w:r>
      <w:r w:rsidRPr="00F36A2A">
        <w:t>vlastnictví Olomouckého kraje, do hospodaření Správy silnic Olomouckého kraje, příspěvkové organizace. Nabyvatel uhradí veškeré náklady spojené s převodem vlastnického práva včetně správního poplatku k návrhu na vklad vlastnického práva do</w:t>
      </w:r>
      <w:r w:rsidR="006540DA">
        <w:t> </w:t>
      </w:r>
      <w:r w:rsidRPr="00F36A2A">
        <w:t>katastru nemovitostí.</w:t>
      </w:r>
    </w:p>
    <w:p w:rsidR="00B152BB" w:rsidRPr="00F36A2A" w:rsidRDefault="00B152BB" w:rsidP="00B152BB">
      <w:pPr>
        <w:pStyle w:val="Zkladntextodsazendek"/>
      </w:pPr>
      <w:r w:rsidRPr="00F36A2A">
        <w:t>2.2.</w:t>
      </w:r>
      <w:r w:rsidRPr="00F36A2A">
        <w:tab/>
        <w:t>bezúplatné nabytí části pozemku parc. č. 168/109 trvalý travní porost o</w:t>
      </w:r>
      <w:r w:rsidR="00CD6992" w:rsidRPr="00F36A2A">
        <w:t> </w:t>
      </w:r>
      <w:r w:rsidRPr="00F36A2A">
        <w:t>výměře 61 m2, dle geometrického plánu č. 449-156/2011 ze dne 21. 9. 2011 pozemek parc. č. 168/116 ost. pl. o výměře 61 m2 v k.ú. Leština u Zábřeha, obec Leština, části pozemku parc. 1030/1 trvalý travní porost o výměře 508 m2, části pozemku ve zjednodušené evidenci – parcely původ Pozemkový katastr (PK) parc.</w:t>
      </w:r>
      <w:r w:rsidR="00AC1876" w:rsidRPr="00F36A2A">
        <w:t> </w:t>
      </w:r>
      <w:r w:rsidRPr="00F36A2A">
        <w:t>č.</w:t>
      </w:r>
      <w:r w:rsidR="00CD6992" w:rsidRPr="00F36A2A">
        <w:t> </w:t>
      </w:r>
      <w:r w:rsidRPr="00F36A2A">
        <w:t>1202 o výměře 67 m2 a části pozemku ve zjednodušené evidenci – parcely původ Pozemkový katastr (PK) parc. č. 1208/2 o výměře 25 m2, dle geometrického plánu č.</w:t>
      </w:r>
      <w:r w:rsidR="00CD6992" w:rsidRPr="00F36A2A">
        <w:t> </w:t>
      </w:r>
      <w:r w:rsidRPr="00F36A2A">
        <w:t>449-194/2011 ze dne 21. 9. 2011 část pozemku parc. č. 1030/1 díl „b“ o</w:t>
      </w:r>
      <w:r w:rsidR="006540DA">
        <w:t> </w:t>
      </w:r>
      <w:r w:rsidRPr="00F36A2A">
        <w:t>výměře 508</w:t>
      </w:r>
      <w:r w:rsidR="00CD6992" w:rsidRPr="00F36A2A">
        <w:t> </w:t>
      </w:r>
      <w:r w:rsidRPr="00F36A2A">
        <w:t>m2 a část pozemku ve zjednodušené evidenci – parcely původ Pozemkový katastr (PK) parc. č. 1202 díl „a“ o výměře 67 m2, které jsou sloučeny do</w:t>
      </w:r>
      <w:r w:rsidR="002B1EA8">
        <w:t> </w:t>
      </w:r>
      <w:r w:rsidRPr="00F36A2A">
        <w:t>pozemku parc. č.</w:t>
      </w:r>
      <w:r w:rsidR="00CD6992" w:rsidRPr="00F36A2A">
        <w:t> </w:t>
      </w:r>
      <w:r w:rsidRPr="00F36A2A">
        <w:t>1030/5 ost. pl. o celkové výměře 575 m2, a pozemek parc.</w:t>
      </w:r>
      <w:r w:rsidR="002B1EA8">
        <w:t> </w:t>
      </w:r>
      <w:r w:rsidRPr="00F36A2A">
        <w:t>č.</w:t>
      </w:r>
      <w:r w:rsidR="002B1EA8">
        <w:t> </w:t>
      </w:r>
      <w:r w:rsidRPr="00F36A2A">
        <w:t>1208/3 ost. pl. o</w:t>
      </w:r>
      <w:r w:rsidR="00CD6992" w:rsidRPr="00F36A2A">
        <w:t> </w:t>
      </w:r>
      <w:r w:rsidRPr="00F36A2A">
        <w:t>výměře 25 m2, vše v k.ú. Leština u Zábřeha, obec Leština, vše z vlastnictví obce Leština, IČ: 00302881, do vlastnictví Olomouckého kraje, do</w:t>
      </w:r>
      <w:r w:rsidR="002B1EA8">
        <w:t> </w:t>
      </w:r>
      <w:r w:rsidRPr="00F36A2A">
        <w:t>hospodaření Správy silnic Olomouckého kraje, příspěvkové organizace. Nabyvatel uhradí veškeré náklady spojené s uzavřením převodní smlouvy a správní poplatek k</w:t>
      </w:r>
      <w:r w:rsidR="002B1EA8">
        <w:t> </w:t>
      </w:r>
      <w:r w:rsidRPr="00F36A2A">
        <w:t>návrhu na vklad vlastnického práva do katastru nemovitostí.</w:t>
      </w:r>
    </w:p>
    <w:p w:rsidR="00B152BB" w:rsidRPr="00F36A2A" w:rsidRDefault="00B152BB" w:rsidP="00B152BB">
      <w:pPr>
        <w:pStyle w:val="Zkladntextodsazendek"/>
      </w:pPr>
      <w:r w:rsidRPr="00F36A2A">
        <w:t>2.3.</w:t>
      </w:r>
      <w:r w:rsidRPr="00F36A2A">
        <w:tab/>
        <w:t>bezúplatné nabytí části pozemku parc. č. 689/32 ost. pl. o výměře 74 m2, dle</w:t>
      </w:r>
      <w:r w:rsidR="00AC1876" w:rsidRPr="00F36A2A">
        <w:t> </w:t>
      </w:r>
      <w:r w:rsidRPr="00F36A2A">
        <w:t>geometrického plánu č. 245-402/2010 ze dne 27. 1. 2012 pozemek parc. č. 689/74 ost. pl. o výměře 74 m2 v k.ú. Ludéřov, obec Drahanovice, z vlastnictví ČR – Úřadu pro</w:t>
      </w:r>
      <w:r w:rsidR="006540DA">
        <w:t> </w:t>
      </w:r>
      <w:r w:rsidRPr="00F36A2A">
        <w:t>zastupování státu ve věcech majetkových, IČ: 69797111, do vlastnictví Olomouckého kraje. Nabyvatel uhradí veškeré náklady spojené s převodem vlastnického práva a</w:t>
      </w:r>
      <w:r w:rsidR="00CD6992" w:rsidRPr="00F36A2A">
        <w:t> </w:t>
      </w:r>
      <w:r w:rsidRPr="00F36A2A">
        <w:t>správní poplatek k návrhu na vklad vlastnického práva do katastru nemovitostí.</w:t>
      </w:r>
    </w:p>
    <w:p w:rsidR="00B152BB" w:rsidRPr="00F36A2A" w:rsidRDefault="00B152BB" w:rsidP="00B152BB">
      <w:pPr>
        <w:pStyle w:val="Zkladntextodsazendek"/>
      </w:pPr>
      <w:r w:rsidRPr="00F36A2A">
        <w:t>2.4.</w:t>
      </w:r>
      <w:r w:rsidRPr="00F36A2A">
        <w:tab/>
        <w:t>bezúplatné nabytí části pozemku parc. č. 1581/1 ost. pl. o výměře 17 m2, dle</w:t>
      </w:r>
      <w:r w:rsidR="00AC1876" w:rsidRPr="00F36A2A">
        <w:t> </w:t>
      </w:r>
      <w:r w:rsidRPr="00F36A2A">
        <w:t>geometrického plánu č. 633 – 26/2012 ze dne 6. 4. 2012 pozemek parc. č. 1581/5 ost. pl. o výměře 17 m2, v k.ú. Horní Lipová, obec L</w:t>
      </w:r>
      <w:r w:rsidR="006540DA">
        <w:t xml:space="preserve">ipová – lázně z vlastnictví ČR </w:t>
      </w:r>
      <w:r w:rsidR="006540DA">
        <w:noBreakHyphen/>
        <w:t> </w:t>
      </w:r>
      <w:r w:rsidRPr="00F36A2A">
        <w:t>Úřadu pro zastupování státu ve věcech majetkových, IČ: 69797111, do vlastnictví Olomouckého kraje. Nabyvatel uhradí veškeré náklady spojené s uzavřením převodní smlouvy včetně správního poplatku k návrhu na vklad vlastnického práva do katastru nemovitostí.</w:t>
      </w:r>
    </w:p>
    <w:p w:rsidR="00B152BB" w:rsidRDefault="00B152BB" w:rsidP="00B152BB">
      <w:pPr>
        <w:pStyle w:val="Zkladntextodsazendek"/>
      </w:pPr>
      <w:r w:rsidRPr="00F36A2A">
        <w:t>2.5.</w:t>
      </w:r>
      <w:r w:rsidRPr="00F36A2A">
        <w:tab/>
        <w:t>bezúplatné nabytí částí pozemků parc. č. 7792 ost. pl. o výměře 25 m2 a</w:t>
      </w:r>
      <w:r w:rsidR="00AC1876" w:rsidRPr="00F36A2A">
        <w:t> </w:t>
      </w:r>
      <w:r w:rsidRPr="00F36A2A">
        <w:t>parc.</w:t>
      </w:r>
      <w:r w:rsidR="00AC1876" w:rsidRPr="00F36A2A">
        <w:t> </w:t>
      </w:r>
      <w:r w:rsidRPr="00F36A2A">
        <w:t>č. 7796 ost. pl. o výměře 52 m2, dle geometrického plánu č. 5032 – 256/2011 ze dne 23. 1. 2012 pozemek parc. č. 7796/2 ost. pl. o výměře 77 m2, části pozemku parc. č.</w:t>
      </w:r>
      <w:r w:rsidR="00CD6992" w:rsidRPr="00F36A2A">
        <w:t> </w:t>
      </w:r>
      <w:r w:rsidRPr="00F36A2A">
        <w:t>7794 ost. pl. o výměře 115 m2, dle geometrického plánu č. 5032 – 256/2011 ze</w:t>
      </w:r>
      <w:r w:rsidR="006540DA">
        <w:t> </w:t>
      </w:r>
      <w:r w:rsidRPr="00F36A2A">
        <w:t>dne 23. 1. 2012 pozemek parc. č. 7794/2 ost. pl. o výměře 115 m2, části pozemku parc. č.</w:t>
      </w:r>
      <w:r w:rsidR="00CD6992" w:rsidRPr="00F36A2A">
        <w:t> </w:t>
      </w:r>
      <w:r w:rsidRPr="00F36A2A">
        <w:t>7795 ost. pl. o výměře 1 286 m2, dle geometrického plánu č. 5082 – 256/2012 ze dne 10. 4. 2012 pozemek parc. č. 7795/1 ost. pl. o výměře 1 286 m2, se všemi součástmi a příslušenstvím, zejména se stavbami zálivů pro autobusové zastávky, vše</w:t>
      </w:r>
      <w:r w:rsidR="002B1EA8">
        <w:t> </w:t>
      </w:r>
      <w:r w:rsidRPr="00F36A2A">
        <w:t>v k.ú. a obci Prostějov, vše z vlastnictví města Prostějova, IČ: 00288659, do</w:t>
      </w:r>
      <w:r w:rsidR="002B1EA8">
        <w:t> </w:t>
      </w:r>
      <w:r w:rsidRPr="00F36A2A">
        <w:t>vlastnictví Olomouckého kraje, do hospodaření Správy silnic Olomouckého kraje, příspěvkové organizace. Nabyvatel uhradí správní poplatek k návrhu na vklad vlastnického práva do katastru nemovitostí.</w:t>
      </w:r>
    </w:p>
    <w:p w:rsidR="000D0573" w:rsidRDefault="000D0573" w:rsidP="00B152BB">
      <w:pPr>
        <w:pStyle w:val="Zkladntextodsazendek"/>
      </w:pPr>
    </w:p>
    <w:p w:rsidR="000D0573" w:rsidRPr="00F36A2A" w:rsidRDefault="000D0573" w:rsidP="00B152BB">
      <w:pPr>
        <w:pStyle w:val="Zkladntextodsazendek"/>
      </w:pPr>
    </w:p>
    <w:p w:rsidR="00FD2B18" w:rsidRPr="00F36A2A" w:rsidRDefault="00FD2B18" w:rsidP="00FD2B18">
      <w:pPr>
        <w:pStyle w:val="slo1text"/>
        <w:rPr>
          <w:rStyle w:val="Tunproloenznak"/>
        </w:rPr>
      </w:pPr>
      <w:r w:rsidRPr="00F36A2A">
        <w:rPr>
          <w:rStyle w:val="Tunproloenznak"/>
        </w:rPr>
        <w:lastRenderedPageBreak/>
        <w:t>schvaluje</w:t>
      </w:r>
      <w:r w:rsidRPr="00F36A2A">
        <w:rPr>
          <w:rStyle w:val="Tunproloenznak"/>
          <w:b w:val="0"/>
          <w:spacing w:val="0"/>
        </w:rPr>
        <w:t xml:space="preserve"> předání nemovitého majetku do hospodaření Správy silnic Olomouckého kraje, příspěvkové organizace dle bodů 2. 1. – 2. 5. návrhu na usnesení, a to vždy ke dni nabytí vlastnického práva Olomouckého kraje k předmětným nemovitostem. Předání tohoto nemovitého majetku bude obsahem dodatků zřizovacích listin uvedených příspěvkových organizací, vyhotovených v kalendářním roce, kdy</w:t>
      </w:r>
      <w:r w:rsidR="002B1EA8">
        <w:rPr>
          <w:rStyle w:val="Tunproloenznak"/>
          <w:b w:val="0"/>
          <w:spacing w:val="0"/>
        </w:rPr>
        <w:t> </w:t>
      </w:r>
      <w:r w:rsidRPr="00F36A2A">
        <w:rPr>
          <w:rStyle w:val="Tunproloenznak"/>
          <w:b w:val="0"/>
          <w:spacing w:val="0"/>
        </w:rPr>
        <w:t>se</w:t>
      </w:r>
      <w:r w:rsidR="002B1EA8">
        <w:rPr>
          <w:rStyle w:val="Tunproloenznak"/>
          <w:b w:val="0"/>
          <w:spacing w:val="0"/>
        </w:rPr>
        <w:t> </w:t>
      </w:r>
      <w:r w:rsidRPr="00F36A2A">
        <w:rPr>
          <w:rStyle w:val="Tunproloenznak"/>
          <w:b w:val="0"/>
          <w:spacing w:val="0"/>
        </w:rPr>
        <w:t>nabytí nemovitého majetku uskuteční.</w:t>
      </w:r>
    </w:p>
    <w:p w:rsidR="0014482F" w:rsidRPr="00F36A2A" w:rsidRDefault="0014482F" w:rsidP="0014482F">
      <w:pPr>
        <w:pStyle w:val="Zkladntext"/>
      </w:pPr>
    </w:p>
    <w:p w:rsidR="0014482F" w:rsidRPr="00F36A2A" w:rsidRDefault="0014482F" w:rsidP="0014482F">
      <w:pPr>
        <w:pStyle w:val="Zkladntext22"/>
      </w:pPr>
      <w:r w:rsidRPr="00F36A2A">
        <w:t>Předložil:</w:t>
      </w:r>
      <w:r w:rsidRPr="00F36A2A">
        <w:tab/>
        <w:t xml:space="preserve">Rada Olomouckého kraje </w:t>
      </w:r>
    </w:p>
    <w:p w:rsidR="0014482F" w:rsidRPr="00F36A2A" w:rsidRDefault="0014482F" w:rsidP="0014482F">
      <w:pPr>
        <w:pStyle w:val="Zkladntext22"/>
      </w:pPr>
      <w:r w:rsidRPr="00F36A2A">
        <w:t>Bod programu:</w:t>
      </w:r>
      <w:r w:rsidRPr="00F36A2A">
        <w:tab/>
        <w:t>8.4.</w:t>
      </w:r>
    </w:p>
    <w:p w:rsidR="0014482F" w:rsidRPr="00F36A2A" w:rsidRDefault="0014482F" w:rsidP="0014482F">
      <w:pPr>
        <w:pStyle w:val="Podtren"/>
      </w:pPr>
    </w:p>
    <w:p w:rsidR="0014482F" w:rsidRPr="00F36A2A" w:rsidRDefault="0014482F" w:rsidP="0014482F">
      <w:pPr>
        <w:pStyle w:val="Zastupitelstvonzevusnesen"/>
      </w:pPr>
      <w:r w:rsidRPr="00F36A2A">
        <w:t>UZ/25/2</w:t>
      </w:r>
      <w:r w:rsidR="00FB4D88" w:rsidRPr="00F36A2A">
        <w:t>7</w:t>
      </w:r>
      <w:r w:rsidRPr="00F36A2A">
        <w:t>/2012</w:t>
      </w:r>
      <w:r w:rsidRPr="00F36A2A">
        <w:tab/>
        <w:t>Majetkoprávní záležitosti – bezúplatná nabytí nemovitého majetku - DODATEK</w:t>
      </w:r>
    </w:p>
    <w:p w:rsidR="0014482F" w:rsidRPr="00F36A2A" w:rsidRDefault="0014482F" w:rsidP="0014482F">
      <w:pPr>
        <w:pStyle w:val="Zkladntext"/>
      </w:pPr>
      <w:r w:rsidRPr="00F36A2A">
        <w:t>Zastupitelstvo Olomouckého kraje po projednání:</w:t>
      </w:r>
    </w:p>
    <w:p w:rsidR="0014482F" w:rsidRPr="00F36A2A" w:rsidRDefault="0014482F" w:rsidP="0014482F">
      <w:pPr>
        <w:pStyle w:val="slo1text"/>
        <w:numPr>
          <w:ilvl w:val="0"/>
          <w:numId w:val="67"/>
        </w:numPr>
        <w:rPr>
          <w:rStyle w:val="Tunproloenznak"/>
        </w:rPr>
      </w:pPr>
      <w:r w:rsidRPr="00F36A2A">
        <w:rPr>
          <w:rStyle w:val="Tunproloenznak"/>
        </w:rPr>
        <w:t>bere na vědomí</w:t>
      </w:r>
      <w:r w:rsidRPr="00F36A2A">
        <w:rPr>
          <w:rStyle w:val="Tunproloenznak"/>
          <w:b w:val="0"/>
          <w:spacing w:val="0"/>
        </w:rPr>
        <w:t xml:space="preserve"> důvodovou zprávu</w:t>
      </w:r>
    </w:p>
    <w:p w:rsidR="00D97E7D" w:rsidRPr="00F36A2A" w:rsidRDefault="00D97E7D" w:rsidP="00D97E7D">
      <w:pPr>
        <w:pStyle w:val="slo1text"/>
        <w:rPr>
          <w:rStyle w:val="Tunproloenznak"/>
        </w:rPr>
      </w:pPr>
      <w:r w:rsidRPr="00F36A2A">
        <w:rPr>
          <w:rStyle w:val="Tunproloenznak"/>
        </w:rPr>
        <w:t>schvaluje</w:t>
      </w:r>
      <w:r w:rsidRPr="00F36A2A">
        <w:rPr>
          <w:rStyle w:val="Tunproloenznak"/>
          <w:b w:val="0"/>
          <w:spacing w:val="0"/>
        </w:rPr>
        <w:t xml:space="preserve">  </w:t>
      </w:r>
    </w:p>
    <w:p w:rsidR="00D97E7D" w:rsidRPr="00F36A2A" w:rsidRDefault="00D97E7D" w:rsidP="00D97E7D">
      <w:pPr>
        <w:pStyle w:val="Zkladntextodsazendek"/>
      </w:pPr>
      <w:r w:rsidRPr="00F36A2A">
        <w:t>2.1.</w:t>
      </w:r>
      <w:r w:rsidRPr="00F36A2A">
        <w:tab/>
        <w:t>bezúplatné nabytí části pozemku parc. č. 738 ost. pl. o výměře 94 m2, dle</w:t>
      </w:r>
      <w:r w:rsidR="00AC1876" w:rsidRPr="00F36A2A">
        <w:t> </w:t>
      </w:r>
      <w:r w:rsidRPr="00F36A2A">
        <w:t>geometrického plánu č. 993-186/2010 ze dne 22. 8. 2010 část pozemku parc.</w:t>
      </w:r>
      <w:r w:rsidR="00AC1876" w:rsidRPr="00F36A2A">
        <w:t> </w:t>
      </w:r>
      <w:r w:rsidRPr="00F36A2A">
        <w:t>č.</w:t>
      </w:r>
      <w:r w:rsidR="00AC1876" w:rsidRPr="00F36A2A">
        <w:t> </w:t>
      </w:r>
      <w:r w:rsidRPr="00F36A2A">
        <w:t>738 díl „a“ o výměře 94 m2, který je sloučen do pozemku parc. č. 736 zast. pl. o celkové výměře 3 306 m2 v k.ú. a obci Vikýřovice, z vlastnictví obce Vikýřovice, IČ:</w:t>
      </w:r>
      <w:r w:rsidR="00AC1876" w:rsidRPr="00F36A2A">
        <w:t> </w:t>
      </w:r>
      <w:r w:rsidRPr="00F36A2A">
        <w:t>00635898, do vlastnictví Olomouckého kraje, do hospodaření Správy silnic Olomouckého kraje, příspěvkové organizace. Nabyvatel uhradí veškeré náklady spojené s převodem vlastnického práva a správní poplatek k návrhu na vklad vlastnického práva do katastru nemovitostí.</w:t>
      </w:r>
    </w:p>
    <w:p w:rsidR="00D97E7D" w:rsidRPr="00F36A2A" w:rsidRDefault="00D97E7D" w:rsidP="00D97E7D">
      <w:pPr>
        <w:pStyle w:val="Zkladntextodsazendek"/>
      </w:pPr>
      <w:r w:rsidRPr="00F36A2A">
        <w:t>2.2.</w:t>
      </w:r>
      <w:r w:rsidRPr="00F36A2A">
        <w:tab/>
        <w:t>bezúplatné nabytí pozemku parc. č. 516 ostatní plocha o výměře 6 349 m2 v</w:t>
      </w:r>
      <w:r w:rsidR="00CD6992" w:rsidRPr="00F36A2A">
        <w:t> </w:t>
      </w:r>
      <w:r w:rsidRPr="00F36A2A">
        <w:t>k.ú. Horní Dlouhá Loučka, obec Dlouhá Loučka z vlastnictví obce Dlouhá Loučka, IČ:</w:t>
      </w:r>
      <w:r w:rsidR="00CD6992" w:rsidRPr="00F36A2A">
        <w:t> </w:t>
      </w:r>
      <w:r w:rsidRPr="00F36A2A">
        <w:t>00298794, do vlastnictví Olomouckého kraje, do hospodaření Správy silnic Olomouckého kraje, příspěvkové organizace. Nabyvatel uhradí veškeré náklady spojené s uzavřením převodní smlouvy a správní poplatek k návrhu na vklad vlastnického práva do katastru nemovitostí.</w:t>
      </w:r>
    </w:p>
    <w:p w:rsidR="00340897" w:rsidRPr="00F36A2A" w:rsidRDefault="00340897" w:rsidP="00340897">
      <w:pPr>
        <w:pStyle w:val="slo1text"/>
        <w:rPr>
          <w:rStyle w:val="Tunproloenznak"/>
        </w:rPr>
      </w:pPr>
      <w:r w:rsidRPr="00F36A2A">
        <w:rPr>
          <w:rStyle w:val="Tunproloenznak"/>
        </w:rPr>
        <w:t>schvaluje</w:t>
      </w:r>
      <w:r w:rsidRPr="00F36A2A">
        <w:rPr>
          <w:rStyle w:val="Tunproloenznak"/>
          <w:b w:val="0"/>
          <w:spacing w:val="0"/>
        </w:rPr>
        <w:t xml:space="preserve"> předání nemovitého majetku do hospodaření Správy silnic Olomouckého kraje, příspěvkové organizace dle bodů 2. 1. a 2. 2. návrhu na usnesení, a to vždy ke dni nabytí vlastnického práva Olomouckého kraje k předmětným nemovitostem. Předání tohoto nemovitého majetku bude obsahem dodatků zřizovací listiny Správy silnic Olomouckého kraje, příspěvkové organizace, vyhotovených v</w:t>
      </w:r>
      <w:r w:rsidR="00CD6992" w:rsidRPr="00F36A2A">
        <w:rPr>
          <w:rStyle w:val="Tunproloenznak"/>
          <w:b w:val="0"/>
          <w:spacing w:val="0"/>
        </w:rPr>
        <w:t> </w:t>
      </w:r>
      <w:r w:rsidRPr="00F36A2A">
        <w:rPr>
          <w:rStyle w:val="Tunproloenznak"/>
          <w:b w:val="0"/>
          <w:spacing w:val="0"/>
        </w:rPr>
        <w:t>kalendářním roce, kdy se nabytí nemovitého majetku uskuteční.</w:t>
      </w:r>
    </w:p>
    <w:p w:rsidR="003B0ED3" w:rsidRPr="00F36A2A" w:rsidRDefault="003B0ED3" w:rsidP="003B0ED3">
      <w:pPr>
        <w:pStyle w:val="Zkladntext"/>
      </w:pPr>
    </w:p>
    <w:p w:rsidR="003B0ED3" w:rsidRPr="00F36A2A" w:rsidRDefault="003B0ED3" w:rsidP="003B0ED3">
      <w:pPr>
        <w:pStyle w:val="Zkladntext22"/>
      </w:pPr>
      <w:r w:rsidRPr="00F36A2A">
        <w:t>Předložil:</w:t>
      </w:r>
      <w:r w:rsidRPr="00F36A2A">
        <w:tab/>
        <w:t xml:space="preserve">Rada Olomouckého kraje </w:t>
      </w:r>
    </w:p>
    <w:p w:rsidR="003B0ED3" w:rsidRPr="00F36A2A" w:rsidRDefault="003B0ED3" w:rsidP="003B0ED3">
      <w:pPr>
        <w:pStyle w:val="Zkladntext22"/>
      </w:pPr>
      <w:r w:rsidRPr="00F36A2A">
        <w:t>Bod programu:</w:t>
      </w:r>
      <w:r w:rsidRPr="00F36A2A">
        <w:tab/>
        <w:t>8.4.1.</w:t>
      </w:r>
    </w:p>
    <w:p w:rsidR="003B0ED3" w:rsidRPr="00F36A2A" w:rsidRDefault="003B0ED3" w:rsidP="003B0ED3">
      <w:pPr>
        <w:pStyle w:val="Podtren"/>
      </w:pPr>
    </w:p>
    <w:p w:rsidR="003B0ED3" w:rsidRPr="00F36A2A" w:rsidRDefault="003B0ED3" w:rsidP="003B0ED3">
      <w:pPr>
        <w:pStyle w:val="Zastupitelstvonzevusnesen"/>
      </w:pPr>
      <w:r w:rsidRPr="00F36A2A">
        <w:t>UZ/25/2</w:t>
      </w:r>
      <w:r w:rsidR="00FB4D88" w:rsidRPr="00F36A2A">
        <w:t>8</w:t>
      </w:r>
      <w:r w:rsidRPr="00F36A2A">
        <w:t>/2012</w:t>
      </w:r>
      <w:r w:rsidRPr="00F36A2A">
        <w:tab/>
        <w:t>Majetkoprávní záležitosti – vzájemné bezúplatné převody nemovitého majetku</w:t>
      </w:r>
    </w:p>
    <w:p w:rsidR="003B0ED3" w:rsidRPr="00F36A2A" w:rsidRDefault="003B0ED3" w:rsidP="003B0ED3">
      <w:pPr>
        <w:pStyle w:val="Zkladntext"/>
      </w:pPr>
      <w:r w:rsidRPr="00F36A2A">
        <w:t>Zastupitelstvo Olomouckého kraje po projednání:</w:t>
      </w:r>
    </w:p>
    <w:p w:rsidR="003B0ED3" w:rsidRPr="00F36A2A" w:rsidRDefault="003B0ED3" w:rsidP="003B0ED3">
      <w:pPr>
        <w:pStyle w:val="slo1text"/>
        <w:numPr>
          <w:ilvl w:val="0"/>
          <w:numId w:val="68"/>
        </w:numPr>
        <w:rPr>
          <w:rStyle w:val="Tunproloenznak"/>
        </w:rPr>
      </w:pPr>
      <w:r w:rsidRPr="00F36A2A">
        <w:rPr>
          <w:rStyle w:val="Tunproloenznak"/>
        </w:rPr>
        <w:t>bere na vědomí</w:t>
      </w:r>
      <w:r w:rsidRPr="00F36A2A">
        <w:rPr>
          <w:rStyle w:val="Tunproloenznak"/>
          <w:b w:val="0"/>
          <w:spacing w:val="0"/>
        </w:rPr>
        <w:t xml:space="preserve"> důvodovou zprávu</w:t>
      </w:r>
    </w:p>
    <w:p w:rsidR="008265F0" w:rsidRPr="00F36A2A" w:rsidRDefault="008265F0" w:rsidP="008265F0">
      <w:pPr>
        <w:pStyle w:val="slo1text"/>
        <w:rPr>
          <w:rStyle w:val="Tunproloenznak"/>
        </w:rPr>
      </w:pPr>
      <w:r w:rsidRPr="00F36A2A">
        <w:rPr>
          <w:rStyle w:val="Tunproloenznak"/>
        </w:rPr>
        <w:t>schvaluje</w:t>
      </w:r>
      <w:r w:rsidRPr="00F36A2A">
        <w:rPr>
          <w:rStyle w:val="Tunproloenznak"/>
          <w:b w:val="0"/>
          <w:spacing w:val="0"/>
        </w:rPr>
        <w:t xml:space="preserve">  </w:t>
      </w:r>
    </w:p>
    <w:p w:rsidR="008265F0" w:rsidRPr="00F36A2A" w:rsidRDefault="008265F0" w:rsidP="008265F0">
      <w:pPr>
        <w:pStyle w:val="Zkladntextodsazendek"/>
      </w:pPr>
      <w:r w:rsidRPr="00F36A2A">
        <w:t>2.1.</w:t>
      </w:r>
      <w:r w:rsidRPr="00F36A2A">
        <w:tab/>
        <w:t xml:space="preserve">bezúplatný převod části pozemku parc. č. 2869/2 ost. pl. o výměře 233 m2, dle geometrického plánu č. 497-59/2011 ze dne 30. 6. 2011 pozemek parc. č. 2869/6 ost. pl. o výměře 233 m2, v k.ú. a obci Střítež nad Ludinou z vlastnictví Olomouckého </w:t>
      </w:r>
      <w:r w:rsidRPr="00F36A2A">
        <w:lastRenderedPageBreak/>
        <w:t>kraje, z hospodaření Správy silnic Olomouckého kraje, příspěvkové organizace, do</w:t>
      </w:r>
      <w:r w:rsidR="006540DA">
        <w:t> </w:t>
      </w:r>
      <w:r w:rsidRPr="00F36A2A">
        <w:t>vlastnictví obce Střítež nad Ludinou, IČ: 00302023, za podmínky, že současně bude realizováno bezúplatné nabytí části pozemku parc. č. 199/1 ost. pl. o výměře 69 m2, dle geometrického plánu č. 497-59/2011 ze dne 30. 6. 2011 pozemek parc. č. 199/4 ost. pl. o výměře 69 m2, v k.ú. a obci Střítež z vlastnictví obce Střítež nad Ludinou, IČ:</w:t>
      </w:r>
      <w:r w:rsidR="00CD6992" w:rsidRPr="00F36A2A">
        <w:t> </w:t>
      </w:r>
      <w:r w:rsidRPr="00F36A2A">
        <w:t>00302023, do vlastnictví Olomouckého kraje, do hospodaření Správy silnic Olomouckého kraje, příspěvkové organizace, a tímto Zastupitelstvo Olomouckého kraje schvaluje i toto bezúplatné nabytí uvedené nemovitosti. Nabyvatelé uhradí správní poplatek k návrhu na vklad vlastnického práva do katastru nemovitostí.</w:t>
      </w:r>
    </w:p>
    <w:p w:rsidR="008265F0" w:rsidRPr="00F36A2A" w:rsidRDefault="008265F0" w:rsidP="008265F0">
      <w:pPr>
        <w:pStyle w:val="Zkladntextodsazendek"/>
      </w:pPr>
      <w:r w:rsidRPr="00F36A2A">
        <w:t>2.2.</w:t>
      </w:r>
      <w:r w:rsidRPr="00F36A2A">
        <w:tab/>
        <w:t>bezúplatný převod části pozemku parc. č. 1337/1 ost. pl. o výměře 152 m2, dle geometrického plánu č. 309-98A/2011 ze dne 24. 11. 2011 pozemek parc.</w:t>
      </w:r>
      <w:r w:rsidR="00AC1876" w:rsidRPr="00F36A2A">
        <w:t> </w:t>
      </w:r>
      <w:r w:rsidRPr="00F36A2A">
        <w:t>č.</w:t>
      </w:r>
      <w:r w:rsidR="00CD6992" w:rsidRPr="00F36A2A">
        <w:t> </w:t>
      </w:r>
      <w:r w:rsidRPr="00F36A2A">
        <w:t>1337/6 ost. pl. o výměře 152 m2, částí pozemku parc. č. 1337/1 ost. pl. o</w:t>
      </w:r>
      <w:r w:rsidR="006540DA">
        <w:t> </w:t>
      </w:r>
      <w:r w:rsidRPr="00F36A2A">
        <w:t>výměře 170 m2 a části pozemku parc. č. 1358 ost. pl. o výměře 20 m2, dle</w:t>
      </w:r>
      <w:r w:rsidR="00AC1876" w:rsidRPr="00F36A2A">
        <w:t> </w:t>
      </w:r>
      <w:r w:rsidRPr="00F36A2A">
        <w:t>geometrického plánu č. 309-98C/2011 ze dne 24. 11. 2011 pozemky parc.</w:t>
      </w:r>
      <w:r w:rsidR="00AC1876" w:rsidRPr="00F36A2A">
        <w:t> </w:t>
      </w:r>
      <w:r w:rsidRPr="00F36A2A">
        <w:t>č.</w:t>
      </w:r>
      <w:r w:rsidR="00AC1876" w:rsidRPr="00F36A2A">
        <w:t> </w:t>
      </w:r>
      <w:r w:rsidRPr="00F36A2A">
        <w:t>1337/7 ost. pl. o výměře 74 m2, parc. č. 1337/9 ost. pl. o výměře 12 m2, parc.</w:t>
      </w:r>
      <w:r w:rsidR="00AC1876" w:rsidRPr="00F36A2A">
        <w:t> </w:t>
      </w:r>
      <w:r w:rsidRPr="00F36A2A">
        <w:t>č. 1337/10 ost. pl. o výměře 17</w:t>
      </w:r>
      <w:r w:rsidR="00CD6992" w:rsidRPr="00F36A2A">
        <w:t> </w:t>
      </w:r>
      <w:r w:rsidRPr="00F36A2A">
        <w:t>m2, část pozemku parc. č. 1337/1 díl „k“ o výměře 67 m2 a část pozemku parc. č.</w:t>
      </w:r>
      <w:r w:rsidR="00CD6992" w:rsidRPr="00F36A2A">
        <w:t> </w:t>
      </w:r>
      <w:r w:rsidRPr="00F36A2A">
        <w:t>1358 díl „l“ o výměře 20 m2, které jsou sloučeny do</w:t>
      </w:r>
      <w:r w:rsidR="006540DA">
        <w:t> </w:t>
      </w:r>
      <w:r w:rsidRPr="00F36A2A">
        <w:t>pozemku parc. č. 1337/8 ost. pl. o celkové výměře 87 m2, vše v k.ú. a obci Svébohov, vše z vlastnictví Olomouckého kraje, z hospodaření Správy silnic Olomouckého kraje, příspěvkové organizace, do vlastnictví obce Svébohov, IČ:</w:t>
      </w:r>
      <w:r w:rsidR="006540DA">
        <w:t> </w:t>
      </w:r>
      <w:r w:rsidRPr="00F36A2A">
        <w:t>00303437, za podmínky, že současně bude realizováno bezúplatné nabytí částí pozemků parc. č. 1305/1 ost. pl. o výměře 93 m2 a parc. č. 30 ost. pl. o výměře 35 m2, dle geometrického plánu č. 309-98B/2011 ze dne 24. 11. 2011 pozemek parc.</w:t>
      </w:r>
      <w:r w:rsidR="006540DA">
        <w:t> </w:t>
      </w:r>
      <w:r w:rsidRPr="00F36A2A">
        <w:t>č.</w:t>
      </w:r>
      <w:r w:rsidR="006540DA">
        <w:t> </w:t>
      </w:r>
      <w:r w:rsidRPr="00F36A2A">
        <w:t>1305/26 ost. pl. o výměře 75 m2, část pozemku parc. č. 30 díl „f“ o</w:t>
      </w:r>
      <w:r w:rsidR="00CD6992" w:rsidRPr="00F36A2A">
        <w:t> </w:t>
      </w:r>
      <w:r w:rsidRPr="00F36A2A">
        <w:t>výměře 35</w:t>
      </w:r>
      <w:r w:rsidR="006540DA">
        <w:t> </w:t>
      </w:r>
      <w:r w:rsidRPr="00F36A2A">
        <w:t>m2 a</w:t>
      </w:r>
      <w:r w:rsidR="006540DA">
        <w:t> </w:t>
      </w:r>
      <w:r w:rsidRPr="00F36A2A">
        <w:t>část pozemku parc. č. 1305/1 díl „g“ o výměře 18 m2, které jsou sloučeny do</w:t>
      </w:r>
      <w:r w:rsidR="006540DA">
        <w:t> </w:t>
      </w:r>
      <w:r w:rsidRPr="00F36A2A">
        <w:t>pozemku parc. č. 30 ost. pl. o celkové výměře 53 m2, vše v k.ú. a obci Svébohov, vše z vlastnictví obce Svébohov, IČ: 00303437, do vlastnictví Olomouckého kraje, do</w:t>
      </w:r>
      <w:r w:rsidR="006540DA">
        <w:t> </w:t>
      </w:r>
      <w:r w:rsidRPr="00F36A2A">
        <w:t>hospodaření Správy silnic Olomouckého kraje, příspěvková organizace, a</w:t>
      </w:r>
      <w:r w:rsidR="00CD6992" w:rsidRPr="00F36A2A">
        <w:t> </w:t>
      </w:r>
      <w:r w:rsidRPr="00F36A2A">
        <w:t>tímto Zastupitelstvo Olomouckého kraje schvaluje i toto bezúplatné nabytí uvedených nemovitostí. Nabyvatelé uhradí správní poplatky k</w:t>
      </w:r>
      <w:r w:rsidR="00AC1876" w:rsidRPr="00F36A2A">
        <w:t> </w:t>
      </w:r>
      <w:r w:rsidRPr="00F36A2A">
        <w:t>návrhu na vklad vlastnického práva do katastru nemovitostí.</w:t>
      </w:r>
    </w:p>
    <w:p w:rsidR="008265F0" w:rsidRPr="00F36A2A" w:rsidRDefault="008265F0" w:rsidP="008265F0">
      <w:pPr>
        <w:pStyle w:val="Zkladntextodsazendek"/>
      </w:pPr>
      <w:r w:rsidRPr="00F36A2A">
        <w:t>2.3.</w:t>
      </w:r>
      <w:r w:rsidRPr="00F36A2A">
        <w:tab/>
        <w:t>bezúplatný převod částí pozemku parc. č. 2977/1 ost. pl. o výměře 1 085 m2, dle geometrického plánu č. 2000-255/2009 ze dne 15. 10. 2009 pozemky parc.</w:t>
      </w:r>
      <w:r w:rsidR="00AC1876" w:rsidRPr="00F36A2A">
        <w:t> </w:t>
      </w:r>
      <w:r w:rsidRPr="00F36A2A">
        <w:t>č.</w:t>
      </w:r>
      <w:r w:rsidR="00CD6992" w:rsidRPr="00F36A2A">
        <w:t> </w:t>
      </w:r>
      <w:r w:rsidRPr="00F36A2A">
        <w:t>1478/2 ost. pl. o výměře 19 m2, parc. č. 1478/3 ost. pl. o výměře 20 m2, parc.</w:t>
      </w:r>
      <w:r w:rsidR="00AC1876" w:rsidRPr="00F36A2A">
        <w:t> </w:t>
      </w:r>
      <w:r w:rsidRPr="00F36A2A">
        <w:t>č.</w:t>
      </w:r>
      <w:r w:rsidR="00CD6992" w:rsidRPr="00F36A2A">
        <w:t> </w:t>
      </w:r>
      <w:r w:rsidRPr="00F36A2A">
        <w:t>1495/30 ost. pl. o výměře 24 m2, parc. č 1495/35 ost. pl. o výměře 4 m2, parc.</w:t>
      </w:r>
      <w:r w:rsidR="00AC1876" w:rsidRPr="00F36A2A">
        <w:t> </w:t>
      </w:r>
      <w:r w:rsidR="00CD6992" w:rsidRPr="00F36A2A">
        <w:t>č. </w:t>
      </w:r>
      <w:r w:rsidRPr="00F36A2A">
        <w:t>2977/161 ost. pl. o výměře 1 018 m2, vše v k.ú. a obci Mohelnice, vše</w:t>
      </w:r>
      <w:r w:rsidR="006540DA">
        <w:t> </w:t>
      </w:r>
      <w:r w:rsidRPr="00F36A2A">
        <w:t>z</w:t>
      </w:r>
      <w:r w:rsidR="00AC1876" w:rsidRPr="00F36A2A">
        <w:t> </w:t>
      </w:r>
      <w:r w:rsidRPr="00F36A2A">
        <w:t>vlastnictví Olomouckého kraje, z hospodaření Správy silnic Olomouckého kraje, příspěvkové organizace, do vlastnictví města Mohelnice, IČ: 00303038, za podmínky, že současně bude realizováno bezúplatné nabytí části pozemku parc. č. 1495/1 ost. pl. o výměře 29</w:t>
      </w:r>
      <w:r w:rsidR="00CD6992" w:rsidRPr="00F36A2A">
        <w:t> </w:t>
      </w:r>
      <w:r w:rsidRPr="00F36A2A">
        <w:t>m2, dle geometrického plánu č. 2000-255/2009 ze dne 15. 10. 2009 pozemek parc. č. 2977/156 ost. pl. o výměře 29 m2, části pozemku parc. č. 1495/7 ost.</w:t>
      </w:r>
      <w:r w:rsidR="00AC1876" w:rsidRPr="00F36A2A">
        <w:t> </w:t>
      </w:r>
      <w:r w:rsidRPr="00F36A2A">
        <w:t>pl. o výměře 29 m2, dle geometrického plánu č. 2000-255/2009 ze</w:t>
      </w:r>
      <w:r w:rsidR="006540DA">
        <w:t> </w:t>
      </w:r>
      <w:r w:rsidRPr="00F36A2A">
        <w:t>dne</w:t>
      </w:r>
      <w:r w:rsidR="006540DA">
        <w:t> </w:t>
      </w:r>
      <w:r w:rsidRPr="00F36A2A">
        <w:t>15.</w:t>
      </w:r>
      <w:r w:rsidR="00AC1876" w:rsidRPr="00F36A2A">
        <w:t> </w:t>
      </w:r>
      <w:r w:rsidRPr="00F36A2A">
        <w:t>10.</w:t>
      </w:r>
      <w:r w:rsidR="00AC1876" w:rsidRPr="00F36A2A">
        <w:t> </w:t>
      </w:r>
      <w:r w:rsidRPr="00F36A2A">
        <w:t>2009 pozemek parc. č. 2977/157 ost. pl. o výměře 29 m2, částí pozemku parc. č. 1495/14 ost. pl. o výměře 937 m2, dle geometrického plánu č. 2000-255/2009 ze dne 15. 10. 2009 pozemky parc. č. 2977/158 ost. pl. o výměře 3 m2 a</w:t>
      </w:r>
      <w:r w:rsidR="006540DA">
        <w:t> </w:t>
      </w:r>
      <w:r w:rsidRPr="00F36A2A">
        <w:t>parc.</w:t>
      </w:r>
      <w:r w:rsidR="00AC1876" w:rsidRPr="00F36A2A">
        <w:t> </w:t>
      </w:r>
      <w:r w:rsidRPr="00F36A2A">
        <w:t>č.</w:t>
      </w:r>
      <w:r w:rsidR="00AC1876" w:rsidRPr="00F36A2A">
        <w:t> </w:t>
      </w:r>
      <w:r w:rsidRPr="00F36A2A">
        <w:t>2977/160 ost. pl. o výměře 934 m2, části pozemku parc. č 1478 ost.</w:t>
      </w:r>
      <w:r w:rsidR="00AC1876" w:rsidRPr="00F36A2A">
        <w:t> </w:t>
      </w:r>
      <w:r w:rsidRPr="00F36A2A">
        <w:t>pl.o</w:t>
      </w:r>
      <w:r w:rsidR="00AC1876" w:rsidRPr="00F36A2A">
        <w:t> </w:t>
      </w:r>
      <w:r w:rsidRPr="00F36A2A">
        <w:t>výměře 19 m2, dle geometrického plánu</w:t>
      </w:r>
      <w:r w:rsidR="00AC1876" w:rsidRPr="00F36A2A">
        <w:t> </w:t>
      </w:r>
      <w:r w:rsidRPr="00F36A2A">
        <w:t>č. 2000-255/2009 ze dne 15.</w:t>
      </w:r>
      <w:r w:rsidR="00AC1876" w:rsidRPr="00F36A2A">
        <w:t> </w:t>
      </w:r>
      <w:r w:rsidRPr="00F36A2A">
        <w:t>10.</w:t>
      </w:r>
      <w:r w:rsidR="00AC1876" w:rsidRPr="00F36A2A">
        <w:t> </w:t>
      </w:r>
      <w:r w:rsidRPr="00F36A2A">
        <w:t>2009 pozemek parc. č. 2977/159 ost. pl. o výměře 19</w:t>
      </w:r>
      <w:r w:rsidR="00CD6992" w:rsidRPr="00F36A2A">
        <w:t> </w:t>
      </w:r>
      <w:r w:rsidRPr="00F36A2A">
        <w:t>m2, část pozemku parc.</w:t>
      </w:r>
      <w:r w:rsidR="00AC1876" w:rsidRPr="00F36A2A">
        <w:t> </w:t>
      </w:r>
      <w:r w:rsidRPr="00F36A2A">
        <w:t>č. 2977/36 ost. pl. o výměře 10 m2, dle geometrického plánu č. 2000-255/2009 ze dne 15. 10. 2009 pozemek parc. č. 2977/163 ost. pl. o</w:t>
      </w:r>
      <w:r w:rsidR="00CD6992" w:rsidRPr="00F36A2A">
        <w:t> </w:t>
      </w:r>
      <w:r w:rsidRPr="00F36A2A">
        <w:t>výměře 10 m2, části pozemku parc. č. 2977/37 ost. pl. o výměře 55 m2 (doposud zapsán na LV pro ČR – právo hospodaření s majetkem státu pro MěNV Mohelnice), dle geometrického plánu č.</w:t>
      </w:r>
      <w:r w:rsidR="00AC1876" w:rsidRPr="00F36A2A">
        <w:t> </w:t>
      </w:r>
      <w:r w:rsidRPr="00F36A2A">
        <w:t>2000-255/2009 ze dne 15. 10. 2009 pozemek parc. č.</w:t>
      </w:r>
      <w:r w:rsidR="00CD6992" w:rsidRPr="00F36A2A">
        <w:t> </w:t>
      </w:r>
      <w:r w:rsidRPr="00F36A2A">
        <w:t>2977/162 ost. pl. o výměře 55</w:t>
      </w:r>
      <w:r w:rsidR="00AC1876" w:rsidRPr="00F36A2A">
        <w:t> </w:t>
      </w:r>
      <w:r w:rsidRPr="00F36A2A">
        <w:t xml:space="preserve">m2 a části pozemku parc. č. 2977/38 ost. pl. o výměře 39 m2, dle geometrického </w:t>
      </w:r>
      <w:r w:rsidRPr="00F36A2A">
        <w:lastRenderedPageBreak/>
        <w:t>plánu č. 2000-255/2009 ze dne 15. 10. 2009 pozemek parc. č. 2977/38 ost. pl. o</w:t>
      </w:r>
      <w:r w:rsidR="006540DA">
        <w:t> </w:t>
      </w:r>
      <w:r w:rsidRPr="00F36A2A">
        <w:t>výměře 39 m2, vše v k.ú. a obci Mohelnice, vše z vlastnictví města Mohelnice, IČ:</w:t>
      </w:r>
      <w:r w:rsidR="00AC1876" w:rsidRPr="00F36A2A">
        <w:t> </w:t>
      </w:r>
      <w:r w:rsidRPr="00F36A2A">
        <w:t>00303038, do 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 katastru nemovitostí.</w:t>
      </w:r>
    </w:p>
    <w:p w:rsidR="008265F0" w:rsidRPr="00F36A2A" w:rsidRDefault="008265F0" w:rsidP="008265F0">
      <w:pPr>
        <w:pStyle w:val="Zkladntextodsazendek"/>
      </w:pPr>
      <w:r w:rsidRPr="00F36A2A">
        <w:t>2.4.</w:t>
      </w:r>
      <w:r w:rsidRPr="00F36A2A">
        <w:tab/>
        <w:t>bezúplatný převod dlážděného chodníku se zámkovou dlažbou tl. 60 mm, zámkové dlažby ve sjezdech tl. 80 mm, kamenné slepecké dlažby tl. 60 mm a</w:t>
      </w:r>
      <w:r w:rsidR="00CD6992" w:rsidRPr="00F36A2A">
        <w:t> </w:t>
      </w:r>
      <w:r w:rsidRPr="00F36A2A">
        <w:t>mozaikové dlažby o celkové ploše 2 243,70 m2 na pozemcích parc. č. 1495/14, parc.</w:t>
      </w:r>
      <w:r w:rsidR="00AC1876" w:rsidRPr="00F36A2A">
        <w:t> </w:t>
      </w:r>
      <w:r w:rsidRPr="00F36A2A">
        <w:t>č. 2977/1, parc. č. 309/2, parc. č. 2977/36, parc. č. 2977/35, parc. č. 290/1, parc.</w:t>
      </w:r>
      <w:r w:rsidR="00AC1876" w:rsidRPr="00F36A2A">
        <w:t> </w:t>
      </w:r>
      <w:r w:rsidRPr="00F36A2A">
        <w:t>č.</w:t>
      </w:r>
      <w:r w:rsidR="00CD6992" w:rsidRPr="00F36A2A">
        <w:t> </w:t>
      </w:r>
      <w:r w:rsidRPr="00F36A2A">
        <w:t>2977/34, parc. č. 1478, vše v k.ú. a obci Mohelnice, vybudované v rámci stavebního objektu SO 04 Komunikace pro pěší, 30 ks osvětlovacích stožárů, z toho 12 ks stožár parkový B6 žárový zinek, 13 ks stožár silniční B 10 a 5 ks stožár silniční B 8 s</w:t>
      </w:r>
      <w:r w:rsidR="00CD6992" w:rsidRPr="00F36A2A">
        <w:t> </w:t>
      </w:r>
      <w:r w:rsidRPr="00F36A2A">
        <w:t>přívodním vedením na pozemcích parc. č. 2977/1, parc. č. 1495/14, parc.</w:t>
      </w:r>
      <w:r w:rsidR="00AC1876" w:rsidRPr="00F36A2A">
        <w:t> </w:t>
      </w:r>
      <w:r w:rsidRPr="00F36A2A">
        <w:t>č.</w:t>
      </w:r>
      <w:r w:rsidR="00AC1876" w:rsidRPr="00F36A2A">
        <w:t> </w:t>
      </w:r>
      <w:r w:rsidRPr="00F36A2A">
        <w:t>1495/1, parc. č. 290/1, parc. č. 2977/37, vše v k.ú. a obci Mohelnice, vybudovaných v rámci stavby SO 10 Veřejné osvětlení, trubní vedení dešťové kanalizace v celkové délce 277 m ze železobetonového potrubí DN 300 mm s</w:t>
      </w:r>
      <w:r w:rsidR="00AC1876" w:rsidRPr="00F36A2A">
        <w:t> </w:t>
      </w:r>
      <w:r w:rsidRPr="00F36A2A">
        <w:t>integrovaným pryžovým těsněním a 9 ks dešťových kanalizačních šachet z</w:t>
      </w:r>
      <w:r w:rsidR="00AC1876" w:rsidRPr="00F36A2A">
        <w:t> </w:t>
      </w:r>
      <w:r w:rsidRPr="00F36A2A">
        <w:t>prefabrikovaných železobetonových skruží s</w:t>
      </w:r>
      <w:r w:rsidR="00CD6992" w:rsidRPr="00F36A2A">
        <w:t> </w:t>
      </w:r>
      <w:r w:rsidRPr="00F36A2A">
        <w:t>litinovými poklopy na pozemcích parc.</w:t>
      </w:r>
      <w:r w:rsidR="00AC1876" w:rsidRPr="00F36A2A">
        <w:t> </w:t>
      </w:r>
      <w:r w:rsidRPr="00F36A2A">
        <w:t>č.</w:t>
      </w:r>
      <w:r w:rsidR="00AC1876" w:rsidRPr="00F36A2A">
        <w:t> </w:t>
      </w:r>
      <w:r w:rsidRPr="00F36A2A">
        <w:t>1495/14, parc. č. 2977/1, parc. č. 1495/1 a</w:t>
      </w:r>
      <w:r w:rsidR="00CD6992" w:rsidRPr="00F36A2A">
        <w:t> </w:t>
      </w:r>
      <w:r w:rsidRPr="00F36A2A">
        <w:t>parc. č. 2999/1, vše v k.ú. a obci Mohelnice, vybudované v rámci stavby SO 08 Dešťová kanalizace, vše vybudované v</w:t>
      </w:r>
      <w:r w:rsidR="00AC1876" w:rsidRPr="00F36A2A">
        <w:t> </w:t>
      </w:r>
      <w:r w:rsidRPr="00F36A2A">
        <w:t>rámci investiční akce „III/4446 Mohelnice – ulice Zábřežská, II. etapa“, vše</w:t>
      </w:r>
      <w:r w:rsidR="002B1EA8">
        <w:t> </w:t>
      </w:r>
      <w:r w:rsidRPr="00F36A2A">
        <w:t>z</w:t>
      </w:r>
      <w:r w:rsidR="006540DA">
        <w:t> </w:t>
      </w:r>
      <w:r w:rsidRPr="00F36A2A">
        <w:t>vlastnictví Olomouckého kraje do vlastnictví města Mohelnice, IČ: 00303038, za</w:t>
      </w:r>
      <w:r w:rsidR="006540DA">
        <w:t> </w:t>
      </w:r>
      <w:r w:rsidRPr="00F36A2A">
        <w:t>podmínek dle důvodové zprávy.</w:t>
      </w:r>
    </w:p>
    <w:p w:rsidR="008265F0" w:rsidRPr="00F36A2A" w:rsidRDefault="008265F0" w:rsidP="008265F0">
      <w:pPr>
        <w:pStyle w:val="Zkladntextodsazendek"/>
      </w:pPr>
      <w:r w:rsidRPr="00F36A2A">
        <w:t>2.5.</w:t>
      </w:r>
      <w:r w:rsidRPr="00F36A2A">
        <w:tab/>
        <w:t>bezúplatný převod části pozemku parc. č. 984/1 ost. pl. o výměře 858 m2, dle</w:t>
      </w:r>
      <w:r w:rsidR="00AC1876" w:rsidRPr="00F36A2A">
        <w:t> </w:t>
      </w:r>
      <w:r w:rsidRPr="00F36A2A">
        <w:t xml:space="preserve">geometrického plánu č. 583-84/2011 ze dne 29. 9. 2011 pozemky parc. č. 984/5 ost. pl. o výměře 618 m2 a parc. č. 984/6 ost. pl. o výměře 240 m2, oba v k.ú. a obci Kralice na Hané, oba z vlastnictví Olomouckého kraje, z hospodaření Správy silnic Olomouckého kraje, příspěvkové organizace, do vlastnictví městyse Kralice na Hané, IČ: 00288390, za podmínky, že současně bude realizováno bezúplatné nabytí části pozemku parc. č. 88/4 ost. pl. o výměře 58 m2, dle geometrického plánu </w:t>
      </w:r>
      <w:r w:rsidR="00CD6992" w:rsidRPr="00F36A2A">
        <w:br/>
      </w:r>
      <w:r w:rsidRPr="00F36A2A">
        <w:t>č. 583-84/2011 ze dne 29. 9. 2011 pozemek parc. č. 88/12 ost. pl. o výměře 58 m2 v</w:t>
      </w:r>
      <w:r w:rsidR="00CD6992" w:rsidRPr="00F36A2A">
        <w:t> </w:t>
      </w:r>
      <w:r w:rsidRPr="00F36A2A">
        <w:t>k.ú. a obci Kralice na Hané z vlastnictví městyse Kralice na Hané, IČ: 00288390, do</w:t>
      </w:r>
      <w:r w:rsidR="006540DA">
        <w:t> </w:t>
      </w:r>
      <w:r w:rsidRPr="00F36A2A">
        <w:t>vlastnictví Olomouckého kraje, do hospodaření Správy silnic Olomouckého kraje, příspěvkové organizace, a tímto Zastupitelstvo Olomouckého kraje schvaluje i toto bezúplatné nabytí uvedených nemovitostí. Nabyvatelé uhradí správní poplatek k</w:t>
      </w:r>
      <w:r w:rsidR="00CD6992" w:rsidRPr="00F36A2A">
        <w:t> </w:t>
      </w:r>
      <w:r w:rsidRPr="00F36A2A">
        <w:t>návrhu na vklad vlastnického práva do katastru nemovitostí.</w:t>
      </w:r>
    </w:p>
    <w:p w:rsidR="00102532" w:rsidRPr="00F36A2A" w:rsidRDefault="00102532" w:rsidP="00102532">
      <w:pPr>
        <w:pStyle w:val="slo1text"/>
        <w:rPr>
          <w:rStyle w:val="Tunproloenznak"/>
        </w:rPr>
      </w:pPr>
      <w:r w:rsidRPr="00F36A2A">
        <w:rPr>
          <w:rStyle w:val="Tunproloenznak"/>
        </w:rPr>
        <w:t>schvaluje</w:t>
      </w:r>
      <w:r w:rsidRPr="00F36A2A">
        <w:rPr>
          <w:rStyle w:val="Tunproloenznak"/>
          <w:b w:val="0"/>
          <w:spacing w:val="0"/>
        </w:rPr>
        <w:t xml:space="preserve"> odnětí nemovitého majetku z hospodaření Správy silnic Olomouckého kraje, příspěvková organizace, dle bodů 2. 1. - 2. 3. a 2. 5. návrhu na</w:t>
      </w:r>
      <w:r w:rsidR="006540DA">
        <w:rPr>
          <w:rStyle w:val="Tunproloenznak"/>
          <w:b w:val="0"/>
          <w:spacing w:val="0"/>
        </w:rPr>
        <w:t> </w:t>
      </w:r>
      <w:r w:rsidRPr="00F36A2A">
        <w:rPr>
          <w:rStyle w:val="Tunproloenznak"/>
          <w:b w:val="0"/>
          <w:spacing w:val="0"/>
        </w:rPr>
        <w:t>usnesení, a to vždy ke dni pozbytí vlastnického práva Olomouckého kraje k</w:t>
      </w:r>
      <w:r w:rsidR="00CD6992" w:rsidRPr="00F36A2A">
        <w:rPr>
          <w:rStyle w:val="Tunproloenznak"/>
          <w:b w:val="0"/>
          <w:spacing w:val="0"/>
        </w:rPr>
        <w:t> </w:t>
      </w:r>
      <w:r w:rsidRPr="00F36A2A">
        <w:rPr>
          <w:rStyle w:val="Tunproloenznak"/>
          <w:b w:val="0"/>
          <w:spacing w:val="0"/>
        </w:rPr>
        <w:t>předmětným nemovitostem. Odnětí tohoto nemovitého majetku bude obsahem dodatků zřizovacích listin uvedených příspěvkových organizací, vyhotovených v</w:t>
      </w:r>
      <w:r w:rsidR="001A7CB0" w:rsidRPr="00F36A2A">
        <w:rPr>
          <w:rStyle w:val="Tunproloenznak"/>
          <w:b w:val="0"/>
          <w:spacing w:val="0"/>
        </w:rPr>
        <w:t> </w:t>
      </w:r>
      <w:r w:rsidRPr="00F36A2A">
        <w:rPr>
          <w:rStyle w:val="Tunproloenznak"/>
          <w:b w:val="0"/>
          <w:spacing w:val="0"/>
        </w:rPr>
        <w:t xml:space="preserve">kalendářním roce, kdy se převod nemovitého majetku uskuteční.  </w:t>
      </w:r>
    </w:p>
    <w:p w:rsidR="00A050B5" w:rsidRPr="00B85EEA" w:rsidRDefault="00BA0356" w:rsidP="00A050B5">
      <w:pPr>
        <w:pStyle w:val="slo1text"/>
        <w:rPr>
          <w:b/>
          <w:spacing w:val="70"/>
        </w:rPr>
      </w:pPr>
      <w:r w:rsidRPr="00F36A2A">
        <w:rPr>
          <w:rStyle w:val="Tunproloenznak"/>
        </w:rPr>
        <w:t>schvaluje</w:t>
      </w:r>
      <w:r w:rsidRPr="00F36A2A">
        <w:rPr>
          <w:rStyle w:val="Tunproloenznak"/>
          <w:b w:val="0"/>
          <w:spacing w:val="0"/>
        </w:rPr>
        <w:t xml:space="preserve"> předání nemovitého majetku do hospodaření Správy silnic Olomouckého kraje, příspěvkové organizace dle bodů 2. 1. – 2. 3. a 2. 5. návrhu na</w:t>
      </w:r>
      <w:r w:rsidR="006540DA">
        <w:rPr>
          <w:rStyle w:val="Tunproloenznak"/>
          <w:b w:val="0"/>
          <w:spacing w:val="0"/>
        </w:rPr>
        <w:t> </w:t>
      </w:r>
      <w:r w:rsidRPr="00F36A2A">
        <w:rPr>
          <w:rStyle w:val="Tunproloenznak"/>
          <w:b w:val="0"/>
          <w:spacing w:val="0"/>
        </w:rPr>
        <w:t>usnesení, a to vždy ke dni nabytí vlastnického práva Olomouckého kraje k</w:t>
      </w:r>
      <w:r w:rsidR="006540DA">
        <w:rPr>
          <w:rStyle w:val="Tunproloenznak"/>
          <w:b w:val="0"/>
          <w:spacing w:val="0"/>
        </w:rPr>
        <w:t> </w:t>
      </w:r>
      <w:r w:rsidRPr="00F36A2A">
        <w:rPr>
          <w:rStyle w:val="Tunproloenznak"/>
          <w:b w:val="0"/>
          <w:spacing w:val="0"/>
        </w:rPr>
        <w:t>předmětným nemovitostem. Předání tohoto nemovitého majetku bude obsahem dodatků zřizovacích listin uvedené příspěvkové organizace, vyhotovených v</w:t>
      </w:r>
      <w:r w:rsidR="006540DA">
        <w:rPr>
          <w:rStyle w:val="Tunproloenznak"/>
          <w:b w:val="0"/>
          <w:spacing w:val="0"/>
        </w:rPr>
        <w:t> </w:t>
      </w:r>
      <w:r w:rsidRPr="00F36A2A">
        <w:rPr>
          <w:rStyle w:val="Tunproloenznak"/>
          <w:b w:val="0"/>
          <w:spacing w:val="0"/>
        </w:rPr>
        <w:t xml:space="preserve">kalendářním roce, kdy se nabytí nemovitého majetku uskuteční.  </w:t>
      </w:r>
    </w:p>
    <w:p w:rsidR="00A050B5" w:rsidRPr="00F36A2A" w:rsidRDefault="00A050B5" w:rsidP="00A050B5">
      <w:pPr>
        <w:pStyle w:val="Zkladntext22"/>
      </w:pPr>
      <w:r w:rsidRPr="00F36A2A">
        <w:t>Předložil:</w:t>
      </w:r>
      <w:r w:rsidRPr="00F36A2A">
        <w:tab/>
        <w:t xml:space="preserve">Rada Olomouckého kraje </w:t>
      </w:r>
    </w:p>
    <w:p w:rsidR="00A050B5" w:rsidRPr="00F36A2A" w:rsidRDefault="00A050B5" w:rsidP="00A050B5">
      <w:pPr>
        <w:pStyle w:val="Zkladntext22"/>
      </w:pPr>
      <w:r w:rsidRPr="00F36A2A">
        <w:t>Bod programu:</w:t>
      </w:r>
      <w:r w:rsidRPr="00F36A2A">
        <w:tab/>
        <w:t>8.5.</w:t>
      </w:r>
    </w:p>
    <w:p w:rsidR="00A050B5" w:rsidRPr="00F36A2A" w:rsidRDefault="00A050B5" w:rsidP="00A050B5">
      <w:pPr>
        <w:pStyle w:val="Podtren"/>
      </w:pPr>
    </w:p>
    <w:p w:rsidR="00A050B5" w:rsidRPr="00F36A2A" w:rsidRDefault="00A050B5" w:rsidP="00A050B5">
      <w:pPr>
        <w:pStyle w:val="Zastupitelstvonzevusnesen"/>
      </w:pPr>
      <w:r w:rsidRPr="00F36A2A">
        <w:lastRenderedPageBreak/>
        <w:t>UZ/25/2</w:t>
      </w:r>
      <w:r w:rsidR="00FB4D88" w:rsidRPr="00F36A2A">
        <w:t>9</w:t>
      </w:r>
      <w:r w:rsidRPr="00F36A2A">
        <w:t>/2012</w:t>
      </w:r>
      <w:r w:rsidRPr="00F36A2A">
        <w:tab/>
        <w:t>Majetkoprávní záležitosti – vzájemné bezúplatné převody nemovitého majetku - DODATEK</w:t>
      </w:r>
    </w:p>
    <w:p w:rsidR="00A050B5" w:rsidRPr="00F36A2A" w:rsidRDefault="00A050B5" w:rsidP="00A050B5">
      <w:pPr>
        <w:pStyle w:val="Zkladntext"/>
      </w:pPr>
      <w:r w:rsidRPr="00F36A2A">
        <w:t>Zastupitelstvo Olomouckého kraje po projednání:</w:t>
      </w:r>
    </w:p>
    <w:p w:rsidR="00A050B5" w:rsidRPr="00F36A2A" w:rsidRDefault="00A050B5" w:rsidP="00A050B5">
      <w:pPr>
        <w:pStyle w:val="slo1text"/>
        <w:numPr>
          <w:ilvl w:val="0"/>
          <w:numId w:val="69"/>
        </w:numPr>
        <w:rPr>
          <w:rStyle w:val="Tunproloenznak"/>
        </w:rPr>
      </w:pPr>
      <w:r w:rsidRPr="00F36A2A">
        <w:rPr>
          <w:rStyle w:val="Tunproloenznak"/>
        </w:rPr>
        <w:t>bere na vědomí</w:t>
      </w:r>
      <w:r w:rsidRPr="00F36A2A">
        <w:rPr>
          <w:rStyle w:val="Tunproloenznak"/>
          <w:b w:val="0"/>
          <w:spacing w:val="0"/>
        </w:rPr>
        <w:t xml:space="preserve"> důvodovou zprávu</w:t>
      </w:r>
    </w:p>
    <w:p w:rsidR="00441E93" w:rsidRPr="00F36A2A" w:rsidRDefault="00441E93" w:rsidP="00441E93">
      <w:pPr>
        <w:pStyle w:val="slo1text"/>
        <w:rPr>
          <w:rStyle w:val="Tunproloenznak"/>
        </w:rPr>
      </w:pPr>
      <w:r w:rsidRPr="00F36A2A">
        <w:rPr>
          <w:rStyle w:val="Tunproloenznak"/>
        </w:rPr>
        <w:t>schvaluje</w:t>
      </w:r>
      <w:r w:rsidRPr="00F36A2A">
        <w:rPr>
          <w:rStyle w:val="Tunproloenznak"/>
          <w:b w:val="0"/>
          <w:spacing w:val="0"/>
        </w:rPr>
        <w:t xml:space="preserve">  </w:t>
      </w:r>
    </w:p>
    <w:p w:rsidR="00441E93" w:rsidRPr="00F36A2A" w:rsidRDefault="00441E93" w:rsidP="00441E93">
      <w:pPr>
        <w:pStyle w:val="Zkladntextodsazendek"/>
      </w:pPr>
      <w:r w:rsidRPr="00F36A2A">
        <w:t>2.1.</w:t>
      </w:r>
      <w:r w:rsidRPr="00F36A2A">
        <w:tab/>
        <w:t>bezúplatný převod částí pozemku parc. č. 1958/1 ost. pl. o výměře 10 m2, dle</w:t>
      </w:r>
      <w:r w:rsidR="00AC1876" w:rsidRPr="00F36A2A">
        <w:t> </w:t>
      </w:r>
      <w:r w:rsidRPr="00F36A2A">
        <w:t>geometrického plánu č. 438 – 1225/2012 části pozemku parc. č. 1958/1 díly „a + d“ o</w:t>
      </w:r>
      <w:r w:rsidR="00CD6992" w:rsidRPr="00F36A2A">
        <w:t> </w:t>
      </w:r>
      <w:r w:rsidRPr="00F36A2A">
        <w:t>výměře 10 m2, které jsou sloučeny do pozemku parc. č. 1958/4 ost. pl. o výměře 470</w:t>
      </w:r>
      <w:r w:rsidR="00CD6992" w:rsidRPr="00F36A2A">
        <w:t> </w:t>
      </w:r>
      <w:r w:rsidRPr="00F36A2A">
        <w:t>m2, části pozemku parc. č. 1958/1 ost. pl. o výměře 691 m2, dle geometrického plánu č. 438 – 1225/2012 pozemek parc. č. 1958/1 díl „f“ o výměře 691 m2, který</w:t>
      </w:r>
      <w:r w:rsidR="002B1EA8">
        <w:t> </w:t>
      </w:r>
      <w:r w:rsidRPr="00F36A2A">
        <w:t>je</w:t>
      </w:r>
      <w:r w:rsidR="002B1EA8">
        <w:t> </w:t>
      </w:r>
      <w:r w:rsidRPr="00F36A2A">
        <w:t>sloučen do pozemku parc. č. 1958/5 ost. pl. o celkové výměře 838 m2, vše</w:t>
      </w:r>
      <w:r w:rsidR="002B1EA8">
        <w:t> </w:t>
      </w:r>
      <w:r w:rsidRPr="00F36A2A">
        <w:t>v</w:t>
      </w:r>
      <w:r w:rsidR="00AC1876" w:rsidRPr="00F36A2A">
        <w:t> </w:t>
      </w:r>
      <w:r w:rsidRPr="00F36A2A">
        <w:t>k.ú.</w:t>
      </w:r>
      <w:r w:rsidR="00AC1876" w:rsidRPr="00F36A2A">
        <w:t> </w:t>
      </w:r>
      <w:r w:rsidRPr="00F36A2A">
        <w:t>a</w:t>
      </w:r>
      <w:r w:rsidR="00CD6992" w:rsidRPr="00F36A2A">
        <w:t> </w:t>
      </w:r>
      <w:r w:rsidRPr="00F36A2A">
        <w:t>obci Milenov, vše z vlastnictví Olomouckého kraje, z hospodaření Správy silnic Olomouckého kraje, příspěvkové organizace, do vlastnictví obce Milenov, IČ:</w:t>
      </w:r>
      <w:r w:rsidR="00CD6992" w:rsidRPr="00F36A2A">
        <w:t> </w:t>
      </w:r>
      <w:r w:rsidRPr="00F36A2A">
        <w:t xml:space="preserve">00301582, za podmínky, že současně bude realizováno bezúplatné nabytí části pozemku parc. č. 1958/4 ost. pl. o výměře 169 m2, dle geometrického plánu </w:t>
      </w:r>
      <w:r w:rsidR="00CD6992" w:rsidRPr="00F36A2A">
        <w:br/>
      </w:r>
      <w:r w:rsidRPr="00F36A2A">
        <w:t>č. 438 – 1225/2012 pozemek parc. č. 1958/4 díl „c“ o výměře 169 m2, v k.ú. a obci Milenov, vše z vlastnictví obce Milenov, IČ: 00301582, do vlastnictví Olomouckého kraje, do hospodaření Správy silnic Olomouckého kraje, příspěvkové organizace, a</w:t>
      </w:r>
      <w:r w:rsidR="00CD6992" w:rsidRPr="00F36A2A">
        <w:t> </w:t>
      </w:r>
      <w:r w:rsidRPr="00F36A2A">
        <w:t xml:space="preserve">tímto Zastupitelstvo Olomouckého kraje schvaluje i toto bezúplatné nabytí uvedené nemovitosti. Nabyvatelé uhradí veškeré náklady spojené s převodem vlastnického </w:t>
      </w:r>
      <w:r w:rsidR="00CD6992" w:rsidRPr="00F36A2A">
        <w:br/>
      </w:r>
      <w:r w:rsidR="00CD6992" w:rsidRPr="00F36A2A">
        <w:br/>
      </w:r>
      <w:r w:rsidRPr="00F36A2A">
        <w:t>práva a správní poplatky k návrhu na vklad vlastnického práva do katastru nemovitostí rovným dílem.</w:t>
      </w:r>
    </w:p>
    <w:p w:rsidR="00441E93" w:rsidRPr="00F36A2A" w:rsidRDefault="00441E93" w:rsidP="00441E93">
      <w:pPr>
        <w:pStyle w:val="Zkladntextodsazendek"/>
      </w:pPr>
      <w:r w:rsidRPr="00F36A2A">
        <w:t>2.2.</w:t>
      </w:r>
      <w:r w:rsidRPr="00F36A2A">
        <w:tab/>
        <w:t>bezúplatný převod částí pozemků parc. č. 2460/1 ost. pl. o výměře 647 m2 a</w:t>
      </w:r>
      <w:r w:rsidR="00CD6992" w:rsidRPr="00F36A2A">
        <w:t> </w:t>
      </w:r>
      <w:r w:rsidRPr="00F36A2A">
        <w:t>parc. č. 2489/5 ost. pl. o výměře 133 m2, dle geometrického plánu č. 6157-62/2009 pozemek parc. č. 3171 ost. pl. o výměře 57 m2, část pozemku parc. č. 2489/5 díl „j“ o</w:t>
      </w:r>
      <w:r w:rsidR="00CD6992" w:rsidRPr="00F36A2A">
        <w:t> </w:t>
      </w:r>
      <w:r w:rsidRPr="00F36A2A">
        <w:t>výměře 66 m2 a část pozemku parc. č. 2460/1 díl „i“ o výměře 59 m2, které jsou sloučené do pozemku parc. č. 3172 ost. pl. o celkové výměře 125 m2, část pozemku parc. č. 2460/1 díl „ l“ o výměře 35 m2 a část pozemku parc. č. 2489/5 díl „k“ o výměře 37 m2, které jsou sloučené do pozemku parc. č. 3174 ost. pl. o celkové výměře 101</w:t>
      </w:r>
      <w:r w:rsidR="00CD6992" w:rsidRPr="00F36A2A">
        <w:t> </w:t>
      </w:r>
      <w:r w:rsidRPr="00F36A2A">
        <w:t>m2, pozemků parc. č. 3170 ost. pl. o výměře 50 m2, parc. č. 3168 ost. pl. o výměře 95 m2, parc. č. 3169 ost. pl. o výměře 107 m2, parc. č. 3167 ost. pl. o výměře 85 m2, parc. č. 3165 ost. pl. o výměře 3 m2 a parc. č. 3166 ost. pl. o výměře 23 m2, vše v k.ú. a obci Jeseník, částí pozemků parc. č. 2457/1 ost. pl. o výměře 192 m2, parc.</w:t>
      </w:r>
      <w:r w:rsidR="00AC1876" w:rsidRPr="00F36A2A">
        <w:t> </w:t>
      </w:r>
      <w:r w:rsidRPr="00F36A2A">
        <w:t>č.</w:t>
      </w:r>
      <w:r w:rsidR="00CD6992" w:rsidRPr="00F36A2A">
        <w:t> </w:t>
      </w:r>
      <w:r w:rsidRPr="00F36A2A">
        <w:t>2453/3 ost. pl. o výměře 123 m2, parc. č. 2454/3 ost. pl. o výměře 61 m2 a</w:t>
      </w:r>
      <w:r w:rsidR="006540DA">
        <w:t> </w:t>
      </w:r>
      <w:r w:rsidRPr="00F36A2A">
        <w:t>parc. č.</w:t>
      </w:r>
      <w:r w:rsidR="00CD6992" w:rsidRPr="00F36A2A">
        <w:t> </w:t>
      </w:r>
      <w:r w:rsidRPr="00F36A2A">
        <w:t>2433/1 ost. pl. o výměře 26 m2, dle geometrického plánu č. 6127-62/2009 ze</w:t>
      </w:r>
      <w:r w:rsidR="006540DA">
        <w:t> </w:t>
      </w:r>
      <w:r w:rsidRPr="00F36A2A">
        <w:t>dne 10. 8. 2011 pozemky parc. č. 3163 ost. pl. o výměře 31 m2, parc. č. 3164 ost. pl. o</w:t>
      </w:r>
      <w:r w:rsidR="00CD6992" w:rsidRPr="00F36A2A">
        <w:t> </w:t>
      </w:r>
      <w:r w:rsidRPr="00F36A2A">
        <w:t>výměře 32 m2, parc. č. 3162 ost. pl. o výměře 68 m2, parc. č. 3161 ost. pl. o</w:t>
      </w:r>
      <w:r w:rsidR="006540DA">
        <w:t> </w:t>
      </w:r>
      <w:r w:rsidRPr="00F36A2A">
        <w:t>výměře 61 m2, parc. č. 3160 ost. pl. o výměře 57 m2, část pozemku parc. č. 2453/3 díl „d“ o</w:t>
      </w:r>
      <w:r w:rsidR="00CD6992" w:rsidRPr="00F36A2A">
        <w:t> </w:t>
      </w:r>
      <w:r w:rsidRPr="00F36A2A">
        <w:t>výměře 32 m2 a část pozemku parc. č. 2454/3 díl „c“ o výměře 6 m2, které jsou sloučeny do pozemku parc. č. 3159 ost. pl. o celkové výměře 38 m2, pozemek parc.</w:t>
      </w:r>
      <w:r w:rsidR="00AC1876" w:rsidRPr="00F36A2A">
        <w:t> </w:t>
      </w:r>
      <w:r w:rsidRPr="00F36A2A">
        <w:t>č.</w:t>
      </w:r>
      <w:r w:rsidR="00CD6992" w:rsidRPr="00F36A2A">
        <w:t> </w:t>
      </w:r>
      <w:r w:rsidRPr="00F36A2A">
        <w:t>3158 ost. pl. o výměře 22 m2, část pozemku parc. č. 2453/3 díl „b“ o výměře 12 m2 a část pozemku parc. č. 2454/3 díl „a“ o výměře 6 m2, které jsou sloučeny do</w:t>
      </w:r>
      <w:r w:rsidR="006540DA">
        <w:t> </w:t>
      </w:r>
      <w:r w:rsidRPr="00F36A2A">
        <w:t>pozemku parc. č. 3157 ost. pl. o výměře 17 m2, pozemky parc. č. 3156 ost. pl. o</w:t>
      </w:r>
      <w:r w:rsidR="006540DA">
        <w:t> </w:t>
      </w:r>
      <w:r w:rsidRPr="00F36A2A">
        <w:t>výměře 43 m2, parc. č. 3155 ost. pl. o výměře 6 m2 a parc. č. 3154 ost. pl. o výměře 26 m2, vše v k.ú. a obci Jeseník, vše z vlastnictví Olomouckého kraje, z hospodaření Správy silnic Olomouckého kraje, příspěvkové organizace, do vlastnictví města Jeseník, IČ:</w:t>
      </w:r>
      <w:r w:rsidR="00CD6992" w:rsidRPr="00F36A2A">
        <w:t> </w:t>
      </w:r>
      <w:r w:rsidRPr="00F36A2A">
        <w:t>00302724, za podmínky, že současně bude realizováno bezúplatné nabytí částí pozemků parc. č. 2519 ost. pl. o výměře 4 m2, parc. č. 2406/1 ost. pl. o výměře 66 m2, parc. č. 2526 ost. pl. o výměře 17 m2, parc. č. 2460/7 ost. pl. o výměře 1 m2, parc. č.</w:t>
      </w:r>
      <w:r w:rsidR="00CD6992" w:rsidRPr="00F36A2A">
        <w:t> </w:t>
      </w:r>
      <w:r w:rsidRPr="00F36A2A">
        <w:t>2460/8 ost. pl. o výměře 6 m2, parc. č. 2460/9 ost. pl. o výměře 40 m2, parc.</w:t>
      </w:r>
      <w:r w:rsidR="00AC1876" w:rsidRPr="00F36A2A">
        <w:t> </w:t>
      </w:r>
      <w:r w:rsidRPr="00F36A2A">
        <w:t>č.</w:t>
      </w:r>
      <w:r w:rsidR="00CD6992" w:rsidRPr="00F36A2A">
        <w:t> </w:t>
      </w:r>
      <w:r w:rsidRPr="00F36A2A">
        <w:t xml:space="preserve">2460/10 ost. pl. o výměře 54 m2, dle geometrického plánu č. 6157-62/2009 </w:t>
      </w:r>
      <w:r w:rsidRPr="00F36A2A">
        <w:lastRenderedPageBreak/>
        <w:t>ze</w:t>
      </w:r>
      <w:r w:rsidR="006540DA">
        <w:t> </w:t>
      </w:r>
      <w:r w:rsidRPr="00F36A2A">
        <w:t>dne 16. 9. 2011 pozemek parc. č. 2460/28 ost. pl. o výměře 4 m2, část pozemku parc.</w:t>
      </w:r>
      <w:r w:rsidR="00AC1876" w:rsidRPr="00F36A2A">
        <w:t> </w:t>
      </w:r>
      <w:r w:rsidRPr="00F36A2A">
        <w:t>č.</w:t>
      </w:r>
      <w:r w:rsidR="00CD6992" w:rsidRPr="00F36A2A">
        <w:t> </w:t>
      </w:r>
      <w:r w:rsidRPr="00F36A2A">
        <w:t>2406/1 díl „g“ o výměře 15 m2 a část pozemku parc. č. 2526 díl „h“ o výměře 17 m2, které jsou sloučeny do pozemku parc. č. 2460/27 ost. pl. o celkové výměře 32 m2, část pozemku parc. č. 2460/7 díl „f“ o výměře 1 m2 a část pozemku parc. č. 2460/8 díl „e“ o</w:t>
      </w:r>
      <w:r w:rsidR="00CD6992" w:rsidRPr="00F36A2A">
        <w:t> </w:t>
      </w:r>
      <w:r w:rsidRPr="00F36A2A">
        <w:t>výměře 3 m2, které jsou sloučeny do pozemku parc. č. 2460/26 ost. pl. o</w:t>
      </w:r>
      <w:r w:rsidR="006540DA">
        <w:t> </w:t>
      </w:r>
      <w:r w:rsidRPr="00F36A2A">
        <w:t>celkové výměře 4 m2, část pozemku parc. č. 2460/8 díl „d“ o výměře 3 m2 a část pozemku parc. č. 2460/9 díl „c“ o výměře 7 m2, které jsou sloučené do pozemku parc.</w:t>
      </w:r>
      <w:r w:rsidR="00AC1876" w:rsidRPr="00F36A2A">
        <w:t> </w:t>
      </w:r>
      <w:r w:rsidRPr="00F36A2A">
        <w:t>č. 2460/25 ost. pl. o celkové výměře 11 m2, pozemky parc. č. 2460/9 ost. pl. o</w:t>
      </w:r>
      <w:r w:rsidR="006540DA">
        <w:t> </w:t>
      </w:r>
      <w:r w:rsidRPr="00F36A2A">
        <w:t>výměře 33 m2, parc. č. 2460/24 ost. pl. o výměře 51 m2, parc. č. 2460/23 ost. pl. o</w:t>
      </w:r>
      <w:r w:rsidR="006540DA">
        <w:t> </w:t>
      </w:r>
      <w:r w:rsidRPr="00F36A2A">
        <w:t>výměře 54 m2, vše v k.ú. a obci Jeseník a část pozemků parc. č. 2456/1 ost. pl. o</w:t>
      </w:r>
      <w:r w:rsidR="006540DA">
        <w:t> </w:t>
      </w:r>
      <w:r w:rsidRPr="00F36A2A">
        <w:t>výměře 4 m2, parc. č.</w:t>
      </w:r>
      <w:r w:rsidR="00CD6992" w:rsidRPr="00F36A2A">
        <w:t> </w:t>
      </w:r>
      <w:r w:rsidRPr="00F36A2A">
        <w:t>2520/2 ost. pl. o výměře 17 m2 a parc. č. 2445/1 ost. pl. o</w:t>
      </w:r>
      <w:r w:rsidR="006540DA">
        <w:t> </w:t>
      </w:r>
      <w:r w:rsidRPr="00F36A2A">
        <w:t>výměře 14 m2, dle geometrického plánu č. 6127-62/2009 ze dne 10. 8. 2011 pozemky parc. č. 2457/6 ost. pl. o výměře 4 m2, parc. č. 2453/6 ost. pl. o výměře 17</w:t>
      </w:r>
      <w:r w:rsidR="006540DA">
        <w:t> </w:t>
      </w:r>
      <w:r w:rsidRPr="00F36A2A">
        <w:t>m2 a parc. č. 2453/5 ost. pl. o</w:t>
      </w:r>
      <w:r w:rsidR="00CD6992" w:rsidRPr="00F36A2A">
        <w:t> </w:t>
      </w:r>
      <w:r w:rsidRPr="00F36A2A">
        <w:t>výměře 14 m2, vše v k.ú. a obci Jeseník, vše z</w:t>
      </w:r>
      <w:r w:rsidR="006540DA">
        <w:t> </w:t>
      </w:r>
      <w:r w:rsidRPr="00F36A2A">
        <w:t>vlastnictví města Jeseník, IČ:</w:t>
      </w:r>
      <w:r w:rsidR="00CD6992" w:rsidRPr="00F36A2A">
        <w:t> </w:t>
      </w:r>
      <w:r w:rsidRPr="00F36A2A">
        <w:t>00302724, do vlastnictví Olomouckého kraje, do</w:t>
      </w:r>
      <w:r w:rsidR="006540DA">
        <w:t> </w:t>
      </w:r>
      <w:r w:rsidRPr="00F36A2A">
        <w:t>hospodaření Správy silnic Olomouckého kraje, příspěvková organizace, a tímto Zastupitelstvo Olomouckého kraje schvaluje i toto bezúplatné nabytí uvedených nemovitostí. Nabyvatelé uhradí veškeré náklady spojené s převodem vlastnického práva a správní poplatek k návrhu na vklad vlastnického práva do katastru nemovitostí.</w:t>
      </w:r>
    </w:p>
    <w:p w:rsidR="00DC0D5A" w:rsidRPr="00F36A2A" w:rsidRDefault="00DC0D5A" w:rsidP="00DC0D5A">
      <w:pPr>
        <w:pStyle w:val="slo1text"/>
        <w:rPr>
          <w:rStyle w:val="Tunproloenznak"/>
        </w:rPr>
      </w:pPr>
      <w:r w:rsidRPr="00F36A2A">
        <w:rPr>
          <w:rStyle w:val="Tunproloenznak"/>
        </w:rPr>
        <w:t>schvaluje</w:t>
      </w:r>
      <w:r w:rsidRPr="00F36A2A">
        <w:rPr>
          <w:rStyle w:val="Tunproloenznak"/>
          <w:b w:val="0"/>
          <w:spacing w:val="0"/>
        </w:rPr>
        <w:t xml:space="preserve"> odnětí nemovitého majetku z hospodaření Správy silnic Olomouckého kraje, příspěvková organizace, dle bodů 2. 1. a 2. 2. návrhu na</w:t>
      </w:r>
      <w:r w:rsidR="006540DA">
        <w:rPr>
          <w:rStyle w:val="Tunproloenznak"/>
          <w:b w:val="0"/>
          <w:spacing w:val="0"/>
        </w:rPr>
        <w:t> </w:t>
      </w:r>
      <w:r w:rsidRPr="00F36A2A">
        <w:rPr>
          <w:rStyle w:val="Tunproloenznak"/>
          <w:b w:val="0"/>
          <w:spacing w:val="0"/>
        </w:rPr>
        <w:t>usnesení, a to vždy ke dni pozbytí vlastnického práva Olomouckého kraje k</w:t>
      </w:r>
      <w:r w:rsidR="00CD6992" w:rsidRPr="00F36A2A">
        <w:rPr>
          <w:rStyle w:val="Tunproloenznak"/>
          <w:b w:val="0"/>
          <w:spacing w:val="0"/>
        </w:rPr>
        <w:t> </w:t>
      </w:r>
      <w:r w:rsidRPr="00F36A2A">
        <w:rPr>
          <w:rStyle w:val="Tunproloenznak"/>
          <w:b w:val="0"/>
          <w:spacing w:val="0"/>
        </w:rPr>
        <w:t>předmětným nemovitostem. Odnětí tohoto nemovitého majetku bude obsahem dodatků zřizovací listiny Správy silnic Olomouckého kraje, příspěvkové organizace, vyhotovených v kalendářním roce, kdy se převod nemovitého majetku uskuteční.</w:t>
      </w:r>
    </w:p>
    <w:p w:rsidR="00187421" w:rsidRPr="00F36A2A" w:rsidRDefault="00187421" w:rsidP="00187421">
      <w:pPr>
        <w:pStyle w:val="slo1text"/>
        <w:rPr>
          <w:rStyle w:val="Tunproloenznak"/>
        </w:rPr>
      </w:pPr>
      <w:r w:rsidRPr="00F36A2A">
        <w:rPr>
          <w:rStyle w:val="Tunproloenznak"/>
        </w:rPr>
        <w:t>schvaluje</w:t>
      </w:r>
      <w:r w:rsidRPr="00F36A2A">
        <w:rPr>
          <w:rStyle w:val="Tunproloenznak"/>
          <w:b w:val="0"/>
          <w:spacing w:val="0"/>
        </w:rPr>
        <w:t xml:space="preserve"> předání nemovitého majetku do hospodaření Správy silnic Olomouckého kraje, příspěvkové organizace dle bodů 2. 1. a 2. 2. návrhu na usnesení, a to vždy ke dni nabytí vlastnického práva Olomouckého kraje k předmětným nemovitostem. Předání tohoto nemovitého majetku bude obsahem dodatků zřizovací listiny Správy silnic Olomouckého kraje, příspěvkové organizace, vyhotovených v</w:t>
      </w:r>
      <w:r w:rsidR="00CD6992" w:rsidRPr="00F36A2A">
        <w:rPr>
          <w:rStyle w:val="Tunproloenznak"/>
          <w:b w:val="0"/>
          <w:spacing w:val="0"/>
        </w:rPr>
        <w:t> </w:t>
      </w:r>
      <w:r w:rsidRPr="00F36A2A">
        <w:rPr>
          <w:rStyle w:val="Tunproloenznak"/>
          <w:b w:val="0"/>
          <w:spacing w:val="0"/>
        </w:rPr>
        <w:t>kalendářním roce, kdy se nabytí nemovitého majetku uskuteční.</w:t>
      </w:r>
    </w:p>
    <w:p w:rsidR="00FE0D9B" w:rsidRPr="00F36A2A" w:rsidRDefault="00FE0D9B" w:rsidP="00FE0D9B">
      <w:pPr>
        <w:pStyle w:val="Zkladntext"/>
      </w:pPr>
    </w:p>
    <w:p w:rsidR="00FE0D9B" w:rsidRPr="00F36A2A" w:rsidRDefault="00FE0D9B" w:rsidP="00FE0D9B">
      <w:pPr>
        <w:pStyle w:val="Zkladntext22"/>
      </w:pPr>
      <w:r w:rsidRPr="00F36A2A">
        <w:t>Předložil:</w:t>
      </w:r>
      <w:r w:rsidRPr="00F36A2A">
        <w:tab/>
        <w:t xml:space="preserve">Rada Olomouckého kraje </w:t>
      </w:r>
    </w:p>
    <w:p w:rsidR="00FE0D9B" w:rsidRPr="00F36A2A" w:rsidRDefault="00FE0D9B" w:rsidP="00FE0D9B">
      <w:pPr>
        <w:pStyle w:val="Zkladntext22"/>
      </w:pPr>
      <w:r w:rsidRPr="00F36A2A">
        <w:t>Bod programu:</w:t>
      </w:r>
      <w:r w:rsidRPr="00F36A2A">
        <w:tab/>
        <w:t>8.5.1.</w:t>
      </w:r>
    </w:p>
    <w:p w:rsidR="00FE0D9B" w:rsidRPr="00F36A2A" w:rsidRDefault="00FE0D9B" w:rsidP="00FE0D9B">
      <w:pPr>
        <w:pStyle w:val="Podtren"/>
      </w:pPr>
    </w:p>
    <w:p w:rsidR="00FE0D9B" w:rsidRPr="00F36A2A" w:rsidRDefault="00FB4D88" w:rsidP="00FE0D9B">
      <w:pPr>
        <w:pStyle w:val="Zastupitelstvonzevusnesen"/>
      </w:pPr>
      <w:r w:rsidRPr="00F36A2A">
        <w:t>UZ/25/30</w:t>
      </w:r>
      <w:r w:rsidR="00FE0D9B" w:rsidRPr="00F36A2A">
        <w:t>/2012</w:t>
      </w:r>
      <w:r w:rsidR="00FE0D9B" w:rsidRPr="00F36A2A">
        <w:tab/>
        <w:t>Majetkoprávní záležitosti – svěření nemovitého majetku</w:t>
      </w:r>
    </w:p>
    <w:p w:rsidR="00FE0D9B" w:rsidRPr="00F36A2A" w:rsidRDefault="00FE0D9B" w:rsidP="00FE0D9B">
      <w:pPr>
        <w:pStyle w:val="Zkladntext"/>
      </w:pPr>
      <w:r w:rsidRPr="00F36A2A">
        <w:t>Zastupitelstvo Olomouckého kraje po projednání:</w:t>
      </w:r>
    </w:p>
    <w:p w:rsidR="00FE0D9B" w:rsidRPr="00F36A2A" w:rsidRDefault="00FE0D9B" w:rsidP="00FE0D9B">
      <w:pPr>
        <w:pStyle w:val="slo1text"/>
        <w:numPr>
          <w:ilvl w:val="0"/>
          <w:numId w:val="70"/>
        </w:numPr>
        <w:rPr>
          <w:rStyle w:val="Tunproloenznak"/>
        </w:rPr>
      </w:pPr>
      <w:r w:rsidRPr="00F36A2A">
        <w:rPr>
          <w:rStyle w:val="Tunproloenznak"/>
        </w:rPr>
        <w:t>bere na vědomí</w:t>
      </w:r>
      <w:r w:rsidRPr="00F36A2A">
        <w:rPr>
          <w:rStyle w:val="Tunproloenznak"/>
          <w:b w:val="0"/>
          <w:spacing w:val="0"/>
        </w:rPr>
        <w:t xml:space="preserve"> důvodovou zprávu</w:t>
      </w:r>
    </w:p>
    <w:p w:rsidR="00E667DA" w:rsidRPr="00F36A2A" w:rsidRDefault="00E667DA" w:rsidP="00E667DA">
      <w:pPr>
        <w:pStyle w:val="slo1text"/>
        <w:rPr>
          <w:rStyle w:val="Tunproloenznak"/>
        </w:rPr>
      </w:pPr>
      <w:r w:rsidRPr="00F36A2A">
        <w:rPr>
          <w:rStyle w:val="Tunproloenznak"/>
        </w:rPr>
        <w:t>schvaluje</w:t>
      </w:r>
      <w:r w:rsidRPr="00F36A2A">
        <w:rPr>
          <w:rStyle w:val="Tunproloenznak"/>
          <w:b w:val="0"/>
          <w:spacing w:val="0"/>
        </w:rPr>
        <w:t xml:space="preserve">  svěření budovy bez č.p./č.e. jiná stavba na pozemku parc. č. 4700 a</w:t>
      </w:r>
      <w:r w:rsidR="00CD6992" w:rsidRPr="00F36A2A">
        <w:rPr>
          <w:rStyle w:val="Tunproloenznak"/>
          <w:b w:val="0"/>
          <w:spacing w:val="0"/>
        </w:rPr>
        <w:t> </w:t>
      </w:r>
      <w:r w:rsidRPr="00F36A2A">
        <w:rPr>
          <w:rStyle w:val="Tunproloenznak"/>
          <w:b w:val="0"/>
          <w:spacing w:val="0"/>
        </w:rPr>
        <w:t>budovy bez č.p./č.e. garáž na pozemku parc. č. 4698, vše v k. ú. a obci Konice do</w:t>
      </w:r>
      <w:r w:rsidR="006540DA">
        <w:rPr>
          <w:rStyle w:val="Tunproloenznak"/>
          <w:b w:val="0"/>
          <w:spacing w:val="0"/>
        </w:rPr>
        <w:t> </w:t>
      </w:r>
      <w:r w:rsidRPr="00F36A2A">
        <w:rPr>
          <w:rStyle w:val="Tunproloenznak"/>
          <w:b w:val="0"/>
          <w:spacing w:val="0"/>
        </w:rPr>
        <w:t xml:space="preserve">hospodaření Správy silnic Olomouckého kraje, příspěvkové organizace s účinností od 1. 7. 2012. </w:t>
      </w:r>
    </w:p>
    <w:p w:rsidR="00E667DA" w:rsidRPr="00F36A2A" w:rsidRDefault="00E667DA" w:rsidP="00E667DA">
      <w:pPr>
        <w:pStyle w:val="Zkladntextodsazendek"/>
      </w:pPr>
      <w:r w:rsidRPr="00F36A2A">
        <w:t xml:space="preserve">Předání tohoto nemovitého majetku bude obsahem dodatků zřizovacích listin Správy silnic Olomouckého kraje, příspěvkové organizace, vyhotovených v kalendářním roce, kdy se nabytí nemovitého majetku uskutečnilo. </w:t>
      </w:r>
    </w:p>
    <w:p w:rsidR="00F16D6C" w:rsidRPr="00F36A2A" w:rsidRDefault="00F16D6C" w:rsidP="00F16D6C">
      <w:pPr>
        <w:pStyle w:val="Zkladntext"/>
      </w:pPr>
    </w:p>
    <w:p w:rsidR="00F16D6C" w:rsidRPr="00F36A2A" w:rsidRDefault="00F16D6C" w:rsidP="00F16D6C">
      <w:pPr>
        <w:pStyle w:val="Zkladntext22"/>
      </w:pPr>
      <w:r w:rsidRPr="00F36A2A">
        <w:t>Předložil:</w:t>
      </w:r>
      <w:r w:rsidRPr="00F36A2A">
        <w:tab/>
        <w:t xml:space="preserve">Rada Olomouckého kraje </w:t>
      </w:r>
    </w:p>
    <w:p w:rsidR="00F16D6C" w:rsidRPr="00F36A2A" w:rsidRDefault="00F16D6C" w:rsidP="00F16D6C">
      <w:pPr>
        <w:pStyle w:val="Zkladntext22"/>
      </w:pPr>
      <w:r w:rsidRPr="00F36A2A">
        <w:t>Bod programu:</w:t>
      </w:r>
      <w:r w:rsidRPr="00F36A2A">
        <w:tab/>
        <w:t>8.6.</w:t>
      </w:r>
    </w:p>
    <w:p w:rsidR="00F16D6C" w:rsidRPr="00F36A2A" w:rsidRDefault="00F16D6C" w:rsidP="00F16D6C">
      <w:pPr>
        <w:pStyle w:val="Podtren"/>
      </w:pPr>
    </w:p>
    <w:p w:rsidR="00F16D6C" w:rsidRPr="00F36A2A" w:rsidRDefault="00F16D6C" w:rsidP="00F16D6C">
      <w:pPr>
        <w:pStyle w:val="Zastupitelstvonzevusnesen"/>
      </w:pPr>
      <w:r w:rsidRPr="00F36A2A">
        <w:lastRenderedPageBreak/>
        <w:t>UZ/25/3</w:t>
      </w:r>
      <w:r w:rsidR="00FB4D88" w:rsidRPr="00F36A2A">
        <w:t>1</w:t>
      </w:r>
      <w:r w:rsidRPr="00F36A2A">
        <w:t>/2012</w:t>
      </w:r>
      <w:r w:rsidRPr="00F36A2A">
        <w:tab/>
        <w:t>Převod činností příspěvkových organizací v oblasti školství</w:t>
      </w:r>
    </w:p>
    <w:p w:rsidR="00F16D6C" w:rsidRPr="00F36A2A" w:rsidRDefault="00F16D6C" w:rsidP="00F16D6C">
      <w:pPr>
        <w:pStyle w:val="Zkladntext"/>
      </w:pPr>
      <w:r w:rsidRPr="00F36A2A">
        <w:t>Zastupitelstvo Olomouckého kraje po projednání:</w:t>
      </w:r>
    </w:p>
    <w:p w:rsidR="00F16D6C" w:rsidRPr="00F36A2A" w:rsidRDefault="00F16D6C" w:rsidP="00F16D6C">
      <w:pPr>
        <w:pStyle w:val="slo1text"/>
        <w:numPr>
          <w:ilvl w:val="0"/>
          <w:numId w:val="71"/>
        </w:numPr>
        <w:rPr>
          <w:rStyle w:val="Tunproloenznak"/>
        </w:rPr>
      </w:pPr>
      <w:r w:rsidRPr="00F36A2A">
        <w:rPr>
          <w:rStyle w:val="Tunproloenznak"/>
        </w:rPr>
        <w:t>bere na vědomí</w:t>
      </w:r>
      <w:r w:rsidRPr="00F36A2A">
        <w:rPr>
          <w:rStyle w:val="Tunproloenznak"/>
          <w:b w:val="0"/>
          <w:spacing w:val="0"/>
        </w:rPr>
        <w:t xml:space="preserve"> důvodovou zprávu</w:t>
      </w:r>
    </w:p>
    <w:p w:rsidR="00DA0EE8" w:rsidRPr="00F36A2A" w:rsidRDefault="00DA0EE8" w:rsidP="00DA0EE8">
      <w:pPr>
        <w:pStyle w:val="slo1text"/>
        <w:rPr>
          <w:rStyle w:val="Tunproloenznak"/>
        </w:rPr>
      </w:pPr>
      <w:r w:rsidRPr="00F36A2A">
        <w:rPr>
          <w:rStyle w:val="Tunproloenznak"/>
        </w:rPr>
        <w:t>schvaluje</w:t>
      </w:r>
      <w:r w:rsidRPr="00F36A2A">
        <w:rPr>
          <w:rStyle w:val="Tunproloenznak"/>
          <w:b w:val="0"/>
          <w:spacing w:val="0"/>
        </w:rPr>
        <w:t xml:space="preserve"> převod činností zabezpečovaných Základní školou Moravský Beroun, Masarykova 357 do zřizovatelské kompetence města Moravský Beroun formou dohody ke dni 1. 9. 2012 dle důvodové zprávy a Přílohy č. 1 důvodové zprávy, převod činností zabezpečovaných Základní uměleckou školou Moravský Beroun, Dvořákova 349 do</w:t>
      </w:r>
      <w:r w:rsidR="006540DA">
        <w:rPr>
          <w:rStyle w:val="Tunproloenznak"/>
          <w:b w:val="0"/>
          <w:spacing w:val="0"/>
        </w:rPr>
        <w:t> </w:t>
      </w:r>
      <w:r w:rsidRPr="00F36A2A">
        <w:rPr>
          <w:rStyle w:val="Tunproloenznak"/>
          <w:b w:val="0"/>
          <w:spacing w:val="0"/>
        </w:rPr>
        <w:t>zřizovatelské kompetence města Moravský Beroun formou dohody ke dni 1. 1. 2013 dle důvodové zprávy a Přílohy č. 3 důvodové zprávy a převod činností zabezpečovaných Domem dětí a mládeže a zařízením pro další vzdělávání pedagogických pracovníků Vila Doris Šumperk do zřizovatelské kompetence města Šumperka formou dohody ke dni 1. 1. 2013 dle důvodové zprávy a Přílohy č. 5 důvodové zprávy</w:t>
      </w:r>
    </w:p>
    <w:p w:rsidR="00B93292" w:rsidRPr="00F36A2A" w:rsidRDefault="00B93292" w:rsidP="00B93292">
      <w:pPr>
        <w:pStyle w:val="slo1text"/>
        <w:rPr>
          <w:rStyle w:val="Tunproloenznak"/>
        </w:rPr>
      </w:pPr>
      <w:r w:rsidRPr="00F36A2A">
        <w:rPr>
          <w:rStyle w:val="Tunproloenznak"/>
        </w:rPr>
        <w:t>ruší</w:t>
      </w:r>
      <w:r w:rsidRPr="00F36A2A">
        <w:rPr>
          <w:rStyle w:val="Tunproloenznak"/>
          <w:b w:val="0"/>
          <w:spacing w:val="0"/>
        </w:rPr>
        <w:t xml:space="preserve"> příspěvkové organizace Olomouckého kraje - Základní školu Moravský Beroun, Masarykova 357 ke dni 31. 8. 2012, Základní uměleckou školu, Moravský Beroun, Dvořákova 349 ke dni 31. 12. 2012 a Dům dětí a mládeže a zařízení pro další vzdělávání pedagogických pracovníků Vila Doris Šumperk ke dni 31. 12. 2012</w:t>
      </w:r>
    </w:p>
    <w:p w:rsidR="00E14467" w:rsidRPr="00F36A2A" w:rsidRDefault="00E14467" w:rsidP="00E14467">
      <w:pPr>
        <w:pStyle w:val="slo1text"/>
        <w:rPr>
          <w:rStyle w:val="Tunproloenznak"/>
        </w:rPr>
      </w:pPr>
      <w:r w:rsidRPr="00F36A2A">
        <w:rPr>
          <w:rStyle w:val="Tunproloenznak"/>
        </w:rPr>
        <w:t>schvaluje</w:t>
      </w:r>
      <w:r w:rsidRPr="00F36A2A">
        <w:rPr>
          <w:rStyle w:val="Tunproloenznak"/>
          <w:b w:val="0"/>
          <w:spacing w:val="0"/>
        </w:rPr>
        <w:t xml:space="preserve"> uzavření darovací smlouvy, jejímž předmětem je darování movitého majetku, mezi Olomouckým krajem jako dárcem a městem Moravský Beroun se sídlem náměstí 9. května 4, 793 05 Moravský Beroun, IČ</w:t>
      </w:r>
      <w:r w:rsidR="00CD6992" w:rsidRPr="00F36A2A">
        <w:rPr>
          <w:rStyle w:val="Tunproloenznak"/>
          <w:b w:val="0"/>
          <w:spacing w:val="0"/>
        </w:rPr>
        <w:t>:</w:t>
      </w:r>
      <w:r w:rsidRPr="00F36A2A">
        <w:rPr>
          <w:rStyle w:val="Tunproloenznak"/>
          <w:b w:val="0"/>
          <w:spacing w:val="0"/>
        </w:rPr>
        <w:t xml:space="preserve"> 00296244 jako obdarovaným dle</w:t>
      </w:r>
      <w:r w:rsidR="00AC1876" w:rsidRPr="00F36A2A">
        <w:rPr>
          <w:rStyle w:val="Tunproloenznak"/>
          <w:b w:val="0"/>
          <w:spacing w:val="0"/>
        </w:rPr>
        <w:t> </w:t>
      </w:r>
      <w:r w:rsidRPr="00F36A2A">
        <w:rPr>
          <w:rStyle w:val="Tunproloenznak"/>
          <w:b w:val="0"/>
          <w:spacing w:val="0"/>
        </w:rPr>
        <w:t>Přílohy č. 7 důvodové zprávy</w:t>
      </w:r>
    </w:p>
    <w:p w:rsidR="00AE4649" w:rsidRPr="00F36A2A" w:rsidRDefault="00AE4649" w:rsidP="00AE4649">
      <w:pPr>
        <w:pStyle w:val="slo1text"/>
        <w:rPr>
          <w:rStyle w:val="Tunproloenznak"/>
        </w:rPr>
      </w:pPr>
      <w:r w:rsidRPr="00F36A2A">
        <w:rPr>
          <w:rStyle w:val="Tunproloenznak"/>
        </w:rPr>
        <w:t>ukládá podepsat</w:t>
      </w:r>
      <w:r w:rsidRPr="00F36A2A">
        <w:rPr>
          <w:rStyle w:val="Tunproloenznak"/>
          <w:b w:val="0"/>
          <w:spacing w:val="0"/>
        </w:rPr>
        <w:t xml:space="preserve"> darovací smlouvu dle bodu 4 usnesení</w:t>
      </w:r>
    </w:p>
    <w:p w:rsidR="00AE4649" w:rsidRPr="00F36A2A" w:rsidRDefault="00AE4649" w:rsidP="00AE4649">
      <w:pPr>
        <w:pStyle w:val="Zastupitelstvotermn1"/>
      </w:pPr>
      <w:r w:rsidRPr="00F36A2A">
        <w:t>O: Ing. Pavel Sekanina, náměstek hejtmana</w:t>
      </w:r>
    </w:p>
    <w:p w:rsidR="001211D0" w:rsidRPr="00F36A2A" w:rsidRDefault="001211D0" w:rsidP="001211D0">
      <w:pPr>
        <w:pStyle w:val="slo1text"/>
        <w:rPr>
          <w:rStyle w:val="Tunproloenznak"/>
        </w:rPr>
      </w:pPr>
      <w:r w:rsidRPr="00F36A2A">
        <w:rPr>
          <w:rStyle w:val="Tunproloenznak"/>
        </w:rPr>
        <w:t>ukládá podepsat</w:t>
      </w:r>
      <w:r w:rsidRPr="00F36A2A">
        <w:rPr>
          <w:rStyle w:val="Tunproloenznak"/>
          <w:b w:val="0"/>
          <w:spacing w:val="0"/>
        </w:rPr>
        <w:t xml:space="preserve"> dohody o převodu činností dle bodu 2 usnesení</w:t>
      </w:r>
    </w:p>
    <w:p w:rsidR="001211D0" w:rsidRPr="00F36A2A" w:rsidRDefault="001211D0" w:rsidP="001211D0">
      <w:pPr>
        <w:pStyle w:val="Zastupitelstvotermn1"/>
      </w:pPr>
      <w:r w:rsidRPr="00F36A2A">
        <w:t>O: Ing. Martin Tesařík, hejtman Olomouckého kraje</w:t>
      </w:r>
    </w:p>
    <w:p w:rsidR="00CC2081" w:rsidRPr="00F36A2A" w:rsidRDefault="00CC2081" w:rsidP="00CC2081">
      <w:pPr>
        <w:pStyle w:val="Zkladntext"/>
      </w:pPr>
    </w:p>
    <w:p w:rsidR="00CC2081" w:rsidRPr="00F36A2A" w:rsidRDefault="00CC2081" w:rsidP="00CC2081">
      <w:pPr>
        <w:pStyle w:val="Zkladntext22"/>
      </w:pPr>
      <w:r w:rsidRPr="00F36A2A">
        <w:t>Předložil:</w:t>
      </w:r>
      <w:r w:rsidRPr="00F36A2A">
        <w:tab/>
        <w:t xml:space="preserve">Rada Olomouckého kraje </w:t>
      </w:r>
    </w:p>
    <w:p w:rsidR="00CC2081" w:rsidRPr="00F36A2A" w:rsidRDefault="00CC2081" w:rsidP="00CC2081">
      <w:pPr>
        <w:pStyle w:val="Zkladntext22"/>
      </w:pPr>
      <w:r w:rsidRPr="00F36A2A">
        <w:t>Bod programu:</w:t>
      </w:r>
      <w:r w:rsidRPr="00F36A2A">
        <w:tab/>
        <w:t>9.</w:t>
      </w:r>
    </w:p>
    <w:p w:rsidR="00CC2081" w:rsidRPr="00F36A2A" w:rsidRDefault="00CC2081" w:rsidP="00CC2081">
      <w:pPr>
        <w:pStyle w:val="Podtren"/>
      </w:pPr>
    </w:p>
    <w:p w:rsidR="00CC2081" w:rsidRPr="00F36A2A" w:rsidRDefault="00CC2081" w:rsidP="00CC2081">
      <w:pPr>
        <w:pStyle w:val="Zastupitelstvonzevusnesen"/>
      </w:pPr>
      <w:r w:rsidRPr="00F36A2A">
        <w:t>UZ/25/3</w:t>
      </w:r>
      <w:r w:rsidR="00FB4D88" w:rsidRPr="00F36A2A">
        <w:t>2</w:t>
      </w:r>
      <w:r w:rsidRPr="00F36A2A">
        <w:t>/2012</w:t>
      </w:r>
      <w:r w:rsidRPr="00F36A2A">
        <w:tab/>
        <w:t>Příspěvek Olomouckého kraje na realizaci koncertů k</w:t>
      </w:r>
      <w:r w:rsidR="00CD6992" w:rsidRPr="00F36A2A">
        <w:t> </w:t>
      </w:r>
      <w:r w:rsidRPr="00F36A2A">
        <w:t>významným příležitostem</w:t>
      </w:r>
    </w:p>
    <w:p w:rsidR="00CC2081" w:rsidRPr="00F36A2A" w:rsidRDefault="00CC2081" w:rsidP="00CC2081">
      <w:pPr>
        <w:pStyle w:val="Zkladntext"/>
      </w:pPr>
      <w:r w:rsidRPr="00F36A2A">
        <w:t>Zastupitelstvo Olomouckého kraje po projednání:</w:t>
      </w:r>
    </w:p>
    <w:p w:rsidR="00CC2081" w:rsidRPr="00F36A2A" w:rsidRDefault="00CC2081" w:rsidP="00CC2081">
      <w:pPr>
        <w:pStyle w:val="slo1text"/>
        <w:numPr>
          <w:ilvl w:val="0"/>
          <w:numId w:val="72"/>
        </w:numPr>
        <w:rPr>
          <w:rStyle w:val="Tunproloenznak"/>
        </w:rPr>
      </w:pPr>
      <w:r w:rsidRPr="00F36A2A">
        <w:rPr>
          <w:rStyle w:val="Tunproloenznak"/>
        </w:rPr>
        <w:t>bere na vědomí</w:t>
      </w:r>
      <w:r w:rsidRPr="00F36A2A">
        <w:rPr>
          <w:rStyle w:val="Tunproloenznak"/>
          <w:b w:val="0"/>
          <w:spacing w:val="0"/>
        </w:rPr>
        <w:t xml:space="preserve"> důvodovou zprávu</w:t>
      </w:r>
    </w:p>
    <w:p w:rsidR="00712AB5" w:rsidRPr="00F36A2A" w:rsidRDefault="00712AB5" w:rsidP="00712AB5">
      <w:pPr>
        <w:pStyle w:val="slo1text"/>
        <w:rPr>
          <w:rStyle w:val="Tunproloenznak"/>
        </w:rPr>
      </w:pPr>
      <w:r w:rsidRPr="00F36A2A">
        <w:rPr>
          <w:rStyle w:val="Tunproloenznak"/>
        </w:rPr>
        <w:t>schvaluje</w:t>
      </w:r>
      <w:r w:rsidRPr="00F36A2A">
        <w:rPr>
          <w:rStyle w:val="Tunproloenznak"/>
          <w:b w:val="0"/>
          <w:spacing w:val="0"/>
        </w:rPr>
        <w:t xml:space="preserve"> poskytnutí příspěvků statutárnímu městu Přerov, statutárnímu městu Prostějov, městu Šumperk a městu Jeseník na zajištění oslav státního svátku 28. října, a to ve výši 200 000,- Kč pro každé z </w:t>
      </w:r>
      <w:r w:rsidR="00AC1876" w:rsidRPr="00F36A2A">
        <w:rPr>
          <w:rStyle w:val="Tunproloenznak"/>
          <w:b w:val="0"/>
          <w:spacing w:val="0"/>
        </w:rPr>
        <w:t xml:space="preserve"> </w:t>
      </w:r>
      <w:r w:rsidRPr="00F36A2A">
        <w:rPr>
          <w:rStyle w:val="Tunproloenznak"/>
          <w:b w:val="0"/>
          <w:spacing w:val="0"/>
        </w:rPr>
        <w:t>jmenovaných měst dle důvodové zprávy</w:t>
      </w:r>
    </w:p>
    <w:p w:rsidR="00986D18" w:rsidRPr="00F36A2A" w:rsidRDefault="00986D18" w:rsidP="00986D18">
      <w:pPr>
        <w:pStyle w:val="slo1text"/>
        <w:rPr>
          <w:rStyle w:val="Tunproloenznak"/>
        </w:rPr>
      </w:pPr>
      <w:r w:rsidRPr="00F36A2A">
        <w:rPr>
          <w:rStyle w:val="Tunproloenznak"/>
        </w:rPr>
        <w:t>schvaluje</w:t>
      </w:r>
      <w:r w:rsidRPr="00F36A2A">
        <w:rPr>
          <w:rStyle w:val="Tunproloenznak"/>
          <w:b w:val="0"/>
          <w:spacing w:val="0"/>
        </w:rPr>
        <w:t xml:space="preserve"> poskytnutí příspěvku Moravské filharmonii Olomouc, příspěvkové organizaci, se sídlem Horní náměstí 23, 772 00 Olomouc, IČ: 00100617, ve výši 300</w:t>
      </w:r>
      <w:r w:rsidR="00CD6992" w:rsidRPr="00F36A2A">
        <w:rPr>
          <w:rStyle w:val="Tunproloenznak"/>
          <w:b w:val="0"/>
          <w:spacing w:val="0"/>
        </w:rPr>
        <w:t> </w:t>
      </w:r>
      <w:r w:rsidRPr="00F36A2A">
        <w:rPr>
          <w:rStyle w:val="Tunproloenznak"/>
          <w:b w:val="0"/>
          <w:spacing w:val="0"/>
        </w:rPr>
        <w:t>000,- Kč na zajištění cyklu koncertů Moravské filharmonie se sólistou Václavem Hudečkem dle důvodové zprávy</w:t>
      </w:r>
    </w:p>
    <w:p w:rsidR="00C750CE" w:rsidRPr="00F36A2A" w:rsidRDefault="00C750CE" w:rsidP="00C750CE">
      <w:pPr>
        <w:pStyle w:val="slo1text"/>
        <w:rPr>
          <w:rStyle w:val="Tunproloenznak"/>
        </w:rPr>
      </w:pPr>
      <w:r w:rsidRPr="00F36A2A">
        <w:rPr>
          <w:rStyle w:val="Tunproloenznak"/>
        </w:rPr>
        <w:t>schvaluje</w:t>
      </w:r>
      <w:r w:rsidRPr="00F36A2A">
        <w:rPr>
          <w:rStyle w:val="Tunproloenznak"/>
          <w:b w:val="0"/>
          <w:spacing w:val="0"/>
        </w:rPr>
        <w:t xml:space="preserve"> návrh smlouvy o poskytnutí příspěvku dle Příloh č. 1 a 2 důvodové zprávy</w:t>
      </w:r>
    </w:p>
    <w:p w:rsidR="003C62F2" w:rsidRPr="00F36A2A" w:rsidRDefault="003C62F2" w:rsidP="003C62F2">
      <w:pPr>
        <w:pStyle w:val="slo1text"/>
        <w:rPr>
          <w:rStyle w:val="Tunproloenznak"/>
        </w:rPr>
      </w:pPr>
      <w:r w:rsidRPr="00F36A2A">
        <w:rPr>
          <w:rStyle w:val="Tunproloenznak"/>
        </w:rPr>
        <w:t>ukládá podepsat</w:t>
      </w:r>
      <w:r w:rsidRPr="00F36A2A">
        <w:rPr>
          <w:rStyle w:val="Tunproloenznak"/>
          <w:b w:val="0"/>
          <w:spacing w:val="0"/>
        </w:rPr>
        <w:t xml:space="preserve"> smlouvy o poskytnutí příspěvků dle bodů 2 a 3 usnesení</w:t>
      </w:r>
    </w:p>
    <w:p w:rsidR="003C62F2" w:rsidRPr="00F36A2A" w:rsidRDefault="003C62F2" w:rsidP="003C62F2">
      <w:pPr>
        <w:pStyle w:val="Zastupitelstvotermn1"/>
      </w:pPr>
      <w:r w:rsidRPr="00F36A2A">
        <w:t>O: Mgr. Radovan Rašťák, náměstek hejtmana</w:t>
      </w:r>
    </w:p>
    <w:p w:rsidR="00696B9B" w:rsidRPr="00F36A2A" w:rsidRDefault="00696B9B" w:rsidP="00696B9B">
      <w:pPr>
        <w:pStyle w:val="Zkladntext"/>
      </w:pPr>
    </w:p>
    <w:p w:rsidR="00696B9B" w:rsidRPr="00F36A2A" w:rsidRDefault="00696B9B" w:rsidP="00696B9B">
      <w:pPr>
        <w:pStyle w:val="Zkladntext22"/>
      </w:pPr>
      <w:r w:rsidRPr="00F36A2A">
        <w:lastRenderedPageBreak/>
        <w:t>Předložil:</w:t>
      </w:r>
      <w:r w:rsidRPr="00F36A2A">
        <w:tab/>
        <w:t xml:space="preserve">Rada Olomouckého kraje </w:t>
      </w:r>
    </w:p>
    <w:p w:rsidR="00696B9B" w:rsidRPr="00F36A2A" w:rsidRDefault="00696B9B" w:rsidP="00696B9B">
      <w:pPr>
        <w:pStyle w:val="Zkladntext22"/>
      </w:pPr>
      <w:r w:rsidRPr="00F36A2A">
        <w:t>Bod programu:</w:t>
      </w:r>
      <w:r w:rsidRPr="00F36A2A">
        <w:tab/>
        <w:t>10.</w:t>
      </w:r>
    </w:p>
    <w:p w:rsidR="00696B9B" w:rsidRPr="00F36A2A" w:rsidRDefault="00696B9B" w:rsidP="00696B9B">
      <w:pPr>
        <w:pStyle w:val="Podtren"/>
      </w:pPr>
    </w:p>
    <w:p w:rsidR="00696B9B" w:rsidRPr="00F36A2A" w:rsidRDefault="00696B9B" w:rsidP="00696B9B">
      <w:pPr>
        <w:pStyle w:val="Zastupitelstvonzevusnesen"/>
      </w:pPr>
      <w:r w:rsidRPr="00F36A2A">
        <w:t>UZ/25/3</w:t>
      </w:r>
      <w:r w:rsidR="00FB4D88" w:rsidRPr="00F36A2A">
        <w:t>3</w:t>
      </w:r>
      <w:r w:rsidRPr="00F36A2A">
        <w:t>/2012</w:t>
      </w:r>
      <w:r w:rsidRPr="00F36A2A">
        <w:tab/>
        <w:t>Protipovodňová opatření na území Olomouckého kraje</w:t>
      </w:r>
    </w:p>
    <w:p w:rsidR="00696B9B" w:rsidRPr="00F36A2A" w:rsidRDefault="00696B9B" w:rsidP="00696B9B">
      <w:pPr>
        <w:pStyle w:val="Zkladntext"/>
      </w:pPr>
      <w:r w:rsidRPr="00F36A2A">
        <w:t>Zastupitelstvo Olomouckého kraje po projednání:</w:t>
      </w:r>
    </w:p>
    <w:p w:rsidR="00696B9B" w:rsidRPr="00F36A2A" w:rsidRDefault="00696B9B" w:rsidP="00696B9B">
      <w:pPr>
        <w:pStyle w:val="slo1text"/>
        <w:numPr>
          <w:ilvl w:val="0"/>
          <w:numId w:val="73"/>
        </w:numPr>
        <w:rPr>
          <w:rStyle w:val="Tunproloenznak"/>
        </w:rPr>
      </w:pPr>
      <w:r w:rsidRPr="00F36A2A">
        <w:rPr>
          <w:rStyle w:val="Tunproloenznak"/>
        </w:rPr>
        <w:t>bere na vědomí</w:t>
      </w:r>
      <w:r w:rsidRPr="00F36A2A">
        <w:rPr>
          <w:rStyle w:val="Tunproloenznak"/>
          <w:b w:val="0"/>
          <w:spacing w:val="0"/>
        </w:rPr>
        <w:t xml:space="preserve"> informaci o aktuálním stavu přípravy a realizace protipovodňových opatření na území Olomouckého kraje, realizace opravy vodní nádrže Plumlov a oprav koryt vodních toků na území Olomouckého kraje</w:t>
      </w:r>
    </w:p>
    <w:p w:rsidR="007915D3" w:rsidRPr="00F36A2A" w:rsidRDefault="007915D3" w:rsidP="007915D3">
      <w:pPr>
        <w:pStyle w:val="Zkladntext"/>
      </w:pPr>
    </w:p>
    <w:p w:rsidR="007915D3" w:rsidRPr="00F36A2A" w:rsidRDefault="007915D3" w:rsidP="007915D3">
      <w:pPr>
        <w:pStyle w:val="Zkladntext22"/>
      </w:pPr>
      <w:r w:rsidRPr="00F36A2A">
        <w:t>Předložil:</w:t>
      </w:r>
      <w:r w:rsidRPr="00F36A2A">
        <w:tab/>
        <w:t xml:space="preserve">Rada Olomouckého kraje </w:t>
      </w:r>
    </w:p>
    <w:p w:rsidR="007915D3" w:rsidRPr="00F36A2A" w:rsidRDefault="007915D3" w:rsidP="007915D3">
      <w:pPr>
        <w:pStyle w:val="Zkladntext22"/>
      </w:pPr>
      <w:r w:rsidRPr="00F36A2A">
        <w:t>Bod programu:</w:t>
      </w:r>
      <w:r w:rsidRPr="00F36A2A">
        <w:tab/>
        <w:t>11.</w:t>
      </w:r>
    </w:p>
    <w:p w:rsidR="007915D3" w:rsidRPr="00F36A2A" w:rsidRDefault="007915D3" w:rsidP="007915D3">
      <w:pPr>
        <w:pStyle w:val="Podtren"/>
      </w:pPr>
    </w:p>
    <w:p w:rsidR="007915D3" w:rsidRPr="00F36A2A" w:rsidRDefault="007915D3" w:rsidP="007915D3">
      <w:pPr>
        <w:pStyle w:val="Zastupitelstvonzevusnesen"/>
      </w:pPr>
      <w:r w:rsidRPr="00F36A2A">
        <w:t>UZ/25/3</w:t>
      </w:r>
      <w:r w:rsidR="00FB4D88" w:rsidRPr="00F36A2A">
        <w:t>4</w:t>
      </w:r>
      <w:r w:rsidRPr="00F36A2A">
        <w:t>/2012</w:t>
      </w:r>
      <w:r w:rsidRPr="00F36A2A">
        <w:tab/>
        <w:t>Poskytnutí finančních příspěvků na hospodaření v lesích na území Olomouckého kraje</w:t>
      </w:r>
    </w:p>
    <w:p w:rsidR="007915D3" w:rsidRPr="00F36A2A" w:rsidRDefault="007915D3" w:rsidP="007915D3">
      <w:pPr>
        <w:pStyle w:val="Zkladntext"/>
      </w:pPr>
      <w:r w:rsidRPr="00F36A2A">
        <w:t>Zastupitelstvo Olomouckého kraje po projednání:</w:t>
      </w:r>
    </w:p>
    <w:p w:rsidR="007915D3" w:rsidRPr="00F36A2A" w:rsidRDefault="007915D3" w:rsidP="007915D3">
      <w:pPr>
        <w:pStyle w:val="slo1text"/>
        <w:numPr>
          <w:ilvl w:val="0"/>
          <w:numId w:val="74"/>
        </w:numPr>
        <w:rPr>
          <w:rStyle w:val="Tunproloenznak"/>
        </w:rPr>
      </w:pPr>
      <w:r w:rsidRPr="00F36A2A">
        <w:rPr>
          <w:rStyle w:val="Tunproloenznak"/>
        </w:rPr>
        <w:t>bere na vědomí</w:t>
      </w:r>
      <w:r w:rsidRPr="00F36A2A">
        <w:rPr>
          <w:rStyle w:val="Tunproloenznak"/>
          <w:b w:val="0"/>
          <w:spacing w:val="0"/>
        </w:rPr>
        <w:t xml:space="preserve"> důvodovou zprávu</w:t>
      </w:r>
    </w:p>
    <w:p w:rsidR="00B22DCA" w:rsidRPr="00F36A2A" w:rsidRDefault="00B22DCA" w:rsidP="00B22DCA">
      <w:pPr>
        <w:pStyle w:val="slo1text"/>
        <w:rPr>
          <w:rStyle w:val="Tunproloenznak"/>
        </w:rPr>
      </w:pPr>
      <w:r w:rsidRPr="00F36A2A">
        <w:rPr>
          <w:rStyle w:val="Tunproloenznak"/>
        </w:rPr>
        <w:t>schvaluje</w:t>
      </w:r>
      <w:r w:rsidRPr="00F36A2A">
        <w:rPr>
          <w:rStyle w:val="Tunproloenznak"/>
          <w:b w:val="0"/>
          <w:spacing w:val="0"/>
        </w:rPr>
        <w:t xml:space="preserve"> poskytnutí finančních příspěvků na hospodaření v lesích na území Olomouckého kraje žadatelům uvedeným v Příloze č. 1 důvodové zprávy</w:t>
      </w:r>
    </w:p>
    <w:p w:rsidR="00F334E8" w:rsidRPr="00F36A2A" w:rsidRDefault="00F334E8" w:rsidP="00F334E8">
      <w:pPr>
        <w:pStyle w:val="slo1text"/>
        <w:rPr>
          <w:rStyle w:val="Tunproloenznak"/>
        </w:rPr>
      </w:pPr>
      <w:r w:rsidRPr="00F36A2A">
        <w:rPr>
          <w:rStyle w:val="Tunproloenznak"/>
        </w:rPr>
        <w:t>ukládá podepsat</w:t>
      </w:r>
      <w:r w:rsidR="00AC1876" w:rsidRPr="00F36A2A">
        <w:rPr>
          <w:rStyle w:val="Tunproloenznak"/>
        </w:rPr>
        <w:t xml:space="preserve"> </w:t>
      </w:r>
      <w:r w:rsidRPr="00F36A2A">
        <w:rPr>
          <w:rStyle w:val="Tunproloenznak"/>
          <w:b w:val="0"/>
          <w:spacing w:val="0"/>
        </w:rPr>
        <w:t>oznámení o poskytnutí finančních příspěvků žadatelům dle bodu 2 usnesení</w:t>
      </w:r>
    </w:p>
    <w:p w:rsidR="00F334E8" w:rsidRPr="00F36A2A" w:rsidRDefault="00F334E8" w:rsidP="00F334E8">
      <w:pPr>
        <w:pStyle w:val="Zastupitelstvotermn1"/>
      </w:pPr>
      <w:r w:rsidRPr="00F36A2A">
        <w:t>O: Ing. Pavel Horák, náměstek hejtmana</w:t>
      </w:r>
    </w:p>
    <w:p w:rsidR="00BA14B4" w:rsidRPr="00F36A2A" w:rsidRDefault="00BA14B4" w:rsidP="00BA14B4">
      <w:pPr>
        <w:pStyle w:val="Zkladntext"/>
      </w:pPr>
    </w:p>
    <w:p w:rsidR="00BA14B4" w:rsidRPr="00F36A2A" w:rsidRDefault="00BA14B4" w:rsidP="00BA14B4">
      <w:pPr>
        <w:pStyle w:val="Zkladntext22"/>
      </w:pPr>
      <w:r w:rsidRPr="00F36A2A">
        <w:t>Předložil:</w:t>
      </w:r>
      <w:r w:rsidRPr="00F36A2A">
        <w:tab/>
        <w:t xml:space="preserve">Rada Olomouckého kraje </w:t>
      </w:r>
    </w:p>
    <w:p w:rsidR="00BA14B4" w:rsidRPr="00F36A2A" w:rsidRDefault="00BA14B4" w:rsidP="00BA14B4">
      <w:pPr>
        <w:pStyle w:val="Zkladntext22"/>
      </w:pPr>
      <w:r w:rsidRPr="00F36A2A">
        <w:t>Bod programu:</w:t>
      </w:r>
      <w:r w:rsidRPr="00F36A2A">
        <w:tab/>
        <w:t>12.</w:t>
      </w:r>
    </w:p>
    <w:p w:rsidR="00BA14B4" w:rsidRPr="00F36A2A" w:rsidRDefault="00BA14B4" w:rsidP="00BA14B4">
      <w:pPr>
        <w:pStyle w:val="Podtren"/>
      </w:pPr>
    </w:p>
    <w:p w:rsidR="00BA14B4" w:rsidRPr="00F36A2A" w:rsidRDefault="00BA14B4" w:rsidP="00BA14B4">
      <w:pPr>
        <w:pStyle w:val="Zastupitelstvonzevusnesen"/>
      </w:pPr>
      <w:r w:rsidRPr="00F36A2A">
        <w:t>UZ/25/3</w:t>
      </w:r>
      <w:r w:rsidR="00FB4D88" w:rsidRPr="00F36A2A">
        <w:t>5</w:t>
      </w:r>
      <w:r w:rsidRPr="00F36A2A">
        <w:t>/2012</w:t>
      </w:r>
      <w:r w:rsidRPr="00F36A2A">
        <w:tab/>
        <w:t>Poskytnutí účelové finanční dotace obcím na řešení mimořádné situace v oblasti vodohospodářské infrastruktury</w:t>
      </w:r>
    </w:p>
    <w:p w:rsidR="00BA14B4" w:rsidRPr="00F36A2A" w:rsidRDefault="00BA14B4" w:rsidP="00BA14B4">
      <w:pPr>
        <w:pStyle w:val="Zkladntext"/>
      </w:pPr>
      <w:r w:rsidRPr="00F36A2A">
        <w:t>Zastupitelstvo Olomouckého kraje po projednání:</w:t>
      </w:r>
    </w:p>
    <w:p w:rsidR="00BA14B4" w:rsidRPr="00F36A2A" w:rsidRDefault="00BA14B4" w:rsidP="00BA14B4">
      <w:pPr>
        <w:pStyle w:val="slo1text"/>
        <w:numPr>
          <w:ilvl w:val="0"/>
          <w:numId w:val="75"/>
        </w:numPr>
        <w:rPr>
          <w:rStyle w:val="Tunproloenznak"/>
        </w:rPr>
      </w:pPr>
      <w:r w:rsidRPr="00F36A2A">
        <w:rPr>
          <w:rStyle w:val="Tunproloenznak"/>
        </w:rPr>
        <w:t>bere na vědomí</w:t>
      </w:r>
      <w:r w:rsidRPr="00F36A2A">
        <w:rPr>
          <w:rStyle w:val="Tunproloenznak"/>
          <w:b w:val="0"/>
          <w:spacing w:val="0"/>
        </w:rPr>
        <w:t xml:space="preserve"> důvodovou zprávu</w:t>
      </w:r>
    </w:p>
    <w:p w:rsidR="003C551B" w:rsidRPr="00F36A2A" w:rsidRDefault="003C551B" w:rsidP="003C551B">
      <w:pPr>
        <w:pStyle w:val="slo1text"/>
        <w:rPr>
          <w:rStyle w:val="Tunproloenznak"/>
        </w:rPr>
      </w:pPr>
      <w:r w:rsidRPr="00F36A2A">
        <w:rPr>
          <w:rStyle w:val="Tunproloenznak"/>
        </w:rPr>
        <w:t>schvaluje</w:t>
      </w:r>
      <w:r w:rsidRPr="00F36A2A">
        <w:rPr>
          <w:rStyle w:val="Tunproloenznak"/>
          <w:b w:val="0"/>
          <w:spacing w:val="0"/>
        </w:rPr>
        <w:t xml:space="preserve"> návrh na poskytnutí účelové finanční dotace obcím Palonín ve</w:t>
      </w:r>
      <w:r w:rsidR="002B1EA8">
        <w:rPr>
          <w:rStyle w:val="Tunproloenznak"/>
          <w:b w:val="0"/>
          <w:spacing w:val="0"/>
        </w:rPr>
        <w:t> </w:t>
      </w:r>
      <w:r w:rsidRPr="00F36A2A">
        <w:rPr>
          <w:rStyle w:val="Tunproloenznak"/>
          <w:b w:val="0"/>
          <w:spacing w:val="0"/>
        </w:rPr>
        <w:t>výši</w:t>
      </w:r>
      <w:r w:rsidR="002B1EA8">
        <w:rPr>
          <w:rStyle w:val="Tunproloenznak"/>
          <w:b w:val="0"/>
          <w:spacing w:val="0"/>
        </w:rPr>
        <w:t> </w:t>
      </w:r>
      <w:r w:rsidRPr="00F36A2A">
        <w:rPr>
          <w:rStyle w:val="Tunproloenznak"/>
          <w:b w:val="0"/>
          <w:spacing w:val="0"/>
        </w:rPr>
        <w:t>760 000,- Kč, obci Kosov ve výši 500 000,- Kč, obci Loučná nad Desnou ve</w:t>
      </w:r>
      <w:r w:rsidR="002B1EA8">
        <w:rPr>
          <w:rStyle w:val="Tunproloenznak"/>
          <w:b w:val="0"/>
          <w:spacing w:val="0"/>
        </w:rPr>
        <w:t> </w:t>
      </w:r>
      <w:r w:rsidRPr="00F36A2A">
        <w:rPr>
          <w:rStyle w:val="Tunproloenznak"/>
          <w:b w:val="0"/>
          <w:spacing w:val="0"/>
        </w:rPr>
        <w:t>výši 800</w:t>
      </w:r>
      <w:r w:rsidR="00CD6992" w:rsidRPr="00F36A2A">
        <w:rPr>
          <w:rStyle w:val="Tunproloenznak"/>
          <w:b w:val="0"/>
          <w:spacing w:val="0"/>
        </w:rPr>
        <w:t> </w:t>
      </w:r>
      <w:r w:rsidRPr="00F36A2A">
        <w:rPr>
          <w:rStyle w:val="Tunproloenznak"/>
          <w:b w:val="0"/>
          <w:spacing w:val="0"/>
        </w:rPr>
        <w:t>000,- Kč, obci Jindřichov ve výši 51 000,- Kč, městysu Hustopeče nad</w:t>
      </w:r>
      <w:r w:rsidR="002B1EA8">
        <w:rPr>
          <w:rStyle w:val="Tunproloenznak"/>
          <w:b w:val="0"/>
          <w:spacing w:val="0"/>
        </w:rPr>
        <w:t> </w:t>
      </w:r>
      <w:r w:rsidRPr="00F36A2A">
        <w:rPr>
          <w:rStyle w:val="Tunproloenznak"/>
          <w:b w:val="0"/>
          <w:spacing w:val="0"/>
        </w:rPr>
        <w:t>Bečvou ve výši 540 000,- Kč, obci Olšany u Prostějova ve výši 700 000,- Kč a obci Šišma ve výši 1 200 000,- Kč na řešení mimořádné situace v oblasti vodohospodářské infrastruktury dle důvodové zprávy</w:t>
      </w:r>
    </w:p>
    <w:p w:rsidR="005F51C9" w:rsidRPr="00F36A2A" w:rsidRDefault="005F51C9" w:rsidP="005F51C9">
      <w:pPr>
        <w:pStyle w:val="slo1text"/>
        <w:rPr>
          <w:rStyle w:val="Tunproloenznak"/>
        </w:rPr>
      </w:pPr>
      <w:r w:rsidRPr="00F36A2A">
        <w:rPr>
          <w:rStyle w:val="Tunproloenznak"/>
        </w:rPr>
        <w:t>schvaluje</w:t>
      </w:r>
      <w:r w:rsidRPr="00F36A2A">
        <w:rPr>
          <w:rStyle w:val="Tunproloenznak"/>
          <w:b w:val="0"/>
          <w:spacing w:val="0"/>
        </w:rPr>
        <w:t xml:space="preserve"> návrh vzorové smlouvy o poskytnutí dotace dle Přílohy č. 1 důvodové zprávy</w:t>
      </w:r>
    </w:p>
    <w:p w:rsidR="00B95F4F" w:rsidRPr="00F36A2A" w:rsidRDefault="00B95F4F" w:rsidP="00B95F4F">
      <w:pPr>
        <w:pStyle w:val="slo1text"/>
        <w:rPr>
          <w:rStyle w:val="Tunproloenznak"/>
        </w:rPr>
      </w:pPr>
      <w:r w:rsidRPr="00F36A2A">
        <w:rPr>
          <w:rStyle w:val="Tunproloenznak"/>
        </w:rPr>
        <w:t>schvaluje</w:t>
      </w:r>
      <w:r w:rsidRPr="00F36A2A">
        <w:rPr>
          <w:rStyle w:val="Tunproloenznak"/>
          <w:b w:val="0"/>
          <w:spacing w:val="0"/>
        </w:rPr>
        <w:t xml:space="preserve"> uzavření smluv o poskytnutí účelové finanční dotace mezi</w:t>
      </w:r>
      <w:r w:rsidR="006540DA">
        <w:rPr>
          <w:rStyle w:val="Tunproloenznak"/>
          <w:b w:val="0"/>
          <w:spacing w:val="0"/>
        </w:rPr>
        <w:t> </w:t>
      </w:r>
      <w:r w:rsidRPr="00F36A2A">
        <w:rPr>
          <w:rStyle w:val="Tunproloenznak"/>
          <w:b w:val="0"/>
          <w:spacing w:val="0"/>
        </w:rPr>
        <w:t>Olomouckým krajem a příjemci dle bodu 2 usnesení a Přílohy č. 1 důvodové zprávy</w:t>
      </w:r>
    </w:p>
    <w:p w:rsidR="009C113E" w:rsidRPr="00F36A2A" w:rsidRDefault="009C113E" w:rsidP="009C113E">
      <w:pPr>
        <w:pStyle w:val="slo1text"/>
        <w:rPr>
          <w:rStyle w:val="Tunproloenznak"/>
        </w:rPr>
      </w:pPr>
      <w:r w:rsidRPr="00F36A2A">
        <w:rPr>
          <w:rStyle w:val="Tunproloenznak"/>
        </w:rPr>
        <w:t>ukládá podepsat</w:t>
      </w:r>
      <w:r w:rsidRPr="00F36A2A">
        <w:rPr>
          <w:rStyle w:val="Tunproloenznak"/>
          <w:b w:val="0"/>
          <w:spacing w:val="0"/>
        </w:rPr>
        <w:t xml:space="preserve"> smlouvy o poskytnutí účelové finanční dotace obcím dle</w:t>
      </w:r>
      <w:r w:rsidR="006540DA">
        <w:rPr>
          <w:rStyle w:val="Tunproloenznak"/>
          <w:b w:val="0"/>
          <w:spacing w:val="0"/>
        </w:rPr>
        <w:t> </w:t>
      </w:r>
      <w:r w:rsidRPr="00F36A2A">
        <w:rPr>
          <w:rStyle w:val="Tunproloenznak"/>
          <w:b w:val="0"/>
          <w:spacing w:val="0"/>
        </w:rPr>
        <w:t>bodu 4 usnesení</w:t>
      </w:r>
    </w:p>
    <w:p w:rsidR="009C113E" w:rsidRDefault="009C113E" w:rsidP="009C113E">
      <w:pPr>
        <w:pStyle w:val="Zastupitelstvotermn1"/>
      </w:pPr>
      <w:r w:rsidRPr="00F36A2A">
        <w:t>O: Ing. Pavel Horák, náměstek hejtmana</w:t>
      </w:r>
    </w:p>
    <w:p w:rsidR="000D0573" w:rsidRPr="00F36A2A" w:rsidRDefault="000D0573" w:rsidP="009C113E">
      <w:pPr>
        <w:pStyle w:val="Zastupitelstvotermn1"/>
      </w:pPr>
    </w:p>
    <w:p w:rsidR="001E027E" w:rsidRPr="00F36A2A" w:rsidRDefault="001E027E" w:rsidP="001E027E">
      <w:pPr>
        <w:pStyle w:val="slo1text"/>
        <w:rPr>
          <w:rStyle w:val="Tunproloenznak"/>
        </w:rPr>
      </w:pPr>
      <w:r w:rsidRPr="00F36A2A">
        <w:rPr>
          <w:rStyle w:val="Tunproloenznak"/>
        </w:rPr>
        <w:lastRenderedPageBreak/>
        <w:t>svěřuje</w:t>
      </w:r>
      <w:r w:rsidRPr="00F36A2A">
        <w:rPr>
          <w:rStyle w:val="Tunproloenznak"/>
          <w:b w:val="0"/>
          <w:spacing w:val="0"/>
        </w:rPr>
        <w:t xml:space="preserve"> Radě Olomouckého kraje rozhodování o uzavírání dodatků ke smlouvám o poskytnutí účelové finanční dotace dle bodu 4 usnesení za účelem jejich změny. Dodatky však nesmí být měněn účel poskytnutí dotace ani výše poskytnuté dotace</w:t>
      </w:r>
    </w:p>
    <w:p w:rsidR="001E028F" w:rsidRPr="00F36A2A" w:rsidRDefault="001E028F" w:rsidP="001E028F">
      <w:pPr>
        <w:pStyle w:val="slo1text"/>
        <w:rPr>
          <w:rStyle w:val="Tunproloenznak"/>
        </w:rPr>
      </w:pPr>
      <w:r w:rsidRPr="00F36A2A">
        <w:rPr>
          <w:rStyle w:val="Tunproloenznak"/>
        </w:rPr>
        <w:t>neschvaluje</w:t>
      </w:r>
      <w:r w:rsidRPr="00F36A2A">
        <w:rPr>
          <w:rStyle w:val="Tunproloenznak"/>
          <w:b w:val="0"/>
          <w:spacing w:val="0"/>
        </w:rPr>
        <w:t xml:space="preserve"> poskytnutí účelové finanční dotace obci Horní Štěpánov dle</w:t>
      </w:r>
      <w:r w:rsidR="00AC1876" w:rsidRPr="00F36A2A">
        <w:rPr>
          <w:rStyle w:val="Tunproloenznak"/>
          <w:b w:val="0"/>
          <w:spacing w:val="0"/>
        </w:rPr>
        <w:t> </w:t>
      </w:r>
      <w:r w:rsidRPr="00F36A2A">
        <w:rPr>
          <w:rStyle w:val="Tunproloenznak"/>
          <w:b w:val="0"/>
          <w:spacing w:val="0"/>
        </w:rPr>
        <w:t>důvodové zprávy</w:t>
      </w:r>
    </w:p>
    <w:p w:rsidR="00D4044A" w:rsidRPr="00F36A2A" w:rsidRDefault="00D4044A" w:rsidP="00D4044A">
      <w:pPr>
        <w:pStyle w:val="slo1text"/>
        <w:rPr>
          <w:rStyle w:val="Tunproloenznak"/>
        </w:rPr>
      </w:pPr>
      <w:r w:rsidRPr="00F36A2A">
        <w:rPr>
          <w:rStyle w:val="Tunproloenznak"/>
        </w:rPr>
        <w:t>ukládá</w:t>
      </w:r>
      <w:r w:rsidRPr="00F36A2A">
        <w:rPr>
          <w:rStyle w:val="Tunproloenznak"/>
          <w:b w:val="0"/>
          <w:spacing w:val="0"/>
        </w:rPr>
        <w:t xml:space="preserve"> informovat obec Horní Štěpánov o neposkytnutí účelové finanční dotace</w:t>
      </w:r>
    </w:p>
    <w:p w:rsidR="00D4044A" w:rsidRPr="00F36A2A" w:rsidRDefault="00D4044A" w:rsidP="00D4044A">
      <w:pPr>
        <w:pStyle w:val="Zastupitelstvoodpovd1"/>
      </w:pPr>
      <w:r w:rsidRPr="00F36A2A">
        <w:t>O: Ing. Pavel Horák, náměstek hejtmana</w:t>
      </w:r>
    </w:p>
    <w:p w:rsidR="00D4044A" w:rsidRPr="00F36A2A" w:rsidRDefault="00D4044A" w:rsidP="00D4044A">
      <w:pPr>
        <w:pStyle w:val="Zastupitelstvotermn1"/>
      </w:pPr>
      <w:r w:rsidRPr="00F36A2A">
        <w:t>T: 21. 9. 2012</w:t>
      </w:r>
    </w:p>
    <w:p w:rsidR="006D401D" w:rsidRPr="00F36A2A" w:rsidRDefault="006D401D" w:rsidP="006D401D">
      <w:pPr>
        <w:pStyle w:val="Zkladntext"/>
      </w:pPr>
    </w:p>
    <w:p w:rsidR="006D401D" w:rsidRPr="00F36A2A" w:rsidRDefault="006D401D" w:rsidP="006D401D">
      <w:pPr>
        <w:pStyle w:val="Zkladntext22"/>
      </w:pPr>
      <w:r w:rsidRPr="00F36A2A">
        <w:t>Předložil:</w:t>
      </w:r>
      <w:r w:rsidRPr="00F36A2A">
        <w:tab/>
        <w:t xml:space="preserve">Rada Olomouckého kraje </w:t>
      </w:r>
    </w:p>
    <w:p w:rsidR="006D401D" w:rsidRPr="00F36A2A" w:rsidRDefault="006D401D" w:rsidP="006D401D">
      <w:pPr>
        <w:pStyle w:val="Zkladntext22"/>
      </w:pPr>
      <w:r w:rsidRPr="00F36A2A">
        <w:t>Bod programu:</w:t>
      </w:r>
      <w:r w:rsidRPr="00F36A2A">
        <w:tab/>
        <w:t>13.</w:t>
      </w:r>
    </w:p>
    <w:p w:rsidR="006D401D" w:rsidRPr="00F36A2A" w:rsidRDefault="006D401D" w:rsidP="006D401D">
      <w:pPr>
        <w:pStyle w:val="Podtren"/>
      </w:pPr>
    </w:p>
    <w:p w:rsidR="006D401D" w:rsidRPr="00F36A2A" w:rsidRDefault="006D401D" w:rsidP="006D401D">
      <w:pPr>
        <w:pStyle w:val="Zastupitelstvonzevusnesen"/>
      </w:pPr>
      <w:r w:rsidRPr="00F36A2A">
        <w:t>UZ/25/3</w:t>
      </w:r>
      <w:r w:rsidR="00FB4D88" w:rsidRPr="00F36A2A">
        <w:t>6</w:t>
      </w:r>
      <w:r w:rsidRPr="00F36A2A">
        <w:t>/2012</w:t>
      </w:r>
      <w:r w:rsidRPr="00F36A2A">
        <w:tab/>
        <w:t>Změny zřizovacích listin příspěvkových organizací v sociální oblasti</w:t>
      </w:r>
    </w:p>
    <w:p w:rsidR="006D401D" w:rsidRPr="00F36A2A" w:rsidRDefault="006D401D" w:rsidP="006D401D">
      <w:pPr>
        <w:pStyle w:val="Zkladntext"/>
      </w:pPr>
      <w:r w:rsidRPr="00F36A2A">
        <w:t>Zastupitelstvo Olomouckého kraje po projednání:</w:t>
      </w:r>
    </w:p>
    <w:p w:rsidR="006D401D" w:rsidRPr="00F36A2A" w:rsidRDefault="006D401D" w:rsidP="006D401D">
      <w:pPr>
        <w:pStyle w:val="slo1text"/>
        <w:numPr>
          <w:ilvl w:val="0"/>
          <w:numId w:val="76"/>
        </w:numPr>
        <w:rPr>
          <w:rStyle w:val="Tunproloenznak"/>
        </w:rPr>
      </w:pPr>
      <w:r w:rsidRPr="00F36A2A">
        <w:rPr>
          <w:rStyle w:val="Tunproloenznak"/>
        </w:rPr>
        <w:t>bere na vědomí</w:t>
      </w:r>
      <w:r w:rsidRPr="00F36A2A">
        <w:rPr>
          <w:rStyle w:val="Tunproloenznak"/>
          <w:b w:val="0"/>
          <w:spacing w:val="0"/>
        </w:rPr>
        <w:t xml:space="preserve"> důvodovou zprávu</w:t>
      </w:r>
    </w:p>
    <w:p w:rsidR="009B719A" w:rsidRPr="00F36A2A" w:rsidRDefault="009B719A" w:rsidP="009B719A">
      <w:pPr>
        <w:pStyle w:val="slo1text"/>
        <w:rPr>
          <w:rStyle w:val="Tunproloenznak"/>
        </w:rPr>
      </w:pPr>
      <w:r w:rsidRPr="00F36A2A">
        <w:rPr>
          <w:rStyle w:val="Tunproloenznak"/>
        </w:rPr>
        <w:t>schvaluje</w:t>
      </w:r>
      <w:r w:rsidRPr="00F36A2A">
        <w:rPr>
          <w:rStyle w:val="Tunproloenznak"/>
          <w:b w:val="0"/>
          <w:spacing w:val="0"/>
        </w:rPr>
        <w:t xml:space="preserve"> dodatky ke zřizovacím listinám příspěvkových organizací v sociální oblasti dle důvodové zprávy a Přílohy č. 1 a 2 důvodové zprávy</w:t>
      </w:r>
    </w:p>
    <w:p w:rsidR="001A58A0" w:rsidRPr="00F36A2A" w:rsidRDefault="001A58A0" w:rsidP="001A58A0">
      <w:pPr>
        <w:pStyle w:val="slo1text"/>
        <w:rPr>
          <w:rStyle w:val="Tunproloenznak"/>
        </w:rPr>
      </w:pPr>
      <w:r w:rsidRPr="00F36A2A">
        <w:rPr>
          <w:rStyle w:val="Tunproloenznak"/>
        </w:rPr>
        <w:t>ukládá podepsat</w:t>
      </w:r>
      <w:r w:rsidRPr="00F36A2A">
        <w:rPr>
          <w:rStyle w:val="Tunproloenznak"/>
          <w:b w:val="0"/>
          <w:spacing w:val="0"/>
        </w:rPr>
        <w:t xml:space="preserve"> dodatky ke zřizovacím listinám příspěvkových organizací v sociální oblasti v souladu bodem 2 usnesení</w:t>
      </w:r>
    </w:p>
    <w:p w:rsidR="001A58A0" w:rsidRPr="00F36A2A" w:rsidRDefault="001A58A0" w:rsidP="001A58A0">
      <w:pPr>
        <w:pStyle w:val="Zastupitelstvotermn1"/>
      </w:pPr>
      <w:r w:rsidRPr="00F36A2A">
        <w:t>O: Mgr. Yvona Kubjátová, náměstkyně hejtmana</w:t>
      </w:r>
    </w:p>
    <w:p w:rsidR="00BB46A5" w:rsidRPr="00F36A2A" w:rsidRDefault="00BB46A5" w:rsidP="00BB46A5">
      <w:pPr>
        <w:pStyle w:val="Zkladntext"/>
      </w:pPr>
    </w:p>
    <w:p w:rsidR="00BB46A5" w:rsidRPr="00F36A2A" w:rsidRDefault="00BB46A5" w:rsidP="00BB46A5">
      <w:pPr>
        <w:pStyle w:val="Zkladntext22"/>
      </w:pPr>
      <w:r w:rsidRPr="00F36A2A">
        <w:t>Předložil:</w:t>
      </w:r>
      <w:r w:rsidRPr="00F36A2A">
        <w:tab/>
        <w:t xml:space="preserve">Rada Olomouckého kraje </w:t>
      </w:r>
    </w:p>
    <w:p w:rsidR="00BB46A5" w:rsidRPr="00F36A2A" w:rsidRDefault="00BB46A5" w:rsidP="00BB46A5">
      <w:pPr>
        <w:pStyle w:val="Zkladntext22"/>
      </w:pPr>
      <w:r w:rsidRPr="00F36A2A">
        <w:t>Bod programu:</w:t>
      </w:r>
      <w:r w:rsidRPr="00F36A2A">
        <w:tab/>
        <w:t>14.</w:t>
      </w:r>
    </w:p>
    <w:p w:rsidR="00BB46A5" w:rsidRPr="00F36A2A" w:rsidRDefault="00BB46A5" w:rsidP="00BB46A5">
      <w:pPr>
        <w:pStyle w:val="Podtren"/>
      </w:pPr>
    </w:p>
    <w:p w:rsidR="00BB46A5" w:rsidRPr="00F36A2A" w:rsidRDefault="00BB46A5" w:rsidP="00BB46A5">
      <w:pPr>
        <w:pStyle w:val="Zastupitelstvonzevusnesen"/>
      </w:pPr>
      <w:bookmarkStart w:id="0" w:name="_GoBack"/>
      <w:r w:rsidRPr="00F36A2A">
        <w:t>UZ/25/3</w:t>
      </w:r>
      <w:r w:rsidR="00FB4D88" w:rsidRPr="00F36A2A">
        <w:t>7</w:t>
      </w:r>
      <w:r w:rsidRPr="00F36A2A">
        <w:t>/2012</w:t>
      </w:r>
      <w:bookmarkEnd w:id="0"/>
      <w:r w:rsidRPr="00F36A2A">
        <w:tab/>
        <w:t>Příspěvkový program Podpora aktivit zaměřených na sociální začleňování pro rok 2012</w:t>
      </w:r>
    </w:p>
    <w:p w:rsidR="00BB46A5" w:rsidRPr="00F36A2A" w:rsidRDefault="00BB46A5" w:rsidP="00BB46A5">
      <w:pPr>
        <w:pStyle w:val="Zkladntext"/>
      </w:pPr>
      <w:r w:rsidRPr="00F36A2A">
        <w:t>Zastupitelstvo Olomouckého kraje po projednání:</w:t>
      </w:r>
    </w:p>
    <w:p w:rsidR="00BB46A5" w:rsidRPr="00F36A2A" w:rsidRDefault="00BB46A5" w:rsidP="00BB46A5">
      <w:pPr>
        <w:pStyle w:val="slo1text"/>
        <w:numPr>
          <w:ilvl w:val="0"/>
          <w:numId w:val="77"/>
        </w:numPr>
        <w:rPr>
          <w:rStyle w:val="Tunproloenznak"/>
        </w:rPr>
      </w:pPr>
      <w:r w:rsidRPr="00F36A2A">
        <w:rPr>
          <w:rStyle w:val="Tunproloenznak"/>
        </w:rPr>
        <w:t>bere na vědomí</w:t>
      </w:r>
      <w:r w:rsidRPr="00F36A2A">
        <w:rPr>
          <w:rStyle w:val="Tunproloenznak"/>
          <w:b w:val="0"/>
          <w:spacing w:val="0"/>
        </w:rPr>
        <w:t xml:space="preserve"> důvodovou zprávu</w:t>
      </w:r>
    </w:p>
    <w:p w:rsidR="004809E1" w:rsidRPr="00F36A2A" w:rsidRDefault="004809E1" w:rsidP="004809E1">
      <w:pPr>
        <w:pStyle w:val="slo1text"/>
        <w:rPr>
          <w:rStyle w:val="Tunproloenznak"/>
        </w:rPr>
      </w:pPr>
      <w:r w:rsidRPr="00F36A2A">
        <w:rPr>
          <w:rStyle w:val="Tunproloenznak"/>
        </w:rPr>
        <w:t>schvaluje</w:t>
      </w:r>
      <w:r w:rsidRPr="00F36A2A">
        <w:rPr>
          <w:rStyle w:val="Tunproloenznak"/>
          <w:b w:val="0"/>
          <w:spacing w:val="0"/>
        </w:rPr>
        <w:t xml:space="preserve"> poskytnutí příspěvků dle Přílohy č. 1 důvodové zprávy</w:t>
      </w:r>
    </w:p>
    <w:p w:rsidR="009F2D34" w:rsidRPr="00F36A2A" w:rsidRDefault="009F2D34" w:rsidP="009F2D34">
      <w:pPr>
        <w:pStyle w:val="slo1text"/>
        <w:rPr>
          <w:rStyle w:val="Tunproloenznak"/>
        </w:rPr>
      </w:pPr>
      <w:r w:rsidRPr="00F36A2A">
        <w:rPr>
          <w:rStyle w:val="Tunproloenznak"/>
        </w:rPr>
        <w:t>schvaluje</w:t>
      </w:r>
      <w:r w:rsidRPr="00F36A2A">
        <w:rPr>
          <w:rStyle w:val="Tunproloenznak"/>
          <w:b w:val="0"/>
          <w:spacing w:val="0"/>
        </w:rPr>
        <w:t xml:space="preserve"> uzavření smluv mezi Olomouckým krajem a organizacemi, kterým bylo schváleno poskytnutí příspěvku dle bodu 2 usnesení</w:t>
      </w:r>
    </w:p>
    <w:p w:rsidR="009958CB" w:rsidRPr="00F36A2A" w:rsidRDefault="009958CB" w:rsidP="009958CB">
      <w:pPr>
        <w:pStyle w:val="slo1text"/>
        <w:rPr>
          <w:rStyle w:val="Tunproloenznak"/>
        </w:rPr>
      </w:pPr>
      <w:r w:rsidRPr="00F36A2A">
        <w:rPr>
          <w:rStyle w:val="Tunproloenznak"/>
        </w:rPr>
        <w:t>ukládá podepsat</w:t>
      </w:r>
      <w:r w:rsidRPr="00F36A2A">
        <w:rPr>
          <w:rStyle w:val="Tunproloenznak"/>
          <w:b w:val="0"/>
          <w:spacing w:val="0"/>
        </w:rPr>
        <w:t xml:space="preserve"> smlouvy dle bodu 3 usnesení</w:t>
      </w:r>
    </w:p>
    <w:p w:rsidR="009958CB" w:rsidRPr="00F36A2A" w:rsidRDefault="009958CB" w:rsidP="009958CB">
      <w:pPr>
        <w:pStyle w:val="Zastupitelstvotermn1"/>
      </w:pPr>
      <w:r w:rsidRPr="00F36A2A">
        <w:t>O: Mgr. Yvona Kubjátová, náměstkyně hejtmana</w:t>
      </w:r>
    </w:p>
    <w:p w:rsidR="00431F38" w:rsidRPr="00F36A2A" w:rsidRDefault="00431F38" w:rsidP="00431F38">
      <w:pPr>
        <w:pStyle w:val="Zkladntext"/>
      </w:pPr>
    </w:p>
    <w:p w:rsidR="00431F38" w:rsidRPr="00F36A2A" w:rsidRDefault="00431F38" w:rsidP="00431F38">
      <w:pPr>
        <w:pStyle w:val="Zkladntext22"/>
      </w:pPr>
      <w:r w:rsidRPr="00F36A2A">
        <w:t>Předložil:</w:t>
      </w:r>
      <w:r w:rsidRPr="00F36A2A">
        <w:tab/>
        <w:t xml:space="preserve">Rada Olomouckého kraje </w:t>
      </w:r>
    </w:p>
    <w:p w:rsidR="00431F38" w:rsidRPr="00F36A2A" w:rsidRDefault="00431F38" w:rsidP="00431F38">
      <w:pPr>
        <w:pStyle w:val="Zkladntext22"/>
      </w:pPr>
      <w:r w:rsidRPr="00F36A2A">
        <w:t>Bod programu:</w:t>
      </w:r>
      <w:r w:rsidRPr="00F36A2A">
        <w:tab/>
        <w:t>15.</w:t>
      </w:r>
    </w:p>
    <w:p w:rsidR="00431F38" w:rsidRPr="00F36A2A" w:rsidRDefault="00431F38" w:rsidP="00431F38">
      <w:pPr>
        <w:pStyle w:val="Podtren"/>
      </w:pPr>
    </w:p>
    <w:p w:rsidR="00431F38" w:rsidRPr="00F36A2A" w:rsidRDefault="00431F38" w:rsidP="00431F38">
      <w:pPr>
        <w:pStyle w:val="Zastupitelstvonzevusnesen"/>
      </w:pPr>
      <w:r w:rsidRPr="00F36A2A">
        <w:t>UZ/25/3</w:t>
      </w:r>
      <w:r w:rsidR="00FB4D88" w:rsidRPr="00F36A2A">
        <w:t>8</w:t>
      </w:r>
      <w:r w:rsidRPr="00F36A2A">
        <w:t>/2012</w:t>
      </w:r>
      <w:r w:rsidRPr="00F36A2A">
        <w:tab/>
        <w:t>Dotační program Olomouckého kraje pro oblast zdravotnictví pro rok 2012 – vyhodnocení prvního kola žádostí</w:t>
      </w:r>
    </w:p>
    <w:p w:rsidR="00431F38" w:rsidRPr="00F36A2A" w:rsidRDefault="00431F38" w:rsidP="00431F38">
      <w:pPr>
        <w:pStyle w:val="Zkladntext"/>
      </w:pPr>
      <w:r w:rsidRPr="00F36A2A">
        <w:t>Zastupitelstvo Olomouckého kraje po projednání:</w:t>
      </w:r>
    </w:p>
    <w:p w:rsidR="00431F38" w:rsidRPr="00F36A2A" w:rsidRDefault="00431F38" w:rsidP="00431F38">
      <w:pPr>
        <w:pStyle w:val="slo1text"/>
        <w:numPr>
          <w:ilvl w:val="0"/>
          <w:numId w:val="78"/>
        </w:numPr>
        <w:rPr>
          <w:rStyle w:val="Tunproloenznak"/>
        </w:rPr>
      </w:pPr>
      <w:r w:rsidRPr="00F36A2A">
        <w:rPr>
          <w:rStyle w:val="Tunproloenznak"/>
        </w:rPr>
        <w:t>bere na vědomí</w:t>
      </w:r>
      <w:r w:rsidRPr="00F36A2A">
        <w:rPr>
          <w:rStyle w:val="Tunproloenznak"/>
          <w:b w:val="0"/>
          <w:spacing w:val="0"/>
        </w:rPr>
        <w:t xml:space="preserve"> důvodovou zprávu </w:t>
      </w:r>
    </w:p>
    <w:p w:rsidR="00D20DF7" w:rsidRPr="00F36A2A" w:rsidRDefault="00D20DF7" w:rsidP="00D20DF7">
      <w:pPr>
        <w:pStyle w:val="slo1text"/>
        <w:rPr>
          <w:rStyle w:val="Tunproloenznak"/>
        </w:rPr>
      </w:pPr>
      <w:r w:rsidRPr="00F36A2A">
        <w:rPr>
          <w:rStyle w:val="Tunproloenznak"/>
        </w:rPr>
        <w:lastRenderedPageBreak/>
        <w:t>schvaluje</w:t>
      </w:r>
      <w:r w:rsidRPr="00F36A2A">
        <w:rPr>
          <w:rStyle w:val="Tunproloenznak"/>
          <w:b w:val="0"/>
          <w:spacing w:val="0"/>
        </w:rPr>
        <w:t xml:space="preserve"> poskytnutí dotací dle Přílohy č. 1 důvodové zprávy</w:t>
      </w:r>
    </w:p>
    <w:p w:rsidR="006F75D8" w:rsidRPr="00F36A2A" w:rsidRDefault="006F75D8" w:rsidP="006F75D8">
      <w:pPr>
        <w:pStyle w:val="Zkladntext"/>
      </w:pPr>
    </w:p>
    <w:p w:rsidR="006F75D8" w:rsidRPr="00F36A2A" w:rsidRDefault="006F75D8" w:rsidP="006F75D8">
      <w:pPr>
        <w:pStyle w:val="Zkladntext22"/>
      </w:pPr>
      <w:r w:rsidRPr="00F36A2A">
        <w:t>Předložil:</w:t>
      </w:r>
      <w:r w:rsidRPr="00F36A2A">
        <w:tab/>
        <w:t xml:space="preserve">Rada Olomouckého kraje </w:t>
      </w:r>
    </w:p>
    <w:p w:rsidR="006F75D8" w:rsidRPr="00F36A2A" w:rsidRDefault="006F75D8" w:rsidP="006F75D8">
      <w:pPr>
        <w:pStyle w:val="Zkladntext22"/>
      </w:pPr>
      <w:r w:rsidRPr="00F36A2A">
        <w:t>Bod programu:</w:t>
      </w:r>
      <w:r w:rsidRPr="00F36A2A">
        <w:tab/>
        <w:t>16.</w:t>
      </w:r>
    </w:p>
    <w:p w:rsidR="006F75D8" w:rsidRPr="00F36A2A" w:rsidRDefault="006F75D8" w:rsidP="006F75D8">
      <w:pPr>
        <w:pStyle w:val="Podtren"/>
      </w:pPr>
    </w:p>
    <w:p w:rsidR="006F75D8" w:rsidRPr="00F36A2A" w:rsidRDefault="006F75D8" w:rsidP="006F75D8">
      <w:pPr>
        <w:pStyle w:val="Zastupitelstvonzevusnesen"/>
      </w:pPr>
      <w:r w:rsidRPr="00F36A2A">
        <w:t>UZ/25/3</w:t>
      </w:r>
      <w:r w:rsidR="00FB4D88" w:rsidRPr="00F36A2A">
        <w:t>9</w:t>
      </w:r>
      <w:r w:rsidRPr="00F36A2A">
        <w:t>/2012</w:t>
      </w:r>
      <w:r w:rsidRPr="00F36A2A">
        <w:tab/>
        <w:t>Projekt Podpora rozvoje Olomouckého kraje 2012-2015 předkládaný do Regionálního operačního programu Střední Morava</w:t>
      </w:r>
    </w:p>
    <w:p w:rsidR="006F75D8" w:rsidRPr="00F36A2A" w:rsidRDefault="006F75D8" w:rsidP="006F75D8">
      <w:pPr>
        <w:pStyle w:val="Zkladntext"/>
      </w:pPr>
      <w:r w:rsidRPr="00F36A2A">
        <w:t>Zastupitelstvo Olomouckého kraje po projednání:</w:t>
      </w:r>
    </w:p>
    <w:p w:rsidR="006F75D8" w:rsidRPr="00F36A2A" w:rsidRDefault="006F75D8" w:rsidP="006F75D8">
      <w:pPr>
        <w:pStyle w:val="slo1text"/>
        <w:numPr>
          <w:ilvl w:val="0"/>
          <w:numId w:val="79"/>
        </w:numPr>
        <w:rPr>
          <w:rStyle w:val="Tunproloenznak"/>
        </w:rPr>
      </w:pPr>
      <w:r w:rsidRPr="00F36A2A">
        <w:rPr>
          <w:rStyle w:val="Tunproloenznak"/>
        </w:rPr>
        <w:t>bere na vědomí</w:t>
      </w:r>
      <w:r w:rsidRPr="00F36A2A">
        <w:rPr>
          <w:rStyle w:val="Tunproloenznak"/>
          <w:b w:val="0"/>
          <w:spacing w:val="0"/>
        </w:rPr>
        <w:t xml:space="preserve"> důvodovou zprávu</w:t>
      </w:r>
    </w:p>
    <w:p w:rsidR="0027258A" w:rsidRPr="00F36A2A" w:rsidRDefault="0027258A" w:rsidP="0027258A">
      <w:pPr>
        <w:pStyle w:val="slo1text"/>
        <w:rPr>
          <w:rStyle w:val="Tunproloenznak"/>
        </w:rPr>
      </w:pPr>
      <w:r w:rsidRPr="00F36A2A">
        <w:rPr>
          <w:rStyle w:val="Tunproloenznak"/>
        </w:rPr>
        <w:t>schvaluje</w:t>
      </w:r>
      <w:r w:rsidRPr="00F36A2A">
        <w:rPr>
          <w:rStyle w:val="Tunproloenznak"/>
          <w:b w:val="0"/>
          <w:spacing w:val="0"/>
        </w:rPr>
        <w:t xml:space="preserve"> projekt „Podpora rozvoje Olomouckého kraje 2012-2015“ v celkovém objemu 18 193 000 Kč dle důvodové zprávy</w:t>
      </w:r>
    </w:p>
    <w:p w:rsidR="004F402D" w:rsidRPr="00F36A2A" w:rsidRDefault="004F402D" w:rsidP="004F402D">
      <w:pPr>
        <w:pStyle w:val="slo1text"/>
        <w:rPr>
          <w:rStyle w:val="Tunproloenznak"/>
        </w:rPr>
      </w:pPr>
      <w:r w:rsidRPr="00F36A2A">
        <w:rPr>
          <w:rStyle w:val="Tunproloenznak"/>
        </w:rPr>
        <w:t>schvaluje</w:t>
      </w:r>
      <w:r w:rsidRPr="00F36A2A">
        <w:rPr>
          <w:rStyle w:val="Tunproloenznak"/>
          <w:b w:val="0"/>
          <w:spacing w:val="0"/>
        </w:rPr>
        <w:t xml:space="preserve"> závazek Olomouckého kraje spolufinancovat a předfinancovat projekt „Podpora rozvoje Olomouckého kraje 2012-2015“ ve výši 4 912 110 Kč dle důvodové zprávy</w:t>
      </w:r>
    </w:p>
    <w:p w:rsidR="00C64796" w:rsidRPr="00F36A2A" w:rsidRDefault="00C64796" w:rsidP="00C64796">
      <w:pPr>
        <w:pStyle w:val="Zkladntext"/>
      </w:pPr>
    </w:p>
    <w:p w:rsidR="00C64796" w:rsidRPr="00F36A2A" w:rsidRDefault="00C64796" w:rsidP="00C64796">
      <w:pPr>
        <w:pStyle w:val="Zkladntext22"/>
      </w:pPr>
      <w:r w:rsidRPr="00F36A2A">
        <w:t>Předložil:</w:t>
      </w:r>
      <w:r w:rsidRPr="00F36A2A">
        <w:tab/>
        <w:t xml:space="preserve">Rada Olomouckého kraje </w:t>
      </w:r>
    </w:p>
    <w:p w:rsidR="00C64796" w:rsidRPr="00F36A2A" w:rsidRDefault="00C64796" w:rsidP="00C64796">
      <w:pPr>
        <w:pStyle w:val="Zkladntext22"/>
      </w:pPr>
      <w:r w:rsidRPr="00F36A2A">
        <w:t>Bod programu:</w:t>
      </w:r>
      <w:r w:rsidRPr="00F36A2A">
        <w:tab/>
        <w:t>17.</w:t>
      </w:r>
    </w:p>
    <w:p w:rsidR="00C64796" w:rsidRPr="00F36A2A" w:rsidRDefault="00C64796" w:rsidP="00C64796">
      <w:pPr>
        <w:pStyle w:val="Podtren"/>
      </w:pPr>
    </w:p>
    <w:p w:rsidR="00C64796" w:rsidRPr="00F36A2A" w:rsidRDefault="00C64796" w:rsidP="00C64796">
      <w:pPr>
        <w:pStyle w:val="Zastupitelstvonzevusnesen"/>
      </w:pPr>
      <w:r w:rsidRPr="00F36A2A">
        <w:t>UZ/25/</w:t>
      </w:r>
      <w:r w:rsidR="00FB4D88" w:rsidRPr="00F36A2A">
        <w:t>40</w:t>
      </w:r>
      <w:r w:rsidRPr="00F36A2A">
        <w:t>/2012</w:t>
      </w:r>
      <w:r w:rsidRPr="00F36A2A">
        <w:tab/>
        <w:t>Projekt Inovační vouchery v Olomouckém kraji předkládaný do</w:t>
      </w:r>
      <w:r w:rsidR="006540DA">
        <w:t> </w:t>
      </w:r>
      <w:r w:rsidRPr="00F36A2A">
        <w:t>Regionálního operačního programu Střední Morava</w:t>
      </w:r>
    </w:p>
    <w:p w:rsidR="00C64796" w:rsidRPr="00F36A2A" w:rsidRDefault="00C64796" w:rsidP="00C64796">
      <w:pPr>
        <w:pStyle w:val="Zkladntext"/>
      </w:pPr>
      <w:r w:rsidRPr="00F36A2A">
        <w:t>Zastupitelstvo Olomouckého kraje po projednání:</w:t>
      </w:r>
    </w:p>
    <w:p w:rsidR="00C64796" w:rsidRPr="00F36A2A" w:rsidRDefault="00C64796" w:rsidP="00C64796">
      <w:pPr>
        <w:pStyle w:val="slo1text"/>
        <w:numPr>
          <w:ilvl w:val="0"/>
          <w:numId w:val="80"/>
        </w:numPr>
        <w:rPr>
          <w:rStyle w:val="Tunproloenznak"/>
        </w:rPr>
      </w:pPr>
      <w:r w:rsidRPr="00F36A2A">
        <w:rPr>
          <w:rStyle w:val="Tunproloenznak"/>
        </w:rPr>
        <w:t>bere na vědomí</w:t>
      </w:r>
      <w:r w:rsidRPr="00F36A2A">
        <w:rPr>
          <w:rStyle w:val="Tunproloenznak"/>
          <w:b w:val="0"/>
          <w:spacing w:val="0"/>
        </w:rPr>
        <w:t xml:space="preserve"> důvodovou zprávu</w:t>
      </w:r>
    </w:p>
    <w:p w:rsidR="000D6784" w:rsidRPr="00F36A2A" w:rsidRDefault="000D6784" w:rsidP="000D6784">
      <w:pPr>
        <w:pStyle w:val="slo1text"/>
        <w:rPr>
          <w:rStyle w:val="Tunproloenznak"/>
        </w:rPr>
      </w:pPr>
      <w:r w:rsidRPr="00F36A2A">
        <w:rPr>
          <w:rStyle w:val="Tunproloenznak"/>
        </w:rPr>
        <w:t>schvaluje</w:t>
      </w:r>
      <w:r w:rsidRPr="00F36A2A">
        <w:rPr>
          <w:rStyle w:val="Tunproloenznak"/>
          <w:b w:val="0"/>
          <w:spacing w:val="0"/>
        </w:rPr>
        <w:t xml:space="preserve"> projekt "Inovační vouchery v Olomouckém kraji" v celkovém objemu 6</w:t>
      </w:r>
      <w:r w:rsidR="006540DA">
        <w:rPr>
          <w:rStyle w:val="Tunproloenznak"/>
          <w:b w:val="0"/>
          <w:spacing w:val="0"/>
        </w:rPr>
        <w:t> </w:t>
      </w:r>
      <w:r w:rsidRPr="00F36A2A">
        <w:rPr>
          <w:rStyle w:val="Tunproloenznak"/>
          <w:b w:val="0"/>
          <w:spacing w:val="0"/>
        </w:rPr>
        <w:t>667 000 Kč dle důvodové zprávy</w:t>
      </w:r>
    </w:p>
    <w:p w:rsidR="006E1622" w:rsidRPr="00F36A2A" w:rsidRDefault="006E1622" w:rsidP="006E1622">
      <w:pPr>
        <w:pStyle w:val="slo1text"/>
        <w:rPr>
          <w:rStyle w:val="Tunproloenznak"/>
        </w:rPr>
      </w:pPr>
      <w:r w:rsidRPr="00F36A2A">
        <w:rPr>
          <w:rStyle w:val="Tunproloenznak"/>
        </w:rPr>
        <w:t>schvaluje</w:t>
      </w:r>
      <w:r w:rsidRPr="00F36A2A">
        <w:rPr>
          <w:rStyle w:val="Tunproloenznak"/>
          <w:b w:val="0"/>
          <w:spacing w:val="0"/>
        </w:rPr>
        <w:t xml:space="preserve"> závazek Olomouckého kraje spolufinancovat a předfinancovat projekt "Inovační vouchery v Olomouckém kraji" ve výši 6 667 000 Kč dle důvodové zprávy </w:t>
      </w:r>
    </w:p>
    <w:p w:rsidR="00A12AB4" w:rsidRPr="00F36A2A" w:rsidRDefault="00A12AB4" w:rsidP="00A12AB4">
      <w:pPr>
        <w:pStyle w:val="Zkladntext"/>
      </w:pPr>
    </w:p>
    <w:p w:rsidR="00A12AB4" w:rsidRPr="00F36A2A" w:rsidRDefault="00A12AB4" w:rsidP="00A12AB4">
      <w:pPr>
        <w:pStyle w:val="Zkladntext22"/>
      </w:pPr>
      <w:r w:rsidRPr="00F36A2A">
        <w:t>Předložil:</w:t>
      </w:r>
      <w:r w:rsidRPr="00F36A2A">
        <w:tab/>
        <w:t xml:space="preserve">Rada Olomouckého kraje </w:t>
      </w:r>
    </w:p>
    <w:p w:rsidR="00A12AB4" w:rsidRPr="00F36A2A" w:rsidRDefault="00A12AB4" w:rsidP="00A12AB4">
      <w:pPr>
        <w:pStyle w:val="Zkladntext22"/>
      </w:pPr>
      <w:r w:rsidRPr="00F36A2A">
        <w:t>Bod programu:</w:t>
      </w:r>
      <w:r w:rsidRPr="00F36A2A">
        <w:tab/>
        <w:t>18.</w:t>
      </w:r>
    </w:p>
    <w:p w:rsidR="00A12AB4" w:rsidRPr="00F36A2A" w:rsidRDefault="00A12AB4" w:rsidP="00A12AB4">
      <w:pPr>
        <w:pStyle w:val="Podtren"/>
      </w:pPr>
    </w:p>
    <w:p w:rsidR="00A12AB4" w:rsidRPr="00F36A2A" w:rsidRDefault="00A12AB4" w:rsidP="00A12AB4">
      <w:pPr>
        <w:pStyle w:val="Zastupitelstvonzevusnesen"/>
      </w:pPr>
      <w:r w:rsidRPr="00F36A2A">
        <w:t>UZ/25/4</w:t>
      </w:r>
      <w:r w:rsidR="00FB4D88" w:rsidRPr="00F36A2A">
        <w:t>1</w:t>
      </w:r>
      <w:r w:rsidRPr="00F36A2A">
        <w:t>/2012</w:t>
      </w:r>
      <w:r w:rsidRPr="00F36A2A">
        <w:tab/>
        <w:t>Plnění podmínek Smluv o realizaci grantových projektů u</w:t>
      </w:r>
      <w:r w:rsidR="00CD6992" w:rsidRPr="00F36A2A">
        <w:t> </w:t>
      </w:r>
      <w:r w:rsidRPr="00F36A2A">
        <w:t>příjemců finanční podpory v rámci globálních grantů Operačního programu Vzdělávání pro konkurenceschopnost</w:t>
      </w:r>
    </w:p>
    <w:p w:rsidR="00A12AB4" w:rsidRPr="00F36A2A" w:rsidRDefault="00A12AB4" w:rsidP="00A12AB4">
      <w:pPr>
        <w:pStyle w:val="Zkladntext"/>
      </w:pPr>
      <w:r w:rsidRPr="00F36A2A">
        <w:t>Zastupitelstvo Olomouckého kraje po projednání:</w:t>
      </w:r>
    </w:p>
    <w:p w:rsidR="00A12AB4" w:rsidRPr="00F36A2A" w:rsidRDefault="00A12AB4" w:rsidP="00A12AB4">
      <w:pPr>
        <w:pStyle w:val="slo1text"/>
        <w:numPr>
          <w:ilvl w:val="0"/>
          <w:numId w:val="81"/>
        </w:numPr>
        <w:rPr>
          <w:rStyle w:val="Tunproloenznak"/>
        </w:rPr>
      </w:pPr>
      <w:r w:rsidRPr="00F36A2A">
        <w:rPr>
          <w:rStyle w:val="Tunproloenznak"/>
        </w:rPr>
        <w:t>bere na vědomí</w:t>
      </w:r>
      <w:r w:rsidRPr="00F36A2A">
        <w:rPr>
          <w:rStyle w:val="Tunproloenznak"/>
          <w:b w:val="0"/>
          <w:spacing w:val="0"/>
        </w:rPr>
        <w:t xml:space="preserve"> důvodovou zprávu</w:t>
      </w:r>
    </w:p>
    <w:p w:rsidR="00556C1E" w:rsidRPr="00F36A2A" w:rsidRDefault="00556C1E" w:rsidP="00556C1E">
      <w:pPr>
        <w:pStyle w:val="slo1text"/>
        <w:rPr>
          <w:rStyle w:val="Tunproloenznak"/>
        </w:rPr>
      </w:pPr>
      <w:r w:rsidRPr="00F36A2A">
        <w:rPr>
          <w:rStyle w:val="Tunproloenznak"/>
        </w:rPr>
        <w:t>schvaluje</w:t>
      </w:r>
      <w:r w:rsidRPr="00F36A2A">
        <w:rPr>
          <w:rStyle w:val="Tunproloenznak"/>
          <w:b w:val="0"/>
          <w:spacing w:val="0"/>
        </w:rPr>
        <w:t xml:space="preserve"> prominutí povinnosti zaplatit odvod peněžních prostředků příjemci podpory Základní škola a mateřská škola Lobodice, příspěvková organizace, Lobodice 39, 751 01 Lobodice, IČ</w:t>
      </w:r>
      <w:r w:rsidR="00CD6992" w:rsidRPr="00F36A2A">
        <w:rPr>
          <w:rStyle w:val="Tunproloenznak"/>
          <w:b w:val="0"/>
          <w:spacing w:val="0"/>
        </w:rPr>
        <w:t>:</w:t>
      </w:r>
      <w:r w:rsidRPr="00F36A2A">
        <w:rPr>
          <w:rStyle w:val="Tunproloenznak"/>
          <w:b w:val="0"/>
          <w:spacing w:val="0"/>
        </w:rPr>
        <w:t xml:space="preserve"> 70987548, ve výši 57 174,30 Kč a povinnosti zaplatit související penále v plné výši </w:t>
      </w:r>
    </w:p>
    <w:p w:rsidR="00066940" w:rsidRPr="00F36A2A" w:rsidRDefault="00066940" w:rsidP="00066940">
      <w:pPr>
        <w:pStyle w:val="slo1text"/>
        <w:rPr>
          <w:rStyle w:val="Tunproloenznak"/>
        </w:rPr>
      </w:pPr>
      <w:r w:rsidRPr="00F36A2A">
        <w:rPr>
          <w:rStyle w:val="Tunproloenznak"/>
        </w:rPr>
        <w:t>schvaluje</w:t>
      </w:r>
      <w:r w:rsidRPr="00F36A2A">
        <w:rPr>
          <w:rStyle w:val="Tunproloenznak"/>
          <w:b w:val="0"/>
          <w:spacing w:val="0"/>
        </w:rPr>
        <w:t xml:space="preserve"> prominutí povinnosti zaplatit odvod peněžních prostředků příjemci podpory Sluňákov – centrum ekologických aktivit města Olomouce, o. p. s., Skrbeňská 669/70, 783 35 Horka nad Moravou, IČ</w:t>
      </w:r>
      <w:r w:rsidR="00CD6992" w:rsidRPr="00F36A2A">
        <w:rPr>
          <w:rStyle w:val="Tunproloenznak"/>
          <w:b w:val="0"/>
          <w:spacing w:val="0"/>
        </w:rPr>
        <w:t>:</w:t>
      </w:r>
      <w:r w:rsidRPr="00F36A2A">
        <w:rPr>
          <w:rStyle w:val="Tunproloenznak"/>
          <w:b w:val="0"/>
          <w:spacing w:val="0"/>
        </w:rPr>
        <w:t xml:space="preserve"> 27784525, ve výši 23 572,05 Kč a povinnosti zaplatit související penále v plné výši</w:t>
      </w:r>
    </w:p>
    <w:p w:rsidR="00B44B32" w:rsidRPr="00F36A2A" w:rsidRDefault="00B44B32" w:rsidP="00B44B32">
      <w:pPr>
        <w:pStyle w:val="slo1text"/>
        <w:rPr>
          <w:rStyle w:val="Tunproloenznak"/>
        </w:rPr>
      </w:pPr>
      <w:r w:rsidRPr="00F36A2A">
        <w:rPr>
          <w:rStyle w:val="Tunproloenznak"/>
        </w:rPr>
        <w:lastRenderedPageBreak/>
        <w:t>schvaluje</w:t>
      </w:r>
      <w:r w:rsidRPr="00F36A2A">
        <w:rPr>
          <w:rStyle w:val="Tunproloenznak"/>
          <w:b w:val="0"/>
          <w:spacing w:val="0"/>
        </w:rPr>
        <w:t xml:space="preserve"> prominutí povinnosti zaplatit odvod peněžních prostředků příjemci podpory KAPPA – HELP, nám. Přerovského povstání 1, 750 01 Přerov,  IČ</w:t>
      </w:r>
      <w:r w:rsidR="00CD6992" w:rsidRPr="00F36A2A">
        <w:rPr>
          <w:rStyle w:val="Tunproloenznak"/>
          <w:b w:val="0"/>
          <w:spacing w:val="0"/>
        </w:rPr>
        <w:t>:</w:t>
      </w:r>
      <w:r w:rsidRPr="00F36A2A">
        <w:rPr>
          <w:rStyle w:val="Tunproloenznak"/>
          <w:b w:val="0"/>
          <w:spacing w:val="0"/>
        </w:rPr>
        <w:t xml:space="preserve"> 66743192, ve výši 35 910,00 Kč a povinnosti zaplatit penále v plné výši</w:t>
      </w:r>
    </w:p>
    <w:p w:rsidR="005F4F1E" w:rsidRPr="00F36A2A" w:rsidRDefault="005F4F1E" w:rsidP="005F4F1E">
      <w:pPr>
        <w:pStyle w:val="slo1text"/>
        <w:rPr>
          <w:rStyle w:val="Tunproloenznak"/>
        </w:rPr>
      </w:pPr>
      <w:r w:rsidRPr="00F36A2A">
        <w:rPr>
          <w:rStyle w:val="Tunproloenznak"/>
        </w:rPr>
        <w:t>schvaluje</w:t>
      </w:r>
      <w:r w:rsidRPr="00F36A2A">
        <w:rPr>
          <w:rStyle w:val="Tunproloenznak"/>
          <w:b w:val="0"/>
          <w:spacing w:val="0"/>
        </w:rPr>
        <w:t xml:space="preserve"> prominutí povinnosti zaplatit odvod peněžních prostředků příjemci podpory MenSeek s. r. o., Zeleného 13, 602 00 Brno, IČ</w:t>
      </w:r>
      <w:r w:rsidR="00CD6992" w:rsidRPr="00F36A2A">
        <w:rPr>
          <w:rStyle w:val="Tunproloenznak"/>
          <w:b w:val="0"/>
          <w:spacing w:val="0"/>
        </w:rPr>
        <w:t>:</w:t>
      </w:r>
      <w:r w:rsidRPr="00F36A2A">
        <w:rPr>
          <w:rStyle w:val="Tunproloenznak"/>
          <w:b w:val="0"/>
          <w:spacing w:val="0"/>
        </w:rPr>
        <w:t xml:space="preserve"> 27738124, ve</w:t>
      </w:r>
      <w:r w:rsidR="002B1EA8">
        <w:rPr>
          <w:rStyle w:val="Tunproloenznak"/>
          <w:b w:val="0"/>
          <w:spacing w:val="0"/>
        </w:rPr>
        <w:t> </w:t>
      </w:r>
      <w:r w:rsidRPr="00F36A2A">
        <w:rPr>
          <w:rStyle w:val="Tunproloenznak"/>
          <w:b w:val="0"/>
          <w:spacing w:val="0"/>
        </w:rPr>
        <w:t>výši</w:t>
      </w:r>
      <w:r w:rsidR="002B1EA8">
        <w:rPr>
          <w:rStyle w:val="Tunproloenznak"/>
          <w:b w:val="0"/>
          <w:spacing w:val="0"/>
        </w:rPr>
        <w:t> </w:t>
      </w:r>
      <w:r w:rsidRPr="00F36A2A">
        <w:rPr>
          <w:rStyle w:val="Tunproloenznak"/>
          <w:b w:val="0"/>
          <w:spacing w:val="0"/>
        </w:rPr>
        <w:t>1</w:t>
      </w:r>
      <w:r w:rsidR="002B1EA8">
        <w:rPr>
          <w:rStyle w:val="Tunproloenznak"/>
          <w:b w:val="0"/>
          <w:spacing w:val="0"/>
        </w:rPr>
        <w:t> </w:t>
      </w:r>
      <w:r w:rsidRPr="00F36A2A">
        <w:rPr>
          <w:rStyle w:val="Tunproloenznak"/>
          <w:b w:val="0"/>
          <w:spacing w:val="0"/>
        </w:rPr>
        <w:t>633,50</w:t>
      </w:r>
      <w:r w:rsidR="002B1EA8">
        <w:rPr>
          <w:rStyle w:val="Tunproloenznak"/>
          <w:b w:val="0"/>
          <w:spacing w:val="0"/>
        </w:rPr>
        <w:t> </w:t>
      </w:r>
      <w:r w:rsidRPr="00F36A2A">
        <w:rPr>
          <w:rStyle w:val="Tunproloenznak"/>
          <w:b w:val="0"/>
          <w:spacing w:val="0"/>
        </w:rPr>
        <w:t xml:space="preserve">Kč </w:t>
      </w:r>
    </w:p>
    <w:p w:rsidR="001845C3" w:rsidRPr="00F36A2A" w:rsidRDefault="001845C3" w:rsidP="001845C3">
      <w:pPr>
        <w:pStyle w:val="slo1text"/>
        <w:rPr>
          <w:rStyle w:val="Tunproloenznak"/>
        </w:rPr>
      </w:pPr>
      <w:r w:rsidRPr="00F36A2A">
        <w:rPr>
          <w:rStyle w:val="Tunproloenznak"/>
        </w:rPr>
        <w:t>ukládá</w:t>
      </w:r>
      <w:r w:rsidRPr="00F36A2A">
        <w:rPr>
          <w:rStyle w:val="Tunproloenznak"/>
          <w:b w:val="0"/>
          <w:spacing w:val="0"/>
        </w:rPr>
        <w:t xml:space="preserve"> informovat příjemce podpory o přijatém usnesení</w:t>
      </w:r>
    </w:p>
    <w:p w:rsidR="001845C3" w:rsidRPr="00F36A2A" w:rsidRDefault="001845C3" w:rsidP="001845C3">
      <w:pPr>
        <w:pStyle w:val="Zastupitelstvoodpovd1"/>
      </w:pPr>
      <w:r w:rsidRPr="00F36A2A">
        <w:t>O: Ing. Pavel Sekanina, náměstek hejtmana</w:t>
      </w:r>
    </w:p>
    <w:p w:rsidR="001845C3" w:rsidRPr="00F36A2A" w:rsidRDefault="001845C3" w:rsidP="001845C3">
      <w:pPr>
        <w:pStyle w:val="Zastupitelstvotermn1"/>
      </w:pPr>
      <w:r w:rsidRPr="00F36A2A">
        <w:t>T: 21. 9. 2012</w:t>
      </w:r>
    </w:p>
    <w:p w:rsidR="000D16B9" w:rsidRPr="00F36A2A" w:rsidRDefault="000D16B9" w:rsidP="000D16B9">
      <w:pPr>
        <w:pStyle w:val="Zkladntext"/>
      </w:pPr>
    </w:p>
    <w:p w:rsidR="000D16B9" w:rsidRPr="00F36A2A" w:rsidRDefault="000D16B9" w:rsidP="000D16B9">
      <w:pPr>
        <w:pStyle w:val="Zkladntext22"/>
      </w:pPr>
      <w:r w:rsidRPr="00F36A2A">
        <w:t>Předložil:</w:t>
      </w:r>
      <w:r w:rsidRPr="00F36A2A">
        <w:tab/>
        <w:t xml:space="preserve">Rada Olomouckého kraje </w:t>
      </w:r>
    </w:p>
    <w:p w:rsidR="000D16B9" w:rsidRPr="00F36A2A" w:rsidRDefault="000D16B9" w:rsidP="000D16B9">
      <w:pPr>
        <w:pStyle w:val="Zkladntext22"/>
      </w:pPr>
      <w:r w:rsidRPr="00F36A2A">
        <w:t>Bod programu:</w:t>
      </w:r>
      <w:r w:rsidRPr="00F36A2A">
        <w:tab/>
        <w:t>19.</w:t>
      </w:r>
    </w:p>
    <w:p w:rsidR="000D16B9" w:rsidRPr="00F36A2A" w:rsidRDefault="000D16B9" w:rsidP="000D16B9">
      <w:pPr>
        <w:pStyle w:val="Podtren"/>
      </w:pPr>
    </w:p>
    <w:p w:rsidR="000D16B9" w:rsidRPr="00F36A2A" w:rsidRDefault="000D16B9" w:rsidP="000D16B9">
      <w:pPr>
        <w:pStyle w:val="Zastupitelstvonzevusnesen"/>
      </w:pPr>
      <w:r w:rsidRPr="00F36A2A">
        <w:t>UZ/25/4</w:t>
      </w:r>
      <w:r w:rsidR="00FB4D88" w:rsidRPr="00F36A2A">
        <w:t>2</w:t>
      </w:r>
      <w:r w:rsidRPr="00F36A2A">
        <w:t>/2012</w:t>
      </w:r>
      <w:r w:rsidRPr="00F36A2A">
        <w:tab/>
        <w:t xml:space="preserve">Projekty Olomouckého kraje spolufinancované z evropských fondů předkládané ke schválení financování </w:t>
      </w:r>
    </w:p>
    <w:p w:rsidR="000D16B9" w:rsidRPr="00F36A2A" w:rsidRDefault="000D16B9" w:rsidP="000D16B9">
      <w:pPr>
        <w:pStyle w:val="Zkladntext"/>
      </w:pPr>
      <w:r w:rsidRPr="00F36A2A">
        <w:t>Zastupitelstvo Olomouckého kraje po projednání:</w:t>
      </w:r>
    </w:p>
    <w:p w:rsidR="000D16B9" w:rsidRPr="00F36A2A" w:rsidRDefault="000D16B9" w:rsidP="000D16B9">
      <w:pPr>
        <w:pStyle w:val="slo1text"/>
        <w:numPr>
          <w:ilvl w:val="0"/>
          <w:numId w:val="82"/>
        </w:numPr>
        <w:rPr>
          <w:rStyle w:val="Tunproloenznak"/>
        </w:rPr>
      </w:pPr>
      <w:r w:rsidRPr="00F36A2A">
        <w:rPr>
          <w:rStyle w:val="Tunproloenznak"/>
        </w:rPr>
        <w:t>bere na vědomí</w:t>
      </w:r>
      <w:r w:rsidRPr="00F36A2A">
        <w:rPr>
          <w:rStyle w:val="Tunproloenznak"/>
          <w:b w:val="0"/>
          <w:spacing w:val="0"/>
        </w:rPr>
        <w:t xml:space="preserve"> důvodovou zprávu</w:t>
      </w:r>
    </w:p>
    <w:p w:rsidR="0020772A" w:rsidRPr="00F36A2A" w:rsidRDefault="0020772A" w:rsidP="0020772A">
      <w:pPr>
        <w:pStyle w:val="slo1text"/>
        <w:rPr>
          <w:rStyle w:val="Tunproloenznak"/>
        </w:rPr>
      </w:pPr>
      <w:r w:rsidRPr="00F36A2A">
        <w:rPr>
          <w:rStyle w:val="Tunproloenznak"/>
        </w:rPr>
        <w:t>schvaluje</w:t>
      </w:r>
      <w:r w:rsidRPr="00F36A2A">
        <w:rPr>
          <w:rStyle w:val="Tunproloenznak"/>
          <w:b w:val="0"/>
          <w:spacing w:val="0"/>
        </w:rPr>
        <w:t xml:space="preserve"> financování a předfinancování projektů dle Přílohy č. 1 důvodové zprávy v případě získání dotace</w:t>
      </w:r>
    </w:p>
    <w:p w:rsidR="00765AF7" w:rsidRPr="00F36A2A" w:rsidRDefault="00765AF7" w:rsidP="00765AF7">
      <w:pPr>
        <w:pStyle w:val="slo1text"/>
        <w:rPr>
          <w:rStyle w:val="Tunproloenznak"/>
        </w:rPr>
      </w:pPr>
      <w:r w:rsidRPr="00F36A2A">
        <w:rPr>
          <w:rStyle w:val="Tunproloenznak"/>
        </w:rPr>
        <w:t>schvaluje</w:t>
      </w:r>
      <w:r w:rsidRPr="00F36A2A">
        <w:rPr>
          <w:rStyle w:val="Tunproloenznak"/>
          <w:b w:val="0"/>
          <w:spacing w:val="0"/>
        </w:rPr>
        <w:t xml:space="preserve"> realizaci projektů uvedených v Příloze č. 1 důvodové zprávy pod</w:t>
      </w:r>
      <w:r w:rsidR="002B1EA8">
        <w:rPr>
          <w:rStyle w:val="Tunproloenznak"/>
          <w:b w:val="0"/>
          <w:spacing w:val="0"/>
        </w:rPr>
        <w:t> </w:t>
      </w:r>
      <w:r w:rsidRPr="00F36A2A">
        <w:rPr>
          <w:rStyle w:val="Tunproloenznak"/>
          <w:b w:val="0"/>
          <w:spacing w:val="0"/>
        </w:rPr>
        <w:t>bodem C. oblast podpory Silnice II. a III. třídy ve veřejném zájmu</w:t>
      </w:r>
    </w:p>
    <w:p w:rsidR="009E216C" w:rsidRPr="00F36A2A" w:rsidRDefault="009E216C" w:rsidP="009E216C">
      <w:pPr>
        <w:pStyle w:val="Zkladntext"/>
      </w:pPr>
    </w:p>
    <w:p w:rsidR="009E216C" w:rsidRPr="00F36A2A" w:rsidRDefault="009E216C" w:rsidP="009E216C">
      <w:pPr>
        <w:pStyle w:val="Zkladntext22"/>
      </w:pPr>
      <w:r w:rsidRPr="00F36A2A">
        <w:t>Předložil:</w:t>
      </w:r>
      <w:r w:rsidRPr="00F36A2A">
        <w:tab/>
        <w:t xml:space="preserve">Rada Olomouckého kraje </w:t>
      </w:r>
    </w:p>
    <w:p w:rsidR="009E216C" w:rsidRPr="00F36A2A" w:rsidRDefault="009E216C" w:rsidP="009E216C">
      <w:pPr>
        <w:pStyle w:val="Zkladntext22"/>
      </w:pPr>
      <w:r w:rsidRPr="00F36A2A">
        <w:t>Bod programu:</w:t>
      </w:r>
      <w:r w:rsidRPr="00F36A2A">
        <w:tab/>
        <w:t>20.</w:t>
      </w:r>
    </w:p>
    <w:p w:rsidR="009E216C" w:rsidRPr="00F36A2A" w:rsidRDefault="009E216C" w:rsidP="009E216C">
      <w:pPr>
        <w:pStyle w:val="Podtren"/>
      </w:pPr>
    </w:p>
    <w:p w:rsidR="009E216C" w:rsidRPr="00F36A2A" w:rsidRDefault="009E216C" w:rsidP="009E216C">
      <w:pPr>
        <w:pStyle w:val="Zastupitelstvonzevusnesen"/>
      </w:pPr>
      <w:r w:rsidRPr="00F36A2A">
        <w:t>UZ/25/4</w:t>
      </w:r>
      <w:r w:rsidR="00FB4D88" w:rsidRPr="00F36A2A">
        <w:t>3</w:t>
      </w:r>
      <w:r w:rsidRPr="00F36A2A">
        <w:t>/2012</w:t>
      </w:r>
      <w:r w:rsidRPr="00F36A2A">
        <w:tab/>
        <w:t>Výběrová řízení na významné veřejné zakázky</w:t>
      </w:r>
    </w:p>
    <w:p w:rsidR="009E216C" w:rsidRPr="00F36A2A" w:rsidRDefault="009E216C" w:rsidP="009E216C">
      <w:pPr>
        <w:pStyle w:val="Zkladntext"/>
      </w:pPr>
      <w:r w:rsidRPr="00F36A2A">
        <w:t>Zastupitelstvo Olomouckého kraje po projednání:</w:t>
      </w:r>
    </w:p>
    <w:p w:rsidR="009E216C" w:rsidRPr="00F36A2A" w:rsidRDefault="009E216C" w:rsidP="009E216C">
      <w:pPr>
        <w:pStyle w:val="slo1text"/>
        <w:numPr>
          <w:ilvl w:val="0"/>
          <w:numId w:val="83"/>
        </w:numPr>
        <w:rPr>
          <w:rStyle w:val="Tunproloenznak"/>
        </w:rPr>
      </w:pPr>
      <w:r w:rsidRPr="00F36A2A">
        <w:rPr>
          <w:rStyle w:val="Tunproloenznak"/>
        </w:rPr>
        <w:t>bere na vědomí</w:t>
      </w:r>
      <w:r w:rsidRPr="00F36A2A">
        <w:rPr>
          <w:rStyle w:val="Tunproloenznak"/>
          <w:b w:val="0"/>
          <w:spacing w:val="0"/>
        </w:rPr>
        <w:t xml:space="preserve"> důvodovou zprávu</w:t>
      </w:r>
    </w:p>
    <w:p w:rsidR="00DF6781" w:rsidRPr="00F36A2A" w:rsidRDefault="00DF6781" w:rsidP="00DF6781">
      <w:pPr>
        <w:pStyle w:val="slo1text"/>
        <w:rPr>
          <w:rStyle w:val="Tunproloenznak"/>
        </w:rPr>
      </w:pPr>
      <w:r w:rsidRPr="00F36A2A">
        <w:rPr>
          <w:rStyle w:val="Tunproloenznak"/>
        </w:rPr>
        <w:t>schvaluje</w:t>
      </w:r>
      <w:r w:rsidRPr="00F36A2A">
        <w:rPr>
          <w:rStyle w:val="Tunproloenznak"/>
          <w:b w:val="0"/>
          <w:spacing w:val="0"/>
        </w:rPr>
        <w:t xml:space="preserve"> odůvodnění veřejných zakázek:</w:t>
      </w:r>
    </w:p>
    <w:p w:rsidR="00DF6781" w:rsidRPr="00F36A2A" w:rsidRDefault="00DF6781" w:rsidP="004F1DE5">
      <w:pPr>
        <w:pStyle w:val="Zkladntextodsazendek"/>
        <w:tabs>
          <w:tab w:val="left" w:pos="851"/>
        </w:tabs>
      </w:pPr>
      <w:r w:rsidRPr="00F36A2A">
        <w:t>a)</w:t>
      </w:r>
      <w:r w:rsidRPr="00F36A2A">
        <w:tab/>
        <w:t>„Silnice II/444 Uničov – Šternberk“</w:t>
      </w:r>
    </w:p>
    <w:p w:rsidR="00DF6781" w:rsidRPr="00F36A2A" w:rsidRDefault="00DF6781" w:rsidP="004F1DE5">
      <w:pPr>
        <w:pStyle w:val="Zkladntextodsazendek"/>
        <w:tabs>
          <w:tab w:val="left" w:pos="851"/>
        </w:tabs>
      </w:pPr>
      <w:r w:rsidRPr="00F36A2A">
        <w:t>b)</w:t>
      </w:r>
      <w:r w:rsidRPr="00F36A2A">
        <w:tab/>
        <w:t>„Transformace Vincentina Šternberk“</w:t>
      </w:r>
    </w:p>
    <w:p w:rsidR="001E2AE7" w:rsidRPr="00F36A2A" w:rsidRDefault="001E2AE7" w:rsidP="001E2AE7">
      <w:pPr>
        <w:pStyle w:val="slo1text"/>
        <w:rPr>
          <w:rStyle w:val="Tunproloenznak"/>
        </w:rPr>
      </w:pPr>
      <w:r w:rsidRPr="00F36A2A">
        <w:rPr>
          <w:rStyle w:val="Tunproloenznak"/>
        </w:rPr>
        <w:t>ukládá</w:t>
      </w:r>
      <w:r w:rsidRPr="00F36A2A">
        <w:rPr>
          <w:rStyle w:val="Tunproloenznak"/>
          <w:b w:val="0"/>
          <w:spacing w:val="0"/>
        </w:rPr>
        <w:t xml:space="preserve"> zahájit zadávací řízení na zakázky dle bodu 2 písm. a) a b) usnesení a</w:t>
      </w:r>
      <w:r w:rsidR="002B1EA8">
        <w:rPr>
          <w:rStyle w:val="Tunproloenznak"/>
          <w:b w:val="0"/>
          <w:spacing w:val="0"/>
        </w:rPr>
        <w:t> </w:t>
      </w:r>
      <w:r w:rsidRPr="00F36A2A">
        <w:rPr>
          <w:rStyle w:val="Tunproloenznak"/>
          <w:b w:val="0"/>
          <w:spacing w:val="0"/>
        </w:rPr>
        <w:t>dle</w:t>
      </w:r>
      <w:r w:rsidR="002B1EA8">
        <w:rPr>
          <w:rStyle w:val="Tunproloenznak"/>
          <w:b w:val="0"/>
          <w:spacing w:val="0"/>
        </w:rPr>
        <w:t> </w:t>
      </w:r>
      <w:r w:rsidRPr="00F36A2A">
        <w:rPr>
          <w:rStyle w:val="Tunproloenznak"/>
          <w:b w:val="0"/>
          <w:spacing w:val="0"/>
        </w:rPr>
        <w:t>zadávacích podmínek uvedených v důvodové zprávě</w:t>
      </w:r>
    </w:p>
    <w:p w:rsidR="001E2AE7" w:rsidRPr="00F36A2A" w:rsidRDefault="001E2AE7" w:rsidP="001E2AE7">
      <w:pPr>
        <w:pStyle w:val="Zastupitelstvoodpovd1"/>
      </w:pPr>
      <w:r w:rsidRPr="00F36A2A">
        <w:t>O: Ing. Martin Tesařík, hejtman Olomouckého kraje</w:t>
      </w:r>
    </w:p>
    <w:p w:rsidR="001E2AE7" w:rsidRPr="00F36A2A" w:rsidRDefault="001E2AE7" w:rsidP="001E2AE7">
      <w:pPr>
        <w:pStyle w:val="Zastupitelstvotermn1"/>
      </w:pPr>
      <w:r w:rsidRPr="00F36A2A">
        <w:t>T: 21. 9. 2012</w:t>
      </w:r>
    </w:p>
    <w:p w:rsidR="00631AA9" w:rsidRPr="00F36A2A" w:rsidRDefault="00631AA9" w:rsidP="00631AA9">
      <w:pPr>
        <w:pStyle w:val="Zkladntext"/>
      </w:pPr>
    </w:p>
    <w:p w:rsidR="00631AA9" w:rsidRPr="00F36A2A" w:rsidRDefault="00631AA9" w:rsidP="00631AA9">
      <w:pPr>
        <w:pStyle w:val="Zkladntext22"/>
      </w:pPr>
      <w:r w:rsidRPr="00F36A2A">
        <w:t>Předložil:</w:t>
      </w:r>
      <w:r w:rsidRPr="00F36A2A">
        <w:tab/>
        <w:t xml:space="preserve">Rada Olomouckého kraje </w:t>
      </w:r>
    </w:p>
    <w:p w:rsidR="00631AA9" w:rsidRPr="00F36A2A" w:rsidRDefault="00631AA9" w:rsidP="00631AA9">
      <w:pPr>
        <w:pStyle w:val="Zkladntext22"/>
      </w:pPr>
      <w:r w:rsidRPr="00F36A2A">
        <w:t>Bod programu:</w:t>
      </w:r>
      <w:r w:rsidRPr="00F36A2A">
        <w:tab/>
        <w:t>21.</w:t>
      </w:r>
    </w:p>
    <w:p w:rsidR="00631AA9" w:rsidRPr="00F36A2A" w:rsidRDefault="00631AA9" w:rsidP="00631AA9">
      <w:pPr>
        <w:pStyle w:val="Podtren"/>
      </w:pPr>
    </w:p>
    <w:p w:rsidR="00631AA9" w:rsidRPr="00F36A2A" w:rsidRDefault="00631AA9" w:rsidP="00631AA9">
      <w:pPr>
        <w:pStyle w:val="Zastupitelstvonzevusnesen"/>
      </w:pPr>
      <w:r w:rsidRPr="00F36A2A">
        <w:t>UZ/25/4</w:t>
      </w:r>
      <w:r w:rsidR="00FB4D88" w:rsidRPr="00F36A2A">
        <w:t>4</w:t>
      </w:r>
      <w:r w:rsidRPr="00F36A2A">
        <w:t>/2012</w:t>
      </w:r>
      <w:r w:rsidRPr="00F36A2A">
        <w:tab/>
        <w:t>Financování složek integrovaného záchranného systému Olomouckého kraje a obcí Olomouckého kraje</w:t>
      </w:r>
    </w:p>
    <w:p w:rsidR="00631AA9" w:rsidRPr="00F36A2A" w:rsidRDefault="00631AA9" w:rsidP="00631AA9">
      <w:pPr>
        <w:pStyle w:val="Zkladntext"/>
      </w:pPr>
      <w:r w:rsidRPr="00F36A2A">
        <w:t>Zastupitelstvo Olomouckého kraje po projednání:</w:t>
      </w:r>
    </w:p>
    <w:p w:rsidR="00631AA9" w:rsidRPr="00F36A2A" w:rsidRDefault="00631AA9" w:rsidP="00631AA9">
      <w:pPr>
        <w:pStyle w:val="slo1text"/>
        <w:numPr>
          <w:ilvl w:val="0"/>
          <w:numId w:val="84"/>
        </w:numPr>
        <w:rPr>
          <w:rStyle w:val="Tunproloenznak"/>
        </w:rPr>
      </w:pPr>
      <w:r w:rsidRPr="00F36A2A">
        <w:rPr>
          <w:rStyle w:val="Tunproloenznak"/>
        </w:rPr>
        <w:t>bere na vědomí</w:t>
      </w:r>
      <w:r w:rsidRPr="00F36A2A">
        <w:rPr>
          <w:rStyle w:val="Tunproloenznak"/>
          <w:b w:val="0"/>
          <w:spacing w:val="0"/>
        </w:rPr>
        <w:t xml:space="preserve"> důvodovou zprávu</w:t>
      </w:r>
    </w:p>
    <w:p w:rsidR="000A1F04" w:rsidRPr="00F36A2A" w:rsidRDefault="000A1F04" w:rsidP="000A1F04">
      <w:pPr>
        <w:pStyle w:val="slo1text"/>
        <w:rPr>
          <w:rStyle w:val="Tunproloenznak"/>
        </w:rPr>
      </w:pPr>
      <w:r w:rsidRPr="00F36A2A">
        <w:rPr>
          <w:rStyle w:val="Tunproloenznak"/>
        </w:rPr>
        <w:lastRenderedPageBreak/>
        <w:t>schvaluje</w:t>
      </w:r>
      <w:r w:rsidRPr="00F36A2A">
        <w:rPr>
          <w:rStyle w:val="Tunproloenznak"/>
          <w:b w:val="0"/>
          <w:spacing w:val="0"/>
        </w:rPr>
        <w:t xml:space="preserve"> poskytnutí příspěvku ve výši </w:t>
      </w:r>
      <w:r w:rsidR="002B1EA8">
        <w:rPr>
          <w:rStyle w:val="Tunproloenznak"/>
          <w:b w:val="0"/>
          <w:spacing w:val="0"/>
        </w:rPr>
        <w:t xml:space="preserve">1.850.000,- Kč České republice </w:t>
      </w:r>
      <w:r w:rsidR="002B1EA8">
        <w:rPr>
          <w:rStyle w:val="Tunproloenznak"/>
          <w:b w:val="0"/>
          <w:spacing w:val="0"/>
        </w:rPr>
        <w:noBreakHyphen/>
        <w:t> </w:t>
      </w:r>
      <w:r w:rsidRPr="00F36A2A">
        <w:rPr>
          <w:rStyle w:val="Tunproloenznak"/>
          <w:b w:val="0"/>
          <w:spacing w:val="0"/>
        </w:rPr>
        <w:t xml:space="preserve">Hasičskému záchrannému sboru Olomouckého kraje, IČ: 70885940 dle důvodové zprávy </w:t>
      </w:r>
    </w:p>
    <w:p w:rsidR="00AE68C8" w:rsidRPr="00F36A2A" w:rsidRDefault="00AE68C8" w:rsidP="00AE68C8">
      <w:pPr>
        <w:pStyle w:val="slo1text"/>
        <w:rPr>
          <w:rStyle w:val="Tunproloenznak"/>
        </w:rPr>
      </w:pPr>
      <w:r w:rsidRPr="00F36A2A">
        <w:rPr>
          <w:rStyle w:val="Tunproloenznak"/>
        </w:rPr>
        <w:t>schvaluje</w:t>
      </w:r>
      <w:r w:rsidRPr="00F36A2A">
        <w:rPr>
          <w:rStyle w:val="Tunproloenznak"/>
          <w:b w:val="0"/>
          <w:spacing w:val="0"/>
        </w:rPr>
        <w:t xml:space="preserve"> poskytnutí příspěvku ve výši </w:t>
      </w:r>
      <w:r w:rsidR="002B1EA8">
        <w:rPr>
          <w:rStyle w:val="Tunproloenznak"/>
          <w:b w:val="0"/>
          <w:spacing w:val="0"/>
        </w:rPr>
        <w:t xml:space="preserve">2.000.000,- Kč České republice </w:t>
      </w:r>
      <w:r w:rsidR="002B1EA8">
        <w:rPr>
          <w:rStyle w:val="Tunproloenznak"/>
          <w:b w:val="0"/>
          <w:spacing w:val="0"/>
        </w:rPr>
        <w:noBreakHyphen/>
        <w:t> </w:t>
      </w:r>
      <w:r w:rsidRPr="00F36A2A">
        <w:rPr>
          <w:rStyle w:val="Tunproloenznak"/>
          <w:b w:val="0"/>
          <w:spacing w:val="0"/>
        </w:rPr>
        <w:t xml:space="preserve">Krajskému ředitelství policie Olomouckého kraje, IČ: 72051795 dle důvodové zprávy </w:t>
      </w:r>
    </w:p>
    <w:p w:rsidR="00660253" w:rsidRPr="00F36A2A" w:rsidRDefault="00660253" w:rsidP="00660253">
      <w:pPr>
        <w:pStyle w:val="slo1text"/>
        <w:rPr>
          <w:rStyle w:val="Tunproloenznak"/>
        </w:rPr>
      </w:pPr>
      <w:r w:rsidRPr="00F36A2A">
        <w:rPr>
          <w:rStyle w:val="Tunproloenznak"/>
        </w:rPr>
        <w:t>schvaluje</w:t>
      </w:r>
      <w:r w:rsidRPr="00F36A2A">
        <w:rPr>
          <w:rStyle w:val="Tunproloenznak"/>
          <w:b w:val="0"/>
          <w:spacing w:val="0"/>
        </w:rPr>
        <w:t xml:space="preserve"> poskytnutí příspěvku ve výši 670.000,- Kč Sdružení hasičů Čech, Moravy a Slezska, Krajskému sdružení hasičů Olomouckého kraje, IČ: 71164952 dle důvodové zprávy </w:t>
      </w:r>
    </w:p>
    <w:p w:rsidR="008D72E6" w:rsidRPr="00F36A2A" w:rsidRDefault="008D72E6" w:rsidP="008D72E6">
      <w:pPr>
        <w:pStyle w:val="slo1text"/>
        <w:rPr>
          <w:rStyle w:val="Tunproloenznak"/>
        </w:rPr>
      </w:pPr>
      <w:r w:rsidRPr="00F36A2A">
        <w:rPr>
          <w:rStyle w:val="Tunproloenznak"/>
        </w:rPr>
        <w:t>schvaluje</w:t>
      </w:r>
      <w:r w:rsidRPr="00F36A2A">
        <w:rPr>
          <w:rStyle w:val="Tunproloenznak"/>
          <w:b w:val="0"/>
          <w:spacing w:val="0"/>
        </w:rPr>
        <w:t xml:space="preserve"> poskytnutí příspěvku ve výši 150.000 Kč Horské službě ČR, o.p.s. Oblast Jeseník, IČ: 27467759 dle důvodové zprávy</w:t>
      </w:r>
    </w:p>
    <w:p w:rsidR="00087A8A" w:rsidRPr="00F36A2A" w:rsidRDefault="00087A8A" w:rsidP="00087A8A">
      <w:pPr>
        <w:pStyle w:val="slo1text"/>
        <w:rPr>
          <w:rStyle w:val="Tunproloenznak"/>
        </w:rPr>
      </w:pPr>
      <w:r w:rsidRPr="00F36A2A">
        <w:rPr>
          <w:rStyle w:val="Tunproloenznak"/>
        </w:rPr>
        <w:t>schvaluje</w:t>
      </w:r>
      <w:r w:rsidRPr="00F36A2A">
        <w:rPr>
          <w:rStyle w:val="Tunproloenznak"/>
          <w:b w:val="0"/>
          <w:spacing w:val="0"/>
        </w:rPr>
        <w:t xml:space="preserve"> poskytnutí příspěvku ve výši 90.000,- Kč obci Sobotín, IČ: 00303348 dle důvodové zprávy </w:t>
      </w:r>
    </w:p>
    <w:p w:rsidR="00FB33EC" w:rsidRPr="00F36A2A" w:rsidRDefault="00FB33EC" w:rsidP="00FB33EC">
      <w:pPr>
        <w:pStyle w:val="slo1text"/>
        <w:rPr>
          <w:rStyle w:val="Tunproloenznak"/>
        </w:rPr>
      </w:pPr>
      <w:r w:rsidRPr="00F36A2A">
        <w:rPr>
          <w:rStyle w:val="Tunproloenznak"/>
        </w:rPr>
        <w:t>schvaluje</w:t>
      </w:r>
      <w:r w:rsidRPr="00F36A2A">
        <w:rPr>
          <w:rStyle w:val="Tunproloenznak"/>
          <w:b w:val="0"/>
          <w:spacing w:val="0"/>
        </w:rPr>
        <w:t xml:space="preserve"> poskytnutí příspěvku ve výši 300.000,- Kč obci Slatinice, IČ:</w:t>
      </w:r>
      <w:r w:rsidR="00CD6992" w:rsidRPr="00F36A2A">
        <w:rPr>
          <w:rStyle w:val="Tunproloenznak"/>
          <w:b w:val="0"/>
          <w:spacing w:val="0"/>
        </w:rPr>
        <w:t> </w:t>
      </w:r>
      <w:r w:rsidRPr="00F36A2A">
        <w:rPr>
          <w:rStyle w:val="Tunproloenznak"/>
          <w:b w:val="0"/>
          <w:spacing w:val="0"/>
        </w:rPr>
        <w:t xml:space="preserve">00299456 dle důvodové zprávy </w:t>
      </w:r>
    </w:p>
    <w:p w:rsidR="00B00B99" w:rsidRPr="00F36A2A" w:rsidRDefault="00B00B99" w:rsidP="00B00B99">
      <w:pPr>
        <w:pStyle w:val="slo1text"/>
        <w:rPr>
          <w:rStyle w:val="Tunproloenznak"/>
        </w:rPr>
      </w:pPr>
      <w:r w:rsidRPr="00F36A2A">
        <w:rPr>
          <w:rStyle w:val="Tunproloenznak"/>
        </w:rPr>
        <w:t>ukládá podepsat</w:t>
      </w:r>
      <w:r w:rsidRPr="00F36A2A">
        <w:rPr>
          <w:rStyle w:val="Tunproloenznak"/>
          <w:b w:val="0"/>
          <w:spacing w:val="0"/>
        </w:rPr>
        <w:t xml:space="preserve"> smlouvy o poskytnutí finančních příspěvků dle bodu 2 až</w:t>
      </w:r>
      <w:r w:rsidR="002B1EA8">
        <w:rPr>
          <w:rStyle w:val="Tunproloenznak"/>
          <w:b w:val="0"/>
          <w:spacing w:val="0"/>
        </w:rPr>
        <w:t> </w:t>
      </w:r>
      <w:r w:rsidRPr="00F36A2A">
        <w:rPr>
          <w:rStyle w:val="Tunproloenznak"/>
          <w:b w:val="0"/>
          <w:spacing w:val="0"/>
        </w:rPr>
        <w:t>7 usnesení</w:t>
      </w:r>
    </w:p>
    <w:p w:rsidR="00B00B99" w:rsidRPr="00F36A2A" w:rsidRDefault="00B00B99" w:rsidP="00B00B99">
      <w:pPr>
        <w:pStyle w:val="Zastupitelstvotermn1"/>
      </w:pPr>
      <w:r w:rsidRPr="00F36A2A">
        <w:t>O: Ing. Martin Tesařík, hejtman Olomouckého kraje</w:t>
      </w:r>
    </w:p>
    <w:p w:rsidR="00584EC7" w:rsidRPr="00B85EEA" w:rsidRDefault="00584EC7" w:rsidP="00584EC7">
      <w:pPr>
        <w:pStyle w:val="Zkladntext"/>
        <w:rPr>
          <w:sz w:val="16"/>
          <w:szCs w:val="16"/>
        </w:rPr>
      </w:pPr>
    </w:p>
    <w:p w:rsidR="00584EC7" w:rsidRPr="00F36A2A" w:rsidRDefault="00584EC7" w:rsidP="00584EC7">
      <w:pPr>
        <w:pStyle w:val="Zkladntext22"/>
      </w:pPr>
      <w:r w:rsidRPr="00F36A2A">
        <w:t>Předložil:</w:t>
      </w:r>
      <w:r w:rsidRPr="00F36A2A">
        <w:tab/>
        <w:t xml:space="preserve">Rada Olomouckého kraje </w:t>
      </w:r>
    </w:p>
    <w:p w:rsidR="00584EC7" w:rsidRPr="00F36A2A" w:rsidRDefault="00584EC7" w:rsidP="00584EC7">
      <w:pPr>
        <w:pStyle w:val="Zkladntext22"/>
      </w:pPr>
      <w:r w:rsidRPr="00F36A2A">
        <w:t>Bod programu:</w:t>
      </w:r>
      <w:r w:rsidRPr="00F36A2A">
        <w:tab/>
        <w:t>22.</w:t>
      </w:r>
    </w:p>
    <w:p w:rsidR="00584EC7" w:rsidRPr="00F36A2A" w:rsidRDefault="00584EC7" w:rsidP="00584EC7">
      <w:pPr>
        <w:pStyle w:val="Podtren"/>
      </w:pPr>
    </w:p>
    <w:p w:rsidR="00CD6992" w:rsidRPr="00F36A2A" w:rsidRDefault="00CD6992" w:rsidP="00CD6992">
      <w:pPr>
        <w:pStyle w:val="Zastupitelstvonzevusnesen"/>
      </w:pPr>
      <w:r w:rsidRPr="00F36A2A">
        <w:t>UZ/25/4</w:t>
      </w:r>
      <w:r w:rsidR="00FB4D88" w:rsidRPr="00F36A2A">
        <w:t>5</w:t>
      </w:r>
      <w:r w:rsidRPr="00F36A2A">
        <w:t>/2012</w:t>
      </w:r>
      <w:r w:rsidRPr="00F36A2A">
        <w:tab/>
        <w:t>Financování jednotek sboru dobrovolných hasičů obcí</w:t>
      </w:r>
    </w:p>
    <w:p w:rsidR="00CD6992" w:rsidRPr="00F36A2A" w:rsidRDefault="00CD6992" w:rsidP="00CD6992">
      <w:pPr>
        <w:pStyle w:val="Zkladntext"/>
      </w:pPr>
      <w:r w:rsidRPr="00F36A2A">
        <w:t>Zastupitelstvo Olomouckého kraje po projednání:</w:t>
      </w:r>
    </w:p>
    <w:p w:rsidR="00B558AF" w:rsidRPr="00F36A2A" w:rsidRDefault="00B558AF" w:rsidP="00B558AF">
      <w:pPr>
        <w:pStyle w:val="slo1text"/>
        <w:numPr>
          <w:ilvl w:val="0"/>
          <w:numId w:val="92"/>
        </w:numPr>
        <w:rPr>
          <w:rStyle w:val="Tunproloenznak"/>
        </w:rPr>
      </w:pPr>
      <w:r w:rsidRPr="00F36A2A">
        <w:rPr>
          <w:rStyle w:val="Tunproloenznak"/>
        </w:rPr>
        <w:t>bere na vědomí</w:t>
      </w:r>
      <w:r w:rsidRPr="00F36A2A">
        <w:rPr>
          <w:rStyle w:val="Tunproloenznak"/>
          <w:b w:val="0"/>
          <w:spacing w:val="0"/>
        </w:rPr>
        <w:t xml:space="preserve"> důvodovou zprávu </w:t>
      </w:r>
    </w:p>
    <w:p w:rsidR="00B558AF" w:rsidRPr="00F36A2A" w:rsidRDefault="00B558AF" w:rsidP="00B558AF">
      <w:pPr>
        <w:pStyle w:val="slo1text"/>
        <w:numPr>
          <w:ilvl w:val="0"/>
          <w:numId w:val="92"/>
        </w:numPr>
        <w:rPr>
          <w:rStyle w:val="Tunproloenznak"/>
        </w:rPr>
      </w:pPr>
      <w:r w:rsidRPr="00F36A2A">
        <w:rPr>
          <w:rStyle w:val="Tunproloenznak"/>
        </w:rPr>
        <w:t>schvaluje</w:t>
      </w:r>
      <w:r w:rsidRPr="00F36A2A">
        <w:rPr>
          <w:rStyle w:val="Tunproloenznak"/>
          <w:b w:val="0"/>
          <w:spacing w:val="0"/>
        </w:rPr>
        <w:t xml:space="preserve"> poskytnutí finančních příspěvků z rozpočtu Olomouckého kraje pro</w:t>
      </w:r>
      <w:r w:rsidR="002B1EA8">
        <w:rPr>
          <w:rStyle w:val="Tunproloenznak"/>
          <w:b w:val="0"/>
          <w:spacing w:val="0"/>
        </w:rPr>
        <w:t> </w:t>
      </w:r>
      <w:r w:rsidRPr="00F36A2A">
        <w:rPr>
          <w:rStyle w:val="Tunproloenznak"/>
          <w:b w:val="0"/>
          <w:spacing w:val="0"/>
        </w:rPr>
        <w:t>jednotky sborů dobrovolných hasičů obcí Olomouckého kraje na rok 2012 dle</w:t>
      </w:r>
      <w:r w:rsidR="002B1EA8">
        <w:rPr>
          <w:rStyle w:val="Tunproloenznak"/>
          <w:b w:val="0"/>
          <w:spacing w:val="0"/>
        </w:rPr>
        <w:t> </w:t>
      </w:r>
      <w:r w:rsidRPr="00F36A2A">
        <w:rPr>
          <w:rStyle w:val="Tunproloenznak"/>
          <w:b w:val="0"/>
          <w:spacing w:val="0"/>
        </w:rPr>
        <w:t xml:space="preserve">Přílohy č. 2 a 3 důvodové zprávy </w:t>
      </w:r>
    </w:p>
    <w:p w:rsidR="00B558AF" w:rsidRPr="00F36A2A" w:rsidRDefault="00B558AF" w:rsidP="00B558AF">
      <w:pPr>
        <w:pStyle w:val="slo1text"/>
        <w:numPr>
          <w:ilvl w:val="0"/>
          <w:numId w:val="92"/>
        </w:numPr>
        <w:rPr>
          <w:rStyle w:val="Tunproloenznak"/>
        </w:rPr>
      </w:pPr>
      <w:r w:rsidRPr="00F36A2A">
        <w:rPr>
          <w:rStyle w:val="Tunproloenznak"/>
        </w:rPr>
        <w:t>ukládá podepsat</w:t>
      </w:r>
      <w:r w:rsidRPr="00F36A2A">
        <w:rPr>
          <w:rStyle w:val="Tunproloenznak"/>
          <w:b w:val="0"/>
          <w:spacing w:val="0"/>
        </w:rPr>
        <w:t xml:space="preserve"> smlouvy o poskytnutí finančních příspěvků dle bodu 2 usnesení</w:t>
      </w:r>
    </w:p>
    <w:p w:rsidR="00B558AF" w:rsidRPr="00F36A2A" w:rsidRDefault="00B558AF" w:rsidP="00B558AF">
      <w:pPr>
        <w:pStyle w:val="Zastupitelstvotermn1"/>
      </w:pPr>
      <w:r w:rsidRPr="00F36A2A">
        <w:t>O: Ing. Martin Tesařík, hejtman Olomouckého kraje</w:t>
      </w:r>
    </w:p>
    <w:p w:rsidR="00CD6992" w:rsidRPr="00B85EEA" w:rsidRDefault="00CD6992" w:rsidP="00CD6992">
      <w:pPr>
        <w:pStyle w:val="Zkladntext"/>
        <w:rPr>
          <w:sz w:val="16"/>
          <w:szCs w:val="16"/>
        </w:rPr>
      </w:pPr>
    </w:p>
    <w:p w:rsidR="00CD6992" w:rsidRPr="00F36A2A" w:rsidRDefault="00CD6992" w:rsidP="00CD6992">
      <w:pPr>
        <w:pStyle w:val="Zkladntext22"/>
      </w:pPr>
      <w:r w:rsidRPr="00F36A2A">
        <w:t>Předložil:</w:t>
      </w:r>
      <w:r w:rsidRPr="00F36A2A">
        <w:tab/>
        <w:t xml:space="preserve">Rada Olomouckého kraje </w:t>
      </w:r>
    </w:p>
    <w:p w:rsidR="00CD6992" w:rsidRPr="00F36A2A" w:rsidRDefault="00CD6992" w:rsidP="00CD6992">
      <w:pPr>
        <w:pStyle w:val="Zkladntext22"/>
      </w:pPr>
      <w:r w:rsidRPr="00F36A2A">
        <w:t>Bod programu:</w:t>
      </w:r>
      <w:r w:rsidRPr="00F36A2A">
        <w:tab/>
        <w:t>22.1.</w:t>
      </w:r>
    </w:p>
    <w:p w:rsidR="00CD6992" w:rsidRPr="00F36A2A" w:rsidRDefault="00CD6992" w:rsidP="00CD6992">
      <w:pPr>
        <w:pStyle w:val="Podtren"/>
      </w:pPr>
    </w:p>
    <w:p w:rsidR="00584EC7" w:rsidRPr="00F36A2A" w:rsidRDefault="00584EC7" w:rsidP="00584EC7">
      <w:pPr>
        <w:pStyle w:val="Zastupitelstvonzevusnesen"/>
      </w:pPr>
      <w:r w:rsidRPr="00F36A2A">
        <w:t>UZ/25/4</w:t>
      </w:r>
      <w:r w:rsidR="00FB4D88" w:rsidRPr="00F36A2A">
        <w:t>6</w:t>
      </w:r>
      <w:r w:rsidRPr="00F36A2A">
        <w:t>/2012</w:t>
      </w:r>
      <w:r w:rsidRPr="00F36A2A">
        <w:tab/>
        <w:t>Zápisy ze zasedání výborů Zastupitelstva Olomouckého kraje</w:t>
      </w:r>
    </w:p>
    <w:p w:rsidR="00584EC7" w:rsidRPr="00F36A2A" w:rsidRDefault="00584EC7" w:rsidP="00584EC7">
      <w:pPr>
        <w:pStyle w:val="Zkladntext"/>
      </w:pPr>
      <w:r w:rsidRPr="00F36A2A">
        <w:t>Zastupitelstvo Olomouckého kraje po projednání:</w:t>
      </w:r>
    </w:p>
    <w:p w:rsidR="00584EC7" w:rsidRPr="00F36A2A" w:rsidRDefault="00584EC7" w:rsidP="00584EC7">
      <w:pPr>
        <w:pStyle w:val="slo1text"/>
        <w:numPr>
          <w:ilvl w:val="0"/>
          <w:numId w:val="85"/>
        </w:numPr>
        <w:rPr>
          <w:rStyle w:val="Tunproloenznak"/>
        </w:rPr>
      </w:pPr>
      <w:r w:rsidRPr="00F36A2A">
        <w:rPr>
          <w:rStyle w:val="Tunproloenznak"/>
        </w:rPr>
        <w:t>bere na vědomí</w:t>
      </w:r>
      <w:r w:rsidRPr="00F36A2A">
        <w:rPr>
          <w:rStyle w:val="Tunproloenznak"/>
          <w:b w:val="0"/>
          <w:spacing w:val="0"/>
        </w:rPr>
        <w:t xml:space="preserve"> zápisy ze zasedání výborů Zastupitelstva Olomouckého kraje:</w:t>
      </w:r>
    </w:p>
    <w:p w:rsidR="00584EC7" w:rsidRPr="00F36A2A" w:rsidRDefault="00584EC7" w:rsidP="00584EC7">
      <w:pPr>
        <w:pStyle w:val="Zkladntextodsazendek"/>
      </w:pPr>
      <w:r w:rsidRPr="00F36A2A">
        <w:t>a) Zápis z 24. zasedání Kontrolního výboru Zastupitelstva Olomouckého kraje konaného dne 5. 4. 2012</w:t>
      </w:r>
    </w:p>
    <w:p w:rsidR="00CA5F30" w:rsidRPr="00F36A2A" w:rsidRDefault="00584EC7" w:rsidP="000D0573">
      <w:pPr>
        <w:pStyle w:val="Zkladntextodsazendek"/>
      </w:pPr>
      <w:r w:rsidRPr="00F36A2A">
        <w:t>b) Zápis z 20. zasedání Výboru pro rozvoj cestovního ruchu Zastupitelstva Olomouckého kraje konaného dne 10. 4. 2012</w:t>
      </w:r>
    </w:p>
    <w:p w:rsidR="00CA5F30" w:rsidRPr="00F36A2A" w:rsidRDefault="00CA5F30" w:rsidP="00CA5F30">
      <w:pPr>
        <w:pStyle w:val="Zkladntext22"/>
      </w:pPr>
      <w:r w:rsidRPr="00F36A2A">
        <w:t>Předložil:</w:t>
      </w:r>
      <w:r w:rsidRPr="00F36A2A">
        <w:tab/>
        <w:t>předsedové výborů zastupitelstva</w:t>
      </w:r>
    </w:p>
    <w:p w:rsidR="00CA5F30" w:rsidRPr="00B85EEA" w:rsidRDefault="00CA5F30" w:rsidP="002B1EA8">
      <w:pPr>
        <w:pStyle w:val="Zkladntext22"/>
        <w:rPr>
          <w:u w:val="single"/>
        </w:rPr>
      </w:pPr>
      <w:r w:rsidRPr="00F36A2A">
        <w:t>Bod programu:</w:t>
      </w:r>
      <w:r w:rsidRPr="00F36A2A">
        <w:tab/>
        <w:t>23.</w:t>
      </w:r>
    </w:p>
    <w:p w:rsidR="00CA5F30" w:rsidRPr="00F36A2A" w:rsidRDefault="00CA5F30" w:rsidP="00CA5F30">
      <w:pPr>
        <w:pStyle w:val="Zastupitelstvonzevusnesen"/>
      </w:pPr>
      <w:r w:rsidRPr="00F36A2A">
        <w:lastRenderedPageBreak/>
        <w:t>UZ/25/4</w:t>
      </w:r>
      <w:r w:rsidR="00FB4D88" w:rsidRPr="00F36A2A">
        <w:t>7</w:t>
      </w:r>
      <w:r w:rsidRPr="00F36A2A">
        <w:t>/2012</w:t>
      </w:r>
      <w:r w:rsidRPr="00F36A2A">
        <w:tab/>
        <w:t>Zápisy ze zasedání výborů Zas</w:t>
      </w:r>
      <w:r w:rsidR="002B1EA8">
        <w:t xml:space="preserve">tupitelstva Olomouckého kraje </w:t>
      </w:r>
      <w:r w:rsidR="002B1EA8">
        <w:noBreakHyphen/>
        <w:t> D</w:t>
      </w:r>
      <w:r w:rsidRPr="00F36A2A">
        <w:t>ODATEK</w:t>
      </w:r>
    </w:p>
    <w:p w:rsidR="00CA5F30" w:rsidRPr="00F36A2A" w:rsidRDefault="00CA5F30" w:rsidP="00CA5F30">
      <w:pPr>
        <w:pStyle w:val="Zkladntext"/>
      </w:pPr>
      <w:r w:rsidRPr="00F36A2A">
        <w:t>Zastupitelstvo Olomouckého kraje po projednání:</w:t>
      </w:r>
    </w:p>
    <w:p w:rsidR="00CA5F30" w:rsidRPr="00F36A2A" w:rsidRDefault="00CA5F30" w:rsidP="00CA5F30">
      <w:pPr>
        <w:pStyle w:val="slo1text"/>
        <w:numPr>
          <w:ilvl w:val="0"/>
          <w:numId w:val="86"/>
        </w:numPr>
        <w:rPr>
          <w:rStyle w:val="Tunproloenznak"/>
        </w:rPr>
      </w:pPr>
      <w:r w:rsidRPr="00F36A2A">
        <w:rPr>
          <w:rStyle w:val="Tunproloenznak"/>
        </w:rPr>
        <w:t>bere na vědomí</w:t>
      </w:r>
      <w:r w:rsidRPr="00F36A2A">
        <w:rPr>
          <w:rStyle w:val="Tunproloenznak"/>
          <w:b w:val="0"/>
          <w:spacing w:val="0"/>
        </w:rPr>
        <w:t xml:space="preserve"> zápisy ze zasedání výborů Zastupitelstva Olomouckého kraje:</w:t>
      </w:r>
    </w:p>
    <w:p w:rsidR="00CA5F30" w:rsidRPr="00F36A2A" w:rsidRDefault="00CA5F30" w:rsidP="00CA5F30">
      <w:pPr>
        <w:pStyle w:val="Zkladntextodsazendek"/>
      </w:pPr>
      <w:r w:rsidRPr="00F36A2A">
        <w:t>a) zápis z 20. zasedání Výboru pro zdravotnictví Zastupitelstva Olomouckého kraje konaného dne 21. 2. 2012</w:t>
      </w:r>
    </w:p>
    <w:p w:rsidR="00CA5F30" w:rsidRPr="00F36A2A" w:rsidRDefault="00CA5F30" w:rsidP="00CA5F30">
      <w:pPr>
        <w:pStyle w:val="Zkladntextodsazendek"/>
      </w:pPr>
      <w:r w:rsidRPr="00F36A2A">
        <w:t>b) zápis z 19. zasedání Výboru pro výchovu, vzdělávání a zaměstnanost Zastupitelstva Olomouckého kraje konaného dne 16. 4. 2012</w:t>
      </w:r>
    </w:p>
    <w:p w:rsidR="00CA5F30" w:rsidRPr="00F36A2A" w:rsidRDefault="00CA5F30" w:rsidP="00CA5F30">
      <w:pPr>
        <w:pStyle w:val="Zkladntextodsazendek"/>
      </w:pPr>
      <w:r w:rsidRPr="00F36A2A">
        <w:t>c) zápis z 19. zasedání Finančního výboru Zastupitelstva Olomouckého kraje konaného dne 26. 4. 2012</w:t>
      </w:r>
    </w:p>
    <w:p w:rsidR="00CA5F30" w:rsidRPr="00F36A2A" w:rsidRDefault="00CA5F30" w:rsidP="00CA5F30">
      <w:pPr>
        <w:pStyle w:val="Zkladntextodsazendek"/>
      </w:pPr>
      <w:r w:rsidRPr="00F36A2A">
        <w:t>d) zápis z 25. zasedání Kontrolního výboru Zastupitelstva Olomouckého kraje konaného dne 10. 5. 2012</w:t>
      </w:r>
    </w:p>
    <w:p w:rsidR="00643601" w:rsidRDefault="00CA5F30" w:rsidP="000D0573">
      <w:pPr>
        <w:pStyle w:val="Zkladntextodsazendek"/>
      </w:pPr>
      <w:r w:rsidRPr="00F36A2A">
        <w:t>e) zápis z 21. zasedání Výboru pro rozvoj cestovního ruchu Zastupitelstva Olomouckého kraje konaného dne 15. 5. 2012</w:t>
      </w:r>
    </w:p>
    <w:p w:rsidR="000D0573" w:rsidRPr="000D0573" w:rsidRDefault="000D0573" w:rsidP="000D0573">
      <w:pPr>
        <w:pStyle w:val="Zkladntextodsazendek"/>
        <w:rPr>
          <w:sz w:val="16"/>
          <w:szCs w:val="16"/>
        </w:rPr>
      </w:pPr>
    </w:p>
    <w:p w:rsidR="00643601" w:rsidRPr="00F36A2A" w:rsidRDefault="00643601" w:rsidP="00643601">
      <w:pPr>
        <w:pStyle w:val="Zkladntext22"/>
      </w:pPr>
      <w:r w:rsidRPr="00F36A2A">
        <w:t>Předložil:</w:t>
      </w:r>
      <w:r w:rsidRPr="00F36A2A">
        <w:tab/>
        <w:t>předsedové výborů zastupitelstva</w:t>
      </w:r>
    </w:p>
    <w:p w:rsidR="00643601" w:rsidRPr="00F36A2A" w:rsidRDefault="00643601" w:rsidP="00643601">
      <w:pPr>
        <w:pStyle w:val="Zkladntext22"/>
      </w:pPr>
      <w:r w:rsidRPr="00F36A2A">
        <w:t>Bod programu:</w:t>
      </w:r>
      <w:r w:rsidRPr="00F36A2A">
        <w:tab/>
        <w:t>23.1.</w:t>
      </w:r>
    </w:p>
    <w:p w:rsidR="00643601" w:rsidRPr="00F36A2A" w:rsidRDefault="00643601" w:rsidP="00643601">
      <w:pPr>
        <w:pStyle w:val="Podtren"/>
      </w:pPr>
    </w:p>
    <w:p w:rsidR="00643601" w:rsidRPr="00F36A2A" w:rsidRDefault="00643601" w:rsidP="00643601">
      <w:pPr>
        <w:pStyle w:val="Zastupitelstvonzevusnesen"/>
      </w:pPr>
      <w:r w:rsidRPr="00F36A2A">
        <w:t>UZ/25/4</w:t>
      </w:r>
      <w:r w:rsidR="00FB4D88" w:rsidRPr="00F36A2A">
        <w:t>8</w:t>
      </w:r>
      <w:r w:rsidRPr="00F36A2A">
        <w:t>/2012</w:t>
      </w:r>
      <w:r w:rsidRPr="00F36A2A">
        <w:tab/>
        <w:t>Plnění podmínek smlouvy o poskytnutí dotace – obec Lhota</w:t>
      </w:r>
    </w:p>
    <w:p w:rsidR="00643601" w:rsidRPr="00F36A2A" w:rsidRDefault="00643601" w:rsidP="00643601">
      <w:pPr>
        <w:pStyle w:val="Zkladntext"/>
      </w:pPr>
      <w:r w:rsidRPr="00F36A2A">
        <w:t>Zastupitelstvo Olomouckého kraje po projednání:</w:t>
      </w:r>
    </w:p>
    <w:p w:rsidR="00643601" w:rsidRPr="00F36A2A" w:rsidRDefault="00643601" w:rsidP="00643601">
      <w:pPr>
        <w:pStyle w:val="slo1text"/>
        <w:numPr>
          <w:ilvl w:val="0"/>
          <w:numId w:val="87"/>
        </w:numPr>
        <w:rPr>
          <w:rStyle w:val="Tunproloenznak"/>
        </w:rPr>
      </w:pPr>
      <w:r w:rsidRPr="00F36A2A">
        <w:rPr>
          <w:rStyle w:val="Tunproloenznak"/>
        </w:rPr>
        <w:t>bere na vědomí</w:t>
      </w:r>
      <w:r w:rsidRPr="00F36A2A">
        <w:rPr>
          <w:rStyle w:val="Tunproloenznak"/>
          <w:b w:val="0"/>
          <w:spacing w:val="0"/>
        </w:rPr>
        <w:t xml:space="preserve"> důvodovou zprávu</w:t>
      </w:r>
    </w:p>
    <w:p w:rsidR="000D0573" w:rsidRDefault="008375F6" w:rsidP="000D0573">
      <w:pPr>
        <w:pStyle w:val="slo1text"/>
        <w:rPr>
          <w:rStyle w:val="Tunproloenznak"/>
        </w:rPr>
      </w:pPr>
      <w:r w:rsidRPr="00F36A2A">
        <w:rPr>
          <w:rStyle w:val="Tunproloenznak"/>
        </w:rPr>
        <w:t>promíjí</w:t>
      </w:r>
      <w:r w:rsidRPr="00F36A2A">
        <w:rPr>
          <w:rStyle w:val="Tunproloenznak"/>
          <w:b w:val="0"/>
          <w:spacing w:val="0"/>
        </w:rPr>
        <w:t xml:space="preserve"> povinnost zaplatit odvod peněžních prostředků příjemci dotace obec Lhota, se sídlem Lhota 63, 751 31 Lipník nad Bečvou, IČ</w:t>
      </w:r>
      <w:r w:rsidR="00CD6992" w:rsidRPr="00F36A2A">
        <w:rPr>
          <w:rStyle w:val="Tunproloenznak"/>
          <w:b w:val="0"/>
          <w:spacing w:val="0"/>
        </w:rPr>
        <w:t>:</w:t>
      </w:r>
      <w:r w:rsidRPr="00F36A2A">
        <w:rPr>
          <w:rStyle w:val="Tunproloenznak"/>
          <w:b w:val="0"/>
          <w:spacing w:val="0"/>
        </w:rPr>
        <w:t xml:space="preserve"> 00636347 ve výši</w:t>
      </w:r>
      <w:r w:rsidR="00CD6992" w:rsidRPr="00F36A2A">
        <w:rPr>
          <w:rStyle w:val="Tunproloenznak"/>
          <w:b w:val="0"/>
          <w:spacing w:val="0"/>
        </w:rPr>
        <w:br/>
      </w:r>
      <w:r w:rsidRPr="00F36A2A">
        <w:rPr>
          <w:rStyle w:val="Tunproloenznak"/>
          <w:b w:val="0"/>
          <w:spacing w:val="0"/>
        </w:rPr>
        <w:t>50 000,- Kč a povinnost zaplatit související penále v plné výši dle důvodové zprávy</w:t>
      </w:r>
    </w:p>
    <w:p w:rsidR="000D0573" w:rsidRPr="000D0573" w:rsidRDefault="000D0573" w:rsidP="000D0573">
      <w:pPr>
        <w:pStyle w:val="slo1text"/>
        <w:numPr>
          <w:ilvl w:val="0"/>
          <w:numId w:val="0"/>
        </w:numPr>
        <w:ind w:left="567"/>
        <w:rPr>
          <w:b/>
          <w:spacing w:val="70"/>
          <w:sz w:val="16"/>
          <w:szCs w:val="16"/>
        </w:rPr>
      </w:pPr>
    </w:p>
    <w:p w:rsidR="00FB3F19" w:rsidRPr="00F36A2A" w:rsidRDefault="00FB3F19" w:rsidP="00FB3F19">
      <w:pPr>
        <w:pStyle w:val="Zkladntext22"/>
      </w:pPr>
      <w:r w:rsidRPr="00F36A2A">
        <w:t>Předložil:</w:t>
      </w:r>
      <w:r w:rsidRPr="00F36A2A">
        <w:tab/>
        <w:t xml:space="preserve">Rada Olomouckého kraje </w:t>
      </w:r>
    </w:p>
    <w:p w:rsidR="00FB3F19" w:rsidRPr="00F36A2A" w:rsidRDefault="00FB3F19" w:rsidP="00FB3F19">
      <w:pPr>
        <w:pStyle w:val="Zkladntext22"/>
      </w:pPr>
      <w:r w:rsidRPr="00F36A2A">
        <w:t>Bod programu:</w:t>
      </w:r>
      <w:r w:rsidRPr="00F36A2A">
        <w:tab/>
        <w:t>24.</w:t>
      </w:r>
    </w:p>
    <w:p w:rsidR="00FB4D88" w:rsidRPr="00F36A2A" w:rsidRDefault="00FB4D88" w:rsidP="00FB4D88">
      <w:pPr>
        <w:pStyle w:val="Podtren"/>
      </w:pPr>
    </w:p>
    <w:p w:rsidR="00FB4D88" w:rsidRPr="00F36A2A" w:rsidRDefault="00FB4D88" w:rsidP="00FB4D88">
      <w:pPr>
        <w:pStyle w:val="Zastupitelstvonzevusnesen"/>
      </w:pPr>
      <w:r w:rsidRPr="00F36A2A">
        <w:t>UZ/25/49/2012</w:t>
      </w:r>
      <w:r w:rsidRPr="00F36A2A">
        <w:tab/>
      </w:r>
      <w:r w:rsidRPr="00F36A2A">
        <w:rPr>
          <w:rFonts w:cs="Arial"/>
        </w:rPr>
        <w:t>Aktualizace plánu investičních akcí na rok 2012</w:t>
      </w:r>
    </w:p>
    <w:p w:rsidR="00FB4D88" w:rsidRPr="00F36A2A" w:rsidRDefault="00FB4D88" w:rsidP="00FB4D88">
      <w:pPr>
        <w:pStyle w:val="Zkladntext"/>
      </w:pPr>
      <w:r w:rsidRPr="00F36A2A">
        <w:t>Zastupitelstvo Olomouckého kraje po projednání:</w:t>
      </w:r>
    </w:p>
    <w:p w:rsidR="00481684" w:rsidRPr="00F36A2A" w:rsidRDefault="00481684" w:rsidP="00481684">
      <w:pPr>
        <w:pStyle w:val="slo1text"/>
        <w:numPr>
          <w:ilvl w:val="0"/>
          <w:numId w:val="91"/>
        </w:numPr>
        <w:rPr>
          <w:rStyle w:val="Tunproloenznak"/>
        </w:rPr>
      </w:pPr>
      <w:r w:rsidRPr="00F36A2A">
        <w:rPr>
          <w:rStyle w:val="Tunproloenznak"/>
        </w:rPr>
        <w:t>bere na vědomí</w:t>
      </w:r>
      <w:r w:rsidRPr="00F36A2A">
        <w:rPr>
          <w:rStyle w:val="Tunproloenznak"/>
          <w:b w:val="0"/>
          <w:spacing w:val="0"/>
        </w:rPr>
        <w:t xml:space="preserve"> důvodovou zprávu</w:t>
      </w:r>
    </w:p>
    <w:p w:rsidR="00481684" w:rsidRPr="00F36A2A" w:rsidRDefault="00481684" w:rsidP="00481684">
      <w:pPr>
        <w:pStyle w:val="slo1text"/>
        <w:numPr>
          <w:ilvl w:val="0"/>
          <w:numId w:val="91"/>
        </w:numPr>
        <w:rPr>
          <w:rStyle w:val="Tunproloenznak"/>
        </w:rPr>
      </w:pPr>
      <w:r w:rsidRPr="00F36A2A">
        <w:rPr>
          <w:rStyle w:val="Tunproloenznak"/>
        </w:rPr>
        <w:t>schvaluje</w:t>
      </w:r>
      <w:r w:rsidRPr="00F36A2A">
        <w:rPr>
          <w:rStyle w:val="Tunproloenznak"/>
          <w:b w:val="0"/>
          <w:spacing w:val="0"/>
        </w:rPr>
        <w:t xml:space="preserve"> aktualizaci plánu investičních akcí na rok 2012 dle důvodové zprávy</w:t>
      </w:r>
    </w:p>
    <w:p w:rsidR="00481684" w:rsidRPr="000D0573" w:rsidRDefault="00481684" w:rsidP="00FB4D88">
      <w:pPr>
        <w:pStyle w:val="Zkladntext22"/>
        <w:rPr>
          <w:sz w:val="16"/>
          <w:szCs w:val="16"/>
        </w:rPr>
      </w:pPr>
    </w:p>
    <w:p w:rsidR="00FB4D88" w:rsidRPr="00F36A2A" w:rsidRDefault="00FB4D88" w:rsidP="00FB4D88">
      <w:pPr>
        <w:pStyle w:val="Zkladntext22"/>
      </w:pPr>
      <w:r w:rsidRPr="00F36A2A">
        <w:t>Předložil:</w:t>
      </w:r>
      <w:r w:rsidRPr="00F36A2A">
        <w:tab/>
        <w:t xml:space="preserve">Rada Olomouckého kraje </w:t>
      </w:r>
    </w:p>
    <w:p w:rsidR="00FB4D88" w:rsidRPr="00F36A2A" w:rsidRDefault="00FB4D88" w:rsidP="00FB4D88">
      <w:pPr>
        <w:pStyle w:val="Zkladntext22"/>
      </w:pPr>
      <w:r w:rsidRPr="00F36A2A">
        <w:t>Bod programu:</w:t>
      </w:r>
      <w:r w:rsidRPr="00F36A2A">
        <w:tab/>
        <w:t>25.</w:t>
      </w:r>
    </w:p>
    <w:p w:rsidR="00EC2E2F" w:rsidRPr="00F36A2A" w:rsidRDefault="00EC2E2F" w:rsidP="004F1DE5">
      <w:pPr>
        <w:pStyle w:val="Zkladntext"/>
        <w:pBdr>
          <w:bottom w:val="single" w:sz="4" w:space="1" w:color="auto"/>
        </w:pBdr>
      </w:pPr>
    </w:p>
    <w:p w:rsidR="007E4BC4" w:rsidRPr="00F36A2A" w:rsidRDefault="007E4BC4" w:rsidP="000D0573">
      <w:pPr>
        <w:pStyle w:val="Zastupitelstvonzevusnesen"/>
        <w:ind w:left="0" w:firstLine="0"/>
      </w:pPr>
      <w:r w:rsidRPr="00F36A2A">
        <w:t>UZ/25/50/2012</w:t>
      </w:r>
      <w:r w:rsidRPr="00F36A2A">
        <w:tab/>
        <w:t xml:space="preserve">Různé – </w:t>
      </w:r>
      <w:r w:rsidR="006F3315" w:rsidRPr="00F36A2A">
        <w:t>Provedení kontroly</w:t>
      </w:r>
    </w:p>
    <w:p w:rsidR="007E4BC4" w:rsidRPr="00F36A2A" w:rsidRDefault="007E4BC4" w:rsidP="007E4BC4">
      <w:pPr>
        <w:pStyle w:val="Zkladntext"/>
      </w:pPr>
      <w:r w:rsidRPr="00F36A2A">
        <w:t>Zastupitelstvo Olomouckého kraje po projednání:</w:t>
      </w:r>
    </w:p>
    <w:p w:rsidR="007E4BC4" w:rsidRDefault="007E4BC4" w:rsidP="007E4BC4">
      <w:pPr>
        <w:pStyle w:val="slo1text"/>
        <w:numPr>
          <w:ilvl w:val="0"/>
          <w:numId w:val="93"/>
        </w:numPr>
        <w:rPr>
          <w:rFonts w:cs="Arial"/>
        </w:rPr>
      </w:pPr>
      <w:r w:rsidRPr="00F36A2A">
        <w:rPr>
          <w:rStyle w:val="Tunproloenznak"/>
        </w:rPr>
        <w:t xml:space="preserve">ukládá </w:t>
      </w:r>
      <w:r w:rsidRPr="00F36A2A">
        <w:rPr>
          <w:rFonts w:cs="Arial"/>
        </w:rPr>
        <w:t>Kontrolnímu výboru Zastupitelstva Olomouckého kraje provedení kontroly dvou výběrových řízení realizovaných u akcí, kde byl Olomoucký kraj příjemcem finančních prostředků z Regionálního operačního programu Střední Morava za období 2008-</w:t>
      </w:r>
      <w:smartTag w:uri="urn:schemas-microsoft-com:office:smarttags" w:element="metricconverter">
        <w:smartTagPr>
          <w:attr w:name="ProductID" w:val="2012, a"/>
        </w:smartTagPr>
        <w:r w:rsidRPr="00F36A2A">
          <w:rPr>
            <w:rFonts w:cs="Arial"/>
          </w:rPr>
          <w:t>2012, a</w:t>
        </w:r>
      </w:smartTag>
      <w:r w:rsidRPr="00F36A2A">
        <w:rPr>
          <w:rFonts w:cs="Arial"/>
        </w:rPr>
        <w:t xml:space="preserve"> to v termínu do příštího jednání Zastupitelstva Olomouckého kraje</w:t>
      </w:r>
    </w:p>
    <w:p w:rsidR="00B85EEA" w:rsidRPr="00F36A2A" w:rsidRDefault="00B85EEA" w:rsidP="00B85EEA">
      <w:pPr>
        <w:pStyle w:val="slo1text"/>
        <w:numPr>
          <w:ilvl w:val="0"/>
          <w:numId w:val="0"/>
        </w:numPr>
        <w:ind w:left="567" w:hanging="567"/>
        <w:rPr>
          <w:rFonts w:cs="Arial"/>
        </w:rPr>
      </w:pPr>
    </w:p>
    <w:p w:rsidR="007E4BC4" w:rsidRPr="00F36A2A" w:rsidRDefault="007E4BC4" w:rsidP="007E4BC4">
      <w:pPr>
        <w:pStyle w:val="slo1text"/>
        <w:numPr>
          <w:ilvl w:val="0"/>
          <w:numId w:val="0"/>
        </w:numPr>
        <w:spacing w:after="0"/>
      </w:pPr>
      <w:r w:rsidRPr="00F36A2A">
        <w:lastRenderedPageBreak/>
        <w:t>O: předseda Výboru kontrolního ZOK</w:t>
      </w:r>
    </w:p>
    <w:p w:rsidR="007E4BC4" w:rsidRPr="00F36A2A" w:rsidRDefault="007E4BC4" w:rsidP="007E4BC4">
      <w:pPr>
        <w:pStyle w:val="slo1text"/>
        <w:numPr>
          <w:ilvl w:val="0"/>
          <w:numId w:val="0"/>
        </w:numPr>
        <w:spacing w:after="0"/>
      </w:pPr>
      <w:r w:rsidRPr="00F36A2A">
        <w:t>T:</w:t>
      </w:r>
      <w:r w:rsidR="006F3315" w:rsidRPr="00F36A2A">
        <w:t xml:space="preserve"> 21. 9. 2012</w:t>
      </w:r>
    </w:p>
    <w:p w:rsidR="008C3360" w:rsidRPr="00F36A2A" w:rsidRDefault="008C3360" w:rsidP="007E4BC4">
      <w:pPr>
        <w:pStyle w:val="slo1text"/>
        <w:numPr>
          <w:ilvl w:val="0"/>
          <w:numId w:val="0"/>
        </w:numPr>
        <w:spacing w:after="0"/>
      </w:pPr>
    </w:p>
    <w:p w:rsidR="008C3360" w:rsidRPr="00F36A2A" w:rsidRDefault="008C3360" w:rsidP="008C3360">
      <w:pPr>
        <w:pStyle w:val="Zkladntext22"/>
      </w:pPr>
      <w:r w:rsidRPr="00F36A2A">
        <w:t>Předložil:</w:t>
      </w:r>
      <w:r w:rsidRPr="00F36A2A">
        <w:tab/>
      </w:r>
      <w:r w:rsidR="00085D1B">
        <w:t>Ing. Martin Tesařík, hejtman Olomouckého kraje</w:t>
      </w:r>
    </w:p>
    <w:p w:rsidR="008C3360" w:rsidRPr="00F36A2A" w:rsidRDefault="008C3360" w:rsidP="008C3360">
      <w:pPr>
        <w:pStyle w:val="Zkladntext22"/>
      </w:pPr>
      <w:r w:rsidRPr="00F36A2A">
        <w:t>Bod programu:</w:t>
      </w:r>
      <w:r w:rsidRPr="00F36A2A">
        <w:tab/>
        <w:t xml:space="preserve">26. </w:t>
      </w:r>
    </w:p>
    <w:p w:rsidR="008C3360" w:rsidRPr="00F36A2A" w:rsidRDefault="008C3360" w:rsidP="007E4BC4">
      <w:pPr>
        <w:pStyle w:val="slo1text"/>
        <w:numPr>
          <w:ilvl w:val="0"/>
          <w:numId w:val="0"/>
        </w:numPr>
        <w:spacing w:after="0"/>
      </w:pPr>
    </w:p>
    <w:p w:rsidR="007E4BC4" w:rsidRPr="00F36A2A" w:rsidRDefault="007E4BC4" w:rsidP="00FB3F19">
      <w:pPr>
        <w:pStyle w:val="Zkladntext"/>
      </w:pPr>
    </w:p>
    <w:p w:rsidR="007E4BC4" w:rsidRPr="00F36A2A" w:rsidRDefault="007E4BC4" w:rsidP="00FB3F19">
      <w:pPr>
        <w:pStyle w:val="Zkladntext"/>
      </w:pPr>
    </w:p>
    <w:p w:rsidR="00FB3F19" w:rsidRPr="00F36A2A" w:rsidRDefault="00FB3F19" w:rsidP="00FB3F19">
      <w:pPr>
        <w:pStyle w:val="Zkladntext"/>
      </w:pPr>
      <w:r w:rsidRPr="00F36A2A">
        <w:t>V Olomouci dne 29. 6. 2012</w:t>
      </w:r>
    </w:p>
    <w:p w:rsidR="00FB3F19" w:rsidRPr="00F36A2A" w:rsidRDefault="00FB3F19" w:rsidP="00FB3F19">
      <w:pPr>
        <w:pStyle w:val="Zkladntext"/>
      </w:pPr>
    </w:p>
    <w:p w:rsidR="008C3360" w:rsidRPr="00F36A2A" w:rsidRDefault="008C3360" w:rsidP="00FB3F19">
      <w:pPr>
        <w:pStyle w:val="Zkladntext"/>
      </w:pPr>
    </w:p>
    <w:p w:rsidR="008C3360" w:rsidRPr="00F36A2A" w:rsidRDefault="008C3360" w:rsidP="00FB3F19">
      <w:pPr>
        <w:pStyle w:val="Zkladntext"/>
      </w:pPr>
    </w:p>
    <w:p w:rsidR="00D370DB" w:rsidRPr="00F36A2A" w:rsidRDefault="00D370DB" w:rsidP="00FB3F19">
      <w:pPr>
        <w:pStyle w:val="Zkladntext"/>
      </w:pPr>
    </w:p>
    <w:p w:rsidR="00FB3F19" w:rsidRPr="00F36A2A" w:rsidRDefault="00FB3F19" w:rsidP="00FB3F19">
      <w:pPr>
        <w:pStyle w:val="Podpisy"/>
      </w:pPr>
      <w:r w:rsidRPr="00F36A2A">
        <w:tab/>
      </w:r>
      <w:r w:rsidR="00F91BBD" w:rsidRPr="00F36A2A">
        <w:t>Ing. Martin Tesařík</w:t>
      </w:r>
      <w:r w:rsidRPr="00F36A2A">
        <w:tab/>
      </w:r>
      <w:r w:rsidR="00B27140" w:rsidRPr="00F36A2A">
        <w:t>RNDr. Ivan Kosatík</w:t>
      </w:r>
    </w:p>
    <w:p w:rsidR="00FB3F19" w:rsidRPr="00F36A2A" w:rsidRDefault="00FB3F19" w:rsidP="00D370DB">
      <w:pPr>
        <w:pStyle w:val="Podpisy"/>
      </w:pPr>
      <w:r w:rsidRPr="00F36A2A">
        <w:tab/>
      </w:r>
      <w:r w:rsidR="00F91BBD" w:rsidRPr="00F36A2A">
        <w:t>h</w:t>
      </w:r>
      <w:r w:rsidRPr="00F36A2A">
        <w:t>ejtman</w:t>
      </w:r>
      <w:r w:rsidR="00F91BBD" w:rsidRPr="00F36A2A">
        <w:t xml:space="preserve"> Olomouckého kraje</w:t>
      </w:r>
      <w:r w:rsidRPr="00F36A2A">
        <w:tab/>
      </w:r>
      <w:r w:rsidR="00F91BBD" w:rsidRPr="00F36A2A">
        <w:t>náměstek hejtmana</w:t>
      </w:r>
    </w:p>
    <w:sectPr w:rsidR="00FB3F19" w:rsidRPr="00F36A2A" w:rsidSect="003E7B5B">
      <w:footerReference w:type="even" r:id="rId9"/>
      <w:footerReference w:type="default" r:id="rId10"/>
      <w:pgSz w:w="11906" w:h="16838"/>
      <w:pgMar w:top="1417" w:right="1417" w:bottom="1417" w:left="1417" w:header="708" w:footer="708"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4FB" w:rsidRDefault="008E04FB">
      <w:r>
        <w:separator/>
      </w:r>
    </w:p>
  </w:endnote>
  <w:endnote w:type="continuationSeparator" w:id="0">
    <w:p w:rsidR="008E04FB" w:rsidRDefault="008E0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KKrausSmall">
    <w:panose1 w:val="020B0603050302020204"/>
    <w:charset w:val="00"/>
    <w:family w:val="swiss"/>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0DB" w:rsidRDefault="00D370DB" w:rsidP="00E25AA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D370DB" w:rsidRDefault="00D370D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0DB" w:rsidRDefault="00D370DB" w:rsidP="00E25AA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972C9D">
      <w:rPr>
        <w:rStyle w:val="slostrnky"/>
        <w:noProof/>
      </w:rPr>
      <w:t>- 27 -</w:t>
    </w:r>
    <w:r>
      <w:rPr>
        <w:rStyle w:val="slostrnky"/>
      </w:rPr>
      <w:fldChar w:fldCharType="end"/>
    </w:r>
  </w:p>
  <w:p w:rsidR="00D370DB" w:rsidRDefault="00D370D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4FB" w:rsidRDefault="008E04FB">
      <w:r>
        <w:separator/>
      </w:r>
    </w:p>
  </w:footnote>
  <w:footnote w:type="continuationSeparator" w:id="0">
    <w:p w:rsidR="008E04FB" w:rsidRDefault="008E04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A5190"/>
    <w:multiLevelType w:val="hybridMultilevel"/>
    <w:tmpl w:val="E6C832DE"/>
    <w:lvl w:ilvl="0" w:tplc="231EB8CC">
      <w:start w:val="1"/>
      <w:numFmt w:val="bullet"/>
      <w:pStyle w:val="Obdrznak2text"/>
      <w:lvlText w:val=""/>
      <w:lvlJc w:val="left"/>
      <w:pPr>
        <w:tabs>
          <w:tab w:val="num" w:pos="567"/>
        </w:tabs>
        <w:ind w:left="567" w:hanging="567"/>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13F7B2D"/>
    <w:multiLevelType w:val="hybridMultilevel"/>
    <w:tmpl w:val="54D28502"/>
    <w:lvl w:ilvl="0" w:tplc="B282CE90">
      <w:start w:val="1"/>
      <w:numFmt w:val="lowerLetter"/>
      <w:pStyle w:val="Tabulkapsmeno1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46F395A"/>
    <w:multiLevelType w:val="hybridMultilevel"/>
    <w:tmpl w:val="FB00B9C8"/>
    <w:lvl w:ilvl="0" w:tplc="BDC4A6D6">
      <w:start w:val="1"/>
      <w:numFmt w:val="bullet"/>
      <w:pStyle w:val="Znak1tuntext"/>
      <w:lvlText w:val="-"/>
      <w:lvlJc w:val="left"/>
      <w:pPr>
        <w:tabs>
          <w:tab w:val="num" w:pos="567"/>
        </w:tabs>
        <w:ind w:left="567" w:hanging="567"/>
      </w:pPr>
      <w:rPr>
        <w:rFonts w:ascii="Symbol" w:hAnsi="Symbol"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04765551"/>
    <w:multiLevelType w:val="multilevel"/>
    <w:tmpl w:val="B3CC0520"/>
    <w:lvl w:ilvl="0">
      <w:start w:val="1"/>
      <w:numFmt w:val="decimal"/>
      <w:lvlRestart w:val="0"/>
      <w:pStyle w:val="slo1text"/>
      <w:lvlText w:val="%1."/>
      <w:lvlJc w:val="left"/>
      <w:pPr>
        <w:tabs>
          <w:tab w:val="num" w:pos="567"/>
        </w:tabs>
        <w:ind w:left="567" w:hanging="567"/>
      </w:pPr>
      <w:rPr>
        <w:rFonts w:ascii="Arial" w:hAnsi="Arial" w:cs="Arial"/>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lvl>
    <w:lvl w:ilvl="4">
      <w:start w:val="1"/>
      <w:numFmt w:val="decimal"/>
      <w:pStyle w:val="Nadpis5"/>
      <w:lvlText w:val="(%5)"/>
      <w:lvlJc w:val="left"/>
      <w:pPr>
        <w:ind w:left="2880" w:firstLine="0"/>
      </w:pPr>
    </w:lvl>
    <w:lvl w:ilvl="5">
      <w:start w:val="1"/>
      <w:numFmt w:val="lowerLetter"/>
      <w:pStyle w:val="Nadpis6"/>
      <w:lvlText w:val="(%6)"/>
      <w:lvlJc w:val="left"/>
      <w:pPr>
        <w:ind w:left="3600" w:firstLine="0"/>
      </w:pPr>
    </w:lvl>
    <w:lvl w:ilvl="6">
      <w:start w:val="1"/>
      <w:numFmt w:val="lowerRoman"/>
      <w:pStyle w:val="Nadpis7"/>
      <w:lvlText w:val="(%7)"/>
      <w:lvlJc w:val="left"/>
      <w:pPr>
        <w:ind w:left="4320" w:firstLine="0"/>
      </w:pPr>
    </w:lvl>
    <w:lvl w:ilvl="7">
      <w:start w:val="1"/>
      <w:numFmt w:val="lowerLetter"/>
      <w:pStyle w:val="Nadpis8"/>
      <w:lvlText w:val="(%8)"/>
      <w:lvlJc w:val="left"/>
      <w:pPr>
        <w:ind w:left="5040" w:firstLine="0"/>
      </w:pPr>
    </w:lvl>
    <w:lvl w:ilvl="8">
      <w:start w:val="1"/>
      <w:numFmt w:val="lowerRoman"/>
      <w:pStyle w:val="Nadpis9"/>
      <w:lvlText w:val="(%9)"/>
      <w:lvlJc w:val="left"/>
      <w:pPr>
        <w:ind w:left="5760" w:firstLine="0"/>
      </w:pPr>
    </w:lvl>
  </w:abstractNum>
  <w:abstractNum w:abstractNumId="4">
    <w:nsid w:val="05385561"/>
    <w:multiLevelType w:val="multilevel"/>
    <w:tmpl w:val="A99E86FC"/>
    <w:lvl w:ilvl="0">
      <w:start w:val="1"/>
      <w:numFmt w:val="decimal"/>
      <w:lvlRestart w:val="0"/>
      <w:pStyle w:val="slo1text"/>
      <w:lvlText w:val="%1."/>
      <w:lvlJc w:val="left"/>
      <w:pPr>
        <w:tabs>
          <w:tab w:val="num" w:pos="567"/>
        </w:tabs>
        <w:ind w:left="567"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lvl>
    <w:lvl w:ilvl="4">
      <w:start w:val="1"/>
      <w:numFmt w:val="decimal"/>
      <w:pStyle w:val="Nadpis5"/>
      <w:lvlText w:val="(%5)"/>
      <w:lvlJc w:val="left"/>
      <w:pPr>
        <w:ind w:left="2880" w:firstLine="0"/>
      </w:pPr>
    </w:lvl>
    <w:lvl w:ilvl="5">
      <w:start w:val="1"/>
      <w:numFmt w:val="lowerLetter"/>
      <w:pStyle w:val="Nadpis6"/>
      <w:lvlText w:val="(%6)"/>
      <w:lvlJc w:val="left"/>
      <w:pPr>
        <w:ind w:left="3600" w:firstLine="0"/>
      </w:pPr>
    </w:lvl>
    <w:lvl w:ilvl="6">
      <w:start w:val="1"/>
      <w:numFmt w:val="lowerRoman"/>
      <w:pStyle w:val="Nadpis7"/>
      <w:lvlText w:val="(%7)"/>
      <w:lvlJc w:val="left"/>
      <w:pPr>
        <w:ind w:left="4320" w:firstLine="0"/>
      </w:pPr>
    </w:lvl>
    <w:lvl w:ilvl="7">
      <w:start w:val="1"/>
      <w:numFmt w:val="lowerLetter"/>
      <w:pStyle w:val="Nadpis8"/>
      <w:lvlText w:val="(%8)"/>
      <w:lvlJc w:val="left"/>
      <w:pPr>
        <w:ind w:left="5040" w:firstLine="0"/>
      </w:pPr>
    </w:lvl>
    <w:lvl w:ilvl="8">
      <w:start w:val="1"/>
      <w:numFmt w:val="lowerRoman"/>
      <w:pStyle w:val="Nadpis9"/>
      <w:lvlText w:val="(%9)"/>
      <w:lvlJc w:val="left"/>
      <w:pPr>
        <w:ind w:left="5760" w:firstLine="0"/>
      </w:pPr>
    </w:lvl>
  </w:abstractNum>
  <w:abstractNum w:abstractNumId="5">
    <w:nsid w:val="0D8F52F5"/>
    <w:multiLevelType w:val="multilevel"/>
    <w:tmpl w:val="F7621296"/>
    <w:lvl w:ilvl="0">
      <w:start w:val="1"/>
      <w:numFmt w:val="ordinal"/>
      <w:lvlText w:val="%1"/>
      <w:lvlJc w:val="left"/>
      <w:pPr>
        <w:tabs>
          <w:tab w:val="num" w:pos="720"/>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6">
    <w:nsid w:val="121C0119"/>
    <w:multiLevelType w:val="multilevel"/>
    <w:tmpl w:val="68643B8E"/>
    <w:lvl w:ilvl="0">
      <w:start w:val="1"/>
      <w:numFmt w:val="decimal"/>
      <w:lvlRestart w:val="0"/>
      <w:pStyle w:val="slo1text"/>
      <w:lvlText w:val="%1."/>
      <w:lvlJc w:val="left"/>
      <w:pPr>
        <w:tabs>
          <w:tab w:val="num" w:pos="567"/>
        </w:tabs>
        <w:ind w:left="567"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lvl>
    <w:lvl w:ilvl="4">
      <w:start w:val="1"/>
      <w:numFmt w:val="decimal"/>
      <w:pStyle w:val="Nadpis5"/>
      <w:lvlText w:val="(%5)"/>
      <w:lvlJc w:val="left"/>
      <w:pPr>
        <w:ind w:left="2880" w:firstLine="0"/>
      </w:pPr>
    </w:lvl>
    <w:lvl w:ilvl="5">
      <w:start w:val="1"/>
      <w:numFmt w:val="lowerLetter"/>
      <w:pStyle w:val="Nadpis6"/>
      <w:lvlText w:val="(%6)"/>
      <w:lvlJc w:val="left"/>
      <w:pPr>
        <w:ind w:left="3600" w:firstLine="0"/>
      </w:pPr>
    </w:lvl>
    <w:lvl w:ilvl="6">
      <w:start w:val="1"/>
      <w:numFmt w:val="lowerRoman"/>
      <w:pStyle w:val="Nadpis7"/>
      <w:lvlText w:val="(%7)"/>
      <w:lvlJc w:val="left"/>
      <w:pPr>
        <w:ind w:left="4320" w:firstLine="0"/>
      </w:pPr>
    </w:lvl>
    <w:lvl w:ilvl="7">
      <w:start w:val="1"/>
      <w:numFmt w:val="lowerLetter"/>
      <w:pStyle w:val="Nadpis8"/>
      <w:lvlText w:val="(%8)"/>
      <w:lvlJc w:val="left"/>
      <w:pPr>
        <w:ind w:left="5040" w:firstLine="0"/>
      </w:pPr>
    </w:lvl>
    <w:lvl w:ilvl="8">
      <w:start w:val="1"/>
      <w:numFmt w:val="lowerRoman"/>
      <w:pStyle w:val="Nadpis9"/>
      <w:lvlText w:val="(%9)"/>
      <w:lvlJc w:val="left"/>
      <w:pPr>
        <w:ind w:left="5760" w:firstLine="0"/>
      </w:pPr>
    </w:lvl>
  </w:abstractNum>
  <w:abstractNum w:abstractNumId="7">
    <w:nsid w:val="12451DB7"/>
    <w:multiLevelType w:val="hybridMultilevel"/>
    <w:tmpl w:val="CD48F9D4"/>
    <w:lvl w:ilvl="0" w:tplc="B57257A8">
      <w:start w:val="1"/>
      <w:numFmt w:val="bullet"/>
      <w:pStyle w:val="Znak2odsazen1text"/>
      <w:lvlText w:val=""/>
      <w:lvlJc w:val="left"/>
      <w:pPr>
        <w:tabs>
          <w:tab w:val="num" w:pos="1134"/>
        </w:tabs>
        <w:ind w:left="1134"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nsid w:val="12D64BCC"/>
    <w:multiLevelType w:val="hybridMultilevel"/>
    <w:tmpl w:val="4B3EFCE8"/>
    <w:lvl w:ilvl="0" w:tplc="A7CEF2C6">
      <w:start w:val="1"/>
      <w:numFmt w:val="bullet"/>
      <w:pStyle w:val="Znak2tuntext"/>
      <w:lvlText w:val=""/>
      <w:lvlJc w:val="left"/>
      <w:pPr>
        <w:tabs>
          <w:tab w:val="num" w:pos="567"/>
        </w:tabs>
        <w:ind w:left="567" w:hanging="567"/>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nsid w:val="14D72EF9"/>
    <w:multiLevelType w:val="hybridMultilevel"/>
    <w:tmpl w:val="57FE20A2"/>
    <w:lvl w:ilvl="0" w:tplc="74D0DE7E">
      <w:start w:val="1"/>
      <w:numFmt w:val="lowerLetter"/>
      <w:pStyle w:val="Psmeno1odsazen2text"/>
      <w:lvlText w:val="%1."/>
      <w:lvlJc w:val="left"/>
      <w:pPr>
        <w:tabs>
          <w:tab w:val="num" w:pos="1701"/>
        </w:tabs>
        <w:ind w:left="1701"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5602F9A"/>
    <w:multiLevelType w:val="hybridMultilevel"/>
    <w:tmpl w:val="FF947EBA"/>
    <w:lvl w:ilvl="0" w:tplc="6C964128">
      <w:start w:val="1"/>
      <w:numFmt w:val="bullet"/>
      <w:pStyle w:val="Tabulkaznak1tuntext"/>
      <w:lvlText w:val="-"/>
      <w:lvlJc w:val="left"/>
      <w:pPr>
        <w:tabs>
          <w:tab w:val="num" w:pos="567"/>
        </w:tabs>
        <w:ind w:left="567" w:hanging="567"/>
      </w:pPr>
      <w:rPr>
        <w:rFonts w:ascii="Symbol" w:hAnsi="Symbol"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nsid w:val="1A0A21EA"/>
    <w:multiLevelType w:val="hybridMultilevel"/>
    <w:tmpl w:val="6444E132"/>
    <w:lvl w:ilvl="0" w:tplc="4D807768">
      <w:start w:val="1"/>
      <w:numFmt w:val="decimal"/>
      <w:pStyle w:val="Tabulkaslo1tuntext"/>
      <w:lvlText w:val="%1."/>
      <w:lvlJc w:val="left"/>
      <w:pPr>
        <w:tabs>
          <w:tab w:val="num" w:pos="567"/>
        </w:tabs>
        <w:ind w:left="567" w:hanging="567"/>
      </w:pPr>
      <w:rPr>
        <w:rFonts w:ascii="Arial" w:hAnsi="Arial" w:hint="default"/>
        <w:b/>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1D045F05"/>
    <w:multiLevelType w:val="hybridMultilevel"/>
    <w:tmpl w:val="FB0EE284"/>
    <w:lvl w:ilvl="0" w:tplc="7A64DDE6">
      <w:start w:val="1"/>
      <w:numFmt w:val="decimal"/>
      <w:pStyle w:val="slo2text"/>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1E461050"/>
    <w:multiLevelType w:val="multilevel"/>
    <w:tmpl w:val="A5FC6818"/>
    <w:lvl w:ilvl="0">
      <w:start w:val="1"/>
      <w:numFmt w:val="decimal"/>
      <w:lvlText w:val="%1."/>
      <w:lvlJc w:val="left"/>
      <w:pPr>
        <w:tabs>
          <w:tab w:val="num" w:pos="567"/>
        </w:tabs>
        <w:ind w:left="567" w:hanging="567"/>
      </w:pPr>
      <w:rPr>
        <w:rFonts w:ascii="Arial" w:hAnsi="Arial" w:hint="default"/>
        <w:b/>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untext"/>
      <w:lvlText w:val="%1.%2."/>
      <w:lvlJc w:val="left"/>
      <w:pPr>
        <w:tabs>
          <w:tab w:val="num" w:pos="1134"/>
        </w:tabs>
        <w:ind w:left="1134" w:hanging="567"/>
      </w:pPr>
      <w:rPr>
        <w:rFonts w:ascii="Arial" w:hAnsi="Arial" w:hint="default"/>
        <w:b/>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268"/>
        </w:tabs>
        <w:ind w:left="2268"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4014"/>
        </w:tabs>
        <w:ind w:left="2862" w:hanging="648"/>
      </w:pPr>
      <w:rPr>
        <w:rFonts w:hint="default"/>
      </w:rPr>
    </w:lvl>
    <w:lvl w:ilvl="4">
      <w:start w:val="1"/>
      <w:numFmt w:val="decimal"/>
      <w:lvlText w:val="%1.%2.%3.%4.%5."/>
      <w:lvlJc w:val="left"/>
      <w:pPr>
        <w:tabs>
          <w:tab w:val="num" w:pos="4734"/>
        </w:tabs>
        <w:ind w:left="3366" w:hanging="792"/>
      </w:pPr>
      <w:rPr>
        <w:rFonts w:hint="default"/>
      </w:rPr>
    </w:lvl>
    <w:lvl w:ilvl="5">
      <w:start w:val="1"/>
      <w:numFmt w:val="decimal"/>
      <w:lvlText w:val="%1.%2.%3.%4.%5.%6."/>
      <w:lvlJc w:val="left"/>
      <w:pPr>
        <w:tabs>
          <w:tab w:val="num" w:pos="5454"/>
        </w:tabs>
        <w:ind w:left="3870" w:hanging="936"/>
      </w:pPr>
      <w:rPr>
        <w:rFonts w:hint="default"/>
      </w:rPr>
    </w:lvl>
    <w:lvl w:ilvl="6">
      <w:start w:val="1"/>
      <w:numFmt w:val="decimal"/>
      <w:lvlText w:val="%1.%2.%3.%4.%5.%6.%7."/>
      <w:lvlJc w:val="left"/>
      <w:pPr>
        <w:tabs>
          <w:tab w:val="num" w:pos="6174"/>
        </w:tabs>
        <w:ind w:left="4374" w:hanging="1080"/>
      </w:pPr>
      <w:rPr>
        <w:rFonts w:hint="default"/>
      </w:rPr>
    </w:lvl>
    <w:lvl w:ilvl="7">
      <w:start w:val="1"/>
      <w:numFmt w:val="decimal"/>
      <w:lvlText w:val="%1.%2.%3.%4.%5.%6.%7.%8."/>
      <w:lvlJc w:val="left"/>
      <w:pPr>
        <w:tabs>
          <w:tab w:val="num" w:pos="7254"/>
        </w:tabs>
        <w:ind w:left="4878" w:hanging="1224"/>
      </w:pPr>
      <w:rPr>
        <w:rFonts w:hint="default"/>
      </w:rPr>
    </w:lvl>
    <w:lvl w:ilvl="8">
      <w:start w:val="1"/>
      <w:numFmt w:val="decimal"/>
      <w:lvlText w:val="%1.%2.%3.%4.%5.%6.%7.%8.%9."/>
      <w:lvlJc w:val="left"/>
      <w:pPr>
        <w:tabs>
          <w:tab w:val="num" w:pos="7974"/>
        </w:tabs>
        <w:ind w:left="5454" w:hanging="1440"/>
      </w:pPr>
      <w:rPr>
        <w:rFonts w:hint="default"/>
      </w:rPr>
    </w:lvl>
  </w:abstractNum>
  <w:abstractNum w:abstractNumId="14">
    <w:nsid w:val="224A25FE"/>
    <w:multiLevelType w:val="hybridMultilevel"/>
    <w:tmpl w:val="AAC82F16"/>
    <w:lvl w:ilvl="0" w:tplc="3CCCDF46">
      <w:start w:val="1"/>
      <w:numFmt w:val="lowerLetter"/>
      <w:pStyle w:val="Psmeno1tun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2439629B"/>
    <w:multiLevelType w:val="hybridMultilevel"/>
    <w:tmpl w:val="7A601BBC"/>
    <w:lvl w:ilvl="0" w:tplc="638A2302">
      <w:start w:val="1"/>
      <w:numFmt w:val="lowerLetter"/>
      <w:pStyle w:val="Tabulkapsmeno2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245E6DE1"/>
    <w:multiLevelType w:val="hybridMultilevel"/>
    <w:tmpl w:val="1F36C1EE"/>
    <w:lvl w:ilvl="0" w:tplc="09B0E6BC">
      <w:start w:val="1"/>
      <w:numFmt w:val="lowerLetter"/>
      <w:pStyle w:val="Tabulkapsmeno1tun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2B173C4B"/>
    <w:multiLevelType w:val="hybridMultilevel"/>
    <w:tmpl w:val="8D8A6A54"/>
    <w:lvl w:ilvl="0" w:tplc="B02AAC30">
      <w:start w:val="1"/>
      <w:numFmt w:val="decimal"/>
      <w:pStyle w:val="slo2odsazen1text"/>
      <w:lvlText w:val="%1)"/>
      <w:lvlJc w:val="left"/>
      <w:pPr>
        <w:tabs>
          <w:tab w:val="num" w:pos="1134"/>
        </w:tabs>
        <w:ind w:left="1134"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2F5F1BB5"/>
    <w:multiLevelType w:val="multilevel"/>
    <w:tmpl w:val="42EE160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9">
    <w:nsid w:val="309A4441"/>
    <w:multiLevelType w:val="hybridMultilevel"/>
    <w:tmpl w:val="A17EE036"/>
    <w:lvl w:ilvl="0" w:tplc="7F9275DE">
      <w:start w:val="1"/>
      <w:numFmt w:val="decimal"/>
      <w:pStyle w:val="Obdr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nsid w:val="39326FC9"/>
    <w:multiLevelType w:val="hybridMultilevel"/>
    <w:tmpl w:val="89AE573A"/>
    <w:lvl w:ilvl="0" w:tplc="D4BCBB34">
      <w:start w:val="1"/>
      <w:numFmt w:val="decimal"/>
      <w:pStyle w:val="slo2tuntext"/>
      <w:lvlText w:val="%1)"/>
      <w:lvlJc w:val="left"/>
      <w:pPr>
        <w:tabs>
          <w:tab w:val="num" w:pos="567"/>
        </w:tabs>
        <w:ind w:left="567" w:hanging="567"/>
      </w:pPr>
      <w:rPr>
        <w:rFonts w:hint="default"/>
        <w:caps w:val="0"/>
        <w:strike w:val="0"/>
        <w:dstrike w:val="0"/>
        <w:vanish w:val="0"/>
        <w:u w:val="none"/>
        <w:vertAlign w:val="baseline"/>
        <w14:shadow w14:blurRad="0" w14:dist="0" w14:dir="0" w14:sx="0" w14:sy="0" w14:kx="0" w14:ky="0" w14:algn="none">
          <w14:srgbClr w14:val="000000"/>
        </w14:shadow>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3D7C0766"/>
    <w:multiLevelType w:val="hybridMultilevel"/>
    <w:tmpl w:val="888E4360"/>
    <w:lvl w:ilvl="0" w:tplc="FFD64F58">
      <w:start w:val="1"/>
      <w:numFmt w:val="bullet"/>
      <w:pStyle w:val="Znak2text"/>
      <w:lvlText w:val=""/>
      <w:lvlJc w:val="left"/>
      <w:pPr>
        <w:tabs>
          <w:tab w:val="num" w:pos="567"/>
        </w:tabs>
        <w:ind w:left="567"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2">
    <w:nsid w:val="3FC93E7D"/>
    <w:multiLevelType w:val="hybridMultilevel"/>
    <w:tmpl w:val="34668B3A"/>
    <w:lvl w:ilvl="0" w:tplc="C78CC8AE">
      <w:start w:val="1"/>
      <w:numFmt w:val="bullet"/>
      <w:pStyle w:val="Tabulkaznak2text"/>
      <w:lvlText w:val=""/>
      <w:lvlJc w:val="left"/>
      <w:pPr>
        <w:tabs>
          <w:tab w:val="num" w:pos="567"/>
        </w:tabs>
        <w:ind w:left="567" w:hanging="567"/>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47A14186"/>
    <w:multiLevelType w:val="hybridMultilevel"/>
    <w:tmpl w:val="98CAE824"/>
    <w:lvl w:ilvl="0" w:tplc="0B7AA4E6">
      <w:start w:val="1"/>
      <w:numFmt w:val="decimal"/>
      <w:pStyle w:val="Tabulka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481E5F17"/>
    <w:multiLevelType w:val="hybridMultilevel"/>
    <w:tmpl w:val="022476E8"/>
    <w:lvl w:ilvl="0" w:tplc="A4B8BDC4">
      <w:start w:val="1"/>
      <w:numFmt w:val="lowerLetter"/>
      <w:pStyle w:val="Psmeno2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A710D82"/>
    <w:multiLevelType w:val="hybridMultilevel"/>
    <w:tmpl w:val="02D4C1CA"/>
    <w:lvl w:ilvl="0" w:tplc="5C06D97A">
      <w:start w:val="1"/>
      <w:numFmt w:val="bullet"/>
      <w:pStyle w:val="Znak1odsazen2text"/>
      <w:lvlText w:val="-"/>
      <w:lvlJc w:val="left"/>
      <w:pPr>
        <w:tabs>
          <w:tab w:val="num" w:pos="1701"/>
        </w:tabs>
        <w:ind w:left="1701"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nsid w:val="4CCB52E6"/>
    <w:multiLevelType w:val="hybridMultilevel"/>
    <w:tmpl w:val="BAF872F8"/>
    <w:lvl w:ilvl="0" w:tplc="04ACA070">
      <w:start w:val="1"/>
      <w:numFmt w:val="decimal"/>
      <w:pStyle w:val="slo2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4E7D49DC"/>
    <w:multiLevelType w:val="hybridMultilevel"/>
    <w:tmpl w:val="7F401A86"/>
    <w:lvl w:ilvl="0" w:tplc="97FADBC4">
      <w:start w:val="1"/>
      <w:numFmt w:val="bullet"/>
      <w:pStyle w:val="Tabulkaznak1text"/>
      <w:lvlText w:val=""/>
      <w:lvlJc w:val="left"/>
      <w:pPr>
        <w:tabs>
          <w:tab w:val="num" w:pos="567"/>
        </w:tabs>
        <w:ind w:left="567" w:hanging="567"/>
      </w:pPr>
      <w:rPr>
        <w:rFonts w:ascii="Symbol" w:eastAsia="Times New Roman" w:hAnsi="Symbol"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8">
    <w:nsid w:val="51B72A2A"/>
    <w:multiLevelType w:val="hybridMultilevel"/>
    <w:tmpl w:val="8438C408"/>
    <w:lvl w:ilvl="0" w:tplc="E0A263E4">
      <w:start w:val="1"/>
      <w:numFmt w:val="lowerLetter"/>
      <w:pStyle w:val="Obdrpsmeno1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543D79D7"/>
    <w:multiLevelType w:val="multilevel"/>
    <w:tmpl w:val="5F9C5BE4"/>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30">
    <w:nsid w:val="56AB13D9"/>
    <w:multiLevelType w:val="multilevel"/>
    <w:tmpl w:val="8FC64AAA"/>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smeno1text"/>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1">
    <w:nsid w:val="5B052307"/>
    <w:multiLevelType w:val="hybridMultilevel"/>
    <w:tmpl w:val="070E0ED2"/>
    <w:lvl w:ilvl="0" w:tplc="2648EE46">
      <w:start w:val="1"/>
      <w:numFmt w:val="bullet"/>
      <w:pStyle w:val="Znak1text"/>
      <w:lvlText w:val="-"/>
      <w:lvlJc w:val="left"/>
      <w:pPr>
        <w:tabs>
          <w:tab w:val="num" w:pos="567"/>
        </w:tabs>
        <w:ind w:left="567" w:hanging="567"/>
      </w:pPr>
      <w:rPr>
        <w:rFonts w:ascii="Symbol" w:hAnsi="Symbo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2">
    <w:nsid w:val="5BBB6934"/>
    <w:multiLevelType w:val="hybridMultilevel"/>
    <w:tmpl w:val="F27C4228"/>
    <w:lvl w:ilvl="0" w:tplc="396077A0">
      <w:start w:val="1"/>
      <w:numFmt w:val="lowerLetter"/>
      <w:pStyle w:val="Obdrpsmeno2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
    <w:nsid w:val="5D0B4230"/>
    <w:multiLevelType w:val="hybridMultilevel"/>
    <w:tmpl w:val="D390E1B8"/>
    <w:lvl w:ilvl="0" w:tplc="637E30AC">
      <w:start w:val="1"/>
      <w:numFmt w:val="bullet"/>
      <w:pStyle w:val="Zastupitelstvoploha1"/>
      <w:lvlText w:val="-"/>
      <w:lvlJc w:val="left"/>
      <w:pPr>
        <w:tabs>
          <w:tab w:val="num" w:pos="567"/>
        </w:tabs>
        <w:ind w:left="567" w:hanging="567"/>
      </w:pPr>
      <w:rPr>
        <w:rFonts w:ascii="Symbol" w:hAnsi="Symbo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4">
    <w:nsid w:val="64B36860"/>
    <w:multiLevelType w:val="hybridMultilevel"/>
    <w:tmpl w:val="F7D42CA0"/>
    <w:lvl w:ilvl="0" w:tplc="985A1E82">
      <w:start w:val="1"/>
      <w:numFmt w:val="decimal"/>
      <w:pStyle w:val="Tabulkaslo2text"/>
      <w:lvlText w:val="%1)"/>
      <w:lvlJc w:val="left"/>
      <w:pPr>
        <w:tabs>
          <w:tab w:val="num" w:pos="567"/>
        </w:tabs>
        <w:ind w:left="567" w:hanging="567"/>
      </w:pPr>
      <w:rPr>
        <w:rFonts w:ascii="Arial" w:hAnsi="Arial" w:hint="default"/>
        <w:b w:val="0"/>
        <w:i w:val="0"/>
        <w:caps w:val="0"/>
        <w:strike w:val="0"/>
        <w:dstrike w:val="0"/>
        <w:vanish w:val="0"/>
        <w:sz w:val="22"/>
        <w:u w:val="none"/>
        <w:vertAlign w:val="baseline"/>
        <w14:shadow w14:blurRad="0" w14:dist="0" w14:dir="0" w14:sx="0" w14:sy="0" w14:kx="0" w14:ky="0" w14:algn="none">
          <w14:srgbClr w14:val="000000"/>
        </w14:shadow>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nsid w:val="66604779"/>
    <w:multiLevelType w:val="hybridMultilevel"/>
    <w:tmpl w:val="CEAE8E58"/>
    <w:lvl w:ilvl="0" w:tplc="49B2835C">
      <w:start w:val="1"/>
      <w:numFmt w:val="lowerLetter"/>
      <w:pStyle w:val="Psmeno1odsazen1text"/>
      <w:lvlText w:val="%1."/>
      <w:lvlJc w:val="left"/>
      <w:pPr>
        <w:tabs>
          <w:tab w:val="num" w:pos="1134"/>
        </w:tabs>
        <w:ind w:left="1134" w:hanging="567"/>
      </w:pPr>
      <w:rPr>
        <w:rFonts w:hint="default"/>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nsid w:val="672F46A8"/>
    <w:multiLevelType w:val="hybridMultilevel"/>
    <w:tmpl w:val="1E4A7280"/>
    <w:lvl w:ilvl="0" w:tplc="FACC1BDA">
      <w:start w:val="1"/>
      <w:numFmt w:val="decimal"/>
      <w:pStyle w:val="slo1odsazen1text"/>
      <w:lvlText w:val="%1."/>
      <w:lvlJc w:val="left"/>
      <w:pPr>
        <w:tabs>
          <w:tab w:val="num" w:pos="1134"/>
        </w:tabs>
        <w:ind w:left="1134"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nsid w:val="6A4A5CD4"/>
    <w:multiLevelType w:val="hybridMultilevel"/>
    <w:tmpl w:val="127C8A5A"/>
    <w:lvl w:ilvl="0" w:tplc="3E1E4DC4">
      <w:start w:val="1"/>
      <w:numFmt w:val="lowerLetter"/>
      <w:pStyle w:val="Psmeno2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
    <w:nsid w:val="6CED18B4"/>
    <w:multiLevelType w:val="hybridMultilevel"/>
    <w:tmpl w:val="C4EC0E82"/>
    <w:lvl w:ilvl="0" w:tplc="2494AB66">
      <w:start w:val="1"/>
      <w:numFmt w:val="lowerLetter"/>
      <w:pStyle w:val="Psmeno2odsazen1text"/>
      <w:lvlText w:val="%1)"/>
      <w:lvlJc w:val="left"/>
      <w:pPr>
        <w:tabs>
          <w:tab w:val="num" w:pos="1134"/>
        </w:tabs>
        <w:ind w:left="1134"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6F211434"/>
    <w:multiLevelType w:val="multilevel"/>
    <w:tmpl w:val="08C60902"/>
    <w:lvl w:ilvl="0">
      <w:start w:val="1"/>
      <w:numFmt w:val="decimal"/>
      <w:lvlRestart w:val="0"/>
      <w:pStyle w:val="slo1text"/>
      <w:lvlText w:val="%1."/>
      <w:lvlJc w:val="left"/>
      <w:pPr>
        <w:tabs>
          <w:tab w:val="num" w:pos="567"/>
        </w:tabs>
        <w:ind w:left="567"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lvl>
    <w:lvl w:ilvl="4">
      <w:start w:val="1"/>
      <w:numFmt w:val="decimal"/>
      <w:pStyle w:val="Nadpis5"/>
      <w:lvlText w:val="(%5)"/>
      <w:lvlJc w:val="left"/>
      <w:pPr>
        <w:ind w:left="2880" w:firstLine="0"/>
      </w:pPr>
    </w:lvl>
    <w:lvl w:ilvl="5">
      <w:start w:val="1"/>
      <w:numFmt w:val="lowerLetter"/>
      <w:pStyle w:val="Nadpis6"/>
      <w:lvlText w:val="(%6)"/>
      <w:lvlJc w:val="left"/>
      <w:pPr>
        <w:ind w:left="3600" w:firstLine="0"/>
      </w:pPr>
    </w:lvl>
    <w:lvl w:ilvl="6">
      <w:start w:val="1"/>
      <w:numFmt w:val="lowerRoman"/>
      <w:pStyle w:val="Nadpis7"/>
      <w:lvlText w:val="(%7)"/>
      <w:lvlJc w:val="left"/>
      <w:pPr>
        <w:ind w:left="4320" w:firstLine="0"/>
      </w:pPr>
    </w:lvl>
    <w:lvl w:ilvl="7">
      <w:start w:val="1"/>
      <w:numFmt w:val="lowerLetter"/>
      <w:pStyle w:val="Nadpis8"/>
      <w:lvlText w:val="(%8)"/>
      <w:lvlJc w:val="left"/>
      <w:pPr>
        <w:ind w:left="5040" w:firstLine="0"/>
      </w:pPr>
    </w:lvl>
    <w:lvl w:ilvl="8">
      <w:start w:val="1"/>
      <w:numFmt w:val="lowerRoman"/>
      <w:pStyle w:val="Nadpis9"/>
      <w:lvlText w:val="(%9)"/>
      <w:lvlJc w:val="left"/>
      <w:pPr>
        <w:ind w:left="5760" w:firstLine="0"/>
      </w:pPr>
    </w:lvl>
  </w:abstractNum>
  <w:abstractNum w:abstractNumId="40">
    <w:nsid w:val="70413A63"/>
    <w:multiLevelType w:val="hybridMultilevel"/>
    <w:tmpl w:val="646A8C5A"/>
    <w:lvl w:ilvl="0" w:tplc="A03A7AD0">
      <w:start w:val="1"/>
      <w:numFmt w:val="bullet"/>
      <w:pStyle w:val="Obdrznak1text"/>
      <w:lvlText w:val="-"/>
      <w:lvlJc w:val="left"/>
      <w:pPr>
        <w:tabs>
          <w:tab w:val="num" w:pos="567"/>
        </w:tabs>
        <w:ind w:left="567" w:hanging="567"/>
      </w:pPr>
      <w:rPr>
        <w:rFonts w:ascii="Symbol" w:hAnsi="Symbo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1">
    <w:nsid w:val="70622F7B"/>
    <w:multiLevelType w:val="hybridMultilevel"/>
    <w:tmpl w:val="F84AD4D6"/>
    <w:lvl w:ilvl="0" w:tplc="BA68D12A">
      <w:start w:val="1"/>
      <w:numFmt w:val="decimal"/>
      <w:pStyle w:val="slo1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
    <w:nsid w:val="738C1764"/>
    <w:multiLevelType w:val="hybridMultilevel"/>
    <w:tmpl w:val="13A2AAB6"/>
    <w:lvl w:ilvl="0" w:tplc="0EAC49DC">
      <w:start w:val="1"/>
      <w:numFmt w:val="decimal"/>
      <w:pStyle w:val="Obdrslo2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3">
    <w:nsid w:val="75AF0F09"/>
    <w:multiLevelType w:val="hybridMultilevel"/>
    <w:tmpl w:val="F2AA1450"/>
    <w:lvl w:ilvl="0" w:tplc="0FC44462">
      <w:start w:val="1"/>
      <w:numFmt w:val="bullet"/>
      <w:pStyle w:val="Znak2odsazen2text"/>
      <w:lvlText w:val=""/>
      <w:lvlJc w:val="left"/>
      <w:pPr>
        <w:tabs>
          <w:tab w:val="num" w:pos="1701"/>
        </w:tabs>
        <w:ind w:left="1701"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4">
    <w:nsid w:val="78286C42"/>
    <w:multiLevelType w:val="hybridMultilevel"/>
    <w:tmpl w:val="32B25FF4"/>
    <w:lvl w:ilvl="0" w:tplc="33FEDEFC">
      <w:start w:val="1"/>
      <w:numFmt w:val="lowerLetter"/>
      <w:pStyle w:val="Psmeno2tun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5">
    <w:nsid w:val="786D49A5"/>
    <w:multiLevelType w:val="hybridMultilevel"/>
    <w:tmpl w:val="D652B162"/>
    <w:lvl w:ilvl="0" w:tplc="3692CF1A">
      <w:start w:val="1"/>
      <w:numFmt w:val="upperRoman"/>
      <w:pStyle w:val="Nadpis1"/>
      <w:lvlText w:val="%1."/>
      <w:lvlJc w:val="right"/>
      <w:pPr>
        <w:tabs>
          <w:tab w:val="num" w:pos="567"/>
        </w:tabs>
        <w:ind w:left="567" w:hanging="567"/>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6">
    <w:nsid w:val="7C7F702C"/>
    <w:multiLevelType w:val="hybridMultilevel"/>
    <w:tmpl w:val="92DEB2F6"/>
    <w:lvl w:ilvl="0" w:tplc="DEDE9D66">
      <w:start w:val="1"/>
      <w:numFmt w:val="bullet"/>
      <w:pStyle w:val="Znak1odsazen1text"/>
      <w:lvlText w:val="-"/>
      <w:lvlJc w:val="left"/>
      <w:pPr>
        <w:tabs>
          <w:tab w:val="num" w:pos="1134"/>
        </w:tabs>
        <w:ind w:left="1134"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33"/>
  </w:num>
  <w:num w:numId="3">
    <w:abstractNumId w:val="45"/>
  </w:num>
  <w:num w:numId="4">
    <w:abstractNumId w:val="19"/>
  </w:num>
  <w:num w:numId="5">
    <w:abstractNumId w:val="42"/>
  </w:num>
  <w:num w:numId="6">
    <w:abstractNumId w:val="28"/>
  </w:num>
  <w:num w:numId="7">
    <w:abstractNumId w:val="32"/>
  </w:num>
  <w:num w:numId="8">
    <w:abstractNumId w:val="40"/>
  </w:num>
  <w:num w:numId="9">
    <w:abstractNumId w:val="0"/>
  </w:num>
  <w:num w:numId="10">
    <w:abstractNumId w:val="35"/>
  </w:num>
  <w:num w:numId="11">
    <w:abstractNumId w:val="9"/>
  </w:num>
  <w:num w:numId="12">
    <w:abstractNumId w:val="14"/>
  </w:num>
  <w:num w:numId="13">
    <w:abstractNumId w:val="38"/>
  </w:num>
  <w:num w:numId="14">
    <w:abstractNumId w:val="37"/>
  </w:num>
  <w:num w:numId="15">
    <w:abstractNumId w:val="24"/>
  </w:num>
  <w:num w:numId="16">
    <w:abstractNumId w:val="44"/>
  </w:num>
  <w:num w:numId="17">
    <w:abstractNumId w:val="11"/>
  </w:num>
  <w:num w:numId="18">
    <w:abstractNumId w:val="34"/>
  </w:num>
  <w:num w:numId="19">
    <w:abstractNumId w:val="1"/>
  </w:num>
  <w:num w:numId="20">
    <w:abstractNumId w:val="16"/>
  </w:num>
  <w:num w:numId="21">
    <w:abstractNumId w:val="15"/>
  </w:num>
  <w:num w:numId="22">
    <w:abstractNumId w:val="27"/>
  </w:num>
  <w:num w:numId="23">
    <w:abstractNumId w:val="10"/>
  </w:num>
  <w:num w:numId="24">
    <w:abstractNumId w:val="22"/>
  </w:num>
  <w:num w:numId="25">
    <w:abstractNumId w:val="46"/>
  </w:num>
  <w:num w:numId="26">
    <w:abstractNumId w:val="25"/>
  </w:num>
  <w:num w:numId="27">
    <w:abstractNumId w:val="31"/>
  </w:num>
  <w:num w:numId="28">
    <w:abstractNumId w:val="2"/>
  </w:num>
  <w:num w:numId="29">
    <w:abstractNumId w:val="7"/>
  </w:num>
  <w:num w:numId="30">
    <w:abstractNumId w:val="43"/>
  </w:num>
  <w:num w:numId="31">
    <w:abstractNumId w:val="21"/>
  </w:num>
  <w:num w:numId="32">
    <w:abstractNumId w:val="8"/>
  </w:num>
  <w:num w:numId="33">
    <w:abstractNumId w:val="36"/>
  </w:num>
  <w:num w:numId="34">
    <w:abstractNumId w:val="41"/>
  </w:num>
  <w:num w:numId="35">
    <w:abstractNumId w:val="29"/>
  </w:num>
  <w:num w:numId="36">
    <w:abstractNumId w:val="30"/>
  </w:num>
  <w:num w:numId="37">
    <w:abstractNumId w:val="17"/>
  </w:num>
  <w:num w:numId="38">
    <w:abstractNumId w:val="26"/>
  </w:num>
  <w:num w:numId="39">
    <w:abstractNumId w:val="12"/>
  </w:num>
  <w:num w:numId="40">
    <w:abstractNumId w:val="20"/>
  </w:num>
  <w:num w:numId="41">
    <w:abstractNumId w:val="23"/>
  </w:num>
  <w:num w:numId="42">
    <w:abstractNumId w:val="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
  </w:num>
  <w:num w:numId="90">
    <w:abstractNumId w:val="6"/>
  </w:num>
  <w:num w:numId="91">
    <w:abstractNumId w:val="4"/>
  </w:num>
  <w:num w:numId="92">
    <w:abstractNumId w:val="39"/>
  </w:num>
  <w:num w:numId="93">
    <w:abstractNumId w:val="1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24D"/>
    <w:rsid w:val="000367F8"/>
    <w:rsid w:val="00066940"/>
    <w:rsid w:val="00085D1B"/>
    <w:rsid w:val="00087A8A"/>
    <w:rsid w:val="000A1F04"/>
    <w:rsid w:val="000B2539"/>
    <w:rsid w:val="000B74DB"/>
    <w:rsid w:val="000C6B66"/>
    <w:rsid w:val="000D0573"/>
    <w:rsid w:val="000D16B9"/>
    <w:rsid w:val="000D6784"/>
    <w:rsid w:val="000E669E"/>
    <w:rsid w:val="00102532"/>
    <w:rsid w:val="001211D0"/>
    <w:rsid w:val="0014482F"/>
    <w:rsid w:val="00146177"/>
    <w:rsid w:val="00146585"/>
    <w:rsid w:val="001845C3"/>
    <w:rsid w:val="00187421"/>
    <w:rsid w:val="001A58A0"/>
    <w:rsid w:val="001A7CB0"/>
    <w:rsid w:val="001D5CE9"/>
    <w:rsid w:val="001E027E"/>
    <w:rsid w:val="001E028F"/>
    <w:rsid w:val="001E2AE7"/>
    <w:rsid w:val="001F743F"/>
    <w:rsid w:val="0020772A"/>
    <w:rsid w:val="00212B35"/>
    <w:rsid w:val="00220C09"/>
    <w:rsid w:val="0027258A"/>
    <w:rsid w:val="002B1EA8"/>
    <w:rsid w:val="002E24F7"/>
    <w:rsid w:val="00315098"/>
    <w:rsid w:val="00326A54"/>
    <w:rsid w:val="00340458"/>
    <w:rsid w:val="00340897"/>
    <w:rsid w:val="00364DE3"/>
    <w:rsid w:val="00365A80"/>
    <w:rsid w:val="003B0ED3"/>
    <w:rsid w:val="003C10DF"/>
    <w:rsid w:val="003C551B"/>
    <w:rsid w:val="003C62F2"/>
    <w:rsid w:val="003D32FB"/>
    <w:rsid w:val="003E7B5B"/>
    <w:rsid w:val="00431F38"/>
    <w:rsid w:val="00436B30"/>
    <w:rsid w:val="00441E93"/>
    <w:rsid w:val="004809E1"/>
    <w:rsid w:val="00481684"/>
    <w:rsid w:val="004D5AB2"/>
    <w:rsid w:val="004F04EA"/>
    <w:rsid w:val="004F1DE5"/>
    <w:rsid w:val="004F402D"/>
    <w:rsid w:val="00507334"/>
    <w:rsid w:val="005256AC"/>
    <w:rsid w:val="00556C1E"/>
    <w:rsid w:val="00584EC7"/>
    <w:rsid w:val="005A1DCB"/>
    <w:rsid w:val="005C2D3E"/>
    <w:rsid w:val="005F180D"/>
    <w:rsid w:val="005F3E85"/>
    <w:rsid w:val="005F4F1E"/>
    <w:rsid w:val="005F51C9"/>
    <w:rsid w:val="00603FD3"/>
    <w:rsid w:val="00604C34"/>
    <w:rsid w:val="006054CA"/>
    <w:rsid w:val="00613DAA"/>
    <w:rsid w:val="00631617"/>
    <w:rsid w:val="00631AA9"/>
    <w:rsid w:val="00632BDD"/>
    <w:rsid w:val="00642C5B"/>
    <w:rsid w:val="00643601"/>
    <w:rsid w:val="006540DA"/>
    <w:rsid w:val="00660253"/>
    <w:rsid w:val="00682825"/>
    <w:rsid w:val="00696B9B"/>
    <w:rsid w:val="006B424D"/>
    <w:rsid w:val="006B54D8"/>
    <w:rsid w:val="006D401D"/>
    <w:rsid w:val="006D526A"/>
    <w:rsid w:val="006E1622"/>
    <w:rsid w:val="006E19A5"/>
    <w:rsid w:val="006F3315"/>
    <w:rsid w:val="006F75D8"/>
    <w:rsid w:val="00712AB5"/>
    <w:rsid w:val="00730A3D"/>
    <w:rsid w:val="007453F5"/>
    <w:rsid w:val="00765AF7"/>
    <w:rsid w:val="00776673"/>
    <w:rsid w:val="007915D3"/>
    <w:rsid w:val="007B50FA"/>
    <w:rsid w:val="007B7BFF"/>
    <w:rsid w:val="007E4BC4"/>
    <w:rsid w:val="007F7E35"/>
    <w:rsid w:val="00807EB0"/>
    <w:rsid w:val="008265F0"/>
    <w:rsid w:val="008375F6"/>
    <w:rsid w:val="00844CBA"/>
    <w:rsid w:val="00865B53"/>
    <w:rsid w:val="008736E3"/>
    <w:rsid w:val="00890C26"/>
    <w:rsid w:val="008A421F"/>
    <w:rsid w:val="008A71E1"/>
    <w:rsid w:val="008C2943"/>
    <w:rsid w:val="008C3360"/>
    <w:rsid w:val="008D72E6"/>
    <w:rsid w:val="008E04FB"/>
    <w:rsid w:val="008E3D78"/>
    <w:rsid w:val="009048DF"/>
    <w:rsid w:val="00921167"/>
    <w:rsid w:val="00923EBC"/>
    <w:rsid w:val="00930FE0"/>
    <w:rsid w:val="009424F5"/>
    <w:rsid w:val="0095461A"/>
    <w:rsid w:val="009706B0"/>
    <w:rsid w:val="00972C9D"/>
    <w:rsid w:val="00986D18"/>
    <w:rsid w:val="009958CB"/>
    <w:rsid w:val="009B719A"/>
    <w:rsid w:val="009C113E"/>
    <w:rsid w:val="009C6647"/>
    <w:rsid w:val="009D4712"/>
    <w:rsid w:val="009E216C"/>
    <w:rsid w:val="009F2D34"/>
    <w:rsid w:val="009F33D9"/>
    <w:rsid w:val="00A050B5"/>
    <w:rsid w:val="00A12AB4"/>
    <w:rsid w:val="00A33A0B"/>
    <w:rsid w:val="00A37A19"/>
    <w:rsid w:val="00A65CCF"/>
    <w:rsid w:val="00AC1876"/>
    <w:rsid w:val="00AE4649"/>
    <w:rsid w:val="00AE68C8"/>
    <w:rsid w:val="00AF3F41"/>
    <w:rsid w:val="00B00B99"/>
    <w:rsid w:val="00B152BB"/>
    <w:rsid w:val="00B22DCA"/>
    <w:rsid w:val="00B27140"/>
    <w:rsid w:val="00B44B32"/>
    <w:rsid w:val="00B51D29"/>
    <w:rsid w:val="00B558AF"/>
    <w:rsid w:val="00B65B81"/>
    <w:rsid w:val="00B72D92"/>
    <w:rsid w:val="00B746C5"/>
    <w:rsid w:val="00B85EEA"/>
    <w:rsid w:val="00B86EA9"/>
    <w:rsid w:val="00B93292"/>
    <w:rsid w:val="00B95F4F"/>
    <w:rsid w:val="00BA0356"/>
    <w:rsid w:val="00BA14B4"/>
    <w:rsid w:val="00BB175C"/>
    <w:rsid w:val="00BB46A5"/>
    <w:rsid w:val="00BD5E18"/>
    <w:rsid w:val="00BE2740"/>
    <w:rsid w:val="00BF4E6B"/>
    <w:rsid w:val="00BF7A27"/>
    <w:rsid w:val="00C01C92"/>
    <w:rsid w:val="00C10F4F"/>
    <w:rsid w:val="00C46C39"/>
    <w:rsid w:val="00C5684C"/>
    <w:rsid w:val="00C64796"/>
    <w:rsid w:val="00C71A9A"/>
    <w:rsid w:val="00C750CE"/>
    <w:rsid w:val="00C87D76"/>
    <w:rsid w:val="00CA5F30"/>
    <w:rsid w:val="00CB65A0"/>
    <w:rsid w:val="00CC2081"/>
    <w:rsid w:val="00CD4B74"/>
    <w:rsid w:val="00CD6992"/>
    <w:rsid w:val="00CD7B0E"/>
    <w:rsid w:val="00D20B27"/>
    <w:rsid w:val="00D20DF7"/>
    <w:rsid w:val="00D370DB"/>
    <w:rsid w:val="00D4044A"/>
    <w:rsid w:val="00D50354"/>
    <w:rsid w:val="00D97E7D"/>
    <w:rsid w:val="00DA0EE8"/>
    <w:rsid w:val="00DC0D5A"/>
    <w:rsid w:val="00DF6781"/>
    <w:rsid w:val="00E14467"/>
    <w:rsid w:val="00E25AAB"/>
    <w:rsid w:val="00E667DA"/>
    <w:rsid w:val="00E7013E"/>
    <w:rsid w:val="00E871CD"/>
    <w:rsid w:val="00EC2E2F"/>
    <w:rsid w:val="00EE19A3"/>
    <w:rsid w:val="00EE2565"/>
    <w:rsid w:val="00EE6DFE"/>
    <w:rsid w:val="00EE728F"/>
    <w:rsid w:val="00F16D6C"/>
    <w:rsid w:val="00F205C1"/>
    <w:rsid w:val="00F334E8"/>
    <w:rsid w:val="00F36A2A"/>
    <w:rsid w:val="00F64A2C"/>
    <w:rsid w:val="00F70677"/>
    <w:rsid w:val="00F833FB"/>
    <w:rsid w:val="00F835C8"/>
    <w:rsid w:val="00F91BBD"/>
    <w:rsid w:val="00FA0EC9"/>
    <w:rsid w:val="00FB33EC"/>
    <w:rsid w:val="00FB3F19"/>
    <w:rsid w:val="00FB4D88"/>
    <w:rsid w:val="00FB6B1E"/>
    <w:rsid w:val="00FD2B18"/>
    <w:rsid w:val="00FE0D9B"/>
    <w:rsid w:val="00FF3F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Arial" w:hAnsi="Arial"/>
      <w:sz w:val="24"/>
      <w:szCs w:val="24"/>
    </w:rPr>
  </w:style>
  <w:style w:type="paragraph" w:styleId="Nadpis10">
    <w:name w:val="heading 1"/>
    <w:basedOn w:val="Normln"/>
    <w:next w:val="Normln"/>
    <w:qFormat/>
    <w:pPr>
      <w:widowControl w:val="0"/>
      <w:spacing w:before="240" w:after="60"/>
      <w:outlineLvl w:val="0"/>
    </w:pPr>
    <w:rPr>
      <w:rFonts w:cs="Arial"/>
      <w:bCs/>
      <w:kern w:val="32"/>
      <w:szCs w:val="32"/>
    </w:rPr>
  </w:style>
  <w:style w:type="paragraph" w:styleId="Nadpis2">
    <w:name w:val="heading 2"/>
    <w:basedOn w:val="Normln"/>
    <w:next w:val="Normln"/>
    <w:qFormat/>
    <w:pPr>
      <w:keepNext/>
      <w:spacing w:before="240" w:after="60"/>
      <w:outlineLvl w:val="1"/>
    </w:pPr>
    <w:rPr>
      <w:rFonts w:cs="Arial"/>
      <w:bCs/>
      <w:iCs/>
      <w:szCs w:val="28"/>
    </w:rPr>
  </w:style>
  <w:style w:type="paragraph" w:styleId="Nadpis3">
    <w:name w:val="heading 3"/>
    <w:basedOn w:val="Normln"/>
    <w:next w:val="Normln"/>
    <w:qFormat/>
    <w:pPr>
      <w:keepNext/>
      <w:spacing w:before="240" w:after="60"/>
      <w:outlineLvl w:val="2"/>
    </w:pPr>
    <w:rPr>
      <w:rFonts w:cs="Arial"/>
      <w:bCs/>
      <w:szCs w:val="26"/>
    </w:rPr>
  </w:style>
  <w:style w:type="paragraph" w:styleId="Nadpis4">
    <w:name w:val="heading 4"/>
    <w:basedOn w:val="Normln"/>
    <w:next w:val="Normln"/>
    <w:qFormat/>
    <w:pPr>
      <w:keepNext/>
      <w:numPr>
        <w:ilvl w:val="3"/>
        <w:numId w:val="42"/>
      </w:numPr>
      <w:spacing w:before="240" w:after="60"/>
      <w:outlineLvl w:val="3"/>
    </w:pPr>
    <w:rPr>
      <w:bCs/>
      <w:szCs w:val="28"/>
    </w:rPr>
  </w:style>
  <w:style w:type="paragraph" w:styleId="Nadpis5">
    <w:name w:val="heading 5"/>
    <w:basedOn w:val="Normln"/>
    <w:next w:val="Normln"/>
    <w:qFormat/>
    <w:pPr>
      <w:numPr>
        <w:ilvl w:val="4"/>
        <w:numId w:val="42"/>
      </w:numPr>
      <w:spacing w:before="240" w:after="60"/>
      <w:outlineLvl w:val="4"/>
    </w:pPr>
    <w:rPr>
      <w:bCs/>
      <w:iCs/>
      <w:szCs w:val="26"/>
    </w:rPr>
  </w:style>
  <w:style w:type="paragraph" w:styleId="Nadpis6">
    <w:name w:val="heading 6"/>
    <w:basedOn w:val="Normln"/>
    <w:next w:val="Normln"/>
    <w:qFormat/>
    <w:pPr>
      <w:numPr>
        <w:ilvl w:val="5"/>
        <w:numId w:val="42"/>
      </w:numPr>
      <w:spacing w:before="240" w:after="60"/>
      <w:outlineLvl w:val="5"/>
    </w:pPr>
    <w:rPr>
      <w:bCs/>
      <w:szCs w:val="22"/>
    </w:rPr>
  </w:style>
  <w:style w:type="paragraph" w:styleId="Nadpis7">
    <w:name w:val="heading 7"/>
    <w:basedOn w:val="Normln"/>
    <w:next w:val="Normln"/>
    <w:qFormat/>
    <w:pPr>
      <w:numPr>
        <w:ilvl w:val="6"/>
        <w:numId w:val="42"/>
      </w:numPr>
      <w:spacing w:before="240" w:after="60"/>
      <w:outlineLvl w:val="6"/>
    </w:pPr>
  </w:style>
  <w:style w:type="paragraph" w:styleId="Nadpis8">
    <w:name w:val="heading 8"/>
    <w:basedOn w:val="Normln"/>
    <w:next w:val="Normln"/>
    <w:qFormat/>
    <w:pPr>
      <w:numPr>
        <w:ilvl w:val="7"/>
        <w:numId w:val="42"/>
      </w:numPr>
      <w:spacing w:before="240" w:after="60"/>
      <w:outlineLvl w:val="7"/>
    </w:pPr>
    <w:rPr>
      <w:iCs/>
    </w:rPr>
  </w:style>
  <w:style w:type="paragraph" w:styleId="Nadpis9">
    <w:name w:val="heading 9"/>
    <w:basedOn w:val="Normln"/>
    <w:next w:val="Normln"/>
    <w:qFormat/>
    <w:pPr>
      <w:numPr>
        <w:ilvl w:val="8"/>
        <w:numId w:val="42"/>
      </w:numPr>
      <w:spacing w:before="240" w:after="60"/>
      <w:outlineLvl w:val="8"/>
    </w:pPr>
    <w:rPr>
      <w:rFonts w:cs="Arial"/>
      <w:sz w:val="22"/>
      <w:szCs w:val="22"/>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Text">
    <w:name w:val="Text"/>
    <w:pPr>
      <w:widowControl w:val="0"/>
      <w:jc w:val="both"/>
    </w:pPr>
    <w:rPr>
      <w:rFonts w:ascii="Arial" w:hAnsi="Arial"/>
      <w:sz w:val="22"/>
    </w:rPr>
  </w:style>
  <w:style w:type="paragraph" w:customStyle="1" w:styleId="Psmeno1odsazen1text">
    <w:name w:val="Písmeno1 odsazený1 text"/>
    <w:basedOn w:val="Text"/>
    <w:pPr>
      <w:numPr>
        <w:numId w:val="10"/>
      </w:numPr>
      <w:spacing w:after="120"/>
    </w:pPr>
  </w:style>
  <w:style w:type="paragraph" w:customStyle="1" w:styleId="Zastupitelstvopedkld">
    <w:name w:val="Zastupitelstvo předkládá"/>
    <w:basedOn w:val="Text"/>
    <w:pPr>
      <w:widowControl/>
      <w:spacing w:after="240"/>
      <w:ind w:left="6238" w:hanging="1418"/>
      <w:jc w:val="left"/>
    </w:pPr>
    <w:rPr>
      <w:rFonts w:cs="Arial"/>
      <w:sz w:val="24"/>
    </w:rPr>
  </w:style>
  <w:style w:type="paragraph" w:customStyle="1" w:styleId="Zkladntextodsazendek">
    <w:name w:val="Základní text odsazený řádek"/>
    <w:basedOn w:val="Text"/>
    <w:rsid w:val="00682825"/>
    <w:pPr>
      <w:spacing w:after="120"/>
      <w:ind w:left="567"/>
    </w:pPr>
  </w:style>
  <w:style w:type="paragraph" w:customStyle="1" w:styleId="Mstoadatumvlevo">
    <w:name w:val="Místo a datum vlevo"/>
    <w:basedOn w:val="Text"/>
    <w:pPr>
      <w:spacing w:before="600" w:after="600"/>
    </w:pPr>
  </w:style>
  <w:style w:type="paragraph" w:styleId="Podpis">
    <w:name w:val="Signature"/>
    <w:basedOn w:val="Text"/>
    <w:pPr>
      <w:ind w:left="4253"/>
      <w:jc w:val="center"/>
    </w:pPr>
  </w:style>
  <w:style w:type="paragraph" w:customStyle="1" w:styleId="Podpisy">
    <w:name w:val="Podpisy"/>
    <w:basedOn w:val="Text"/>
    <w:pPr>
      <w:tabs>
        <w:tab w:val="center" w:pos="1985"/>
        <w:tab w:val="center" w:pos="7655"/>
      </w:tabs>
    </w:pPr>
  </w:style>
  <w:style w:type="paragraph" w:customStyle="1" w:styleId="Zastupitelstvonadpisusnesen">
    <w:name w:val="Zastupitelstvo nadpis usnesení"/>
    <w:basedOn w:val="Text"/>
    <w:pPr>
      <w:spacing w:before="120" w:after="120"/>
      <w:jc w:val="center"/>
    </w:pPr>
    <w:rPr>
      <w:b/>
      <w:sz w:val="24"/>
    </w:rPr>
  </w:style>
  <w:style w:type="paragraph" w:customStyle="1" w:styleId="Zastupitelstvosloboduusnesen">
    <w:name w:val="Zastupitelstvo číslo bodu usnesení"/>
    <w:basedOn w:val="Text"/>
    <w:pPr>
      <w:spacing w:after="240"/>
      <w:jc w:val="right"/>
    </w:pPr>
    <w:rPr>
      <w:rFonts w:cs="Arial"/>
      <w:sz w:val="52"/>
      <w:szCs w:val="52"/>
    </w:rPr>
  </w:style>
  <w:style w:type="paragraph" w:styleId="Zkladntext">
    <w:name w:val="Body Text"/>
    <w:basedOn w:val="Text"/>
    <w:pPr>
      <w:spacing w:after="120"/>
    </w:pPr>
    <w:rPr>
      <w:bCs/>
      <w:lang w:eastAsia="en-US"/>
    </w:rPr>
  </w:style>
  <w:style w:type="paragraph" w:customStyle="1" w:styleId="slo1text">
    <w:name w:val="Číslo1 text"/>
    <w:basedOn w:val="Text"/>
    <w:pPr>
      <w:numPr>
        <w:numId w:val="42"/>
      </w:numPr>
      <w:spacing w:after="120"/>
      <w:outlineLvl w:val="0"/>
    </w:pPr>
  </w:style>
  <w:style w:type="paragraph" w:customStyle="1" w:styleId="slo2text">
    <w:name w:val="Číslo2 text"/>
    <w:basedOn w:val="Text"/>
    <w:pPr>
      <w:numPr>
        <w:numId w:val="39"/>
      </w:numPr>
      <w:spacing w:after="120"/>
    </w:pPr>
  </w:style>
  <w:style w:type="paragraph" w:customStyle="1" w:styleId="slo11text">
    <w:name w:val="Číslo1.1 text"/>
    <w:basedOn w:val="Text"/>
    <w:pPr>
      <w:numPr>
        <w:ilvl w:val="1"/>
        <w:numId w:val="42"/>
      </w:numPr>
      <w:spacing w:after="120"/>
      <w:outlineLvl w:val="1"/>
    </w:pPr>
  </w:style>
  <w:style w:type="paragraph" w:customStyle="1" w:styleId="Psmeno1text">
    <w:name w:val="Písmeno1 text"/>
    <w:basedOn w:val="Text"/>
    <w:pPr>
      <w:numPr>
        <w:ilvl w:val="1"/>
        <w:numId w:val="36"/>
      </w:numPr>
      <w:spacing w:after="120"/>
    </w:pPr>
  </w:style>
  <w:style w:type="paragraph" w:customStyle="1" w:styleId="Psmeno2text">
    <w:name w:val="Písmeno2 text"/>
    <w:basedOn w:val="Text"/>
    <w:pPr>
      <w:numPr>
        <w:numId w:val="15"/>
      </w:numPr>
      <w:spacing w:after="120"/>
    </w:pPr>
  </w:style>
  <w:style w:type="paragraph" w:customStyle="1" w:styleId="Znak1text">
    <w:name w:val="Znak1 text"/>
    <w:basedOn w:val="Text"/>
    <w:pPr>
      <w:numPr>
        <w:numId w:val="27"/>
      </w:numPr>
      <w:spacing w:after="120"/>
    </w:pPr>
  </w:style>
  <w:style w:type="paragraph" w:customStyle="1" w:styleId="Znak2text">
    <w:name w:val="Znak2 text"/>
    <w:basedOn w:val="Text"/>
    <w:pPr>
      <w:numPr>
        <w:numId w:val="31"/>
      </w:numPr>
      <w:spacing w:after="120"/>
    </w:pPr>
  </w:style>
  <w:style w:type="paragraph" w:customStyle="1" w:styleId="Odsazen1text">
    <w:name w:val="Odsazený1 text"/>
    <w:basedOn w:val="Text"/>
    <w:pPr>
      <w:spacing w:after="120"/>
      <w:ind w:left="567"/>
    </w:pPr>
  </w:style>
  <w:style w:type="paragraph" w:customStyle="1" w:styleId="Odsazen2text">
    <w:name w:val="Odsazený2 text"/>
    <w:basedOn w:val="Text"/>
    <w:pPr>
      <w:spacing w:after="120"/>
      <w:ind w:left="1134"/>
    </w:pPr>
  </w:style>
  <w:style w:type="paragraph" w:customStyle="1" w:styleId="Odsazen3text">
    <w:name w:val="Odsazený3 text"/>
    <w:basedOn w:val="Text"/>
    <w:pPr>
      <w:spacing w:after="120"/>
      <w:ind w:left="1701"/>
    </w:pPr>
  </w:style>
  <w:style w:type="paragraph" w:customStyle="1" w:styleId="Podtrentext">
    <w:name w:val="Podtržený text"/>
    <w:basedOn w:val="Text"/>
    <w:pPr>
      <w:spacing w:after="120"/>
    </w:pPr>
    <w:rPr>
      <w:u w:val="single"/>
    </w:rPr>
  </w:style>
  <w:style w:type="paragraph" w:customStyle="1" w:styleId="Znak1odsazen1text">
    <w:name w:val="Znak1 odsazený1 text"/>
    <w:basedOn w:val="Text"/>
    <w:pPr>
      <w:numPr>
        <w:numId w:val="25"/>
      </w:numPr>
      <w:spacing w:after="120"/>
    </w:pPr>
  </w:style>
  <w:style w:type="character" w:customStyle="1" w:styleId="Standardnpsmo">
    <w:name w:val="Standardní písmo"/>
    <w:rPr>
      <w:rFonts w:ascii="Arial" w:hAnsi="Arial"/>
      <w:dstrike w:val="0"/>
      <w:color w:val="auto"/>
      <w:sz w:val="22"/>
      <w:u w:val="none"/>
      <w:vertAlign w:val="baseline"/>
    </w:rPr>
  </w:style>
  <w:style w:type="paragraph" w:customStyle="1" w:styleId="Tunproloentext">
    <w:name w:val="Tučný proložený text"/>
    <w:basedOn w:val="Text"/>
    <w:pPr>
      <w:spacing w:after="120"/>
    </w:pPr>
    <w:rPr>
      <w:b/>
      <w:spacing w:val="60"/>
    </w:rPr>
  </w:style>
  <w:style w:type="character" w:customStyle="1" w:styleId="Tunproloenznak">
    <w:name w:val="Tučný proložený znak"/>
    <w:rPr>
      <w:rFonts w:ascii="Arial" w:hAnsi="Arial"/>
      <w:b/>
      <w:dstrike w:val="0"/>
      <w:color w:val="auto"/>
      <w:spacing w:val="70"/>
      <w:sz w:val="22"/>
      <w:u w:val="none"/>
      <w:vertAlign w:val="baseline"/>
    </w:rPr>
  </w:style>
  <w:style w:type="character" w:customStyle="1" w:styleId="Podtrenznak">
    <w:name w:val="Podtržený znak"/>
    <w:rPr>
      <w:rFonts w:ascii="Arial" w:hAnsi="Arial"/>
      <w:dstrike w:val="0"/>
      <w:color w:val="auto"/>
      <w:sz w:val="22"/>
      <w:u w:val="single"/>
      <w:vertAlign w:val="baseline"/>
    </w:rPr>
  </w:style>
  <w:style w:type="paragraph" w:customStyle="1" w:styleId="Znak2odsazen1text">
    <w:name w:val="Znak2 odsazený1 text"/>
    <w:basedOn w:val="Text"/>
    <w:pPr>
      <w:numPr>
        <w:numId w:val="29"/>
      </w:numPr>
      <w:spacing w:after="120"/>
    </w:pPr>
  </w:style>
  <w:style w:type="paragraph" w:customStyle="1" w:styleId="Znak1odsazen2text">
    <w:name w:val="Znak1 odsazený2 text"/>
    <w:basedOn w:val="Text"/>
    <w:pPr>
      <w:numPr>
        <w:numId w:val="26"/>
      </w:numPr>
      <w:spacing w:after="120"/>
    </w:pPr>
  </w:style>
  <w:style w:type="paragraph" w:customStyle="1" w:styleId="Psmeno1odsazen2text">
    <w:name w:val="Písmeno1 odsazený2 text"/>
    <w:basedOn w:val="Text"/>
    <w:pPr>
      <w:numPr>
        <w:numId w:val="11"/>
      </w:numPr>
      <w:spacing w:after="120"/>
    </w:pPr>
  </w:style>
  <w:style w:type="paragraph" w:customStyle="1" w:styleId="Psmeno2odsazen1text">
    <w:name w:val="Písmeno2 odsazený1 text"/>
    <w:basedOn w:val="Text"/>
    <w:pPr>
      <w:numPr>
        <w:numId w:val="13"/>
      </w:numPr>
      <w:spacing w:after="120"/>
    </w:pPr>
  </w:style>
  <w:style w:type="character" w:customStyle="1" w:styleId="Tunznak">
    <w:name w:val="Tučný znak"/>
    <w:rPr>
      <w:rFonts w:ascii="Arial" w:hAnsi="Arial"/>
      <w:b/>
      <w:dstrike w:val="0"/>
      <w:color w:val="auto"/>
      <w:sz w:val="22"/>
      <w:u w:val="none"/>
      <w:vertAlign w:val="baseline"/>
    </w:rPr>
  </w:style>
  <w:style w:type="paragraph" w:customStyle="1" w:styleId="Pedsazen1text">
    <w:name w:val="Předsazený1 text"/>
    <w:basedOn w:val="Text"/>
    <w:pPr>
      <w:spacing w:after="120"/>
      <w:ind w:left="567" w:hanging="567"/>
    </w:pPr>
  </w:style>
  <w:style w:type="paragraph" w:customStyle="1" w:styleId="Pedsazen2text">
    <w:name w:val="Předsazený2 text"/>
    <w:basedOn w:val="Text"/>
    <w:pPr>
      <w:spacing w:after="120"/>
      <w:ind w:left="1134" w:hanging="1134"/>
    </w:pPr>
  </w:style>
  <w:style w:type="paragraph" w:customStyle="1" w:styleId="Pedsazen3text">
    <w:name w:val="Předsazený3 text"/>
    <w:basedOn w:val="Text"/>
    <w:pPr>
      <w:spacing w:after="120"/>
      <w:ind w:left="1701" w:hanging="1701"/>
    </w:pPr>
  </w:style>
  <w:style w:type="paragraph" w:customStyle="1" w:styleId="slo111text">
    <w:name w:val="Číslo1.1.1 text"/>
    <w:basedOn w:val="Text"/>
    <w:pPr>
      <w:numPr>
        <w:ilvl w:val="2"/>
        <w:numId w:val="42"/>
      </w:numPr>
      <w:spacing w:after="120"/>
      <w:outlineLvl w:val="2"/>
    </w:pPr>
  </w:style>
  <w:style w:type="paragraph" w:customStyle="1" w:styleId="Odsazen1tuntext">
    <w:name w:val="Odsazený1 tučný text"/>
    <w:basedOn w:val="Text"/>
    <w:pPr>
      <w:spacing w:after="120"/>
      <w:ind w:left="567"/>
    </w:pPr>
    <w:rPr>
      <w:b/>
    </w:rPr>
  </w:style>
  <w:style w:type="paragraph" w:customStyle="1" w:styleId="Odsazen1kurzvatext">
    <w:name w:val="Odsazený1 kurzíva text"/>
    <w:basedOn w:val="Text"/>
    <w:pPr>
      <w:spacing w:after="120"/>
      <w:ind w:left="567"/>
    </w:pPr>
    <w:rPr>
      <w:i/>
    </w:rPr>
  </w:style>
  <w:style w:type="paragraph" w:customStyle="1" w:styleId="Odsazen1podtrentext">
    <w:name w:val="Odsazený1 podtržený text"/>
    <w:basedOn w:val="Text"/>
    <w:pPr>
      <w:spacing w:after="120"/>
      <w:ind w:left="567"/>
    </w:pPr>
    <w:rPr>
      <w:u w:val="single"/>
    </w:rPr>
  </w:style>
  <w:style w:type="paragraph" w:customStyle="1" w:styleId="Odsazen1tunproloentext">
    <w:name w:val="Odsazený1 tučný proložený text"/>
    <w:basedOn w:val="Text"/>
    <w:pPr>
      <w:spacing w:after="120"/>
      <w:ind w:left="567"/>
    </w:pPr>
    <w:rPr>
      <w:b/>
      <w:spacing w:val="60"/>
    </w:rPr>
  </w:style>
  <w:style w:type="paragraph" w:customStyle="1" w:styleId="Psmeno2odsazen2text">
    <w:name w:val="Písmeno2 odsazený2 text"/>
    <w:basedOn w:val="Text"/>
    <w:pPr>
      <w:numPr>
        <w:numId w:val="14"/>
      </w:numPr>
      <w:spacing w:after="120"/>
    </w:pPr>
  </w:style>
  <w:style w:type="paragraph" w:customStyle="1" w:styleId="Znak2odsazen2text">
    <w:name w:val="Znak2 odsazený2 text"/>
    <w:basedOn w:val="Text"/>
    <w:pPr>
      <w:numPr>
        <w:numId w:val="30"/>
      </w:numPr>
      <w:spacing w:after="120"/>
    </w:pPr>
  </w:style>
  <w:style w:type="paragraph" w:customStyle="1" w:styleId="slo1odsazen1text">
    <w:name w:val="Číslo1 odsazený1 text"/>
    <w:basedOn w:val="Text"/>
    <w:pPr>
      <w:numPr>
        <w:numId w:val="33"/>
      </w:numPr>
      <w:spacing w:after="120"/>
    </w:pPr>
  </w:style>
  <w:style w:type="paragraph" w:customStyle="1" w:styleId="slo1odsazen2text">
    <w:name w:val="Číslo1 odsazený2 text"/>
    <w:basedOn w:val="Text"/>
    <w:pPr>
      <w:numPr>
        <w:numId w:val="34"/>
      </w:numPr>
      <w:spacing w:after="120"/>
    </w:pPr>
  </w:style>
  <w:style w:type="paragraph" w:customStyle="1" w:styleId="slo2odsazen1text">
    <w:name w:val="Číslo2 odsazený1 text"/>
    <w:basedOn w:val="Text"/>
    <w:pPr>
      <w:numPr>
        <w:numId w:val="37"/>
      </w:numPr>
      <w:spacing w:after="120"/>
    </w:pPr>
  </w:style>
  <w:style w:type="paragraph" w:customStyle="1" w:styleId="slo2odsazen2text">
    <w:name w:val="Číslo2 odsazený2 text"/>
    <w:basedOn w:val="Text"/>
    <w:pPr>
      <w:numPr>
        <w:numId w:val="38"/>
      </w:numPr>
      <w:spacing w:after="120"/>
    </w:pPr>
  </w:style>
  <w:style w:type="paragraph" w:customStyle="1" w:styleId="Zastupitelstvozpracoval1">
    <w:name w:val="Zastupitelstvo zpracoval1"/>
    <w:basedOn w:val="Text"/>
    <w:pPr>
      <w:widowControl/>
      <w:ind w:left="6238" w:hanging="1418"/>
      <w:jc w:val="left"/>
    </w:pPr>
    <w:rPr>
      <w:rFonts w:cs="Arial"/>
    </w:rPr>
  </w:style>
  <w:style w:type="paragraph" w:customStyle="1" w:styleId="Zastupitelstvozpracoval2">
    <w:name w:val="Zastupitelstvo zpracoval2"/>
    <w:basedOn w:val="Text"/>
    <w:pPr>
      <w:widowControl/>
      <w:ind w:left="6237"/>
      <w:jc w:val="left"/>
    </w:pPr>
  </w:style>
  <w:style w:type="paragraph" w:customStyle="1" w:styleId="Zastupitelstvopotvrzenasti">
    <w:name w:val="Zastupitelstvo potvrzení účasti"/>
    <w:basedOn w:val="Text"/>
    <w:pPr>
      <w:spacing w:before="240" w:after="480"/>
      <w:jc w:val="left"/>
    </w:pPr>
    <w:rPr>
      <w:rFonts w:cs="Arial"/>
      <w:b/>
      <w:bCs/>
      <w:sz w:val="28"/>
    </w:rPr>
  </w:style>
  <w:style w:type="paragraph" w:customStyle="1" w:styleId="Zastupitelstvonzevusnesen">
    <w:name w:val="Zastupitelstvo název usnesení"/>
    <w:basedOn w:val="Text"/>
    <w:pPr>
      <w:keepNext/>
      <w:keepLines/>
      <w:tabs>
        <w:tab w:val="left" w:pos="1701"/>
        <w:tab w:val="left" w:pos="2268"/>
      </w:tabs>
      <w:spacing w:before="120" w:after="120"/>
      <w:ind w:left="1701" w:hanging="1701"/>
    </w:pPr>
    <w:rPr>
      <w:b/>
      <w:sz w:val="24"/>
    </w:rPr>
  </w:style>
  <w:style w:type="paragraph" w:customStyle="1" w:styleId="Podtren">
    <w:name w:val="Podtržení"/>
    <w:basedOn w:val="Text"/>
    <w:pPr>
      <w:pBdr>
        <w:bottom w:val="single" w:sz="4" w:space="1" w:color="auto"/>
      </w:pBdr>
    </w:pPr>
    <w:rPr>
      <w:sz w:val="18"/>
    </w:rPr>
  </w:style>
  <w:style w:type="paragraph" w:customStyle="1" w:styleId="Adresapjemce">
    <w:name w:val="Adresa příjemce"/>
    <w:basedOn w:val="Text"/>
    <w:pPr>
      <w:spacing w:after="40"/>
      <w:jc w:val="left"/>
    </w:pPr>
    <w:rPr>
      <w:sz w:val="24"/>
    </w:rPr>
  </w:style>
  <w:style w:type="paragraph" w:customStyle="1" w:styleId="Zastupitelstvobodzasedn">
    <w:name w:val="Zastupitelstvo bod zasedání"/>
    <w:basedOn w:val="Text"/>
    <w:pPr>
      <w:spacing w:before="360" w:after="360"/>
      <w:ind w:left="851" w:hanging="851"/>
    </w:pPr>
    <w:rPr>
      <w:b/>
      <w:sz w:val="28"/>
      <w:szCs w:val="28"/>
    </w:rPr>
  </w:style>
  <w:style w:type="paragraph" w:customStyle="1" w:styleId="Zastupitelstvonvrhusnesen">
    <w:name w:val="Zastupitelstvo návrh usnesení"/>
    <w:basedOn w:val="Text"/>
    <w:pPr>
      <w:spacing w:before="360" w:after="360"/>
    </w:pPr>
    <w:rPr>
      <w:b/>
      <w:sz w:val="28"/>
      <w:u w:val="single"/>
    </w:rPr>
  </w:style>
  <w:style w:type="paragraph" w:customStyle="1" w:styleId="Zastupitelstvodvodovzprva">
    <w:name w:val="Zastupitelstvo důvodová zpráva"/>
    <w:basedOn w:val="Text"/>
    <w:pPr>
      <w:spacing w:before="360" w:after="360"/>
    </w:pPr>
    <w:rPr>
      <w:b/>
      <w:sz w:val="24"/>
    </w:rPr>
  </w:style>
  <w:style w:type="paragraph" w:customStyle="1" w:styleId="Zastupitelstvoslobodu">
    <w:name w:val="Zastupitelstvo číslo bodu"/>
    <w:basedOn w:val="Text"/>
    <w:pPr>
      <w:spacing w:after="240"/>
      <w:jc w:val="right"/>
    </w:pPr>
    <w:rPr>
      <w:rFonts w:cs="Arial"/>
      <w:sz w:val="52"/>
      <w:szCs w:val="52"/>
    </w:rPr>
  </w:style>
  <w:style w:type="paragraph" w:customStyle="1" w:styleId="Zastupitelstvoplohy">
    <w:name w:val="Zastupitelstvo přílohy"/>
    <w:basedOn w:val="Text"/>
    <w:pPr>
      <w:spacing w:before="480" w:after="120"/>
    </w:pPr>
    <w:rPr>
      <w:rFonts w:cs="Arial"/>
      <w:u w:val="single"/>
    </w:rPr>
  </w:style>
  <w:style w:type="paragraph" w:customStyle="1" w:styleId="Zastupitelstvonadpis2zasedn">
    <w:name w:val="Zastupitelstvo nadpis2 zasedání"/>
    <w:basedOn w:val="Text"/>
    <w:pPr>
      <w:spacing w:before="240" w:after="600"/>
      <w:jc w:val="center"/>
    </w:pPr>
    <w:rPr>
      <w:b/>
      <w:sz w:val="36"/>
    </w:rPr>
  </w:style>
  <w:style w:type="paragraph" w:customStyle="1" w:styleId="Zastupitelstvonadpis1zasedn">
    <w:name w:val="Zastupitelstvo nadpis1 zasedání"/>
    <w:basedOn w:val="Text"/>
    <w:pPr>
      <w:spacing w:before="960" w:after="240"/>
      <w:jc w:val="center"/>
    </w:pPr>
    <w:rPr>
      <w:b/>
      <w:sz w:val="36"/>
    </w:rPr>
  </w:style>
  <w:style w:type="paragraph" w:customStyle="1" w:styleId="Zastupitelstvonzev1usnesen">
    <w:name w:val="Zastupitelstvo název1 usnesení"/>
    <w:basedOn w:val="Text"/>
    <w:pPr>
      <w:tabs>
        <w:tab w:val="left" w:pos="1701"/>
      </w:tabs>
      <w:spacing w:before="120" w:after="120"/>
      <w:ind w:left="2268" w:hanging="2268"/>
    </w:pPr>
    <w:rPr>
      <w:b/>
      <w:sz w:val="24"/>
    </w:rPr>
  </w:style>
  <w:style w:type="paragraph" w:customStyle="1" w:styleId="slo1tuntext">
    <w:name w:val="Číslo1 tučný text"/>
    <w:basedOn w:val="Text"/>
    <w:pPr>
      <w:numPr>
        <w:numId w:val="35"/>
      </w:numPr>
      <w:spacing w:after="120"/>
    </w:pPr>
    <w:rPr>
      <w:b/>
    </w:rPr>
  </w:style>
  <w:style w:type="paragraph" w:customStyle="1" w:styleId="slo11tuntext">
    <w:name w:val="Číslo1.1 tučný text"/>
    <w:basedOn w:val="Text"/>
    <w:pPr>
      <w:numPr>
        <w:ilvl w:val="1"/>
        <w:numId w:val="1"/>
      </w:numPr>
    </w:pPr>
    <w:rPr>
      <w:b/>
      <w:bCs/>
      <w:szCs w:val="22"/>
    </w:rPr>
  </w:style>
  <w:style w:type="character" w:styleId="slostrnky">
    <w:name w:val="page number"/>
    <w:rPr>
      <w:rFonts w:ascii="Arial" w:hAnsi="Arial"/>
      <w:dstrike w:val="0"/>
      <w:color w:val="auto"/>
      <w:sz w:val="20"/>
      <w:u w:val="none"/>
      <w:vertAlign w:val="baseline"/>
    </w:rPr>
  </w:style>
  <w:style w:type="paragraph" w:customStyle="1" w:styleId="Kurzvatext">
    <w:name w:val="Kurzíva text"/>
    <w:basedOn w:val="Text"/>
    <w:pPr>
      <w:spacing w:after="120"/>
    </w:pPr>
    <w:rPr>
      <w:i/>
    </w:rPr>
  </w:style>
  <w:style w:type="paragraph" w:customStyle="1" w:styleId="Kurzvatextnasted">
    <w:name w:val="Kurzíva text na střed"/>
    <w:basedOn w:val="Text"/>
    <w:pPr>
      <w:spacing w:after="120"/>
      <w:jc w:val="center"/>
    </w:pPr>
    <w:rPr>
      <w:i/>
    </w:rPr>
  </w:style>
  <w:style w:type="character" w:customStyle="1" w:styleId="Kurzvaznak">
    <w:name w:val="Kurzíva znak"/>
    <w:rPr>
      <w:rFonts w:ascii="Arial" w:hAnsi="Arial"/>
      <w:i/>
      <w:dstrike w:val="0"/>
      <w:color w:val="auto"/>
      <w:spacing w:val="0"/>
      <w:w w:val="100"/>
      <w:position w:val="0"/>
      <w:sz w:val="22"/>
      <w:u w:val="none"/>
      <w:vertAlign w:val="baseline"/>
    </w:rPr>
  </w:style>
  <w:style w:type="paragraph" w:customStyle="1" w:styleId="Mstoadatumvpravo">
    <w:name w:val="Místo a datum vpravo"/>
    <w:basedOn w:val="Text"/>
    <w:pPr>
      <w:spacing w:before="120" w:after="120"/>
      <w:jc w:val="right"/>
    </w:pPr>
  </w:style>
  <w:style w:type="paragraph" w:customStyle="1" w:styleId="Odsazen35text">
    <w:name w:val="Odsazený3.5 text"/>
    <w:basedOn w:val="Text"/>
    <w:pPr>
      <w:spacing w:after="120"/>
      <w:ind w:left="1985"/>
    </w:pPr>
  </w:style>
  <w:style w:type="paragraph" w:customStyle="1" w:styleId="Odsazen4text">
    <w:name w:val="Odsazený4 text"/>
    <w:basedOn w:val="Text"/>
    <w:pPr>
      <w:spacing w:after="120"/>
      <w:ind w:left="2268"/>
      <w:jc w:val="left"/>
    </w:pPr>
  </w:style>
  <w:style w:type="paragraph" w:customStyle="1" w:styleId="Podtrentextnasted">
    <w:name w:val="Podtržený text na střed"/>
    <w:basedOn w:val="Text"/>
    <w:pPr>
      <w:spacing w:after="120"/>
      <w:jc w:val="center"/>
    </w:pPr>
    <w:rPr>
      <w:u w:val="single"/>
    </w:rPr>
  </w:style>
  <w:style w:type="paragraph" w:customStyle="1" w:styleId="Proloentext">
    <w:name w:val="Proložený text"/>
    <w:basedOn w:val="Text"/>
    <w:pPr>
      <w:spacing w:after="120"/>
    </w:pPr>
    <w:rPr>
      <w:spacing w:val="60"/>
    </w:rPr>
  </w:style>
  <w:style w:type="paragraph" w:customStyle="1" w:styleId="Proloentextnasted">
    <w:name w:val="Proložený text na střed"/>
    <w:basedOn w:val="Text"/>
    <w:pPr>
      <w:spacing w:after="120"/>
      <w:jc w:val="center"/>
    </w:pPr>
    <w:rPr>
      <w:spacing w:val="60"/>
    </w:rPr>
  </w:style>
  <w:style w:type="character" w:customStyle="1" w:styleId="Proloenznak">
    <w:name w:val="Proložený znak"/>
    <w:rPr>
      <w:rFonts w:ascii="Arial" w:hAnsi="Arial"/>
      <w:dstrike w:val="0"/>
      <w:color w:val="auto"/>
      <w:spacing w:val="70"/>
      <w:w w:val="100"/>
      <w:kern w:val="0"/>
      <w:position w:val="0"/>
      <w:sz w:val="22"/>
      <w:u w:val="none"/>
      <w:vertAlign w:val="baseline"/>
    </w:rPr>
  </w:style>
  <w:style w:type="paragraph" w:customStyle="1" w:styleId="Tabulkaslo1text">
    <w:name w:val="Tabulka číslo1 text"/>
    <w:basedOn w:val="Text"/>
    <w:pPr>
      <w:numPr>
        <w:numId w:val="41"/>
      </w:numPr>
      <w:spacing w:before="40" w:after="40"/>
      <w:outlineLvl w:val="0"/>
    </w:pPr>
  </w:style>
  <w:style w:type="paragraph" w:customStyle="1" w:styleId="Tabulkaslo1tuntext">
    <w:name w:val="Tabulka číslo1 tučný text"/>
    <w:basedOn w:val="Text"/>
    <w:pPr>
      <w:numPr>
        <w:numId w:val="17"/>
      </w:numPr>
      <w:spacing w:before="40" w:after="40"/>
    </w:pPr>
    <w:rPr>
      <w:b/>
    </w:rPr>
  </w:style>
  <w:style w:type="paragraph" w:customStyle="1" w:styleId="Tabulkaslo2text">
    <w:name w:val="Tabulka číslo2 text"/>
    <w:basedOn w:val="Text"/>
    <w:pPr>
      <w:numPr>
        <w:numId w:val="18"/>
      </w:numPr>
      <w:spacing w:before="40" w:after="40"/>
    </w:pPr>
  </w:style>
  <w:style w:type="paragraph" w:customStyle="1" w:styleId="Tabulkaodsazen1text">
    <w:name w:val="Tabulka odsazený1 text"/>
    <w:basedOn w:val="Text"/>
    <w:pPr>
      <w:spacing w:before="40" w:after="40"/>
      <w:ind w:left="567"/>
    </w:pPr>
  </w:style>
  <w:style w:type="paragraph" w:customStyle="1" w:styleId="Tabulkapsmeno1text">
    <w:name w:val="Tabulka písmeno1 text"/>
    <w:basedOn w:val="Text"/>
    <w:pPr>
      <w:numPr>
        <w:numId w:val="19"/>
      </w:numPr>
      <w:spacing w:before="40" w:after="40"/>
    </w:pPr>
  </w:style>
  <w:style w:type="paragraph" w:customStyle="1" w:styleId="Tabulkapsmeno2text">
    <w:name w:val="Tabulka písmeno2 text"/>
    <w:basedOn w:val="Text"/>
    <w:pPr>
      <w:numPr>
        <w:numId w:val="21"/>
      </w:numPr>
      <w:spacing w:before="40" w:after="40"/>
    </w:pPr>
  </w:style>
  <w:style w:type="paragraph" w:customStyle="1" w:styleId="Tabulkatuntext">
    <w:name w:val="Tabulka tučný text"/>
    <w:basedOn w:val="Text"/>
    <w:pPr>
      <w:spacing w:before="40" w:after="40"/>
    </w:pPr>
    <w:rPr>
      <w:b/>
    </w:rPr>
  </w:style>
  <w:style w:type="paragraph" w:customStyle="1" w:styleId="Tabulkatuntextnasted">
    <w:name w:val="Tabulka tučný text na střed"/>
    <w:basedOn w:val="Text"/>
    <w:pPr>
      <w:spacing w:before="40" w:after="40"/>
      <w:jc w:val="center"/>
    </w:pPr>
    <w:rPr>
      <w:b/>
    </w:rPr>
  </w:style>
  <w:style w:type="paragraph" w:customStyle="1" w:styleId="Tabulkatuntextvpravo">
    <w:name w:val="Tabulka tučný text vpravo"/>
    <w:basedOn w:val="Text"/>
    <w:pPr>
      <w:spacing w:before="40" w:after="40"/>
      <w:jc w:val="right"/>
    </w:pPr>
    <w:rPr>
      <w:b/>
    </w:rPr>
  </w:style>
  <w:style w:type="paragraph" w:customStyle="1" w:styleId="Tabulkazkladntext">
    <w:name w:val="Tabulka základní text"/>
    <w:basedOn w:val="Text"/>
    <w:pPr>
      <w:spacing w:before="40" w:after="40"/>
    </w:pPr>
    <w:rPr>
      <w:rFonts w:cs="Arial"/>
    </w:rPr>
  </w:style>
  <w:style w:type="paragraph" w:customStyle="1" w:styleId="Tabulkazkladntextnasted">
    <w:name w:val="Tabulka základní text na střed"/>
    <w:basedOn w:val="Text"/>
    <w:pPr>
      <w:spacing w:before="40" w:after="40"/>
      <w:jc w:val="center"/>
    </w:pPr>
  </w:style>
  <w:style w:type="paragraph" w:customStyle="1" w:styleId="Tabulkazkladntextvpravo">
    <w:name w:val="Tabulka základní text vpravo"/>
    <w:basedOn w:val="Text"/>
    <w:pPr>
      <w:spacing w:before="40" w:after="40"/>
      <w:jc w:val="right"/>
    </w:pPr>
  </w:style>
  <w:style w:type="paragraph" w:customStyle="1" w:styleId="Tabulkaznak1text">
    <w:name w:val="Tabulka znak1 text"/>
    <w:basedOn w:val="Text"/>
    <w:pPr>
      <w:numPr>
        <w:numId w:val="22"/>
      </w:numPr>
      <w:spacing w:before="40" w:after="40"/>
    </w:pPr>
  </w:style>
  <w:style w:type="paragraph" w:customStyle="1" w:styleId="Tabulkaznak2text">
    <w:name w:val="Tabulka znak2 text"/>
    <w:basedOn w:val="Text"/>
    <w:pPr>
      <w:numPr>
        <w:numId w:val="24"/>
      </w:numPr>
      <w:spacing w:before="40" w:after="40"/>
    </w:pPr>
  </w:style>
  <w:style w:type="paragraph" w:customStyle="1" w:styleId="Tunkurzvatext">
    <w:name w:val="Tučný kurzíva text"/>
    <w:basedOn w:val="Text"/>
    <w:pPr>
      <w:spacing w:after="120"/>
    </w:pPr>
    <w:rPr>
      <w:b/>
      <w:i/>
    </w:rPr>
  </w:style>
  <w:style w:type="paragraph" w:customStyle="1" w:styleId="Tunkurzvatextnasted">
    <w:name w:val="Tučný kurzíva text na střed"/>
    <w:basedOn w:val="Text"/>
    <w:pPr>
      <w:spacing w:after="120"/>
      <w:jc w:val="center"/>
    </w:pPr>
    <w:rPr>
      <w:rFonts w:cs="Arial"/>
      <w:b/>
      <w:i/>
    </w:rPr>
  </w:style>
  <w:style w:type="paragraph" w:customStyle="1" w:styleId="Tunpodtrentext">
    <w:name w:val="Tučný podtržený text"/>
    <w:basedOn w:val="Text"/>
    <w:pPr>
      <w:spacing w:after="120"/>
    </w:pPr>
    <w:rPr>
      <w:b/>
      <w:u w:val="single"/>
    </w:rPr>
  </w:style>
  <w:style w:type="paragraph" w:customStyle="1" w:styleId="Tunpodtrentextnasted">
    <w:name w:val="Tučný podtržený text na střed"/>
    <w:basedOn w:val="Text"/>
    <w:pPr>
      <w:spacing w:after="120"/>
      <w:jc w:val="center"/>
    </w:pPr>
    <w:rPr>
      <w:b/>
      <w:u w:val="single"/>
    </w:rPr>
  </w:style>
  <w:style w:type="character" w:customStyle="1" w:styleId="Tunpodtrenznak">
    <w:name w:val="Tučný podtržený znak"/>
    <w:rPr>
      <w:rFonts w:ascii="Arial" w:hAnsi="Arial"/>
      <w:b/>
      <w:dstrike w:val="0"/>
      <w:color w:val="auto"/>
      <w:sz w:val="22"/>
      <w:u w:val="single"/>
      <w:vertAlign w:val="baseline"/>
    </w:rPr>
  </w:style>
  <w:style w:type="paragraph" w:customStyle="1" w:styleId="Tunproloentextnasted">
    <w:name w:val="Tučný proložený text na střed"/>
    <w:basedOn w:val="Text"/>
    <w:pPr>
      <w:spacing w:before="120" w:after="120"/>
      <w:jc w:val="center"/>
    </w:pPr>
    <w:rPr>
      <w:b/>
      <w:spacing w:val="60"/>
    </w:rPr>
  </w:style>
  <w:style w:type="paragraph" w:customStyle="1" w:styleId="Tuntext">
    <w:name w:val="Tučný text"/>
    <w:basedOn w:val="Text"/>
    <w:pPr>
      <w:spacing w:after="120"/>
    </w:pPr>
    <w:rPr>
      <w:b/>
      <w:snapToGrid w:val="0"/>
    </w:rPr>
  </w:style>
  <w:style w:type="paragraph" w:customStyle="1" w:styleId="Tuntextnasted">
    <w:name w:val="Tučný text na střed"/>
    <w:basedOn w:val="Text"/>
    <w:pPr>
      <w:spacing w:before="120" w:after="120"/>
      <w:jc w:val="center"/>
    </w:pPr>
    <w:rPr>
      <w:b/>
    </w:rPr>
  </w:style>
  <w:style w:type="paragraph" w:customStyle="1" w:styleId="Zkladntextnasted">
    <w:name w:val="Základní text na střed"/>
    <w:basedOn w:val="Text"/>
    <w:pPr>
      <w:spacing w:before="120" w:after="120"/>
      <w:jc w:val="center"/>
    </w:pPr>
    <w:rPr>
      <w:snapToGrid w:val="0"/>
    </w:rPr>
  </w:style>
  <w:style w:type="character" w:customStyle="1" w:styleId="Zkladnznak">
    <w:name w:val="Základní znak"/>
    <w:basedOn w:val="Standardnpsmo"/>
    <w:rPr>
      <w:rFonts w:ascii="Arial" w:hAnsi="Arial"/>
      <w:dstrike w:val="0"/>
      <w:color w:val="auto"/>
      <w:sz w:val="22"/>
      <w:u w:val="none"/>
      <w:vertAlign w:val="baseline"/>
    </w:rPr>
  </w:style>
  <w:style w:type="paragraph" w:customStyle="1" w:styleId="Zastupitelstvotermn">
    <w:name w:val="Zastupitelstvo termín"/>
    <w:basedOn w:val="Text"/>
    <w:pPr>
      <w:spacing w:after="120"/>
      <w:ind w:left="6521"/>
    </w:pPr>
  </w:style>
  <w:style w:type="paragraph" w:customStyle="1" w:styleId="Obdr">
    <w:name w:val="Obdrží"/>
    <w:basedOn w:val="Text"/>
    <w:pPr>
      <w:spacing w:after="120"/>
    </w:pPr>
  </w:style>
  <w:style w:type="paragraph" w:customStyle="1" w:styleId="Obdrslo1text">
    <w:name w:val="Obdrží číslo1 text"/>
    <w:basedOn w:val="Text"/>
    <w:pPr>
      <w:numPr>
        <w:numId w:val="4"/>
      </w:numPr>
      <w:spacing w:after="40"/>
    </w:pPr>
  </w:style>
  <w:style w:type="paragraph" w:customStyle="1" w:styleId="Obdrslo2text">
    <w:name w:val="Obdrží číslo2 text"/>
    <w:basedOn w:val="Text"/>
    <w:pPr>
      <w:numPr>
        <w:numId w:val="5"/>
      </w:numPr>
      <w:spacing w:after="40"/>
    </w:pPr>
  </w:style>
  <w:style w:type="paragraph" w:customStyle="1" w:styleId="Obdrpsmeno1text">
    <w:name w:val="Obdrží písmeno1 text"/>
    <w:basedOn w:val="Text"/>
    <w:pPr>
      <w:numPr>
        <w:numId w:val="6"/>
      </w:numPr>
      <w:spacing w:after="40"/>
    </w:pPr>
  </w:style>
  <w:style w:type="paragraph" w:customStyle="1" w:styleId="Obdrpsmeno2text">
    <w:name w:val="Obdrží písmeno2 text"/>
    <w:basedOn w:val="Text"/>
    <w:pPr>
      <w:numPr>
        <w:numId w:val="7"/>
      </w:numPr>
      <w:spacing w:after="40"/>
    </w:pPr>
  </w:style>
  <w:style w:type="paragraph" w:customStyle="1" w:styleId="Obdrzkladntext">
    <w:name w:val="Obdrží základní text"/>
    <w:basedOn w:val="Text"/>
    <w:pPr>
      <w:spacing w:after="40"/>
    </w:pPr>
  </w:style>
  <w:style w:type="paragraph" w:customStyle="1" w:styleId="Obdrznak1text">
    <w:name w:val="Obdrží znak1 text"/>
    <w:basedOn w:val="Text"/>
    <w:pPr>
      <w:numPr>
        <w:numId w:val="8"/>
      </w:numPr>
      <w:spacing w:after="40"/>
    </w:pPr>
  </w:style>
  <w:style w:type="paragraph" w:customStyle="1" w:styleId="slo2tuntext">
    <w:name w:val="Číslo2 tučný text"/>
    <w:basedOn w:val="Text"/>
    <w:pPr>
      <w:numPr>
        <w:numId w:val="40"/>
      </w:numPr>
      <w:spacing w:after="120"/>
    </w:pPr>
    <w:rPr>
      <w:b/>
    </w:rPr>
  </w:style>
  <w:style w:type="paragraph" w:customStyle="1" w:styleId="Dopisnadpissdlen">
    <w:name w:val="Dopis nadpis sdělení"/>
    <w:basedOn w:val="Text"/>
    <w:pPr>
      <w:spacing w:before="360" w:after="240"/>
    </w:pPr>
    <w:rPr>
      <w:b/>
    </w:rPr>
  </w:style>
  <w:style w:type="paragraph" w:customStyle="1" w:styleId="Dopisosloven">
    <w:name w:val="Dopis oslovení"/>
    <w:basedOn w:val="Text"/>
    <w:pPr>
      <w:spacing w:before="360" w:after="240"/>
    </w:pPr>
  </w:style>
  <w:style w:type="paragraph" w:customStyle="1" w:styleId="Dopisspozdravem">
    <w:name w:val="Dopis s pozdravem"/>
    <w:basedOn w:val="Text"/>
    <w:pPr>
      <w:spacing w:before="240" w:after="960"/>
      <w:jc w:val="left"/>
    </w:pPr>
  </w:style>
  <w:style w:type="paragraph" w:customStyle="1" w:styleId="Dopisvc">
    <w:name w:val="Dopis věc"/>
    <w:basedOn w:val="Text"/>
    <w:pPr>
      <w:spacing w:before="360" w:after="240"/>
      <w:ind w:left="567" w:hanging="567"/>
    </w:pPr>
    <w:rPr>
      <w:b/>
    </w:rPr>
  </w:style>
  <w:style w:type="paragraph" w:customStyle="1" w:styleId="Nadpis1">
    <w:name w:val="Nadpis1"/>
    <w:basedOn w:val="Text"/>
    <w:pPr>
      <w:numPr>
        <w:numId w:val="3"/>
      </w:numPr>
      <w:spacing w:before="480" w:after="480"/>
    </w:pPr>
    <w:rPr>
      <w:rFonts w:cs="Arial"/>
      <w:sz w:val="36"/>
      <w:szCs w:val="36"/>
    </w:rPr>
  </w:style>
  <w:style w:type="paragraph" w:customStyle="1" w:styleId="Obdrznak2text">
    <w:name w:val="Obdrží znak2 text"/>
    <w:basedOn w:val="Text"/>
    <w:pPr>
      <w:numPr>
        <w:numId w:val="9"/>
      </w:numPr>
      <w:spacing w:after="40"/>
    </w:pPr>
  </w:style>
  <w:style w:type="paragraph" w:customStyle="1" w:styleId="Psmeno1tuntext">
    <w:name w:val="Písmeno1 tučný text"/>
    <w:basedOn w:val="Text"/>
    <w:pPr>
      <w:numPr>
        <w:numId w:val="12"/>
      </w:numPr>
      <w:spacing w:after="120"/>
    </w:pPr>
    <w:rPr>
      <w:b/>
    </w:rPr>
  </w:style>
  <w:style w:type="paragraph" w:customStyle="1" w:styleId="Psmeno2tuntext">
    <w:name w:val="Písmeno2 tučný text"/>
    <w:basedOn w:val="Text"/>
    <w:pPr>
      <w:numPr>
        <w:numId w:val="16"/>
      </w:numPr>
      <w:spacing w:after="120"/>
    </w:pPr>
    <w:rPr>
      <w:b/>
    </w:rPr>
  </w:style>
  <w:style w:type="paragraph" w:customStyle="1" w:styleId="Plohy">
    <w:name w:val="Přílohy"/>
    <w:basedOn w:val="Text"/>
    <w:pPr>
      <w:widowControl/>
      <w:spacing w:after="120"/>
      <w:ind w:left="1134" w:hanging="1134"/>
      <w:jc w:val="left"/>
    </w:pPr>
    <w:rPr>
      <w:rFonts w:cs="Arial"/>
    </w:rPr>
  </w:style>
  <w:style w:type="paragraph" w:customStyle="1" w:styleId="Tabulkaodsazen1tuntext">
    <w:name w:val="Tabulka odsazený1 tučný text"/>
    <w:basedOn w:val="Text"/>
    <w:pPr>
      <w:spacing w:before="40" w:after="40"/>
      <w:ind w:left="567"/>
    </w:pPr>
    <w:rPr>
      <w:b/>
    </w:rPr>
  </w:style>
  <w:style w:type="paragraph" w:customStyle="1" w:styleId="Tabulkapsmeno1tuntext">
    <w:name w:val="Tabulka písmeno1 tučný text"/>
    <w:basedOn w:val="Text"/>
    <w:pPr>
      <w:numPr>
        <w:numId w:val="20"/>
      </w:numPr>
      <w:spacing w:before="40" w:after="40"/>
    </w:pPr>
    <w:rPr>
      <w:b/>
    </w:rPr>
  </w:style>
  <w:style w:type="paragraph" w:customStyle="1" w:styleId="Tabulkaznak1tuntext">
    <w:name w:val="Tabulka znak1 tučný text"/>
    <w:basedOn w:val="Text"/>
    <w:pPr>
      <w:numPr>
        <w:numId w:val="23"/>
      </w:numPr>
      <w:spacing w:before="40" w:after="40"/>
    </w:pPr>
    <w:rPr>
      <w:b/>
    </w:rPr>
  </w:style>
  <w:style w:type="paragraph" w:customStyle="1" w:styleId="Znak1tuntext">
    <w:name w:val="Znak1 tučný text"/>
    <w:basedOn w:val="Text"/>
    <w:pPr>
      <w:numPr>
        <w:numId w:val="28"/>
      </w:numPr>
      <w:spacing w:after="120"/>
    </w:pPr>
    <w:rPr>
      <w:b/>
    </w:rPr>
  </w:style>
  <w:style w:type="paragraph" w:customStyle="1" w:styleId="Znak2tuntext">
    <w:name w:val="Znak2 tučný text"/>
    <w:basedOn w:val="Text"/>
    <w:pPr>
      <w:numPr>
        <w:numId w:val="32"/>
      </w:numPr>
      <w:spacing w:after="120"/>
    </w:pPr>
    <w:rPr>
      <w:b/>
    </w:rPr>
  </w:style>
  <w:style w:type="paragraph" w:customStyle="1" w:styleId="Zastupitelstvonadpis">
    <w:name w:val="Zastupitelstvo nadpis"/>
    <w:basedOn w:val="Text"/>
    <w:pPr>
      <w:tabs>
        <w:tab w:val="left" w:pos="426"/>
      </w:tabs>
      <w:spacing w:after="480"/>
      <w:jc w:val="center"/>
    </w:pPr>
    <w:rPr>
      <w:b/>
      <w:sz w:val="32"/>
    </w:rPr>
  </w:style>
  <w:style w:type="paragraph" w:customStyle="1" w:styleId="Zastupitelstvonzevboduzasedn">
    <w:name w:val="Zastupitelstvo název bodu zasedání"/>
    <w:basedOn w:val="Text"/>
    <w:pPr>
      <w:spacing w:before="360" w:after="360"/>
    </w:pPr>
    <w:rPr>
      <w:b/>
      <w:sz w:val="28"/>
      <w:szCs w:val="28"/>
    </w:rPr>
  </w:style>
  <w:style w:type="paragraph" w:customStyle="1" w:styleId="Zastupitelstvopedkld1">
    <w:name w:val="Zastupitelstvo předkládá1"/>
    <w:basedOn w:val="Text"/>
    <w:pPr>
      <w:widowControl/>
      <w:ind w:left="6238" w:hanging="1418"/>
      <w:jc w:val="left"/>
    </w:pPr>
    <w:rPr>
      <w:rFonts w:cs="Arial"/>
    </w:rPr>
  </w:style>
  <w:style w:type="paragraph" w:customStyle="1" w:styleId="Zastupitelstvopedkld2">
    <w:name w:val="Zastupitelstvo předkládá2"/>
    <w:basedOn w:val="Text"/>
    <w:pPr>
      <w:widowControl/>
      <w:ind w:left="6237"/>
      <w:jc w:val="left"/>
    </w:pPr>
    <w:rPr>
      <w:rFonts w:cs="Arial"/>
    </w:rPr>
  </w:style>
  <w:style w:type="paragraph" w:customStyle="1" w:styleId="Zastupitelstvoploha1">
    <w:name w:val="Zastupitelstvo příloha č.1"/>
    <w:basedOn w:val="Text"/>
    <w:pPr>
      <w:numPr>
        <w:numId w:val="2"/>
      </w:numPr>
      <w:spacing w:after="120"/>
    </w:pPr>
    <w:rPr>
      <w:u w:val="single"/>
    </w:rPr>
  </w:style>
  <w:style w:type="paragraph" w:customStyle="1" w:styleId="Zastupitelstvoodpovdatermn">
    <w:name w:val="Zastupitelstvo odpovídá a termín"/>
    <w:basedOn w:val="Text"/>
    <w:pPr>
      <w:tabs>
        <w:tab w:val="left" w:pos="6521"/>
      </w:tabs>
      <w:spacing w:before="240"/>
    </w:pPr>
    <w:rPr>
      <w:szCs w:val="22"/>
    </w:rPr>
  </w:style>
  <w:style w:type="paragraph" w:customStyle="1" w:styleId="Hlavikaadresa">
    <w:name w:val="Hlavička adresa"/>
    <w:basedOn w:val="Text"/>
    <w:rPr>
      <w:sz w:val="18"/>
    </w:rPr>
  </w:style>
  <w:style w:type="paragraph" w:customStyle="1" w:styleId="Hlavikaadresapjemce">
    <w:name w:val="Hlavička adresa příjemce"/>
    <w:basedOn w:val="Text"/>
    <w:pPr>
      <w:widowControl/>
      <w:spacing w:before="20" w:after="20"/>
      <w:jc w:val="left"/>
    </w:pPr>
    <w:rPr>
      <w:sz w:val="24"/>
    </w:rPr>
  </w:style>
  <w:style w:type="paragraph" w:customStyle="1" w:styleId="Hlavikacbznak1">
    <w:name w:val="Hlavička cb_znak1"/>
    <w:basedOn w:val="Text"/>
    <w:pPr>
      <w:jc w:val="left"/>
    </w:pPr>
    <w:rPr>
      <w:sz w:val="18"/>
    </w:rPr>
  </w:style>
  <w:style w:type="paragraph" w:customStyle="1" w:styleId="Hlavikaj">
    <w:name w:val="Hlavička č.j."/>
    <w:basedOn w:val="Text"/>
    <w:rPr>
      <w:sz w:val="20"/>
    </w:rPr>
  </w:style>
  <w:style w:type="paragraph" w:customStyle="1" w:styleId="Hlavikajnadpis">
    <w:name w:val="Hlavička č.j. nadpis"/>
    <w:basedOn w:val="Text"/>
    <w:pPr>
      <w:spacing w:before="40" w:after="40"/>
    </w:pPr>
    <w:rPr>
      <w:sz w:val="18"/>
    </w:rPr>
  </w:style>
  <w:style w:type="paragraph" w:customStyle="1" w:styleId="Hlavikajtext">
    <w:name w:val="Hlavička č.j. text"/>
    <w:basedOn w:val="Text"/>
    <w:rPr>
      <w:sz w:val="20"/>
    </w:rPr>
  </w:style>
  <w:style w:type="paragraph" w:customStyle="1" w:styleId="Hlavikadatum">
    <w:name w:val="Hlavička datum"/>
    <w:basedOn w:val="Text"/>
    <w:pPr>
      <w:spacing w:after="240"/>
    </w:pPr>
    <w:rPr>
      <w:sz w:val="20"/>
    </w:rPr>
  </w:style>
  <w:style w:type="paragraph" w:customStyle="1" w:styleId="Hlavikafunkce1">
    <w:name w:val="Hlavička funkce1"/>
    <w:basedOn w:val="Text"/>
    <w:rPr>
      <w:b/>
      <w:sz w:val="20"/>
    </w:rPr>
  </w:style>
  <w:style w:type="paragraph" w:customStyle="1" w:styleId="Hlavikafunkce2">
    <w:name w:val="Hlavička funkce2"/>
    <w:basedOn w:val="Text"/>
    <w:rPr>
      <w:b/>
      <w:sz w:val="18"/>
    </w:rPr>
  </w:style>
  <w:style w:type="paragraph" w:customStyle="1" w:styleId="Hlavikajmno1">
    <w:name w:val="Hlavička jméno1"/>
    <w:basedOn w:val="Text"/>
    <w:rPr>
      <w:b/>
      <w:sz w:val="20"/>
    </w:rPr>
  </w:style>
  <w:style w:type="paragraph" w:customStyle="1" w:styleId="Hlavikajmno2">
    <w:name w:val="Hlavička jméno2"/>
    <w:basedOn w:val="Text"/>
    <w:rPr>
      <w:b/>
      <w:sz w:val="18"/>
    </w:rPr>
  </w:style>
  <w:style w:type="paragraph" w:customStyle="1" w:styleId="Hlavikakrajskad1">
    <w:name w:val="Hlavička krajský úřad1"/>
    <w:basedOn w:val="Text"/>
    <w:rPr>
      <w:b/>
      <w:sz w:val="20"/>
    </w:rPr>
  </w:style>
  <w:style w:type="paragraph" w:customStyle="1" w:styleId="Hlavikakrajskad2">
    <w:name w:val="Hlavička krajský úřad2"/>
    <w:basedOn w:val="Text"/>
    <w:rPr>
      <w:b/>
      <w:sz w:val="18"/>
    </w:rPr>
  </w:style>
  <w:style w:type="paragraph" w:customStyle="1" w:styleId="Hlavikaodbor">
    <w:name w:val="Hlavička odbor"/>
    <w:basedOn w:val="Text"/>
    <w:rPr>
      <w:b/>
      <w:sz w:val="18"/>
    </w:rPr>
  </w:style>
  <w:style w:type="paragraph" w:customStyle="1" w:styleId="Hlavikaoddlen">
    <w:name w:val="Hlavička oddělení"/>
    <w:basedOn w:val="Text"/>
    <w:rPr>
      <w:b/>
      <w:sz w:val="18"/>
    </w:rPr>
  </w:style>
  <w:style w:type="paragraph" w:customStyle="1" w:styleId="Hlavikaolomouckkraj">
    <w:name w:val="Hlavička olomoucký kraj"/>
    <w:basedOn w:val="Text"/>
    <w:rPr>
      <w:b/>
      <w:sz w:val="20"/>
    </w:rPr>
  </w:style>
  <w:style w:type="paragraph" w:customStyle="1" w:styleId="Hlavikapid1">
    <w:name w:val="Hlavička pid1"/>
    <w:basedOn w:val="Text"/>
    <w:pPr>
      <w:jc w:val="right"/>
    </w:pPr>
    <w:rPr>
      <w:rFonts w:ascii="CKKrausSmall" w:hAnsi="CKKrausSmall"/>
      <w:sz w:val="20"/>
      <w:szCs w:val="40"/>
    </w:rPr>
  </w:style>
  <w:style w:type="paragraph" w:customStyle="1" w:styleId="Hlavikapid2">
    <w:name w:val="Hlavička pid2"/>
    <w:basedOn w:val="Text"/>
    <w:pPr>
      <w:jc w:val="right"/>
    </w:pPr>
    <w:rPr>
      <w:rFonts w:cs="Arial"/>
      <w:b/>
      <w:sz w:val="20"/>
    </w:rPr>
  </w:style>
  <w:style w:type="paragraph" w:customStyle="1" w:styleId="Hlavikapoznmka">
    <w:name w:val="Hlavička poznámka"/>
    <w:basedOn w:val="Text"/>
    <w:rPr>
      <w:sz w:val="20"/>
    </w:rPr>
  </w:style>
  <w:style w:type="paragraph" w:customStyle="1" w:styleId="Hlavikaspisovaskartanznak">
    <w:name w:val="Hlavička spisový a skartační znak"/>
    <w:basedOn w:val="Text"/>
    <w:rPr>
      <w:sz w:val="20"/>
    </w:rPr>
  </w:style>
  <w:style w:type="paragraph" w:customStyle="1" w:styleId="Zastupitelstvoodpovd1">
    <w:name w:val="Zastupitelstvo odpovídá1"/>
    <w:basedOn w:val="Text"/>
  </w:style>
  <w:style w:type="paragraph" w:customStyle="1" w:styleId="Zastupitelstvotermn1">
    <w:name w:val="Zastupitelstvo termín1"/>
    <w:basedOn w:val="Text"/>
    <w:pPr>
      <w:spacing w:after="120"/>
    </w:pPr>
  </w:style>
  <w:style w:type="paragraph" w:styleId="Zpat">
    <w:name w:val="footer"/>
    <w:basedOn w:val="Normln"/>
    <w:rsid w:val="003E7B5B"/>
    <w:pPr>
      <w:tabs>
        <w:tab w:val="center" w:pos="4536"/>
        <w:tab w:val="right" w:pos="9072"/>
      </w:tabs>
    </w:pPr>
  </w:style>
  <w:style w:type="paragraph" w:customStyle="1" w:styleId="Zkladntext22">
    <w:name w:val="Základní text 22"/>
    <w:basedOn w:val="Zkladntext"/>
    <w:rsid w:val="005A1DCB"/>
    <w:pPr>
      <w:spacing w:after="0"/>
      <w:ind w:left="1701" w:hanging="170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Arial" w:hAnsi="Arial"/>
      <w:sz w:val="24"/>
      <w:szCs w:val="24"/>
    </w:rPr>
  </w:style>
  <w:style w:type="paragraph" w:styleId="Nadpis10">
    <w:name w:val="heading 1"/>
    <w:basedOn w:val="Normln"/>
    <w:next w:val="Normln"/>
    <w:qFormat/>
    <w:pPr>
      <w:widowControl w:val="0"/>
      <w:spacing w:before="240" w:after="60"/>
      <w:outlineLvl w:val="0"/>
    </w:pPr>
    <w:rPr>
      <w:rFonts w:cs="Arial"/>
      <w:bCs/>
      <w:kern w:val="32"/>
      <w:szCs w:val="32"/>
    </w:rPr>
  </w:style>
  <w:style w:type="paragraph" w:styleId="Nadpis2">
    <w:name w:val="heading 2"/>
    <w:basedOn w:val="Normln"/>
    <w:next w:val="Normln"/>
    <w:qFormat/>
    <w:pPr>
      <w:keepNext/>
      <w:spacing w:before="240" w:after="60"/>
      <w:outlineLvl w:val="1"/>
    </w:pPr>
    <w:rPr>
      <w:rFonts w:cs="Arial"/>
      <w:bCs/>
      <w:iCs/>
      <w:szCs w:val="28"/>
    </w:rPr>
  </w:style>
  <w:style w:type="paragraph" w:styleId="Nadpis3">
    <w:name w:val="heading 3"/>
    <w:basedOn w:val="Normln"/>
    <w:next w:val="Normln"/>
    <w:qFormat/>
    <w:pPr>
      <w:keepNext/>
      <w:spacing w:before="240" w:after="60"/>
      <w:outlineLvl w:val="2"/>
    </w:pPr>
    <w:rPr>
      <w:rFonts w:cs="Arial"/>
      <w:bCs/>
      <w:szCs w:val="26"/>
    </w:rPr>
  </w:style>
  <w:style w:type="paragraph" w:styleId="Nadpis4">
    <w:name w:val="heading 4"/>
    <w:basedOn w:val="Normln"/>
    <w:next w:val="Normln"/>
    <w:qFormat/>
    <w:pPr>
      <w:keepNext/>
      <w:numPr>
        <w:ilvl w:val="3"/>
        <w:numId w:val="42"/>
      </w:numPr>
      <w:spacing w:before="240" w:after="60"/>
      <w:outlineLvl w:val="3"/>
    </w:pPr>
    <w:rPr>
      <w:bCs/>
      <w:szCs w:val="28"/>
    </w:rPr>
  </w:style>
  <w:style w:type="paragraph" w:styleId="Nadpis5">
    <w:name w:val="heading 5"/>
    <w:basedOn w:val="Normln"/>
    <w:next w:val="Normln"/>
    <w:qFormat/>
    <w:pPr>
      <w:numPr>
        <w:ilvl w:val="4"/>
        <w:numId w:val="42"/>
      </w:numPr>
      <w:spacing w:before="240" w:after="60"/>
      <w:outlineLvl w:val="4"/>
    </w:pPr>
    <w:rPr>
      <w:bCs/>
      <w:iCs/>
      <w:szCs w:val="26"/>
    </w:rPr>
  </w:style>
  <w:style w:type="paragraph" w:styleId="Nadpis6">
    <w:name w:val="heading 6"/>
    <w:basedOn w:val="Normln"/>
    <w:next w:val="Normln"/>
    <w:qFormat/>
    <w:pPr>
      <w:numPr>
        <w:ilvl w:val="5"/>
        <w:numId w:val="42"/>
      </w:numPr>
      <w:spacing w:before="240" w:after="60"/>
      <w:outlineLvl w:val="5"/>
    </w:pPr>
    <w:rPr>
      <w:bCs/>
      <w:szCs w:val="22"/>
    </w:rPr>
  </w:style>
  <w:style w:type="paragraph" w:styleId="Nadpis7">
    <w:name w:val="heading 7"/>
    <w:basedOn w:val="Normln"/>
    <w:next w:val="Normln"/>
    <w:qFormat/>
    <w:pPr>
      <w:numPr>
        <w:ilvl w:val="6"/>
        <w:numId w:val="42"/>
      </w:numPr>
      <w:spacing w:before="240" w:after="60"/>
      <w:outlineLvl w:val="6"/>
    </w:pPr>
  </w:style>
  <w:style w:type="paragraph" w:styleId="Nadpis8">
    <w:name w:val="heading 8"/>
    <w:basedOn w:val="Normln"/>
    <w:next w:val="Normln"/>
    <w:qFormat/>
    <w:pPr>
      <w:numPr>
        <w:ilvl w:val="7"/>
        <w:numId w:val="42"/>
      </w:numPr>
      <w:spacing w:before="240" w:after="60"/>
      <w:outlineLvl w:val="7"/>
    </w:pPr>
    <w:rPr>
      <w:iCs/>
    </w:rPr>
  </w:style>
  <w:style w:type="paragraph" w:styleId="Nadpis9">
    <w:name w:val="heading 9"/>
    <w:basedOn w:val="Normln"/>
    <w:next w:val="Normln"/>
    <w:qFormat/>
    <w:pPr>
      <w:numPr>
        <w:ilvl w:val="8"/>
        <w:numId w:val="42"/>
      </w:numPr>
      <w:spacing w:before="240" w:after="60"/>
      <w:outlineLvl w:val="8"/>
    </w:pPr>
    <w:rPr>
      <w:rFonts w:cs="Arial"/>
      <w:sz w:val="22"/>
      <w:szCs w:val="22"/>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Text">
    <w:name w:val="Text"/>
    <w:pPr>
      <w:widowControl w:val="0"/>
      <w:jc w:val="both"/>
    </w:pPr>
    <w:rPr>
      <w:rFonts w:ascii="Arial" w:hAnsi="Arial"/>
      <w:sz w:val="22"/>
    </w:rPr>
  </w:style>
  <w:style w:type="paragraph" w:customStyle="1" w:styleId="Psmeno1odsazen1text">
    <w:name w:val="Písmeno1 odsazený1 text"/>
    <w:basedOn w:val="Text"/>
    <w:pPr>
      <w:numPr>
        <w:numId w:val="10"/>
      </w:numPr>
      <w:spacing w:after="120"/>
    </w:pPr>
  </w:style>
  <w:style w:type="paragraph" w:customStyle="1" w:styleId="Zastupitelstvopedkld">
    <w:name w:val="Zastupitelstvo předkládá"/>
    <w:basedOn w:val="Text"/>
    <w:pPr>
      <w:widowControl/>
      <w:spacing w:after="240"/>
      <w:ind w:left="6238" w:hanging="1418"/>
      <w:jc w:val="left"/>
    </w:pPr>
    <w:rPr>
      <w:rFonts w:cs="Arial"/>
      <w:sz w:val="24"/>
    </w:rPr>
  </w:style>
  <w:style w:type="paragraph" w:customStyle="1" w:styleId="Zkladntextodsazendek">
    <w:name w:val="Základní text odsazený řádek"/>
    <w:basedOn w:val="Text"/>
    <w:rsid w:val="00682825"/>
    <w:pPr>
      <w:spacing w:after="120"/>
      <w:ind w:left="567"/>
    </w:pPr>
  </w:style>
  <w:style w:type="paragraph" w:customStyle="1" w:styleId="Mstoadatumvlevo">
    <w:name w:val="Místo a datum vlevo"/>
    <w:basedOn w:val="Text"/>
    <w:pPr>
      <w:spacing w:before="600" w:after="600"/>
    </w:pPr>
  </w:style>
  <w:style w:type="paragraph" w:styleId="Podpis">
    <w:name w:val="Signature"/>
    <w:basedOn w:val="Text"/>
    <w:pPr>
      <w:ind w:left="4253"/>
      <w:jc w:val="center"/>
    </w:pPr>
  </w:style>
  <w:style w:type="paragraph" w:customStyle="1" w:styleId="Podpisy">
    <w:name w:val="Podpisy"/>
    <w:basedOn w:val="Text"/>
    <w:pPr>
      <w:tabs>
        <w:tab w:val="center" w:pos="1985"/>
        <w:tab w:val="center" w:pos="7655"/>
      </w:tabs>
    </w:pPr>
  </w:style>
  <w:style w:type="paragraph" w:customStyle="1" w:styleId="Zastupitelstvonadpisusnesen">
    <w:name w:val="Zastupitelstvo nadpis usnesení"/>
    <w:basedOn w:val="Text"/>
    <w:pPr>
      <w:spacing w:before="120" w:after="120"/>
      <w:jc w:val="center"/>
    </w:pPr>
    <w:rPr>
      <w:b/>
      <w:sz w:val="24"/>
    </w:rPr>
  </w:style>
  <w:style w:type="paragraph" w:customStyle="1" w:styleId="Zastupitelstvosloboduusnesen">
    <w:name w:val="Zastupitelstvo číslo bodu usnesení"/>
    <w:basedOn w:val="Text"/>
    <w:pPr>
      <w:spacing w:after="240"/>
      <w:jc w:val="right"/>
    </w:pPr>
    <w:rPr>
      <w:rFonts w:cs="Arial"/>
      <w:sz w:val="52"/>
      <w:szCs w:val="52"/>
    </w:rPr>
  </w:style>
  <w:style w:type="paragraph" w:styleId="Zkladntext">
    <w:name w:val="Body Text"/>
    <w:basedOn w:val="Text"/>
    <w:pPr>
      <w:spacing w:after="120"/>
    </w:pPr>
    <w:rPr>
      <w:bCs/>
      <w:lang w:eastAsia="en-US"/>
    </w:rPr>
  </w:style>
  <w:style w:type="paragraph" w:customStyle="1" w:styleId="slo1text">
    <w:name w:val="Číslo1 text"/>
    <w:basedOn w:val="Text"/>
    <w:pPr>
      <w:numPr>
        <w:numId w:val="42"/>
      </w:numPr>
      <w:spacing w:after="120"/>
      <w:outlineLvl w:val="0"/>
    </w:pPr>
  </w:style>
  <w:style w:type="paragraph" w:customStyle="1" w:styleId="slo2text">
    <w:name w:val="Číslo2 text"/>
    <w:basedOn w:val="Text"/>
    <w:pPr>
      <w:numPr>
        <w:numId w:val="39"/>
      </w:numPr>
      <w:spacing w:after="120"/>
    </w:pPr>
  </w:style>
  <w:style w:type="paragraph" w:customStyle="1" w:styleId="slo11text">
    <w:name w:val="Číslo1.1 text"/>
    <w:basedOn w:val="Text"/>
    <w:pPr>
      <w:numPr>
        <w:ilvl w:val="1"/>
        <w:numId w:val="42"/>
      </w:numPr>
      <w:spacing w:after="120"/>
      <w:outlineLvl w:val="1"/>
    </w:pPr>
  </w:style>
  <w:style w:type="paragraph" w:customStyle="1" w:styleId="Psmeno1text">
    <w:name w:val="Písmeno1 text"/>
    <w:basedOn w:val="Text"/>
    <w:pPr>
      <w:numPr>
        <w:ilvl w:val="1"/>
        <w:numId w:val="36"/>
      </w:numPr>
      <w:spacing w:after="120"/>
    </w:pPr>
  </w:style>
  <w:style w:type="paragraph" w:customStyle="1" w:styleId="Psmeno2text">
    <w:name w:val="Písmeno2 text"/>
    <w:basedOn w:val="Text"/>
    <w:pPr>
      <w:numPr>
        <w:numId w:val="15"/>
      </w:numPr>
      <w:spacing w:after="120"/>
    </w:pPr>
  </w:style>
  <w:style w:type="paragraph" w:customStyle="1" w:styleId="Znak1text">
    <w:name w:val="Znak1 text"/>
    <w:basedOn w:val="Text"/>
    <w:pPr>
      <w:numPr>
        <w:numId w:val="27"/>
      </w:numPr>
      <w:spacing w:after="120"/>
    </w:pPr>
  </w:style>
  <w:style w:type="paragraph" w:customStyle="1" w:styleId="Znak2text">
    <w:name w:val="Znak2 text"/>
    <w:basedOn w:val="Text"/>
    <w:pPr>
      <w:numPr>
        <w:numId w:val="31"/>
      </w:numPr>
      <w:spacing w:after="120"/>
    </w:pPr>
  </w:style>
  <w:style w:type="paragraph" w:customStyle="1" w:styleId="Odsazen1text">
    <w:name w:val="Odsazený1 text"/>
    <w:basedOn w:val="Text"/>
    <w:pPr>
      <w:spacing w:after="120"/>
      <w:ind w:left="567"/>
    </w:pPr>
  </w:style>
  <w:style w:type="paragraph" w:customStyle="1" w:styleId="Odsazen2text">
    <w:name w:val="Odsazený2 text"/>
    <w:basedOn w:val="Text"/>
    <w:pPr>
      <w:spacing w:after="120"/>
      <w:ind w:left="1134"/>
    </w:pPr>
  </w:style>
  <w:style w:type="paragraph" w:customStyle="1" w:styleId="Odsazen3text">
    <w:name w:val="Odsazený3 text"/>
    <w:basedOn w:val="Text"/>
    <w:pPr>
      <w:spacing w:after="120"/>
      <w:ind w:left="1701"/>
    </w:pPr>
  </w:style>
  <w:style w:type="paragraph" w:customStyle="1" w:styleId="Podtrentext">
    <w:name w:val="Podtržený text"/>
    <w:basedOn w:val="Text"/>
    <w:pPr>
      <w:spacing w:after="120"/>
    </w:pPr>
    <w:rPr>
      <w:u w:val="single"/>
    </w:rPr>
  </w:style>
  <w:style w:type="paragraph" w:customStyle="1" w:styleId="Znak1odsazen1text">
    <w:name w:val="Znak1 odsazený1 text"/>
    <w:basedOn w:val="Text"/>
    <w:pPr>
      <w:numPr>
        <w:numId w:val="25"/>
      </w:numPr>
      <w:spacing w:after="120"/>
    </w:pPr>
  </w:style>
  <w:style w:type="character" w:customStyle="1" w:styleId="Standardnpsmo">
    <w:name w:val="Standardní písmo"/>
    <w:rPr>
      <w:rFonts w:ascii="Arial" w:hAnsi="Arial"/>
      <w:dstrike w:val="0"/>
      <w:color w:val="auto"/>
      <w:sz w:val="22"/>
      <w:u w:val="none"/>
      <w:vertAlign w:val="baseline"/>
    </w:rPr>
  </w:style>
  <w:style w:type="paragraph" w:customStyle="1" w:styleId="Tunproloentext">
    <w:name w:val="Tučný proložený text"/>
    <w:basedOn w:val="Text"/>
    <w:pPr>
      <w:spacing w:after="120"/>
    </w:pPr>
    <w:rPr>
      <w:b/>
      <w:spacing w:val="60"/>
    </w:rPr>
  </w:style>
  <w:style w:type="character" w:customStyle="1" w:styleId="Tunproloenznak">
    <w:name w:val="Tučný proložený znak"/>
    <w:rPr>
      <w:rFonts w:ascii="Arial" w:hAnsi="Arial"/>
      <w:b/>
      <w:dstrike w:val="0"/>
      <w:color w:val="auto"/>
      <w:spacing w:val="70"/>
      <w:sz w:val="22"/>
      <w:u w:val="none"/>
      <w:vertAlign w:val="baseline"/>
    </w:rPr>
  </w:style>
  <w:style w:type="character" w:customStyle="1" w:styleId="Podtrenznak">
    <w:name w:val="Podtržený znak"/>
    <w:rPr>
      <w:rFonts w:ascii="Arial" w:hAnsi="Arial"/>
      <w:dstrike w:val="0"/>
      <w:color w:val="auto"/>
      <w:sz w:val="22"/>
      <w:u w:val="single"/>
      <w:vertAlign w:val="baseline"/>
    </w:rPr>
  </w:style>
  <w:style w:type="paragraph" w:customStyle="1" w:styleId="Znak2odsazen1text">
    <w:name w:val="Znak2 odsazený1 text"/>
    <w:basedOn w:val="Text"/>
    <w:pPr>
      <w:numPr>
        <w:numId w:val="29"/>
      </w:numPr>
      <w:spacing w:after="120"/>
    </w:pPr>
  </w:style>
  <w:style w:type="paragraph" w:customStyle="1" w:styleId="Znak1odsazen2text">
    <w:name w:val="Znak1 odsazený2 text"/>
    <w:basedOn w:val="Text"/>
    <w:pPr>
      <w:numPr>
        <w:numId w:val="26"/>
      </w:numPr>
      <w:spacing w:after="120"/>
    </w:pPr>
  </w:style>
  <w:style w:type="paragraph" w:customStyle="1" w:styleId="Psmeno1odsazen2text">
    <w:name w:val="Písmeno1 odsazený2 text"/>
    <w:basedOn w:val="Text"/>
    <w:pPr>
      <w:numPr>
        <w:numId w:val="11"/>
      </w:numPr>
      <w:spacing w:after="120"/>
    </w:pPr>
  </w:style>
  <w:style w:type="paragraph" w:customStyle="1" w:styleId="Psmeno2odsazen1text">
    <w:name w:val="Písmeno2 odsazený1 text"/>
    <w:basedOn w:val="Text"/>
    <w:pPr>
      <w:numPr>
        <w:numId w:val="13"/>
      </w:numPr>
      <w:spacing w:after="120"/>
    </w:pPr>
  </w:style>
  <w:style w:type="character" w:customStyle="1" w:styleId="Tunznak">
    <w:name w:val="Tučný znak"/>
    <w:rPr>
      <w:rFonts w:ascii="Arial" w:hAnsi="Arial"/>
      <w:b/>
      <w:dstrike w:val="0"/>
      <w:color w:val="auto"/>
      <w:sz w:val="22"/>
      <w:u w:val="none"/>
      <w:vertAlign w:val="baseline"/>
    </w:rPr>
  </w:style>
  <w:style w:type="paragraph" w:customStyle="1" w:styleId="Pedsazen1text">
    <w:name w:val="Předsazený1 text"/>
    <w:basedOn w:val="Text"/>
    <w:pPr>
      <w:spacing w:after="120"/>
      <w:ind w:left="567" w:hanging="567"/>
    </w:pPr>
  </w:style>
  <w:style w:type="paragraph" w:customStyle="1" w:styleId="Pedsazen2text">
    <w:name w:val="Předsazený2 text"/>
    <w:basedOn w:val="Text"/>
    <w:pPr>
      <w:spacing w:after="120"/>
      <w:ind w:left="1134" w:hanging="1134"/>
    </w:pPr>
  </w:style>
  <w:style w:type="paragraph" w:customStyle="1" w:styleId="Pedsazen3text">
    <w:name w:val="Předsazený3 text"/>
    <w:basedOn w:val="Text"/>
    <w:pPr>
      <w:spacing w:after="120"/>
      <w:ind w:left="1701" w:hanging="1701"/>
    </w:pPr>
  </w:style>
  <w:style w:type="paragraph" w:customStyle="1" w:styleId="slo111text">
    <w:name w:val="Číslo1.1.1 text"/>
    <w:basedOn w:val="Text"/>
    <w:pPr>
      <w:numPr>
        <w:ilvl w:val="2"/>
        <w:numId w:val="42"/>
      </w:numPr>
      <w:spacing w:after="120"/>
      <w:outlineLvl w:val="2"/>
    </w:pPr>
  </w:style>
  <w:style w:type="paragraph" w:customStyle="1" w:styleId="Odsazen1tuntext">
    <w:name w:val="Odsazený1 tučný text"/>
    <w:basedOn w:val="Text"/>
    <w:pPr>
      <w:spacing w:after="120"/>
      <w:ind w:left="567"/>
    </w:pPr>
    <w:rPr>
      <w:b/>
    </w:rPr>
  </w:style>
  <w:style w:type="paragraph" w:customStyle="1" w:styleId="Odsazen1kurzvatext">
    <w:name w:val="Odsazený1 kurzíva text"/>
    <w:basedOn w:val="Text"/>
    <w:pPr>
      <w:spacing w:after="120"/>
      <w:ind w:left="567"/>
    </w:pPr>
    <w:rPr>
      <w:i/>
    </w:rPr>
  </w:style>
  <w:style w:type="paragraph" w:customStyle="1" w:styleId="Odsazen1podtrentext">
    <w:name w:val="Odsazený1 podtržený text"/>
    <w:basedOn w:val="Text"/>
    <w:pPr>
      <w:spacing w:after="120"/>
      <w:ind w:left="567"/>
    </w:pPr>
    <w:rPr>
      <w:u w:val="single"/>
    </w:rPr>
  </w:style>
  <w:style w:type="paragraph" w:customStyle="1" w:styleId="Odsazen1tunproloentext">
    <w:name w:val="Odsazený1 tučný proložený text"/>
    <w:basedOn w:val="Text"/>
    <w:pPr>
      <w:spacing w:after="120"/>
      <w:ind w:left="567"/>
    </w:pPr>
    <w:rPr>
      <w:b/>
      <w:spacing w:val="60"/>
    </w:rPr>
  </w:style>
  <w:style w:type="paragraph" w:customStyle="1" w:styleId="Psmeno2odsazen2text">
    <w:name w:val="Písmeno2 odsazený2 text"/>
    <w:basedOn w:val="Text"/>
    <w:pPr>
      <w:numPr>
        <w:numId w:val="14"/>
      </w:numPr>
      <w:spacing w:after="120"/>
    </w:pPr>
  </w:style>
  <w:style w:type="paragraph" w:customStyle="1" w:styleId="Znak2odsazen2text">
    <w:name w:val="Znak2 odsazený2 text"/>
    <w:basedOn w:val="Text"/>
    <w:pPr>
      <w:numPr>
        <w:numId w:val="30"/>
      </w:numPr>
      <w:spacing w:after="120"/>
    </w:pPr>
  </w:style>
  <w:style w:type="paragraph" w:customStyle="1" w:styleId="slo1odsazen1text">
    <w:name w:val="Číslo1 odsazený1 text"/>
    <w:basedOn w:val="Text"/>
    <w:pPr>
      <w:numPr>
        <w:numId w:val="33"/>
      </w:numPr>
      <w:spacing w:after="120"/>
    </w:pPr>
  </w:style>
  <w:style w:type="paragraph" w:customStyle="1" w:styleId="slo1odsazen2text">
    <w:name w:val="Číslo1 odsazený2 text"/>
    <w:basedOn w:val="Text"/>
    <w:pPr>
      <w:numPr>
        <w:numId w:val="34"/>
      </w:numPr>
      <w:spacing w:after="120"/>
    </w:pPr>
  </w:style>
  <w:style w:type="paragraph" w:customStyle="1" w:styleId="slo2odsazen1text">
    <w:name w:val="Číslo2 odsazený1 text"/>
    <w:basedOn w:val="Text"/>
    <w:pPr>
      <w:numPr>
        <w:numId w:val="37"/>
      </w:numPr>
      <w:spacing w:after="120"/>
    </w:pPr>
  </w:style>
  <w:style w:type="paragraph" w:customStyle="1" w:styleId="slo2odsazen2text">
    <w:name w:val="Číslo2 odsazený2 text"/>
    <w:basedOn w:val="Text"/>
    <w:pPr>
      <w:numPr>
        <w:numId w:val="38"/>
      </w:numPr>
      <w:spacing w:after="120"/>
    </w:pPr>
  </w:style>
  <w:style w:type="paragraph" w:customStyle="1" w:styleId="Zastupitelstvozpracoval1">
    <w:name w:val="Zastupitelstvo zpracoval1"/>
    <w:basedOn w:val="Text"/>
    <w:pPr>
      <w:widowControl/>
      <w:ind w:left="6238" w:hanging="1418"/>
      <w:jc w:val="left"/>
    </w:pPr>
    <w:rPr>
      <w:rFonts w:cs="Arial"/>
    </w:rPr>
  </w:style>
  <w:style w:type="paragraph" w:customStyle="1" w:styleId="Zastupitelstvozpracoval2">
    <w:name w:val="Zastupitelstvo zpracoval2"/>
    <w:basedOn w:val="Text"/>
    <w:pPr>
      <w:widowControl/>
      <w:ind w:left="6237"/>
      <w:jc w:val="left"/>
    </w:pPr>
  </w:style>
  <w:style w:type="paragraph" w:customStyle="1" w:styleId="Zastupitelstvopotvrzenasti">
    <w:name w:val="Zastupitelstvo potvrzení účasti"/>
    <w:basedOn w:val="Text"/>
    <w:pPr>
      <w:spacing w:before="240" w:after="480"/>
      <w:jc w:val="left"/>
    </w:pPr>
    <w:rPr>
      <w:rFonts w:cs="Arial"/>
      <w:b/>
      <w:bCs/>
      <w:sz w:val="28"/>
    </w:rPr>
  </w:style>
  <w:style w:type="paragraph" w:customStyle="1" w:styleId="Zastupitelstvonzevusnesen">
    <w:name w:val="Zastupitelstvo název usnesení"/>
    <w:basedOn w:val="Text"/>
    <w:pPr>
      <w:keepNext/>
      <w:keepLines/>
      <w:tabs>
        <w:tab w:val="left" w:pos="1701"/>
        <w:tab w:val="left" w:pos="2268"/>
      </w:tabs>
      <w:spacing w:before="120" w:after="120"/>
      <w:ind w:left="1701" w:hanging="1701"/>
    </w:pPr>
    <w:rPr>
      <w:b/>
      <w:sz w:val="24"/>
    </w:rPr>
  </w:style>
  <w:style w:type="paragraph" w:customStyle="1" w:styleId="Podtren">
    <w:name w:val="Podtržení"/>
    <w:basedOn w:val="Text"/>
    <w:pPr>
      <w:pBdr>
        <w:bottom w:val="single" w:sz="4" w:space="1" w:color="auto"/>
      </w:pBdr>
    </w:pPr>
    <w:rPr>
      <w:sz w:val="18"/>
    </w:rPr>
  </w:style>
  <w:style w:type="paragraph" w:customStyle="1" w:styleId="Adresapjemce">
    <w:name w:val="Adresa příjemce"/>
    <w:basedOn w:val="Text"/>
    <w:pPr>
      <w:spacing w:after="40"/>
      <w:jc w:val="left"/>
    </w:pPr>
    <w:rPr>
      <w:sz w:val="24"/>
    </w:rPr>
  </w:style>
  <w:style w:type="paragraph" w:customStyle="1" w:styleId="Zastupitelstvobodzasedn">
    <w:name w:val="Zastupitelstvo bod zasedání"/>
    <w:basedOn w:val="Text"/>
    <w:pPr>
      <w:spacing w:before="360" w:after="360"/>
      <w:ind w:left="851" w:hanging="851"/>
    </w:pPr>
    <w:rPr>
      <w:b/>
      <w:sz w:val="28"/>
      <w:szCs w:val="28"/>
    </w:rPr>
  </w:style>
  <w:style w:type="paragraph" w:customStyle="1" w:styleId="Zastupitelstvonvrhusnesen">
    <w:name w:val="Zastupitelstvo návrh usnesení"/>
    <w:basedOn w:val="Text"/>
    <w:pPr>
      <w:spacing w:before="360" w:after="360"/>
    </w:pPr>
    <w:rPr>
      <w:b/>
      <w:sz w:val="28"/>
      <w:u w:val="single"/>
    </w:rPr>
  </w:style>
  <w:style w:type="paragraph" w:customStyle="1" w:styleId="Zastupitelstvodvodovzprva">
    <w:name w:val="Zastupitelstvo důvodová zpráva"/>
    <w:basedOn w:val="Text"/>
    <w:pPr>
      <w:spacing w:before="360" w:after="360"/>
    </w:pPr>
    <w:rPr>
      <w:b/>
      <w:sz w:val="24"/>
    </w:rPr>
  </w:style>
  <w:style w:type="paragraph" w:customStyle="1" w:styleId="Zastupitelstvoslobodu">
    <w:name w:val="Zastupitelstvo číslo bodu"/>
    <w:basedOn w:val="Text"/>
    <w:pPr>
      <w:spacing w:after="240"/>
      <w:jc w:val="right"/>
    </w:pPr>
    <w:rPr>
      <w:rFonts w:cs="Arial"/>
      <w:sz w:val="52"/>
      <w:szCs w:val="52"/>
    </w:rPr>
  </w:style>
  <w:style w:type="paragraph" w:customStyle="1" w:styleId="Zastupitelstvoplohy">
    <w:name w:val="Zastupitelstvo přílohy"/>
    <w:basedOn w:val="Text"/>
    <w:pPr>
      <w:spacing w:before="480" w:after="120"/>
    </w:pPr>
    <w:rPr>
      <w:rFonts w:cs="Arial"/>
      <w:u w:val="single"/>
    </w:rPr>
  </w:style>
  <w:style w:type="paragraph" w:customStyle="1" w:styleId="Zastupitelstvonadpis2zasedn">
    <w:name w:val="Zastupitelstvo nadpis2 zasedání"/>
    <w:basedOn w:val="Text"/>
    <w:pPr>
      <w:spacing w:before="240" w:after="600"/>
      <w:jc w:val="center"/>
    </w:pPr>
    <w:rPr>
      <w:b/>
      <w:sz w:val="36"/>
    </w:rPr>
  </w:style>
  <w:style w:type="paragraph" w:customStyle="1" w:styleId="Zastupitelstvonadpis1zasedn">
    <w:name w:val="Zastupitelstvo nadpis1 zasedání"/>
    <w:basedOn w:val="Text"/>
    <w:pPr>
      <w:spacing w:before="960" w:after="240"/>
      <w:jc w:val="center"/>
    </w:pPr>
    <w:rPr>
      <w:b/>
      <w:sz w:val="36"/>
    </w:rPr>
  </w:style>
  <w:style w:type="paragraph" w:customStyle="1" w:styleId="Zastupitelstvonzev1usnesen">
    <w:name w:val="Zastupitelstvo název1 usnesení"/>
    <w:basedOn w:val="Text"/>
    <w:pPr>
      <w:tabs>
        <w:tab w:val="left" w:pos="1701"/>
      </w:tabs>
      <w:spacing w:before="120" w:after="120"/>
      <w:ind w:left="2268" w:hanging="2268"/>
    </w:pPr>
    <w:rPr>
      <w:b/>
      <w:sz w:val="24"/>
    </w:rPr>
  </w:style>
  <w:style w:type="paragraph" w:customStyle="1" w:styleId="slo1tuntext">
    <w:name w:val="Číslo1 tučný text"/>
    <w:basedOn w:val="Text"/>
    <w:pPr>
      <w:numPr>
        <w:numId w:val="35"/>
      </w:numPr>
      <w:spacing w:after="120"/>
    </w:pPr>
    <w:rPr>
      <w:b/>
    </w:rPr>
  </w:style>
  <w:style w:type="paragraph" w:customStyle="1" w:styleId="slo11tuntext">
    <w:name w:val="Číslo1.1 tučný text"/>
    <w:basedOn w:val="Text"/>
    <w:pPr>
      <w:numPr>
        <w:ilvl w:val="1"/>
        <w:numId w:val="1"/>
      </w:numPr>
    </w:pPr>
    <w:rPr>
      <w:b/>
      <w:bCs/>
      <w:szCs w:val="22"/>
    </w:rPr>
  </w:style>
  <w:style w:type="character" w:styleId="slostrnky">
    <w:name w:val="page number"/>
    <w:rPr>
      <w:rFonts w:ascii="Arial" w:hAnsi="Arial"/>
      <w:dstrike w:val="0"/>
      <w:color w:val="auto"/>
      <w:sz w:val="20"/>
      <w:u w:val="none"/>
      <w:vertAlign w:val="baseline"/>
    </w:rPr>
  </w:style>
  <w:style w:type="paragraph" w:customStyle="1" w:styleId="Kurzvatext">
    <w:name w:val="Kurzíva text"/>
    <w:basedOn w:val="Text"/>
    <w:pPr>
      <w:spacing w:after="120"/>
    </w:pPr>
    <w:rPr>
      <w:i/>
    </w:rPr>
  </w:style>
  <w:style w:type="paragraph" w:customStyle="1" w:styleId="Kurzvatextnasted">
    <w:name w:val="Kurzíva text na střed"/>
    <w:basedOn w:val="Text"/>
    <w:pPr>
      <w:spacing w:after="120"/>
      <w:jc w:val="center"/>
    </w:pPr>
    <w:rPr>
      <w:i/>
    </w:rPr>
  </w:style>
  <w:style w:type="character" w:customStyle="1" w:styleId="Kurzvaznak">
    <w:name w:val="Kurzíva znak"/>
    <w:rPr>
      <w:rFonts w:ascii="Arial" w:hAnsi="Arial"/>
      <w:i/>
      <w:dstrike w:val="0"/>
      <w:color w:val="auto"/>
      <w:spacing w:val="0"/>
      <w:w w:val="100"/>
      <w:position w:val="0"/>
      <w:sz w:val="22"/>
      <w:u w:val="none"/>
      <w:vertAlign w:val="baseline"/>
    </w:rPr>
  </w:style>
  <w:style w:type="paragraph" w:customStyle="1" w:styleId="Mstoadatumvpravo">
    <w:name w:val="Místo a datum vpravo"/>
    <w:basedOn w:val="Text"/>
    <w:pPr>
      <w:spacing w:before="120" w:after="120"/>
      <w:jc w:val="right"/>
    </w:pPr>
  </w:style>
  <w:style w:type="paragraph" w:customStyle="1" w:styleId="Odsazen35text">
    <w:name w:val="Odsazený3.5 text"/>
    <w:basedOn w:val="Text"/>
    <w:pPr>
      <w:spacing w:after="120"/>
      <w:ind w:left="1985"/>
    </w:pPr>
  </w:style>
  <w:style w:type="paragraph" w:customStyle="1" w:styleId="Odsazen4text">
    <w:name w:val="Odsazený4 text"/>
    <w:basedOn w:val="Text"/>
    <w:pPr>
      <w:spacing w:after="120"/>
      <w:ind w:left="2268"/>
      <w:jc w:val="left"/>
    </w:pPr>
  </w:style>
  <w:style w:type="paragraph" w:customStyle="1" w:styleId="Podtrentextnasted">
    <w:name w:val="Podtržený text na střed"/>
    <w:basedOn w:val="Text"/>
    <w:pPr>
      <w:spacing w:after="120"/>
      <w:jc w:val="center"/>
    </w:pPr>
    <w:rPr>
      <w:u w:val="single"/>
    </w:rPr>
  </w:style>
  <w:style w:type="paragraph" w:customStyle="1" w:styleId="Proloentext">
    <w:name w:val="Proložený text"/>
    <w:basedOn w:val="Text"/>
    <w:pPr>
      <w:spacing w:after="120"/>
    </w:pPr>
    <w:rPr>
      <w:spacing w:val="60"/>
    </w:rPr>
  </w:style>
  <w:style w:type="paragraph" w:customStyle="1" w:styleId="Proloentextnasted">
    <w:name w:val="Proložený text na střed"/>
    <w:basedOn w:val="Text"/>
    <w:pPr>
      <w:spacing w:after="120"/>
      <w:jc w:val="center"/>
    </w:pPr>
    <w:rPr>
      <w:spacing w:val="60"/>
    </w:rPr>
  </w:style>
  <w:style w:type="character" w:customStyle="1" w:styleId="Proloenznak">
    <w:name w:val="Proložený znak"/>
    <w:rPr>
      <w:rFonts w:ascii="Arial" w:hAnsi="Arial"/>
      <w:dstrike w:val="0"/>
      <w:color w:val="auto"/>
      <w:spacing w:val="70"/>
      <w:w w:val="100"/>
      <w:kern w:val="0"/>
      <w:position w:val="0"/>
      <w:sz w:val="22"/>
      <w:u w:val="none"/>
      <w:vertAlign w:val="baseline"/>
    </w:rPr>
  </w:style>
  <w:style w:type="paragraph" w:customStyle="1" w:styleId="Tabulkaslo1text">
    <w:name w:val="Tabulka číslo1 text"/>
    <w:basedOn w:val="Text"/>
    <w:pPr>
      <w:numPr>
        <w:numId w:val="41"/>
      </w:numPr>
      <w:spacing w:before="40" w:after="40"/>
      <w:outlineLvl w:val="0"/>
    </w:pPr>
  </w:style>
  <w:style w:type="paragraph" w:customStyle="1" w:styleId="Tabulkaslo1tuntext">
    <w:name w:val="Tabulka číslo1 tučný text"/>
    <w:basedOn w:val="Text"/>
    <w:pPr>
      <w:numPr>
        <w:numId w:val="17"/>
      </w:numPr>
      <w:spacing w:before="40" w:after="40"/>
    </w:pPr>
    <w:rPr>
      <w:b/>
    </w:rPr>
  </w:style>
  <w:style w:type="paragraph" w:customStyle="1" w:styleId="Tabulkaslo2text">
    <w:name w:val="Tabulka číslo2 text"/>
    <w:basedOn w:val="Text"/>
    <w:pPr>
      <w:numPr>
        <w:numId w:val="18"/>
      </w:numPr>
      <w:spacing w:before="40" w:after="40"/>
    </w:pPr>
  </w:style>
  <w:style w:type="paragraph" w:customStyle="1" w:styleId="Tabulkaodsazen1text">
    <w:name w:val="Tabulka odsazený1 text"/>
    <w:basedOn w:val="Text"/>
    <w:pPr>
      <w:spacing w:before="40" w:after="40"/>
      <w:ind w:left="567"/>
    </w:pPr>
  </w:style>
  <w:style w:type="paragraph" w:customStyle="1" w:styleId="Tabulkapsmeno1text">
    <w:name w:val="Tabulka písmeno1 text"/>
    <w:basedOn w:val="Text"/>
    <w:pPr>
      <w:numPr>
        <w:numId w:val="19"/>
      </w:numPr>
      <w:spacing w:before="40" w:after="40"/>
    </w:pPr>
  </w:style>
  <w:style w:type="paragraph" w:customStyle="1" w:styleId="Tabulkapsmeno2text">
    <w:name w:val="Tabulka písmeno2 text"/>
    <w:basedOn w:val="Text"/>
    <w:pPr>
      <w:numPr>
        <w:numId w:val="21"/>
      </w:numPr>
      <w:spacing w:before="40" w:after="40"/>
    </w:pPr>
  </w:style>
  <w:style w:type="paragraph" w:customStyle="1" w:styleId="Tabulkatuntext">
    <w:name w:val="Tabulka tučný text"/>
    <w:basedOn w:val="Text"/>
    <w:pPr>
      <w:spacing w:before="40" w:after="40"/>
    </w:pPr>
    <w:rPr>
      <w:b/>
    </w:rPr>
  </w:style>
  <w:style w:type="paragraph" w:customStyle="1" w:styleId="Tabulkatuntextnasted">
    <w:name w:val="Tabulka tučný text na střed"/>
    <w:basedOn w:val="Text"/>
    <w:pPr>
      <w:spacing w:before="40" w:after="40"/>
      <w:jc w:val="center"/>
    </w:pPr>
    <w:rPr>
      <w:b/>
    </w:rPr>
  </w:style>
  <w:style w:type="paragraph" w:customStyle="1" w:styleId="Tabulkatuntextvpravo">
    <w:name w:val="Tabulka tučný text vpravo"/>
    <w:basedOn w:val="Text"/>
    <w:pPr>
      <w:spacing w:before="40" w:after="40"/>
      <w:jc w:val="right"/>
    </w:pPr>
    <w:rPr>
      <w:b/>
    </w:rPr>
  </w:style>
  <w:style w:type="paragraph" w:customStyle="1" w:styleId="Tabulkazkladntext">
    <w:name w:val="Tabulka základní text"/>
    <w:basedOn w:val="Text"/>
    <w:pPr>
      <w:spacing w:before="40" w:after="40"/>
    </w:pPr>
    <w:rPr>
      <w:rFonts w:cs="Arial"/>
    </w:rPr>
  </w:style>
  <w:style w:type="paragraph" w:customStyle="1" w:styleId="Tabulkazkladntextnasted">
    <w:name w:val="Tabulka základní text na střed"/>
    <w:basedOn w:val="Text"/>
    <w:pPr>
      <w:spacing w:before="40" w:after="40"/>
      <w:jc w:val="center"/>
    </w:pPr>
  </w:style>
  <w:style w:type="paragraph" w:customStyle="1" w:styleId="Tabulkazkladntextvpravo">
    <w:name w:val="Tabulka základní text vpravo"/>
    <w:basedOn w:val="Text"/>
    <w:pPr>
      <w:spacing w:before="40" w:after="40"/>
      <w:jc w:val="right"/>
    </w:pPr>
  </w:style>
  <w:style w:type="paragraph" w:customStyle="1" w:styleId="Tabulkaznak1text">
    <w:name w:val="Tabulka znak1 text"/>
    <w:basedOn w:val="Text"/>
    <w:pPr>
      <w:numPr>
        <w:numId w:val="22"/>
      </w:numPr>
      <w:spacing w:before="40" w:after="40"/>
    </w:pPr>
  </w:style>
  <w:style w:type="paragraph" w:customStyle="1" w:styleId="Tabulkaznak2text">
    <w:name w:val="Tabulka znak2 text"/>
    <w:basedOn w:val="Text"/>
    <w:pPr>
      <w:numPr>
        <w:numId w:val="24"/>
      </w:numPr>
      <w:spacing w:before="40" w:after="40"/>
    </w:pPr>
  </w:style>
  <w:style w:type="paragraph" w:customStyle="1" w:styleId="Tunkurzvatext">
    <w:name w:val="Tučný kurzíva text"/>
    <w:basedOn w:val="Text"/>
    <w:pPr>
      <w:spacing w:after="120"/>
    </w:pPr>
    <w:rPr>
      <w:b/>
      <w:i/>
    </w:rPr>
  </w:style>
  <w:style w:type="paragraph" w:customStyle="1" w:styleId="Tunkurzvatextnasted">
    <w:name w:val="Tučný kurzíva text na střed"/>
    <w:basedOn w:val="Text"/>
    <w:pPr>
      <w:spacing w:after="120"/>
      <w:jc w:val="center"/>
    </w:pPr>
    <w:rPr>
      <w:rFonts w:cs="Arial"/>
      <w:b/>
      <w:i/>
    </w:rPr>
  </w:style>
  <w:style w:type="paragraph" w:customStyle="1" w:styleId="Tunpodtrentext">
    <w:name w:val="Tučný podtržený text"/>
    <w:basedOn w:val="Text"/>
    <w:pPr>
      <w:spacing w:after="120"/>
    </w:pPr>
    <w:rPr>
      <w:b/>
      <w:u w:val="single"/>
    </w:rPr>
  </w:style>
  <w:style w:type="paragraph" w:customStyle="1" w:styleId="Tunpodtrentextnasted">
    <w:name w:val="Tučný podtržený text na střed"/>
    <w:basedOn w:val="Text"/>
    <w:pPr>
      <w:spacing w:after="120"/>
      <w:jc w:val="center"/>
    </w:pPr>
    <w:rPr>
      <w:b/>
      <w:u w:val="single"/>
    </w:rPr>
  </w:style>
  <w:style w:type="character" w:customStyle="1" w:styleId="Tunpodtrenznak">
    <w:name w:val="Tučný podtržený znak"/>
    <w:rPr>
      <w:rFonts w:ascii="Arial" w:hAnsi="Arial"/>
      <w:b/>
      <w:dstrike w:val="0"/>
      <w:color w:val="auto"/>
      <w:sz w:val="22"/>
      <w:u w:val="single"/>
      <w:vertAlign w:val="baseline"/>
    </w:rPr>
  </w:style>
  <w:style w:type="paragraph" w:customStyle="1" w:styleId="Tunproloentextnasted">
    <w:name w:val="Tučný proložený text na střed"/>
    <w:basedOn w:val="Text"/>
    <w:pPr>
      <w:spacing w:before="120" w:after="120"/>
      <w:jc w:val="center"/>
    </w:pPr>
    <w:rPr>
      <w:b/>
      <w:spacing w:val="60"/>
    </w:rPr>
  </w:style>
  <w:style w:type="paragraph" w:customStyle="1" w:styleId="Tuntext">
    <w:name w:val="Tučný text"/>
    <w:basedOn w:val="Text"/>
    <w:pPr>
      <w:spacing w:after="120"/>
    </w:pPr>
    <w:rPr>
      <w:b/>
      <w:snapToGrid w:val="0"/>
    </w:rPr>
  </w:style>
  <w:style w:type="paragraph" w:customStyle="1" w:styleId="Tuntextnasted">
    <w:name w:val="Tučný text na střed"/>
    <w:basedOn w:val="Text"/>
    <w:pPr>
      <w:spacing w:before="120" w:after="120"/>
      <w:jc w:val="center"/>
    </w:pPr>
    <w:rPr>
      <w:b/>
    </w:rPr>
  </w:style>
  <w:style w:type="paragraph" w:customStyle="1" w:styleId="Zkladntextnasted">
    <w:name w:val="Základní text na střed"/>
    <w:basedOn w:val="Text"/>
    <w:pPr>
      <w:spacing w:before="120" w:after="120"/>
      <w:jc w:val="center"/>
    </w:pPr>
    <w:rPr>
      <w:snapToGrid w:val="0"/>
    </w:rPr>
  </w:style>
  <w:style w:type="character" w:customStyle="1" w:styleId="Zkladnznak">
    <w:name w:val="Základní znak"/>
    <w:basedOn w:val="Standardnpsmo"/>
    <w:rPr>
      <w:rFonts w:ascii="Arial" w:hAnsi="Arial"/>
      <w:dstrike w:val="0"/>
      <w:color w:val="auto"/>
      <w:sz w:val="22"/>
      <w:u w:val="none"/>
      <w:vertAlign w:val="baseline"/>
    </w:rPr>
  </w:style>
  <w:style w:type="paragraph" w:customStyle="1" w:styleId="Zastupitelstvotermn">
    <w:name w:val="Zastupitelstvo termín"/>
    <w:basedOn w:val="Text"/>
    <w:pPr>
      <w:spacing w:after="120"/>
      <w:ind w:left="6521"/>
    </w:pPr>
  </w:style>
  <w:style w:type="paragraph" w:customStyle="1" w:styleId="Obdr">
    <w:name w:val="Obdrží"/>
    <w:basedOn w:val="Text"/>
    <w:pPr>
      <w:spacing w:after="120"/>
    </w:pPr>
  </w:style>
  <w:style w:type="paragraph" w:customStyle="1" w:styleId="Obdrslo1text">
    <w:name w:val="Obdrží číslo1 text"/>
    <w:basedOn w:val="Text"/>
    <w:pPr>
      <w:numPr>
        <w:numId w:val="4"/>
      </w:numPr>
      <w:spacing w:after="40"/>
    </w:pPr>
  </w:style>
  <w:style w:type="paragraph" w:customStyle="1" w:styleId="Obdrslo2text">
    <w:name w:val="Obdrží číslo2 text"/>
    <w:basedOn w:val="Text"/>
    <w:pPr>
      <w:numPr>
        <w:numId w:val="5"/>
      </w:numPr>
      <w:spacing w:after="40"/>
    </w:pPr>
  </w:style>
  <w:style w:type="paragraph" w:customStyle="1" w:styleId="Obdrpsmeno1text">
    <w:name w:val="Obdrží písmeno1 text"/>
    <w:basedOn w:val="Text"/>
    <w:pPr>
      <w:numPr>
        <w:numId w:val="6"/>
      </w:numPr>
      <w:spacing w:after="40"/>
    </w:pPr>
  </w:style>
  <w:style w:type="paragraph" w:customStyle="1" w:styleId="Obdrpsmeno2text">
    <w:name w:val="Obdrží písmeno2 text"/>
    <w:basedOn w:val="Text"/>
    <w:pPr>
      <w:numPr>
        <w:numId w:val="7"/>
      </w:numPr>
      <w:spacing w:after="40"/>
    </w:pPr>
  </w:style>
  <w:style w:type="paragraph" w:customStyle="1" w:styleId="Obdrzkladntext">
    <w:name w:val="Obdrží základní text"/>
    <w:basedOn w:val="Text"/>
    <w:pPr>
      <w:spacing w:after="40"/>
    </w:pPr>
  </w:style>
  <w:style w:type="paragraph" w:customStyle="1" w:styleId="Obdrznak1text">
    <w:name w:val="Obdrží znak1 text"/>
    <w:basedOn w:val="Text"/>
    <w:pPr>
      <w:numPr>
        <w:numId w:val="8"/>
      </w:numPr>
      <w:spacing w:after="40"/>
    </w:pPr>
  </w:style>
  <w:style w:type="paragraph" w:customStyle="1" w:styleId="slo2tuntext">
    <w:name w:val="Číslo2 tučný text"/>
    <w:basedOn w:val="Text"/>
    <w:pPr>
      <w:numPr>
        <w:numId w:val="40"/>
      </w:numPr>
      <w:spacing w:after="120"/>
    </w:pPr>
    <w:rPr>
      <w:b/>
    </w:rPr>
  </w:style>
  <w:style w:type="paragraph" w:customStyle="1" w:styleId="Dopisnadpissdlen">
    <w:name w:val="Dopis nadpis sdělení"/>
    <w:basedOn w:val="Text"/>
    <w:pPr>
      <w:spacing w:before="360" w:after="240"/>
    </w:pPr>
    <w:rPr>
      <w:b/>
    </w:rPr>
  </w:style>
  <w:style w:type="paragraph" w:customStyle="1" w:styleId="Dopisosloven">
    <w:name w:val="Dopis oslovení"/>
    <w:basedOn w:val="Text"/>
    <w:pPr>
      <w:spacing w:before="360" w:after="240"/>
    </w:pPr>
  </w:style>
  <w:style w:type="paragraph" w:customStyle="1" w:styleId="Dopisspozdravem">
    <w:name w:val="Dopis s pozdravem"/>
    <w:basedOn w:val="Text"/>
    <w:pPr>
      <w:spacing w:before="240" w:after="960"/>
      <w:jc w:val="left"/>
    </w:pPr>
  </w:style>
  <w:style w:type="paragraph" w:customStyle="1" w:styleId="Dopisvc">
    <w:name w:val="Dopis věc"/>
    <w:basedOn w:val="Text"/>
    <w:pPr>
      <w:spacing w:before="360" w:after="240"/>
      <w:ind w:left="567" w:hanging="567"/>
    </w:pPr>
    <w:rPr>
      <w:b/>
    </w:rPr>
  </w:style>
  <w:style w:type="paragraph" w:customStyle="1" w:styleId="Nadpis1">
    <w:name w:val="Nadpis1"/>
    <w:basedOn w:val="Text"/>
    <w:pPr>
      <w:numPr>
        <w:numId w:val="3"/>
      </w:numPr>
      <w:spacing w:before="480" w:after="480"/>
    </w:pPr>
    <w:rPr>
      <w:rFonts w:cs="Arial"/>
      <w:sz w:val="36"/>
      <w:szCs w:val="36"/>
    </w:rPr>
  </w:style>
  <w:style w:type="paragraph" w:customStyle="1" w:styleId="Obdrznak2text">
    <w:name w:val="Obdrží znak2 text"/>
    <w:basedOn w:val="Text"/>
    <w:pPr>
      <w:numPr>
        <w:numId w:val="9"/>
      </w:numPr>
      <w:spacing w:after="40"/>
    </w:pPr>
  </w:style>
  <w:style w:type="paragraph" w:customStyle="1" w:styleId="Psmeno1tuntext">
    <w:name w:val="Písmeno1 tučný text"/>
    <w:basedOn w:val="Text"/>
    <w:pPr>
      <w:numPr>
        <w:numId w:val="12"/>
      </w:numPr>
      <w:spacing w:after="120"/>
    </w:pPr>
    <w:rPr>
      <w:b/>
    </w:rPr>
  </w:style>
  <w:style w:type="paragraph" w:customStyle="1" w:styleId="Psmeno2tuntext">
    <w:name w:val="Písmeno2 tučný text"/>
    <w:basedOn w:val="Text"/>
    <w:pPr>
      <w:numPr>
        <w:numId w:val="16"/>
      </w:numPr>
      <w:spacing w:after="120"/>
    </w:pPr>
    <w:rPr>
      <w:b/>
    </w:rPr>
  </w:style>
  <w:style w:type="paragraph" w:customStyle="1" w:styleId="Plohy">
    <w:name w:val="Přílohy"/>
    <w:basedOn w:val="Text"/>
    <w:pPr>
      <w:widowControl/>
      <w:spacing w:after="120"/>
      <w:ind w:left="1134" w:hanging="1134"/>
      <w:jc w:val="left"/>
    </w:pPr>
    <w:rPr>
      <w:rFonts w:cs="Arial"/>
    </w:rPr>
  </w:style>
  <w:style w:type="paragraph" w:customStyle="1" w:styleId="Tabulkaodsazen1tuntext">
    <w:name w:val="Tabulka odsazený1 tučný text"/>
    <w:basedOn w:val="Text"/>
    <w:pPr>
      <w:spacing w:before="40" w:after="40"/>
      <w:ind w:left="567"/>
    </w:pPr>
    <w:rPr>
      <w:b/>
    </w:rPr>
  </w:style>
  <w:style w:type="paragraph" w:customStyle="1" w:styleId="Tabulkapsmeno1tuntext">
    <w:name w:val="Tabulka písmeno1 tučný text"/>
    <w:basedOn w:val="Text"/>
    <w:pPr>
      <w:numPr>
        <w:numId w:val="20"/>
      </w:numPr>
      <w:spacing w:before="40" w:after="40"/>
    </w:pPr>
    <w:rPr>
      <w:b/>
    </w:rPr>
  </w:style>
  <w:style w:type="paragraph" w:customStyle="1" w:styleId="Tabulkaznak1tuntext">
    <w:name w:val="Tabulka znak1 tučný text"/>
    <w:basedOn w:val="Text"/>
    <w:pPr>
      <w:numPr>
        <w:numId w:val="23"/>
      </w:numPr>
      <w:spacing w:before="40" w:after="40"/>
    </w:pPr>
    <w:rPr>
      <w:b/>
    </w:rPr>
  </w:style>
  <w:style w:type="paragraph" w:customStyle="1" w:styleId="Znak1tuntext">
    <w:name w:val="Znak1 tučný text"/>
    <w:basedOn w:val="Text"/>
    <w:pPr>
      <w:numPr>
        <w:numId w:val="28"/>
      </w:numPr>
      <w:spacing w:after="120"/>
    </w:pPr>
    <w:rPr>
      <w:b/>
    </w:rPr>
  </w:style>
  <w:style w:type="paragraph" w:customStyle="1" w:styleId="Znak2tuntext">
    <w:name w:val="Znak2 tučný text"/>
    <w:basedOn w:val="Text"/>
    <w:pPr>
      <w:numPr>
        <w:numId w:val="32"/>
      </w:numPr>
      <w:spacing w:after="120"/>
    </w:pPr>
    <w:rPr>
      <w:b/>
    </w:rPr>
  </w:style>
  <w:style w:type="paragraph" w:customStyle="1" w:styleId="Zastupitelstvonadpis">
    <w:name w:val="Zastupitelstvo nadpis"/>
    <w:basedOn w:val="Text"/>
    <w:pPr>
      <w:tabs>
        <w:tab w:val="left" w:pos="426"/>
      </w:tabs>
      <w:spacing w:after="480"/>
      <w:jc w:val="center"/>
    </w:pPr>
    <w:rPr>
      <w:b/>
      <w:sz w:val="32"/>
    </w:rPr>
  </w:style>
  <w:style w:type="paragraph" w:customStyle="1" w:styleId="Zastupitelstvonzevboduzasedn">
    <w:name w:val="Zastupitelstvo název bodu zasedání"/>
    <w:basedOn w:val="Text"/>
    <w:pPr>
      <w:spacing w:before="360" w:after="360"/>
    </w:pPr>
    <w:rPr>
      <w:b/>
      <w:sz w:val="28"/>
      <w:szCs w:val="28"/>
    </w:rPr>
  </w:style>
  <w:style w:type="paragraph" w:customStyle="1" w:styleId="Zastupitelstvopedkld1">
    <w:name w:val="Zastupitelstvo předkládá1"/>
    <w:basedOn w:val="Text"/>
    <w:pPr>
      <w:widowControl/>
      <w:ind w:left="6238" w:hanging="1418"/>
      <w:jc w:val="left"/>
    </w:pPr>
    <w:rPr>
      <w:rFonts w:cs="Arial"/>
    </w:rPr>
  </w:style>
  <w:style w:type="paragraph" w:customStyle="1" w:styleId="Zastupitelstvopedkld2">
    <w:name w:val="Zastupitelstvo předkládá2"/>
    <w:basedOn w:val="Text"/>
    <w:pPr>
      <w:widowControl/>
      <w:ind w:left="6237"/>
      <w:jc w:val="left"/>
    </w:pPr>
    <w:rPr>
      <w:rFonts w:cs="Arial"/>
    </w:rPr>
  </w:style>
  <w:style w:type="paragraph" w:customStyle="1" w:styleId="Zastupitelstvoploha1">
    <w:name w:val="Zastupitelstvo příloha č.1"/>
    <w:basedOn w:val="Text"/>
    <w:pPr>
      <w:numPr>
        <w:numId w:val="2"/>
      </w:numPr>
      <w:spacing w:after="120"/>
    </w:pPr>
    <w:rPr>
      <w:u w:val="single"/>
    </w:rPr>
  </w:style>
  <w:style w:type="paragraph" w:customStyle="1" w:styleId="Zastupitelstvoodpovdatermn">
    <w:name w:val="Zastupitelstvo odpovídá a termín"/>
    <w:basedOn w:val="Text"/>
    <w:pPr>
      <w:tabs>
        <w:tab w:val="left" w:pos="6521"/>
      </w:tabs>
      <w:spacing w:before="240"/>
    </w:pPr>
    <w:rPr>
      <w:szCs w:val="22"/>
    </w:rPr>
  </w:style>
  <w:style w:type="paragraph" w:customStyle="1" w:styleId="Hlavikaadresa">
    <w:name w:val="Hlavička adresa"/>
    <w:basedOn w:val="Text"/>
    <w:rPr>
      <w:sz w:val="18"/>
    </w:rPr>
  </w:style>
  <w:style w:type="paragraph" w:customStyle="1" w:styleId="Hlavikaadresapjemce">
    <w:name w:val="Hlavička adresa příjemce"/>
    <w:basedOn w:val="Text"/>
    <w:pPr>
      <w:widowControl/>
      <w:spacing w:before="20" w:after="20"/>
      <w:jc w:val="left"/>
    </w:pPr>
    <w:rPr>
      <w:sz w:val="24"/>
    </w:rPr>
  </w:style>
  <w:style w:type="paragraph" w:customStyle="1" w:styleId="Hlavikacbznak1">
    <w:name w:val="Hlavička cb_znak1"/>
    <w:basedOn w:val="Text"/>
    <w:pPr>
      <w:jc w:val="left"/>
    </w:pPr>
    <w:rPr>
      <w:sz w:val="18"/>
    </w:rPr>
  </w:style>
  <w:style w:type="paragraph" w:customStyle="1" w:styleId="Hlavikaj">
    <w:name w:val="Hlavička č.j."/>
    <w:basedOn w:val="Text"/>
    <w:rPr>
      <w:sz w:val="20"/>
    </w:rPr>
  </w:style>
  <w:style w:type="paragraph" w:customStyle="1" w:styleId="Hlavikajnadpis">
    <w:name w:val="Hlavička č.j. nadpis"/>
    <w:basedOn w:val="Text"/>
    <w:pPr>
      <w:spacing w:before="40" w:after="40"/>
    </w:pPr>
    <w:rPr>
      <w:sz w:val="18"/>
    </w:rPr>
  </w:style>
  <w:style w:type="paragraph" w:customStyle="1" w:styleId="Hlavikajtext">
    <w:name w:val="Hlavička č.j. text"/>
    <w:basedOn w:val="Text"/>
    <w:rPr>
      <w:sz w:val="20"/>
    </w:rPr>
  </w:style>
  <w:style w:type="paragraph" w:customStyle="1" w:styleId="Hlavikadatum">
    <w:name w:val="Hlavička datum"/>
    <w:basedOn w:val="Text"/>
    <w:pPr>
      <w:spacing w:after="240"/>
    </w:pPr>
    <w:rPr>
      <w:sz w:val="20"/>
    </w:rPr>
  </w:style>
  <w:style w:type="paragraph" w:customStyle="1" w:styleId="Hlavikafunkce1">
    <w:name w:val="Hlavička funkce1"/>
    <w:basedOn w:val="Text"/>
    <w:rPr>
      <w:b/>
      <w:sz w:val="20"/>
    </w:rPr>
  </w:style>
  <w:style w:type="paragraph" w:customStyle="1" w:styleId="Hlavikafunkce2">
    <w:name w:val="Hlavička funkce2"/>
    <w:basedOn w:val="Text"/>
    <w:rPr>
      <w:b/>
      <w:sz w:val="18"/>
    </w:rPr>
  </w:style>
  <w:style w:type="paragraph" w:customStyle="1" w:styleId="Hlavikajmno1">
    <w:name w:val="Hlavička jméno1"/>
    <w:basedOn w:val="Text"/>
    <w:rPr>
      <w:b/>
      <w:sz w:val="20"/>
    </w:rPr>
  </w:style>
  <w:style w:type="paragraph" w:customStyle="1" w:styleId="Hlavikajmno2">
    <w:name w:val="Hlavička jméno2"/>
    <w:basedOn w:val="Text"/>
    <w:rPr>
      <w:b/>
      <w:sz w:val="18"/>
    </w:rPr>
  </w:style>
  <w:style w:type="paragraph" w:customStyle="1" w:styleId="Hlavikakrajskad1">
    <w:name w:val="Hlavička krajský úřad1"/>
    <w:basedOn w:val="Text"/>
    <w:rPr>
      <w:b/>
      <w:sz w:val="20"/>
    </w:rPr>
  </w:style>
  <w:style w:type="paragraph" w:customStyle="1" w:styleId="Hlavikakrajskad2">
    <w:name w:val="Hlavička krajský úřad2"/>
    <w:basedOn w:val="Text"/>
    <w:rPr>
      <w:b/>
      <w:sz w:val="18"/>
    </w:rPr>
  </w:style>
  <w:style w:type="paragraph" w:customStyle="1" w:styleId="Hlavikaodbor">
    <w:name w:val="Hlavička odbor"/>
    <w:basedOn w:val="Text"/>
    <w:rPr>
      <w:b/>
      <w:sz w:val="18"/>
    </w:rPr>
  </w:style>
  <w:style w:type="paragraph" w:customStyle="1" w:styleId="Hlavikaoddlen">
    <w:name w:val="Hlavička oddělení"/>
    <w:basedOn w:val="Text"/>
    <w:rPr>
      <w:b/>
      <w:sz w:val="18"/>
    </w:rPr>
  </w:style>
  <w:style w:type="paragraph" w:customStyle="1" w:styleId="Hlavikaolomouckkraj">
    <w:name w:val="Hlavička olomoucký kraj"/>
    <w:basedOn w:val="Text"/>
    <w:rPr>
      <w:b/>
      <w:sz w:val="20"/>
    </w:rPr>
  </w:style>
  <w:style w:type="paragraph" w:customStyle="1" w:styleId="Hlavikapid1">
    <w:name w:val="Hlavička pid1"/>
    <w:basedOn w:val="Text"/>
    <w:pPr>
      <w:jc w:val="right"/>
    </w:pPr>
    <w:rPr>
      <w:rFonts w:ascii="CKKrausSmall" w:hAnsi="CKKrausSmall"/>
      <w:sz w:val="20"/>
      <w:szCs w:val="40"/>
    </w:rPr>
  </w:style>
  <w:style w:type="paragraph" w:customStyle="1" w:styleId="Hlavikapid2">
    <w:name w:val="Hlavička pid2"/>
    <w:basedOn w:val="Text"/>
    <w:pPr>
      <w:jc w:val="right"/>
    </w:pPr>
    <w:rPr>
      <w:rFonts w:cs="Arial"/>
      <w:b/>
      <w:sz w:val="20"/>
    </w:rPr>
  </w:style>
  <w:style w:type="paragraph" w:customStyle="1" w:styleId="Hlavikapoznmka">
    <w:name w:val="Hlavička poznámka"/>
    <w:basedOn w:val="Text"/>
    <w:rPr>
      <w:sz w:val="20"/>
    </w:rPr>
  </w:style>
  <w:style w:type="paragraph" w:customStyle="1" w:styleId="Hlavikaspisovaskartanznak">
    <w:name w:val="Hlavička spisový a skartační znak"/>
    <w:basedOn w:val="Text"/>
    <w:rPr>
      <w:sz w:val="20"/>
    </w:rPr>
  </w:style>
  <w:style w:type="paragraph" w:customStyle="1" w:styleId="Zastupitelstvoodpovd1">
    <w:name w:val="Zastupitelstvo odpovídá1"/>
    <w:basedOn w:val="Text"/>
  </w:style>
  <w:style w:type="paragraph" w:customStyle="1" w:styleId="Zastupitelstvotermn1">
    <w:name w:val="Zastupitelstvo termín1"/>
    <w:basedOn w:val="Text"/>
    <w:pPr>
      <w:spacing w:after="120"/>
    </w:pPr>
  </w:style>
  <w:style w:type="paragraph" w:styleId="Zpat">
    <w:name w:val="footer"/>
    <w:basedOn w:val="Normln"/>
    <w:rsid w:val="003E7B5B"/>
    <w:pPr>
      <w:tabs>
        <w:tab w:val="center" w:pos="4536"/>
        <w:tab w:val="right" w:pos="9072"/>
      </w:tabs>
    </w:pPr>
  </w:style>
  <w:style w:type="paragraph" w:customStyle="1" w:styleId="Zkladntext22">
    <w:name w:val="Základní text 22"/>
    <w:basedOn w:val="Zkladntext"/>
    <w:rsid w:val="005A1DCB"/>
    <w:pPr>
      <w:spacing w:after="0"/>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6164477">
      <w:bodyDiv w:val="1"/>
      <w:marLeft w:val="0"/>
      <w:marRight w:val="0"/>
      <w:marTop w:val="0"/>
      <w:marBottom w:val="0"/>
      <w:divBdr>
        <w:top w:val="none" w:sz="0" w:space="0" w:color="auto"/>
        <w:left w:val="none" w:sz="0" w:space="0" w:color="auto"/>
        <w:bottom w:val="none" w:sz="0" w:space="0" w:color="auto"/>
        <w:right w:val="none" w:sz="0" w:space="0" w:color="auto"/>
      </w:divBdr>
    </w:div>
    <w:div w:id="157327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apl\ekus2003\program\Sablony\EvidenceSeznamUsneseni_Z_OL.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4DE19-B204-4E51-8920-586953450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EvidenceSeznamUsneseni_Z_OL</Template>
  <TotalTime>1</TotalTime>
  <Pages>32</Pages>
  <Words>12684</Words>
  <Characters>74842</Characters>
  <Application>Microsoft Office Word</Application>
  <DocSecurity>4</DocSecurity>
  <Lines>623</Lines>
  <Paragraphs>174</Paragraphs>
  <ScaleCrop>false</ScaleCrop>
  <HeadingPairs>
    <vt:vector size="2" baseType="variant">
      <vt:variant>
        <vt:lpstr>Název</vt:lpstr>
      </vt:variant>
      <vt:variant>
        <vt:i4>1</vt:i4>
      </vt:variant>
    </vt:vector>
  </HeadingPairs>
  <TitlesOfParts>
    <vt:vector size="1" baseType="lpstr">
      <vt:lpstr/>
    </vt:vector>
  </TitlesOfParts>
  <Company>KMI</Company>
  <LinksUpToDate>false</LinksUpToDate>
  <CharactersWithSpaces>87352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Dresslerová Veronika</dc:creator>
  <cp:lastModifiedBy>Spáčilová Kateřina</cp:lastModifiedBy>
  <cp:revision>2</cp:revision>
  <cp:lastPrinted>2012-07-02T14:30:00Z</cp:lastPrinted>
  <dcterms:created xsi:type="dcterms:W3CDTF">2013-12-06T12:22:00Z</dcterms:created>
  <dcterms:modified xsi:type="dcterms:W3CDTF">2013-12-06T12:22:00Z</dcterms:modified>
</cp:coreProperties>
</file>