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D3CA8" w14:textId="77777777" w:rsidR="00EE1FFB" w:rsidRPr="00CE5A7E" w:rsidRDefault="00EE1FFB" w:rsidP="00EE1FFB">
      <w:pPr>
        <w:rPr>
          <w:rFonts w:cs="Arial"/>
        </w:rPr>
      </w:pPr>
    </w:p>
    <w:tbl>
      <w:tblPr>
        <w:tblW w:w="92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255"/>
      </w:tblGrid>
      <w:tr w:rsidR="00EE1FFB" w:rsidRPr="00CE5A7E" w14:paraId="6F1D3CB7" w14:textId="77777777" w:rsidTr="00D86156">
        <w:trPr>
          <w:trHeight w:val="1633"/>
        </w:trPr>
        <w:tc>
          <w:tcPr>
            <w:tcW w:w="9255" w:type="dxa"/>
            <w:vAlign w:val="center"/>
          </w:tcPr>
          <w:p w14:paraId="6F1D3CA9" w14:textId="77777777" w:rsidR="00EE1FFB" w:rsidRDefault="00EE1FFB" w:rsidP="00D86156">
            <w:pPr>
              <w:spacing w:before="60" w:after="60" w:line="240" w:lineRule="auto"/>
              <w:jc w:val="center"/>
              <w:rPr>
                <w:rFonts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120D75">
              <w:rPr>
                <w:rFonts w:cs="Arial"/>
                <w:b/>
                <w:bCs/>
                <w:color w:val="000000"/>
                <w:sz w:val="36"/>
                <w:szCs w:val="36"/>
                <w:lang w:eastAsia="cs-CZ"/>
              </w:rPr>
              <w:t xml:space="preserve">Záznam o činnostech zpracování </w:t>
            </w:r>
          </w:p>
          <w:p w14:paraId="6F1D3CAA" w14:textId="77777777" w:rsidR="00EE1FFB" w:rsidRPr="002A7C79" w:rsidRDefault="00EE1FFB" w:rsidP="00D86156">
            <w:pPr>
              <w:spacing w:before="60" w:after="60" w:line="240" w:lineRule="auto"/>
              <w:jc w:val="center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120D75">
              <w:rPr>
                <w:rFonts w:cs="Arial"/>
                <w:b/>
                <w:bCs/>
                <w:color w:val="000000"/>
                <w:sz w:val="36"/>
                <w:szCs w:val="36"/>
                <w:lang w:eastAsia="cs-CZ"/>
              </w:rPr>
              <w:t xml:space="preserve">– </w:t>
            </w:r>
            <w:r>
              <w:rPr>
                <w:rFonts w:cs="Arial"/>
                <w:b/>
                <w:bCs/>
                <w:color w:val="000000"/>
                <w:sz w:val="36"/>
                <w:szCs w:val="36"/>
                <w:lang w:eastAsia="cs-CZ"/>
              </w:rPr>
              <w:t>Střet zájmů</w:t>
            </w:r>
            <w:r w:rsidRPr="00120D75">
              <w:rPr>
                <w:rFonts w:cs="Arial"/>
                <w:b/>
                <w:bCs/>
                <w:color w:val="000000"/>
                <w:sz w:val="36"/>
                <w:szCs w:val="36"/>
                <w:lang w:eastAsia="cs-CZ"/>
              </w:rPr>
              <w:br/>
            </w:r>
            <w:r w:rsidRPr="002A7C79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Čl. 30 odst. 2 obecného nařízení o ochraně osobních údajů (GDPR)</w:t>
            </w:r>
          </w:p>
          <w:p w14:paraId="6F1D3CAB" w14:textId="77777777" w:rsidR="00EE1FFB" w:rsidRPr="002A7C79" w:rsidRDefault="00EE1FFB" w:rsidP="00D86156">
            <w:pPr>
              <w:spacing w:before="60" w:after="60" w:line="240" w:lineRule="auto"/>
              <w:jc w:val="center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  <w:p w14:paraId="6F1D3CAC" w14:textId="77777777" w:rsidR="002A7C79" w:rsidRDefault="00EE1FFB" w:rsidP="00D86156">
            <w:pPr>
              <w:spacing w:before="60" w:after="60" w:line="240" w:lineRule="auto"/>
              <w:jc w:val="left"/>
              <w:rPr>
                <w:rFonts w:cs="Arial"/>
                <w:b/>
                <w:color w:val="030303"/>
                <w:sz w:val="24"/>
                <w:szCs w:val="24"/>
              </w:rPr>
            </w:pPr>
            <w:r w:rsidRPr="002A7C79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Správce: Ministerstvo spravedlnosti, se sídlem </w:t>
            </w:r>
            <w:r w:rsidR="002A7C79" w:rsidRPr="002A7C79">
              <w:rPr>
                <w:rFonts w:cs="Arial"/>
                <w:b/>
                <w:color w:val="030303"/>
                <w:sz w:val="24"/>
                <w:szCs w:val="24"/>
              </w:rPr>
              <w:t xml:space="preserve">Vyšehradská 16, 128 10 Praha 2, </w:t>
            </w:r>
            <w:r w:rsidR="002A7C79">
              <w:rPr>
                <w:rFonts w:cs="Arial"/>
                <w:b/>
                <w:color w:val="030303"/>
                <w:sz w:val="24"/>
                <w:szCs w:val="24"/>
              </w:rPr>
              <w:t xml:space="preserve">  </w:t>
            </w:r>
          </w:p>
          <w:p w14:paraId="6F1D3CAD" w14:textId="77777777" w:rsidR="00EE1FFB" w:rsidRPr="002A7C79" w:rsidRDefault="002A7C79" w:rsidP="00D86156">
            <w:pPr>
              <w:spacing w:before="60" w:after="6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b/>
                <w:color w:val="030303"/>
                <w:sz w:val="24"/>
                <w:szCs w:val="24"/>
              </w:rPr>
              <w:t xml:space="preserve">                </w:t>
            </w:r>
            <w:r w:rsidRPr="002A7C79">
              <w:rPr>
                <w:rFonts w:cs="Arial"/>
                <w:b/>
                <w:color w:val="030303"/>
                <w:sz w:val="24"/>
                <w:szCs w:val="24"/>
              </w:rPr>
              <w:t>IČ: 00 02 54 29</w:t>
            </w:r>
            <w:r w:rsidRPr="002A7C79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,</w:t>
            </w:r>
            <w:r w:rsidRPr="002A7C79">
              <w:rPr>
                <w:rFonts w:cs="Arial"/>
                <w:b/>
                <w:color w:val="030303"/>
                <w:sz w:val="24"/>
                <w:szCs w:val="24"/>
              </w:rPr>
              <w:t xml:space="preserve"> ID DS: kq4aawz</w:t>
            </w:r>
            <w:r w:rsidRPr="002A7C79">
              <w:rPr>
                <w:rFonts w:cs="Arial"/>
                <w:b/>
                <w:color w:val="030303"/>
                <w:sz w:val="24"/>
                <w:szCs w:val="24"/>
              </w:rPr>
              <w:br/>
            </w:r>
            <w:r w:rsidR="00EE1FFB" w:rsidRPr="002A7C79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 </w:t>
            </w:r>
          </w:p>
          <w:p w14:paraId="6F1D3CAE" w14:textId="77777777" w:rsidR="00876061" w:rsidRDefault="00EE1FFB" w:rsidP="00D86156">
            <w:pPr>
              <w:spacing w:before="60" w:after="6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A7C79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Zpracovatel: Olomoucký kraj, Jeremenkova </w:t>
            </w:r>
            <w:r w:rsidR="00876061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1191/</w:t>
            </w:r>
            <w:r w:rsidRPr="002A7C79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40a, Olomouc, 779 11, </w:t>
            </w:r>
          </w:p>
          <w:p w14:paraId="6F1D3CAF" w14:textId="77777777" w:rsidR="00EE1FFB" w:rsidRPr="002A7C79" w:rsidRDefault="00876061" w:rsidP="00D86156">
            <w:pPr>
              <w:spacing w:before="60" w:after="6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                      IČ: 60</w:t>
            </w:r>
            <w:r w:rsidR="00F072B3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60</w:t>
            </w:r>
            <w:r w:rsidR="00F072B3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94</w:t>
            </w:r>
            <w:r w:rsidR="00F072B3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60, </w:t>
            </w:r>
            <w:r w:rsidR="00EE1FFB" w:rsidRPr="002A7C79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ID</w:t>
            </w:r>
            <w:r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EE1FFB" w:rsidRPr="002A7C79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DS: </w:t>
            </w:r>
            <w:proofErr w:type="spellStart"/>
            <w:r w:rsidR="00EE1FFB" w:rsidRPr="002A7C79">
              <w:rPr>
                <w:rFonts w:cs="Arial"/>
                <w:b/>
                <w:color w:val="222222"/>
                <w:sz w:val="24"/>
                <w:szCs w:val="24"/>
              </w:rPr>
              <w:t>qiabfmf</w:t>
            </w:r>
            <w:proofErr w:type="spellEnd"/>
          </w:p>
          <w:p w14:paraId="6F1D3CB0" w14:textId="77777777" w:rsidR="002A7C79" w:rsidRDefault="002A7C79" w:rsidP="00D86156">
            <w:pPr>
              <w:spacing w:before="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  <w:p w14:paraId="6F1D3CB1" w14:textId="77777777" w:rsidR="00EE1FFB" w:rsidRPr="002A7C79" w:rsidRDefault="00EE1FFB" w:rsidP="00D86156">
            <w:pPr>
              <w:spacing w:before="0" w:line="240" w:lineRule="auto"/>
              <w:jc w:val="left"/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</w:pPr>
            <w:r w:rsidRPr="002A7C79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Zástupce zpracovatele:</w:t>
            </w:r>
            <w:r w:rsidRPr="002A7C79"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</w:p>
          <w:p w14:paraId="20A86D91" w14:textId="77777777" w:rsidR="00087E5C" w:rsidRPr="008A68BB" w:rsidRDefault="00087E5C" w:rsidP="00087E5C">
            <w:pPr>
              <w:spacing w:before="0" w:line="240" w:lineRule="auto"/>
              <w:jc w:val="left"/>
            </w:pPr>
            <w:r w:rsidRPr="008A68BB">
              <w:t xml:space="preserve">Mgr. Bc. Jitka </w:t>
            </w:r>
            <w:proofErr w:type="spellStart"/>
            <w:r w:rsidRPr="008A68BB">
              <w:t>Keková</w:t>
            </w:r>
            <w:proofErr w:type="spellEnd"/>
            <w:r w:rsidRPr="008A68BB">
              <w:t xml:space="preserve"> MPA</w:t>
            </w:r>
            <w:r>
              <w:t>,</w:t>
            </w:r>
            <w:r w:rsidRPr="005674CE"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  <w:t xml:space="preserve"> ředitel</w:t>
            </w:r>
            <w:r>
              <w:rPr>
                <w:rFonts w:cs="Arial"/>
                <w:bCs/>
                <w:color w:val="000000"/>
                <w:lang w:eastAsia="cs-CZ"/>
              </w:rPr>
              <w:t>ka</w:t>
            </w:r>
            <w:r w:rsidRPr="005674CE"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  <w:t xml:space="preserve"> Krajského úřadu Olomouckého kraje</w:t>
            </w:r>
          </w:p>
          <w:p w14:paraId="6F1D3CB3" w14:textId="77777777" w:rsidR="00EE1FFB" w:rsidRPr="002A7C79" w:rsidRDefault="00EE1FFB" w:rsidP="00D86156">
            <w:pPr>
              <w:spacing w:before="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  <w:p w14:paraId="6F1D3CB4" w14:textId="77777777" w:rsidR="00EE1FFB" w:rsidRPr="002A7C79" w:rsidRDefault="00EE1FFB" w:rsidP="00D86156">
            <w:pPr>
              <w:spacing w:before="0" w:line="240" w:lineRule="auto"/>
              <w:jc w:val="left"/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</w:pPr>
            <w:r w:rsidRPr="002A7C79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Pověřenec pro ochranu osobních údajů: </w:t>
            </w:r>
          </w:p>
          <w:p w14:paraId="6F1D3CB5" w14:textId="7924DDF9" w:rsidR="00EE1FFB" w:rsidRPr="002A7C79" w:rsidRDefault="00EE1FFB" w:rsidP="00D86156">
            <w:pPr>
              <w:spacing w:before="0" w:line="240" w:lineRule="auto"/>
              <w:jc w:val="left"/>
              <w:rPr>
                <w:rStyle w:val="Hypertextovodkaz"/>
                <w:rFonts w:cs="Arial"/>
                <w:bCs/>
                <w:sz w:val="24"/>
                <w:szCs w:val="24"/>
                <w:lang w:eastAsia="cs-CZ"/>
              </w:rPr>
            </w:pPr>
            <w:r w:rsidRPr="002A7C79"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  <w:t xml:space="preserve">JUDr. Květa Olašáková, </w:t>
            </w:r>
            <w:hyperlink r:id="rId5" w:history="1">
              <w:r w:rsidR="00BD1CC2" w:rsidRPr="00B63D62">
                <w:rPr>
                  <w:rStyle w:val="Hypertextovodkaz"/>
                  <w:rFonts w:cs="Arial"/>
                  <w:bCs/>
                  <w:sz w:val="24"/>
                  <w:szCs w:val="24"/>
                  <w:lang w:eastAsia="cs-CZ"/>
                </w:rPr>
                <w:t>poverenec.oou@olkraj.cz</w:t>
              </w:r>
            </w:hyperlink>
          </w:p>
          <w:p w14:paraId="6F1D3CB6" w14:textId="77777777" w:rsidR="00EE1FFB" w:rsidRPr="00F90388" w:rsidRDefault="00EE1FFB" w:rsidP="00D86156">
            <w:pPr>
              <w:spacing w:before="0" w:line="240" w:lineRule="auto"/>
              <w:jc w:val="left"/>
              <w:rPr>
                <w:rFonts w:cs="Arial"/>
                <w:bCs/>
                <w:color w:val="000000"/>
                <w:lang w:eastAsia="cs-CZ"/>
              </w:rPr>
            </w:pPr>
          </w:p>
        </w:tc>
      </w:tr>
      <w:tr w:rsidR="00EE1FFB" w:rsidRPr="00CE5A7E" w14:paraId="6F1D3CB9" w14:textId="77777777" w:rsidTr="00D86156">
        <w:trPr>
          <w:trHeight w:val="454"/>
        </w:trPr>
        <w:tc>
          <w:tcPr>
            <w:tcW w:w="9255" w:type="dxa"/>
            <w:noWrap/>
            <w:vAlign w:val="center"/>
          </w:tcPr>
          <w:p w14:paraId="6F1D3CB8" w14:textId="77777777" w:rsidR="00EE1FFB" w:rsidRPr="00FE75A6" w:rsidRDefault="00EE1FFB" w:rsidP="00D86156">
            <w:pPr>
              <w:spacing w:before="60" w:after="60" w:line="240" w:lineRule="auto"/>
              <w:jc w:val="left"/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</w:pPr>
            <w:r w:rsidRPr="00FE75A6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>I</w:t>
            </w:r>
            <w:r w:rsidRPr="002432F8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. Účely zpracování</w:t>
            </w:r>
          </w:p>
        </w:tc>
      </w:tr>
      <w:tr w:rsidR="00EE1FFB" w:rsidRPr="00CE5A7E" w14:paraId="6F1D3CBB" w14:textId="77777777" w:rsidTr="00D86156">
        <w:trPr>
          <w:trHeight w:val="454"/>
        </w:trPr>
        <w:tc>
          <w:tcPr>
            <w:tcW w:w="9255" w:type="dxa"/>
            <w:noWrap/>
            <w:vAlign w:val="center"/>
          </w:tcPr>
          <w:p w14:paraId="6F1D3CBA" w14:textId="77777777" w:rsidR="00EE1FFB" w:rsidRPr="002A7C79" w:rsidRDefault="00EE1FFB" w:rsidP="002A7C79">
            <w:pPr>
              <w:spacing w:before="60" w:after="60" w:line="240" w:lineRule="auto"/>
              <w:jc w:val="left"/>
              <w:rPr>
                <w:rFonts w:cs="Arial"/>
                <w:b/>
                <w:bCs/>
                <w:lang w:eastAsia="cs-CZ"/>
              </w:rPr>
            </w:pPr>
            <w:r w:rsidRPr="00FE75A6">
              <w:rPr>
                <w:rFonts w:cs="Arial"/>
                <w:b/>
                <w:bCs/>
                <w:lang w:eastAsia="cs-CZ"/>
              </w:rPr>
              <w:t xml:space="preserve">ZAJIŠTĚNÍ </w:t>
            </w:r>
            <w:r w:rsidR="00636861" w:rsidRPr="00636861">
              <w:rPr>
                <w:rFonts w:cs="Arial"/>
                <w:b/>
                <w:bCs/>
                <w:caps/>
                <w:lang w:eastAsia="cs-CZ"/>
              </w:rPr>
              <w:t>plnění povinností vyplývajících Olomouck</w:t>
            </w:r>
            <w:r w:rsidR="00636861">
              <w:rPr>
                <w:rFonts w:cs="Arial"/>
                <w:b/>
                <w:bCs/>
                <w:caps/>
                <w:lang w:eastAsia="cs-CZ"/>
              </w:rPr>
              <w:t>0MU</w:t>
            </w:r>
            <w:r w:rsidR="00636861" w:rsidRPr="00636861">
              <w:rPr>
                <w:rFonts w:cs="Arial"/>
                <w:b/>
                <w:bCs/>
                <w:caps/>
                <w:lang w:eastAsia="cs-CZ"/>
              </w:rPr>
              <w:t xml:space="preserve"> kraj</w:t>
            </w:r>
            <w:r w:rsidR="00636861">
              <w:rPr>
                <w:rFonts w:cs="Arial"/>
                <w:b/>
                <w:bCs/>
                <w:caps/>
                <w:lang w:eastAsia="cs-CZ"/>
              </w:rPr>
              <w:t>i</w:t>
            </w:r>
            <w:r w:rsidR="00636861" w:rsidRPr="00636861">
              <w:rPr>
                <w:rFonts w:cs="Arial"/>
                <w:b/>
                <w:bCs/>
                <w:caps/>
                <w:lang w:eastAsia="cs-CZ"/>
              </w:rPr>
              <w:t xml:space="preserve"> jako podpůrn</w:t>
            </w:r>
            <w:r w:rsidR="00636861">
              <w:rPr>
                <w:rFonts w:cs="Arial"/>
                <w:b/>
                <w:bCs/>
                <w:caps/>
                <w:lang w:eastAsia="cs-CZ"/>
              </w:rPr>
              <w:t>0MU</w:t>
            </w:r>
            <w:r w:rsidR="00636861" w:rsidRPr="00636861">
              <w:rPr>
                <w:rFonts w:cs="Arial"/>
                <w:b/>
                <w:bCs/>
                <w:caps/>
                <w:lang w:eastAsia="cs-CZ"/>
              </w:rPr>
              <w:t xml:space="preserve"> orgán</w:t>
            </w:r>
            <w:r w:rsidR="00636861">
              <w:rPr>
                <w:rFonts w:cs="Arial"/>
                <w:b/>
                <w:bCs/>
                <w:caps/>
                <w:lang w:eastAsia="cs-CZ"/>
              </w:rPr>
              <w:t>U</w:t>
            </w:r>
            <w:r w:rsidR="00636861" w:rsidRPr="00636861">
              <w:rPr>
                <w:rFonts w:cs="Arial"/>
                <w:b/>
                <w:bCs/>
                <w:caps/>
                <w:lang w:eastAsia="cs-CZ"/>
              </w:rPr>
              <w:t xml:space="preserve"> </w:t>
            </w:r>
            <w:r w:rsidR="00636861">
              <w:rPr>
                <w:rFonts w:cs="Arial"/>
                <w:b/>
                <w:bCs/>
                <w:caps/>
                <w:lang w:eastAsia="cs-CZ"/>
              </w:rPr>
              <w:t>ze zákona o střetu zájmů</w:t>
            </w:r>
          </w:p>
        </w:tc>
      </w:tr>
      <w:tr w:rsidR="00EE1FFB" w:rsidRPr="00CE5A7E" w14:paraId="6F1D3CBD" w14:textId="77777777" w:rsidTr="00D86156">
        <w:trPr>
          <w:trHeight w:val="603"/>
        </w:trPr>
        <w:tc>
          <w:tcPr>
            <w:tcW w:w="9255" w:type="dxa"/>
            <w:noWrap/>
            <w:vAlign w:val="center"/>
          </w:tcPr>
          <w:p w14:paraId="6F1D3CBC" w14:textId="77777777" w:rsidR="00EE1FFB" w:rsidRPr="00B07211" w:rsidRDefault="00EE1FFB" w:rsidP="00D86156">
            <w:pPr>
              <w:spacing w:before="60" w:after="120" w:line="240" w:lineRule="auto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 w:rsidRPr="002432F8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II. Právní titul zpracování osobních údajů a důvod jejich poskytnutí</w:t>
            </w:r>
          </w:p>
        </w:tc>
      </w:tr>
      <w:tr w:rsidR="00EE1FFB" w:rsidRPr="00CE5A7E" w14:paraId="6F1D3CC1" w14:textId="77777777" w:rsidTr="002A7C79">
        <w:trPr>
          <w:trHeight w:val="805"/>
        </w:trPr>
        <w:tc>
          <w:tcPr>
            <w:tcW w:w="9255" w:type="dxa"/>
            <w:noWrap/>
            <w:vAlign w:val="center"/>
          </w:tcPr>
          <w:p w14:paraId="6F1D3CBE" w14:textId="77777777" w:rsidR="00EE1FFB" w:rsidRDefault="00EE1FFB" w:rsidP="00D86156">
            <w:pPr>
              <w:spacing w:before="60" w:after="120" w:line="240" w:lineRule="auto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Čl. 6 odst. 1 písm. </w:t>
            </w: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c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) GDPR - zpracování </w:t>
            </w: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je 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nezbytné pro </w:t>
            </w: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s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plnění</w:t>
            </w: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 právní povinnosti</w:t>
            </w:r>
          </w:p>
          <w:p w14:paraId="6F1D3CBF" w14:textId="77777777" w:rsidR="00B52EBE" w:rsidRPr="00B52EBE" w:rsidRDefault="00B52EBE" w:rsidP="00D86156">
            <w:pPr>
              <w:spacing w:before="60" w:after="120" w:line="240" w:lineRule="auto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Čl. 6 odst. 1 písm. </w:t>
            </w: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c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) GDPR - zpracování </w:t>
            </w: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je 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nezbytné pro </w:t>
            </w: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s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plnění </w:t>
            </w: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úkolu prováděného ve veřejném zájmu</w:t>
            </w:r>
          </w:p>
          <w:p w14:paraId="6F1D3CC0" w14:textId="77777777" w:rsidR="00EE1FFB" w:rsidRPr="00B07211" w:rsidRDefault="00EE1FFB" w:rsidP="00EE1FFB">
            <w:pPr>
              <w:spacing w:before="60" w:after="6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Zákon č. 159/2006 Sb., o střetu zájmů, ve znění pozdějších předpisů</w:t>
            </w:r>
          </w:p>
        </w:tc>
      </w:tr>
      <w:tr w:rsidR="00EE1FFB" w:rsidRPr="00CE5A7E" w14:paraId="6F1D3CC3" w14:textId="77777777" w:rsidTr="00D86156">
        <w:trPr>
          <w:trHeight w:val="454"/>
        </w:trPr>
        <w:tc>
          <w:tcPr>
            <w:tcW w:w="9255" w:type="dxa"/>
            <w:noWrap/>
            <w:vAlign w:val="center"/>
          </w:tcPr>
          <w:p w14:paraId="6F1D3CC2" w14:textId="77777777" w:rsidR="00EE1FFB" w:rsidRPr="00B07211" w:rsidRDefault="00EE1FFB" w:rsidP="00D86156">
            <w:pPr>
              <w:spacing w:before="60" w:after="60" w:line="240" w:lineRule="auto"/>
              <w:jc w:val="left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2432F8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III. Kategorie subjektů údajů</w:t>
            </w:r>
          </w:p>
        </w:tc>
      </w:tr>
      <w:tr w:rsidR="00EE1FFB" w:rsidRPr="00CE5A7E" w14:paraId="6F1D3CC5" w14:textId="77777777" w:rsidTr="00D86156">
        <w:trPr>
          <w:trHeight w:val="454"/>
        </w:trPr>
        <w:tc>
          <w:tcPr>
            <w:tcW w:w="9255" w:type="dxa"/>
            <w:noWrap/>
            <w:vAlign w:val="center"/>
          </w:tcPr>
          <w:p w14:paraId="6F1D3CC4" w14:textId="77777777" w:rsidR="00EE1FFB" w:rsidRPr="00CE450E" w:rsidRDefault="00636861" w:rsidP="00636861">
            <w:pPr>
              <w:spacing w:before="60" w:after="60" w:line="240" w:lineRule="auto"/>
              <w:jc w:val="left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 w:rsidRPr="00636861">
              <w:rPr>
                <w:rFonts w:cs="Arial"/>
                <w:color w:val="000000"/>
                <w:sz w:val="24"/>
                <w:szCs w:val="24"/>
                <w:lang w:eastAsia="cs-CZ"/>
              </w:rPr>
              <w:t>Veřejní funkcionáři - členové Z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astupitelstva Olomouckého kraje</w:t>
            </w:r>
            <w:r w:rsidRPr="00636861">
              <w:rPr>
                <w:rFonts w:cs="Arial"/>
                <w:color w:val="000000"/>
                <w:sz w:val="24"/>
                <w:szCs w:val="24"/>
                <w:lang w:eastAsia="cs-CZ"/>
              </w:rPr>
              <w:t>, vedoucí úředníci K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rajského úřadu Olomouckého kraje</w:t>
            </w:r>
            <w:r w:rsidRPr="00636861">
              <w:rPr>
                <w:rFonts w:cs="Arial"/>
                <w:color w:val="000000"/>
                <w:sz w:val="24"/>
                <w:szCs w:val="24"/>
                <w:lang w:eastAsia="cs-CZ"/>
              </w:rPr>
              <w:t>, vedoucí zaměstnanci příspěvkových organizací, zřízených O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lomouckým krajem</w:t>
            </w:r>
            <w:r w:rsidRPr="00636861"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     </w:t>
            </w:r>
          </w:p>
        </w:tc>
      </w:tr>
      <w:tr w:rsidR="00EE1FFB" w:rsidRPr="00CE5A7E" w14:paraId="6F1D3CC7" w14:textId="77777777" w:rsidTr="00D86156">
        <w:trPr>
          <w:trHeight w:val="454"/>
        </w:trPr>
        <w:tc>
          <w:tcPr>
            <w:tcW w:w="9255" w:type="dxa"/>
            <w:noWrap/>
            <w:vAlign w:val="center"/>
          </w:tcPr>
          <w:p w14:paraId="6F1D3CC6" w14:textId="77777777" w:rsidR="00EE1FFB" w:rsidRPr="00B07211" w:rsidRDefault="00EE1FFB" w:rsidP="00D86156">
            <w:pPr>
              <w:spacing w:before="60" w:after="60" w:line="240" w:lineRule="auto"/>
              <w:jc w:val="left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2432F8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IV. Kategorie zpracování</w:t>
            </w:r>
          </w:p>
        </w:tc>
      </w:tr>
      <w:tr w:rsidR="00EE1FFB" w:rsidRPr="00CE5A7E" w14:paraId="6F1D3CC9" w14:textId="77777777" w:rsidTr="00D86156">
        <w:trPr>
          <w:trHeight w:val="454"/>
        </w:trPr>
        <w:tc>
          <w:tcPr>
            <w:tcW w:w="9255" w:type="dxa"/>
            <w:noWrap/>
            <w:vAlign w:val="center"/>
          </w:tcPr>
          <w:p w14:paraId="6F1D3CC8" w14:textId="77777777" w:rsidR="00EE1FFB" w:rsidRPr="00B07211" w:rsidRDefault="00EE1FFB" w:rsidP="002A7C79">
            <w:pPr>
              <w:spacing w:before="60" w:after="60" w:line="240" w:lineRule="auto"/>
              <w:jc w:val="left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color w:val="000000"/>
                <w:sz w:val="24"/>
                <w:szCs w:val="24"/>
                <w:lang w:eastAsia="cs-CZ"/>
              </w:rPr>
              <w:t>Z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ajištění z</w:t>
            </w:r>
            <w:r w:rsidR="002A7C79">
              <w:rPr>
                <w:rFonts w:cs="Arial"/>
                <w:color w:val="000000"/>
                <w:sz w:val="24"/>
                <w:szCs w:val="24"/>
                <w:lang w:eastAsia="cs-CZ"/>
              </w:rPr>
              <w:t>ápisu údajů do registru oznámení v souladu s § 14a zákona č. 159/2006 Sb., o střetu zájmů, ve znění pozdějších předpisů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.</w:t>
            </w:r>
          </w:p>
        </w:tc>
      </w:tr>
      <w:tr w:rsidR="00EE1FFB" w:rsidRPr="00CE5A7E" w14:paraId="6F1D3CCB" w14:textId="77777777" w:rsidTr="00D86156">
        <w:trPr>
          <w:trHeight w:val="454"/>
        </w:trPr>
        <w:tc>
          <w:tcPr>
            <w:tcW w:w="9255" w:type="dxa"/>
            <w:noWrap/>
            <w:vAlign w:val="center"/>
          </w:tcPr>
          <w:p w14:paraId="6F1D3CCA" w14:textId="77777777" w:rsidR="00EE1FFB" w:rsidRPr="00B07211" w:rsidRDefault="00EE1FFB" w:rsidP="00D86156">
            <w:pPr>
              <w:spacing w:before="60" w:after="60" w:line="240" w:lineRule="auto"/>
              <w:jc w:val="left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 w:rsidRPr="002432F8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V. Druhy zpracovávaných osobních údajů</w:t>
            </w:r>
          </w:p>
        </w:tc>
      </w:tr>
      <w:tr w:rsidR="00EE1FFB" w:rsidRPr="00CE5A7E" w14:paraId="6F1D3CCD" w14:textId="77777777" w:rsidTr="00D86156">
        <w:trPr>
          <w:trHeight w:val="794"/>
        </w:trPr>
        <w:tc>
          <w:tcPr>
            <w:tcW w:w="9255" w:type="dxa"/>
            <w:noWrap/>
            <w:vAlign w:val="center"/>
          </w:tcPr>
          <w:p w14:paraId="6F1D3CCC" w14:textId="77777777" w:rsidR="00636861" w:rsidRPr="00202FE0" w:rsidRDefault="00636861" w:rsidP="00636861">
            <w:pPr>
              <w:spacing w:before="60" w:after="60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Identifikační,</w:t>
            </w:r>
            <w:r w:rsidRPr="00636861"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 kontaktní 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a další </w:t>
            </w:r>
            <w:r w:rsidRPr="00636861">
              <w:rPr>
                <w:rFonts w:cs="Arial"/>
                <w:color w:val="000000"/>
                <w:sz w:val="24"/>
                <w:szCs w:val="24"/>
                <w:lang w:eastAsia="cs-CZ"/>
              </w:rPr>
              <w:t>údaje veřejného funkcionáře: jméno, příjmení, datum a místo narození, právnická osoba, ve které vykonává funkci, funkce, datum vzniku a skončení funkce</w:t>
            </w:r>
          </w:p>
        </w:tc>
      </w:tr>
      <w:tr w:rsidR="00EE1FFB" w:rsidRPr="00CE5A7E" w14:paraId="6F1D3CCF" w14:textId="77777777" w:rsidTr="00D86156">
        <w:trPr>
          <w:trHeight w:val="454"/>
        </w:trPr>
        <w:tc>
          <w:tcPr>
            <w:tcW w:w="9255" w:type="dxa"/>
            <w:noWrap/>
            <w:vAlign w:val="center"/>
          </w:tcPr>
          <w:p w14:paraId="6F1D3CCE" w14:textId="77777777" w:rsidR="00EE1FFB" w:rsidRPr="00B07211" w:rsidRDefault="00EE1FFB" w:rsidP="00D86156">
            <w:pPr>
              <w:spacing w:before="60" w:after="60" w:line="240" w:lineRule="auto"/>
              <w:jc w:val="left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 w:rsidRPr="002432F8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VI. Předání osobních údajů do třetí země</w:t>
            </w:r>
          </w:p>
        </w:tc>
      </w:tr>
      <w:tr w:rsidR="00EE1FFB" w:rsidRPr="00CE5A7E" w14:paraId="6F1D3CD1" w14:textId="77777777" w:rsidTr="002A7C79">
        <w:trPr>
          <w:trHeight w:val="533"/>
        </w:trPr>
        <w:tc>
          <w:tcPr>
            <w:tcW w:w="9255" w:type="dxa"/>
            <w:noWrap/>
            <w:vAlign w:val="center"/>
          </w:tcPr>
          <w:p w14:paraId="6F1D3CD0" w14:textId="77777777" w:rsidR="00EE1FFB" w:rsidRPr="00B07211" w:rsidRDefault="00EE1FFB" w:rsidP="00D86156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sz w:val="24"/>
                <w:szCs w:val="24"/>
                <w:lang w:eastAsia="cs-CZ"/>
              </w:rPr>
              <w:t>Zpracovatel neprovádí.</w:t>
            </w:r>
          </w:p>
        </w:tc>
      </w:tr>
      <w:tr w:rsidR="00EE1FFB" w:rsidRPr="00CE5A7E" w14:paraId="6F1D3CD3" w14:textId="77777777" w:rsidTr="00D86156">
        <w:trPr>
          <w:trHeight w:val="443"/>
        </w:trPr>
        <w:tc>
          <w:tcPr>
            <w:tcW w:w="9255" w:type="dxa"/>
            <w:noWrap/>
            <w:vAlign w:val="center"/>
          </w:tcPr>
          <w:p w14:paraId="6F1D3CD2" w14:textId="77777777" w:rsidR="00EE1FFB" w:rsidRPr="00202FE0" w:rsidRDefault="00EE1FFB" w:rsidP="00D86156">
            <w:pPr>
              <w:spacing w:before="60" w:after="60" w:line="240" w:lineRule="auto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2432F8">
              <w:rPr>
                <w:rFonts w:cs="Arial"/>
                <w:b/>
                <w:sz w:val="24"/>
                <w:szCs w:val="24"/>
                <w:lang w:eastAsia="cs-CZ"/>
              </w:rPr>
              <w:t>VII. Doba uchovávání osobních údajů</w:t>
            </w:r>
          </w:p>
        </w:tc>
      </w:tr>
      <w:tr w:rsidR="00EE1FFB" w:rsidRPr="00CE5A7E" w14:paraId="6F1D3CD5" w14:textId="77777777" w:rsidTr="00D86156">
        <w:trPr>
          <w:trHeight w:val="794"/>
        </w:trPr>
        <w:tc>
          <w:tcPr>
            <w:tcW w:w="9255" w:type="dxa"/>
            <w:noWrap/>
            <w:vAlign w:val="center"/>
          </w:tcPr>
          <w:p w14:paraId="6F1D3CD4" w14:textId="77777777" w:rsidR="00EE1FFB" w:rsidRPr="00B07211" w:rsidRDefault="00636861" w:rsidP="00D86156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lastRenderedPageBreak/>
              <w:t>D</w:t>
            </w:r>
            <w:r w:rsidRPr="00636861">
              <w:rPr>
                <w:rFonts w:cs="Arial"/>
                <w:sz w:val="24"/>
                <w:szCs w:val="24"/>
                <w:lang w:eastAsia="cs-CZ"/>
              </w:rPr>
              <w:t>o ukončení výkonu funkce + skartační lhůta dle platného spisového a skartačního řádu (počínaje rokem následujícím po roce vyřízení nebo spouštěcí události)</w:t>
            </w:r>
          </w:p>
        </w:tc>
      </w:tr>
      <w:tr w:rsidR="00EE1FFB" w:rsidRPr="00CE5A7E" w14:paraId="6F1D3CD7" w14:textId="77777777" w:rsidTr="00D86156">
        <w:trPr>
          <w:trHeight w:val="419"/>
        </w:trPr>
        <w:tc>
          <w:tcPr>
            <w:tcW w:w="9255" w:type="dxa"/>
            <w:noWrap/>
            <w:vAlign w:val="center"/>
          </w:tcPr>
          <w:p w14:paraId="6F1D3CD6" w14:textId="77777777" w:rsidR="00EE1FFB" w:rsidRPr="002432F8" w:rsidRDefault="00EE1FFB" w:rsidP="00D86156">
            <w:pPr>
              <w:spacing w:before="60" w:after="60" w:line="240" w:lineRule="auto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2432F8">
              <w:rPr>
                <w:rFonts w:cs="Arial"/>
                <w:b/>
                <w:sz w:val="24"/>
                <w:szCs w:val="24"/>
                <w:lang w:eastAsia="cs-CZ"/>
              </w:rPr>
              <w:t>VIII. Prostředky zpracování osobních údajů</w:t>
            </w:r>
          </w:p>
        </w:tc>
      </w:tr>
      <w:tr w:rsidR="00EE1FFB" w:rsidRPr="00CE5A7E" w14:paraId="6F1D3CD9" w14:textId="77777777" w:rsidTr="00D86156">
        <w:trPr>
          <w:trHeight w:val="794"/>
        </w:trPr>
        <w:tc>
          <w:tcPr>
            <w:tcW w:w="9255" w:type="dxa"/>
            <w:noWrap/>
            <w:vAlign w:val="center"/>
          </w:tcPr>
          <w:p w14:paraId="6F1D3CD8" w14:textId="77777777" w:rsidR="00636861" w:rsidRPr="00B07211" w:rsidRDefault="00636861" w:rsidP="00636861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Manuálně v listinné formě</w:t>
            </w:r>
            <w:r w:rsidRPr="00636861">
              <w:rPr>
                <w:rFonts w:cs="Arial"/>
                <w:sz w:val="24"/>
                <w:szCs w:val="24"/>
                <w:lang w:eastAsia="cs-CZ"/>
              </w:rPr>
              <w:t xml:space="preserve"> /podklady pro vytvoření souboru a přenos dat do centrálního registru oznámení/ i elektronicky</w:t>
            </w:r>
            <w:r>
              <w:rPr>
                <w:rFonts w:cs="Arial"/>
                <w:sz w:val="24"/>
                <w:szCs w:val="24"/>
                <w:lang w:eastAsia="cs-CZ"/>
              </w:rPr>
              <w:t xml:space="preserve"> v centrálním registru oznámení vedeném správcem.</w:t>
            </w:r>
          </w:p>
        </w:tc>
      </w:tr>
      <w:tr w:rsidR="00EE1FFB" w:rsidRPr="00CE5A7E" w14:paraId="6F1D3CDB" w14:textId="77777777" w:rsidTr="00D86156">
        <w:trPr>
          <w:trHeight w:val="454"/>
        </w:trPr>
        <w:tc>
          <w:tcPr>
            <w:tcW w:w="9255" w:type="dxa"/>
            <w:noWrap/>
            <w:vAlign w:val="center"/>
          </w:tcPr>
          <w:p w14:paraId="6F1D3CDA" w14:textId="77777777" w:rsidR="00EE1FFB" w:rsidRPr="00FE75A6" w:rsidRDefault="00EE1FFB" w:rsidP="00D86156">
            <w:pPr>
              <w:spacing w:before="60" w:after="60" w:line="240" w:lineRule="auto"/>
              <w:rPr>
                <w:rFonts w:cs="Arial"/>
                <w:b/>
                <w:sz w:val="24"/>
                <w:szCs w:val="24"/>
                <w:highlight w:val="lightGray"/>
                <w:lang w:eastAsia="cs-CZ"/>
              </w:rPr>
            </w:pPr>
            <w:r w:rsidRPr="002432F8">
              <w:rPr>
                <w:rFonts w:cs="Arial"/>
                <w:b/>
                <w:sz w:val="24"/>
                <w:szCs w:val="24"/>
                <w:lang w:eastAsia="cs-CZ"/>
              </w:rPr>
              <w:t>IX. Obecný popis technických a organizačních bezpečnostních opatření</w:t>
            </w:r>
          </w:p>
        </w:tc>
      </w:tr>
      <w:tr w:rsidR="00EE1FFB" w:rsidRPr="00CE5A7E" w14:paraId="6F1D3CE0" w14:textId="77777777" w:rsidTr="00D86156">
        <w:trPr>
          <w:trHeight w:val="454"/>
        </w:trPr>
        <w:tc>
          <w:tcPr>
            <w:tcW w:w="9255" w:type="dxa"/>
            <w:noWrap/>
            <w:vAlign w:val="center"/>
          </w:tcPr>
          <w:p w14:paraId="6F1D3CDC" w14:textId="77777777" w:rsidR="00EE1FFB" w:rsidRPr="00B07211" w:rsidRDefault="00EE1FFB" w:rsidP="00D86156">
            <w:pPr>
              <w:pStyle w:val="NadpisVN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 xml:space="preserve">Povinnost mlčenlivosti </w:t>
            </w:r>
            <w:r>
              <w:rPr>
                <w:rFonts w:ascii="Arial" w:hAnsi="Arial" w:cs="Arial"/>
                <w:b w:val="0"/>
                <w:sz w:val="24"/>
                <w:szCs w:val="24"/>
              </w:rPr>
              <w:t xml:space="preserve">– uložená zákonem a vnitřními normami (např. </w:t>
            </w: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 w:val="0"/>
                <w:sz w:val="24"/>
                <w:szCs w:val="24"/>
              </w:rPr>
              <w:t xml:space="preserve">článkem 8 </w:t>
            </w: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>vnitřní</w:t>
            </w:r>
            <w:r>
              <w:rPr>
                <w:rFonts w:ascii="Arial" w:hAnsi="Arial" w:cs="Arial"/>
                <w:b w:val="0"/>
                <w:sz w:val="24"/>
                <w:szCs w:val="24"/>
              </w:rPr>
              <w:t>ho</w:t>
            </w: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 xml:space="preserve"> předpis</w:t>
            </w:r>
            <w:r>
              <w:rPr>
                <w:rFonts w:ascii="Arial" w:hAnsi="Arial" w:cs="Arial"/>
                <w:b w:val="0"/>
                <w:sz w:val="24"/>
                <w:szCs w:val="24"/>
              </w:rPr>
              <w:t>u</w:t>
            </w: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 xml:space="preserve"> č. 5/2014 - </w:t>
            </w:r>
            <w:r w:rsidRPr="00B07211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Etický kodex zaměstnance Olomouckého kraje.</w:t>
            </w:r>
          </w:p>
          <w:p w14:paraId="6F1D3CDD" w14:textId="77777777" w:rsidR="00EE1FFB" w:rsidRPr="00B07211" w:rsidRDefault="00EE1FFB" w:rsidP="00D86156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sz w:val="24"/>
                <w:szCs w:val="24"/>
                <w:lang w:eastAsia="cs-CZ"/>
              </w:rPr>
              <w:t>Listinná vyhotovení dokumentace jsou ukládána v uzamčených skříních a uzamykatelných kancelářích.</w:t>
            </w:r>
          </w:p>
          <w:p w14:paraId="6F1D3CDE" w14:textId="77777777" w:rsidR="00EE1FFB" w:rsidRDefault="00EE1FFB" w:rsidP="00D86156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sz w:val="24"/>
                <w:szCs w:val="24"/>
                <w:lang w:eastAsia="cs-CZ"/>
              </w:rPr>
              <w:t xml:space="preserve">Přístup k elektronickým datovým souborům je zabezpečen hesly a umožněn pouze určeným zaměstnancům </w:t>
            </w:r>
            <w:r>
              <w:rPr>
                <w:rFonts w:cs="Arial"/>
                <w:sz w:val="24"/>
                <w:szCs w:val="24"/>
                <w:lang w:eastAsia="cs-CZ"/>
              </w:rPr>
              <w:t>o</w:t>
            </w:r>
            <w:r w:rsidRPr="00B07211">
              <w:rPr>
                <w:rFonts w:cs="Arial"/>
                <w:sz w:val="24"/>
                <w:szCs w:val="24"/>
                <w:lang w:eastAsia="cs-CZ"/>
              </w:rPr>
              <w:t xml:space="preserve">dboru </w:t>
            </w:r>
            <w:r>
              <w:rPr>
                <w:rFonts w:cs="Arial"/>
                <w:sz w:val="24"/>
                <w:szCs w:val="24"/>
                <w:lang w:eastAsia="cs-CZ"/>
              </w:rPr>
              <w:t>informačních technologií</w:t>
            </w:r>
            <w:r w:rsidRPr="00B07211">
              <w:rPr>
                <w:rFonts w:cs="Arial"/>
                <w:sz w:val="24"/>
                <w:szCs w:val="24"/>
                <w:lang w:eastAsia="cs-CZ"/>
              </w:rPr>
              <w:t xml:space="preserve"> v souladu s nastavením přístupových práv vnitřními předpisy zpracovatele.</w:t>
            </w:r>
          </w:p>
          <w:p w14:paraId="6F1D3CDF" w14:textId="77777777" w:rsidR="00EE1FFB" w:rsidRPr="00B07211" w:rsidRDefault="00EE1FFB" w:rsidP="00D86156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</w:p>
        </w:tc>
      </w:tr>
    </w:tbl>
    <w:p w14:paraId="6F1D3CE1" w14:textId="77777777" w:rsidR="00EE1FFB" w:rsidRPr="00CE5A7E" w:rsidRDefault="00EE1FFB" w:rsidP="00EE1FFB">
      <w:pPr>
        <w:rPr>
          <w:rFonts w:cs="Arial"/>
        </w:rPr>
      </w:pPr>
    </w:p>
    <w:p w14:paraId="6F1D3CE2" w14:textId="77777777" w:rsidR="00F75985" w:rsidRDefault="00F75985"/>
    <w:sectPr w:rsidR="00F75985" w:rsidSect="00CE5A7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833BE5"/>
    <w:multiLevelType w:val="hybridMultilevel"/>
    <w:tmpl w:val="F91E9634"/>
    <w:lvl w:ilvl="0" w:tplc="E3968C7A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78207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FFB"/>
    <w:rsid w:val="00087E5C"/>
    <w:rsid w:val="000D243A"/>
    <w:rsid w:val="002432F8"/>
    <w:rsid w:val="002A7C79"/>
    <w:rsid w:val="00636861"/>
    <w:rsid w:val="006A1908"/>
    <w:rsid w:val="00876061"/>
    <w:rsid w:val="00B14FFA"/>
    <w:rsid w:val="00B52EBE"/>
    <w:rsid w:val="00BD1CC2"/>
    <w:rsid w:val="00EE1FFB"/>
    <w:rsid w:val="00F072B3"/>
    <w:rsid w:val="00F7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D3CA8"/>
  <w15:chartTrackingRefBased/>
  <w15:docId w15:val="{6D5B8D8F-53A0-489C-AF0F-6FE898B3A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E1FFB"/>
    <w:pPr>
      <w:spacing w:before="200" w:after="0" w:line="288" w:lineRule="auto"/>
      <w:jc w:val="both"/>
    </w:pPr>
    <w:rPr>
      <w:rFonts w:ascii="Arial" w:eastAsia="Times New Roman" w:hAnsi="Arial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1FFB"/>
    <w:pPr>
      <w:spacing w:before="0" w:line="240" w:lineRule="auto"/>
      <w:jc w:val="left"/>
    </w:pPr>
  </w:style>
  <w:style w:type="character" w:customStyle="1" w:styleId="NadpisVNChar">
    <w:name w:val="Nadpis VN Char"/>
    <w:link w:val="NadpisVN"/>
    <w:uiPriority w:val="99"/>
    <w:locked/>
    <w:rsid w:val="00EE1FFB"/>
    <w:rPr>
      <w:rFonts w:ascii="Calibri" w:eastAsia="Times New Roman" w:hAnsi="Calibri" w:cs="Times New Roman"/>
      <w:b/>
      <w:color w:val="000000"/>
      <w:sz w:val="28"/>
      <w:szCs w:val="28"/>
      <w:lang w:eastAsia="cs-CZ"/>
    </w:rPr>
  </w:style>
  <w:style w:type="paragraph" w:customStyle="1" w:styleId="NadpisVN">
    <w:name w:val="Nadpis VN"/>
    <w:basedOn w:val="Zkladntext"/>
    <w:link w:val="NadpisVNChar"/>
    <w:uiPriority w:val="99"/>
    <w:rsid w:val="00EE1FFB"/>
    <w:pPr>
      <w:autoSpaceDE w:val="0"/>
      <w:autoSpaceDN w:val="0"/>
      <w:adjustRightInd w:val="0"/>
      <w:spacing w:before="0" w:after="0" w:line="240" w:lineRule="auto"/>
      <w:jc w:val="center"/>
    </w:pPr>
    <w:rPr>
      <w:rFonts w:ascii="Calibri" w:hAnsi="Calibri"/>
      <w:b/>
      <w:color w:val="000000"/>
      <w:sz w:val="28"/>
      <w:szCs w:val="2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E1FFB"/>
    <w:rPr>
      <w:color w:val="0563C1" w:themeColor="hyperlink"/>
      <w:u w:val="single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EE1FF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EE1FFB"/>
    <w:rPr>
      <w:rFonts w:ascii="Arial" w:eastAsia="Times New Roman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verenec.oou@olkraj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387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Olašáková Květa</dc:creator>
  <cp:keywords/>
  <dc:description/>
  <cp:lastModifiedBy>Mazal Zdeněk</cp:lastModifiedBy>
  <cp:revision>4</cp:revision>
  <dcterms:created xsi:type="dcterms:W3CDTF">2019-01-08T08:29:00Z</dcterms:created>
  <dcterms:modified xsi:type="dcterms:W3CDTF">2025-11-05T09:18:00Z</dcterms:modified>
</cp:coreProperties>
</file>