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CBAD1" w14:textId="665AB903" w:rsidR="004850AB" w:rsidRPr="004850AB" w:rsidRDefault="0053095D" w:rsidP="0053095D">
      <w:pPr>
        <w:jc w:val="center"/>
        <w:rPr>
          <w:color w:val="538135" w:themeColor="accent6" w:themeShade="BF"/>
          <w:u w:val="single"/>
        </w:rPr>
      </w:pPr>
      <w:bookmarkStart w:id="0" w:name="_GoBack"/>
      <w:bookmarkEnd w:id="0"/>
      <w:r w:rsidRPr="005D3C54">
        <w:rPr>
          <w:b/>
          <w:bCs/>
          <w:color w:val="70AD47" w:themeColor="accent6"/>
          <w:sz w:val="32"/>
          <w:szCs w:val="32"/>
          <w:u w:val="single"/>
        </w:rPr>
        <w:t>Dny významné pro životní prostředí</w:t>
      </w:r>
      <w:r w:rsidRPr="005D3C54">
        <w:rPr>
          <w:color w:val="70AD47" w:themeColor="accent6"/>
          <w:sz w:val="24"/>
          <w:szCs w:val="24"/>
          <w:u w:val="single"/>
        </w:rPr>
        <w:t xml:space="preserve"> </w:t>
      </w:r>
    </w:p>
    <w:tbl>
      <w:tblPr>
        <w:tblStyle w:val="Mkatabulky"/>
        <w:tblpPr w:leftFromText="141" w:rightFromText="141" w:horzAnchor="margin" w:tblpXSpec="center" w:tblpY="730"/>
        <w:tblW w:w="10079" w:type="dxa"/>
        <w:jc w:val="center"/>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Look w:val="04A0" w:firstRow="1" w:lastRow="0" w:firstColumn="1" w:lastColumn="0" w:noHBand="0" w:noVBand="1"/>
      </w:tblPr>
      <w:tblGrid>
        <w:gridCol w:w="2289"/>
        <w:gridCol w:w="3021"/>
        <w:gridCol w:w="4769"/>
      </w:tblGrid>
      <w:tr w:rsidR="00222D5B" w14:paraId="5F4E2D44" w14:textId="77777777" w:rsidTr="006A51E0">
        <w:trPr>
          <w:jc w:val="center"/>
        </w:trPr>
        <w:tc>
          <w:tcPr>
            <w:tcW w:w="2289" w:type="dxa"/>
            <w:vAlign w:val="center"/>
          </w:tcPr>
          <w:p w14:paraId="2B6F5001" w14:textId="012D0B5A" w:rsidR="0053095D" w:rsidRPr="006A51E0" w:rsidRDefault="0053095D" w:rsidP="0053095D">
            <w:pPr>
              <w:jc w:val="center"/>
              <w:rPr>
                <w:b/>
                <w:bCs/>
                <w:sz w:val="24"/>
                <w:szCs w:val="24"/>
              </w:rPr>
            </w:pPr>
          </w:p>
          <w:p w14:paraId="541E39C1" w14:textId="68ACA4F8" w:rsidR="0053095D" w:rsidRPr="006A51E0" w:rsidRDefault="0053095D" w:rsidP="0053095D">
            <w:pPr>
              <w:jc w:val="center"/>
              <w:rPr>
                <w:b/>
                <w:bCs/>
                <w:sz w:val="24"/>
                <w:szCs w:val="24"/>
              </w:rPr>
            </w:pPr>
            <w:r w:rsidRPr="006A51E0">
              <w:rPr>
                <w:b/>
                <w:bCs/>
                <w:sz w:val="24"/>
                <w:szCs w:val="24"/>
              </w:rPr>
              <w:t>2. únor</w:t>
            </w:r>
          </w:p>
          <w:p w14:paraId="7511CB24" w14:textId="61B94DFE" w:rsidR="0053095D" w:rsidRPr="006A51E0" w:rsidRDefault="0053095D" w:rsidP="0053095D">
            <w:pPr>
              <w:jc w:val="center"/>
              <w:rPr>
                <w:b/>
                <w:bCs/>
                <w:sz w:val="24"/>
                <w:szCs w:val="24"/>
              </w:rPr>
            </w:pPr>
          </w:p>
        </w:tc>
        <w:tc>
          <w:tcPr>
            <w:tcW w:w="3021" w:type="dxa"/>
            <w:vAlign w:val="center"/>
          </w:tcPr>
          <w:p w14:paraId="228EDF7C" w14:textId="77777777" w:rsidR="002A3DB8" w:rsidRPr="002A3DB8" w:rsidRDefault="002A3DB8" w:rsidP="0053095D">
            <w:pPr>
              <w:jc w:val="center"/>
              <w:rPr>
                <w:b/>
                <w:bCs/>
              </w:rPr>
            </w:pPr>
          </w:p>
          <w:p w14:paraId="1D78E63E" w14:textId="77777777" w:rsidR="002A3DB8" w:rsidRPr="002A3DB8" w:rsidRDefault="002A3DB8" w:rsidP="0053095D">
            <w:pPr>
              <w:jc w:val="center"/>
              <w:rPr>
                <w:b/>
                <w:bCs/>
              </w:rPr>
            </w:pPr>
          </w:p>
          <w:p w14:paraId="46AB1119" w14:textId="12E0A22C" w:rsidR="0053095D" w:rsidRPr="002A3DB8" w:rsidRDefault="002A3DB8" w:rsidP="002A3DB8">
            <w:pPr>
              <w:rPr>
                <w:b/>
                <w:bCs/>
              </w:rPr>
            </w:pPr>
            <w:r w:rsidRPr="002A3DB8">
              <w:rPr>
                <w:b/>
                <w:bCs/>
                <w:noProof/>
                <w:lang w:eastAsia="cs-CZ"/>
              </w:rPr>
              <w:drawing>
                <wp:anchor distT="0" distB="0" distL="114300" distR="114300" simplePos="0" relativeHeight="251658240" behindDoc="0" locked="0" layoutInCell="1" allowOverlap="1" wp14:anchorId="62B30D1B" wp14:editId="22941BD3">
                  <wp:simplePos x="0" y="0"/>
                  <wp:positionH relativeFrom="column">
                    <wp:posOffset>607060</wp:posOffset>
                  </wp:positionH>
                  <wp:positionV relativeFrom="paragraph">
                    <wp:posOffset>255270</wp:posOffset>
                  </wp:positionV>
                  <wp:extent cx="1136650" cy="745490"/>
                  <wp:effectExtent l="0" t="0" r="6350" b="0"/>
                  <wp:wrapNone/>
                  <wp:docPr id="3" name="Obrázek 3" descr="Světový den mokřadů – 2.2.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větový den mokřadů – 2.2.201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36650" cy="745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3095D" w:rsidRPr="002A3DB8">
              <w:rPr>
                <w:b/>
                <w:bCs/>
              </w:rPr>
              <w:t>Světový den</w:t>
            </w:r>
            <w:r w:rsidRPr="002A3DB8">
              <w:rPr>
                <w:b/>
                <w:bCs/>
              </w:rPr>
              <w:t xml:space="preserve"> </w:t>
            </w:r>
            <w:r w:rsidR="0053095D" w:rsidRPr="002A3DB8">
              <w:rPr>
                <w:b/>
                <w:bCs/>
              </w:rPr>
              <w:t>mokřadů</w:t>
            </w:r>
          </w:p>
        </w:tc>
        <w:tc>
          <w:tcPr>
            <w:tcW w:w="4769" w:type="dxa"/>
          </w:tcPr>
          <w:p w14:paraId="2BBBD103" w14:textId="4F188DE5" w:rsidR="0053095D" w:rsidRDefault="0053095D" w:rsidP="006A51E0">
            <w:pPr>
              <w:jc w:val="both"/>
            </w:pPr>
            <w:r>
              <w:t>Den mokřadů byl ustanoven, aby zvyšoval povědomí o jejich hodnotě pro lidstvo a planetu. Osvětové akce se také snaží poukazovat na přínosy ochrany mokřadů, mezi něž patří zachování biologicky rozmanitých ekosystémů, které jsou domovem mnoha živočišných i rostlinných druhů, ochrana hospodářsky využívané půdy před povodněmi či přirozená filtrace vody prostřednictvím rozpadu znečišťujících látek.</w:t>
            </w:r>
          </w:p>
        </w:tc>
      </w:tr>
      <w:tr w:rsidR="00F526C0" w14:paraId="543CD249" w14:textId="77777777" w:rsidTr="006A51E0">
        <w:trPr>
          <w:jc w:val="center"/>
        </w:trPr>
        <w:tc>
          <w:tcPr>
            <w:tcW w:w="2289" w:type="dxa"/>
            <w:vAlign w:val="center"/>
          </w:tcPr>
          <w:p w14:paraId="7BA8EA68" w14:textId="7DA81718" w:rsidR="00F526C0" w:rsidRPr="006A51E0" w:rsidRDefault="00F526C0" w:rsidP="0053095D">
            <w:pPr>
              <w:jc w:val="center"/>
              <w:rPr>
                <w:b/>
                <w:bCs/>
                <w:sz w:val="24"/>
                <w:szCs w:val="24"/>
              </w:rPr>
            </w:pPr>
            <w:r>
              <w:rPr>
                <w:b/>
                <w:bCs/>
                <w:sz w:val="24"/>
                <w:szCs w:val="24"/>
              </w:rPr>
              <w:t>21. březen</w:t>
            </w:r>
          </w:p>
        </w:tc>
        <w:tc>
          <w:tcPr>
            <w:tcW w:w="3021" w:type="dxa"/>
            <w:vAlign w:val="center"/>
          </w:tcPr>
          <w:p w14:paraId="7E1B5649" w14:textId="77777777" w:rsidR="00477060" w:rsidRDefault="00477060" w:rsidP="002A3DB8">
            <w:pPr>
              <w:rPr>
                <w:b/>
                <w:bCs/>
                <w:noProof/>
              </w:rPr>
            </w:pPr>
          </w:p>
          <w:p w14:paraId="5B97AA94" w14:textId="77777777" w:rsidR="00477060" w:rsidRDefault="00477060" w:rsidP="002A3DB8">
            <w:pPr>
              <w:rPr>
                <w:b/>
                <w:bCs/>
                <w:noProof/>
              </w:rPr>
            </w:pPr>
          </w:p>
          <w:p w14:paraId="1A358F4B" w14:textId="79CA2919" w:rsidR="00F526C0" w:rsidRPr="002A3DB8" w:rsidRDefault="00477060" w:rsidP="002A3DB8">
            <w:pPr>
              <w:rPr>
                <w:b/>
                <w:bCs/>
                <w:noProof/>
              </w:rPr>
            </w:pPr>
            <w:r>
              <w:rPr>
                <w:noProof/>
                <w:lang w:eastAsia="cs-CZ"/>
              </w:rPr>
              <w:drawing>
                <wp:anchor distT="0" distB="0" distL="114300" distR="114300" simplePos="0" relativeHeight="251670528" behindDoc="0" locked="0" layoutInCell="1" allowOverlap="1" wp14:anchorId="07412392" wp14:editId="08A9B4D8">
                  <wp:simplePos x="0" y="0"/>
                  <wp:positionH relativeFrom="column">
                    <wp:posOffset>281940</wp:posOffset>
                  </wp:positionH>
                  <wp:positionV relativeFrom="paragraph">
                    <wp:posOffset>324485</wp:posOffset>
                  </wp:positionV>
                  <wp:extent cx="1460500" cy="1200150"/>
                  <wp:effectExtent l="0" t="0" r="6350" b="0"/>
                  <wp:wrapNone/>
                  <wp:docPr id="13" name="Obrázek 13" descr="Oslavte s námi Mezinárodní den les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slavte s námi Mezinárodní den lesů!"/>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050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526C0">
              <w:rPr>
                <w:b/>
                <w:bCs/>
                <w:noProof/>
              </w:rPr>
              <w:t>Světový den lesů</w:t>
            </w:r>
            <w:r>
              <w:t xml:space="preserve"> </w:t>
            </w:r>
          </w:p>
        </w:tc>
        <w:tc>
          <w:tcPr>
            <w:tcW w:w="4769" w:type="dxa"/>
          </w:tcPr>
          <w:p w14:paraId="748C03EF" w14:textId="20D1F166" w:rsidR="00F526C0" w:rsidRDefault="00F526C0" w:rsidP="00F526C0">
            <w:pPr>
              <w:jc w:val="both"/>
            </w:pPr>
            <w:r>
              <w:t>Hlavním účelem vyhlášení Mezinárodního dne lesů je oslava a zvýšení povědomí o významu všech typů lesních ekosystémů pro udržitelný rozvoj.</w:t>
            </w:r>
          </w:p>
          <w:p w14:paraId="3A7FE09C" w14:textId="77777777" w:rsidR="00F526C0" w:rsidRDefault="00F526C0" w:rsidP="00F526C0">
            <w:pPr>
              <w:jc w:val="both"/>
            </w:pPr>
            <w:r>
              <w:t>Lesy jsou pro udržitelný rozvoj zásadní. Celkově pokrývají třetinu povrch planety Země.</w:t>
            </w:r>
          </w:p>
          <w:p w14:paraId="13C6FF4C" w14:textId="56D89304" w:rsidR="00F526C0" w:rsidRDefault="00F526C0" w:rsidP="00F526C0">
            <w:pPr>
              <w:jc w:val="both"/>
            </w:pPr>
            <w:r>
              <w:t>Ukrývají rovněž mimořádně vysokou úroveň biologické rozmanitosti, které na oplátku poskytují širokou škálu ekosystémových služeb. Životně důležité ekosystémové zboží a služby poskytují také lidem (potraviny, krmiva, voda, přístřeší, koloběh živin a rekreace) a jsou rovněž velice významné z hlediska depozice uhlíku.</w:t>
            </w:r>
          </w:p>
        </w:tc>
      </w:tr>
      <w:tr w:rsidR="00222D5B" w14:paraId="462926A4" w14:textId="77777777" w:rsidTr="006A51E0">
        <w:trPr>
          <w:jc w:val="center"/>
        </w:trPr>
        <w:tc>
          <w:tcPr>
            <w:tcW w:w="2289" w:type="dxa"/>
            <w:vAlign w:val="center"/>
          </w:tcPr>
          <w:p w14:paraId="0D971307" w14:textId="7E471862" w:rsidR="0053095D" w:rsidRPr="006A51E0" w:rsidRDefault="006A51E0" w:rsidP="006A51E0">
            <w:pPr>
              <w:jc w:val="center"/>
              <w:rPr>
                <w:b/>
                <w:bCs/>
                <w:sz w:val="24"/>
                <w:szCs w:val="24"/>
              </w:rPr>
            </w:pPr>
            <w:r w:rsidRPr="006A51E0">
              <w:rPr>
                <w:b/>
                <w:bCs/>
                <w:sz w:val="24"/>
                <w:szCs w:val="24"/>
              </w:rPr>
              <w:t>22. březen</w:t>
            </w:r>
          </w:p>
        </w:tc>
        <w:tc>
          <w:tcPr>
            <w:tcW w:w="3021" w:type="dxa"/>
            <w:vAlign w:val="center"/>
          </w:tcPr>
          <w:p w14:paraId="32F8872E" w14:textId="62E6A2DF" w:rsidR="002A3DB8" w:rsidRDefault="002A3DB8" w:rsidP="006A51E0">
            <w:pPr>
              <w:jc w:val="center"/>
              <w:rPr>
                <w:b/>
                <w:bCs/>
              </w:rPr>
            </w:pPr>
          </w:p>
          <w:p w14:paraId="77C1A046" w14:textId="4C32F6A5" w:rsidR="0053095D" w:rsidRPr="002A3DB8" w:rsidRDefault="002A3DB8" w:rsidP="002A3DB8">
            <w:pPr>
              <w:rPr>
                <w:b/>
                <w:bCs/>
              </w:rPr>
            </w:pPr>
            <w:r>
              <w:rPr>
                <w:noProof/>
                <w:lang w:eastAsia="cs-CZ"/>
              </w:rPr>
              <w:drawing>
                <wp:anchor distT="0" distB="0" distL="114300" distR="114300" simplePos="0" relativeHeight="251660288" behindDoc="0" locked="0" layoutInCell="1" allowOverlap="1" wp14:anchorId="65E2DFF3" wp14:editId="37D26799">
                  <wp:simplePos x="0" y="0"/>
                  <wp:positionH relativeFrom="column">
                    <wp:posOffset>405130</wp:posOffset>
                  </wp:positionH>
                  <wp:positionV relativeFrom="paragraph">
                    <wp:posOffset>254000</wp:posOffset>
                  </wp:positionV>
                  <wp:extent cx="1352550" cy="676275"/>
                  <wp:effectExtent l="0" t="0" r="0" b="9525"/>
                  <wp:wrapNone/>
                  <wp:docPr id="5" name="Obrázek 5" descr="Mezinárodní den studentstva | SKAS FAST V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zinárodní den studentstva | SKAS FAST VU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255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1E0" w:rsidRPr="002A3DB8">
              <w:rPr>
                <w:b/>
                <w:bCs/>
              </w:rPr>
              <w:t>Světový den vody</w:t>
            </w:r>
          </w:p>
        </w:tc>
        <w:tc>
          <w:tcPr>
            <w:tcW w:w="4769" w:type="dxa"/>
          </w:tcPr>
          <w:p w14:paraId="5A2E8820" w14:textId="7E5CC7F2" w:rsidR="0053095D" w:rsidRDefault="006A51E0" w:rsidP="001E700C">
            <w:pPr>
              <w:jc w:val="both"/>
            </w:pPr>
            <w:r w:rsidRPr="006A51E0">
              <w:t>Důvodem je skutečnost, že na světě více než miliarda lidí trpí nedostatkem pitné vody, nemá přístup k vodě. Propagace agentur UN a nevládních organizací věnujících se problémům spojeným s vodou je zaměřena na čistotu a ochranu vod a jejich šetření. Kromě toho je každým rokem zpracováváno určité specifické téma.</w:t>
            </w:r>
          </w:p>
        </w:tc>
      </w:tr>
      <w:tr w:rsidR="00222D5B" w14:paraId="31BDD9D5" w14:textId="77777777" w:rsidTr="002A3DB8">
        <w:trPr>
          <w:jc w:val="center"/>
        </w:trPr>
        <w:tc>
          <w:tcPr>
            <w:tcW w:w="2289" w:type="dxa"/>
            <w:vAlign w:val="center"/>
          </w:tcPr>
          <w:p w14:paraId="33BC3473" w14:textId="4A930863" w:rsidR="0053095D" w:rsidRPr="002A3DB8" w:rsidRDefault="002A3DB8" w:rsidP="002A3DB8">
            <w:pPr>
              <w:jc w:val="center"/>
              <w:rPr>
                <w:b/>
                <w:bCs/>
                <w:sz w:val="24"/>
                <w:szCs w:val="24"/>
              </w:rPr>
            </w:pPr>
            <w:r w:rsidRPr="002A3DB8">
              <w:rPr>
                <w:b/>
                <w:bCs/>
                <w:sz w:val="24"/>
                <w:szCs w:val="24"/>
              </w:rPr>
              <w:t>23. březen</w:t>
            </w:r>
          </w:p>
        </w:tc>
        <w:tc>
          <w:tcPr>
            <w:tcW w:w="3021" w:type="dxa"/>
            <w:vAlign w:val="center"/>
          </w:tcPr>
          <w:p w14:paraId="60393D42" w14:textId="7D33B96E" w:rsidR="002A3DB8" w:rsidRDefault="002A3DB8" w:rsidP="002A3DB8">
            <w:pPr>
              <w:rPr>
                <w:b/>
                <w:bCs/>
              </w:rPr>
            </w:pPr>
          </w:p>
          <w:p w14:paraId="51732005" w14:textId="436C24F0" w:rsidR="002A3DB8" w:rsidRPr="002A3DB8" w:rsidRDefault="002A3DB8" w:rsidP="002A3DB8">
            <w:pPr>
              <w:rPr>
                <w:b/>
                <w:bCs/>
              </w:rPr>
            </w:pPr>
            <w:r w:rsidRPr="002A3DB8">
              <w:rPr>
                <w:b/>
                <w:bCs/>
              </w:rPr>
              <w:t>Světový meteorologický den</w:t>
            </w:r>
          </w:p>
          <w:p w14:paraId="5634F592" w14:textId="5317D9D2" w:rsidR="0053095D" w:rsidRPr="002A3DB8" w:rsidRDefault="0074285B" w:rsidP="002A3DB8">
            <w:pPr>
              <w:jc w:val="center"/>
              <w:rPr>
                <w:b/>
                <w:bCs/>
              </w:rPr>
            </w:pPr>
            <w:r>
              <w:rPr>
                <w:b/>
                <w:bCs/>
                <w:noProof/>
                <w:lang w:eastAsia="cs-CZ"/>
              </w:rPr>
              <w:drawing>
                <wp:anchor distT="0" distB="0" distL="114300" distR="114300" simplePos="0" relativeHeight="251661312" behindDoc="0" locked="0" layoutInCell="1" allowOverlap="1" wp14:anchorId="49C16B3D" wp14:editId="4F70E136">
                  <wp:simplePos x="0" y="0"/>
                  <wp:positionH relativeFrom="column">
                    <wp:posOffset>844550</wp:posOffset>
                  </wp:positionH>
                  <wp:positionV relativeFrom="paragraph">
                    <wp:posOffset>21590</wp:posOffset>
                  </wp:positionV>
                  <wp:extent cx="819150" cy="819150"/>
                  <wp:effectExtent l="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69" w:type="dxa"/>
          </w:tcPr>
          <w:p w14:paraId="48BDBB0E" w14:textId="6956C946" w:rsidR="0053095D" w:rsidRDefault="002A3DB8" w:rsidP="001E700C">
            <w:pPr>
              <w:jc w:val="both"/>
            </w:pPr>
            <w:r w:rsidRPr="002A3DB8">
              <w:t xml:space="preserve">Tento den bychom mohli pro laickou veřejnost nazvat </w:t>
            </w:r>
            <w:r w:rsidRPr="002A3DB8">
              <w:rPr>
                <w:b/>
                <w:bCs/>
              </w:rPr>
              <w:t>Světovým dnem počasí</w:t>
            </w:r>
            <w:r w:rsidRPr="002A3DB8">
              <w:t>, neboť právě mete</w:t>
            </w:r>
            <w:r>
              <w:t>oro</w:t>
            </w:r>
            <w:r w:rsidRPr="002A3DB8">
              <w:t>logie se počasím zabývá</w:t>
            </w:r>
            <w:r>
              <w:t>, o</w:t>
            </w:r>
            <w:r w:rsidRPr="002A3DB8">
              <w:t>vlivňuje náš každode</w:t>
            </w:r>
            <w:r>
              <w:t>n</w:t>
            </w:r>
            <w:r w:rsidRPr="002A3DB8">
              <w:t xml:space="preserve">ní život a jsme na něm závislí. Toto uvědomění bylo velmi významné </w:t>
            </w:r>
            <w:r>
              <w:t xml:space="preserve">jelikož </w:t>
            </w:r>
            <w:r w:rsidRPr="002A3DB8">
              <w:t>v současnosti můžeme více či méně počasí předpovídat a díky tomu zachránit mnoho lidí před v</w:t>
            </w:r>
            <w:r>
              <w:t>elkými</w:t>
            </w:r>
            <w:r w:rsidRPr="002A3DB8">
              <w:t xml:space="preserve"> katastrofami</w:t>
            </w:r>
            <w:r>
              <w:t>.</w:t>
            </w:r>
          </w:p>
        </w:tc>
      </w:tr>
      <w:tr w:rsidR="004850AB" w14:paraId="42854056" w14:textId="77777777" w:rsidTr="0074285B">
        <w:trPr>
          <w:jc w:val="center"/>
        </w:trPr>
        <w:tc>
          <w:tcPr>
            <w:tcW w:w="2289" w:type="dxa"/>
            <w:vAlign w:val="center"/>
          </w:tcPr>
          <w:p w14:paraId="5B5AA0BC" w14:textId="4241B18F" w:rsidR="0053095D" w:rsidRPr="0074285B" w:rsidRDefault="002A3DB8" w:rsidP="0074285B">
            <w:pPr>
              <w:jc w:val="center"/>
              <w:rPr>
                <w:b/>
                <w:bCs/>
                <w:sz w:val="24"/>
                <w:szCs w:val="24"/>
              </w:rPr>
            </w:pPr>
            <w:r w:rsidRPr="0074285B">
              <w:rPr>
                <w:b/>
                <w:bCs/>
                <w:sz w:val="24"/>
                <w:szCs w:val="24"/>
              </w:rPr>
              <w:t>1. duben</w:t>
            </w:r>
          </w:p>
        </w:tc>
        <w:tc>
          <w:tcPr>
            <w:tcW w:w="3021" w:type="dxa"/>
          </w:tcPr>
          <w:p w14:paraId="6AFD5318" w14:textId="77777777" w:rsidR="0074285B" w:rsidRDefault="0074285B" w:rsidP="0053095D">
            <w:pPr>
              <w:rPr>
                <w:b/>
                <w:bCs/>
              </w:rPr>
            </w:pPr>
          </w:p>
          <w:p w14:paraId="3ED53CC4" w14:textId="7B258F74" w:rsidR="0053095D" w:rsidRPr="002A3DB8" w:rsidRDefault="0074285B" w:rsidP="0053095D">
            <w:pPr>
              <w:rPr>
                <w:b/>
                <w:bCs/>
              </w:rPr>
            </w:pPr>
            <w:r>
              <w:rPr>
                <w:noProof/>
                <w:lang w:eastAsia="cs-CZ"/>
              </w:rPr>
              <w:drawing>
                <wp:anchor distT="0" distB="0" distL="114300" distR="114300" simplePos="0" relativeHeight="251663360" behindDoc="0" locked="0" layoutInCell="1" allowOverlap="1" wp14:anchorId="43ABF4D6" wp14:editId="2CC69458">
                  <wp:simplePos x="0" y="0"/>
                  <wp:positionH relativeFrom="column">
                    <wp:posOffset>403860</wp:posOffset>
                  </wp:positionH>
                  <wp:positionV relativeFrom="paragraph">
                    <wp:posOffset>297180</wp:posOffset>
                  </wp:positionV>
                  <wp:extent cx="1365294" cy="584835"/>
                  <wp:effectExtent l="0" t="0" r="6350" b="5715"/>
                  <wp:wrapNone/>
                  <wp:docPr id="2" name="Obrázek 2" descr="Mezinárodní den ptact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zinárodní den ptactv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5294"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002A3DB8">
              <w:rPr>
                <w:b/>
                <w:bCs/>
              </w:rPr>
              <w:t>Mezinárodní d</w:t>
            </w:r>
            <w:r w:rsidR="002A3DB8" w:rsidRPr="002A3DB8">
              <w:rPr>
                <w:b/>
                <w:bCs/>
              </w:rPr>
              <w:t>en ptactva</w:t>
            </w:r>
          </w:p>
        </w:tc>
        <w:tc>
          <w:tcPr>
            <w:tcW w:w="4769" w:type="dxa"/>
          </w:tcPr>
          <w:p w14:paraId="1588F755" w14:textId="067E9D53" w:rsidR="0053095D" w:rsidRDefault="002A3DB8" w:rsidP="001E700C">
            <w:pPr>
              <w:jc w:val="both"/>
            </w:pPr>
            <w:r>
              <w:t>Cí</w:t>
            </w:r>
            <w:r w:rsidRPr="002A3DB8">
              <w:t xml:space="preserve">lem </w:t>
            </w:r>
            <w:r>
              <w:t xml:space="preserve">tohoto mezinárodního dne </w:t>
            </w:r>
            <w:r w:rsidRPr="002A3DB8">
              <w:t>je obrátit pozornost k nebezpečím, ohrožujícím ptáky na celém světě a pomoci tak jejich ochraně a ochraně jejich stanovišť. Slaví se již od roku 1906 ve výroční den podepsání mezinárodní Konvence o ochraně užitečného ptactva.</w:t>
            </w:r>
            <w:r w:rsidR="0074285B">
              <w:t xml:space="preserve"> V Českých zemích má však tradici ještě delší.</w:t>
            </w:r>
          </w:p>
        </w:tc>
      </w:tr>
      <w:tr w:rsidR="004850AB" w14:paraId="6449E04F" w14:textId="77777777" w:rsidTr="0074285B">
        <w:trPr>
          <w:jc w:val="center"/>
        </w:trPr>
        <w:tc>
          <w:tcPr>
            <w:tcW w:w="2289" w:type="dxa"/>
            <w:vAlign w:val="center"/>
          </w:tcPr>
          <w:p w14:paraId="0D01EF86" w14:textId="77A22F9F" w:rsidR="0053095D" w:rsidRPr="0074285B" w:rsidRDefault="0074285B" w:rsidP="0074285B">
            <w:pPr>
              <w:jc w:val="center"/>
              <w:rPr>
                <w:b/>
                <w:bCs/>
                <w:sz w:val="24"/>
                <w:szCs w:val="24"/>
              </w:rPr>
            </w:pPr>
            <w:r w:rsidRPr="0074285B">
              <w:rPr>
                <w:b/>
                <w:bCs/>
                <w:sz w:val="24"/>
                <w:szCs w:val="24"/>
              </w:rPr>
              <w:t>7. duben</w:t>
            </w:r>
          </w:p>
        </w:tc>
        <w:tc>
          <w:tcPr>
            <w:tcW w:w="3021" w:type="dxa"/>
          </w:tcPr>
          <w:p w14:paraId="65281E00" w14:textId="4E8C0044" w:rsidR="0074285B" w:rsidRDefault="00477060" w:rsidP="0053095D">
            <w:pPr>
              <w:rPr>
                <w:b/>
                <w:bCs/>
              </w:rPr>
            </w:pPr>
            <w:r>
              <w:rPr>
                <w:noProof/>
                <w:lang w:eastAsia="cs-CZ"/>
              </w:rPr>
              <w:drawing>
                <wp:anchor distT="0" distB="0" distL="114300" distR="114300" simplePos="0" relativeHeight="251662336" behindDoc="1" locked="0" layoutInCell="1" allowOverlap="1" wp14:anchorId="209C2FD8" wp14:editId="73B884D7">
                  <wp:simplePos x="0" y="0"/>
                  <wp:positionH relativeFrom="column">
                    <wp:posOffset>1040765</wp:posOffset>
                  </wp:positionH>
                  <wp:positionV relativeFrom="paragraph">
                    <wp:posOffset>38735</wp:posOffset>
                  </wp:positionV>
                  <wp:extent cx="781050" cy="781050"/>
                  <wp:effectExtent l="0" t="0" r="0" b="0"/>
                  <wp:wrapNone/>
                  <wp:docPr id="1" name="Obrázek 1" descr="Světový Den Zdraví Svět - Obrázek zdarma na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ětový Den Zdraví Svět - Obrázek zdarma na Pixab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67AB14" w14:textId="59322170" w:rsidR="0074285B" w:rsidRDefault="0074285B" w:rsidP="0053095D">
            <w:pPr>
              <w:rPr>
                <w:b/>
                <w:bCs/>
              </w:rPr>
            </w:pPr>
          </w:p>
          <w:p w14:paraId="4899A876" w14:textId="2DA28318" w:rsidR="0053095D" w:rsidRPr="0074285B" w:rsidRDefault="0074285B" w:rsidP="0053095D">
            <w:pPr>
              <w:rPr>
                <w:b/>
                <w:bCs/>
              </w:rPr>
            </w:pPr>
            <w:r w:rsidRPr="0074285B">
              <w:rPr>
                <w:b/>
                <w:bCs/>
              </w:rPr>
              <w:t>Světový den zdraví</w:t>
            </w:r>
          </w:p>
          <w:p w14:paraId="1E4E97B6" w14:textId="0347CEA0" w:rsidR="0074285B" w:rsidRPr="0074285B" w:rsidRDefault="0074285B" w:rsidP="0053095D">
            <w:pPr>
              <w:rPr>
                <w:b/>
                <w:bCs/>
              </w:rPr>
            </w:pPr>
          </w:p>
        </w:tc>
        <w:tc>
          <w:tcPr>
            <w:tcW w:w="4769" w:type="dxa"/>
            <w:vAlign w:val="center"/>
          </w:tcPr>
          <w:p w14:paraId="481EE527" w14:textId="7DE602DD" w:rsidR="0074285B" w:rsidRDefault="0074285B" w:rsidP="001E700C">
            <w:pPr>
              <w:jc w:val="both"/>
            </w:pPr>
            <w:r>
              <w:t>Světový den zdraví byl vyhlášen 7. 4. 1950, kdy také vznikla Světová zdravotnická organizace – WHO (</w:t>
            </w:r>
            <w:proofErr w:type="spellStart"/>
            <w:r>
              <w:t>World</w:t>
            </w:r>
            <w:proofErr w:type="spellEnd"/>
            <w:r>
              <w:t xml:space="preserve"> </w:t>
            </w:r>
            <w:proofErr w:type="spellStart"/>
            <w:r>
              <w:t>Health</w:t>
            </w:r>
            <w:proofErr w:type="spellEnd"/>
            <w:r>
              <w:t xml:space="preserve"> </w:t>
            </w:r>
            <w:proofErr w:type="spellStart"/>
            <w:r>
              <w:t>Organization</w:t>
            </w:r>
            <w:proofErr w:type="spellEnd"/>
            <w:r>
              <w:t>).</w:t>
            </w:r>
            <w:r>
              <w:br/>
              <w:t xml:space="preserve">Tento den je připomínkou, že bychom si měli neustále budovat a zlepšovat svou kvalitu života. Zároveň připomínkou toho, že WHO se snaží </w:t>
            </w:r>
            <w:r>
              <w:lastRenderedPageBreak/>
              <w:t>o vymýcení různých nemocí, o snižování nemocnosti a úmrtí po celém světě. Činnost této organizace je zaměřena především na prevenci.</w:t>
            </w:r>
          </w:p>
        </w:tc>
      </w:tr>
      <w:tr w:rsidR="00A83D0B" w14:paraId="6385B464" w14:textId="77777777" w:rsidTr="0074285B">
        <w:trPr>
          <w:jc w:val="center"/>
        </w:trPr>
        <w:tc>
          <w:tcPr>
            <w:tcW w:w="2289" w:type="dxa"/>
            <w:vAlign w:val="center"/>
          </w:tcPr>
          <w:p w14:paraId="41421E4B" w14:textId="3DC918D2" w:rsidR="007B7EE6" w:rsidRPr="0074285B" w:rsidRDefault="007B7EE6" w:rsidP="0074285B">
            <w:pPr>
              <w:jc w:val="center"/>
              <w:rPr>
                <w:b/>
                <w:bCs/>
                <w:sz w:val="24"/>
                <w:szCs w:val="24"/>
              </w:rPr>
            </w:pPr>
            <w:r>
              <w:rPr>
                <w:b/>
                <w:bCs/>
                <w:sz w:val="24"/>
                <w:szCs w:val="24"/>
              </w:rPr>
              <w:lastRenderedPageBreak/>
              <w:t>12. duben</w:t>
            </w:r>
          </w:p>
        </w:tc>
        <w:tc>
          <w:tcPr>
            <w:tcW w:w="3021" w:type="dxa"/>
          </w:tcPr>
          <w:p w14:paraId="2090EFE6" w14:textId="5670D915" w:rsidR="007B7EE6" w:rsidRPr="007B7EE6" w:rsidRDefault="003B04E8" w:rsidP="0053095D">
            <w:pPr>
              <w:rPr>
                <w:b/>
                <w:bCs/>
              </w:rPr>
            </w:pPr>
            <w:r>
              <w:rPr>
                <w:noProof/>
                <w:lang w:eastAsia="cs-CZ"/>
              </w:rPr>
              <w:drawing>
                <wp:anchor distT="0" distB="0" distL="114300" distR="114300" simplePos="0" relativeHeight="251664384" behindDoc="0" locked="0" layoutInCell="1" allowOverlap="1" wp14:anchorId="062EC84C" wp14:editId="37E7A03B">
                  <wp:simplePos x="0" y="0"/>
                  <wp:positionH relativeFrom="column">
                    <wp:posOffset>640715</wp:posOffset>
                  </wp:positionH>
                  <wp:positionV relativeFrom="paragraph">
                    <wp:posOffset>279717</wp:posOffset>
                  </wp:positionV>
                  <wp:extent cx="1162050" cy="871538"/>
                  <wp:effectExtent l="0" t="0" r="0" b="5080"/>
                  <wp:wrapNone/>
                  <wp:docPr id="7" name="Obrázek 7" descr="Kalendárium — Česká telev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alendárium — Česká televiz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2474" cy="871856"/>
                          </a:xfrm>
                          <a:prstGeom prst="rect">
                            <a:avLst/>
                          </a:prstGeom>
                          <a:noFill/>
                          <a:ln>
                            <a:noFill/>
                          </a:ln>
                        </pic:spPr>
                      </pic:pic>
                    </a:graphicData>
                  </a:graphic>
                  <wp14:sizeRelH relativeFrom="page">
                    <wp14:pctWidth>0</wp14:pctWidth>
                  </wp14:sizeRelH>
                  <wp14:sizeRelV relativeFrom="page">
                    <wp14:pctHeight>0</wp14:pctHeight>
                  </wp14:sizeRelV>
                </wp:anchor>
              </w:drawing>
            </w:r>
            <w:r w:rsidR="007B7EE6" w:rsidRPr="007B7EE6">
              <w:rPr>
                <w:b/>
                <w:bCs/>
              </w:rPr>
              <w:t>Mezinárodní den boje proti hluku</w:t>
            </w:r>
            <w:r>
              <w:t xml:space="preserve"> </w:t>
            </w:r>
          </w:p>
        </w:tc>
        <w:tc>
          <w:tcPr>
            <w:tcW w:w="4769" w:type="dxa"/>
            <w:vAlign w:val="center"/>
          </w:tcPr>
          <w:p w14:paraId="73501D6C" w14:textId="2C778554" w:rsidR="007B7EE6" w:rsidRDefault="007B7EE6" w:rsidP="001E700C">
            <w:pPr>
              <w:jc w:val="both"/>
            </w:pPr>
            <w:r>
              <w:t>Mezinárodní den boje proti hluku, který potvrzuje právo hájit klid před civilizačním ruchem. Hluk proniká i do míst, kde ještě před lety bylo ticho a slyšet byl maximálně zpěv ptáků a šumění větru. I v nejvyšších polohách dnes ticho ruší sněžné skútry a čtyřkolky. Pro některé  živočichy je ticho dokonce podmínkou přežití.</w:t>
            </w:r>
          </w:p>
        </w:tc>
      </w:tr>
      <w:tr w:rsidR="00A83D0B" w14:paraId="2B892BCE" w14:textId="77777777" w:rsidTr="00CA7BBD">
        <w:trPr>
          <w:jc w:val="center"/>
        </w:trPr>
        <w:tc>
          <w:tcPr>
            <w:tcW w:w="2289" w:type="dxa"/>
            <w:tcBorders>
              <w:bottom w:val="single" w:sz="8" w:space="0" w:color="70AD47" w:themeColor="accent6"/>
            </w:tcBorders>
            <w:vAlign w:val="center"/>
          </w:tcPr>
          <w:p w14:paraId="53731E7C" w14:textId="6F3FC30D" w:rsidR="003B04E8" w:rsidRDefault="003B04E8" w:rsidP="0074285B">
            <w:pPr>
              <w:jc w:val="center"/>
              <w:rPr>
                <w:b/>
                <w:bCs/>
                <w:sz w:val="24"/>
                <w:szCs w:val="24"/>
              </w:rPr>
            </w:pPr>
            <w:r>
              <w:rPr>
                <w:b/>
                <w:bCs/>
                <w:sz w:val="24"/>
                <w:szCs w:val="24"/>
              </w:rPr>
              <w:t>22. duben</w:t>
            </w:r>
          </w:p>
        </w:tc>
        <w:tc>
          <w:tcPr>
            <w:tcW w:w="3021" w:type="dxa"/>
            <w:tcBorders>
              <w:bottom w:val="single" w:sz="8" w:space="0" w:color="70AD47" w:themeColor="accent6"/>
            </w:tcBorders>
          </w:tcPr>
          <w:p w14:paraId="2EF728A8" w14:textId="46F2CE24" w:rsidR="003B04E8" w:rsidRDefault="003B04E8" w:rsidP="0053095D">
            <w:pPr>
              <w:rPr>
                <w:b/>
                <w:bCs/>
                <w:noProof/>
              </w:rPr>
            </w:pPr>
            <w:r>
              <w:rPr>
                <w:noProof/>
                <w:lang w:eastAsia="cs-CZ"/>
              </w:rPr>
              <w:drawing>
                <wp:anchor distT="0" distB="0" distL="114300" distR="114300" simplePos="0" relativeHeight="251665408" behindDoc="0" locked="0" layoutInCell="1" allowOverlap="1" wp14:anchorId="7F91F867" wp14:editId="0925D053">
                  <wp:simplePos x="0" y="0"/>
                  <wp:positionH relativeFrom="column">
                    <wp:posOffset>862965</wp:posOffset>
                  </wp:positionH>
                  <wp:positionV relativeFrom="paragraph">
                    <wp:posOffset>52705</wp:posOffset>
                  </wp:positionV>
                  <wp:extent cx="939800" cy="939800"/>
                  <wp:effectExtent l="0" t="0" r="0" b="0"/>
                  <wp:wrapNone/>
                  <wp:docPr id="8" name="Obrázek 8" descr="Earth to Table - 🌍Happy Earth day 🌎 Let&amp;#39;s celebrate Earth...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th to Table - 🌍Happy Earth day 🌎 Let&amp;#39;s celebrate Earth... | Faceboo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9800"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65642D" w14:textId="78F24B0F" w:rsidR="003B04E8" w:rsidRPr="003B04E8" w:rsidRDefault="003B04E8" w:rsidP="0053095D">
            <w:pPr>
              <w:rPr>
                <w:b/>
                <w:bCs/>
                <w:noProof/>
              </w:rPr>
            </w:pPr>
            <w:r>
              <w:rPr>
                <w:b/>
                <w:bCs/>
                <w:noProof/>
              </w:rPr>
              <w:t xml:space="preserve">  </w:t>
            </w:r>
            <w:r w:rsidRPr="003B04E8">
              <w:rPr>
                <w:b/>
                <w:bCs/>
                <w:noProof/>
              </w:rPr>
              <w:t>DEN ZEMĚ</w:t>
            </w:r>
            <w:r>
              <w:t xml:space="preserve"> </w:t>
            </w:r>
          </w:p>
        </w:tc>
        <w:tc>
          <w:tcPr>
            <w:tcW w:w="4769" w:type="dxa"/>
            <w:tcBorders>
              <w:bottom w:val="single" w:sz="8" w:space="0" w:color="70AD47" w:themeColor="accent6"/>
            </w:tcBorders>
            <w:vAlign w:val="center"/>
          </w:tcPr>
          <w:p w14:paraId="06C0BFC2" w14:textId="2414A019" w:rsidR="003B04E8" w:rsidRDefault="003B04E8" w:rsidP="001E700C">
            <w:pPr>
              <w:jc w:val="both"/>
            </w:pPr>
            <w:r w:rsidRPr="003B04E8">
              <w:t xml:space="preserve">Tento ekologicky motivovaný mezinárodní svátek, který je koordinován organizací </w:t>
            </w:r>
            <w:proofErr w:type="spellStart"/>
            <w:r w:rsidRPr="003B04E8">
              <w:t>Earth</w:t>
            </w:r>
            <w:proofErr w:type="spellEnd"/>
            <w:r w:rsidRPr="003B04E8">
              <w:t xml:space="preserve"> </w:t>
            </w:r>
            <w:proofErr w:type="spellStart"/>
            <w:r w:rsidRPr="003B04E8">
              <w:t>Day</w:t>
            </w:r>
            <w:proofErr w:type="spellEnd"/>
            <w:r w:rsidRPr="003B04E8">
              <w:t xml:space="preserve"> Network, má za cíl upozornit na </w:t>
            </w:r>
            <w:r w:rsidRPr="003B04E8">
              <w:rPr>
                <w:b/>
                <w:bCs/>
              </w:rPr>
              <w:t>dopady ničení životního prostředí</w:t>
            </w:r>
            <w:r w:rsidRPr="003B04E8">
              <w:t xml:space="preserve"> a připomenout </w:t>
            </w:r>
            <w:r w:rsidRPr="003B04E8">
              <w:rPr>
                <w:b/>
                <w:bCs/>
              </w:rPr>
              <w:t xml:space="preserve">důležitost </w:t>
            </w:r>
            <w:r w:rsidRPr="003B04E8">
              <w:t>jeho ochrany. Česká republika se k oslavám Dne Země poprvé připojila v roce 1990.</w:t>
            </w:r>
          </w:p>
        </w:tc>
      </w:tr>
      <w:tr w:rsidR="00676382" w14:paraId="349C39AF" w14:textId="77777777" w:rsidTr="0074285B">
        <w:trPr>
          <w:jc w:val="center"/>
        </w:trPr>
        <w:tc>
          <w:tcPr>
            <w:tcW w:w="2289" w:type="dxa"/>
            <w:vAlign w:val="center"/>
          </w:tcPr>
          <w:p w14:paraId="6002E4A2" w14:textId="12BAC523" w:rsidR="003B04E8" w:rsidRDefault="003B04E8" w:rsidP="0074285B">
            <w:pPr>
              <w:jc w:val="center"/>
              <w:rPr>
                <w:b/>
                <w:bCs/>
                <w:sz w:val="24"/>
                <w:szCs w:val="24"/>
              </w:rPr>
            </w:pPr>
            <w:r>
              <w:rPr>
                <w:b/>
                <w:bCs/>
                <w:sz w:val="24"/>
                <w:szCs w:val="24"/>
              </w:rPr>
              <w:t>24. duben</w:t>
            </w:r>
          </w:p>
        </w:tc>
        <w:tc>
          <w:tcPr>
            <w:tcW w:w="3021" w:type="dxa"/>
          </w:tcPr>
          <w:p w14:paraId="34213262" w14:textId="41E86BCD" w:rsidR="00CA7BBD" w:rsidRDefault="00CA7BBD" w:rsidP="0053095D">
            <w:pPr>
              <w:rPr>
                <w:b/>
                <w:bCs/>
              </w:rPr>
            </w:pPr>
          </w:p>
          <w:p w14:paraId="44EDF013" w14:textId="77777777" w:rsidR="00CA7BBD" w:rsidRDefault="00CA7BBD" w:rsidP="0053095D">
            <w:pPr>
              <w:rPr>
                <w:b/>
                <w:bCs/>
              </w:rPr>
            </w:pPr>
          </w:p>
          <w:p w14:paraId="6A0A12FF" w14:textId="05689458" w:rsidR="003B04E8" w:rsidRPr="003B04E8" w:rsidRDefault="00CA7BBD" w:rsidP="0053095D">
            <w:pPr>
              <w:rPr>
                <w:b/>
                <w:bCs/>
                <w:noProof/>
              </w:rPr>
            </w:pPr>
            <w:r>
              <w:rPr>
                <w:noProof/>
                <w:lang w:eastAsia="cs-CZ"/>
              </w:rPr>
              <w:drawing>
                <wp:anchor distT="0" distB="0" distL="114300" distR="114300" simplePos="0" relativeHeight="251666432" behindDoc="0" locked="0" layoutInCell="1" allowOverlap="1" wp14:anchorId="3EBDC9B4" wp14:editId="7F09AE21">
                  <wp:simplePos x="0" y="0"/>
                  <wp:positionH relativeFrom="column">
                    <wp:posOffset>264740</wp:posOffset>
                  </wp:positionH>
                  <wp:positionV relativeFrom="paragraph">
                    <wp:posOffset>676275</wp:posOffset>
                  </wp:positionV>
                  <wp:extent cx="1537249" cy="863600"/>
                  <wp:effectExtent l="0" t="0" r="6350" b="0"/>
                  <wp:wrapNone/>
                  <wp:docPr id="9" name="Obrázek 9" descr="24. duben - Světový den laboratorních zvířat - EnviWeb.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 duben - Světový den laboratorních zvířat - EnviWeb.cz"/>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0660" cy="865516"/>
                          </a:xfrm>
                          <a:prstGeom prst="rect">
                            <a:avLst/>
                          </a:prstGeom>
                          <a:noFill/>
                          <a:ln>
                            <a:noFill/>
                          </a:ln>
                        </pic:spPr>
                      </pic:pic>
                    </a:graphicData>
                  </a:graphic>
                  <wp14:sizeRelH relativeFrom="page">
                    <wp14:pctWidth>0</wp14:pctWidth>
                  </wp14:sizeRelH>
                  <wp14:sizeRelV relativeFrom="page">
                    <wp14:pctHeight>0</wp14:pctHeight>
                  </wp14:sizeRelV>
                </wp:anchor>
              </w:drawing>
            </w:r>
            <w:r w:rsidR="003B04E8" w:rsidRPr="003B04E8">
              <w:rPr>
                <w:b/>
                <w:bCs/>
              </w:rPr>
              <w:t xml:space="preserve">Světový den laboratorních zvířat </w:t>
            </w:r>
            <w:r w:rsidR="00F526C0">
              <w:rPr>
                <w:b/>
                <w:bCs/>
              </w:rPr>
              <w:t>-</w:t>
            </w:r>
            <w:r w:rsidR="003B04E8" w:rsidRPr="003B04E8">
              <w:rPr>
                <w:b/>
                <w:bCs/>
              </w:rPr>
              <w:t xml:space="preserve"> den boje proti vivisekci</w:t>
            </w:r>
          </w:p>
        </w:tc>
        <w:tc>
          <w:tcPr>
            <w:tcW w:w="4769" w:type="dxa"/>
            <w:vAlign w:val="center"/>
          </w:tcPr>
          <w:p w14:paraId="1F87B7A0" w14:textId="7875DDB3" w:rsidR="003B04E8" w:rsidRPr="003B04E8" w:rsidRDefault="003B04E8" w:rsidP="001E700C">
            <w:pPr>
              <w:jc w:val="both"/>
            </w:pPr>
            <w:r>
              <w:t>Tento den m</w:t>
            </w:r>
            <w:r w:rsidRPr="003B04E8">
              <w:t>á lidem připomenout, že každý den jsou v klecích zavřeny stamiliony zvířat, která fyzicky i psychicky trpí kvůli pokusům na nich.</w:t>
            </w:r>
            <w:r>
              <w:t xml:space="preserve"> </w:t>
            </w:r>
            <w:r w:rsidR="00CA7BBD">
              <w:t xml:space="preserve"> </w:t>
            </w:r>
            <w:r w:rsidR="00CA7BBD" w:rsidRPr="00CA7BBD">
              <w:t xml:space="preserve">Testy a pokusy jsou prováděny při testování chemických látek a výrobků, ale také při výuce na školách. Zvířata jsou používána k testování kosmetiky, výzkumu nemocí, testování léků, ale také veškerých chemických látek, alkoholu, cigaret, drog a dalších výrobků. </w:t>
            </w:r>
            <w:r>
              <w:t xml:space="preserve">Ročně jich je v laboratořích po celém světě použito přibližně </w:t>
            </w:r>
            <w:r w:rsidRPr="00CA7BBD">
              <w:rPr>
                <w:b/>
                <w:bCs/>
              </w:rPr>
              <w:t>115 milionů</w:t>
            </w:r>
            <w:r>
              <w:t>.</w:t>
            </w:r>
            <w:r w:rsidR="00CA7BBD">
              <w:t xml:space="preserve"> </w:t>
            </w:r>
            <w:r w:rsidR="00CA7BBD" w:rsidRPr="003B04E8">
              <w:t xml:space="preserve">V ČR se na problematiku pokusných zvířat zaměřuje </w:t>
            </w:r>
            <w:r w:rsidR="00CA7BBD" w:rsidRPr="00CA7BBD">
              <w:rPr>
                <w:b/>
                <w:bCs/>
              </w:rPr>
              <w:t>organizace Svoboda zvířat</w:t>
            </w:r>
            <w:r w:rsidR="00CA7BBD" w:rsidRPr="003B04E8">
              <w:t>.</w:t>
            </w:r>
          </w:p>
        </w:tc>
      </w:tr>
      <w:tr w:rsidR="00CA7BBD" w14:paraId="3013C6A6" w14:textId="77777777" w:rsidTr="0074285B">
        <w:trPr>
          <w:jc w:val="center"/>
        </w:trPr>
        <w:tc>
          <w:tcPr>
            <w:tcW w:w="2289" w:type="dxa"/>
            <w:vAlign w:val="center"/>
          </w:tcPr>
          <w:p w14:paraId="080204AE" w14:textId="353041F3" w:rsidR="00CA7BBD" w:rsidRDefault="00191E4C" w:rsidP="0074285B">
            <w:pPr>
              <w:jc w:val="center"/>
              <w:rPr>
                <w:b/>
                <w:bCs/>
                <w:sz w:val="24"/>
                <w:szCs w:val="24"/>
              </w:rPr>
            </w:pPr>
            <w:r>
              <w:rPr>
                <w:b/>
                <w:bCs/>
                <w:sz w:val="24"/>
                <w:szCs w:val="24"/>
              </w:rPr>
              <w:t>1. neděle v květnu</w:t>
            </w:r>
          </w:p>
        </w:tc>
        <w:tc>
          <w:tcPr>
            <w:tcW w:w="3021" w:type="dxa"/>
          </w:tcPr>
          <w:p w14:paraId="507A2927" w14:textId="4D55D4A7" w:rsidR="00CA7BBD" w:rsidRPr="00CA7BBD" w:rsidRDefault="00191E4C" w:rsidP="00CA7BBD">
            <w:pPr>
              <w:rPr>
                <w:b/>
                <w:bCs/>
              </w:rPr>
            </w:pPr>
            <w:r>
              <w:rPr>
                <w:b/>
                <w:bCs/>
                <w:noProof/>
                <w:lang w:eastAsia="cs-CZ"/>
              </w:rPr>
              <w:drawing>
                <wp:anchor distT="0" distB="0" distL="114300" distR="114300" simplePos="0" relativeHeight="251667456" behindDoc="0" locked="0" layoutInCell="1" allowOverlap="1" wp14:anchorId="05F54A79" wp14:editId="582FAABA">
                  <wp:simplePos x="0" y="0"/>
                  <wp:positionH relativeFrom="column">
                    <wp:posOffset>1047115</wp:posOffset>
                  </wp:positionH>
                  <wp:positionV relativeFrom="paragraph">
                    <wp:posOffset>227965</wp:posOffset>
                  </wp:positionV>
                  <wp:extent cx="739140" cy="590382"/>
                  <wp:effectExtent l="0" t="0" r="3810" b="635"/>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3280" cy="593689"/>
                          </a:xfrm>
                          <a:prstGeom prst="rect">
                            <a:avLst/>
                          </a:prstGeom>
                          <a:noFill/>
                          <a:ln>
                            <a:noFill/>
                          </a:ln>
                        </pic:spPr>
                      </pic:pic>
                    </a:graphicData>
                  </a:graphic>
                  <wp14:sizeRelH relativeFrom="page">
                    <wp14:pctWidth>0</wp14:pctWidth>
                  </wp14:sizeRelH>
                  <wp14:sizeRelV relativeFrom="page">
                    <wp14:pctHeight>0</wp14:pctHeight>
                  </wp14:sizeRelV>
                </wp:anchor>
              </w:drawing>
            </w:r>
            <w:r w:rsidR="00CA7BBD" w:rsidRPr="00CA7BBD">
              <w:rPr>
                <w:b/>
                <w:bCs/>
              </w:rPr>
              <w:t>Světový den ptačí</w:t>
            </w:r>
            <w:r>
              <w:rPr>
                <w:b/>
                <w:bCs/>
              </w:rPr>
              <w:t xml:space="preserve"> </w:t>
            </w:r>
            <w:r w:rsidRPr="00CA7BBD">
              <w:rPr>
                <w:b/>
                <w:bCs/>
              </w:rPr>
              <w:t xml:space="preserve"> </w:t>
            </w:r>
            <w:r w:rsidR="00CA7BBD" w:rsidRPr="00CA7BBD">
              <w:rPr>
                <w:b/>
                <w:bCs/>
              </w:rPr>
              <w:t>ho zpěvu</w:t>
            </w:r>
          </w:p>
        </w:tc>
        <w:tc>
          <w:tcPr>
            <w:tcW w:w="4769" w:type="dxa"/>
            <w:vAlign w:val="center"/>
          </w:tcPr>
          <w:p w14:paraId="7989A1DE" w14:textId="0C8F318E" w:rsidR="00CA7BBD" w:rsidRDefault="00191E4C" w:rsidP="001E700C">
            <w:pPr>
              <w:jc w:val="both"/>
            </w:pPr>
            <w:r w:rsidRPr="00191E4C">
              <w:t>Mezinárodní den ptačího zpěvu se slaví vždy první neděli v květnu. Jedná se oslavu příležitosti příchodu jara, kdy jsou již všichni stěhovaví ptáci zpět ve svých letních domovech a můžeme slyšet jejich zpěv.</w:t>
            </w:r>
          </w:p>
        </w:tc>
      </w:tr>
      <w:tr w:rsidR="00191E4C" w14:paraId="64F1EE90" w14:textId="77777777" w:rsidTr="0074285B">
        <w:trPr>
          <w:jc w:val="center"/>
        </w:trPr>
        <w:tc>
          <w:tcPr>
            <w:tcW w:w="2289" w:type="dxa"/>
            <w:vAlign w:val="center"/>
          </w:tcPr>
          <w:p w14:paraId="767610BB" w14:textId="4B1202F4" w:rsidR="00191E4C" w:rsidRDefault="00191E4C" w:rsidP="0074285B">
            <w:pPr>
              <w:jc w:val="center"/>
              <w:rPr>
                <w:b/>
                <w:bCs/>
                <w:sz w:val="24"/>
                <w:szCs w:val="24"/>
              </w:rPr>
            </w:pPr>
            <w:r>
              <w:rPr>
                <w:b/>
                <w:bCs/>
                <w:sz w:val="24"/>
                <w:szCs w:val="24"/>
              </w:rPr>
              <w:t>22. květen</w:t>
            </w:r>
          </w:p>
        </w:tc>
        <w:tc>
          <w:tcPr>
            <w:tcW w:w="3021" w:type="dxa"/>
          </w:tcPr>
          <w:p w14:paraId="39166E31" w14:textId="77777777" w:rsidR="00191E4C" w:rsidRDefault="00191E4C" w:rsidP="00CA7BBD">
            <w:pPr>
              <w:rPr>
                <w:b/>
                <w:bCs/>
                <w:noProof/>
              </w:rPr>
            </w:pPr>
          </w:p>
          <w:p w14:paraId="63154173" w14:textId="7A3B1513" w:rsidR="00191E4C" w:rsidRDefault="00191E4C" w:rsidP="00CA7BBD">
            <w:pPr>
              <w:rPr>
                <w:b/>
                <w:bCs/>
                <w:noProof/>
              </w:rPr>
            </w:pPr>
          </w:p>
          <w:p w14:paraId="697276D5" w14:textId="4144B52D" w:rsidR="00191E4C" w:rsidRDefault="00191E4C" w:rsidP="00CA7BBD">
            <w:pPr>
              <w:rPr>
                <w:b/>
                <w:bCs/>
                <w:noProof/>
              </w:rPr>
            </w:pPr>
          </w:p>
          <w:p w14:paraId="2A6CCCFF" w14:textId="4450E3F1" w:rsidR="00191E4C" w:rsidRDefault="00191E4C" w:rsidP="00CA7BBD">
            <w:pPr>
              <w:rPr>
                <w:b/>
                <w:bCs/>
                <w:noProof/>
              </w:rPr>
            </w:pPr>
            <w:r>
              <w:rPr>
                <w:noProof/>
                <w:lang w:eastAsia="cs-CZ"/>
              </w:rPr>
              <w:drawing>
                <wp:anchor distT="0" distB="0" distL="114300" distR="114300" simplePos="0" relativeHeight="251668480" behindDoc="0" locked="0" layoutInCell="1" allowOverlap="1" wp14:anchorId="28E88B0F" wp14:editId="79A5B89E">
                  <wp:simplePos x="0" y="0"/>
                  <wp:positionH relativeFrom="column">
                    <wp:posOffset>582657</wp:posOffset>
                  </wp:positionH>
                  <wp:positionV relativeFrom="paragraph">
                    <wp:posOffset>420370</wp:posOffset>
                  </wp:positionV>
                  <wp:extent cx="1191260" cy="893717"/>
                  <wp:effectExtent l="0" t="0" r="8890" b="1905"/>
                  <wp:wrapNone/>
                  <wp:docPr id="11" name="Obrázek 11" descr="Den biodiverzity: Lidé jsou na přírodní pestrosti přímo závislí. Jsme  součástí reálného problému naší doby, ale jeho řešení je na nás -  Ministerstvo životního prostřed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n biodiverzity: Lidé jsou na přírodní pestrosti přímo závislí. Jsme  součástí reálného problému naší doby, ale jeho řešení je na nás -  Ministerstvo životního prostředí"/>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1260" cy="8937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E4C">
              <w:rPr>
                <w:b/>
                <w:bCs/>
                <w:noProof/>
              </w:rPr>
              <w:t>Mezinárodní den biodiverzity</w:t>
            </w:r>
          </w:p>
        </w:tc>
        <w:tc>
          <w:tcPr>
            <w:tcW w:w="4769" w:type="dxa"/>
            <w:vAlign w:val="center"/>
          </w:tcPr>
          <w:p w14:paraId="2B011E3E" w14:textId="41A26E9E" w:rsidR="00191E4C" w:rsidRPr="00191E4C" w:rsidRDefault="00191E4C" w:rsidP="001E700C">
            <w:pPr>
              <w:jc w:val="both"/>
            </w:pPr>
            <w:r>
              <w:t xml:space="preserve">Tento den byl vyhlášen zejména proto, aby se zvýšilo porozumění a povědomí o problémech souvisejících s </w:t>
            </w:r>
            <w:r w:rsidRPr="00191E4C">
              <w:rPr>
                <w:b/>
                <w:bCs/>
              </w:rPr>
              <w:t>biologickou rozmanitostí</w:t>
            </w:r>
            <w:r>
              <w:t xml:space="preserve">. </w:t>
            </w:r>
            <w:r w:rsidRPr="00191E4C">
              <w:t>V širším rámci mezinárodní spolupráce se tématem biodiverzity zabývají také všichni, kdo řeší příbuzná témata – udržitelné zemědělství</w:t>
            </w:r>
            <w:r>
              <w:t>,</w:t>
            </w:r>
            <w:r w:rsidRPr="00191E4C">
              <w:t xml:space="preserve"> </w:t>
            </w:r>
            <w:proofErr w:type="spellStart"/>
            <w:r w:rsidRPr="00191E4C">
              <w:t>dezertifikace</w:t>
            </w:r>
            <w:proofErr w:type="spellEnd"/>
            <w:r w:rsidRPr="00191E4C">
              <w:t>, degradace půdy a sucho</w:t>
            </w:r>
            <w:r>
              <w:t>,</w:t>
            </w:r>
            <w:r w:rsidRPr="00191E4C">
              <w:t xml:space="preserve"> dostupnost vody</w:t>
            </w:r>
            <w:r>
              <w:t xml:space="preserve">, </w:t>
            </w:r>
            <w:r w:rsidRPr="00191E4C">
              <w:t>hygiena</w:t>
            </w:r>
            <w:r>
              <w:t>,</w:t>
            </w:r>
            <w:r w:rsidRPr="00191E4C">
              <w:t xml:space="preserve"> zdraví a udržitelný rozvoj</w:t>
            </w:r>
            <w:r>
              <w:t>,</w:t>
            </w:r>
            <w:r w:rsidRPr="00191E4C">
              <w:t xml:space="preserve"> energetika,</w:t>
            </w:r>
            <w:r>
              <w:t xml:space="preserve"> </w:t>
            </w:r>
            <w:r w:rsidRPr="00191E4C">
              <w:t>udržitelnost dopravy</w:t>
            </w:r>
            <w:r>
              <w:t>,</w:t>
            </w:r>
            <w:r w:rsidRPr="00191E4C">
              <w:t xml:space="preserve"> klimatické změny a snižování rizika katastrof</w:t>
            </w:r>
            <w:r>
              <w:t>,</w:t>
            </w:r>
            <w:r w:rsidRPr="00191E4C">
              <w:t xml:space="preserve"> oceány a moře</w:t>
            </w:r>
            <w:r>
              <w:t>,</w:t>
            </w:r>
            <w:r w:rsidRPr="00191E4C">
              <w:t xml:space="preserve"> lesy</w:t>
            </w:r>
            <w:r>
              <w:t>,</w:t>
            </w:r>
            <w:r w:rsidRPr="00191E4C">
              <w:t xml:space="preserve"> ohrožené druhy včetně původních národů</w:t>
            </w:r>
            <w:r>
              <w:t>,</w:t>
            </w:r>
            <w:r w:rsidRPr="00191E4C">
              <w:t xml:space="preserve"> a v neposlední řadě zabezpečení potravin</w:t>
            </w:r>
            <w:r>
              <w:t>.</w:t>
            </w:r>
          </w:p>
        </w:tc>
      </w:tr>
      <w:tr w:rsidR="00191E4C" w14:paraId="6EF37DC5" w14:textId="77777777" w:rsidTr="0074285B">
        <w:trPr>
          <w:jc w:val="center"/>
        </w:trPr>
        <w:tc>
          <w:tcPr>
            <w:tcW w:w="2289" w:type="dxa"/>
            <w:vAlign w:val="center"/>
          </w:tcPr>
          <w:p w14:paraId="5023C1AA" w14:textId="13D7F429" w:rsidR="00191E4C" w:rsidRDefault="00F526C0" w:rsidP="0074285B">
            <w:pPr>
              <w:jc w:val="center"/>
              <w:rPr>
                <w:b/>
                <w:bCs/>
                <w:sz w:val="24"/>
                <w:szCs w:val="24"/>
              </w:rPr>
            </w:pPr>
            <w:r>
              <w:rPr>
                <w:b/>
                <w:bCs/>
                <w:sz w:val="24"/>
                <w:szCs w:val="24"/>
              </w:rPr>
              <w:t>24. květen</w:t>
            </w:r>
          </w:p>
        </w:tc>
        <w:tc>
          <w:tcPr>
            <w:tcW w:w="3021" w:type="dxa"/>
          </w:tcPr>
          <w:p w14:paraId="0A607B0F" w14:textId="23AA65EA" w:rsidR="00F526C0" w:rsidRDefault="00F526C0" w:rsidP="00CA7BBD">
            <w:pPr>
              <w:rPr>
                <w:b/>
                <w:bCs/>
                <w:noProof/>
              </w:rPr>
            </w:pPr>
          </w:p>
          <w:p w14:paraId="694EE2E3" w14:textId="5B147C27" w:rsidR="00F526C0" w:rsidRDefault="00D70FDC" w:rsidP="00CA7BBD">
            <w:pPr>
              <w:rPr>
                <w:b/>
                <w:bCs/>
                <w:noProof/>
              </w:rPr>
            </w:pPr>
            <w:r>
              <w:rPr>
                <w:noProof/>
                <w:lang w:eastAsia="cs-CZ"/>
              </w:rPr>
              <w:drawing>
                <wp:anchor distT="0" distB="0" distL="114300" distR="114300" simplePos="0" relativeHeight="251669504" behindDoc="1" locked="0" layoutInCell="1" allowOverlap="1" wp14:anchorId="61755530" wp14:editId="016C1376">
                  <wp:simplePos x="0" y="0"/>
                  <wp:positionH relativeFrom="column">
                    <wp:posOffset>1091565</wp:posOffset>
                  </wp:positionH>
                  <wp:positionV relativeFrom="paragraph">
                    <wp:posOffset>40005</wp:posOffset>
                  </wp:positionV>
                  <wp:extent cx="711200" cy="711200"/>
                  <wp:effectExtent l="0" t="0" r="0" b="0"/>
                  <wp:wrapNone/>
                  <wp:docPr id="12" name="Obrázek 12" descr="Evropský den národních parků v Kašperských Horách | Kam s dětmi – aktivity  pro děti a jejich rodič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vropský den národních parků v Kašperských Horách | Kam s dětmi – aktivity  pro děti a jejich rodič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26C0">
              <w:rPr>
                <w:b/>
                <w:bCs/>
                <w:noProof/>
              </w:rPr>
              <w:t xml:space="preserve">Evropský den </w:t>
            </w:r>
          </w:p>
          <w:p w14:paraId="06C974DF" w14:textId="0D81F598" w:rsidR="00191E4C" w:rsidRDefault="00F526C0" w:rsidP="00CA7BBD">
            <w:pPr>
              <w:rPr>
                <w:b/>
                <w:bCs/>
                <w:noProof/>
              </w:rPr>
            </w:pPr>
            <w:r>
              <w:rPr>
                <w:b/>
                <w:bCs/>
                <w:noProof/>
              </w:rPr>
              <w:t>národních parků</w:t>
            </w:r>
          </w:p>
        </w:tc>
        <w:tc>
          <w:tcPr>
            <w:tcW w:w="4769" w:type="dxa"/>
            <w:vAlign w:val="center"/>
          </w:tcPr>
          <w:p w14:paraId="799547E1" w14:textId="70CE398B" w:rsidR="00F526C0" w:rsidRDefault="00F526C0" w:rsidP="001E700C">
            <w:pPr>
              <w:jc w:val="both"/>
            </w:pPr>
            <w:r w:rsidRPr="00F526C0">
              <w:t xml:space="preserve">Tento den je vhodným k tomu, aby si Evropa tuto událost připomněla a zároveň si uvědomila </w:t>
            </w:r>
            <w:r w:rsidRPr="00F526C0">
              <w:rPr>
                <w:b/>
                <w:bCs/>
              </w:rPr>
              <w:t>význam velkoplošných chráněných území</w:t>
            </w:r>
            <w:r w:rsidRPr="00F526C0">
              <w:t>. Do zmíněné kategorie patří nejenom národní parky (NP), ale např. i chráněné krajinné oblasti (CHKO), přírodní parky či biosférické rezervace (které vyhlašuje UNESCO) a území soustavy NATURA 2000</w:t>
            </w:r>
            <w:r>
              <w:t xml:space="preserve"> (soustava </w:t>
            </w:r>
            <w:r>
              <w:lastRenderedPageBreak/>
              <w:t>chráněných území, kterou společně vytvářejí členské státy Evropské unie).</w:t>
            </w:r>
          </w:p>
        </w:tc>
      </w:tr>
      <w:tr w:rsidR="00F526C0" w14:paraId="4E9DAFAE" w14:textId="77777777" w:rsidTr="0074285B">
        <w:trPr>
          <w:jc w:val="center"/>
        </w:trPr>
        <w:tc>
          <w:tcPr>
            <w:tcW w:w="2289" w:type="dxa"/>
            <w:vAlign w:val="center"/>
          </w:tcPr>
          <w:p w14:paraId="04A2F5E0" w14:textId="0FE7A933" w:rsidR="00F526C0" w:rsidRDefault="00F526C0" w:rsidP="0074285B">
            <w:pPr>
              <w:jc w:val="center"/>
              <w:rPr>
                <w:b/>
                <w:bCs/>
                <w:sz w:val="24"/>
                <w:szCs w:val="24"/>
              </w:rPr>
            </w:pPr>
            <w:r>
              <w:rPr>
                <w:b/>
                <w:bCs/>
                <w:sz w:val="24"/>
                <w:szCs w:val="24"/>
              </w:rPr>
              <w:lastRenderedPageBreak/>
              <w:t>31. květen</w:t>
            </w:r>
          </w:p>
        </w:tc>
        <w:tc>
          <w:tcPr>
            <w:tcW w:w="3021" w:type="dxa"/>
          </w:tcPr>
          <w:p w14:paraId="02882D29" w14:textId="77777777" w:rsidR="00D70FDC" w:rsidRDefault="00D70FDC" w:rsidP="00CA7BBD">
            <w:pPr>
              <w:rPr>
                <w:b/>
                <w:bCs/>
                <w:noProof/>
              </w:rPr>
            </w:pPr>
          </w:p>
          <w:p w14:paraId="7ABF3510" w14:textId="199F203F" w:rsidR="00F526C0" w:rsidRDefault="00D70FDC" w:rsidP="00CA7BBD">
            <w:pPr>
              <w:rPr>
                <w:b/>
                <w:bCs/>
                <w:noProof/>
              </w:rPr>
            </w:pPr>
            <w:r>
              <w:rPr>
                <w:noProof/>
                <w:lang w:eastAsia="cs-CZ"/>
              </w:rPr>
              <w:drawing>
                <wp:anchor distT="0" distB="0" distL="114300" distR="114300" simplePos="0" relativeHeight="251671552" behindDoc="0" locked="0" layoutInCell="1" allowOverlap="1" wp14:anchorId="5F377D3E" wp14:editId="79C64ACB">
                  <wp:simplePos x="0" y="0"/>
                  <wp:positionH relativeFrom="column">
                    <wp:posOffset>894715</wp:posOffset>
                  </wp:positionH>
                  <wp:positionV relativeFrom="paragraph">
                    <wp:posOffset>235585</wp:posOffset>
                  </wp:positionV>
                  <wp:extent cx="901700" cy="901700"/>
                  <wp:effectExtent l="0" t="0" r="0"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26C0" w:rsidRPr="00F526C0">
              <w:rPr>
                <w:b/>
                <w:bCs/>
                <w:noProof/>
              </w:rPr>
              <w:t>Světový den bez tabáku</w:t>
            </w:r>
          </w:p>
        </w:tc>
        <w:tc>
          <w:tcPr>
            <w:tcW w:w="4769" w:type="dxa"/>
            <w:vAlign w:val="center"/>
          </w:tcPr>
          <w:p w14:paraId="1463AAD7" w14:textId="72086852" w:rsidR="00F526C0" w:rsidRPr="00F526C0" w:rsidRDefault="00477060" w:rsidP="001E700C">
            <w:pPr>
              <w:jc w:val="both"/>
            </w:pPr>
            <w:r w:rsidRPr="00477060">
              <w:t xml:space="preserve">Členské státy Světové zdravotnické organizace vytvořily světový den bez tabáku v roce 1987. Upíná pozornost na </w:t>
            </w:r>
            <w:r w:rsidRPr="00D70FDC">
              <w:rPr>
                <w:b/>
                <w:bCs/>
              </w:rPr>
              <w:t xml:space="preserve">celosvětovou tabákovou epidemii </w:t>
            </w:r>
            <w:r w:rsidRPr="00477060">
              <w:t xml:space="preserve">a dává důraz na prevenci před tabákovým kouřem, který způsobuje </w:t>
            </w:r>
            <w:r w:rsidRPr="00D70FDC">
              <w:rPr>
                <w:b/>
                <w:bCs/>
              </w:rPr>
              <w:t>onemocnění a smrt</w:t>
            </w:r>
            <w:r w:rsidRPr="00477060">
              <w:t>. Míří ke snížení 5,4 milionu mrtvých ročně celosvětově z problémů v důsledku užívání tabáku, ať již formou přímého, či pasivního kouření.</w:t>
            </w:r>
          </w:p>
        </w:tc>
      </w:tr>
      <w:tr w:rsidR="00D70FDC" w14:paraId="1841B145" w14:textId="77777777" w:rsidTr="0074285B">
        <w:trPr>
          <w:jc w:val="center"/>
        </w:trPr>
        <w:tc>
          <w:tcPr>
            <w:tcW w:w="2289" w:type="dxa"/>
            <w:vAlign w:val="center"/>
          </w:tcPr>
          <w:p w14:paraId="500DB08B" w14:textId="5E45B98F" w:rsidR="00D70FDC" w:rsidRDefault="00D70FDC" w:rsidP="0074285B">
            <w:pPr>
              <w:jc w:val="center"/>
              <w:rPr>
                <w:b/>
                <w:bCs/>
                <w:sz w:val="24"/>
                <w:szCs w:val="24"/>
              </w:rPr>
            </w:pPr>
            <w:r>
              <w:rPr>
                <w:b/>
                <w:bCs/>
                <w:sz w:val="24"/>
                <w:szCs w:val="24"/>
              </w:rPr>
              <w:t>5. červen</w:t>
            </w:r>
          </w:p>
        </w:tc>
        <w:tc>
          <w:tcPr>
            <w:tcW w:w="3021" w:type="dxa"/>
          </w:tcPr>
          <w:p w14:paraId="63D53CD5" w14:textId="7D1CC983" w:rsidR="00D70FDC" w:rsidRDefault="00D70FDC" w:rsidP="00CA7BBD">
            <w:pPr>
              <w:rPr>
                <w:b/>
                <w:bCs/>
                <w:noProof/>
              </w:rPr>
            </w:pPr>
          </w:p>
          <w:p w14:paraId="383AB50A" w14:textId="546BAE22" w:rsidR="00D70FDC" w:rsidRDefault="00D70FDC" w:rsidP="00CA7BBD">
            <w:pPr>
              <w:rPr>
                <w:b/>
                <w:bCs/>
                <w:noProof/>
              </w:rPr>
            </w:pPr>
            <w:r>
              <w:rPr>
                <w:noProof/>
                <w:lang w:eastAsia="cs-CZ"/>
              </w:rPr>
              <w:drawing>
                <wp:anchor distT="0" distB="0" distL="114300" distR="114300" simplePos="0" relativeHeight="251672576" behindDoc="0" locked="0" layoutInCell="1" allowOverlap="1" wp14:anchorId="5484CD92" wp14:editId="64C867A8">
                  <wp:simplePos x="0" y="0"/>
                  <wp:positionH relativeFrom="column">
                    <wp:posOffset>702945</wp:posOffset>
                  </wp:positionH>
                  <wp:positionV relativeFrom="paragraph">
                    <wp:posOffset>186055</wp:posOffset>
                  </wp:positionV>
                  <wp:extent cx="1095536" cy="780415"/>
                  <wp:effectExtent l="0" t="0" r="9525" b="635"/>
                  <wp:wrapNone/>
                  <wp:docPr id="15" name="Obrázek 15" descr="Světový den životního prostředí | Agentura Konikl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větový den životního prostředí | Agentura Konikle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5536" cy="78041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t>Světový den životního prostředí</w:t>
            </w:r>
            <w:r>
              <w:t xml:space="preserve"> </w:t>
            </w:r>
          </w:p>
        </w:tc>
        <w:tc>
          <w:tcPr>
            <w:tcW w:w="4769" w:type="dxa"/>
            <w:vAlign w:val="center"/>
          </w:tcPr>
          <w:p w14:paraId="3F4013BB" w14:textId="74CBF0E5" w:rsidR="00D70FDC" w:rsidRPr="00477060" w:rsidRDefault="00D70FDC" w:rsidP="001E700C">
            <w:pPr>
              <w:jc w:val="both"/>
            </w:pPr>
            <w:r>
              <w:t xml:space="preserve">V průběhu let dosáhl tento svátek celosvětového rozměru a je oslavován ve více než 100 zemích světa. Neslouží pouze informování široké veřejnosti, ale také jako den, kdy se mají lidé ve svém úsilí o </w:t>
            </w:r>
            <w:r w:rsidRPr="00D70FDC">
              <w:rPr>
                <w:b/>
                <w:bCs/>
              </w:rPr>
              <w:t>změnu a vliv na planetu spojit</w:t>
            </w:r>
            <w:r>
              <w:t xml:space="preserve"> a společně</w:t>
            </w:r>
            <w:r w:rsidRPr="00D70FDC">
              <w:rPr>
                <w:b/>
                <w:bCs/>
              </w:rPr>
              <w:t xml:space="preserve"> pozitivně působit na životní prostředí</w:t>
            </w:r>
            <w:r>
              <w:t xml:space="preserve">. Každý rok je věnován jinému tématu. </w:t>
            </w:r>
          </w:p>
        </w:tc>
      </w:tr>
      <w:tr w:rsidR="001E700C" w14:paraId="7D65401F" w14:textId="77777777" w:rsidTr="0074285B">
        <w:trPr>
          <w:jc w:val="center"/>
        </w:trPr>
        <w:tc>
          <w:tcPr>
            <w:tcW w:w="2289" w:type="dxa"/>
            <w:vAlign w:val="center"/>
          </w:tcPr>
          <w:p w14:paraId="133C4210" w14:textId="44AE7E01" w:rsidR="001E700C" w:rsidRDefault="001E700C" w:rsidP="0074285B">
            <w:pPr>
              <w:jc w:val="center"/>
              <w:rPr>
                <w:b/>
                <w:bCs/>
                <w:sz w:val="24"/>
                <w:szCs w:val="24"/>
              </w:rPr>
            </w:pPr>
            <w:r>
              <w:rPr>
                <w:b/>
                <w:bCs/>
                <w:sz w:val="24"/>
                <w:szCs w:val="24"/>
              </w:rPr>
              <w:t>17. červen</w:t>
            </w:r>
          </w:p>
        </w:tc>
        <w:tc>
          <w:tcPr>
            <w:tcW w:w="3021" w:type="dxa"/>
          </w:tcPr>
          <w:p w14:paraId="0A28E90E" w14:textId="77777777" w:rsidR="001E700C" w:rsidRDefault="001E700C" w:rsidP="00CA7BBD">
            <w:pPr>
              <w:rPr>
                <w:b/>
                <w:bCs/>
                <w:noProof/>
              </w:rPr>
            </w:pPr>
          </w:p>
          <w:p w14:paraId="09BF27BF" w14:textId="1DC320BD" w:rsidR="001E700C" w:rsidRDefault="001E700C" w:rsidP="00CA7BBD">
            <w:pPr>
              <w:rPr>
                <w:b/>
                <w:bCs/>
                <w:noProof/>
              </w:rPr>
            </w:pPr>
            <w:r>
              <w:rPr>
                <w:noProof/>
                <w:lang w:eastAsia="cs-CZ"/>
              </w:rPr>
              <w:drawing>
                <wp:anchor distT="0" distB="0" distL="114300" distR="114300" simplePos="0" relativeHeight="251673600" behindDoc="0" locked="0" layoutInCell="1" allowOverlap="1" wp14:anchorId="7C55CD0D" wp14:editId="197ECC09">
                  <wp:simplePos x="0" y="0"/>
                  <wp:positionH relativeFrom="column">
                    <wp:posOffset>252864</wp:posOffset>
                  </wp:positionH>
                  <wp:positionV relativeFrom="paragraph">
                    <wp:posOffset>415925</wp:posOffset>
                  </wp:positionV>
                  <wp:extent cx="1542754" cy="647065"/>
                  <wp:effectExtent l="0" t="0" r="635" b="635"/>
                  <wp:wrapNone/>
                  <wp:docPr id="16" name="Obrázek 16" descr="Světový den boje proti suchu a desertifika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větový den boje proti suchu a desertifikac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65138" cy="6564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00C">
              <w:rPr>
                <w:b/>
                <w:bCs/>
                <w:noProof/>
              </w:rPr>
              <w:t>Světový den boje proti suchu a rozšiřování pouští</w:t>
            </w:r>
          </w:p>
        </w:tc>
        <w:tc>
          <w:tcPr>
            <w:tcW w:w="4769" w:type="dxa"/>
            <w:vAlign w:val="center"/>
          </w:tcPr>
          <w:p w14:paraId="05648C41" w14:textId="408E468A" w:rsidR="001E700C" w:rsidRDefault="001E700C" w:rsidP="001E700C">
            <w:pPr>
              <w:jc w:val="both"/>
            </w:pPr>
            <w:r>
              <w:t xml:space="preserve">Hlavním cílem světového dne boje proti desertifikaci je </w:t>
            </w:r>
            <w:r w:rsidRPr="001E700C">
              <w:rPr>
                <w:b/>
                <w:bCs/>
              </w:rPr>
              <w:t>zvýšení povědomí veřejnosti</w:t>
            </w:r>
            <w:r>
              <w:t xml:space="preserve"> o mezinárodní spolupráci týkající se boje proti desertifikaci a důsledkům sucha. Světový den boje proti rozšiřování pouští je jedinečnou příležitostí, jak si připomenout, že </w:t>
            </w:r>
            <w:r w:rsidRPr="001E700C">
              <w:rPr>
                <w:b/>
                <w:bCs/>
              </w:rPr>
              <w:t>s</w:t>
            </w:r>
            <w:r>
              <w:t xml:space="preserve"> </w:t>
            </w:r>
            <w:r w:rsidRPr="001E700C">
              <w:rPr>
                <w:b/>
                <w:bCs/>
              </w:rPr>
              <w:t>desertifikací je možné bojovat</w:t>
            </w:r>
            <w:r>
              <w:t>. Pouště ohrožují třetinu zemského povrchu, což je více než 4 miliardy hektarů planety.</w:t>
            </w:r>
          </w:p>
        </w:tc>
      </w:tr>
      <w:tr w:rsidR="001E700C" w14:paraId="1CE87D62" w14:textId="77777777" w:rsidTr="0074285B">
        <w:trPr>
          <w:jc w:val="center"/>
        </w:trPr>
        <w:tc>
          <w:tcPr>
            <w:tcW w:w="2289" w:type="dxa"/>
            <w:vAlign w:val="center"/>
          </w:tcPr>
          <w:p w14:paraId="3E146EB1" w14:textId="293144BF" w:rsidR="001E700C" w:rsidRDefault="001E700C" w:rsidP="0074285B">
            <w:pPr>
              <w:jc w:val="center"/>
              <w:rPr>
                <w:b/>
                <w:bCs/>
                <w:sz w:val="24"/>
                <w:szCs w:val="24"/>
              </w:rPr>
            </w:pPr>
            <w:r>
              <w:rPr>
                <w:b/>
                <w:bCs/>
                <w:sz w:val="24"/>
                <w:szCs w:val="24"/>
              </w:rPr>
              <w:t>21. červen</w:t>
            </w:r>
          </w:p>
        </w:tc>
        <w:tc>
          <w:tcPr>
            <w:tcW w:w="3021" w:type="dxa"/>
          </w:tcPr>
          <w:p w14:paraId="2C2C5589" w14:textId="77777777" w:rsidR="004850AB" w:rsidRDefault="004850AB" w:rsidP="00CA7BBD">
            <w:pPr>
              <w:rPr>
                <w:b/>
                <w:bCs/>
                <w:noProof/>
              </w:rPr>
            </w:pPr>
          </w:p>
          <w:p w14:paraId="30E74429" w14:textId="2E212D2B" w:rsidR="001E700C" w:rsidRDefault="004850AB" w:rsidP="00CA7BBD">
            <w:pPr>
              <w:rPr>
                <w:b/>
                <w:bCs/>
                <w:noProof/>
              </w:rPr>
            </w:pPr>
            <w:r>
              <w:rPr>
                <w:noProof/>
                <w:lang w:eastAsia="cs-CZ"/>
              </w:rPr>
              <w:drawing>
                <wp:anchor distT="0" distB="0" distL="114300" distR="114300" simplePos="0" relativeHeight="251674624" behindDoc="0" locked="0" layoutInCell="1" allowOverlap="1" wp14:anchorId="37FD2350" wp14:editId="20899048">
                  <wp:simplePos x="0" y="0"/>
                  <wp:positionH relativeFrom="column">
                    <wp:posOffset>539115</wp:posOffset>
                  </wp:positionH>
                  <wp:positionV relativeFrom="paragraph">
                    <wp:posOffset>333375</wp:posOffset>
                  </wp:positionV>
                  <wp:extent cx="1203960" cy="677555"/>
                  <wp:effectExtent l="0" t="0" r="0" b="8255"/>
                  <wp:wrapNone/>
                  <wp:docPr id="18" name="Obrázek 18" descr="Sedmikráska pro zdraví: Utrhněte a snězte každý den sedm květů po dobu  sedmi týdnů | Prima L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dmikráska pro zdraví: Utrhněte a snězte každý den sedm květů po dobu  sedmi týdnů | Prima Li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03960" cy="67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00C">
              <w:rPr>
                <w:b/>
                <w:bCs/>
                <w:noProof/>
              </w:rPr>
              <w:t>Den květů (letní</w:t>
            </w:r>
            <w:r>
              <w:rPr>
                <w:b/>
                <w:bCs/>
                <w:noProof/>
              </w:rPr>
              <w:t xml:space="preserve"> </w:t>
            </w:r>
            <w:r w:rsidR="001E700C">
              <w:rPr>
                <w:b/>
                <w:bCs/>
                <w:noProof/>
              </w:rPr>
              <w:t>slunovrat)</w:t>
            </w:r>
          </w:p>
        </w:tc>
        <w:tc>
          <w:tcPr>
            <w:tcW w:w="4769" w:type="dxa"/>
            <w:vAlign w:val="center"/>
          </w:tcPr>
          <w:p w14:paraId="332E93CA" w14:textId="7F2D1A60" w:rsidR="001E700C" w:rsidRDefault="001E700C" w:rsidP="004850AB">
            <w:pPr>
              <w:jc w:val="both"/>
            </w:pPr>
            <w:r>
              <w:t xml:space="preserve">Tímto dnem si připomínáme, že </w:t>
            </w:r>
            <w:r w:rsidR="004850AB">
              <w:t xml:space="preserve">se </w:t>
            </w:r>
            <w:r>
              <w:t>často zapomíná na krásu domácích květin, které nás mohou potěšit svou vůní, krásou</w:t>
            </w:r>
            <w:r w:rsidR="004850AB">
              <w:t>,</w:t>
            </w:r>
            <w:r>
              <w:t xml:space="preserve"> zajímavým tvarem</w:t>
            </w:r>
            <w:r w:rsidR="004850AB">
              <w:t xml:space="preserve"> a</w:t>
            </w:r>
            <w:r>
              <w:t xml:space="preserve"> často i přímým užitkem</w:t>
            </w:r>
            <w:r w:rsidR="004850AB">
              <w:t xml:space="preserve">. </w:t>
            </w:r>
            <w:r>
              <w:t xml:space="preserve">Pro mnoho přírodních druhů rostlin může být zahrada jejich </w:t>
            </w:r>
            <w:r w:rsidRPr="004850AB">
              <w:rPr>
                <w:b/>
                <w:bCs/>
              </w:rPr>
              <w:t>posledním útočištěm</w:t>
            </w:r>
            <w:r>
              <w:t>.</w:t>
            </w:r>
            <w:r w:rsidR="004850AB">
              <w:t xml:space="preserve"> V</w:t>
            </w:r>
            <w:r>
              <w:t xml:space="preserve"> našich zahradách </w:t>
            </w:r>
            <w:r w:rsidR="004850AB">
              <w:t xml:space="preserve">by </w:t>
            </w:r>
            <w:r>
              <w:t xml:space="preserve">měly mít své místo i </w:t>
            </w:r>
            <w:r w:rsidRPr="004850AB">
              <w:rPr>
                <w:b/>
                <w:bCs/>
              </w:rPr>
              <w:t>tradiční domácí a divoké květiny</w:t>
            </w:r>
            <w:r>
              <w:t xml:space="preserve">, které podporují mimo jiné výskyt </w:t>
            </w:r>
            <w:r w:rsidRPr="004850AB">
              <w:rPr>
                <w:b/>
                <w:bCs/>
              </w:rPr>
              <w:t>mnoha druhů hmyzu</w:t>
            </w:r>
            <w:r>
              <w:t>.</w:t>
            </w:r>
          </w:p>
        </w:tc>
      </w:tr>
      <w:tr w:rsidR="004850AB" w14:paraId="09D8F937" w14:textId="77777777" w:rsidTr="0074285B">
        <w:trPr>
          <w:jc w:val="center"/>
        </w:trPr>
        <w:tc>
          <w:tcPr>
            <w:tcW w:w="2289" w:type="dxa"/>
            <w:vAlign w:val="center"/>
          </w:tcPr>
          <w:p w14:paraId="713C1422" w14:textId="3F4B20D6" w:rsidR="004850AB" w:rsidRDefault="004850AB" w:rsidP="0074285B">
            <w:pPr>
              <w:jc w:val="center"/>
              <w:rPr>
                <w:b/>
                <w:bCs/>
                <w:sz w:val="24"/>
                <w:szCs w:val="24"/>
              </w:rPr>
            </w:pPr>
            <w:r>
              <w:rPr>
                <w:b/>
                <w:bCs/>
                <w:sz w:val="24"/>
                <w:szCs w:val="24"/>
              </w:rPr>
              <w:t>14. červenec</w:t>
            </w:r>
          </w:p>
        </w:tc>
        <w:tc>
          <w:tcPr>
            <w:tcW w:w="3021" w:type="dxa"/>
          </w:tcPr>
          <w:p w14:paraId="36396E72" w14:textId="77777777" w:rsidR="004850AB" w:rsidRDefault="004850AB" w:rsidP="00CA7BBD">
            <w:pPr>
              <w:rPr>
                <w:b/>
                <w:bCs/>
                <w:noProof/>
              </w:rPr>
            </w:pPr>
          </w:p>
          <w:p w14:paraId="28DD4E18" w14:textId="5E8BE181" w:rsidR="004850AB" w:rsidRDefault="004850AB" w:rsidP="00CA7BBD">
            <w:pPr>
              <w:rPr>
                <w:b/>
                <w:bCs/>
                <w:noProof/>
              </w:rPr>
            </w:pPr>
            <w:r>
              <w:rPr>
                <w:b/>
                <w:bCs/>
                <w:noProof/>
                <w:lang w:eastAsia="cs-CZ"/>
              </w:rPr>
              <w:drawing>
                <wp:anchor distT="0" distB="0" distL="114300" distR="114300" simplePos="0" relativeHeight="251675648" behindDoc="0" locked="0" layoutInCell="1" allowOverlap="1" wp14:anchorId="1EFFFE6C" wp14:editId="6D11F1AD">
                  <wp:simplePos x="0" y="0"/>
                  <wp:positionH relativeFrom="column">
                    <wp:posOffset>894080</wp:posOffset>
                  </wp:positionH>
                  <wp:positionV relativeFrom="paragraph">
                    <wp:posOffset>231775</wp:posOffset>
                  </wp:positionV>
                  <wp:extent cx="901700" cy="901700"/>
                  <wp:effectExtent l="0" t="0" r="0" b="0"/>
                  <wp:wrapNone/>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0AB">
              <w:rPr>
                <w:b/>
                <w:bCs/>
                <w:noProof/>
              </w:rPr>
              <w:t>Mezinárodní den alternativ ke spalovnám</w:t>
            </w:r>
            <w:r>
              <w:rPr>
                <w:b/>
                <w:bCs/>
                <w:noProof/>
              </w:rPr>
              <w:t xml:space="preserve"> </w:t>
            </w:r>
          </w:p>
        </w:tc>
        <w:tc>
          <w:tcPr>
            <w:tcW w:w="4769" w:type="dxa"/>
            <w:vAlign w:val="center"/>
          </w:tcPr>
          <w:p w14:paraId="4D09BE5E" w14:textId="25104350" w:rsidR="004850AB" w:rsidRDefault="004850AB" w:rsidP="004850AB">
            <w:pPr>
              <w:jc w:val="both"/>
            </w:pPr>
            <w:r w:rsidRPr="004850AB">
              <w:t>Mezinárodní den alternativ ke spalovnám se rozšířil do přibližně 62 zemí po celém světě, přičemž jedinou známou v</w:t>
            </w:r>
            <w:r>
              <w:t>ýji</w:t>
            </w:r>
            <w:r w:rsidRPr="004850AB">
              <w:t>mkou je Antarktida. Tento den poukazuje na problém se znečišťováním životního prostředí, zdraví škodlivé plyny vypouštěné do vzduchu jsou naprosto zbytečné. Některé plyny vznikají jen díky spalovnám. Tento den si prosadila mezinárodní síť GAIA.</w:t>
            </w:r>
          </w:p>
        </w:tc>
      </w:tr>
      <w:tr w:rsidR="00222D5B" w14:paraId="3639C07B" w14:textId="77777777" w:rsidTr="0074285B">
        <w:trPr>
          <w:jc w:val="center"/>
        </w:trPr>
        <w:tc>
          <w:tcPr>
            <w:tcW w:w="2289" w:type="dxa"/>
            <w:vAlign w:val="center"/>
          </w:tcPr>
          <w:p w14:paraId="5A777D89" w14:textId="58369B35" w:rsidR="00222D5B" w:rsidRDefault="00222D5B" w:rsidP="0074285B">
            <w:pPr>
              <w:jc w:val="center"/>
              <w:rPr>
                <w:b/>
                <w:bCs/>
                <w:sz w:val="24"/>
                <w:szCs w:val="24"/>
              </w:rPr>
            </w:pPr>
            <w:r>
              <w:rPr>
                <w:b/>
                <w:bCs/>
                <w:sz w:val="24"/>
                <w:szCs w:val="24"/>
              </w:rPr>
              <w:t>29. srpen</w:t>
            </w:r>
          </w:p>
        </w:tc>
        <w:tc>
          <w:tcPr>
            <w:tcW w:w="3021" w:type="dxa"/>
          </w:tcPr>
          <w:p w14:paraId="71FA23CF" w14:textId="0FA7739D" w:rsidR="00222D5B" w:rsidRDefault="00222D5B" w:rsidP="00CA7BBD">
            <w:pPr>
              <w:rPr>
                <w:b/>
                <w:bCs/>
                <w:noProof/>
              </w:rPr>
            </w:pPr>
          </w:p>
          <w:p w14:paraId="2EC7E12A" w14:textId="0232B598" w:rsidR="00222D5B" w:rsidRDefault="00222D5B" w:rsidP="00CA7BBD">
            <w:pPr>
              <w:rPr>
                <w:b/>
                <w:bCs/>
                <w:noProof/>
              </w:rPr>
            </w:pPr>
            <w:r>
              <w:rPr>
                <w:b/>
                <w:bCs/>
                <w:noProof/>
              </w:rPr>
              <w:t xml:space="preserve">Mezinárodní noc </w:t>
            </w:r>
          </w:p>
          <w:p w14:paraId="3517E283" w14:textId="6E6D49EE" w:rsidR="00222D5B" w:rsidRDefault="00222D5B" w:rsidP="00CA7BBD">
            <w:pPr>
              <w:rPr>
                <w:b/>
                <w:bCs/>
                <w:noProof/>
              </w:rPr>
            </w:pPr>
            <w:r>
              <w:rPr>
                <w:noProof/>
                <w:lang w:eastAsia="cs-CZ"/>
              </w:rPr>
              <w:drawing>
                <wp:anchor distT="0" distB="0" distL="114300" distR="114300" simplePos="0" relativeHeight="251676672" behindDoc="0" locked="0" layoutInCell="1" allowOverlap="1" wp14:anchorId="33B359C6" wp14:editId="2787DB01">
                  <wp:simplePos x="0" y="0"/>
                  <wp:positionH relativeFrom="column">
                    <wp:posOffset>659130</wp:posOffset>
                  </wp:positionH>
                  <wp:positionV relativeFrom="paragraph">
                    <wp:posOffset>308610</wp:posOffset>
                  </wp:positionV>
                  <wp:extent cx="1135634" cy="971550"/>
                  <wp:effectExtent l="0" t="0" r="7620" b="0"/>
                  <wp:wrapNone/>
                  <wp:docPr id="20" name="Obrázek 20" descr="Netopýři, monitoring a ochrana netopýr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etopýři, monitoring a ochrana netopýrů"/>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5634"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t>pro netopýry</w:t>
            </w:r>
          </w:p>
        </w:tc>
        <w:tc>
          <w:tcPr>
            <w:tcW w:w="4769" w:type="dxa"/>
            <w:vAlign w:val="center"/>
          </w:tcPr>
          <w:p w14:paraId="541EB963" w14:textId="2AD955B4" w:rsidR="00222D5B" w:rsidRDefault="00222D5B" w:rsidP="004850AB">
            <w:pPr>
              <w:jc w:val="both"/>
            </w:pPr>
            <w:r>
              <w:t xml:space="preserve">Mezinárodní noc pro netopýry je osvětová akce zaměřená na </w:t>
            </w:r>
            <w:r w:rsidRPr="00222D5B">
              <w:rPr>
                <w:b/>
                <w:bCs/>
              </w:rPr>
              <w:t>ochranu netopýrů</w:t>
            </w:r>
            <w:r>
              <w:t xml:space="preserve">. </w:t>
            </w:r>
            <w:r w:rsidRPr="00222D5B">
              <w:t>Lidé, kteří se zúčastní takovéto akce, mají možnost se seznámit se životem netopýrů, s možnostmi jejich ochrany i vědeckým výzkumem, dozví se, jak mohou sami pomoci</w:t>
            </w:r>
            <w:r>
              <w:t xml:space="preserve">. </w:t>
            </w:r>
            <w:r w:rsidRPr="00222D5B">
              <w:t>Pokud budou lidé dobře informováni o životě a chování těchto nočních zvířat, může se společné se soužití zlepšit.</w:t>
            </w:r>
            <w:r>
              <w:t xml:space="preserve"> V  ČR tuto akci koordinuje </w:t>
            </w:r>
            <w:hyperlink r:id="rId22" w:tgtFrame="_blank" w:history="1">
              <w:r>
                <w:rPr>
                  <w:rStyle w:val="Hypertextovodkaz"/>
                </w:rPr>
                <w:t>Česká společnost pro ochranu netopýrů (ČESON)</w:t>
              </w:r>
            </w:hyperlink>
            <w:r>
              <w:t>.</w:t>
            </w:r>
          </w:p>
          <w:p w14:paraId="70598B16" w14:textId="4C4D7F70" w:rsidR="00222D5B" w:rsidRPr="004850AB" w:rsidRDefault="00222D5B" w:rsidP="004850AB">
            <w:pPr>
              <w:jc w:val="both"/>
            </w:pPr>
          </w:p>
        </w:tc>
      </w:tr>
      <w:tr w:rsidR="00222D5B" w14:paraId="509DAEF3" w14:textId="77777777" w:rsidTr="0074285B">
        <w:trPr>
          <w:jc w:val="center"/>
        </w:trPr>
        <w:tc>
          <w:tcPr>
            <w:tcW w:w="2289" w:type="dxa"/>
            <w:vAlign w:val="center"/>
          </w:tcPr>
          <w:p w14:paraId="51E0C752" w14:textId="551069EA" w:rsidR="00222D5B" w:rsidRDefault="00222D5B" w:rsidP="0074285B">
            <w:pPr>
              <w:jc w:val="center"/>
              <w:rPr>
                <w:b/>
                <w:bCs/>
                <w:sz w:val="24"/>
                <w:szCs w:val="24"/>
              </w:rPr>
            </w:pPr>
            <w:r>
              <w:rPr>
                <w:b/>
                <w:bCs/>
                <w:sz w:val="24"/>
                <w:szCs w:val="24"/>
              </w:rPr>
              <w:t>1. září</w:t>
            </w:r>
          </w:p>
        </w:tc>
        <w:tc>
          <w:tcPr>
            <w:tcW w:w="3021" w:type="dxa"/>
          </w:tcPr>
          <w:p w14:paraId="3458FA84" w14:textId="7665D484" w:rsidR="00222D5B" w:rsidRDefault="00222D5B" w:rsidP="00CA7BBD">
            <w:pPr>
              <w:rPr>
                <w:b/>
                <w:bCs/>
                <w:noProof/>
              </w:rPr>
            </w:pPr>
          </w:p>
          <w:p w14:paraId="23AF88AB" w14:textId="77777777" w:rsidR="00222D5B" w:rsidRDefault="00222D5B" w:rsidP="00CA7BBD">
            <w:pPr>
              <w:rPr>
                <w:b/>
                <w:bCs/>
                <w:noProof/>
              </w:rPr>
            </w:pPr>
          </w:p>
          <w:p w14:paraId="374B815C" w14:textId="49068494" w:rsidR="00222D5B" w:rsidRDefault="00222D5B" w:rsidP="00CA7BBD">
            <w:pPr>
              <w:rPr>
                <w:b/>
                <w:bCs/>
                <w:noProof/>
              </w:rPr>
            </w:pPr>
            <w:r>
              <w:rPr>
                <w:b/>
                <w:bCs/>
                <w:noProof/>
                <w:lang w:eastAsia="cs-CZ"/>
              </w:rPr>
              <w:drawing>
                <wp:anchor distT="0" distB="0" distL="114300" distR="114300" simplePos="0" relativeHeight="251677696" behindDoc="0" locked="0" layoutInCell="1" allowOverlap="1" wp14:anchorId="0D4E0092" wp14:editId="28679A40">
                  <wp:simplePos x="0" y="0"/>
                  <wp:positionH relativeFrom="column">
                    <wp:posOffset>170815</wp:posOffset>
                  </wp:positionH>
                  <wp:positionV relativeFrom="paragraph">
                    <wp:posOffset>589915</wp:posOffset>
                  </wp:positionV>
                  <wp:extent cx="1623060" cy="635372"/>
                  <wp:effectExtent l="0" t="0" r="0" b="0"/>
                  <wp:wrapNone/>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32962" cy="6392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D5B">
              <w:rPr>
                <w:b/>
                <w:bCs/>
                <w:noProof/>
              </w:rPr>
              <w:t>Měsíc biopotravin a ekologického zemědělství</w:t>
            </w:r>
          </w:p>
        </w:tc>
        <w:tc>
          <w:tcPr>
            <w:tcW w:w="4769" w:type="dxa"/>
            <w:vAlign w:val="center"/>
          </w:tcPr>
          <w:p w14:paraId="66AE87D4" w14:textId="749B0B29" w:rsidR="00222D5B" w:rsidRDefault="00222D5B" w:rsidP="004850AB">
            <w:pPr>
              <w:jc w:val="both"/>
            </w:pPr>
            <w:r>
              <w:t xml:space="preserve">Cílem kampaně Září měsíc biopotravin je ukázat lidem, proč je </w:t>
            </w:r>
            <w:r w:rsidRPr="00222D5B">
              <w:rPr>
                <w:b/>
                <w:bCs/>
              </w:rPr>
              <w:t>dobré kupovat biopotraviny, pokud možno lokálního původu</w:t>
            </w:r>
            <w:r>
              <w:t xml:space="preserve">, a podporovat tím ekologické zemědělství v České republice. Ministerstvo zemědělství spustilo nové webové stránky </w:t>
            </w:r>
            <w:hyperlink r:id="rId24" w:history="1">
              <w:r>
                <w:rPr>
                  <w:rStyle w:val="Hypertextovodkaz"/>
                </w:rPr>
                <w:t>www.mesicbiopotravin.cz</w:t>
              </w:r>
            </w:hyperlink>
            <w:r>
              <w:t>. Lidé zde najdou například recepty, kalendář akcí nebo aktuální informace o ekologickém zemědělství a biopotravinách.  V září se konají i další akce spojené s eko a bio oblastí.</w:t>
            </w:r>
          </w:p>
        </w:tc>
      </w:tr>
      <w:tr w:rsidR="002A0BB9" w14:paraId="24D83BA5" w14:textId="77777777" w:rsidTr="0074285B">
        <w:trPr>
          <w:jc w:val="center"/>
        </w:trPr>
        <w:tc>
          <w:tcPr>
            <w:tcW w:w="2289" w:type="dxa"/>
            <w:vMerge w:val="restart"/>
            <w:vAlign w:val="center"/>
          </w:tcPr>
          <w:p w14:paraId="499411C2" w14:textId="3F70A26B" w:rsidR="002A0BB9" w:rsidRDefault="002A0BB9" w:rsidP="0074285B">
            <w:pPr>
              <w:jc w:val="center"/>
              <w:rPr>
                <w:b/>
                <w:bCs/>
                <w:sz w:val="24"/>
                <w:szCs w:val="24"/>
              </w:rPr>
            </w:pPr>
            <w:r>
              <w:rPr>
                <w:b/>
                <w:bCs/>
                <w:sz w:val="24"/>
                <w:szCs w:val="24"/>
              </w:rPr>
              <w:t>16. září</w:t>
            </w:r>
          </w:p>
        </w:tc>
        <w:tc>
          <w:tcPr>
            <w:tcW w:w="3021" w:type="dxa"/>
          </w:tcPr>
          <w:p w14:paraId="470D4451" w14:textId="77777777" w:rsidR="002A0BB9" w:rsidRDefault="002A0BB9" w:rsidP="00CA7BBD">
            <w:pPr>
              <w:rPr>
                <w:b/>
                <w:bCs/>
                <w:noProof/>
              </w:rPr>
            </w:pPr>
          </w:p>
          <w:p w14:paraId="507A1724" w14:textId="6AEC263D" w:rsidR="002A0BB9" w:rsidRDefault="002A0BB9" w:rsidP="00CA7BBD">
            <w:pPr>
              <w:rPr>
                <w:b/>
                <w:bCs/>
                <w:noProof/>
              </w:rPr>
            </w:pPr>
            <w:r>
              <w:rPr>
                <w:b/>
                <w:bCs/>
                <w:noProof/>
                <w:lang w:eastAsia="cs-CZ"/>
              </w:rPr>
              <w:drawing>
                <wp:anchor distT="0" distB="0" distL="114300" distR="114300" simplePos="0" relativeHeight="251683840" behindDoc="1" locked="0" layoutInCell="1" allowOverlap="1" wp14:anchorId="14F0906E" wp14:editId="5F3AFF72">
                  <wp:simplePos x="0" y="0"/>
                  <wp:positionH relativeFrom="column">
                    <wp:posOffset>640080</wp:posOffset>
                  </wp:positionH>
                  <wp:positionV relativeFrom="paragraph">
                    <wp:posOffset>265430</wp:posOffset>
                  </wp:positionV>
                  <wp:extent cx="1230860" cy="787517"/>
                  <wp:effectExtent l="0" t="0" r="7620" b="0"/>
                  <wp:wrapNone/>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30860" cy="7875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D5B">
              <w:rPr>
                <w:b/>
                <w:bCs/>
                <w:noProof/>
              </w:rPr>
              <w:t>Mezinárodní den ochrany ozónové vrstvy</w:t>
            </w:r>
            <w:r>
              <w:rPr>
                <w:b/>
                <w:bCs/>
                <w:noProof/>
              </w:rPr>
              <w:t xml:space="preserve"> </w:t>
            </w:r>
          </w:p>
        </w:tc>
        <w:tc>
          <w:tcPr>
            <w:tcW w:w="4769" w:type="dxa"/>
            <w:vAlign w:val="center"/>
          </w:tcPr>
          <w:p w14:paraId="76D6ADD8" w14:textId="61FAA3F9" w:rsidR="002A0BB9" w:rsidRDefault="002A0BB9" w:rsidP="004850AB">
            <w:pPr>
              <w:jc w:val="both"/>
            </w:pPr>
            <w:r>
              <w:t>Cílem tohoto dne je</w:t>
            </w:r>
            <w:r w:rsidRPr="00222D5B">
              <w:t xml:space="preserve"> připomínat každoročně </w:t>
            </w:r>
            <w:r w:rsidRPr="00222D5B">
              <w:rPr>
                <w:b/>
                <w:bCs/>
              </w:rPr>
              <w:t>potřebu ochrany křehké ozónové vrstvy</w:t>
            </w:r>
            <w:r w:rsidRPr="00222D5B">
              <w:t>, chránící Zemi před potenciálně život ohrožujícím ultrafialovým zářením. Rozhodnutí slavit tento den padlo v roce 1994,</w:t>
            </w:r>
            <w:r>
              <w:t xml:space="preserve"> </w:t>
            </w:r>
            <w:r w:rsidRPr="00222D5B">
              <w:t>na památku dne 16. září 1987, kdy národy podepsaly Montrealský protokol o látkách poškozujících ozonovou vrstvu Země.</w:t>
            </w:r>
          </w:p>
        </w:tc>
      </w:tr>
      <w:tr w:rsidR="002A0BB9" w14:paraId="5DB6888D" w14:textId="77777777" w:rsidTr="0074285B">
        <w:trPr>
          <w:jc w:val="center"/>
        </w:trPr>
        <w:tc>
          <w:tcPr>
            <w:tcW w:w="2289" w:type="dxa"/>
            <w:vMerge/>
            <w:vAlign w:val="center"/>
          </w:tcPr>
          <w:p w14:paraId="4045CC45" w14:textId="77777777" w:rsidR="002A0BB9" w:rsidRDefault="002A0BB9" w:rsidP="0074285B">
            <w:pPr>
              <w:jc w:val="center"/>
              <w:rPr>
                <w:b/>
                <w:bCs/>
                <w:sz w:val="24"/>
                <w:szCs w:val="24"/>
              </w:rPr>
            </w:pPr>
          </w:p>
        </w:tc>
        <w:tc>
          <w:tcPr>
            <w:tcW w:w="3021" w:type="dxa"/>
          </w:tcPr>
          <w:p w14:paraId="5032FE1B" w14:textId="0D4BD188" w:rsidR="002A0BB9" w:rsidRDefault="002A0BB9" w:rsidP="00CA7BBD">
            <w:pPr>
              <w:rPr>
                <w:b/>
                <w:bCs/>
                <w:noProof/>
              </w:rPr>
            </w:pPr>
          </w:p>
          <w:p w14:paraId="50BA38AD" w14:textId="0F9032E3" w:rsidR="002A0BB9" w:rsidRDefault="002A0BB9" w:rsidP="00CA7BBD">
            <w:pPr>
              <w:rPr>
                <w:b/>
                <w:bCs/>
                <w:noProof/>
              </w:rPr>
            </w:pPr>
            <w:r>
              <w:rPr>
                <w:noProof/>
                <w:lang w:eastAsia="cs-CZ"/>
              </w:rPr>
              <w:drawing>
                <wp:anchor distT="0" distB="0" distL="114300" distR="114300" simplePos="0" relativeHeight="251684864" behindDoc="0" locked="0" layoutInCell="1" allowOverlap="1" wp14:anchorId="48D0D7E6" wp14:editId="3318067C">
                  <wp:simplePos x="0" y="0"/>
                  <wp:positionH relativeFrom="column">
                    <wp:posOffset>869315</wp:posOffset>
                  </wp:positionH>
                  <wp:positionV relativeFrom="paragraph">
                    <wp:posOffset>414020</wp:posOffset>
                  </wp:positionV>
                  <wp:extent cx="889000" cy="889000"/>
                  <wp:effectExtent l="0" t="0" r="6350" b="6350"/>
                  <wp:wrapNone/>
                  <wp:docPr id="23" name="Obrázek 23" descr="Clean up the World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ean up the World Campaig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0BB9">
              <w:rPr>
                <w:b/>
                <w:bCs/>
                <w:noProof/>
              </w:rPr>
              <w:t>Clean Up the World (</w:t>
            </w:r>
            <w:r>
              <w:rPr>
                <w:b/>
                <w:bCs/>
                <w:noProof/>
              </w:rPr>
              <w:t>C</w:t>
            </w:r>
            <w:r w:rsidRPr="002A0BB9">
              <w:rPr>
                <w:b/>
                <w:bCs/>
                <w:noProof/>
              </w:rPr>
              <w:t>elosvětový</w:t>
            </w:r>
            <w:r>
              <w:rPr>
                <w:b/>
                <w:bCs/>
                <w:noProof/>
              </w:rPr>
              <w:t xml:space="preserve"> den úklidu</w:t>
            </w:r>
            <w:r w:rsidRPr="002A0BB9">
              <w:rPr>
                <w:b/>
                <w:bCs/>
                <w:noProof/>
              </w:rPr>
              <w:t>)</w:t>
            </w:r>
          </w:p>
        </w:tc>
        <w:tc>
          <w:tcPr>
            <w:tcW w:w="4769" w:type="dxa"/>
            <w:vAlign w:val="center"/>
          </w:tcPr>
          <w:p w14:paraId="131D14E0" w14:textId="44002DC5" w:rsidR="002A0BB9" w:rsidRDefault="002A0BB9" w:rsidP="004850AB">
            <w:pPr>
              <w:jc w:val="both"/>
            </w:pPr>
            <w:r>
              <w:t>Tento den se po celém světě odehrává</w:t>
            </w:r>
            <w:r w:rsidRPr="002A0BB9">
              <w:t xml:space="preserve"> globální sociální akce, jejímž cílem je boj s </w:t>
            </w:r>
            <w:r w:rsidRPr="002A0BB9">
              <w:rPr>
                <w:b/>
                <w:bCs/>
              </w:rPr>
              <w:t>problémem mořského odpadu a odpadu obecně</w:t>
            </w:r>
            <w:r w:rsidRPr="002A0BB9">
              <w:t>. Tato myšlenka vznikla v Estonsku v roce 2008</w:t>
            </w:r>
            <w:r>
              <w:t>,</w:t>
            </w:r>
            <w:r w:rsidRPr="002A0BB9">
              <w:t xml:space="preserve"> </w:t>
            </w:r>
            <w:r>
              <w:t xml:space="preserve">kdy </w:t>
            </w:r>
            <w:r w:rsidRPr="002A0BB9">
              <w:t>prvního domácího úklidu</w:t>
            </w:r>
            <w:r>
              <w:t xml:space="preserve"> </w:t>
            </w:r>
            <w:r w:rsidRPr="002A0BB9">
              <w:t>zúčastnilo 50 tisíc obyvatel a vyčištění země jim trvalo pět hodin.</w:t>
            </w:r>
            <w:r>
              <w:t xml:space="preserve"> N</w:t>
            </w:r>
            <w:r w:rsidRPr="002A0BB9">
              <w:t xml:space="preserve">árodním koordinátorem pro Českou republiku je spolek </w:t>
            </w:r>
            <w:r w:rsidRPr="002A0BB9">
              <w:rPr>
                <w:b/>
                <w:bCs/>
              </w:rPr>
              <w:t>Ukliďme Česko</w:t>
            </w:r>
            <w:r w:rsidRPr="002A0BB9">
              <w:t>, který pod svou hlavičkou organizuje úklidové akce.</w:t>
            </w:r>
          </w:p>
        </w:tc>
      </w:tr>
      <w:tr w:rsidR="002A0BB9" w14:paraId="1E8EA47B" w14:textId="77777777" w:rsidTr="0074285B">
        <w:trPr>
          <w:jc w:val="center"/>
        </w:trPr>
        <w:tc>
          <w:tcPr>
            <w:tcW w:w="2289" w:type="dxa"/>
            <w:vAlign w:val="center"/>
          </w:tcPr>
          <w:p w14:paraId="70AF89EF" w14:textId="6A5A29AC" w:rsidR="002A0BB9" w:rsidRDefault="002A0BB9" w:rsidP="0074285B">
            <w:pPr>
              <w:jc w:val="center"/>
              <w:rPr>
                <w:b/>
                <w:bCs/>
                <w:sz w:val="24"/>
                <w:szCs w:val="24"/>
              </w:rPr>
            </w:pPr>
            <w:r>
              <w:rPr>
                <w:b/>
                <w:bCs/>
                <w:sz w:val="24"/>
                <w:szCs w:val="24"/>
              </w:rPr>
              <w:t>22. září</w:t>
            </w:r>
          </w:p>
        </w:tc>
        <w:tc>
          <w:tcPr>
            <w:tcW w:w="3021" w:type="dxa"/>
          </w:tcPr>
          <w:p w14:paraId="59717FA8" w14:textId="5461A4D9" w:rsidR="00A83D0B" w:rsidRDefault="00A83D0B" w:rsidP="00CA7BBD">
            <w:pPr>
              <w:rPr>
                <w:b/>
                <w:bCs/>
                <w:noProof/>
              </w:rPr>
            </w:pPr>
          </w:p>
          <w:p w14:paraId="194B7F40" w14:textId="5E05BE09" w:rsidR="002A0BB9" w:rsidRDefault="002A0BB9" w:rsidP="00CA7BBD">
            <w:pPr>
              <w:rPr>
                <w:b/>
                <w:bCs/>
                <w:noProof/>
              </w:rPr>
            </w:pPr>
            <w:r>
              <w:rPr>
                <w:noProof/>
                <w:lang w:eastAsia="cs-CZ"/>
              </w:rPr>
              <w:drawing>
                <wp:anchor distT="0" distB="0" distL="114300" distR="114300" simplePos="0" relativeHeight="251685888" behindDoc="0" locked="0" layoutInCell="1" allowOverlap="1" wp14:anchorId="57DAFD07" wp14:editId="618A04F4">
                  <wp:simplePos x="0" y="0"/>
                  <wp:positionH relativeFrom="column">
                    <wp:posOffset>697865</wp:posOffset>
                  </wp:positionH>
                  <wp:positionV relativeFrom="paragraph">
                    <wp:posOffset>247062</wp:posOffset>
                  </wp:positionV>
                  <wp:extent cx="1094105" cy="721299"/>
                  <wp:effectExtent l="0" t="0" r="0" b="3175"/>
                  <wp:wrapNone/>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7812" cy="723743"/>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t>Evropský den bez aut</w:t>
            </w:r>
          </w:p>
        </w:tc>
        <w:tc>
          <w:tcPr>
            <w:tcW w:w="4769" w:type="dxa"/>
            <w:vAlign w:val="center"/>
          </w:tcPr>
          <w:p w14:paraId="005D839C" w14:textId="3C786E93" w:rsidR="002A0BB9" w:rsidRDefault="00A83D0B" w:rsidP="004850AB">
            <w:pPr>
              <w:jc w:val="both"/>
            </w:pPr>
            <w:r w:rsidRPr="00A83D0B">
              <w:t xml:space="preserve">Mezinárodní den bez aut spadá pod týden Evropského týdne mobility, který začíná 16. září. Tento den nám, stejně jako celý týden mobility, poukazuje na </w:t>
            </w:r>
            <w:r w:rsidRPr="00A83D0B">
              <w:rPr>
                <w:b/>
                <w:bCs/>
              </w:rPr>
              <w:t>jiné alternativy dopravy</w:t>
            </w:r>
            <w:r w:rsidRPr="00A83D0B">
              <w:t>, hlavně ty ekologičtější,</w:t>
            </w:r>
            <w:r>
              <w:t xml:space="preserve"> a</w:t>
            </w:r>
            <w:r w:rsidRPr="00A83D0B">
              <w:t xml:space="preserve"> tak i Den bez aut slouží k tomu abychom si uvědomili dopad na životní prostředí právě z výfukových plynů automobilů.</w:t>
            </w:r>
          </w:p>
        </w:tc>
      </w:tr>
      <w:tr w:rsidR="00A83D0B" w14:paraId="45970BA2" w14:textId="77777777" w:rsidTr="0074285B">
        <w:trPr>
          <w:jc w:val="center"/>
        </w:trPr>
        <w:tc>
          <w:tcPr>
            <w:tcW w:w="2289" w:type="dxa"/>
            <w:vAlign w:val="center"/>
          </w:tcPr>
          <w:p w14:paraId="2F0B390B" w14:textId="23E0D987" w:rsidR="00A83D0B" w:rsidRDefault="00A83D0B" w:rsidP="0074285B">
            <w:pPr>
              <w:jc w:val="center"/>
              <w:rPr>
                <w:b/>
                <w:bCs/>
                <w:sz w:val="24"/>
                <w:szCs w:val="24"/>
              </w:rPr>
            </w:pPr>
            <w:r>
              <w:rPr>
                <w:b/>
                <w:bCs/>
                <w:sz w:val="24"/>
                <w:szCs w:val="24"/>
              </w:rPr>
              <w:t>1. říjen</w:t>
            </w:r>
          </w:p>
        </w:tc>
        <w:tc>
          <w:tcPr>
            <w:tcW w:w="3021" w:type="dxa"/>
          </w:tcPr>
          <w:p w14:paraId="4BCE6B65" w14:textId="50F49F1E" w:rsidR="00A83D0B" w:rsidRDefault="00A83D0B" w:rsidP="00CA7BBD">
            <w:pPr>
              <w:rPr>
                <w:b/>
                <w:bCs/>
                <w:noProof/>
              </w:rPr>
            </w:pPr>
          </w:p>
          <w:p w14:paraId="688578AD" w14:textId="77777777" w:rsidR="00A83D0B" w:rsidRDefault="00A83D0B" w:rsidP="00CA7BBD">
            <w:pPr>
              <w:rPr>
                <w:b/>
                <w:bCs/>
                <w:noProof/>
              </w:rPr>
            </w:pPr>
          </w:p>
          <w:p w14:paraId="5C981BA8" w14:textId="015B215F" w:rsidR="00A83D0B" w:rsidRDefault="00A83D0B" w:rsidP="00CA7BBD">
            <w:pPr>
              <w:rPr>
                <w:b/>
                <w:bCs/>
                <w:noProof/>
              </w:rPr>
            </w:pPr>
            <w:r>
              <w:rPr>
                <w:b/>
                <w:bCs/>
                <w:noProof/>
                <w:lang w:eastAsia="cs-CZ"/>
              </w:rPr>
              <w:drawing>
                <wp:anchor distT="0" distB="0" distL="114300" distR="114300" simplePos="0" relativeHeight="251686912" behindDoc="0" locked="0" layoutInCell="1" allowOverlap="1" wp14:anchorId="7C9D8A2D" wp14:editId="6C3F81FC">
                  <wp:simplePos x="0" y="0"/>
                  <wp:positionH relativeFrom="column">
                    <wp:posOffset>368274</wp:posOffset>
                  </wp:positionH>
                  <wp:positionV relativeFrom="paragraph">
                    <wp:posOffset>315595</wp:posOffset>
                  </wp:positionV>
                  <wp:extent cx="1397000" cy="790285"/>
                  <wp:effectExtent l="0" t="0" r="0" b="0"/>
                  <wp:wrapNone/>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97000" cy="790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3D0B">
              <w:rPr>
                <w:b/>
                <w:bCs/>
                <w:noProof/>
              </w:rPr>
              <w:t>Světový den vegetariánství</w:t>
            </w:r>
          </w:p>
        </w:tc>
        <w:tc>
          <w:tcPr>
            <w:tcW w:w="4769" w:type="dxa"/>
            <w:vAlign w:val="center"/>
          </w:tcPr>
          <w:p w14:paraId="5269F2DE" w14:textId="7EF06098" w:rsidR="00A83D0B" w:rsidRPr="00A83D0B" w:rsidRDefault="00A83D0B" w:rsidP="004850AB">
            <w:pPr>
              <w:jc w:val="both"/>
            </w:pPr>
            <w:r>
              <w:t xml:space="preserve">Mnoho vegetariánů po celém světě se snaží v tento den rozšířit podvědomí o </w:t>
            </w:r>
            <w:r w:rsidRPr="00A83D0B">
              <w:rPr>
                <w:b/>
                <w:bCs/>
              </w:rPr>
              <w:t>výživné a zdravé vegetariánské stravě</w:t>
            </w:r>
            <w:r>
              <w:t xml:space="preserve">. V posledních letech se tento trend vegetariánů rozmáhá i v naší zemí. Pro vysvětlení vegetarián je člověk, který se živí pouze zeleninou a bezmasými pokrmy.  </w:t>
            </w:r>
            <w:r w:rsidRPr="00A83D0B">
              <w:t>Pravdou je, že dnes se v naší společností jí maso často až přehnaně, a to není dobré ani pro náš organismus, ani pro životní prostředí.</w:t>
            </w:r>
          </w:p>
        </w:tc>
      </w:tr>
      <w:tr w:rsidR="00A83D0B" w14:paraId="3B583FEE" w14:textId="77777777" w:rsidTr="0074285B">
        <w:trPr>
          <w:jc w:val="center"/>
        </w:trPr>
        <w:tc>
          <w:tcPr>
            <w:tcW w:w="2289" w:type="dxa"/>
            <w:vAlign w:val="center"/>
          </w:tcPr>
          <w:p w14:paraId="1DCC6EF9" w14:textId="7C980253" w:rsidR="00A83D0B" w:rsidRDefault="00A83D0B" w:rsidP="0074285B">
            <w:pPr>
              <w:jc w:val="center"/>
              <w:rPr>
                <w:b/>
                <w:bCs/>
                <w:sz w:val="24"/>
                <w:szCs w:val="24"/>
              </w:rPr>
            </w:pPr>
            <w:r>
              <w:rPr>
                <w:b/>
                <w:bCs/>
                <w:sz w:val="24"/>
                <w:szCs w:val="24"/>
              </w:rPr>
              <w:t>4. říjen</w:t>
            </w:r>
          </w:p>
        </w:tc>
        <w:tc>
          <w:tcPr>
            <w:tcW w:w="3021" w:type="dxa"/>
          </w:tcPr>
          <w:p w14:paraId="55ED33AD" w14:textId="4979D387" w:rsidR="00A83D0B" w:rsidRDefault="00A83D0B" w:rsidP="00CA7BBD">
            <w:pPr>
              <w:rPr>
                <w:b/>
                <w:bCs/>
                <w:noProof/>
              </w:rPr>
            </w:pPr>
          </w:p>
          <w:p w14:paraId="5EF5E99A" w14:textId="402C61FD" w:rsidR="00530995" w:rsidRDefault="00530995" w:rsidP="00CA7BBD">
            <w:pPr>
              <w:rPr>
                <w:b/>
                <w:bCs/>
                <w:noProof/>
              </w:rPr>
            </w:pPr>
          </w:p>
          <w:p w14:paraId="436D2E9E" w14:textId="27616895" w:rsidR="00A83D0B" w:rsidRDefault="00A83D0B" w:rsidP="00CA7BBD">
            <w:pPr>
              <w:rPr>
                <w:b/>
                <w:bCs/>
                <w:noProof/>
              </w:rPr>
            </w:pPr>
            <w:r>
              <w:rPr>
                <w:b/>
                <w:bCs/>
                <w:noProof/>
              </w:rPr>
              <w:t>Světový den zvířat</w:t>
            </w:r>
          </w:p>
          <w:p w14:paraId="46CA1462" w14:textId="30568A50" w:rsidR="00A83D0B" w:rsidRDefault="00530995" w:rsidP="00CA7BBD">
            <w:pPr>
              <w:rPr>
                <w:b/>
                <w:bCs/>
                <w:noProof/>
              </w:rPr>
            </w:pPr>
            <w:r>
              <w:rPr>
                <w:noProof/>
                <w:lang w:eastAsia="cs-CZ"/>
              </w:rPr>
              <w:drawing>
                <wp:anchor distT="0" distB="0" distL="114300" distR="114300" simplePos="0" relativeHeight="251687936" behindDoc="0" locked="0" layoutInCell="1" allowOverlap="1" wp14:anchorId="5809B2B6" wp14:editId="6F6637C1">
                  <wp:simplePos x="0" y="0"/>
                  <wp:positionH relativeFrom="column">
                    <wp:posOffset>774065</wp:posOffset>
                  </wp:positionH>
                  <wp:positionV relativeFrom="paragraph">
                    <wp:posOffset>133985</wp:posOffset>
                  </wp:positionV>
                  <wp:extent cx="984250" cy="984250"/>
                  <wp:effectExtent l="0" t="0" r="6350" b="6350"/>
                  <wp:wrapNone/>
                  <wp:docPr id="26" name="Obrázek 26" descr="Charitativní sbírka Den zvířat (1. září - 4. října 2020) - Kočičí.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haritativní sbírka Den zvířat (1. září - 4. října 2020) - Kočičí.cz"/>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84250" cy="984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69" w:type="dxa"/>
            <w:vAlign w:val="center"/>
          </w:tcPr>
          <w:p w14:paraId="75C0B4EB" w14:textId="7B52C62E" w:rsidR="00A83D0B" w:rsidRDefault="00A83D0B" w:rsidP="004850AB">
            <w:pPr>
              <w:jc w:val="both"/>
            </w:pPr>
            <w:r>
              <w:t>V tento den roku 1226, kdy zemřel františkánský mnich Sv. František z Assisi a který pečoval o opuštěná, nemocná a týraná zvířata, a právě proto se na tento den stanovil Mezinárodní den zvířat. Kdy by si každý páníček měl uvědomit péči o svého mazlíčka jako je například strava a pohyb a hlavně by měl vést k zamyšlení, zda-</w:t>
            </w:r>
            <w:proofErr w:type="spellStart"/>
            <w:r>
              <w:t>li</w:t>
            </w:r>
            <w:proofErr w:type="spellEnd"/>
            <w:r>
              <w:t xml:space="preserve"> si zvíře vůbec máme poříd</w:t>
            </w:r>
            <w:r w:rsidR="00530995">
              <w:t>i</w:t>
            </w:r>
            <w:r>
              <w:t>t a můžeme mu věnovat dostatek času a péče.</w:t>
            </w:r>
          </w:p>
          <w:p w14:paraId="517CC9D8" w14:textId="68ED6175" w:rsidR="00530995" w:rsidRDefault="00530995" w:rsidP="004850AB">
            <w:pPr>
              <w:jc w:val="both"/>
            </w:pPr>
          </w:p>
        </w:tc>
      </w:tr>
      <w:tr w:rsidR="00530995" w14:paraId="00B9B2D2" w14:textId="77777777" w:rsidTr="0074285B">
        <w:trPr>
          <w:jc w:val="center"/>
        </w:trPr>
        <w:tc>
          <w:tcPr>
            <w:tcW w:w="2289" w:type="dxa"/>
            <w:vAlign w:val="center"/>
          </w:tcPr>
          <w:p w14:paraId="4D1006BC" w14:textId="2576267B" w:rsidR="00530995" w:rsidRDefault="00530995" w:rsidP="0074285B">
            <w:pPr>
              <w:jc w:val="center"/>
              <w:rPr>
                <w:b/>
                <w:bCs/>
                <w:sz w:val="24"/>
                <w:szCs w:val="24"/>
              </w:rPr>
            </w:pPr>
            <w:r>
              <w:rPr>
                <w:b/>
                <w:bCs/>
                <w:sz w:val="24"/>
                <w:szCs w:val="24"/>
              </w:rPr>
              <w:t>12. říjen</w:t>
            </w:r>
          </w:p>
        </w:tc>
        <w:tc>
          <w:tcPr>
            <w:tcW w:w="3021" w:type="dxa"/>
          </w:tcPr>
          <w:p w14:paraId="5CE0DA6B" w14:textId="77777777" w:rsidR="00530995" w:rsidRDefault="00530995" w:rsidP="00CA7BBD">
            <w:pPr>
              <w:rPr>
                <w:b/>
                <w:bCs/>
              </w:rPr>
            </w:pPr>
          </w:p>
          <w:p w14:paraId="7ADF26CC" w14:textId="17995DA8" w:rsidR="00530995" w:rsidRPr="00530995" w:rsidRDefault="00530995" w:rsidP="00CA7BBD">
            <w:pPr>
              <w:rPr>
                <w:b/>
                <w:bCs/>
                <w:noProof/>
              </w:rPr>
            </w:pPr>
            <w:r>
              <w:rPr>
                <w:noProof/>
                <w:lang w:eastAsia="cs-CZ"/>
              </w:rPr>
              <w:drawing>
                <wp:anchor distT="0" distB="0" distL="114300" distR="114300" simplePos="0" relativeHeight="251688960" behindDoc="0" locked="0" layoutInCell="1" allowOverlap="1" wp14:anchorId="05E44AF3" wp14:editId="3FAC5CF2">
                  <wp:simplePos x="0" y="0"/>
                  <wp:positionH relativeFrom="column">
                    <wp:posOffset>556754</wp:posOffset>
                  </wp:positionH>
                  <wp:positionV relativeFrom="paragraph">
                    <wp:posOffset>436245</wp:posOffset>
                  </wp:positionV>
                  <wp:extent cx="1225973" cy="689610"/>
                  <wp:effectExtent l="0" t="0" r="0" b="0"/>
                  <wp:wrapNone/>
                  <wp:docPr id="27" name="Obrázek 27" descr="Jaké tři nejhorší katastrofy by mohly nastat? - MALL.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Jaké tři nejhorší katastrofy by mohly nastat? - MALL.TV"/>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27179" cy="6902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995">
              <w:rPr>
                <w:b/>
                <w:bCs/>
              </w:rPr>
              <w:t>Světový den za omezení přírodních katastrof</w:t>
            </w:r>
          </w:p>
        </w:tc>
        <w:tc>
          <w:tcPr>
            <w:tcW w:w="4769" w:type="dxa"/>
            <w:vAlign w:val="center"/>
          </w:tcPr>
          <w:p w14:paraId="5DE04B68" w14:textId="26DC19AD" w:rsidR="00530995" w:rsidRDefault="00530995" w:rsidP="004850AB">
            <w:pPr>
              <w:jc w:val="both"/>
            </w:pPr>
            <w:r>
              <w:t xml:space="preserve">Tento den, by v podstatě měl vést k zamyšlení nad tím, jak člověk svým chováním může </w:t>
            </w:r>
            <w:r w:rsidRPr="00530995">
              <w:rPr>
                <w:b/>
                <w:bCs/>
              </w:rPr>
              <w:t>ovlivňovat</w:t>
            </w:r>
            <w:r>
              <w:t xml:space="preserve"> (ve smyslu omezovat) </w:t>
            </w:r>
            <w:r w:rsidRPr="00530995">
              <w:rPr>
                <w:b/>
                <w:bCs/>
              </w:rPr>
              <w:t>přírodní katastrofy</w:t>
            </w:r>
            <w:r>
              <w:t>, především změny klimatu a globální oteplování. Dnes máme možnost katastrofy s velkou přesností předvídat: ať už se jedná o zemětřesení, povodně, hurikány a další. Ovšem možnosti, jak těmto katastrofám předcházet, jsou přece jenom značně omezené.</w:t>
            </w:r>
          </w:p>
        </w:tc>
      </w:tr>
      <w:tr w:rsidR="00530995" w14:paraId="0CF98BFF" w14:textId="77777777" w:rsidTr="0074285B">
        <w:trPr>
          <w:jc w:val="center"/>
        </w:trPr>
        <w:tc>
          <w:tcPr>
            <w:tcW w:w="2289" w:type="dxa"/>
            <w:vAlign w:val="center"/>
          </w:tcPr>
          <w:p w14:paraId="2045739E" w14:textId="1F957D11" w:rsidR="00530995" w:rsidRDefault="00530995" w:rsidP="0074285B">
            <w:pPr>
              <w:jc w:val="center"/>
              <w:rPr>
                <w:b/>
                <w:bCs/>
                <w:sz w:val="24"/>
                <w:szCs w:val="24"/>
              </w:rPr>
            </w:pPr>
            <w:r>
              <w:rPr>
                <w:b/>
                <w:bCs/>
                <w:sz w:val="24"/>
                <w:szCs w:val="24"/>
              </w:rPr>
              <w:t>16. říjen</w:t>
            </w:r>
          </w:p>
        </w:tc>
        <w:tc>
          <w:tcPr>
            <w:tcW w:w="3021" w:type="dxa"/>
          </w:tcPr>
          <w:p w14:paraId="5A38BB89" w14:textId="00383EA8" w:rsidR="00530995" w:rsidRDefault="00530995" w:rsidP="00CA7BBD">
            <w:pPr>
              <w:rPr>
                <w:b/>
                <w:bCs/>
              </w:rPr>
            </w:pPr>
          </w:p>
          <w:p w14:paraId="247E5C89" w14:textId="4D1E252E" w:rsidR="007F7C87" w:rsidRDefault="007F7C87" w:rsidP="00CA7BBD">
            <w:pPr>
              <w:rPr>
                <w:b/>
                <w:bCs/>
              </w:rPr>
            </w:pPr>
            <w:r>
              <w:rPr>
                <w:noProof/>
                <w:lang w:eastAsia="cs-CZ"/>
              </w:rPr>
              <w:drawing>
                <wp:anchor distT="0" distB="0" distL="114300" distR="114300" simplePos="0" relativeHeight="251689984" behindDoc="0" locked="0" layoutInCell="1" allowOverlap="1" wp14:anchorId="5166ABEE" wp14:editId="79F870E0">
                  <wp:simplePos x="0" y="0"/>
                  <wp:positionH relativeFrom="column">
                    <wp:posOffset>1045845</wp:posOffset>
                  </wp:positionH>
                  <wp:positionV relativeFrom="paragraph">
                    <wp:posOffset>50165</wp:posOffset>
                  </wp:positionV>
                  <wp:extent cx="698500" cy="1397000"/>
                  <wp:effectExtent l="0" t="0" r="6350" b="0"/>
                  <wp:wrapNone/>
                  <wp:docPr id="28" name="Obrázek 28" descr="Světový den výživy 2013 | Výživa dět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větový den výživy 2013 | Výživa dětí"/>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8500" cy="139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8FCE4A" w14:textId="77777777" w:rsidR="007F7C87" w:rsidRDefault="00530995" w:rsidP="00CA7BBD">
            <w:pPr>
              <w:rPr>
                <w:b/>
                <w:bCs/>
              </w:rPr>
            </w:pPr>
            <w:r w:rsidRPr="00530995">
              <w:rPr>
                <w:b/>
                <w:bCs/>
              </w:rPr>
              <w:t xml:space="preserve">Světový den </w:t>
            </w:r>
          </w:p>
          <w:p w14:paraId="237136C9" w14:textId="4B0F49D2" w:rsidR="00530995" w:rsidRDefault="00530995" w:rsidP="00CA7BBD">
            <w:pPr>
              <w:rPr>
                <w:b/>
                <w:bCs/>
              </w:rPr>
            </w:pPr>
            <w:r w:rsidRPr="00530995">
              <w:rPr>
                <w:b/>
                <w:bCs/>
              </w:rPr>
              <w:t>výživy</w:t>
            </w:r>
          </w:p>
        </w:tc>
        <w:tc>
          <w:tcPr>
            <w:tcW w:w="4769" w:type="dxa"/>
            <w:vAlign w:val="center"/>
          </w:tcPr>
          <w:p w14:paraId="494F9450" w14:textId="6DB0E5D7" w:rsidR="00530995" w:rsidRDefault="00530995" w:rsidP="00530995">
            <w:pPr>
              <w:jc w:val="both"/>
            </w:pPr>
            <w:r>
              <w:t xml:space="preserve">Světový den výživy je věnován boji proti </w:t>
            </w:r>
            <w:r w:rsidRPr="00530995">
              <w:rPr>
                <w:b/>
                <w:bCs/>
              </w:rPr>
              <w:t>hladu v rozvojových zemích</w:t>
            </w:r>
            <w:r>
              <w:t>. Podle zdrojů OSN umírá denně hladem nebo na nemoci způsobené hladem 24 000 lidí, z toho tři čtvrtiny jsou děti mladší 5 let.  Mnohé země, včetně České republiky, ale mají problém opačný. Je jím nadměrný příjem energie  a  obezita.  Rozdíl  je  i  v  příčinách  úmrtnosti.  Oproti  rozvojovým  zemím  jsou  v ekonomicky vyspělých státech nejčastější příčinou úmrtí nemoci srdce a cév.</w:t>
            </w:r>
          </w:p>
        </w:tc>
      </w:tr>
      <w:tr w:rsidR="007F7C87" w14:paraId="7D664D2F" w14:textId="77777777" w:rsidTr="0074285B">
        <w:trPr>
          <w:jc w:val="center"/>
        </w:trPr>
        <w:tc>
          <w:tcPr>
            <w:tcW w:w="2289" w:type="dxa"/>
            <w:vAlign w:val="center"/>
          </w:tcPr>
          <w:p w14:paraId="57CDF219" w14:textId="63E74615" w:rsidR="007F7C87" w:rsidRDefault="007F7C87" w:rsidP="0074285B">
            <w:pPr>
              <w:jc w:val="center"/>
              <w:rPr>
                <w:b/>
                <w:bCs/>
                <w:sz w:val="24"/>
                <w:szCs w:val="24"/>
              </w:rPr>
            </w:pPr>
            <w:r>
              <w:rPr>
                <w:b/>
                <w:bCs/>
                <w:sz w:val="24"/>
                <w:szCs w:val="24"/>
              </w:rPr>
              <w:t>20. říjen</w:t>
            </w:r>
          </w:p>
        </w:tc>
        <w:tc>
          <w:tcPr>
            <w:tcW w:w="3021" w:type="dxa"/>
          </w:tcPr>
          <w:p w14:paraId="4ECF49F0" w14:textId="53544F58" w:rsidR="007F7C87" w:rsidRDefault="007F7C87" w:rsidP="00CA7BBD">
            <w:pPr>
              <w:rPr>
                <w:b/>
                <w:bCs/>
              </w:rPr>
            </w:pPr>
            <w:r>
              <w:rPr>
                <w:noProof/>
                <w:lang w:eastAsia="cs-CZ"/>
              </w:rPr>
              <w:drawing>
                <wp:anchor distT="0" distB="0" distL="114300" distR="114300" simplePos="0" relativeHeight="251691008" behindDoc="0" locked="0" layoutInCell="1" allowOverlap="1" wp14:anchorId="1B1CA83F" wp14:editId="02D41B3D">
                  <wp:simplePos x="0" y="0"/>
                  <wp:positionH relativeFrom="column">
                    <wp:posOffset>1047115</wp:posOffset>
                  </wp:positionH>
                  <wp:positionV relativeFrom="paragraph">
                    <wp:posOffset>90170</wp:posOffset>
                  </wp:positionV>
                  <wp:extent cx="727138" cy="1016000"/>
                  <wp:effectExtent l="0" t="0" r="0" b="0"/>
                  <wp:wrapNone/>
                  <wp:docPr id="29" name="Obrázek 29" descr="Den stromů (25. října 2016) - Základní škola Františka Horenského, Borš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n stromů (25. října 2016) - Základní škola Františka Horenského, Borši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27138" cy="101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2FF31" w14:textId="05B7A465" w:rsidR="007F7C87" w:rsidRDefault="007F7C87" w:rsidP="00CA7BBD">
            <w:pPr>
              <w:rPr>
                <w:b/>
                <w:bCs/>
              </w:rPr>
            </w:pPr>
          </w:p>
          <w:p w14:paraId="7102BA43" w14:textId="77777777" w:rsidR="007F7C87" w:rsidRDefault="007F7C87" w:rsidP="00CA7BBD">
            <w:pPr>
              <w:rPr>
                <w:b/>
                <w:bCs/>
              </w:rPr>
            </w:pPr>
          </w:p>
          <w:p w14:paraId="12CD8399" w14:textId="6474D455" w:rsidR="007F7C87" w:rsidRDefault="007F7C87" w:rsidP="00CA7BBD">
            <w:pPr>
              <w:rPr>
                <w:b/>
                <w:bCs/>
              </w:rPr>
            </w:pPr>
            <w:r>
              <w:rPr>
                <w:b/>
                <w:bCs/>
              </w:rPr>
              <w:t>Den stromů</w:t>
            </w:r>
          </w:p>
        </w:tc>
        <w:tc>
          <w:tcPr>
            <w:tcW w:w="4769" w:type="dxa"/>
            <w:vAlign w:val="center"/>
          </w:tcPr>
          <w:p w14:paraId="713E483D" w14:textId="0BC30D88" w:rsidR="007F7C87" w:rsidRDefault="007F7C87" w:rsidP="00530995">
            <w:pPr>
              <w:jc w:val="both"/>
            </w:pPr>
            <w:r w:rsidRPr="007F7C87">
              <w:t xml:space="preserve">Den stromů je svátek, který Stromy oslavuje prostřednictvím jejich </w:t>
            </w:r>
            <w:r w:rsidRPr="007F7C87">
              <w:rPr>
                <w:b/>
                <w:bCs/>
              </w:rPr>
              <w:t>společného sázení</w:t>
            </w:r>
            <w:r w:rsidRPr="007F7C87">
              <w:t>. V současné době se Den stromů slaví ve více než 40 zemích světa. Většinou se slaví na jaře nebo na podzim, ale datum není celosvětově jednotné a liší se podle klimatických podmínek a doby vhodné k sázení stromů v jednotlivých zemích.</w:t>
            </w:r>
          </w:p>
        </w:tc>
      </w:tr>
      <w:tr w:rsidR="007F7C87" w14:paraId="667E79AA" w14:textId="77777777" w:rsidTr="0074285B">
        <w:trPr>
          <w:jc w:val="center"/>
        </w:trPr>
        <w:tc>
          <w:tcPr>
            <w:tcW w:w="2289" w:type="dxa"/>
            <w:vAlign w:val="center"/>
          </w:tcPr>
          <w:p w14:paraId="24A28D90" w14:textId="76DAC9DA" w:rsidR="007F7C87" w:rsidRDefault="007F7C87" w:rsidP="0074285B">
            <w:pPr>
              <w:jc w:val="center"/>
              <w:rPr>
                <w:b/>
                <w:bCs/>
                <w:sz w:val="24"/>
                <w:szCs w:val="24"/>
              </w:rPr>
            </w:pPr>
            <w:r>
              <w:rPr>
                <w:b/>
                <w:bCs/>
                <w:sz w:val="24"/>
                <w:szCs w:val="24"/>
              </w:rPr>
              <w:t>3. listopad</w:t>
            </w:r>
          </w:p>
        </w:tc>
        <w:tc>
          <w:tcPr>
            <w:tcW w:w="3021" w:type="dxa"/>
          </w:tcPr>
          <w:p w14:paraId="00B3AFE2" w14:textId="0D909A01" w:rsidR="00676382" w:rsidRDefault="00676382" w:rsidP="00CA7BBD">
            <w:pPr>
              <w:rPr>
                <w:b/>
                <w:bCs/>
                <w:noProof/>
              </w:rPr>
            </w:pPr>
          </w:p>
          <w:p w14:paraId="2A7677F7" w14:textId="77777777" w:rsidR="00676382" w:rsidRDefault="00676382" w:rsidP="00CA7BBD">
            <w:pPr>
              <w:rPr>
                <w:b/>
                <w:bCs/>
                <w:noProof/>
              </w:rPr>
            </w:pPr>
          </w:p>
          <w:p w14:paraId="7932D78A" w14:textId="77777777" w:rsidR="00676382" w:rsidRDefault="00676382" w:rsidP="00CA7BBD">
            <w:pPr>
              <w:rPr>
                <w:b/>
                <w:bCs/>
                <w:noProof/>
              </w:rPr>
            </w:pPr>
          </w:p>
          <w:p w14:paraId="0B1D88E2" w14:textId="075B2F57" w:rsidR="007F7C87" w:rsidRPr="007F7C87" w:rsidRDefault="00676382" w:rsidP="00CA7BBD">
            <w:pPr>
              <w:rPr>
                <w:b/>
                <w:bCs/>
                <w:noProof/>
              </w:rPr>
            </w:pPr>
            <w:r>
              <w:rPr>
                <w:noProof/>
                <w:lang w:eastAsia="cs-CZ"/>
              </w:rPr>
              <w:drawing>
                <wp:anchor distT="0" distB="0" distL="114300" distR="114300" simplePos="0" relativeHeight="251692032" behindDoc="1" locked="0" layoutInCell="1" allowOverlap="1" wp14:anchorId="376B75B1" wp14:editId="59DE605B">
                  <wp:simplePos x="0" y="0"/>
                  <wp:positionH relativeFrom="column">
                    <wp:posOffset>755015</wp:posOffset>
                  </wp:positionH>
                  <wp:positionV relativeFrom="paragraph">
                    <wp:posOffset>105410</wp:posOffset>
                  </wp:positionV>
                  <wp:extent cx="1026667" cy="1193800"/>
                  <wp:effectExtent l="0" t="0" r="2540" b="6350"/>
                  <wp:wrapNone/>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26667"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C87" w:rsidRPr="007F7C87">
              <w:rPr>
                <w:b/>
                <w:bCs/>
                <w:noProof/>
              </w:rPr>
              <w:t>Den bez pesticidů</w:t>
            </w:r>
          </w:p>
        </w:tc>
        <w:tc>
          <w:tcPr>
            <w:tcW w:w="4769" w:type="dxa"/>
            <w:vAlign w:val="center"/>
          </w:tcPr>
          <w:p w14:paraId="3F0758DB" w14:textId="77305DFC" w:rsidR="007F7C87" w:rsidRDefault="007F7C87" w:rsidP="007F7C87">
            <w:pPr>
              <w:jc w:val="both"/>
            </w:pPr>
            <w:r>
              <w:t>Den bez pesticidů je vyhlášen na 3. listopadu</w:t>
            </w:r>
          </w:p>
          <w:p w14:paraId="07190917" w14:textId="52DE00E9" w:rsidR="007F7C87" w:rsidRPr="007F7C87" w:rsidRDefault="007F7C87" w:rsidP="007F7C87">
            <w:pPr>
              <w:jc w:val="both"/>
            </w:pPr>
            <w:r>
              <w:t xml:space="preserve">Právě tento den v roce 1984 došlo v indickém městě </w:t>
            </w:r>
            <w:proofErr w:type="spellStart"/>
            <w:r>
              <w:t>Bhopál</w:t>
            </w:r>
            <w:proofErr w:type="spellEnd"/>
            <w:r>
              <w:t xml:space="preserve"> k nehodě v továrně s pesticidy. Uniklo zde asi 40 tun jedovatých plynů, zemřelo téměř 8 tisíc lidí</w:t>
            </w:r>
            <w:r w:rsidR="00676382">
              <w:t xml:space="preserve">. </w:t>
            </w:r>
            <w:r w:rsidR="00676382" w:rsidRPr="00676382">
              <w:rPr>
                <w:b/>
                <w:bCs/>
              </w:rPr>
              <w:t>Pesticidy jsou chemické prostředky</w:t>
            </w:r>
            <w:r w:rsidR="00676382">
              <w:t xml:space="preserve">, které hubí rostlinné i živočišné škůdce, chrání rostliny, skladové zásoby, a jiné.  </w:t>
            </w:r>
            <w:r w:rsidR="00676382" w:rsidRPr="00676382">
              <w:t xml:space="preserve">Jejich vliv na zdraví člověka </w:t>
            </w:r>
            <w:r w:rsidR="00676382" w:rsidRPr="00676382">
              <w:rPr>
                <w:b/>
                <w:bCs/>
              </w:rPr>
              <w:t>není příznivý</w:t>
            </w:r>
            <w:r w:rsidR="00676382" w:rsidRPr="00676382">
              <w:t>, výzkumy prokazují, že při zvýšeném používání pesticidů dochází k nevratnému poškození mozku, vzniku leukémie, nárůstu zhoubných nádorů, štítné žlázy.</w:t>
            </w:r>
          </w:p>
        </w:tc>
      </w:tr>
      <w:tr w:rsidR="007F7C87" w14:paraId="5AE66AA7" w14:textId="77777777" w:rsidTr="0074285B">
        <w:trPr>
          <w:jc w:val="center"/>
        </w:trPr>
        <w:tc>
          <w:tcPr>
            <w:tcW w:w="2289" w:type="dxa"/>
            <w:vAlign w:val="center"/>
          </w:tcPr>
          <w:p w14:paraId="080BCCA8" w14:textId="21927689" w:rsidR="007F7C87" w:rsidRDefault="007F7C87" w:rsidP="0074285B">
            <w:pPr>
              <w:jc w:val="center"/>
              <w:rPr>
                <w:b/>
                <w:bCs/>
                <w:sz w:val="24"/>
                <w:szCs w:val="24"/>
              </w:rPr>
            </w:pPr>
            <w:r>
              <w:rPr>
                <w:b/>
                <w:bCs/>
                <w:sz w:val="24"/>
                <w:szCs w:val="24"/>
              </w:rPr>
              <w:t>16. listopad</w:t>
            </w:r>
          </w:p>
        </w:tc>
        <w:tc>
          <w:tcPr>
            <w:tcW w:w="3021" w:type="dxa"/>
          </w:tcPr>
          <w:p w14:paraId="52211E8C" w14:textId="77777777" w:rsidR="00676382" w:rsidRDefault="00676382" w:rsidP="00CA7BBD">
            <w:pPr>
              <w:rPr>
                <w:b/>
                <w:bCs/>
                <w:noProof/>
              </w:rPr>
            </w:pPr>
          </w:p>
          <w:p w14:paraId="4CF377FE" w14:textId="77777777" w:rsidR="00676382" w:rsidRDefault="00676382" w:rsidP="00CA7BBD">
            <w:pPr>
              <w:rPr>
                <w:b/>
                <w:bCs/>
                <w:noProof/>
              </w:rPr>
            </w:pPr>
          </w:p>
          <w:p w14:paraId="47B707AC" w14:textId="196EF100" w:rsidR="007F7C87" w:rsidRPr="007F7C87" w:rsidRDefault="00676382" w:rsidP="00CA7BBD">
            <w:pPr>
              <w:rPr>
                <w:b/>
                <w:bCs/>
                <w:noProof/>
              </w:rPr>
            </w:pPr>
            <w:r>
              <w:rPr>
                <w:noProof/>
                <w:lang w:eastAsia="cs-CZ"/>
              </w:rPr>
              <w:drawing>
                <wp:anchor distT="0" distB="0" distL="114300" distR="114300" simplePos="0" relativeHeight="251693056" behindDoc="0" locked="0" layoutInCell="1" allowOverlap="1" wp14:anchorId="1E384B27" wp14:editId="135270BC">
                  <wp:simplePos x="0" y="0"/>
                  <wp:positionH relativeFrom="column">
                    <wp:posOffset>1186815</wp:posOffset>
                  </wp:positionH>
                  <wp:positionV relativeFrom="paragraph">
                    <wp:posOffset>197485</wp:posOffset>
                  </wp:positionV>
                  <wp:extent cx="628650" cy="628650"/>
                  <wp:effectExtent l="0" t="0" r="0" b="0"/>
                  <wp:wrapNone/>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C87" w:rsidRPr="007F7C87">
              <w:rPr>
                <w:b/>
                <w:bCs/>
                <w:noProof/>
              </w:rPr>
              <w:t>Mezinárodní nekuřácký den</w:t>
            </w:r>
          </w:p>
        </w:tc>
        <w:tc>
          <w:tcPr>
            <w:tcW w:w="4769" w:type="dxa"/>
            <w:vAlign w:val="center"/>
          </w:tcPr>
          <w:p w14:paraId="53AE25A1" w14:textId="41CF6802" w:rsidR="007F7C87" w:rsidRPr="007F7C87" w:rsidRDefault="00676382" w:rsidP="00530995">
            <w:pPr>
              <w:jc w:val="both"/>
            </w:pPr>
            <w:r>
              <w:t xml:space="preserve">Nekuřácký den by měl být </w:t>
            </w:r>
            <w:r w:rsidRPr="00676382">
              <w:rPr>
                <w:b/>
                <w:bCs/>
              </w:rPr>
              <w:t>osvětou pro kuřáky</w:t>
            </w:r>
            <w:r>
              <w:t xml:space="preserve">, kteří nejen sami sobě ničí zdraví. Díky výparům z cigaret totiž poškozují zdraví i nekuřákům tzv. pasivních kuřáků. Ti často trpí mnohdy víc než kuřáci aktivní. V tento den se pořádá celá řada akcí upozorňujících na tuto problematiku, upozorňují zároveň na </w:t>
            </w:r>
            <w:r w:rsidRPr="00676382">
              <w:rPr>
                <w:b/>
                <w:bCs/>
              </w:rPr>
              <w:t>škodlivost kouření</w:t>
            </w:r>
            <w:r>
              <w:t xml:space="preserve"> v přítomnosti dětí.</w:t>
            </w:r>
          </w:p>
        </w:tc>
      </w:tr>
    </w:tbl>
    <w:p w14:paraId="2E445ACD" w14:textId="7DC8BFB1" w:rsidR="00206D19" w:rsidRDefault="00206D19" w:rsidP="00206D19"/>
    <w:p w14:paraId="46EE805D" w14:textId="69281E29" w:rsidR="00206D19" w:rsidRDefault="00530995" w:rsidP="00206D19">
      <w:r w:rsidRPr="00530995">
        <w:t xml:space="preserve"> </w:t>
      </w:r>
    </w:p>
    <w:p w14:paraId="2CB6289C" w14:textId="7049196A" w:rsidR="004F459F" w:rsidRPr="00206D19" w:rsidRDefault="004F459F" w:rsidP="00206D19"/>
    <w:sectPr w:rsidR="004F459F" w:rsidRPr="00206D19" w:rsidSect="00F526C0">
      <w:pgSz w:w="11906" w:h="16838"/>
      <w:pgMar w:top="1134" w:right="1417" w:bottom="1417" w:left="1417" w:header="708" w:footer="708" w:gutter="0"/>
      <w:pgBorders w:offsetFrom="page">
        <w:top w:val="threeDEmboss" w:sz="24" w:space="24" w:color="A8D08D" w:themeColor="accent6" w:themeTint="99"/>
        <w:left w:val="threeDEmboss" w:sz="24" w:space="24" w:color="A8D08D" w:themeColor="accent6" w:themeTint="99"/>
        <w:bottom w:val="threeDEmboss" w:sz="24" w:space="24" w:color="A8D08D" w:themeColor="accent6" w:themeTint="99"/>
        <w:right w:val="threeDEmboss" w:sz="24" w:space="24" w:color="A8D08D" w:themeColor="accent6"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D19"/>
    <w:rsid w:val="00191E4C"/>
    <w:rsid w:val="001E700C"/>
    <w:rsid w:val="00204AD1"/>
    <w:rsid w:val="00206D19"/>
    <w:rsid w:val="00222D5B"/>
    <w:rsid w:val="002A0BB9"/>
    <w:rsid w:val="002A3DB8"/>
    <w:rsid w:val="003B04E8"/>
    <w:rsid w:val="00477060"/>
    <w:rsid w:val="004850AB"/>
    <w:rsid w:val="004F459F"/>
    <w:rsid w:val="0053095D"/>
    <w:rsid w:val="00530995"/>
    <w:rsid w:val="005D3C54"/>
    <w:rsid w:val="00676382"/>
    <w:rsid w:val="00682D68"/>
    <w:rsid w:val="006A51E0"/>
    <w:rsid w:val="0074285B"/>
    <w:rsid w:val="007B7EE6"/>
    <w:rsid w:val="007F7C87"/>
    <w:rsid w:val="00982388"/>
    <w:rsid w:val="00A313EC"/>
    <w:rsid w:val="00A83D0B"/>
    <w:rsid w:val="00CA7BBD"/>
    <w:rsid w:val="00D70FDC"/>
    <w:rsid w:val="00EE2F90"/>
    <w:rsid w:val="00F526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469B2B73"/>
  <w15:chartTrackingRefBased/>
  <w15:docId w15:val="{54ABAAF6-F977-4F64-8A85-75AC9F31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530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semiHidden/>
    <w:unhideWhenUsed/>
    <w:rsid w:val="00222D5B"/>
    <w:rPr>
      <w:color w:val="0000FF"/>
      <w:u w:val="single"/>
    </w:rPr>
  </w:style>
  <w:style w:type="character" w:styleId="Sledovanodkaz">
    <w:name w:val="FollowedHyperlink"/>
    <w:basedOn w:val="Standardnpsmoodstavce"/>
    <w:uiPriority w:val="99"/>
    <w:semiHidden/>
    <w:unhideWhenUsed/>
    <w:rsid w:val="002A0B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138737">
      <w:bodyDiv w:val="1"/>
      <w:marLeft w:val="0"/>
      <w:marRight w:val="0"/>
      <w:marTop w:val="0"/>
      <w:marBottom w:val="0"/>
      <w:divBdr>
        <w:top w:val="none" w:sz="0" w:space="0" w:color="auto"/>
        <w:left w:val="none" w:sz="0" w:space="0" w:color="auto"/>
        <w:bottom w:val="none" w:sz="0" w:space="0" w:color="auto"/>
        <w:right w:val="none" w:sz="0" w:space="0" w:color="auto"/>
      </w:divBdr>
      <w:divsChild>
        <w:div w:id="677467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8.gif"/><Relationship Id="rId34" Type="http://schemas.openxmlformats.org/officeDocument/2006/relationships/image" Target="media/image29.pn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0.jpeg"/><Relationship Id="rId33" Type="http://schemas.openxmlformats.org/officeDocument/2006/relationships/image" Target="media/image28.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www.mesicbiopotravin.cz/" TargetMode="External"/><Relationship Id="rId32" Type="http://schemas.openxmlformats.org/officeDocument/2006/relationships/image" Target="media/image27.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19.pn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www.ceson.org/" TargetMode="External"/><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5.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1806</Words>
  <Characters>10661</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Siráková</dc:creator>
  <cp:keywords/>
  <dc:description/>
  <cp:lastModifiedBy>Michal</cp:lastModifiedBy>
  <cp:revision>2</cp:revision>
  <dcterms:created xsi:type="dcterms:W3CDTF">2021-12-16T09:06:00Z</dcterms:created>
  <dcterms:modified xsi:type="dcterms:W3CDTF">2021-12-16T09:06:00Z</dcterms:modified>
</cp:coreProperties>
</file>