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C57" w:rsidRDefault="008D6C57" w:rsidP="008D6C57">
      <w:pPr>
        <w:pStyle w:val="Bezmezer"/>
        <w:spacing w:after="120"/>
        <w:jc w:val="center"/>
        <w:rPr>
          <w:rFonts w:ascii="Arial" w:hAnsi="Arial" w:cs="Arial"/>
          <w:b/>
          <w:sz w:val="28"/>
          <w:szCs w:val="28"/>
        </w:rPr>
      </w:pPr>
      <w:r w:rsidRPr="00E750AB">
        <w:rPr>
          <w:rFonts w:ascii="Arial" w:hAnsi="Arial" w:cs="Arial"/>
          <w:b/>
          <w:sz w:val="28"/>
          <w:szCs w:val="28"/>
        </w:rPr>
        <w:t>ZÁPIS O ZAPEČETĚNÍ POKLADNIČKY</w:t>
      </w:r>
    </w:p>
    <w:p w:rsidR="008D6C57" w:rsidRDefault="008D6C57" w:rsidP="008D6C57">
      <w:pPr>
        <w:pStyle w:val="Bezmezer"/>
        <w:spacing w:after="240"/>
        <w:jc w:val="center"/>
        <w:rPr>
          <w:rFonts w:ascii="Arial" w:hAnsi="Arial" w:cs="Arial"/>
          <w:sz w:val="20"/>
          <w:szCs w:val="20"/>
        </w:rPr>
      </w:pPr>
      <w:r w:rsidRPr="008D6C57">
        <w:rPr>
          <w:rFonts w:ascii="Arial" w:hAnsi="Arial" w:cs="Arial"/>
          <w:sz w:val="20"/>
          <w:szCs w:val="20"/>
        </w:rPr>
        <w:t>(podle ustanovení § 11 odst. 1 zákona č. 117/2001 Sb., o veřejných sbírkách a o změně některých zákonů, ve znění pozdějších předpisů)</w:t>
      </w:r>
    </w:p>
    <w:p w:rsidR="00D30B19" w:rsidRPr="008D6C57" w:rsidRDefault="00D30B19" w:rsidP="008D6C57">
      <w:pPr>
        <w:pStyle w:val="Bezmezer"/>
        <w:spacing w:after="240"/>
        <w:jc w:val="center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405"/>
        <w:gridCol w:w="6657"/>
      </w:tblGrid>
      <w:tr w:rsidR="008D6C57" w:rsidRPr="00E750AB" w:rsidTr="007906F2">
        <w:trPr>
          <w:trHeight w:val="454"/>
        </w:trPr>
        <w:tc>
          <w:tcPr>
            <w:tcW w:w="0" w:type="auto"/>
            <w:vAlign w:val="center"/>
          </w:tcPr>
          <w:p w:rsidR="008D6C57" w:rsidRPr="00EF67FD" w:rsidRDefault="00EF67FD" w:rsidP="00EF67FD">
            <w:pPr>
              <w:pStyle w:val="Bezmezer"/>
              <w:rPr>
                <w:rFonts w:ascii="Arial" w:hAnsi="Arial" w:cs="Arial"/>
              </w:rPr>
            </w:pPr>
            <w:r w:rsidRPr="00EF67FD">
              <w:rPr>
                <w:rFonts w:ascii="Arial" w:hAnsi="Arial" w:cs="Arial"/>
              </w:rPr>
              <w:t>Obecní úřad</w:t>
            </w:r>
          </w:p>
        </w:tc>
        <w:tc>
          <w:tcPr>
            <w:tcW w:w="3673" w:type="pct"/>
            <w:vAlign w:val="center"/>
          </w:tcPr>
          <w:p w:rsidR="008D6C57" w:rsidRPr="00E750AB" w:rsidRDefault="008D6C57" w:rsidP="007906F2">
            <w:pPr>
              <w:pStyle w:val="Bezmezer"/>
            </w:pPr>
          </w:p>
        </w:tc>
      </w:tr>
    </w:tbl>
    <w:p w:rsidR="008D6C57" w:rsidRPr="00BA634E" w:rsidRDefault="008D6C57" w:rsidP="00E065B6">
      <w:pPr>
        <w:spacing w:before="240" w:after="24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A634E">
        <w:rPr>
          <w:rFonts w:ascii="Arial" w:hAnsi="Arial" w:cs="Arial"/>
          <w:b/>
          <w:sz w:val="24"/>
          <w:szCs w:val="24"/>
        </w:rPr>
        <w:t>potvrzuje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8D6C57" w:rsidTr="007906F2">
        <w:trPr>
          <w:trHeight w:val="454"/>
        </w:trPr>
        <w:tc>
          <w:tcPr>
            <w:tcW w:w="9062" w:type="dxa"/>
            <w:gridSpan w:val="2"/>
            <w:vAlign w:val="center"/>
          </w:tcPr>
          <w:p w:rsidR="008D6C57" w:rsidRDefault="008D6C57" w:rsidP="00BA634E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P</w:t>
            </w:r>
            <w:r w:rsidRPr="005B0A23">
              <w:rPr>
                <w:rFonts w:ascii="Arial" w:hAnsi="Arial" w:cs="Arial"/>
                <w:b/>
                <w:bCs/>
              </w:rPr>
              <w:t>rávnick</w:t>
            </w:r>
            <w:r w:rsidR="00BA634E">
              <w:rPr>
                <w:rFonts w:ascii="Arial" w:hAnsi="Arial" w:cs="Arial"/>
                <w:b/>
                <w:bCs/>
              </w:rPr>
              <w:t>é</w:t>
            </w:r>
            <w:r w:rsidRPr="005B0A23">
              <w:rPr>
                <w:rFonts w:ascii="Arial" w:hAnsi="Arial" w:cs="Arial"/>
                <w:b/>
                <w:bCs/>
              </w:rPr>
              <w:t xml:space="preserve"> osob</w:t>
            </w:r>
            <w:r w:rsidR="00BA634E">
              <w:rPr>
                <w:rFonts w:ascii="Arial" w:hAnsi="Arial" w:cs="Arial"/>
                <w:b/>
                <w:bCs/>
              </w:rPr>
              <w:t>ě</w:t>
            </w:r>
            <w:r w:rsidRPr="005B0A23">
              <w:rPr>
                <w:rFonts w:ascii="Arial" w:hAnsi="Arial" w:cs="Arial"/>
                <w:b/>
                <w:bCs/>
              </w:rPr>
              <w:t xml:space="preserve"> konající sbírku</w:t>
            </w:r>
          </w:p>
        </w:tc>
      </w:tr>
      <w:tr w:rsidR="008D6C57" w:rsidTr="007906F2">
        <w:trPr>
          <w:trHeight w:val="454"/>
        </w:trPr>
        <w:tc>
          <w:tcPr>
            <w:tcW w:w="2405" w:type="dxa"/>
            <w:vAlign w:val="center"/>
          </w:tcPr>
          <w:p w:rsidR="008D6C57" w:rsidRPr="005B0A23" w:rsidRDefault="00EF67FD" w:rsidP="00EF67FD">
            <w:pPr>
              <w:pStyle w:val="Bezmez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N</w:t>
            </w:r>
            <w:r w:rsidR="008D6C57" w:rsidRPr="005B0A23">
              <w:rPr>
                <w:rFonts w:ascii="Arial" w:hAnsi="Arial" w:cs="Arial"/>
                <w:bCs/>
              </w:rPr>
              <w:t>ázev</w:t>
            </w:r>
          </w:p>
        </w:tc>
        <w:tc>
          <w:tcPr>
            <w:tcW w:w="6657" w:type="dxa"/>
            <w:vAlign w:val="center"/>
          </w:tcPr>
          <w:p w:rsidR="008D6C57" w:rsidRDefault="008D6C57" w:rsidP="00E065B6">
            <w:pPr>
              <w:pStyle w:val="Bezmezer"/>
              <w:rPr>
                <w:rFonts w:ascii="Arial" w:hAnsi="Arial" w:cs="Arial"/>
              </w:rPr>
            </w:pPr>
          </w:p>
        </w:tc>
      </w:tr>
      <w:tr w:rsidR="008D6C57" w:rsidTr="007906F2">
        <w:trPr>
          <w:trHeight w:val="454"/>
        </w:trPr>
        <w:tc>
          <w:tcPr>
            <w:tcW w:w="2405" w:type="dxa"/>
            <w:vAlign w:val="center"/>
          </w:tcPr>
          <w:p w:rsidR="008D6C57" w:rsidRPr="005B0A23" w:rsidRDefault="007906F2" w:rsidP="007906F2">
            <w:pPr>
              <w:pStyle w:val="Bezmez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</w:t>
            </w:r>
            <w:r w:rsidR="008D6C57" w:rsidRPr="005B0A23">
              <w:rPr>
                <w:rFonts w:ascii="Arial" w:hAnsi="Arial" w:cs="Arial"/>
                <w:bCs/>
              </w:rPr>
              <w:t>ídlo</w:t>
            </w:r>
          </w:p>
        </w:tc>
        <w:tc>
          <w:tcPr>
            <w:tcW w:w="6657" w:type="dxa"/>
            <w:vAlign w:val="center"/>
          </w:tcPr>
          <w:p w:rsidR="008D6C57" w:rsidRDefault="008D6C57" w:rsidP="00E065B6">
            <w:pPr>
              <w:pStyle w:val="Bezmezer"/>
              <w:rPr>
                <w:rFonts w:ascii="Arial" w:hAnsi="Arial" w:cs="Arial"/>
              </w:rPr>
            </w:pPr>
          </w:p>
        </w:tc>
      </w:tr>
      <w:tr w:rsidR="008D6C57" w:rsidTr="007906F2">
        <w:trPr>
          <w:trHeight w:val="454"/>
        </w:trPr>
        <w:tc>
          <w:tcPr>
            <w:tcW w:w="2405" w:type="dxa"/>
            <w:vAlign w:val="center"/>
          </w:tcPr>
          <w:p w:rsidR="008D6C57" w:rsidRPr="005B0A23" w:rsidRDefault="008D6C57" w:rsidP="00E065B6">
            <w:pPr>
              <w:pStyle w:val="Bezmez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IČO</w:t>
            </w:r>
          </w:p>
        </w:tc>
        <w:tc>
          <w:tcPr>
            <w:tcW w:w="6657" w:type="dxa"/>
            <w:vAlign w:val="center"/>
          </w:tcPr>
          <w:p w:rsidR="008D6C57" w:rsidRDefault="008D6C57" w:rsidP="00E065B6">
            <w:pPr>
              <w:pStyle w:val="Bezmezer"/>
              <w:rPr>
                <w:rFonts w:ascii="Arial" w:hAnsi="Arial" w:cs="Arial"/>
              </w:rPr>
            </w:pPr>
          </w:p>
        </w:tc>
      </w:tr>
      <w:tr w:rsidR="008D6C57" w:rsidTr="007906F2">
        <w:trPr>
          <w:trHeight w:val="454"/>
        </w:trPr>
        <w:tc>
          <w:tcPr>
            <w:tcW w:w="2405" w:type="dxa"/>
            <w:vAlign w:val="center"/>
          </w:tcPr>
          <w:p w:rsidR="008D6C57" w:rsidRPr="005B0A23" w:rsidRDefault="007906F2" w:rsidP="007906F2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="008D6C57" w:rsidRPr="005B0A23">
              <w:rPr>
                <w:rFonts w:ascii="Arial" w:hAnsi="Arial" w:cs="Arial"/>
              </w:rPr>
              <w:t>ísto konání sbírky</w:t>
            </w:r>
          </w:p>
        </w:tc>
        <w:tc>
          <w:tcPr>
            <w:tcW w:w="6657" w:type="dxa"/>
            <w:vAlign w:val="center"/>
          </w:tcPr>
          <w:p w:rsidR="008D6C57" w:rsidRDefault="008D6C57" w:rsidP="00E065B6">
            <w:pPr>
              <w:pStyle w:val="Bezmezer"/>
              <w:rPr>
                <w:rFonts w:ascii="Arial" w:hAnsi="Arial" w:cs="Arial"/>
              </w:rPr>
            </w:pPr>
          </w:p>
        </w:tc>
      </w:tr>
      <w:tr w:rsidR="008D6C57" w:rsidTr="007906F2">
        <w:trPr>
          <w:trHeight w:val="454"/>
        </w:trPr>
        <w:tc>
          <w:tcPr>
            <w:tcW w:w="2405" w:type="dxa"/>
            <w:vAlign w:val="center"/>
          </w:tcPr>
          <w:p w:rsidR="008D6C57" w:rsidRPr="005B0A23" w:rsidRDefault="007906F2" w:rsidP="007906F2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="008D6C57" w:rsidRPr="005B0A23">
              <w:rPr>
                <w:rFonts w:ascii="Arial" w:hAnsi="Arial" w:cs="Arial"/>
              </w:rPr>
              <w:t>oba konání sbírky:</w:t>
            </w:r>
          </w:p>
        </w:tc>
        <w:tc>
          <w:tcPr>
            <w:tcW w:w="6657" w:type="dxa"/>
            <w:vAlign w:val="center"/>
          </w:tcPr>
          <w:p w:rsidR="008D6C57" w:rsidRDefault="007906F2" w:rsidP="007906F2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</w:t>
            </w:r>
            <w:r w:rsidR="008D6C57">
              <w:rPr>
                <w:rFonts w:ascii="Arial" w:hAnsi="Arial" w:cs="Arial"/>
              </w:rPr>
              <w:t>d</w:t>
            </w:r>
            <w:r>
              <w:rPr>
                <w:rFonts w:ascii="Arial" w:hAnsi="Arial" w:cs="Arial"/>
              </w:rPr>
              <w:t xml:space="preserve">                                        </w:t>
            </w:r>
            <w:proofErr w:type="gramStart"/>
            <w:r w:rsidR="008D6C57">
              <w:rPr>
                <w:rFonts w:ascii="Arial" w:hAnsi="Arial" w:cs="Arial"/>
              </w:rPr>
              <w:t>do</w:t>
            </w:r>
            <w:proofErr w:type="gramEnd"/>
          </w:p>
        </w:tc>
      </w:tr>
    </w:tbl>
    <w:p w:rsidR="008D6C57" w:rsidRDefault="008D6C57" w:rsidP="00E065B6">
      <w:pPr>
        <w:spacing w:line="240" w:lineRule="auto"/>
        <w:rPr>
          <w:rFonts w:ascii="Arial" w:hAnsi="Arial" w:cs="Arial"/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7906F2" w:rsidTr="00906371">
        <w:trPr>
          <w:trHeight w:hRule="exact" w:val="454"/>
        </w:trPr>
        <w:tc>
          <w:tcPr>
            <w:tcW w:w="3539" w:type="dxa"/>
            <w:vAlign w:val="center"/>
          </w:tcPr>
          <w:p w:rsidR="008D6C57" w:rsidRPr="00207FB8" w:rsidRDefault="007906F2" w:rsidP="007906F2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Zaměstnan</w:t>
            </w:r>
            <w:r w:rsidR="008D6C57" w:rsidRPr="00207FB8">
              <w:rPr>
                <w:rFonts w:ascii="Arial" w:hAnsi="Arial" w:cs="Arial"/>
              </w:rPr>
              <w:t>e</w:t>
            </w:r>
            <w:r>
              <w:rPr>
                <w:rFonts w:ascii="Arial" w:hAnsi="Arial" w:cs="Arial"/>
              </w:rPr>
              <w:t>c</w:t>
            </w:r>
            <w:r w:rsidR="008D6C57" w:rsidRPr="00207FB8">
              <w:rPr>
                <w:rFonts w:ascii="Arial" w:hAnsi="Arial" w:cs="Arial"/>
              </w:rPr>
              <w:t xml:space="preserve"> obecního úřadu</w:t>
            </w:r>
          </w:p>
        </w:tc>
        <w:tc>
          <w:tcPr>
            <w:tcW w:w="5523" w:type="dxa"/>
            <w:vAlign w:val="center"/>
          </w:tcPr>
          <w:p w:rsidR="008D6C57" w:rsidRDefault="008D6C57" w:rsidP="00E065B6">
            <w:pPr>
              <w:spacing w:line="240" w:lineRule="auto"/>
              <w:rPr>
                <w:rFonts w:ascii="Arial" w:hAnsi="Arial" w:cs="Arial"/>
                <w:b/>
              </w:rPr>
            </w:pPr>
          </w:p>
        </w:tc>
      </w:tr>
      <w:tr w:rsidR="007906F2" w:rsidTr="00906371">
        <w:trPr>
          <w:trHeight w:hRule="exact" w:val="454"/>
        </w:trPr>
        <w:tc>
          <w:tcPr>
            <w:tcW w:w="3539" w:type="dxa"/>
            <w:vAlign w:val="center"/>
          </w:tcPr>
          <w:p w:rsidR="008D6C57" w:rsidRPr="00207FB8" w:rsidRDefault="007906F2" w:rsidP="00E065B6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="008D6C57" w:rsidRPr="00207FB8">
              <w:rPr>
                <w:rFonts w:ascii="Arial" w:hAnsi="Arial" w:cs="Arial"/>
              </w:rPr>
              <w:t>ástupce právnické osoby</w:t>
            </w:r>
          </w:p>
        </w:tc>
        <w:tc>
          <w:tcPr>
            <w:tcW w:w="5523" w:type="dxa"/>
            <w:vAlign w:val="center"/>
          </w:tcPr>
          <w:p w:rsidR="008D6C57" w:rsidRDefault="008D6C57" w:rsidP="00E065B6">
            <w:pPr>
              <w:spacing w:line="240" w:lineRule="auto"/>
              <w:rPr>
                <w:rFonts w:ascii="Arial" w:hAnsi="Arial" w:cs="Arial"/>
                <w:b/>
              </w:rPr>
            </w:pPr>
          </w:p>
        </w:tc>
      </w:tr>
    </w:tbl>
    <w:p w:rsidR="008D6C57" w:rsidRDefault="008D6C57" w:rsidP="008D6C57">
      <w:pPr>
        <w:spacing w:line="240" w:lineRule="auto"/>
        <w:jc w:val="center"/>
        <w:rPr>
          <w:rFonts w:ascii="Arial" w:hAnsi="Arial" w:cs="Arial"/>
          <w:b/>
        </w:rPr>
      </w:pPr>
    </w:p>
    <w:p w:rsidR="007906F2" w:rsidRPr="007906F2" w:rsidRDefault="007906F2" w:rsidP="007906F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906F2">
        <w:rPr>
          <w:rFonts w:ascii="Arial" w:hAnsi="Arial" w:cs="Arial"/>
          <w:sz w:val="24"/>
          <w:szCs w:val="24"/>
        </w:rPr>
        <w:t xml:space="preserve">Zapečetěno </w:t>
      </w:r>
      <w:r w:rsidRPr="007906F2">
        <w:rPr>
          <w:rFonts w:ascii="Arial" w:hAnsi="Arial" w:cs="Arial"/>
          <w:b/>
          <w:sz w:val="24"/>
          <w:szCs w:val="24"/>
        </w:rPr>
        <w:t>stálých</w:t>
      </w:r>
      <w:r w:rsidRPr="007906F2">
        <w:rPr>
          <w:rFonts w:ascii="Arial" w:hAnsi="Arial" w:cs="Arial"/>
          <w:sz w:val="24"/>
          <w:szCs w:val="24"/>
        </w:rPr>
        <w:t xml:space="preserve"> ……</w:t>
      </w:r>
      <w:r w:rsidR="00906371">
        <w:rPr>
          <w:rFonts w:ascii="Arial" w:hAnsi="Arial" w:cs="Arial"/>
          <w:sz w:val="24"/>
          <w:szCs w:val="24"/>
        </w:rPr>
        <w:t>..</w:t>
      </w:r>
      <w:r w:rsidR="00270F40">
        <w:rPr>
          <w:rFonts w:ascii="Arial" w:hAnsi="Arial" w:cs="Arial"/>
          <w:sz w:val="24"/>
          <w:szCs w:val="24"/>
        </w:rPr>
        <w:t>..</w:t>
      </w:r>
      <w:r w:rsidRPr="007906F2">
        <w:rPr>
          <w:rFonts w:ascii="Arial" w:hAnsi="Arial" w:cs="Arial"/>
          <w:sz w:val="24"/>
          <w:szCs w:val="24"/>
        </w:rPr>
        <w:t>…</w:t>
      </w:r>
      <w:r>
        <w:rPr>
          <w:rFonts w:ascii="Arial" w:hAnsi="Arial" w:cs="Arial"/>
          <w:sz w:val="24"/>
          <w:szCs w:val="24"/>
        </w:rPr>
        <w:t xml:space="preserve"> /</w:t>
      </w:r>
      <w:r w:rsidRPr="007906F2">
        <w:rPr>
          <w:rFonts w:ascii="Arial" w:hAnsi="Arial" w:cs="Arial"/>
          <w:sz w:val="24"/>
          <w:szCs w:val="24"/>
        </w:rPr>
        <w:t xml:space="preserve"> </w:t>
      </w:r>
      <w:r w:rsidRPr="007906F2">
        <w:rPr>
          <w:rFonts w:ascii="Arial" w:hAnsi="Arial" w:cs="Arial"/>
          <w:b/>
          <w:sz w:val="24"/>
          <w:szCs w:val="24"/>
        </w:rPr>
        <w:t>putovních</w:t>
      </w:r>
      <w:r w:rsidRPr="007906F2">
        <w:rPr>
          <w:rFonts w:ascii="Arial" w:hAnsi="Arial" w:cs="Arial"/>
          <w:sz w:val="24"/>
          <w:szCs w:val="24"/>
        </w:rPr>
        <w:t xml:space="preserve"> </w:t>
      </w:r>
      <w:r w:rsidR="00906371">
        <w:rPr>
          <w:rFonts w:ascii="Arial" w:hAnsi="Arial" w:cs="Arial"/>
          <w:sz w:val="24"/>
          <w:szCs w:val="24"/>
        </w:rPr>
        <w:t xml:space="preserve">………….. </w:t>
      </w:r>
      <w:r w:rsidRPr="007906F2">
        <w:rPr>
          <w:rFonts w:ascii="Arial" w:hAnsi="Arial" w:cs="Arial"/>
          <w:sz w:val="24"/>
          <w:szCs w:val="24"/>
        </w:rPr>
        <w:t>pokladniček</w:t>
      </w:r>
      <w:r w:rsidR="00906371">
        <w:rPr>
          <w:rFonts w:ascii="Arial" w:hAnsi="Arial" w:cs="Arial"/>
          <w:sz w:val="24"/>
          <w:szCs w:val="24"/>
        </w:rPr>
        <w:t>.</w:t>
      </w:r>
    </w:p>
    <w:p w:rsidR="008D6C57" w:rsidRDefault="008D6C57" w:rsidP="008D6C57">
      <w:pPr>
        <w:spacing w:line="240" w:lineRule="auto"/>
        <w:rPr>
          <w:rFonts w:ascii="Arial" w:hAnsi="Arial" w:cs="Arial"/>
        </w:rPr>
      </w:pPr>
    </w:p>
    <w:p w:rsidR="0070084B" w:rsidRDefault="0070084B" w:rsidP="008D6C57">
      <w:pPr>
        <w:spacing w:line="240" w:lineRule="auto"/>
        <w:rPr>
          <w:rFonts w:ascii="Arial" w:hAnsi="Arial" w:cs="Arial"/>
        </w:rPr>
      </w:pPr>
    </w:p>
    <w:p w:rsidR="007906F2" w:rsidRDefault="008D6C57" w:rsidP="008D6C57">
      <w:pPr>
        <w:spacing w:line="240" w:lineRule="auto"/>
        <w:rPr>
          <w:rFonts w:ascii="Arial" w:hAnsi="Arial" w:cs="Arial"/>
        </w:rPr>
      </w:pPr>
      <w:r w:rsidRPr="00E750AB">
        <w:rPr>
          <w:rFonts w:ascii="Arial" w:hAnsi="Arial" w:cs="Arial"/>
        </w:rPr>
        <w:t>V …………</w:t>
      </w:r>
      <w:r w:rsidR="00270F40">
        <w:rPr>
          <w:rFonts w:ascii="Arial" w:hAnsi="Arial" w:cs="Arial"/>
        </w:rPr>
        <w:t>….</w:t>
      </w:r>
      <w:r w:rsidRPr="00E750AB">
        <w:rPr>
          <w:rFonts w:ascii="Arial" w:hAnsi="Arial" w:cs="Arial"/>
        </w:rPr>
        <w:t>……</w:t>
      </w:r>
      <w:r>
        <w:rPr>
          <w:rFonts w:ascii="Arial" w:hAnsi="Arial" w:cs="Arial"/>
        </w:rPr>
        <w:t>…….</w:t>
      </w:r>
      <w:proofErr w:type="gramStart"/>
      <w:r w:rsidRPr="00E750AB">
        <w:rPr>
          <w:rFonts w:ascii="Arial" w:hAnsi="Arial" w:cs="Arial"/>
        </w:rPr>
        <w:t>…</w:t>
      </w:r>
      <w:proofErr w:type="gramEnd"/>
      <w:r w:rsidRPr="00E750AB">
        <w:rPr>
          <w:rFonts w:ascii="Arial" w:hAnsi="Arial" w:cs="Arial"/>
        </w:rPr>
        <w:t xml:space="preserve">. </w:t>
      </w:r>
      <w:r w:rsidR="00270F40">
        <w:rPr>
          <w:rFonts w:ascii="Arial" w:hAnsi="Arial" w:cs="Arial"/>
        </w:rPr>
        <w:t xml:space="preserve">    </w:t>
      </w:r>
      <w:proofErr w:type="gramStart"/>
      <w:r w:rsidRPr="00E750AB">
        <w:rPr>
          <w:rFonts w:ascii="Arial" w:hAnsi="Arial" w:cs="Arial"/>
        </w:rPr>
        <w:t>dne</w:t>
      </w:r>
      <w:proofErr w:type="gramEnd"/>
      <w:r w:rsidR="007906F2">
        <w:rPr>
          <w:rFonts w:ascii="Arial" w:hAnsi="Arial" w:cs="Arial"/>
        </w:rPr>
        <w:t xml:space="preserve"> </w:t>
      </w:r>
      <w:r w:rsidRPr="00E750AB">
        <w:rPr>
          <w:rFonts w:ascii="Arial" w:hAnsi="Arial" w:cs="Arial"/>
        </w:rPr>
        <w:t>…</w:t>
      </w:r>
      <w:r w:rsidR="00270F40">
        <w:rPr>
          <w:rFonts w:ascii="Arial" w:hAnsi="Arial" w:cs="Arial"/>
        </w:rPr>
        <w:t>….</w:t>
      </w:r>
      <w:r w:rsidRPr="00E750AB">
        <w:rPr>
          <w:rFonts w:ascii="Arial" w:hAnsi="Arial" w:cs="Arial"/>
        </w:rPr>
        <w:t>……</w:t>
      </w:r>
      <w:r>
        <w:rPr>
          <w:rFonts w:ascii="Arial" w:hAnsi="Arial" w:cs="Arial"/>
        </w:rPr>
        <w:t>…………</w:t>
      </w:r>
      <w:r w:rsidRPr="00E750AB">
        <w:rPr>
          <w:rFonts w:ascii="Arial" w:hAnsi="Arial" w:cs="Arial"/>
        </w:rPr>
        <w:t xml:space="preserve">…… </w:t>
      </w:r>
    </w:p>
    <w:p w:rsidR="00BF1176" w:rsidRDefault="00BF1176" w:rsidP="008D6C57">
      <w:pPr>
        <w:spacing w:line="240" w:lineRule="auto"/>
        <w:rPr>
          <w:rFonts w:ascii="Arial" w:hAnsi="Arial" w:cs="Arial"/>
        </w:rPr>
      </w:pPr>
    </w:p>
    <w:p w:rsidR="008D6C57" w:rsidRPr="00E750AB" w:rsidRDefault="008D6C57" w:rsidP="00270F40">
      <w:pPr>
        <w:spacing w:after="0" w:line="240" w:lineRule="auto"/>
        <w:rPr>
          <w:rFonts w:ascii="Arial" w:hAnsi="Arial" w:cs="Arial"/>
        </w:rPr>
      </w:pPr>
      <w:r w:rsidRPr="00E750AB">
        <w:rPr>
          <w:rFonts w:ascii="Arial" w:hAnsi="Arial" w:cs="Arial"/>
        </w:rPr>
        <w:t xml:space="preserve">…………………….………………….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………….</w:t>
      </w:r>
      <w:r w:rsidRPr="00E750AB">
        <w:rPr>
          <w:rFonts w:ascii="Arial" w:hAnsi="Arial" w:cs="Arial"/>
        </w:rPr>
        <w:t>……………………………</w:t>
      </w:r>
    </w:p>
    <w:p w:rsidR="008D6C57" w:rsidRPr="00B2627E" w:rsidRDefault="008D6C57" w:rsidP="00270F40">
      <w:pPr>
        <w:spacing w:after="0" w:line="240" w:lineRule="auto"/>
        <w:rPr>
          <w:rFonts w:ascii="Arial" w:hAnsi="Arial" w:cs="Arial"/>
          <w:i/>
        </w:rPr>
      </w:pPr>
      <w:r w:rsidRPr="00B2627E">
        <w:rPr>
          <w:rFonts w:ascii="Arial" w:hAnsi="Arial" w:cs="Arial"/>
          <w:i/>
        </w:rPr>
        <w:t xml:space="preserve">zástupce právnické osoby                                            </w:t>
      </w:r>
      <w:r w:rsidRPr="00B2627E">
        <w:rPr>
          <w:rFonts w:ascii="Arial" w:hAnsi="Arial" w:cs="Arial"/>
          <w:i/>
        </w:rPr>
        <w:tab/>
        <w:t>zástupce obecního úřadu</w:t>
      </w:r>
    </w:p>
    <w:p w:rsidR="008D6C57" w:rsidRPr="00B2627E" w:rsidRDefault="008D6C57" w:rsidP="008D6C57">
      <w:pPr>
        <w:spacing w:line="240" w:lineRule="auto"/>
        <w:rPr>
          <w:rFonts w:ascii="Arial" w:hAnsi="Arial" w:cs="Arial"/>
          <w:i/>
        </w:rPr>
      </w:pPr>
      <w:r w:rsidRPr="00B2627E">
        <w:rPr>
          <w:rFonts w:ascii="Arial" w:hAnsi="Arial" w:cs="Arial"/>
          <w:i/>
        </w:rPr>
        <w:t xml:space="preserve">       </w:t>
      </w:r>
    </w:p>
    <w:p w:rsidR="008D6C57" w:rsidRPr="00B2627E" w:rsidRDefault="008D6C57" w:rsidP="00270F40">
      <w:pPr>
        <w:spacing w:line="240" w:lineRule="auto"/>
        <w:jc w:val="center"/>
        <w:rPr>
          <w:rFonts w:ascii="Arial" w:hAnsi="Arial" w:cs="Arial"/>
          <w:i/>
        </w:rPr>
      </w:pPr>
    </w:p>
    <w:p w:rsidR="00270F40" w:rsidRPr="00B2627E" w:rsidRDefault="00270F40" w:rsidP="00270F40">
      <w:pPr>
        <w:spacing w:line="240" w:lineRule="auto"/>
        <w:jc w:val="center"/>
        <w:rPr>
          <w:rFonts w:ascii="Arial" w:hAnsi="Arial" w:cs="Arial"/>
          <w:i/>
        </w:rPr>
      </w:pPr>
    </w:p>
    <w:p w:rsidR="0070084B" w:rsidRDefault="008D6C57" w:rsidP="00BF1176">
      <w:pPr>
        <w:spacing w:line="240" w:lineRule="auto"/>
        <w:jc w:val="center"/>
        <w:rPr>
          <w:rFonts w:ascii="Arial" w:hAnsi="Arial" w:cs="Arial"/>
          <w:i/>
        </w:rPr>
      </w:pPr>
      <w:r w:rsidRPr="00B2627E">
        <w:rPr>
          <w:rFonts w:ascii="Arial" w:hAnsi="Arial" w:cs="Arial"/>
          <w:i/>
        </w:rPr>
        <w:t>razítka</w:t>
      </w:r>
    </w:p>
    <w:p w:rsidR="0070084B" w:rsidRDefault="0070084B" w:rsidP="00BF1176">
      <w:pPr>
        <w:spacing w:line="240" w:lineRule="auto"/>
        <w:jc w:val="center"/>
        <w:rPr>
          <w:rFonts w:ascii="Arial" w:hAnsi="Arial" w:cs="Arial"/>
        </w:rPr>
      </w:pPr>
      <w:bookmarkStart w:id="0" w:name="_GoBack"/>
      <w:bookmarkEnd w:id="0"/>
    </w:p>
    <w:p w:rsidR="009D278D" w:rsidRDefault="008D6C57" w:rsidP="00270F40">
      <w:pPr>
        <w:pBdr>
          <w:top w:val="single" w:sz="4" w:space="1" w:color="auto"/>
        </w:pBd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2627E">
        <w:rPr>
          <w:rFonts w:ascii="Arial" w:hAnsi="Arial" w:cs="Arial"/>
          <w:bCs/>
          <w:sz w:val="20"/>
          <w:szCs w:val="20"/>
        </w:rPr>
        <w:t xml:space="preserve">Poučení: </w:t>
      </w:r>
      <w:r w:rsidRPr="00B2627E">
        <w:rPr>
          <w:rFonts w:ascii="Arial" w:hAnsi="Arial" w:cs="Arial"/>
          <w:sz w:val="20"/>
          <w:szCs w:val="20"/>
        </w:rPr>
        <w:t>Dle ustanovení §</w:t>
      </w:r>
      <w:r w:rsidR="00270F40" w:rsidRPr="00B2627E">
        <w:rPr>
          <w:rFonts w:ascii="Arial" w:hAnsi="Arial" w:cs="Arial"/>
          <w:sz w:val="20"/>
          <w:szCs w:val="20"/>
        </w:rPr>
        <w:t> </w:t>
      </w:r>
      <w:r w:rsidRPr="00B2627E">
        <w:rPr>
          <w:rFonts w:ascii="Arial" w:hAnsi="Arial" w:cs="Arial"/>
          <w:sz w:val="20"/>
          <w:szCs w:val="20"/>
        </w:rPr>
        <w:t>11 odst.</w:t>
      </w:r>
      <w:r w:rsidR="00270F40" w:rsidRPr="00B2627E">
        <w:rPr>
          <w:rFonts w:ascii="Arial" w:hAnsi="Arial" w:cs="Arial"/>
          <w:sz w:val="20"/>
          <w:szCs w:val="20"/>
        </w:rPr>
        <w:t> </w:t>
      </w:r>
      <w:r w:rsidRPr="00B2627E">
        <w:rPr>
          <w:rFonts w:ascii="Arial" w:hAnsi="Arial" w:cs="Arial"/>
          <w:sz w:val="20"/>
          <w:szCs w:val="20"/>
        </w:rPr>
        <w:t>1 zákona č.</w:t>
      </w:r>
      <w:r w:rsidR="00270F40" w:rsidRPr="00B2627E">
        <w:rPr>
          <w:rFonts w:ascii="Arial" w:hAnsi="Arial" w:cs="Arial"/>
          <w:sz w:val="20"/>
          <w:szCs w:val="20"/>
        </w:rPr>
        <w:t> </w:t>
      </w:r>
      <w:r w:rsidRPr="00B2627E">
        <w:rPr>
          <w:rFonts w:ascii="Arial" w:hAnsi="Arial" w:cs="Arial"/>
          <w:sz w:val="20"/>
          <w:szCs w:val="20"/>
        </w:rPr>
        <w:t>117/2001</w:t>
      </w:r>
      <w:r w:rsidR="00270F40" w:rsidRPr="00B2627E">
        <w:rPr>
          <w:rFonts w:ascii="Arial" w:hAnsi="Arial" w:cs="Arial"/>
          <w:sz w:val="20"/>
          <w:szCs w:val="20"/>
        </w:rPr>
        <w:t> </w:t>
      </w:r>
      <w:r w:rsidRPr="00B2627E">
        <w:rPr>
          <w:rFonts w:ascii="Arial" w:hAnsi="Arial" w:cs="Arial"/>
          <w:sz w:val="20"/>
          <w:szCs w:val="20"/>
        </w:rPr>
        <w:t>Sb., o veřejných sbírkách a o změně některých</w:t>
      </w:r>
      <w:r w:rsidRPr="00E750AB">
        <w:rPr>
          <w:rFonts w:ascii="Arial" w:hAnsi="Arial" w:cs="Arial"/>
          <w:sz w:val="20"/>
          <w:szCs w:val="20"/>
        </w:rPr>
        <w:t xml:space="preserve"> zákonů, </w:t>
      </w:r>
      <w:r>
        <w:rPr>
          <w:rFonts w:ascii="Arial" w:hAnsi="Arial" w:cs="Arial"/>
          <w:sz w:val="20"/>
          <w:szCs w:val="20"/>
        </w:rPr>
        <w:t xml:space="preserve">ve znění pozdějších předpisů </w:t>
      </w:r>
      <w:r w:rsidRPr="00E750AB">
        <w:rPr>
          <w:rFonts w:ascii="Arial" w:hAnsi="Arial" w:cs="Arial"/>
          <w:sz w:val="20"/>
          <w:szCs w:val="20"/>
        </w:rPr>
        <w:t>je zápis o zapečetění pokladniček součástí dokladů předkládaných krajskému úřadu k provedení kontroly a schválení vyúčtování veřejné</w:t>
      </w:r>
      <w:r>
        <w:rPr>
          <w:rFonts w:ascii="Arial" w:hAnsi="Arial" w:cs="Arial"/>
          <w:sz w:val="20"/>
          <w:szCs w:val="20"/>
        </w:rPr>
        <w:t xml:space="preserve"> sbírky.</w:t>
      </w:r>
    </w:p>
    <w:p w:rsidR="008D6C57" w:rsidRPr="008D6C57" w:rsidRDefault="008D6C57" w:rsidP="00270F40">
      <w:pPr>
        <w:pBdr>
          <w:top w:val="single" w:sz="4" w:space="1" w:color="auto"/>
        </w:pBd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Je-li pokladnička použita ke konání sbírky ve správních obvodech více obecních úřadů, právnická osoba ji viditelně opatří nápisem „putovní pokladnička“. Pečetí ji obecní úřad, v jehož správním obvodu má právnická osoba konající sbírku sídlo. Bude-li použito více putovních pokladniček ke konání jedné sbírky, označují se jednou číselnou řadou pro všechny správní obvody, v nichž mají být použity.</w:t>
      </w:r>
    </w:p>
    <w:sectPr w:rsidR="008D6C57" w:rsidRPr="008D6C57" w:rsidSect="00270F40">
      <w:footerReference w:type="default" r:id="rId6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0F40" w:rsidRDefault="00270F40" w:rsidP="00270F40">
      <w:pPr>
        <w:spacing w:after="0" w:line="240" w:lineRule="auto"/>
      </w:pPr>
      <w:r>
        <w:separator/>
      </w:r>
    </w:p>
  </w:endnote>
  <w:endnote w:type="continuationSeparator" w:id="0">
    <w:p w:rsidR="00270F40" w:rsidRDefault="00270F40" w:rsidP="00270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0F40" w:rsidRDefault="00270F4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0F40" w:rsidRDefault="00270F40" w:rsidP="00270F40">
      <w:pPr>
        <w:spacing w:after="0" w:line="240" w:lineRule="auto"/>
      </w:pPr>
      <w:r>
        <w:separator/>
      </w:r>
    </w:p>
  </w:footnote>
  <w:footnote w:type="continuationSeparator" w:id="0">
    <w:p w:rsidR="00270F40" w:rsidRDefault="00270F40" w:rsidP="00270F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C57"/>
    <w:rsid w:val="00270F40"/>
    <w:rsid w:val="0070084B"/>
    <w:rsid w:val="007906F2"/>
    <w:rsid w:val="008D6C57"/>
    <w:rsid w:val="00906371"/>
    <w:rsid w:val="009D278D"/>
    <w:rsid w:val="00B2627E"/>
    <w:rsid w:val="00BA634E"/>
    <w:rsid w:val="00BF1176"/>
    <w:rsid w:val="00D30B19"/>
    <w:rsid w:val="00E065B6"/>
    <w:rsid w:val="00EF6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6CA9F"/>
  <w15:chartTrackingRefBased/>
  <w15:docId w15:val="{9C62B092-4157-4088-B7D5-AA88B5907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D6C57"/>
    <w:pPr>
      <w:spacing w:after="200" w:line="276" w:lineRule="auto"/>
    </w:pPr>
    <w:rPr>
      <w:rFonts w:eastAsia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8D6C57"/>
    <w:pPr>
      <w:spacing w:after="0" w:line="240" w:lineRule="auto"/>
    </w:pPr>
    <w:rPr>
      <w:rFonts w:eastAsia="Times New Roman" w:cs="Times New Roman"/>
    </w:rPr>
  </w:style>
  <w:style w:type="table" w:styleId="Mkatabulky">
    <w:name w:val="Table Grid"/>
    <w:basedOn w:val="Normlntabulka"/>
    <w:uiPriority w:val="59"/>
    <w:rsid w:val="008D6C57"/>
    <w:pPr>
      <w:spacing w:after="0" w:line="240" w:lineRule="auto"/>
      <w:ind w:left="578" w:hanging="578"/>
    </w:pPr>
    <w:rPr>
      <w:rFonts w:ascii="Times New Roman" w:eastAsia="Calibri" w:hAnsi="Times New Roman" w:cs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270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70F40"/>
    <w:rPr>
      <w:rFonts w:eastAsia="Times New Roman" w:cs="Times New Roman"/>
    </w:rPr>
  </w:style>
  <w:style w:type="paragraph" w:styleId="Zpat">
    <w:name w:val="footer"/>
    <w:basedOn w:val="Normln"/>
    <w:link w:val="ZpatChar"/>
    <w:uiPriority w:val="99"/>
    <w:unhideWhenUsed/>
    <w:rsid w:val="00270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70F40"/>
    <w:rPr>
      <w:rFonts w:eastAsia="Times New Roman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30B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0B1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191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Kubisová Pavla</dc:creator>
  <cp:keywords/>
  <dc:description/>
  <cp:lastModifiedBy>Kubisová Pavla</cp:lastModifiedBy>
  <cp:revision>8</cp:revision>
  <cp:lastPrinted>2023-11-01T09:00:00Z</cp:lastPrinted>
  <dcterms:created xsi:type="dcterms:W3CDTF">2023-11-01T08:23:00Z</dcterms:created>
  <dcterms:modified xsi:type="dcterms:W3CDTF">2023-11-01T09:14:00Z</dcterms:modified>
</cp:coreProperties>
</file>