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84C02" w14:textId="77777777" w:rsidR="004942A4" w:rsidRPr="008C48DB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8C48DB">
        <w:rPr>
          <w:rFonts w:ascii="Arial" w:hAnsi="Arial" w:cs="Arial"/>
          <w:b/>
          <w:bCs/>
          <w:caps/>
          <w:sz w:val="24"/>
          <w:szCs w:val="24"/>
        </w:rPr>
        <w:t>Co je a co není ve</w:t>
      </w:r>
      <w:r w:rsidRPr="008C48DB">
        <w:rPr>
          <w:rFonts w:ascii="Arial,Bold" w:hAnsi="Arial,Bold" w:cs="Arial,Bold"/>
          <w:b/>
          <w:bCs/>
          <w:caps/>
          <w:sz w:val="24"/>
          <w:szCs w:val="24"/>
        </w:rPr>
        <w:t>ř</w:t>
      </w:r>
      <w:r w:rsidRPr="008C48DB">
        <w:rPr>
          <w:rFonts w:ascii="Arial" w:hAnsi="Arial" w:cs="Arial"/>
          <w:b/>
          <w:bCs/>
          <w:caps/>
          <w:sz w:val="24"/>
          <w:szCs w:val="24"/>
        </w:rPr>
        <w:t>ejná sbírka</w:t>
      </w:r>
    </w:p>
    <w:p w14:paraId="6F5844C6" w14:textId="77777777" w:rsidR="00CD60DD" w:rsidRDefault="00CD60DD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753217" w14:textId="3FF34DD3" w:rsidR="004942A4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zákona č.</w:t>
      </w:r>
      <w:r w:rsidR="00CD60DD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117/2001</w:t>
      </w:r>
      <w:r w:rsidR="00CD60DD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Sb. o veřejných sbírkách a změně některých zákonů, §</w:t>
      </w:r>
      <w:r w:rsidR="00CD60DD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1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„veřejnou sbírkou je získávání a shromažďování dobrovolných peněžitých příspěvků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od předem neurčeného okruhu přispěvatelů pro předem stanovený veřejně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prospěšný účel, zejména humanitární nebo charitativní, rozvoj vzdělání, tělovýchovy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nebo sportu, nebo ochrana kulturních památek, tradic nebo životního prostředí (dále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jen "sbírka").</w:t>
      </w:r>
      <w:r w:rsidR="00841A30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 Sbírku je oprávněna konat za podmínek stanovených tímto zákonem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pouze právnická osoba. Zároveň platí, že sbírku nelze pořádat k účelu, který je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 rozporu s bezpečností státu, ochranou veřejného pořádku, ochranou majetku nebo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ochranou práv a svobod druhých.</w:t>
      </w:r>
    </w:p>
    <w:p w14:paraId="612B9FC5" w14:textId="77777777" w:rsidR="00CD60DD" w:rsidRDefault="00CD60DD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0F651D" w14:textId="77777777" w:rsidR="004942A4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je ve</w:t>
      </w:r>
      <w:r>
        <w:rPr>
          <w:rFonts w:ascii="Arial,Bold" w:hAnsi="Arial,Bold" w:cs="Arial,Bold"/>
          <w:b/>
          <w:bCs/>
          <w:sz w:val="24"/>
          <w:szCs w:val="24"/>
        </w:rPr>
        <w:t>ř</w:t>
      </w:r>
      <w:r>
        <w:rPr>
          <w:rFonts w:ascii="Arial" w:hAnsi="Arial" w:cs="Arial"/>
          <w:b/>
          <w:bCs/>
          <w:sz w:val="24"/>
          <w:szCs w:val="24"/>
        </w:rPr>
        <w:t>ejná sbírka</w:t>
      </w:r>
    </w:p>
    <w:p w14:paraId="566FF02B" w14:textId="683BCB1E" w:rsidR="004942A4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Veřejnou sbírkou podle tohoto zákona je výlučně shromažďování peněžitých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prostředků (shromažďování např. věcných darů tomuto zákonu nepodléhá). Neurčitý</w:t>
      </w:r>
      <w:r w:rsidR="008C48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okruh přispěvatelů je takový okruh přispěvatelů, který není předem znám. Není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přitom rozhodné, zda je výzva k poskytnutí příspěvku činěna na veřejných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prostranstvích nebo třeba v budovách různých institucí, jsou-li přístupné veřejnosti.</w:t>
      </w:r>
      <w:r w:rsidR="00CD60DD">
        <w:rPr>
          <w:rFonts w:ascii="Arial" w:hAnsi="Arial" w:cs="Arial"/>
          <w:sz w:val="24"/>
          <w:szCs w:val="24"/>
        </w:rPr>
        <w:t xml:space="preserve"> </w:t>
      </w:r>
      <w:r w:rsidR="008C48D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Za veřejnou sbírku je tak nutno považovat např. i adresné oslovování osob za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účelem poskytnutí finančního příspěvku (např. zasílání složenek, direct mailingu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atp.).</w:t>
      </w:r>
    </w:p>
    <w:p w14:paraId="1356E6F7" w14:textId="77777777" w:rsidR="00CD60DD" w:rsidRDefault="00CD60DD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5D7611" w14:textId="77777777" w:rsidR="004942A4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není ve</w:t>
      </w:r>
      <w:r>
        <w:rPr>
          <w:rFonts w:ascii="Arial,Bold" w:hAnsi="Arial,Bold" w:cs="Arial,Bold"/>
          <w:b/>
          <w:bCs/>
          <w:sz w:val="24"/>
          <w:szCs w:val="24"/>
        </w:rPr>
        <w:t>ř</w:t>
      </w:r>
      <w:r>
        <w:rPr>
          <w:rFonts w:ascii="Arial" w:hAnsi="Arial" w:cs="Arial"/>
          <w:b/>
          <w:bCs/>
          <w:sz w:val="24"/>
          <w:szCs w:val="24"/>
        </w:rPr>
        <w:t>ejná sbírka</w:t>
      </w:r>
    </w:p>
    <w:p w14:paraId="3B6D3A0A" w14:textId="77777777" w:rsidR="00CD60DD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Veřejnou sbírkou podle tohoto zákona není shromažďování finančních prostředků,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které konají politické strany nebo politická hnutí, spolky, společnosti, svazy, hnutí</w:t>
      </w:r>
      <w:r w:rsidR="00CD60DD">
        <w:rPr>
          <w:rFonts w:ascii="Arial" w:hAnsi="Arial" w:cs="Arial"/>
          <w:sz w:val="24"/>
          <w:szCs w:val="24"/>
        </w:rPr>
        <w:t xml:space="preserve"> </w:t>
      </w:r>
      <w:r w:rsidR="00CD60D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a jiná občanská sdružení, jakož i odborové organizace, registrované podle zvláštních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právních předpisů, mezi svými členy za účelem dosažení prostředků k plnění svých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úkolů. Veřejnou sbírkou dále není shromažďování finančních prostředků církvemi</w:t>
      </w:r>
      <w:r w:rsidR="00CD60DD">
        <w:rPr>
          <w:rFonts w:ascii="Arial" w:hAnsi="Arial" w:cs="Arial"/>
          <w:sz w:val="24"/>
          <w:szCs w:val="24"/>
        </w:rPr>
        <w:t xml:space="preserve"> </w:t>
      </w:r>
      <w:r w:rsidR="00CD60D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a náboženskými společnostmi, registrovanými podle zvláštního právního předpisu,</w:t>
      </w:r>
      <w:r w:rsidR="00CD60DD">
        <w:rPr>
          <w:rFonts w:ascii="Arial" w:hAnsi="Arial" w:cs="Arial"/>
          <w:sz w:val="24"/>
          <w:szCs w:val="24"/>
        </w:rPr>
        <w:t xml:space="preserve"> </w:t>
      </w:r>
      <w:r w:rsidR="00CD60D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k církevním a náboženským účelům, pokud se koná v kostelech, modlitebnách</w:t>
      </w:r>
      <w:r w:rsidR="00CD6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jiných místech určených k provádění náboženských úkonů, bohoslužeb a obřadů.</w:t>
      </w:r>
    </w:p>
    <w:p w14:paraId="22455C76" w14:textId="77777777" w:rsidR="00CD60DD" w:rsidRDefault="00CD60DD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19459A" w14:textId="23B6F377" w:rsidR="004942A4" w:rsidRPr="00CD60DD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CD60DD">
        <w:rPr>
          <w:rFonts w:ascii="Arial" w:hAnsi="Arial" w:cs="Arial"/>
          <w:b/>
          <w:bCs/>
          <w:color w:val="FF0000"/>
          <w:sz w:val="24"/>
          <w:szCs w:val="24"/>
        </w:rPr>
        <w:t>Od 1.</w:t>
      </w:r>
      <w:r w:rsidR="00CD60DD" w:rsidRPr="00CD60DD">
        <w:rPr>
          <w:rFonts w:ascii="Arial" w:hAnsi="Arial" w:cs="Arial"/>
          <w:b/>
          <w:bCs/>
          <w:color w:val="FF0000"/>
          <w:sz w:val="24"/>
          <w:szCs w:val="24"/>
        </w:rPr>
        <w:t> </w:t>
      </w:r>
      <w:r w:rsidRPr="00CD60DD">
        <w:rPr>
          <w:rFonts w:ascii="Arial" w:hAnsi="Arial" w:cs="Arial"/>
          <w:b/>
          <w:bCs/>
          <w:color w:val="FF0000"/>
          <w:sz w:val="24"/>
          <w:szCs w:val="24"/>
        </w:rPr>
        <w:t>1.</w:t>
      </w:r>
      <w:r w:rsidR="00CD60DD" w:rsidRPr="00CD60DD">
        <w:rPr>
          <w:rFonts w:ascii="Arial" w:hAnsi="Arial" w:cs="Arial"/>
          <w:b/>
          <w:bCs/>
          <w:color w:val="FF0000"/>
          <w:sz w:val="24"/>
          <w:szCs w:val="24"/>
        </w:rPr>
        <w:t> </w:t>
      </w:r>
      <w:r w:rsidRPr="00CD60DD">
        <w:rPr>
          <w:rFonts w:ascii="Arial" w:hAnsi="Arial" w:cs="Arial"/>
          <w:b/>
          <w:bCs/>
          <w:color w:val="FF0000"/>
          <w:sz w:val="24"/>
          <w:szCs w:val="24"/>
        </w:rPr>
        <w:t xml:space="preserve">2025 není veřejnou sbírkou ani shromažďování peněžních prostředků </w:t>
      </w:r>
      <w:r w:rsidR="00CD60DD" w:rsidRPr="00CD60DD">
        <w:rPr>
          <w:rFonts w:ascii="Arial" w:hAnsi="Arial" w:cs="Arial"/>
          <w:b/>
          <w:bCs/>
          <w:color w:val="FF0000"/>
          <w:sz w:val="24"/>
          <w:szCs w:val="24"/>
        </w:rPr>
        <w:br/>
      </w:r>
      <w:r w:rsidRPr="00CD60DD">
        <w:rPr>
          <w:rFonts w:ascii="Arial" w:hAnsi="Arial" w:cs="Arial"/>
          <w:b/>
          <w:bCs/>
          <w:color w:val="FF0000"/>
          <w:sz w:val="24"/>
          <w:szCs w:val="24"/>
        </w:rPr>
        <w:t xml:space="preserve">na bankovním účtu, pokud nebylo jako sbírka podle tohoto zákona </w:t>
      </w:r>
      <w:r w:rsidRPr="00CD60DD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dobrovolně</w:t>
      </w:r>
      <w:r w:rsidRPr="00CD60DD">
        <w:rPr>
          <w:rFonts w:ascii="Arial" w:hAnsi="Arial" w:cs="Arial"/>
          <w:b/>
          <w:bCs/>
          <w:color w:val="FF0000"/>
          <w:sz w:val="24"/>
          <w:szCs w:val="24"/>
        </w:rPr>
        <w:t xml:space="preserve"> oznámeno a její konání osvědčeno.</w:t>
      </w:r>
      <w:r w:rsidR="005A57A0" w:rsidRPr="00CD60DD">
        <w:rPr>
          <w:rFonts w:ascii="Arial" w:hAnsi="Arial" w:cs="Arial"/>
          <w:b/>
          <w:bCs/>
          <w:color w:val="FF0000"/>
          <w:sz w:val="24"/>
          <w:szCs w:val="24"/>
        </w:rPr>
        <w:t xml:space="preserve"> To samé se týká dárcovských portálů, </w:t>
      </w:r>
      <w:r w:rsidR="00CD60DD">
        <w:rPr>
          <w:rFonts w:ascii="Arial" w:hAnsi="Arial" w:cs="Arial"/>
          <w:b/>
          <w:bCs/>
          <w:color w:val="FF0000"/>
          <w:sz w:val="24"/>
          <w:szCs w:val="24"/>
        </w:rPr>
        <w:br/>
      </w:r>
      <w:r w:rsidR="005A57A0" w:rsidRPr="00CD60DD">
        <w:rPr>
          <w:rFonts w:ascii="Arial" w:hAnsi="Arial" w:cs="Arial"/>
          <w:b/>
          <w:bCs/>
          <w:color w:val="FF0000"/>
          <w:sz w:val="24"/>
          <w:szCs w:val="24"/>
        </w:rPr>
        <w:t>které jsou podle posledních metodik v obdobném režimu.</w:t>
      </w:r>
    </w:p>
    <w:p w14:paraId="4D5E0ED1" w14:textId="77777777" w:rsidR="00CD60DD" w:rsidRPr="005A57A0" w:rsidRDefault="00CD60DD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70AD47" w:themeColor="accent6"/>
          <w:sz w:val="24"/>
          <w:szCs w:val="24"/>
        </w:rPr>
      </w:pPr>
    </w:p>
    <w:p w14:paraId="16D22B11" w14:textId="77777777" w:rsidR="004942A4" w:rsidRDefault="004942A4" w:rsidP="00CD60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Informace o ve</w:t>
      </w:r>
      <w:r>
        <w:rPr>
          <w:rFonts w:ascii="Arial,Bold" w:hAnsi="Arial,Bold" w:cs="Arial,Bold"/>
          <w:b/>
          <w:bCs/>
          <w:sz w:val="24"/>
          <w:szCs w:val="24"/>
        </w:rPr>
        <w:t>ř</w:t>
      </w:r>
      <w:r>
        <w:rPr>
          <w:rFonts w:ascii="Arial" w:hAnsi="Arial" w:cs="Arial"/>
          <w:b/>
          <w:bCs/>
          <w:sz w:val="24"/>
          <w:szCs w:val="24"/>
        </w:rPr>
        <w:t xml:space="preserve">ejných sbírkách konaných na území </w:t>
      </w:r>
      <w:r>
        <w:rPr>
          <w:rFonts w:ascii="Arial,Bold" w:hAnsi="Arial,Bold" w:cs="Arial,Bold"/>
          <w:b/>
          <w:bCs/>
          <w:sz w:val="24"/>
          <w:szCs w:val="24"/>
        </w:rPr>
        <w:t>Č</w:t>
      </w:r>
      <w:r>
        <w:rPr>
          <w:rFonts w:ascii="Arial" w:hAnsi="Arial" w:cs="Arial"/>
          <w:b/>
          <w:bCs/>
          <w:sz w:val="24"/>
          <w:szCs w:val="24"/>
        </w:rPr>
        <w:t>eské republiky naleznete</w:t>
      </w:r>
    </w:p>
    <w:p w14:paraId="04C819B5" w14:textId="6275D475" w:rsidR="00CD60DD" w:rsidRDefault="004942A4" w:rsidP="00CD60DD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 xml:space="preserve">na </w:t>
      </w:r>
      <w:hyperlink r:id="rId4" w:history="1">
        <w:r w:rsidR="00CD60DD" w:rsidRPr="008E046F">
          <w:rPr>
            <w:rStyle w:val="Hypertextovodkaz"/>
            <w:rFonts w:ascii="Arial" w:hAnsi="Arial" w:cs="Arial"/>
            <w:b/>
            <w:bCs/>
            <w:sz w:val="24"/>
            <w:szCs w:val="24"/>
          </w:rPr>
          <w:t>https://aplikace.mvcr.cz/seznam-verejnych-sbirek/</w:t>
        </w:r>
      </w:hyperlink>
      <w:r w:rsidR="00CD60DD"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CD6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EC5"/>
    <w:rsid w:val="004942A4"/>
    <w:rsid w:val="005A57A0"/>
    <w:rsid w:val="00745EC5"/>
    <w:rsid w:val="00841A30"/>
    <w:rsid w:val="008C48DB"/>
    <w:rsid w:val="0094309E"/>
    <w:rsid w:val="00B35488"/>
    <w:rsid w:val="00CD60DD"/>
    <w:rsid w:val="00DC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B2E8F"/>
  <w15:chartTrackingRefBased/>
  <w15:docId w15:val="{275F3803-0670-4942-BC4F-EF96C5C3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D6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D6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plikace.mvcr.cz/seznam-verejnych-sbirek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Olomoucky kraj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Kubisová Pavla</cp:lastModifiedBy>
  <cp:revision>4</cp:revision>
  <dcterms:created xsi:type="dcterms:W3CDTF">2024-12-09T12:59:00Z</dcterms:created>
  <dcterms:modified xsi:type="dcterms:W3CDTF">2024-12-09T13:08:00Z</dcterms:modified>
</cp:coreProperties>
</file>