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827A8" w14:textId="210A1453" w:rsidR="000D615F" w:rsidRPr="00577261" w:rsidRDefault="00C630A7" w:rsidP="00577261">
      <w:pPr>
        <w:jc w:val="center"/>
        <w:rPr>
          <w:b/>
        </w:rPr>
      </w:pPr>
      <w:r>
        <w:rPr>
          <w:b/>
        </w:rPr>
        <w:t xml:space="preserve"> </w:t>
      </w:r>
      <w:r w:rsidR="000D615F" w:rsidRPr="00577261">
        <w:rPr>
          <w:b/>
        </w:rPr>
        <w:t>Smlouva</w:t>
      </w:r>
      <w:r w:rsidR="00585CF2" w:rsidRPr="00577261">
        <w:rPr>
          <w:b/>
        </w:rPr>
        <w:t xml:space="preserve"> </w:t>
      </w:r>
      <w:r w:rsidR="000D615F" w:rsidRPr="00577261">
        <w:rPr>
          <w:b/>
        </w:rPr>
        <w:t>o poskytnutí dotace</w:t>
      </w:r>
    </w:p>
    <w:p w14:paraId="40060FEE" w14:textId="77777777" w:rsidR="00853E91" w:rsidRDefault="00853E91" w:rsidP="00440B69">
      <w:pPr>
        <w:jc w:val="center"/>
        <w:rPr>
          <w:rFonts w:cs="Arial"/>
          <w:bCs/>
          <w:szCs w:val="22"/>
        </w:rPr>
      </w:pPr>
    </w:p>
    <w:p w14:paraId="439DE445" w14:textId="77777777" w:rsidR="000D615F" w:rsidRPr="000D615F" w:rsidRDefault="000D615F" w:rsidP="00440B69">
      <w:pPr>
        <w:jc w:val="center"/>
        <w:rPr>
          <w:rFonts w:cs="Arial"/>
          <w:bCs/>
          <w:szCs w:val="22"/>
        </w:rPr>
      </w:pPr>
      <w:r w:rsidRPr="000D615F">
        <w:rPr>
          <w:rFonts w:cs="Arial"/>
          <w:bCs/>
          <w:szCs w:val="22"/>
        </w:rPr>
        <w:t xml:space="preserve">uzavřená v souladu s § 159 a násl. zákona č. 500/2004 Sb., správní řád, ve znění pozdějších </w:t>
      </w:r>
      <w:r w:rsidR="00585CF2" w:rsidRPr="00571091">
        <w:rPr>
          <w:rFonts w:cs="Arial"/>
          <w:bCs/>
          <w:szCs w:val="22"/>
        </w:rPr>
        <w:t xml:space="preserve">právních </w:t>
      </w:r>
      <w:r w:rsidRPr="000D615F">
        <w:rPr>
          <w:rFonts w:cs="Arial"/>
          <w:bCs/>
          <w:szCs w:val="22"/>
        </w:rPr>
        <w:t>předpisů, a se zákonem č. 250/2000 Sb., o rozpočtových pravidlech územních rozpočtů, ve znění pozdějších</w:t>
      </w:r>
      <w:r w:rsidR="00585CF2" w:rsidRPr="00571091">
        <w:rPr>
          <w:rFonts w:cs="Arial"/>
          <w:bCs/>
          <w:szCs w:val="22"/>
        </w:rPr>
        <w:t xml:space="preserve"> právních</w:t>
      </w:r>
      <w:r w:rsidRPr="000D615F">
        <w:rPr>
          <w:rFonts w:cs="Arial"/>
          <w:bCs/>
          <w:szCs w:val="22"/>
        </w:rPr>
        <w:t xml:space="preserve"> předpisů</w:t>
      </w:r>
    </w:p>
    <w:p w14:paraId="1B4AF77F" w14:textId="77777777" w:rsidR="000D615F" w:rsidRPr="000D615F" w:rsidRDefault="000D615F" w:rsidP="003F24F1">
      <w:pPr>
        <w:ind w:left="0"/>
        <w:jc w:val="center"/>
        <w:rPr>
          <w:rFonts w:cs="Arial"/>
          <w:b/>
          <w:szCs w:val="22"/>
        </w:rPr>
      </w:pPr>
    </w:p>
    <w:p w14:paraId="2605811B" w14:textId="77777777" w:rsidR="000D615F" w:rsidRPr="000D615F" w:rsidRDefault="000D615F" w:rsidP="003F24F1">
      <w:pPr>
        <w:ind w:left="0"/>
        <w:jc w:val="center"/>
        <w:rPr>
          <w:rFonts w:cs="Arial"/>
          <w:b/>
          <w:szCs w:val="22"/>
        </w:rPr>
      </w:pPr>
      <w:r w:rsidRPr="000D615F">
        <w:rPr>
          <w:rFonts w:cs="Arial"/>
          <w:b/>
          <w:szCs w:val="22"/>
        </w:rPr>
        <w:t>Smluvní strany:</w:t>
      </w:r>
    </w:p>
    <w:p w14:paraId="3C36A49A" w14:textId="77777777" w:rsidR="000D615F" w:rsidRPr="000D615F" w:rsidRDefault="000D615F" w:rsidP="003F24F1">
      <w:pPr>
        <w:spacing w:before="160"/>
        <w:ind w:left="0"/>
        <w:jc w:val="left"/>
        <w:rPr>
          <w:rFonts w:cs="Arial"/>
          <w:b/>
          <w:szCs w:val="22"/>
        </w:rPr>
      </w:pPr>
      <w:r w:rsidRPr="000D615F">
        <w:rPr>
          <w:rFonts w:cs="Arial"/>
          <w:b/>
          <w:szCs w:val="22"/>
        </w:rPr>
        <w:t>Olomoucký kraj</w:t>
      </w:r>
    </w:p>
    <w:p w14:paraId="17557FD7" w14:textId="77777777" w:rsidR="000D615F" w:rsidRPr="000D615F" w:rsidRDefault="000D615F" w:rsidP="003F24F1">
      <w:pPr>
        <w:spacing w:before="60"/>
        <w:ind w:left="0"/>
        <w:jc w:val="left"/>
        <w:rPr>
          <w:rFonts w:cs="Arial"/>
          <w:szCs w:val="22"/>
        </w:rPr>
      </w:pPr>
      <w:r w:rsidRPr="000D615F">
        <w:rPr>
          <w:rFonts w:cs="Arial"/>
          <w:szCs w:val="22"/>
        </w:rPr>
        <w:t xml:space="preserve">sídlo:             </w:t>
      </w:r>
      <w:r w:rsidR="002E1D4C">
        <w:rPr>
          <w:rFonts w:cs="Arial"/>
          <w:szCs w:val="22"/>
        </w:rPr>
        <w:t xml:space="preserve">         </w:t>
      </w:r>
      <w:r w:rsidR="002E1D4C">
        <w:rPr>
          <w:rFonts w:cs="Arial"/>
          <w:szCs w:val="22"/>
        </w:rPr>
        <w:tab/>
        <w:t xml:space="preserve">Jeremenkova 1191/40a, </w:t>
      </w:r>
      <w:r w:rsidRPr="000D615F">
        <w:rPr>
          <w:rFonts w:cs="Arial"/>
          <w:szCs w:val="22"/>
        </w:rPr>
        <w:t xml:space="preserve">779 </w:t>
      </w:r>
      <w:r w:rsidR="000F2666">
        <w:rPr>
          <w:rFonts w:cs="Arial"/>
          <w:szCs w:val="22"/>
        </w:rPr>
        <w:t>00</w:t>
      </w:r>
      <w:r w:rsidRPr="000D615F">
        <w:rPr>
          <w:rFonts w:cs="Arial"/>
          <w:szCs w:val="22"/>
        </w:rPr>
        <w:t xml:space="preserve"> Olomouc</w:t>
      </w:r>
    </w:p>
    <w:p w14:paraId="4616110E" w14:textId="77777777" w:rsidR="000D615F" w:rsidRPr="000D615F" w:rsidRDefault="000D615F" w:rsidP="003F24F1">
      <w:pPr>
        <w:spacing w:before="60"/>
        <w:ind w:left="0"/>
        <w:jc w:val="left"/>
        <w:rPr>
          <w:rFonts w:cs="Arial"/>
          <w:szCs w:val="22"/>
        </w:rPr>
      </w:pPr>
      <w:r w:rsidRPr="000D615F">
        <w:rPr>
          <w:rFonts w:cs="Arial"/>
          <w:szCs w:val="22"/>
        </w:rPr>
        <w:t xml:space="preserve">tel/fax:  </w:t>
      </w:r>
      <w:r w:rsidRPr="000D615F">
        <w:rPr>
          <w:rFonts w:cs="Arial"/>
          <w:szCs w:val="22"/>
        </w:rPr>
        <w:tab/>
        <w:t xml:space="preserve">     </w:t>
      </w:r>
      <w:r w:rsidRPr="000D615F">
        <w:rPr>
          <w:rFonts w:cs="Arial"/>
          <w:szCs w:val="22"/>
        </w:rPr>
        <w:tab/>
      </w:r>
      <w:r w:rsidRPr="00840BE2">
        <w:t>585 508 111</w:t>
      </w:r>
      <w:r w:rsidRPr="000D615F">
        <w:rPr>
          <w:rFonts w:cs="Arial"/>
          <w:szCs w:val="22"/>
        </w:rPr>
        <w:tab/>
      </w:r>
    </w:p>
    <w:p w14:paraId="57991788" w14:textId="77777777" w:rsidR="000D615F" w:rsidRPr="00F07E5B" w:rsidRDefault="000D615F" w:rsidP="003F24F1">
      <w:pPr>
        <w:spacing w:before="60"/>
        <w:ind w:left="0"/>
        <w:jc w:val="left"/>
        <w:rPr>
          <w:rFonts w:cs="Arial"/>
          <w:szCs w:val="22"/>
        </w:rPr>
      </w:pPr>
      <w:r w:rsidRPr="000D615F">
        <w:rPr>
          <w:rFonts w:cs="Arial"/>
          <w:szCs w:val="22"/>
        </w:rPr>
        <w:t xml:space="preserve">IČO:                   </w:t>
      </w:r>
      <w:r w:rsidRPr="000D615F">
        <w:rPr>
          <w:rFonts w:cs="Arial"/>
          <w:szCs w:val="22"/>
        </w:rPr>
        <w:tab/>
      </w:r>
      <w:r w:rsidRPr="00F07E5B">
        <w:rPr>
          <w:rFonts w:cs="Arial"/>
          <w:szCs w:val="22"/>
        </w:rPr>
        <w:t>60609460</w:t>
      </w:r>
    </w:p>
    <w:p w14:paraId="2728A741" w14:textId="77777777" w:rsidR="000D615F" w:rsidRPr="00F07E5B" w:rsidRDefault="000D615F" w:rsidP="003F24F1">
      <w:pPr>
        <w:spacing w:before="60"/>
        <w:ind w:left="0"/>
        <w:jc w:val="left"/>
        <w:rPr>
          <w:rFonts w:cs="Arial"/>
          <w:szCs w:val="22"/>
        </w:rPr>
      </w:pPr>
      <w:r w:rsidRPr="00F07E5B">
        <w:rPr>
          <w:rFonts w:cs="Arial"/>
          <w:szCs w:val="22"/>
        </w:rPr>
        <w:t xml:space="preserve">DIČ: </w:t>
      </w:r>
      <w:r w:rsidRPr="00F07E5B">
        <w:rPr>
          <w:rFonts w:cs="Arial"/>
          <w:szCs w:val="22"/>
        </w:rPr>
        <w:tab/>
      </w:r>
      <w:r w:rsidRPr="00F07E5B">
        <w:rPr>
          <w:rFonts w:cs="Arial"/>
          <w:szCs w:val="22"/>
        </w:rPr>
        <w:tab/>
      </w:r>
      <w:r w:rsidRPr="00F07E5B">
        <w:rPr>
          <w:rFonts w:cs="Arial"/>
          <w:szCs w:val="22"/>
        </w:rPr>
        <w:tab/>
        <w:t>CZ60609460</w:t>
      </w:r>
    </w:p>
    <w:p w14:paraId="5DA54333" w14:textId="54D69BD0" w:rsidR="0091163D" w:rsidRPr="00F07E5B" w:rsidRDefault="000D615F" w:rsidP="003F24F1">
      <w:pPr>
        <w:spacing w:before="60"/>
        <w:ind w:left="2124" w:hanging="2124"/>
        <w:jc w:val="left"/>
        <w:rPr>
          <w:rFonts w:cs="Arial"/>
          <w:szCs w:val="22"/>
        </w:rPr>
      </w:pPr>
      <w:r w:rsidRPr="00F07E5B">
        <w:rPr>
          <w:rFonts w:cs="Arial"/>
          <w:szCs w:val="22"/>
        </w:rPr>
        <w:t>zastoupen</w:t>
      </w:r>
      <w:r w:rsidR="006C6721">
        <w:rPr>
          <w:rFonts w:cs="Arial"/>
          <w:szCs w:val="22"/>
        </w:rPr>
        <w:t>í</w:t>
      </w:r>
      <w:r w:rsidRPr="00F07E5B">
        <w:rPr>
          <w:rFonts w:cs="Arial"/>
          <w:szCs w:val="22"/>
        </w:rPr>
        <w:t xml:space="preserve">:    </w:t>
      </w:r>
      <w:r w:rsidRPr="00F07E5B">
        <w:rPr>
          <w:rFonts w:cs="Arial"/>
          <w:szCs w:val="22"/>
        </w:rPr>
        <w:tab/>
      </w:r>
      <w:r w:rsidR="0091163D" w:rsidRPr="00F07E5B">
        <w:rPr>
          <w:rFonts w:cs="Arial"/>
          <w:szCs w:val="22"/>
        </w:rPr>
        <w:t>Mgr</w:t>
      </w:r>
      <w:r w:rsidR="006C6721">
        <w:rPr>
          <w:rFonts w:cs="Arial"/>
          <w:szCs w:val="22"/>
        </w:rPr>
        <w:t xml:space="preserve">. Ivo Slavotínek, 1. náměstek </w:t>
      </w:r>
      <w:r w:rsidR="0091163D" w:rsidRPr="00F07E5B">
        <w:rPr>
          <w:rFonts w:cs="Arial"/>
          <w:szCs w:val="22"/>
        </w:rPr>
        <w:t>hejtmana,</w:t>
      </w:r>
      <w:r w:rsidR="006C6721">
        <w:rPr>
          <w:rFonts w:cs="Arial"/>
          <w:szCs w:val="22"/>
        </w:rPr>
        <w:t xml:space="preserve"> na základě pověření ze dne 30.10.</w:t>
      </w:r>
      <w:r w:rsidR="0091163D" w:rsidRPr="00F07E5B">
        <w:rPr>
          <w:rFonts w:cs="Arial"/>
          <w:szCs w:val="22"/>
        </w:rPr>
        <w:t>2020</w:t>
      </w:r>
    </w:p>
    <w:p w14:paraId="280FEC85" w14:textId="77777777" w:rsidR="000D615F" w:rsidRPr="000D615F" w:rsidRDefault="000D615F" w:rsidP="003F24F1">
      <w:pPr>
        <w:spacing w:before="60"/>
        <w:ind w:left="2124" w:hanging="2124"/>
        <w:jc w:val="left"/>
        <w:rPr>
          <w:rFonts w:cs="Arial"/>
          <w:szCs w:val="22"/>
        </w:rPr>
      </w:pPr>
      <w:r w:rsidRPr="000D615F">
        <w:rPr>
          <w:rFonts w:cs="Arial"/>
          <w:szCs w:val="22"/>
        </w:rPr>
        <w:t>bankovní spojení:</w:t>
      </w:r>
      <w:r w:rsidRPr="000D615F">
        <w:rPr>
          <w:rFonts w:cs="Arial"/>
          <w:szCs w:val="22"/>
        </w:rPr>
        <w:tab/>
        <w:t>Komerční banka, a.s., pobočka Olomouc</w:t>
      </w:r>
    </w:p>
    <w:p w14:paraId="05F180DD" w14:textId="77777777" w:rsidR="000D615F" w:rsidRPr="000D615F" w:rsidRDefault="000D615F" w:rsidP="003F24F1">
      <w:pPr>
        <w:spacing w:before="60"/>
        <w:ind w:left="0"/>
        <w:jc w:val="left"/>
        <w:rPr>
          <w:rFonts w:cs="Arial"/>
          <w:szCs w:val="22"/>
        </w:rPr>
      </w:pPr>
      <w:r w:rsidRPr="000D615F">
        <w:rPr>
          <w:rFonts w:cs="Arial"/>
          <w:szCs w:val="22"/>
        </w:rPr>
        <w:t>číslo účtu:</w:t>
      </w:r>
      <w:r w:rsidRPr="000D615F">
        <w:rPr>
          <w:rFonts w:cs="Arial"/>
          <w:szCs w:val="22"/>
        </w:rPr>
        <w:tab/>
      </w:r>
      <w:r w:rsidRPr="000D615F">
        <w:rPr>
          <w:rFonts w:cs="Arial"/>
          <w:szCs w:val="22"/>
        </w:rPr>
        <w:tab/>
        <w:t>27–4228330207/0100</w:t>
      </w:r>
    </w:p>
    <w:p w14:paraId="1CE949E5" w14:textId="77777777" w:rsidR="000D615F" w:rsidRPr="000D615F" w:rsidRDefault="000D615F" w:rsidP="003F24F1">
      <w:pPr>
        <w:spacing w:before="160"/>
        <w:ind w:left="0"/>
        <w:jc w:val="left"/>
        <w:rPr>
          <w:rFonts w:cs="Arial"/>
          <w:szCs w:val="22"/>
        </w:rPr>
      </w:pPr>
      <w:r w:rsidRPr="000D615F">
        <w:rPr>
          <w:rFonts w:cs="Arial"/>
          <w:szCs w:val="22"/>
        </w:rPr>
        <w:t>(dále jen „</w:t>
      </w:r>
      <w:r w:rsidRPr="000D615F">
        <w:rPr>
          <w:rFonts w:cs="Arial"/>
          <w:b/>
          <w:szCs w:val="22"/>
        </w:rPr>
        <w:t>poskytovatel</w:t>
      </w:r>
      <w:r w:rsidRPr="000D615F">
        <w:rPr>
          <w:rFonts w:cs="Arial"/>
          <w:szCs w:val="22"/>
        </w:rPr>
        <w:t>“) na straně jedné</w:t>
      </w:r>
    </w:p>
    <w:p w14:paraId="3CC4A517" w14:textId="77777777" w:rsidR="000D615F" w:rsidRPr="000D615F" w:rsidRDefault="000D615F" w:rsidP="003F24F1">
      <w:pPr>
        <w:spacing w:before="160"/>
        <w:ind w:left="0"/>
        <w:jc w:val="left"/>
        <w:rPr>
          <w:rFonts w:cs="Arial"/>
          <w:szCs w:val="22"/>
        </w:rPr>
      </w:pPr>
      <w:r w:rsidRPr="000D615F">
        <w:rPr>
          <w:rFonts w:cs="Arial"/>
          <w:szCs w:val="22"/>
        </w:rPr>
        <w:t>a</w:t>
      </w:r>
    </w:p>
    <w:p w14:paraId="5EFE4775" w14:textId="77777777" w:rsidR="000D615F" w:rsidRPr="000D615F" w:rsidRDefault="000D615F" w:rsidP="003F24F1">
      <w:pPr>
        <w:ind w:left="0"/>
        <w:jc w:val="left"/>
        <w:rPr>
          <w:rFonts w:cs="Arial"/>
          <w:szCs w:val="22"/>
        </w:rPr>
      </w:pPr>
    </w:p>
    <w:tbl>
      <w:tblPr>
        <w:tblW w:w="5151" w:type="pct"/>
        <w:jc w:val="center"/>
        <w:shd w:val="clear" w:color="auto" w:fill="FFFFFF" w:themeFill="background1"/>
        <w:tblLook w:val="04A0" w:firstRow="1" w:lastRow="0" w:firstColumn="1" w:lastColumn="0" w:noHBand="0" w:noVBand="1"/>
      </w:tblPr>
      <w:tblGrid>
        <w:gridCol w:w="1532"/>
        <w:gridCol w:w="954"/>
        <w:gridCol w:w="867"/>
        <w:gridCol w:w="6343"/>
      </w:tblGrid>
      <w:tr w:rsidR="000D615F" w:rsidRPr="000D615F" w14:paraId="449D2E27" w14:textId="77777777" w:rsidTr="00BD3B45">
        <w:trPr>
          <w:jc w:val="center"/>
        </w:trPr>
        <w:tc>
          <w:tcPr>
            <w:tcW w:w="5000" w:type="pct"/>
            <w:gridSpan w:val="4"/>
            <w:shd w:val="clear" w:color="auto" w:fill="FFFFFF" w:themeFill="background1"/>
          </w:tcPr>
          <w:p w14:paraId="5C08471E" w14:textId="77777777" w:rsidR="000D615F" w:rsidRPr="000D615F" w:rsidRDefault="000D615F" w:rsidP="003F24F1">
            <w:pPr>
              <w:spacing w:after="60"/>
              <w:ind w:left="0"/>
              <w:jc w:val="left"/>
              <w:rPr>
                <w:rFonts w:cs="Arial"/>
                <w:noProof/>
                <w:szCs w:val="22"/>
              </w:rPr>
            </w:pPr>
            <w:r w:rsidRPr="000D615F">
              <w:rPr>
                <w:rFonts w:cs="Arial"/>
                <w:b/>
                <w:noProof/>
                <w:szCs w:val="22"/>
              </w:rPr>
              <w:t>Příjemce</w:t>
            </w:r>
          </w:p>
        </w:tc>
      </w:tr>
      <w:tr w:rsidR="000D615F" w:rsidRPr="000D615F" w14:paraId="0C61227B" w14:textId="77777777" w:rsidTr="00BD3B45">
        <w:trPr>
          <w:jc w:val="center"/>
        </w:trPr>
        <w:tc>
          <w:tcPr>
            <w:tcW w:w="790" w:type="pct"/>
            <w:shd w:val="clear" w:color="auto" w:fill="FFFFFF" w:themeFill="background1"/>
          </w:tcPr>
          <w:p w14:paraId="5D00695B" w14:textId="77777777" w:rsidR="000D615F" w:rsidRPr="000D615F" w:rsidRDefault="000D615F" w:rsidP="003F24F1">
            <w:pPr>
              <w:spacing w:after="60"/>
              <w:ind w:left="0"/>
              <w:jc w:val="left"/>
              <w:rPr>
                <w:rFonts w:cs="Arial"/>
                <w:szCs w:val="22"/>
              </w:rPr>
            </w:pPr>
            <w:r w:rsidRPr="000D615F">
              <w:rPr>
                <w:rFonts w:cs="Arial"/>
                <w:szCs w:val="22"/>
              </w:rPr>
              <w:t>sídlo:</w:t>
            </w:r>
          </w:p>
        </w:tc>
        <w:tc>
          <w:tcPr>
            <w:tcW w:w="4210" w:type="pct"/>
            <w:gridSpan w:val="3"/>
            <w:shd w:val="clear" w:color="auto" w:fill="FFFFFF" w:themeFill="background1"/>
          </w:tcPr>
          <w:p w14:paraId="73D6A411" w14:textId="77777777" w:rsidR="000D615F" w:rsidRPr="000D615F" w:rsidRDefault="000D615F" w:rsidP="003F24F1">
            <w:pPr>
              <w:spacing w:after="60"/>
              <w:ind w:left="0"/>
              <w:jc w:val="left"/>
              <w:rPr>
                <w:rFonts w:cs="Arial"/>
                <w:szCs w:val="22"/>
              </w:rPr>
            </w:pPr>
          </w:p>
        </w:tc>
      </w:tr>
      <w:tr w:rsidR="000D615F" w:rsidRPr="000D615F" w14:paraId="7BF0D50F" w14:textId="77777777" w:rsidTr="00BD3B45">
        <w:trPr>
          <w:jc w:val="center"/>
        </w:trPr>
        <w:tc>
          <w:tcPr>
            <w:tcW w:w="790" w:type="pct"/>
            <w:shd w:val="clear" w:color="auto" w:fill="FFFFFF" w:themeFill="background1"/>
          </w:tcPr>
          <w:p w14:paraId="0574775E" w14:textId="77777777" w:rsidR="000D615F" w:rsidRPr="000D615F" w:rsidRDefault="000D615F" w:rsidP="003F24F1">
            <w:pPr>
              <w:spacing w:after="60"/>
              <w:ind w:left="0"/>
              <w:jc w:val="left"/>
              <w:rPr>
                <w:rFonts w:cs="Arial"/>
                <w:szCs w:val="22"/>
              </w:rPr>
            </w:pPr>
            <w:r w:rsidRPr="000D615F">
              <w:rPr>
                <w:rFonts w:cs="Arial"/>
                <w:szCs w:val="22"/>
              </w:rPr>
              <w:t>IČO:</w:t>
            </w:r>
          </w:p>
        </w:tc>
        <w:tc>
          <w:tcPr>
            <w:tcW w:w="4210" w:type="pct"/>
            <w:gridSpan w:val="3"/>
            <w:shd w:val="clear" w:color="auto" w:fill="FFFFFF" w:themeFill="background1"/>
          </w:tcPr>
          <w:p w14:paraId="60140AD7" w14:textId="77777777" w:rsidR="000D615F" w:rsidRPr="000D615F" w:rsidRDefault="000D615F" w:rsidP="003F24F1">
            <w:pPr>
              <w:spacing w:after="60"/>
              <w:ind w:left="0"/>
              <w:jc w:val="left"/>
              <w:rPr>
                <w:rFonts w:cs="Arial"/>
                <w:noProof/>
                <w:szCs w:val="22"/>
              </w:rPr>
            </w:pPr>
          </w:p>
        </w:tc>
      </w:tr>
      <w:tr w:rsidR="000D615F" w:rsidRPr="000D615F" w14:paraId="28AE48F4" w14:textId="77777777" w:rsidTr="00BD3B45">
        <w:trPr>
          <w:jc w:val="center"/>
        </w:trPr>
        <w:tc>
          <w:tcPr>
            <w:tcW w:w="790" w:type="pct"/>
            <w:shd w:val="clear" w:color="auto" w:fill="FFFFFF" w:themeFill="background1"/>
          </w:tcPr>
          <w:p w14:paraId="612AA36C" w14:textId="77777777" w:rsidR="000D615F" w:rsidRPr="000D615F" w:rsidRDefault="000D615F" w:rsidP="003F24F1">
            <w:pPr>
              <w:spacing w:after="60"/>
              <w:ind w:left="0"/>
              <w:jc w:val="left"/>
              <w:rPr>
                <w:rFonts w:cs="Arial"/>
                <w:szCs w:val="22"/>
              </w:rPr>
            </w:pPr>
            <w:r w:rsidRPr="000D615F">
              <w:rPr>
                <w:rFonts w:cs="Arial"/>
                <w:szCs w:val="22"/>
              </w:rPr>
              <w:t>DIČ:</w:t>
            </w:r>
          </w:p>
        </w:tc>
        <w:tc>
          <w:tcPr>
            <w:tcW w:w="4210" w:type="pct"/>
            <w:gridSpan w:val="3"/>
            <w:shd w:val="clear" w:color="auto" w:fill="FFFFFF" w:themeFill="background1"/>
          </w:tcPr>
          <w:p w14:paraId="3BCC538E" w14:textId="77777777" w:rsidR="000D615F" w:rsidRPr="000D615F" w:rsidRDefault="000D615F" w:rsidP="003F24F1">
            <w:pPr>
              <w:spacing w:after="60"/>
              <w:ind w:left="0"/>
              <w:jc w:val="left"/>
              <w:rPr>
                <w:rFonts w:cs="Arial"/>
                <w:noProof/>
                <w:szCs w:val="22"/>
              </w:rPr>
            </w:pPr>
          </w:p>
        </w:tc>
      </w:tr>
      <w:tr w:rsidR="000D615F" w:rsidRPr="000D615F" w14:paraId="2F16FF26" w14:textId="77777777" w:rsidTr="00BD3B45">
        <w:trPr>
          <w:jc w:val="center"/>
        </w:trPr>
        <w:tc>
          <w:tcPr>
            <w:tcW w:w="1729" w:type="pct"/>
            <w:gridSpan w:val="3"/>
            <w:shd w:val="clear" w:color="auto" w:fill="FFFFFF" w:themeFill="background1"/>
          </w:tcPr>
          <w:p w14:paraId="41316E5D" w14:textId="77777777" w:rsidR="000D615F" w:rsidRPr="000D615F" w:rsidRDefault="00577261" w:rsidP="00BD3B45">
            <w:pPr>
              <w:spacing w:after="60"/>
              <w:ind w:left="0"/>
              <w:jc w:val="left"/>
              <w:rPr>
                <w:rFonts w:cs="Arial"/>
                <w:szCs w:val="22"/>
              </w:rPr>
            </w:pPr>
            <w:r>
              <w:rPr>
                <w:rFonts w:cs="Arial"/>
                <w:szCs w:val="22"/>
              </w:rPr>
              <w:t>Údaj o zápisu ve veřejném rejstříku:</w:t>
            </w:r>
          </w:p>
        </w:tc>
        <w:tc>
          <w:tcPr>
            <w:tcW w:w="3271" w:type="pct"/>
            <w:shd w:val="clear" w:color="auto" w:fill="FFFFFF" w:themeFill="background1"/>
          </w:tcPr>
          <w:p w14:paraId="2063C8B1" w14:textId="77777777" w:rsidR="000D615F" w:rsidRPr="000D615F" w:rsidRDefault="000D615F" w:rsidP="003F24F1">
            <w:pPr>
              <w:spacing w:after="60"/>
              <w:ind w:left="0"/>
              <w:jc w:val="left"/>
              <w:rPr>
                <w:rFonts w:cs="Arial"/>
                <w:szCs w:val="22"/>
              </w:rPr>
            </w:pPr>
          </w:p>
        </w:tc>
      </w:tr>
      <w:tr w:rsidR="000D615F" w:rsidRPr="000D615F" w14:paraId="19E2EBF9" w14:textId="77777777" w:rsidTr="00BD3B45">
        <w:trPr>
          <w:jc w:val="center"/>
        </w:trPr>
        <w:tc>
          <w:tcPr>
            <w:tcW w:w="1282" w:type="pct"/>
            <w:gridSpan w:val="2"/>
            <w:shd w:val="clear" w:color="auto" w:fill="FFFFFF" w:themeFill="background1"/>
          </w:tcPr>
          <w:p w14:paraId="20472E45" w14:textId="77777777" w:rsidR="000D615F" w:rsidRPr="000D615F" w:rsidRDefault="00BD3B45" w:rsidP="003F24F1">
            <w:pPr>
              <w:spacing w:after="60"/>
              <w:ind w:left="0"/>
              <w:jc w:val="left"/>
              <w:rPr>
                <w:rFonts w:cs="Arial"/>
                <w:szCs w:val="22"/>
              </w:rPr>
            </w:pPr>
            <w:r>
              <w:rPr>
                <w:rFonts w:cs="Arial"/>
                <w:szCs w:val="22"/>
              </w:rPr>
              <w:t>zastoupený</w:t>
            </w:r>
            <w:r w:rsidR="000D615F" w:rsidRPr="000D615F">
              <w:rPr>
                <w:rFonts w:cs="Arial"/>
                <w:szCs w:val="22"/>
              </w:rPr>
              <w:t>:</w:t>
            </w:r>
          </w:p>
        </w:tc>
        <w:tc>
          <w:tcPr>
            <w:tcW w:w="3718" w:type="pct"/>
            <w:gridSpan w:val="2"/>
            <w:shd w:val="clear" w:color="auto" w:fill="FFFFFF" w:themeFill="background1"/>
          </w:tcPr>
          <w:p w14:paraId="65C6E242" w14:textId="77777777" w:rsidR="000D615F" w:rsidRPr="000D615F" w:rsidRDefault="000D615F" w:rsidP="003F24F1">
            <w:pPr>
              <w:spacing w:after="60"/>
              <w:ind w:left="0"/>
              <w:jc w:val="left"/>
              <w:rPr>
                <w:rFonts w:cs="Arial"/>
                <w:noProof/>
                <w:szCs w:val="22"/>
              </w:rPr>
            </w:pPr>
          </w:p>
        </w:tc>
      </w:tr>
      <w:tr w:rsidR="000D615F" w:rsidRPr="000D615F" w14:paraId="34AA013A" w14:textId="77777777" w:rsidTr="00BD3B45">
        <w:trPr>
          <w:jc w:val="center"/>
        </w:trPr>
        <w:tc>
          <w:tcPr>
            <w:tcW w:w="1282" w:type="pct"/>
            <w:gridSpan w:val="2"/>
            <w:shd w:val="clear" w:color="auto" w:fill="FFFFFF" w:themeFill="background1"/>
          </w:tcPr>
          <w:p w14:paraId="31837BCF" w14:textId="77777777" w:rsidR="000D615F" w:rsidRPr="000D615F" w:rsidRDefault="000D615F" w:rsidP="003F24F1">
            <w:pPr>
              <w:spacing w:after="60"/>
              <w:ind w:left="0"/>
              <w:jc w:val="left"/>
              <w:rPr>
                <w:rFonts w:cs="Arial"/>
                <w:szCs w:val="22"/>
              </w:rPr>
            </w:pPr>
            <w:r w:rsidRPr="000D615F">
              <w:rPr>
                <w:rFonts w:cs="Arial"/>
                <w:szCs w:val="22"/>
              </w:rPr>
              <w:t>bankovní spojení:</w:t>
            </w:r>
          </w:p>
        </w:tc>
        <w:tc>
          <w:tcPr>
            <w:tcW w:w="3718" w:type="pct"/>
            <w:gridSpan w:val="2"/>
            <w:shd w:val="clear" w:color="auto" w:fill="FFFFFF" w:themeFill="background1"/>
          </w:tcPr>
          <w:p w14:paraId="1C319190" w14:textId="77777777" w:rsidR="000D615F" w:rsidRPr="000D615F" w:rsidRDefault="000D615F" w:rsidP="003F24F1">
            <w:pPr>
              <w:spacing w:after="60"/>
              <w:ind w:left="0"/>
              <w:jc w:val="left"/>
              <w:rPr>
                <w:rFonts w:cs="Arial"/>
                <w:noProof/>
                <w:szCs w:val="22"/>
              </w:rPr>
            </w:pPr>
          </w:p>
        </w:tc>
      </w:tr>
      <w:tr w:rsidR="000D615F" w:rsidRPr="000D615F" w14:paraId="02B6D549" w14:textId="77777777" w:rsidTr="00BD3B45">
        <w:trPr>
          <w:jc w:val="center"/>
        </w:trPr>
        <w:tc>
          <w:tcPr>
            <w:tcW w:w="1282" w:type="pct"/>
            <w:gridSpan w:val="2"/>
            <w:shd w:val="clear" w:color="auto" w:fill="FFFFFF" w:themeFill="background1"/>
          </w:tcPr>
          <w:p w14:paraId="78FDE595" w14:textId="77777777" w:rsidR="000D615F" w:rsidRPr="000D615F" w:rsidRDefault="000D615F" w:rsidP="003F24F1">
            <w:pPr>
              <w:spacing w:after="60"/>
              <w:ind w:left="0"/>
              <w:jc w:val="left"/>
              <w:rPr>
                <w:rFonts w:cs="Arial"/>
                <w:szCs w:val="22"/>
              </w:rPr>
            </w:pPr>
            <w:r w:rsidRPr="000D615F">
              <w:rPr>
                <w:rFonts w:cs="Arial"/>
                <w:szCs w:val="22"/>
              </w:rPr>
              <w:t>číslo účtu:</w:t>
            </w:r>
          </w:p>
        </w:tc>
        <w:tc>
          <w:tcPr>
            <w:tcW w:w="3718" w:type="pct"/>
            <w:gridSpan w:val="2"/>
            <w:shd w:val="clear" w:color="auto" w:fill="FFFFFF" w:themeFill="background1"/>
          </w:tcPr>
          <w:p w14:paraId="3F5D8B53" w14:textId="77777777" w:rsidR="000D615F" w:rsidRPr="000D615F" w:rsidRDefault="000D615F" w:rsidP="003F24F1">
            <w:pPr>
              <w:spacing w:after="60"/>
              <w:ind w:left="0"/>
              <w:jc w:val="left"/>
              <w:rPr>
                <w:rFonts w:cs="Arial"/>
                <w:noProof/>
                <w:szCs w:val="22"/>
              </w:rPr>
            </w:pPr>
          </w:p>
        </w:tc>
      </w:tr>
    </w:tbl>
    <w:p w14:paraId="3B20F4BD" w14:textId="77777777" w:rsidR="000D615F" w:rsidRPr="000D615F" w:rsidRDefault="000D615F" w:rsidP="003F24F1">
      <w:pPr>
        <w:spacing w:before="160"/>
        <w:ind w:left="0"/>
        <w:jc w:val="left"/>
        <w:rPr>
          <w:rFonts w:cs="Arial"/>
          <w:szCs w:val="22"/>
        </w:rPr>
      </w:pPr>
      <w:r w:rsidRPr="000D615F">
        <w:rPr>
          <w:rFonts w:cs="Arial"/>
          <w:szCs w:val="22"/>
        </w:rPr>
        <w:t>(dále jen „</w:t>
      </w:r>
      <w:r w:rsidRPr="000D615F">
        <w:rPr>
          <w:rFonts w:cs="Arial"/>
          <w:b/>
          <w:szCs w:val="22"/>
        </w:rPr>
        <w:t>příjemce</w:t>
      </w:r>
      <w:r w:rsidRPr="000D615F">
        <w:rPr>
          <w:rFonts w:cs="Arial"/>
          <w:szCs w:val="22"/>
        </w:rPr>
        <w:t>“) na straně druhé</w:t>
      </w:r>
      <w:r w:rsidRPr="000D615F">
        <w:rPr>
          <w:rFonts w:cs="Arial"/>
          <w:szCs w:val="22"/>
        </w:rPr>
        <w:tab/>
      </w:r>
    </w:p>
    <w:p w14:paraId="7A59B85F" w14:textId="77777777" w:rsidR="000D615F" w:rsidRPr="006C61AF" w:rsidRDefault="000D615F" w:rsidP="003F24F1">
      <w:pPr>
        <w:spacing w:before="160"/>
        <w:ind w:left="0"/>
        <w:jc w:val="center"/>
        <w:rPr>
          <w:rFonts w:cs="Arial"/>
        </w:rPr>
      </w:pPr>
      <w:r w:rsidRPr="006C61AF">
        <w:rPr>
          <w:rFonts w:cs="Arial"/>
        </w:rPr>
        <w:t>uzavírají níže uvedeného dne, měsíce a roku</w:t>
      </w:r>
    </w:p>
    <w:p w14:paraId="5F0310D1" w14:textId="77777777" w:rsidR="000D615F" w:rsidRPr="006C61AF" w:rsidRDefault="000D615F" w:rsidP="003F24F1">
      <w:pPr>
        <w:ind w:left="0"/>
        <w:jc w:val="center"/>
        <w:rPr>
          <w:rFonts w:cs="Arial"/>
        </w:rPr>
      </w:pPr>
      <w:r w:rsidRPr="006C61AF">
        <w:rPr>
          <w:rFonts w:cs="Arial"/>
        </w:rPr>
        <w:t>tuto smlouvu o poskytnutí účelově určené dotace (dále jen „Smlouva“):</w:t>
      </w:r>
    </w:p>
    <w:p w14:paraId="13A908F5" w14:textId="77777777" w:rsidR="008A6D0B" w:rsidRPr="006C61AF" w:rsidRDefault="008019CE" w:rsidP="00A056B3">
      <w:pPr>
        <w:pStyle w:val="Nadpissmlouvy"/>
      </w:pPr>
      <w:r w:rsidRPr="006C61AF">
        <w:t xml:space="preserve">Článek </w:t>
      </w:r>
      <w:r w:rsidR="008A6D0B" w:rsidRPr="006C61AF">
        <w:t>I.</w:t>
      </w:r>
      <w:r w:rsidR="00EA3C1D" w:rsidRPr="006C61AF">
        <w:t xml:space="preserve"> </w:t>
      </w:r>
      <w:r w:rsidR="009D49E2" w:rsidRPr="006C61AF">
        <w:t xml:space="preserve">Předmět </w:t>
      </w:r>
      <w:r w:rsidR="00D24031" w:rsidRPr="006C61AF">
        <w:t>S</w:t>
      </w:r>
      <w:r w:rsidR="009D49E2" w:rsidRPr="006C61AF">
        <w:t>mlouvy</w:t>
      </w:r>
    </w:p>
    <w:p w14:paraId="56C9491D" w14:textId="77777777" w:rsidR="00C3766D" w:rsidRPr="006C61AF" w:rsidRDefault="009D49E2" w:rsidP="00C21D6F">
      <w:pPr>
        <w:pStyle w:val="Smlouva-slovn1"/>
      </w:pPr>
      <w:r w:rsidRPr="006C61AF">
        <w:t>1.</w:t>
      </w:r>
      <w:r w:rsidRPr="006C61AF">
        <w:tab/>
      </w:r>
      <w:r w:rsidR="00C3766D" w:rsidRPr="006C61AF">
        <w:t xml:space="preserve">Předmětem Smlouvy je poskytnutí </w:t>
      </w:r>
      <w:r w:rsidRPr="006C61AF">
        <w:t xml:space="preserve">účelově určené </w:t>
      </w:r>
      <w:r w:rsidR="00C3766D" w:rsidRPr="006C61AF">
        <w:t>dotace</w:t>
      </w:r>
      <w:r w:rsidR="002804D7" w:rsidRPr="006C61AF">
        <w:t xml:space="preserve"> </w:t>
      </w:r>
      <w:r w:rsidR="00C3766D" w:rsidRPr="006C61AF">
        <w:t>z</w:t>
      </w:r>
      <w:r w:rsidR="00902503" w:rsidRPr="006C61AF">
        <w:t> finančních prostředků Olomouckého kraje (</w:t>
      </w:r>
      <w:r w:rsidR="00F605F3" w:rsidRPr="006C61AF">
        <w:t>p</w:t>
      </w:r>
      <w:r w:rsidR="00902503" w:rsidRPr="006C61AF">
        <w:t>oskytovatele),</w:t>
      </w:r>
      <w:r w:rsidR="00C3766D" w:rsidRPr="006C61AF">
        <w:t xml:space="preserve"> na financování běžných výdajů souvis</w:t>
      </w:r>
      <w:r w:rsidRPr="006C61AF">
        <w:t>ejících s poskytováním sociálních služeb v rozsahu stanoveném základními činnostmi u jedno</w:t>
      </w:r>
      <w:r w:rsidR="00A00746" w:rsidRPr="006C61AF">
        <w:t>tlivých druhů sociálních služeb uvedených v čl. IV. odst. 1 této Smlouvy.</w:t>
      </w:r>
    </w:p>
    <w:p w14:paraId="0306BA86" w14:textId="77777777" w:rsidR="00A25128" w:rsidRPr="006C61AF" w:rsidRDefault="009D49E2" w:rsidP="00C21D6F">
      <w:pPr>
        <w:pStyle w:val="Smlouva-slovn1"/>
      </w:pPr>
      <w:r w:rsidRPr="006C61AF">
        <w:t xml:space="preserve">2. </w:t>
      </w:r>
      <w:r w:rsidRPr="006C61AF">
        <w:tab/>
        <w:t xml:space="preserve">Účelově určená dotace </w:t>
      </w:r>
      <w:r w:rsidR="002804D7" w:rsidRPr="006C61AF">
        <w:t>(dále jen „dotace“)</w:t>
      </w:r>
      <w:r w:rsidR="0037518B" w:rsidRPr="006C61AF">
        <w:t xml:space="preserve"> </w:t>
      </w:r>
    </w:p>
    <w:p w14:paraId="342E6A1E" w14:textId="6B95EC83" w:rsidR="00483771" w:rsidRPr="006C61AF" w:rsidRDefault="00A25128" w:rsidP="00D50DB2">
      <w:pPr>
        <w:pStyle w:val="Smlouva-slovn2"/>
        <w:rPr>
          <w:bCs/>
        </w:rPr>
      </w:pPr>
      <w:r w:rsidRPr="006C61AF">
        <w:t>a)</w:t>
      </w:r>
      <w:r w:rsidRPr="006C61AF">
        <w:tab/>
      </w:r>
      <w:r w:rsidR="009D49E2" w:rsidRPr="006C61AF">
        <w:t>je příjemci poskytována v souladu se zákonem č. 129/2000 Sb., o krajích (krajské zřízení), ve znění pozdějších předpisů, zákonem č.</w:t>
      </w:r>
      <w:r w:rsidR="008B0E4C" w:rsidRPr="006C61AF">
        <w:t> </w:t>
      </w:r>
      <w:r w:rsidR="009D49E2" w:rsidRPr="006C61AF">
        <w:t>250/2000 Sb., o rozpočtových pravidlech územních rozpočtů, ve znění pozdějších předpisů (dále jen „ZRPÚR“), a</w:t>
      </w:r>
      <w:r w:rsidR="00833A01">
        <w:t> </w:t>
      </w:r>
      <w:r w:rsidR="009D49E2" w:rsidRPr="006C61AF">
        <w:t xml:space="preserve">v souladu </w:t>
      </w:r>
      <w:r w:rsidR="003072C0" w:rsidRPr="006C61AF">
        <w:t xml:space="preserve">s </w:t>
      </w:r>
      <w:r w:rsidR="009D49E2" w:rsidRPr="006C61AF">
        <w:rPr>
          <w:bCs/>
        </w:rPr>
        <w:t>Programem finanční podpory poskytování sociálních služeb v Olomouckém kraji (dále jen „Program</w:t>
      </w:r>
      <w:r w:rsidR="00115C27" w:rsidRPr="006C61AF">
        <w:rPr>
          <w:bCs/>
        </w:rPr>
        <w:t xml:space="preserve">“) a jeho Podprogramem </w:t>
      </w:r>
      <w:r w:rsidR="009D49E2" w:rsidRPr="006C61AF">
        <w:rPr>
          <w:bCs/>
        </w:rPr>
        <w:t xml:space="preserve">č. </w:t>
      </w:r>
      <w:r w:rsidR="00902503" w:rsidRPr="006C61AF">
        <w:rPr>
          <w:bCs/>
        </w:rPr>
        <w:t>2</w:t>
      </w:r>
      <w:r w:rsidR="00115C27" w:rsidRPr="006C61AF">
        <w:rPr>
          <w:bCs/>
        </w:rPr>
        <w:t xml:space="preserve"> </w:t>
      </w:r>
      <w:r w:rsidR="009D49E2" w:rsidRPr="006C61AF">
        <w:rPr>
          <w:bCs/>
        </w:rPr>
        <w:t>– Dotace z</w:t>
      </w:r>
      <w:r w:rsidR="003072C2" w:rsidRPr="006C61AF">
        <w:rPr>
          <w:bCs/>
        </w:rPr>
        <w:t> </w:t>
      </w:r>
      <w:r w:rsidR="009D49E2" w:rsidRPr="006C61AF">
        <w:rPr>
          <w:bCs/>
        </w:rPr>
        <w:t xml:space="preserve">rozpočtu </w:t>
      </w:r>
      <w:r w:rsidR="00902503" w:rsidRPr="006C61AF">
        <w:rPr>
          <w:bCs/>
        </w:rPr>
        <w:t xml:space="preserve">Olomouckého kraje určená </w:t>
      </w:r>
      <w:r w:rsidR="009D49E2" w:rsidRPr="006C61AF">
        <w:rPr>
          <w:bCs/>
        </w:rPr>
        <w:t xml:space="preserve">na poskytování sociálních služeb (dále jen „Podprogram č. </w:t>
      </w:r>
      <w:r w:rsidR="00902503" w:rsidRPr="006C61AF">
        <w:rPr>
          <w:bCs/>
        </w:rPr>
        <w:t>2</w:t>
      </w:r>
      <w:r w:rsidR="009D49E2" w:rsidRPr="006C61AF">
        <w:rPr>
          <w:bCs/>
        </w:rPr>
        <w:t>“),</w:t>
      </w:r>
      <w:r w:rsidR="000C6710" w:rsidRPr="006C61AF">
        <w:rPr>
          <w:bCs/>
        </w:rPr>
        <w:t xml:space="preserve"> který schválila Rada </w:t>
      </w:r>
      <w:r w:rsidR="009D49E2" w:rsidRPr="006C61AF">
        <w:rPr>
          <w:bCs/>
        </w:rPr>
        <w:t xml:space="preserve">Olomouckého kraje svým usnesením </w:t>
      </w:r>
      <w:r w:rsidR="00F03264">
        <w:rPr>
          <w:color w:val="000000"/>
        </w:rPr>
        <w:t>č. UR/95/79/2023 ze dne 20.11.2023</w:t>
      </w:r>
      <w:r w:rsidR="00483771" w:rsidRPr="006C61AF">
        <w:rPr>
          <w:bCs/>
        </w:rPr>
        <w:t>;</w:t>
      </w:r>
    </w:p>
    <w:p w14:paraId="73A9C6A8" w14:textId="77777777" w:rsidR="009D49E2" w:rsidRPr="006C61AF" w:rsidRDefault="00A25128" w:rsidP="00C21D6F">
      <w:pPr>
        <w:pStyle w:val="Smlouva-slovn2"/>
      </w:pPr>
      <w:r w:rsidRPr="006C61AF">
        <w:t>b)</w:t>
      </w:r>
      <w:r w:rsidRPr="006C61AF">
        <w:tab/>
      </w:r>
      <w:r w:rsidR="009D49E2" w:rsidRPr="006C61AF">
        <w:t xml:space="preserve">je příjemci poskytnuta za dále uvedených podmínek a </w:t>
      </w:r>
      <w:r w:rsidRPr="006C61AF">
        <w:t>příjemce tuto dotaci přijímá;</w:t>
      </w:r>
    </w:p>
    <w:p w14:paraId="53370FFE" w14:textId="77777777" w:rsidR="009D49E2" w:rsidRPr="006C61AF" w:rsidRDefault="00A25128" w:rsidP="00C21D6F">
      <w:pPr>
        <w:pStyle w:val="Smlouva-slovn2"/>
      </w:pPr>
      <w:r w:rsidRPr="006C61AF">
        <w:lastRenderedPageBreak/>
        <w:t>c)</w:t>
      </w:r>
      <w:r w:rsidRPr="006C61AF">
        <w:tab/>
      </w:r>
      <w:r w:rsidR="009D49E2" w:rsidRPr="006C61AF">
        <w:t xml:space="preserve">tvoří část vyrovnávací platby </w:t>
      </w:r>
      <w:r w:rsidRPr="006C61AF">
        <w:t xml:space="preserve">za závazek veřejné služby </w:t>
      </w:r>
      <w:r w:rsidR="009D49E2" w:rsidRPr="006C61AF">
        <w:t>na základě Pověření</w:t>
      </w:r>
      <w:r w:rsidR="008C5DEB" w:rsidRPr="006C61AF">
        <w:t xml:space="preserve"> </w:t>
      </w:r>
      <w:r w:rsidR="0073547D" w:rsidRPr="006C61AF">
        <w:t>poskytování</w:t>
      </w:r>
      <w:r w:rsidR="008C5DEB" w:rsidRPr="006C61AF">
        <w:t xml:space="preserve">m </w:t>
      </w:r>
      <w:r w:rsidR="0073547D" w:rsidRPr="006C61AF">
        <w:t>služeb obecného hospodářského zájmu dle čl. II. této Smlouvy</w:t>
      </w:r>
      <w:r w:rsidR="009D49E2" w:rsidRPr="006C61AF">
        <w:t>.</w:t>
      </w:r>
    </w:p>
    <w:p w14:paraId="026D71F2" w14:textId="77777777" w:rsidR="0046181E" w:rsidRPr="006C61AF" w:rsidRDefault="0046181E" w:rsidP="00A056B3">
      <w:pPr>
        <w:pStyle w:val="Nadpissmlouvy"/>
      </w:pPr>
      <w:r w:rsidRPr="006C61AF">
        <w:t>Článek II. Pověření</w:t>
      </w:r>
    </w:p>
    <w:p w14:paraId="2007A4F5" w14:textId="77777777" w:rsidR="00F151CA" w:rsidRPr="00547DFE" w:rsidRDefault="00F151CA" w:rsidP="00F151CA">
      <w:pPr>
        <w:pStyle w:val="Smlouva-slovn1"/>
        <w:ind w:left="0" w:firstLine="0"/>
      </w:pPr>
      <w:r w:rsidRPr="00547DFE">
        <w:t>Poskytovatel</w:t>
      </w:r>
      <w:r>
        <w:t xml:space="preserve"> </w:t>
      </w:r>
      <w:r w:rsidRPr="00547DFE">
        <w:rPr>
          <w:b/>
        </w:rPr>
        <w:t>pověřil příjemce</w:t>
      </w:r>
      <w:r w:rsidRPr="00547DFE">
        <w:t xml:space="preserve">, v souladu s „Rozhodnutím Komise ze dne 20. prosince 2011 o použití čl. 106 odst. 2 Smlouvy o fungování Evropské unie na státní podporu ve formě vyrovnávací platby za závazek veřejné služby udělené určitým podnikům pověřeným poskytováním služeb obecného hospodářského zájmu (2012/21/EU), </w:t>
      </w:r>
      <w:r w:rsidRPr="00547DFE">
        <w:rPr>
          <w:b/>
        </w:rPr>
        <w:t xml:space="preserve">poskytováním služeb obecného hospodářského zájmu </w:t>
      </w:r>
      <w:r w:rsidRPr="00547DFE">
        <w:t>(dále jen „Pověření“), které jsou blíže vymezeny v čl. IV. odst. 1. této Smlouvy a příjemce se zavazuje tyto služby poskytovat a vykonávat další povinnosti vyplývající z tohoto Pověření.</w:t>
      </w:r>
    </w:p>
    <w:p w14:paraId="458B0F40" w14:textId="77777777" w:rsidR="0046181E" w:rsidRPr="006C61AF" w:rsidRDefault="0046181E" w:rsidP="00A056B3">
      <w:pPr>
        <w:pStyle w:val="Nadpissmlouvy"/>
      </w:pPr>
      <w:r w:rsidRPr="006C61AF">
        <w:t>Článek III. Účel dotace</w:t>
      </w:r>
    </w:p>
    <w:p w14:paraId="02D4E48B" w14:textId="77777777" w:rsidR="0046181E" w:rsidRPr="006C61AF" w:rsidRDefault="0046181E" w:rsidP="00C21D6F">
      <w:pPr>
        <w:pStyle w:val="Smlouva-slovn1"/>
      </w:pPr>
      <w:r w:rsidRPr="006C61AF">
        <w:t>1.</w:t>
      </w:r>
      <w:r w:rsidRPr="006C61AF">
        <w:tab/>
      </w:r>
      <w:r w:rsidR="00425288" w:rsidRPr="006C61AF">
        <w:t xml:space="preserve">Účelem dotace je </w:t>
      </w:r>
      <w:r w:rsidR="00EE1C5E" w:rsidRPr="006C61AF">
        <w:t xml:space="preserve">částečné finanční zajištění </w:t>
      </w:r>
      <w:r w:rsidRPr="006C61AF">
        <w:t>běžných výdajů souvisejících s poskytováním základních druhů a forem sociálních služeb</w:t>
      </w:r>
      <w:r w:rsidR="00425288" w:rsidRPr="006C61AF">
        <w:t xml:space="preserve"> </w:t>
      </w:r>
      <w:r w:rsidRPr="006C61AF">
        <w:t>v rozsahu stanoveném základními činnostmi u</w:t>
      </w:r>
      <w:r w:rsidR="0097213E" w:rsidRPr="006C61AF">
        <w:t> </w:t>
      </w:r>
      <w:r w:rsidRPr="006C61AF">
        <w:t>jednotlivých druhů sociálních služeb</w:t>
      </w:r>
      <w:r w:rsidR="00425288" w:rsidRPr="006C61AF">
        <w:t xml:space="preserve"> specifikovaných v čl. IV. odst. 1 </w:t>
      </w:r>
      <w:r w:rsidR="00D24031" w:rsidRPr="006C61AF">
        <w:t>této Smlouvy</w:t>
      </w:r>
      <w:r w:rsidRPr="006C61AF">
        <w:t xml:space="preserve">; jejich výčet a charakteristiky jsou uvedeny v části třetí hlavě I díle 2 až 4 zákona </w:t>
      </w:r>
      <w:r w:rsidR="006F26AC" w:rsidRPr="006C61AF">
        <w:t>č. 108/2006 Sb., o</w:t>
      </w:r>
      <w:r w:rsidR="006F7C03" w:rsidRPr="006C61AF">
        <w:t> </w:t>
      </w:r>
      <w:r w:rsidR="006F26AC" w:rsidRPr="006C61AF">
        <w:t>sociálních službách, ve znění pozdějších předpisů (dále jen „zákon o sociálních službách“)</w:t>
      </w:r>
      <w:r w:rsidRPr="006C61AF">
        <w:t>.</w:t>
      </w:r>
    </w:p>
    <w:p w14:paraId="3C505740" w14:textId="24D3C989" w:rsidR="00C20982" w:rsidRPr="006C61AF" w:rsidRDefault="0046181E" w:rsidP="00C21D6F">
      <w:pPr>
        <w:pStyle w:val="Smlouva-slovn1"/>
      </w:pPr>
      <w:r w:rsidRPr="006C61AF">
        <w:t>2.</w:t>
      </w:r>
      <w:r w:rsidRPr="006C61AF">
        <w:tab/>
        <w:t>Účelu dotace m</w:t>
      </w:r>
      <w:r w:rsidR="006C6721" w:rsidRPr="006C61AF">
        <w:t>usí být dosaženo ve lhůtě od 01.01.</w:t>
      </w:r>
      <w:r w:rsidR="00360D84">
        <w:t>2024</w:t>
      </w:r>
      <w:r w:rsidRPr="006C61AF">
        <w:t xml:space="preserve"> do 31.</w:t>
      </w:r>
      <w:r w:rsidR="006C6721" w:rsidRPr="006C61AF">
        <w:t>12.</w:t>
      </w:r>
      <w:r w:rsidR="00360D84">
        <w:t>2024</w:t>
      </w:r>
      <w:r w:rsidR="00425288" w:rsidRPr="006C61AF">
        <w:t xml:space="preserve"> (dále také „kalendářní rok“</w:t>
      </w:r>
      <w:r w:rsidR="002022E1" w:rsidRPr="006C61AF">
        <w:t>)</w:t>
      </w:r>
      <w:r w:rsidRPr="006C61AF">
        <w:t>.</w:t>
      </w:r>
      <w:r w:rsidR="00C20982" w:rsidRPr="006C61AF">
        <w:t xml:space="preserve"> </w:t>
      </w:r>
    </w:p>
    <w:p w14:paraId="71301947" w14:textId="77777777" w:rsidR="00C20982" w:rsidRPr="006C61AF" w:rsidRDefault="00C20982" w:rsidP="00C21D6F">
      <w:pPr>
        <w:pStyle w:val="Smlouva-slovn1"/>
      </w:pPr>
      <w:r w:rsidRPr="006C61AF">
        <w:t>3.</w:t>
      </w:r>
      <w:r w:rsidRPr="006C61AF">
        <w:tab/>
      </w:r>
      <w:r w:rsidR="00B958E3" w:rsidRPr="006C61AF">
        <w:t>D</w:t>
      </w:r>
      <w:r w:rsidRPr="006C61AF">
        <w:t xml:space="preserve">otace je určena výhradně k finančnímu krytí uznatelných výdajů (nákladů) sociálních služeb poskytovaných na území Olomouckého kraje. </w:t>
      </w:r>
    </w:p>
    <w:p w14:paraId="5D46A044" w14:textId="1D904D6E" w:rsidR="00C20982" w:rsidRPr="006C61AF" w:rsidRDefault="00C20982" w:rsidP="00C21D6F">
      <w:pPr>
        <w:pStyle w:val="Smlouva-slovn1"/>
      </w:pPr>
      <w:r w:rsidRPr="006C61AF">
        <w:t>4.</w:t>
      </w:r>
      <w:r w:rsidRPr="006C61AF">
        <w:tab/>
        <w:t>Finanční prostředky z dotace lze čerpat pouze na náklady</w:t>
      </w:r>
      <w:r w:rsidR="00B73C4F">
        <w:t xml:space="preserve"> </w:t>
      </w:r>
      <w:r w:rsidRPr="006C61AF">
        <w:t xml:space="preserve">časově a věcně související s kalendářním rokem, na který je dotace poskytnuta. </w:t>
      </w:r>
    </w:p>
    <w:p w14:paraId="797F4B0F" w14:textId="02C562CB" w:rsidR="00C20982" w:rsidRPr="006C61AF" w:rsidRDefault="00C20982" w:rsidP="00C21D6F">
      <w:pPr>
        <w:pStyle w:val="Smlouva-slovn1"/>
      </w:pPr>
      <w:r w:rsidRPr="006C61AF">
        <w:t>5.</w:t>
      </w:r>
      <w:r w:rsidRPr="006C61AF">
        <w:tab/>
        <w:t>Uznatelným nákladem je náklad, který splňuje všechny níže uvedené podmínky:</w:t>
      </w:r>
    </w:p>
    <w:p w14:paraId="236F700B" w14:textId="03072422" w:rsidR="00C20982" w:rsidRPr="006C61AF" w:rsidRDefault="00C20982" w:rsidP="00C21D6F">
      <w:pPr>
        <w:pStyle w:val="Smlouva-slovn2"/>
      </w:pPr>
      <w:r w:rsidRPr="006C61AF">
        <w:t>a)</w:t>
      </w:r>
      <w:r w:rsidRPr="006C61AF">
        <w:tab/>
        <w:t xml:space="preserve">vznikl v období od </w:t>
      </w:r>
      <w:r w:rsidR="006C6721" w:rsidRPr="006C61AF">
        <w:t>01.0</w:t>
      </w:r>
      <w:r w:rsidRPr="006C61AF">
        <w:t>1.</w:t>
      </w:r>
      <w:r w:rsidR="00360D84">
        <w:t>2024</w:t>
      </w:r>
      <w:r w:rsidR="006C6721" w:rsidRPr="006C61AF">
        <w:t xml:space="preserve"> do 31.12.</w:t>
      </w:r>
      <w:r w:rsidR="00360D84">
        <w:t>2024</w:t>
      </w:r>
      <w:r w:rsidR="004D66D8" w:rsidRPr="006C61AF">
        <w:t>;</w:t>
      </w:r>
    </w:p>
    <w:p w14:paraId="052A1790" w14:textId="77777777" w:rsidR="00C20982" w:rsidRPr="006C61AF" w:rsidRDefault="00C20982" w:rsidP="00C21D6F">
      <w:pPr>
        <w:pStyle w:val="Smlouva-slovn2"/>
      </w:pPr>
      <w:r w:rsidRPr="006C61AF">
        <w:t>b)</w:t>
      </w:r>
      <w:r w:rsidRPr="006C61AF">
        <w:tab/>
        <w:t xml:space="preserve">byl vynaložen v souladu s účelovým určením dle čl. I. </w:t>
      </w:r>
      <w:r w:rsidR="00D24031" w:rsidRPr="006C61AF">
        <w:t>této Smlouvy</w:t>
      </w:r>
      <w:r w:rsidRPr="006C61AF">
        <w:t xml:space="preserve">, ostatními podmínkami </w:t>
      </w:r>
      <w:r w:rsidR="00D24031" w:rsidRPr="006C61AF">
        <w:t>této Smlouvy</w:t>
      </w:r>
      <w:r w:rsidRPr="006C61AF">
        <w:t xml:space="preserve"> a podmínkami Programu</w:t>
      </w:r>
      <w:r w:rsidR="004D66D8" w:rsidRPr="006C61AF">
        <w:t>;</w:t>
      </w:r>
      <w:r w:rsidRPr="006C61AF">
        <w:t xml:space="preserve"> </w:t>
      </w:r>
    </w:p>
    <w:p w14:paraId="3AD6A051" w14:textId="77777777" w:rsidR="00C20982" w:rsidRPr="006C61AF" w:rsidRDefault="00C20982" w:rsidP="00C21D6F">
      <w:pPr>
        <w:pStyle w:val="Smlouva-slovn2"/>
      </w:pPr>
      <w:r w:rsidRPr="006C61AF">
        <w:t>c)</w:t>
      </w:r>
      <w:r w:rsidRPr="006C61AF">
        <w:tab/>
      </w:r>
      <w:r w:rsidR="004F47EF" w:rsidRPr="006C61AF">
        <w:t xml:space="preserve">splňuje podmínku </w:t>
      </w:r>
      <w:r w:rsidRPr="006C61AF">
        <w:t>účelnosti, efektivnosti a hospodárnosti dle zákona č. 320/2001 Sb.,</w:t>
      </w:r>
      <w:r w:rsidRPr="006C61AF">
        <w:br/>
        <w:t>o finanční kontrole ve veřejné správě a o změně některých zákonů, ve znění pozdějších předpisů (dále jen „zákon o finanční kontrole“)</w:t>
      </w:r>
      <w:r w:rsidR="004D66D8" w:rsidRPr="006C61AF">
        <w:t>;</w:t>
      </w:r>
    </w:p>
    <w:p w14:paraId="56D11552" w14:textId="5DAACDBF" w:rsidR="00C20982" w:rsidRPr="006C61AF" w:rsidRDefault="00C20982" w:rsidP="00C21D6F">
      <w:pPr>
        <w:pStyle w:val="Smlouva-slovn2"/>
      </w:pPr>
      <w:r w:rsidRPr="006C61AF">
        <w:t>d)</w:t>
      </w:r>
      <w:r w:rsidRPr="006C61AF">
        <w:tab/>
        <w:t>byl př</w:t>
      </w:r>
      <w:r w:rsidR="006C6721" w:rsidRPr="006C61AF">
        <w:t>íjemcem uhrazen v období do 20.01.</w:t>
      </w:r>
      <w:r w:rsidR="00360D84">
        <w:t>2025</w:t>
      </w:r>
      <w:r w:rsidRPr="006C61AF">
        <w:t>.</w:t>
      </w:r>
    </w:p>
    <w:p w14:paraId="2E2BD916" w14:textId="77777777" w:rsidR="00853E91" w:rsidRPr="006C61AF" w:rsidRDefault="00D20EA6" w:rsidP="00C21D6F">
      <w:pPr>
        <w:pStyle w:val="Smlouva-slovn1"/>
      </w:pPr>
      <w:r w:rsidRPr="006C61AF">
        <w:t>6</w:t>
      </w:r>
      <w:r w:rsidR="00C20982" w:rsidRPr="006C61AF">
        <w:t>.</w:t>
      </w:r>
      <w:r w:rsidR="00C20982" w:rsidRPr="006C61AF">
        <w:tab/>
      </w:r>
      <w:r w:rsidR="00853E91" w:rsidRPr="006C61AF">
        <w:t xml:space="preserve">Finanční prostředky z dotace </w:t>
      </w:r>
      <w:r w:rsidR="00853E91" w:rsidRPr="006C61AF">
        <w:rPr>
          <w:b/>
        </w:rPr>
        <w:t>nelze čerpat</w:t>
      </w:r>
      <w:r w:rsidR="00853E91" w:rsidRPr="006C61AF">
        <w:t xml:space="preserve"> na výdaje (náklady) uvedené v § 1</w:t>
      </w:r>
      <w:r w:rsidR="002F68FB" w:rsidRPr="006C61AF">
        <w:t xml:space="preserve"> odst. 2</w:t>
      </w:r>
      <w:r w:rsidR="00853E91" w:rsidRPr="006C61AF">
        <w:t xml:space="preserve"> </w:t>
      </w:r>
      <w:r w:rsidR="002F68FB" w:rsidRPr="006C61AF">
        <w:t>n</w:t>
      </w:r>
      <w:r w:rsidR="00853E91" w:rsidRPr="006C61AF">
        <w:t>ařízení vlády č. 98/2015 Sb., o provedení § 101a zákona o sociálních službách, ve znění pozdějších předpisů.</w:t>
      </w:r>
    </w:p>
    <w:p w14:paraId="6333E2DA" w14:textId="77777777" w:rsidR="007B5C03" w:rsidRPr="006C61AF" w:rsidRDefault="008019CE" w:rsidP="00A056B3">
      <w:pPr>
        <w:pStyle w:val="Nadpissmlouvy"/>
      </w:pPr>
      <w:r w:rsidRPr="006C61AF">
        <w:t xml:space="preserve">Článek </w:t>
      </w:r>
      <w:r w:rsidR="00C20982" w:rsidRPr="006C61AF">
        <w:t>IV</w:t>
      </w:r>
      <w:r w:rsidR="007B5C03" w:rsidRPr="006C61AF">
        <w:t>. Výše</w:t>
      </w:r>
      <w:r w:rsidR="00776CEE" w:rsidRPr="006C61AF">
        <w:t xml:space="preserve">, čerpání a </w:t>
      </w:r>
      <w:r w:rsidR="007F74D0" w:rsidRPr="006C61AF">
        <w:t xml:space="preserve">vyúčtování </w:t>
      </w:r>
      <w:r w:rsidR="007B5C03" w:rsidRPr="006C61AF">
        <w:t>dotace</w:t>
      </w:r>
    </w:p>
    <w:p w14:paraId="5892B86F" w14:textId="77777777" w:rsidR="00C83CFF" w:rsidRPr="006C61AF" w:rsidRDefault="00E6331D" w:rsidP="00C21D6F">
      <w:pPr>
        <w:pStyle w:val="Smlouva-slovn1"/>
      </w:pPr>
      <w:r w:rsidRPr="006C61AF">
        <w:t xml:space="preserve">1. </w:t>
      </w:r>
      <w:r w:rsidRPr="006C61AF">
        <w:tab/>
      </w:r>
      <w:r w:rsidR="000542B0" w:rsidRPr="006C61AF">
        <w:t>V</w:t>
      </w:r>
      <w:r w:rsidRPr="006C61AF">
        <w:t xml:space="preserve">ýše dotace: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5"/>
        <w:gridCol w:w="4389"/>
        <w:gridCol w:w="1685"/>
        <w:gridCol w:w="2903"/>
      </w:tblGrid>
      <w:tr w:rsidR="00C52F31" w:rsidRPr="006C61AF" w14:paraId="4A6F4591" w14:textId="77777777" w:rsidTr="00C52F31">
        <w:trPr>
          <w:trHeight w:val="567"/>
          <w:tblHeader/>
          <w:jc w:val="center"/>
        </w:trPr>
        <w:tc>
          <w:tcPr>
            <w:tcW w:w="22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FBA621A" w14:textId="77777777" w:rsidR="00C52F31" w:rsidRPr="006C61AF" w:rsidRDefault="00C52F31" w:rsidP="002B3382">
            <w:pPr>
              <w:ind w:left="0"/>
              <w:jc w:val="center"/>
              <w:rPr>
                <w:rFonts w:cs="Arial"/>
                <w:b/>
                <w:sz w:val="20"/>
              </w:rPr>
            </w:pPr>
            <w:r w:rsidRPr="006C61AF">
              <w:rPr>
                <w:rFonts w:cs="Arial"/>
                <w:b/>
                <w:sz w:val="20"/>
              </w:rPr>
              <w:t>§</w:t>
            </w:r>
            <w:r w:rsidRPr="006C61AF">
              <w:rPr>
                <w:rStyle w:val="Znakapoznpodarou"/>
                <w:rFonts w:cs="Arial"/>
                <w:b/>
                <w:bCs/>
                <w:sz w:val="20"/>
              </w:rPr>
              <w:footnoteReference w:id="2"/>
            </w:r>
          </w:p>
        </w:tc>
        <w:tc>
          <w:tcPr>
            <w:tcW w:w="233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C5248DF" w14:textId="77777777" w:rsidR="00C52F31" w:rsidRPr="006C61AF" w:rsidRDefault="00C52F31" w:rsidP="002B3382">
            <w:pPr>
              <w:ind w:left="66"/>
              <w:rPr>
                <w:rFonts w:cs="Arial"/>
                <w:b/>
                <w:sz w:val="20"/>
              </w:rPr>
            </w:pPr>
            <w:r w:rsidRPr="006C61AF">
              <w:rPr>
                <w:rFonts w:cs="Arial"/>
                <w:b/>
                <w:sz w:val="20"/>
              </w:rPr>
              <w:t>Druh služby</w:t>
            </w:r>
          </w:p>
        </w:tc>
        <w:tc>
          <w:tcPr>
            <w:tcW w:w="896"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C29383" w14:textId="77777777" w:rsidR="00C52F31" w:rsidRPr="006C61AF" w:rsidRDefault="00C52F31" w:rsidP="002B3382">
            <w:pPr>
              <w:ind w:left="0"/>
              <w:jc w:val="center"/>
              <w:rPr>
                <w:rFonts w:cs="Arial"/>
                <w:b/>
                <w:sz w:val="20"/>
              </w:rPr>
            </w:pPr>
            <w:r w:rsidRPr="006C61AF">
              <w:rPr>
                <w:rFonts w:cs="Arial"/>
                <w:b/>
                <w:sz w:val="20"/>
              </w:rPr>
              <w:t>Identifikátor služby</w:t>
            </w:r>
          </w:p>
        </w:tc>
        <w:tc>
          <w:tcPr>
            <w:tcW w:w="154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2A1F635" w14:textId="77777777" w:rsidR="00C52F31" w:rsidRPr="006C61AF" w:rsidRDefault="00C52F31" w:rsidP="002B3382">
            <w:pPr>
              <w:rPr>
                <w:rFonts w:cs="Arial"/>
                <w:b/>
                <w:sz w:val="20"/>
              </w:rPr>
            </w:pPr>
            <w:r w:rsidRPr="006C61AF">
              <w:rPr>
                <w:rFonts w:cs="Arial"/>
                <w:b/>
                <w:sz w:val="20"/>
              </w:rPr>
              <w:t>Výše dotace</w:t>
            </w:r>
          </w:p>
        </w:tc>
      </w:tr>
      <w:tr w:rsidR="00C52F31" w:rsidRPr="006C61AF" w14:paraId="6D2EC80A" w14:textId="77777777" w:rsidTr="00C52F31">
        <w:trPr>
          <w:trHeight w:val="567"/>
          <w:jc w:val="center"/>
        </w:trPr>
        <w:tc>
          <w:tcPr>
            <w:tcW w:w="22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9CC9E53" w14:textId="77777777" w:rsidR="00C52F31" w:rsidRPr="006C61AF" w:rsidRDefault="00C52F31">
            <w:pPr>
              <w:ind w:left="0"/>
              <w:jc w:val="center"/>
              <w:rPr>
                <w:rFonts w:cs="Arial"/>
                <w:sz w:val="21"/>
                <w:szCs w:val="21"/>
              </w:rPr>
            </w:pPr>
          </w:p>
        </w:tc>
        <w:tc>
          <w:tcPr>
            <w:tcW w:w="2334" w:type="pct"/>
            <w:tcBorders>
              <w:top w:val="single" w:sz="4" w:space="0" w:color="auto"/>
              <w:left w:val="single" w:sz="4" w:space="0" w:color="auto"/>
              <w:bottom w:val="single" w:sz="4" w:space="0" w:color="auto"/>
              <w:right w:val="single" w:sz="4" w:space="0" w:color="auto"/>
            </w:tcBorders>
            <w:shd w:val="clear" w:color="auto" w:fill="auto"/>
            <w:vAlign w:val="center"/>
          </w:tcPr>
          <w:p w14:paraId="29E2970B" w14:textId="77777777" w:rsidR="00C52F31" w:rsidRPr="006C61AF" w:rsidRDefault="00C52F31" w:rsidP="00C52F31">
            <w:pPr>
              <w:ind w:left="66"/>
              <w:rPr>
                <w:rFonts w:cs="Arial"/>
                <w:sz w:val="21"/>
                <w:szCs w:val="21"/>
              </w:rPr>
            </w:pPr>
          </w:p>
        </w:tc>
        <w:tc>
          <w:tcPr>
            <w:tcW w:w="896" w:type="pct"/>
            <w:tcBorders>
              <w:top w:val="single" w:sz="4" w:space="0" w:color="auto"/>
              <w:left w:val="single" w:sz="4" w:space="0" w:color="auto"/>
              <w:bottom w:val="single" w:sz="4" w:space="0" w:color="auto"/>
              <w:right w:val="single" w:sz="4" w:space="0" w:color="auto"/>
            </w:tcBorders>
            <w:shd w:val="clear" w:color="auto" w:fill="auto"/>
            <w:vAlign w:val="center"/>
          </w:tcPr>
          <w:p w14:paraId="74C94002" w14:textId="77777777" w:rsidR="00C52F31" w:rsidRPr="006C61AF" w:rsidRDefault="00C52F31" w:rsidP="00C52F31">
            <w:pPr>
              <w:ind w:left="0"/>
              <w:jc w:val="center"/>
              <w:rPr>
                <w:rFonts w:cs="Arial"/>
                <w:b/>
                <w:sz w:val="21"/>
                <w:szCs w:val="21"/>
              </w:rPr>
            </w:pPr>
          </w:p>
        </w:tc>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7A983B6" w14:textId="77777777" w:rsidR="00C52F31" w:rsidRPr="006C61AF" w:rsidRDefault="00C52F31" w:rsidP="00C52F31">
            <w:pPr>
              <w:ind w:left="0"/>
              <w:jc w:val="center"/>
              <w:rPr>
                <w:rFonts w:cs="Arial"/>
                <w:b/>
                <w:sz w:val="21"/>
                <w:szCs w:val="21"/>
              </w:rPr>
            </w:pPr>
          </w:p>
        </w:tc>
      </w:tr>
    </w:tbl>
    <w:p w14:paraId="36BD0931" w14:textId="77777777" w:rsidR="00CE791C" w:rsidRPr="006C61AF" w:rsidRDefault="00C52F31" w:rsidP="00C52F31">
      <w:pPr>
        <w:pStyle w:val="Smlouva-slovn1"/>
        <w:ind w:left="408" w:firstLine="0"/>
      </w:pPr>
      <w:r w:rsidRPr="006C61AF">
        <w:t>P</w:t>
      </w:r>
      <w:r w:rsidR="00CE791C" w:rsidRPr="006C61AF">
        <w:t>oskytování služeb uvedených v tomto ustanovení se pro účely této Smlouvy rozumí realizací projektu.</w:t>
      </w:r>
    </w:p>
    <w:p w14:paraId="0D166376" w14:textId="77777777" w:rsidR="0097721A" w:rsidRPr="006C4BB6" w:rsidRDefault="00A00746" w:rsidP="00C21D6F">
      <w:pPr>
        <w:pStyle w:val="Smlouva-slovn1"/>
        <w:ind w:left="408" w:hanging="408"/>
      </w:pPr>
      <w:r w:rsidRPr="006C61AF">
        <w:lastRenderedPageBreak/>
        <w:t>2.</w:t>
      </w:r>
      <w:r w:rsidRPr="006C4BB6">
        <w:tab/>
      </w:r>
      <w:r w:rsidR="00B958E3" w:rsidRPr="006C4BB6">
        <w:t>D</w:t>
      </w:r>
      <w:r w:rsidR="00216586" w:rsidRPr="006C4BB6">
        <w:t xml:space="preserve">otace bude příjemci vyplacena </w:t>
      </w:r>
      <w:r w:rsidR="00AD6A0C" w:rsidRPr="006C4BB6">
        <w:t xml:space="preserve">poskytovatelem </w:t>
      </w:r>
      <w:r w:rsidR="00216586" w:rsidRPr="006C4BB6">
        <w:t xml:space="preserve">na účet </w:t>
      </w:r>
      <w:r w:rsidR="00AD6A0C" w:rsidRPr="006C4BB6">
        <w:t xml:space="preserve">příjemce </w:t>
      </w:r>
      <w:r w:rsidR="00216586" w:rsidRPr="006C4BB6">
        <w:t xml:space="preserve">uvedený v záhlaví </w:t>
      </w:r>
      <w:r w:rsidR="00D24031" w:rsidRPr="006C4BB6">
        <w:t>S</w:t>
      </w:r>
      <w:r w:rsidR="00216586" w:rsidRPr="006C4BB6">
        <w:t>mlouvy</w:t>
      </w:r>
      <w:r w:rsidR="00585CF2" w:rsidRPr="006C4BB6">
        <w:t xml:space="preserve">, </w:t>
      </w:r>
      <w:r w:rsidR="00216586" w:rsidRPr="006C4BB6">
        <w:t>a</w:t>
      </w:r>
      <w:r w:rsidR="00585CF2" w:rsidRPr="006C4BB6">
        <w:t xml:space="preserve"> to</w:t>
      </w:r>
      <w:r w:rsidR="00FC3379" w:rsidRPr="006C4BB6">
        <w:t xml:space="preserve"> </w:t>
      </w:r>
      <w:r w:rsidR="00216586" w:rsidRPr="006C4BB6">
        <w:t xml:space="preserve">do </w:t>
      </w:r>
      <w:r w:rsidR="00475909" w:rsidRPr="006C4BB6">
        <w:t xml:space="preserve">21 dnů od nabytí účinnosti </w:t>
      </w:r>
      <w:r w:rsidR="000B5394" w:rsidRPr="006C4BB6">
        <w:t>S</w:t>
      </w:r>
      <w:r w:rsidR="00216586" w:rsidRPr="006C4BB6">
        <w:t>mlouvy</w:t>
      </w:r>
      <w:r w:rsidR="00585CF2" w:rsidRPr="006C4BB6">
        <w:t xml:space="preserve">. </w:t>
      </w:r>
      <w:r w:rsidR="0097721A" w:rsidRPr="006C4BB6">
        <w:t>Vyplacením dotace se rozumí odepsání finančních prostředků z účtu poskytovatele.</w:t>
      </w:r>
    </w:p>
    <w:p w14:paraId="42123799" w14:textId="068FF307" w:rsidR="0043061E" w:rsidRPr="00935CA8" w:rsidRDefault="0032558C" w:rsidP="0043061E">
      <w:pPr>
        <w:pStyle w:val="Smlouva-slovn1"/>
      </w:pPr>
      <w:r w:rsidRPr="006C4BB6">
        <w:t>3.</w:t>
      </w:r>
      <w:r w:rsidRPr="006C4BB6">
        <w:tab/>
      </w:r>
      <w:r w:rsidR="0043061E" w:rsidRPr="00957345">
        <w:t xml:space="preserve">Příjemce je povinen nejpozději do </w:t>
      </w:r>
      <w:r w:rsidR="0043061E">
        <w:t>15.02.</w:t>
      </w:r>
      <w:r w:rsidR="00360D84">
        <w:t>2025</w:t>
      </w:r>
      <w:r w:rsidR="0043061E">
        <w:t xml:space="preserve"> </w:t>
      </w:r>
      <w:r w:rsidR="0043061E" w:rsidRPr="00957345">
        <w:t>předložit poskytovateli vyúčtování poskytnuté dotace</w:t>
      </w:r>
      <w:r w:rsidR="0043061E">
        <w:t xml:space="preserve"> </w:t>
      </w:r>
      <w:r w:rsidR="0043061E" w:rsidRPr="00957345">
        <w:t>(dále jen „vyúčtování“)</w:t>
      </w:r>
      <w:r w:rsidR="0043061E">
        <w:t xml:space="preserve">, a to </w:t>
      </w:r>
      <w:r w:rsidR="0043061E" w:rsidRPr="005623B3">
        <w:t xml:space="preserve">prostřednictvím </w:t>
      </w:r>
      <w:r w:rsidR="0043061E">
        <w:t xml:space="preserve">systému RAP, v němž </w:t>
      </w:r>
      <w:r w:rsidR="0043061E" w:rsidRPr="005623B3">
        <w:t>příjemce podal žádost o poskytnutí této dotace</w:t>
      </w:r>
      <w:r w:rsidR="0043061E">
        <w:t>. Nedostatky vyúčtování (například chybějící dokumenty, podepsání) odstraní příjemce</w:t>
      </w:r>
      <w:r w:rsidR="0043061E" w:rsidRPr="005623B3">
        <w:t xml:space="preserve"> </w:t>
      </w:r>
      <w:r w:rsidR="0043061E" w:rsidRPr="00DF6AD0">
        <w:t xml:space="preserve">elektronicky </w:t>
      </w:r>
      <w:r w:rsidR="0043061E">
        <w:t xml:space="preserve">dodáním </w:t>
      </w:r>
      <w:r w:rsidR="0043061E" w:rsidRPr="005623B3">
        <w:t>do datové schránky poskytovatele</w:t>
      </w:r>
      <w:r w:rsidR="0043061E">
        <w:t>.</w:t>
      </w:r>
      <w:r w:rsidR="0043061E" w:rsidRPr="006D7746">
        <w:rPr>
          <w:color w:val="0000FF"/>
        </w:rPr>
        <w:t xml:space="preserve"> </w:t>
      </w:r>
      <w:r w:rsidR="0043061E">
        <w:t>Připadne-li konec lhůty pro předložení vyúčtování na sobotu, neděli nebo svátek, je posledním dnem lhůty nejbližší následující pracovní den.</w:t>
      </w:r>
    </w:p>
    <w:p w14:paraId="2400E3A2" w14:textId="77777777" w:rsidR="007600F5" w:rsidRPr="006C4BB6" w:rsidRDefault="007600F5" w:rsidP="00C21D6F">
      <w:pPr>
        <w:pStyle w:val="Smlouva-slovn1"/>
        <w:ind w:firstLine="0"/>
      </w:pPr>
      <w:r w:rsidRPr="006C4BB6">
        <w:rPr>
          <w:iCs/>
        </w:rPr>
        <w:t xml:space="preserve">Od celkových výdajů (nákladů) vynaložených na účel poskytnutí dotace </w:t>
      </w:r>
      <w:r w:rsidR="001735FF" w:rsidRPr="006C4BB6">
        <w:rPr>
          <w:iCs/>
        </w:rPr>
        <w:t>dle čl.</w:t>
      </w:r>
      <w:r w:rsidR="00934225" w:rsidRPr="006C4BB6">
        <w:rPr>
          <w:iCs/>
        </w:rPr>
        <w:t xml:space="preserve"> </w:t>
      </w:r>
      <w:r w:rsidR="001735FF" w:rsidRPr="006C4BB6">
        <w:rPr>
          <w:iCs/>
        </w:rPr>
        <w:t>III, odst. 1 této Smlouvy</w:t>
      </w:r>
      <w:r w:rsidRPr="006C4BB6">
        <w:rPr>
          <w:iCs/>
        </w:rPr>
        <w:t xml:space="preserve"> příjemce odečte veškeré příjmy, které obdržel v souvislosti s realizací projektu, na nějž</w:t>
      </w:r>
      <w:r w:rsidRPr="006C4BB6">
        <w:t xml:space="preserve"> byla příjemci </w:t>
      </w:r>
      <w:r w:rsidR="00585CF2" w:rsidRPr="006C4BB6">
        <w:t xml:space="preserve">poskytnuta </w:t>
      </w:r>
      <w:r w:rsidRPr="006C4BB6">
        <w:t>dotace</w:t>
      </w:r>
      <w:r w:rsidR="00585CF2" w:rsidRPr="006C4BB6">
        <w:t xml:space="preserve"> dle této </w:t>
      </w:r>
      <w:r w:rsidR="00D946D3" w:rsidRPr="006C4BB6">
        <w:t>S</w:t>
      </w:r>
      <w:r w:rsidR="00585CF2" w:rsidRPr="006C4BB6">
        <w:t>mlouvy</w:t>
      </w:r>
      <w:r w:rsidRPr="006C4BB6">
        <w:rPr>
          <w:iCs/>
        </w:rPr>
        <w:t xml:space="preserve">. Za příjem se pro účely této </w:t>
      </w:r>
      <w:r w:rsidR="00D946D3" w:rsidRPr="006C4BB6">
        <w:rPr>
          <w:iCs/>
        </w:rPr>
        <w:t>S</w:t>
      </w:r>
      <w:r w:rsidRPr="006C4BB6">
        <w:rPr>
          <w:iCs/>
        </w:rPr>
        <w:t xml:space="preserve">mlouvy považují zejména příspěvky a dotace od státu a jiných územních samosprávných celků, sponzorské dary (apod.), které příjemce obdržel na stejný účel, </w:t>
      </w:r>
      <w:r w:rsidR="00585CF2" w:rsidRPr="006C4BB6">
        <w:rPr>
          <w:iCs/>
        </w:rPr>
        <w:t xml:space="preserve">na který byla poskytnuta dotace dle této </w:t>
      </w:r>
      <w:r w:rsidR="00D946D3" w:rsidRPr="006C4BB6">
        <w:rPr>
          <w:iCs/>
        </w:rPr>
        <w:t>S</w:t>
      </w:r>
      <w:r w:rsidR="00585CF2" w:rsidRPr="006C4BB6">
        <w:rPr>
          <w:iCs/>
        </w:rPr>
        <w:t>mlouvy</w:t>
      </w:r>
      <w:r w:rsidRPr="006C4BB6">
        <w:rPr>
          <w:iCs/>
        </w:rPr>
        <w:t>.</w:t>
      </w:r>
    </w:p>
    <w:p w14:paraId="512978E5" w14:textId="77777777" w:rsidR="007600F5" w:rsidRPr="006C4BB6" w:rsidRDefault="007600F5" w:rsidP="00C21D6F">
      <w:pPr>
        <w:pStyle w:val="Smlouva-slovn1"/>
      </w:pPr>
      <w:r w:rsidRPr="006C4BB6">
        <w:t xml:space="preserve">  </w:t>
      </w:r>
      <w:r w:rsidRPr="006C4BB6">
        <w:tab/>
        <w:t xml:space="preserve">Vyúčtování musí obsahovat: </w:t>
      </w:r>
    </w:p>
    <w:p w14:paraId="61B7988B" w14:textId="10E0903F" w:rsidR="004C7F02" w:rsidRPr="00B24A40" w:rsidRDefault="004C7F02" w:rsidP="004C7F02">
      <w:pPr>
        <w:pStyle w:val="Smlouva-slovn2"/>
      </w:pPr>
      <w:r w:rsidRPr="00B24A40">
        <w:t>3.1</w:t>
      </w:r>
      <w:r w:rsidRPr="00B24A40">
        <w:tab/>
      </w:r>
      <w:r w:rsidRPr="00B24A40">
        <w:rPr>
          <w:b/>
        </w:rPr>
        <w:t>soupis všech výdajů (nákladů)</w:t>
      </w:r>
      <w:r w:rsidRPr="00B24A40">
        <w:t xml:space="preserve"> hrazených z poskytnuté dotace v r</w:t>
      </w:r>
      <w:r w:rsidR="00524362" w:rsidRPr="00B24A40">
        <w:t>ozsahu uvedeném v systému RAP</w:t>
      </w:r>
      <w:r w:rsidR="00B24A40" w:rsidRPr="00B24A40">
        <w:t xml:space="preserve">, </w:t>
      </w:r>
      <w:r w:rsidRPr="00B24A40">
        <w:t>dolož</w:t>
      </w:r>
      <w:r w:rsidR="00524362" w:rsidRPr="00B24A40">
        <w:t>ený</w:t>
      </w:r>
      <w:r w:rsidRPr="00B24A40">
        <w:t>:</w:t>
      </w:r>
    </w:p>
    <w:p w14:paraId="5B63F552" w14:textId="295A59F5" w:rsidR="004C7F02" w:rsidRPr="00B24A40" w:rsidRDefault="004C7F02" w:rsidP="004C7F02">
      <w:pPr>
        <w:pStyle w:val="Smlouva-slovn3"/>
      </w:pPr>
      <w:r w:rsidRPr="00B24A40">
        <w:t>a)</w:t>
      </w:r>
      <w:r w:rsidRPr="00B24A40">
        <w:tab/>
      </w:r>
      <w:r w:rsidRPr="00B24A40">
        <w:rPr>
          <w:b/>
        </w:rPr>
        <w:t>u mzdových výdajů (nákladů) a zákonných odvodů</w:t>
      </w:r>
      <w:r w:rsidR="00D8550C" w:rsidRPr="00B24A40">
        <w:rPr>
          <w:b/>
        </w:rPr>
        <w:t xml:space="preserve"> </w:t>
      </w:r>
      <w:r w:rsidR="00C96DD0" w:rsidRPr="00B24A40">
        <w:rPr>
          <w:b/>
        </w:rPr>
        <w:t>za měsíc prosinec</w:t>
      </w:r>
      <w:r w:rsidR="00C96DD0" w:rsidRPr="00B24A40">
        <w:t xml:space="preserve"> </w:t>
      </w:r>
      <w:r w:rsidR="007B7D13" w:rsidRPr="00A95441">
        <w:rPr>
          <w:b/>
          <w:bCs/>
        </w:rPr>
        <w:t>2024</w:t>
      </w:r>
      <w:r w:rsidR="007B7D13">
        <w:t xml:space="preserve"> </w:t>
      </w:r>
      <w:r w:rsidRPr="00B24A40">
        <w:t>– fotokopi</w:t>
      </w:r>
      <w:r w:rsidR="00B24A40" w:rsidRPr="00B24A40">
        <w:t>í/</w:t>
      </w:r>
      <w:r w:rsidRPr="00B24A40">
        <w:t>e</w:t>
      </w:r>
      <w:r w:rsidR="00524362" w:rsidRPr="00B24A40">
        <w:t>mi</w:t>
      </w:r>
      <w:r w:rsidR="00B24A40" w:rsidRPr="00B24A40">
        <w:t xml:space="preserve"> </w:t>
      </w:r>
      <w:r w:rsidRPr="00B24A40">
        <w:t>výpis</w:t>
      </w:r>
      <w:r w:rsidR="00B24A40" w:rsidRPr="00B24A40">
        <w:t>u/</w:t>
      </w:r>
      <w:r w:rsidRPr="00B24A40">
        <w:t xml:space="preserve">ů z bankovního účtu s vyznačením dotčených plateb, </w:t>
      </w:r>
    </w:p>
    <w:p w14:paraId="24C7290D" w14:textId="59D226A9" w:rsidR="004C7F02" w:rsidRPr="00B24A40" w:rsidRDefault="004C7F02" w:rsidP="004C7F02">
      <w:pPr>
        <w:pStyle w:val="Smlouva-slovn3"/>
      </w:pPr>
      <w:r w:rsidRPr="00B24A40">
        <w:t>b)</w:t>
      </w:r>
      <w:r w:rsidRPr="00B24A40">
        <w:tab/>
      </w:r>
      <w:r w:rsidRPr="00B24A40">
        <w:rPr>
          <w:b/>
        </w:rPr>
        <w:t>u provozních výdajů (nákladů)</w:t>
      </w:r>
      <w:r w:rsidRPr="00B24A40">
        <w:t xml:space="preserve"> – fotokopie</w:t>
      </w:r>
      <w:r w:rsidR="00AA6346" w:rsidRPr="00B24A40">
        <w:t>mi</w:t>
      </w:r>
      <w:r w:rsidRPr="00B24A40">
        <w:t xml:space="preserve"> výpisů z bankovního účtu nebo výdajový</w:t>
      </w:r>
      <w:r w:rsidR="00AA6346" w:rsidRPr="00B24A40">
        <w:t>mi</w:t>
      </w:r>
      <w:r w:rsidRPr="00B24A40">
        <w:t xml:space="preserve"> pokladní</w:t>
      </w:r>
      <w:r w:rsidR="00AA6346" w:rsidRPr="00B24A40">
        <w:t>mi</w:t>
      </w:r>
      <w:r w:rsidRPr="00B24A40">
        <w:t xml:space="preserve"> doklad</w:t>
      </w:r>
      <w:r w:rsidR="00AA6346" w:rsidRPr="00B24A40">
        <w:t>y</w:t>
      </w:r>
      <w:r w:rsidRPr="00B24A40">
        <w:t>, které dokládají úhradu jednotlivých výdajů (nákladů), s vyznačením dotčených plateb, a to pouze u jednotlivých výdajů (nákladů) přesahujících částku 5 000 Kč;</w:t>
      </w:r>
    </w:p>
    <w:p w14:paraId="077E9E89" w14:textId="77777777" w:rsidR="004C7F02" w:rsidRPr="00B24A40" w:rsidRDefault="004C7F02" w:rsidP="004C7F02">
      <w:pPr>
        <w:pStyle w:val="Smlouva-slovn2"/>
      </w:pPr>
      <w:r w:rsidRPr="00B24A40">
        <w:t>3.2</w:t>
      </w:r>
      <w:r w:rsidRPr="00B24A40">
        <w:tab/>
      </w:r>
      <w:r w:rsidRPr="00B24A40">
        <w:rPr>
          <w:b/>
        </w:rPr>
        <w:t>soupis všech příjmů</w:t>
      </w:r>
      <w:r w:rsidRPr="00B24A40">
        <w:t>, které příjemce obdržel v souvislosti s realizací projektu, na který byla poskytnuta dotace dle této Smlouvy (za příjem se pro účely této Smlouvy považují zejména příspěvky a dotace od státu a jiných územních samosprávných celků, sponzorské příspěvky, finanční dary apod., které obdržel příjemce na stejný účel);</w:t>
      </w:r>
    </w:p>
    <w:p w14:paraId="1F9493D6" w14:textId="647D36DD" w:rsidR="004C7F02" w:rsidRPr="006C4BB6" w:rsidRDefault="004C7F02" w:rsidP="004C7F02">
      <w:pPr>
        <w:pStyle w:val="Smlouva-slovn2"/>
      </w:pPr>
      <w:r w:rsidRPr="00B24A40">
        <w:t>3.3.</w:t>
      </w:r>
      <w:r w:rsidRPr="00B24A40">
        <w:tab/>
      </w:r>
      <w:r w:rsidRPr="00B24A40">
        <w:rPr>
          <w:b/>
        </w:rPr>
        <w:t>informaci o realizaci projektu</w:t>
      </w:r>
      <w:r w:rsidRPr="00B24A40">
        <w:t xml:space="preserve"> – v písemné formě na formuláři „Podprogram č. 2 – Informace o realizaci projektu“ (formulář je pro příjemce k dispozici v elektronické formě na webu poskytovatele); informace o realizaci projektu musí obsahovat stručné zhodnocení průběhu realizace projektu, včetně jeho přínosu pro Olomoucký kraj a</w:t>
      </w:r>
      <w:r w:rsidR="00F960F2">
        <w:t> </w:t>
      </w:r>
      <w:r w:rsidRPr="00B24A40">
        <w:t>zdůvodnění případných odchylek. Součástí informace o realizaci projektu je popis užití loga Olomouckého kraje a fotodokumentace propagace Olomouckého kraje (jedna fotografie dokladující propagaci poskytovatele na viditelném veřejně přístupném místě).</w:t>
      </w:r>
    </w:p>
    <w:p w14:paraId="21F836B6" w14:textId="36E47ADD" w:rsidR="00F160AB" w:rsidRPr="006C4BB6" w:rsidRDefault="00C20982" w:rsidP="00C21D6F">
      <w:pPr>
        <w:pStyle w:val="Smlouva-slovn1"/>
      </w:pPr>
      <w:r w:rsidRPr="006C4BB6">
        <w:t>4</w:t>
      </w:r>
      <w:r w:rsidR="00F160AB" w:rsidRPr="006C4BB6">
        <w:t>.</w:t>
      </w:r>
      <w:r w:rsidR="00072B3C" w:rsidRPr="006C4BB6">
        <w:tab/>
      </w:r>
      <w:r w:rsidR="00F160AB" w:rsidRPr="006C4BB6">
        <w:t xml:space="preserve">Příjemce je povinen </w:t>
      </w:r>
      <w:r w:rsidR="00F160AB" w:rsidRPr="006C4BB6">
        <w:rPr>
          <w:b/>
        </w:rPr>
        <w:t xml:space="preserve">do </w:t>
      </w:r>
      <w:r w:rsidR="00314497" w:rsidRPr="006C4BB6">
        <w:rPr>
          <w:b/>
        </w:rPr>
        <w:t>28</w:t>
      </w:r>
      <w:r w:rsidR="006C6721" w:rsidRPr="006C4BB6">
        <w:rPr>
          <w:b/>
        </w:rPr>
        <w:t>.0</w:t>
      </w:r>
      <w:r w:rsidR="00314497" w:rsidRPr="006C4BB6">
        <w:rPr>
          <w:b/>
        </w:rPr>
        <w:t>2</w:t>
      </w:r>
      <w:r w:rsidR="006C6721" w:rsidRPr="006C4BB6">
        <w:rPr>
          <w:b/>
        </w:rPr>
        <w:t>.</w:t>
      </w:r>
      <w:r w:rsidR="00360D84">
        <w:rPr>
          <w:b/>
        </w:rPr>
        <w:t>2025</w:t>
      </w:r>
      <w:r w:rsidR="00180051" w:rsidRPr="006C4BB6">
        <w:rPr>
          <w:b/>
        </w:rPr>
        <w:t xml:space="preserve"> </w:t>
      </w:r>
      <w:r w:rsidR="00F160AB" w:rsidRPr="006C4BB6">
        <w:t xml:space="preserve">vrátit na účet poskytovatele uvedený ve </w:t>
      </w:r>
      <w:r w:rsidR="000B5394" w:rsidRPr="006C4BB6">
        <w:t>S</w:t>
      </w:r>
      <w:r w:rsidR="00F160AB" w:rsidRPr="006C4BB6">
        <w:t>mlouvě:</w:t>
      </w:r>
    </w:p>
    <w:p w14:paraId="4A579FE9" w14:textId="77777777" w:rsidR="00F160AB" w:rsidRPr="006C4BB6" w:rsidRDefault="00847C53" w:rsidP="00C21D6F">
      <w:pPr>
        <w:pStyle w:val="Smlouva-slovn2"/>
      </w:pPr>
      <w:r w:rsidRPr="006C4BB6">
        <w:t>a)</w:t>
      </w:r>
      <w:r w:rsidRPr="006C4BB6">
        <w:tab/>
      </w:r>
      <w:r w:rsidR="00F160AB" w:rsidRPr="006C4BB6">
        <w:t>případné nevyčerpané prostředky</w:t>
      </w:r>
      <w:r w:rsidR="00B11A60" w:rsidRPr="006C4BB6">
        <w:t xml:space="preserve"> dotace</w:t>
      </w:r>
      <w:r w:rsidR="00852411" w:rsidRPr="006C4BB6">
        <w:t>,</w:t>
      </w:r>
    </w:p>
    <w:p w14:paraId="1E9E858A" w14:textId="77777777" w:rsidR="00F160AB" w:rsidRPr="006C4BB6" w:rsidRDefault="00847C53" w:rsidP="00C21D6F">
      <w:pPr>
        <w:pStyle w:val="Smlouva-slovn2"/>
      </w:pPr>
      <w:r w:rsidRPr="006C4BB6">
        <w:t>b)</w:t>
      </w:r>
      <w:r w:rsidRPr="006C4BB6">
        <w:tab/>
      </w:r>
      <w:r w:rsidR="00F160AB" w:rsidRPr="006C4BB6">
        <w:t>část dotace, která tvoří zisk služby, tj. převýší-li celkové příjmy (výnosy) celkové výdaje (náklady) služby</w:t>
      </w:r>
      <w:r w:rsidR="00EE1E95" w:rsidRPr="006C4BB6">
        <w:t>.</w:t>
      </w:r>
      <w:r w:rsidR="00F160AB" w:rsidRPr="006C4BB6">
        <w:t xml:space="preserve">  </w:t>
      </w:r>
    </w:p>
    <w:p w14:paraId="4275B515" w14:textId="77777777" w:rsidR="00F160AB" w:rsidRPr="006C4BB6" w:rsidRDefault="00F160AB" w:rsidP="00C21D6F">
      <w:pPr>
        <w:pStyle w:val="Smlouva-slovn1"/>
        <w:ind w:firstLine="0"/>
      </w:pPr>
      <w:r w:rsidRPr="006C4BB6">
        <w:t>V případě, že ta část dotace, která tvoří zisk služby, bude dle výkazu zisku a ztrát</w:t>
      </w:r>
      <w:r w:rsidR="00E763D0" w:rsidRPr="006C4BB6">
        <w:t xml:space="preserve">y </w:t>
      </w:r>
      <w:r w:rsidRPr="006C4BB6">
        <w:t xml:space="preserve">zjištěna po uplynutí doby uvedené </w:t>
      </w:r>
      <w:r w:rsidR="0018470D" w:rsidRPr="006C4BB6">
        <w:t>ve větě první tohoto odstavce</w:t>
      </w:r>
      <w:r w:rsidRPr="006C4BB6">
        <w:t>, je příjemce rovněž povinen tuto část dotace vrátit, a to do 30 kalendářních dnů od zjištění této skutečnosti.</w:t>
      </w:r>
    </w:p>
    <w:p w14:paraId="38B0B814" w14:textId="77777777" w:rsidR="00F160AB" w:rsidRPr="006C4BB6" w:rsidRDefault="00F160AB" w:rsidP="00C21D6F">
      <w:pPr>
        <w:pStyle w:val="Smlouva-slovn1"/>
        <w:ind w:firstLine="0"/>
      </w:pPr>
      <w:r w:rsidRPr="006C4BB6">
        <w:t xml:space="preserve">Rozhodným okamžikem vrácení nevyčerpaných finančních prostředků dotace zpět na účet poskytovatele je </w:t>
      </w:r>
      <w:r w:rsidR="00934225" w:rsidRPr="006C4BB6">
        <w:t xml:space="preserve">den </w:t>
      </w:r>
      <w:r w:rsidRPr="006C4BB6">
        <w:t xml:space="preserve">jejich připsání na účet poskytovatele. </w:t>
      </w:r>
    </w:p>
    <w:p w14:paraId="6E929BBF" w14:textId="77777777" w:rsidR="002238EE" w:rsidRPr="006C4BB6" w:rsidRDefault="00C20982" w:rsidP="00C21D6F">
      <w:pPr>
        <w:pStyle w:val="Smlouva-slovn1"/>
        <w:ind w:left="408" w:hanging="408"/>
      </w:pPr>
      <w:r w:rsidRPr="006C4BB6">
        <w:t>5</w:t>
      </w:r>
      <w:r w:rsidR="00F160AB" w:rsidRPr="006C4BB6">
        <w:t>.</w:t>
      </w:r>
      <w:r w:rsidR="00021822" w:rsidRPr="006C4BB6">
        <w:tab/>
      </w:r>
      <w:r w:rsidR="00F160AB" w:rsidRPr="006C4BB6">
        <w:t xml:space="preserve">Při peněžních operacích dle </w:t>
      </w:r>
      <w:r w:rsidR="00D24031" w:rsidRPr="006C4BB6">
        <w:t>této Smlouvy</w:t>
      </w:r>
      <w:r w:rsidR="00F160AB" w:rsidRPr="006C4BB6">
        <w:t xml:space="preserve"> je příjemce povinen </w:t>
      </w:r>
      <w:r w:rsidR="009315EA" w:rsidRPr="006C4BB6">
        <w:t xml:space="preserve">vždy uvádět jako </w:t>
      </w:r>
      <w:r w:rsidR="009315EA" w:rsidRPr="006C4BB6">
        <w:rPr>
          <w:b/>
        </w:rPr>
        <w:t>variabilní symbol své IČ</w:t>
      </w:r>
      <w:r w:rsidR="00DA41A2" w:rsidRPr="006C4BB6">
        <w:rPr>
          <w:b/>
        </w:rPr>
        <w:t>O</w:t>
      </w:r>
      <w:r w:rsidR="009315EA" w:rsidRPr="006C4BB6">
        <w:rPr>
          <w:b/>
        </w:rPr>
        <w:t xml:space="preserve"> a jako specifický symbol identifikátor služby</w:t>
      </w:r>
      <w:r w:rsidR="009315EA" w:rsidRPr="006C4BB6">
        <w:t xml:space="preserve"> a </w:t>
      </w:r>
      <w:r w:rsidR="00F160AB" w:rsidRPr="006C4BB6">
        <w:t xml:space="preserve">převádět peněžní prostředky </w:t>
      </w:r>
    </w:p>
    <w:p w14:paraId="096DEF58" w14:textId="18A98609" w:rsidR="002238EE" w:rsidRPr="006C4BB6" w:rsidRDefault="00CC0F81" w:rsidP="00C21D6F">
      <w:pPr>
        <w:pStyle w:val="Smlouva-slovn2"/>
      </w:pPr>
      <w:r w:rsidRPr="006C4BB6">
        <w:t>a)</w:t>
      </w:r>
      <w:r w:rsidR="00180051" w:rsidRPr="006C4BB6">
        <w:tab/>
      </w:r>
      <w:r w:rsidR="00F160AB" w:rsidRPr="006C4BB6">
        <w:t xml:space="preserve">v průběhu roku </w:t>
      </w:r>
      <w:r w:rsidR="00360D84">
        <w:t>2024</w:t>
      </w:r>
      <w:r w:rsidR="00F160AB" w:rsidRPr="006C4BB6">
        <w:t xml:space="preserve"> na účet poskytovatele </w:t>
      </w:r>
      <w:r w:rsidR="00833112" w:rsidRPr="006C4BB6">
        <w:t xml:space="preserve">č. </w:t>
      </w:r>
      <w:r w:rsidR="003276E9" w:rsidRPr="006C4BB6">
        <w:t>27</w:t>
      </w:r>
      <w:r w:rsidR="00833112" w:rsidRPr="006C4BB6">
        <w:t xml:space="preserve">–4228330207/0100, </w:t>
      </w:r>
    </w:p>
    <w:p w14:paraId="5983A74F" w14:textId="059251DD" w:rsidR="002238EE" w:rsidRPr="006C4BB6" w:rsidRDefault="00CC0F81" w:rsidP="00C21D6F">
      <w:pPr>
        <w:pStyle w:val="Smlouva-slovn2"/>
      </w:pPr>
      <w:r w:rsidRPr="006C4BB6">
        <w:t>b)</w:t>
      </w:r>
      <w:r w:rsidRPr="006C4BB6">
        <w:tab/>
      </w:r>
      <w:r w:rsidR="006C6721" w:rsidRPr="006C4BB6">
        <w:t>po 31.12.</w:t>
      </w:r>
      <w:r w:rsidR="00360D84">
        <w:t>2024</w:t>
      </w:r>
      <w:r w:rsidR="00F160AB" w:rsidRPr="006C4BB6">
        <w:t xml:space="preserve"> na účet poskytovatele č. 27</w:t>
      </w:r>
      <w:r w:rsidR="00833112" w:rsidRPr="006C4BB6">
        <w:t>–</w:t>
      </w:r>
      <w:r w:rsidR="00F160AB" w:rsidRPr="006C4BB6">
        <w:t xml:space="preserve">4228320287/0100, </w:t>
      </w:r>
    </w:p>
    <w:p w14:paraId="2AB65F36" w14:textId="77777777" w:rsidR="00F160AB" w:rsidRPr="006C4BB6" w:rsidRDefault="009315EA" w:rsidP="00C21D6F">
      <w:pPr>
        <w:pStyle w:val="Smlouva-slovn2"/>
      </w:pPr>
      <w:r w:rsidRPr="006C4BB6">
        <w:lastRenderedPageBreak/>
        <w:t>c)</w:t>
      </w:r>
      <w:r w:rsidRPr="006C4BB6">
        <w:tab/>
        <w:t>p</w:t>
      </w:r>
      <w:r w:rsidR="00F160AB" w:rsidRPr="006C4BB6">
        <w:t>řípadný odvod či penále na účet poskytovatele č. 27</w:t>
      </w:r>
      <w:r w:rsidR="00833112" w:rsidRPr="006C4BB6">
        <w:t>–</w:t>
      </w:r>
      <w:r w:rsidR="00F160AB" w:rsidRPr="006C4BB6">
        <w:t>4228320287/0100.</w:t>
      </w:r>
    </w:p>
    <w:p w14:paraId="316F6878" w14:textId="77777777" w:rsidR="00C84278" w:rsidRPr="006C4BB6" w:rsidRDefault="00AE1117" w:rsidP="00AE1117">
      <w:pPr>
        <w:pStyle w:val="Smlouva-slovn1"/>
      </w:pPr>
      <w:r w:rsidRPr="006C4BB6">
        <w:t>6.</w:t>
      </w:r>
      <w:r w:rsidRPr="006C4BB6">
        <w:tab/>
        <w:t xml:space="preserve">Nárok na dotaci příjemci zaniká, pokud příjemce </w:t>
      </w:r>
    </w:p>
    <w:p w14:paraId="1A0792DF" w14:textId="77777777" w:rsidR="00AE1117" w:rsidRPr="006C4BB6" w:rsidRDefault="00C84278" w:rsidP="00C84278">
      <w:pPr>
        <w:pStyle w:val="Smlouva-slovn2"/>
      </w:pPr>
      <w:r w:rsidRPr="006C4BB6">
        <w:t>a)</w:t>
      </w:r>
      <w:r w:rsidRPr="006C4BB6">
        <w:tab/>
      </w:r>
      <w:r w:rsidR="00AE1117" w:rsidRPr="006C4BB6">
        <w:t>nevyužil možnost financování sociální služby v rámci individuálního projektu poskytovatele tím, že nepodal nabídku ve veřejné zakázce, a to poslední</w:t>
      </w:r>
      <w:r w:rsidR="0051228C" w:rsidRPr="006C4BB6">
        <w:t>m</w:t>
      </w:r>
      <w:r w:rsidR="00AE1117" w:rsidRPr="006C4BB6">
        <w:t xml:space="preserve"> </w:t>
      </w:r>
      <w:r w:rsidR="0051228C" w:rsidRPr="006C4BB6">
        <w:t xml:space="preserve">dnem </w:t>
      </w:r>
      <w:r w:rsidR="00AE1117" w:rsidRPr="006C4BB6">
        <w:t>před</w:t>
      </w:r>
      <w:r w:rsidR="0051228C" w:rsidRPr="006C4BB6">
        <w:t>cházejícím</w:t>
      </w:r>
      <w:r w:rsidR="00AE1117" w:rsidRPr="006C4BB6">
        <w:t xml:space="preserve"> zahájení financování sociálních služeb z individuálního projektu</w:t>
      </w:r>
      <w:r w:rsidRPr="006C4BB6">
        <w:t>;</w:t>
      </w:r>
      <w:r w:rsidR="00AE1117" w:rsidRPr="006C4BB6">
        <w:t xml:space="preserve"> </w:t>
      </w:r>
      <w:r w:rsidRPr="006C4BB6">
        <w:t>o</w:t>
      </w:r>
      <w:r w:rsidR="00AE1117" w:rsidRPr="006C4BB6">
        <w:t xml:space="preserve">bdobně bude posuzován nárok na dotaci v případě, že nabídka příjemce bude ze zadávacího řízení dle tohoto odstavce vyřazena. </w:t>
      </w:r>
    </w:p>
    <w:p w14:paraId="2F9A2F3B" w14:textId="77777777" w:rsidR="00C84278" w:rsidRPr="006C4BB6" w:rsidRDefault="00C84278" w:rsidP="00C84278">
      <w:pPr>
        <w:pStyle w:val="Smlouva-slovn2"/>
      </w:pPr>
      <w:r w:rsidRPr="006C4BB6">
        <w:t>b)</w:t>
      </w:r>
      <w:r w:rsidRPr="006C4BB6">
        <w:tab/>
        <w:t xml:space="preserve">obdržel finanční prostředky z jiného zdroje nahrazujícího prostředky dotace uvedené v čl. I. </w:t>
      </w:r>
      <w:r w:rsidR="00283846" w:rsidRPr="006C4BB6">
        <w:t xml:space="preserve">odst. </w:t>
      </w:r>
      <w:r w:rsidRPr="006C4BB6">
        <w:t>1 této Smlouvy</w:t>
      </w:r>
      <w:r w:rsidR="00C84C58" w:rsidRPr="006C4BB6">
        <w:t xml:space="preserve"> (dále jen „JZ“)</w:t>
      </w:r>
      <w:r w:rsidRPr="006C4BB6">
        <w:t>.</w:t>
      </w:r>
    </w:p>
    <w:p w14:paraId="4912C971" w14:textId="53BED68B" w:rsidR="00AE1117" w:rsidRPr="006C4BB6" w:rsidRDefault="00AE1117" w:rsidP="00AE1117">
      <w:pPr>
        <w:pStyle w:val="Smlouva-slovn1"/>
        <w:ind w:firstLine="0"/>
      </w:pPr>
      <w:r w:rsidRPr="006C4BB6">
        <w:t>Část dotace, kterou je povinen příjemce vrátit</w:t>
      </w:r>
      <w:r w:rsidR="00A76165" w:rsidRPr="006C4BB6">
        <w:t xml:space="preserve"> poskytovateli</w:t>
      </w:r>
      <w:r w:rsidRPr="006C4BB6">
        <w:t xml:space="preserve">, se stanoví jako rozdíl v  témže roce vyplacené dotace a nároku na plnění z této Smlouvy. Nárok na plnění z této Smlouvy se stanoví jako součin </w:t>
      </w:r>
      <w:r w:rsidR="00B73C4F" w:rsidRPr="00547DFE">
        <w:t xml:space="preserve">1/365 </w:t>
      </w:r>
      <w:r w:rsidR="00B73C4F">
        <w:t xml:space="preserve">(v případě přestupného roku 1/366) </w:t>
      </w:r>
      <w:r w:rsidRPr="006C4BB6">
        <w:t>dotace poskytované na příslušnou službu dle čl. IV. odst. 1. této Smlouvy a počtu dnů, za které náleží dotace dle této Smlouvy, zaokrouhlený na celé koruny nahoru.</w:t>
      </w:r>
    </w:p>
    <w:p w14:paraId="70C6DA2D" w14:textId="77777777" w:rsidR="00AE1117" w:rsidRPr="006C4BB6" w:rsidRDefault="00AE1117" w:rsidP="00AE1117">
      <w:pPr>
        <w:pStyle w:val="Smlouva-slovn1"/>
        <w:ind w:firstLine="0"/>
      </w:pPr>
      <w:r w:rsidRPr="006C4BB6">
        <w:t xml:space="preserve">Poskytovatel je oprávněn vyplatit příjemci pouze </w:t>
      </w:r>
      <w:r w:rsidR="00566669" w:rsidRPr="006C4BB6">
        <w:t xml:space="preserve">tu </w:t>
      </w:r>
      <w:r w:rsidRPr="006C4BB6">
        <w:t xml:space="preserve">část dotace, na kterou vznikl příjemci nárok na základě této Smlouvy, pokud je poskytovateli v okamžiku </w:t>
      </w:r>
      <w:r w:rsidR="004A5D98" w:rsidRPr="006C4BB6">
        <w:t xml:space="preserve">poskytování dotace </w:t>
      </w:r>
      <w:r w:rsidRPr="006C4BB6">
        <w:t>známo, že nárok na dotaci podle tohoto ustanovení Smlouvy příjemci zanikl.</w:t>
      </w:r>
    </w:p>
    <w:p w14:paraId="17ACE04B" w14:textId="77777777" w:rsidR="00AE1117" w:rsidRPr="006C4BB6" w:rsidRDefault="00AE1117" w:rsidP="00AE1117">
      <w:pPr>
        <w:pStyle w:val="Smlouva-slovn1"/>
      </w:pPr>
      <w:r w:rsidRPr="006C4BB6">
        <w:t>7.</w:t>
      </w:r>
      <w:r w:rsidRPr="006C4BB6">
        <w:tab/>
        <w:t>V případě, že nárok na dotaci příjemci dle čl. IV. odst. 6. této Smlouvy zanikl, je příjemce povinen:</w:t>
      </w:r>
    </w:p>
    <w:p w14:paraId="5E255F1B" w14:textId="77777777" w:rsidR="0033378F" w:rsidRPr="006C4BB6" w:rsidRDefault="00F84379" w:rsidP="00F84379">
      <w:pPr>
        <w:pStyle w:val="Smlouva-slovn2"/>
      </w:pPr>
      <w:r w:rsidRPr="006C4BB6">
        <w:t xml:space="preserve">a) </w:t>
      </w:r>
      <w:r w:rsidRPr="006C4BB6">
        <w:tab/>
        <w:t>V</w:t>
      </w:r>
      <w:r w:rsidR="00AE1117" w:rsidRPr="006C4BB6">
        <w:t xml:space="preserve">rátit </w:t>
      </w:r>
      <w:r w:rsidR="00A76165" w:rsidRPr="006C4BB6">
        <w:t xml:space="preserve">poskytovateli </w:t>
      </w:r>
      <w:r w:rsidRPr="006C4BB6">
        <w:t xml:space="preserve">do 30 kalendářních dnů ode dne zániku nároku na dotaci </w:t>
      </w:r>
      <w:r w:rsidR="00AE1117" w:rsidRPr="006C4BB6">
        <w:t>poměrnou část vyplacené dotace na tuto službu</w:t>
      </w:r>
      <w:r w:rsidRPr="006C4BB6">
        <w:t xml:space="preserve">; v </w:t>
      </w:r>
      <w:r w:rsidR="0033378F" w:rsidRPr="006C4BB6">
        <w:t xml:space="preserve">případě, že </w:t>
      </w:r>
      <w:r w:rsidR="00590E04" w:rsidRPr="006C4BB6">
        <w:t>d</w:t>
      </w:r>
      <w:r w:rsidR="0033378F" w:rsidRPr="006C4BB6">
        <w:t xml:space="preserve">o 30 </w:t>
      </w:r>
      <w:r w:rsidRPr="006C4BB6">
        <w:t xml:space="preserve">kalendářních </w:t>
      </w:r>
      <w:r w:rsidR="0033378F" w:rsidRPr="006C4BB6">
        <w:t>dnů ode dne zániku nároku na dotaci nebude mít příjemce finanční prostředky z JZ připsány na účtu, je příjemce povinen vrátit poskytovateli poměrnou část vyplacené dotace do 10 kalendářních dnů od poskytnutí prostředků z JZ příjemci</w:t>
      </w:r>
      <w:r w:rsidRPr="006C4BB6">
        <w:t xml:space="preserve"> </w:t>
      </w:r>
      <w:r w:rsidR="0033378F" w:rsidRPr="006C4BB6">
        <w:t>a</w:t>
      </w:r>
      <w:r w:rsidRPr="006C4BB6">
        <w:t xml:space="preserve"> tuto skutečnost doložit výpisem z účtu dokládajícím připsání finančních prostředků z JZ na účet příjemce. Finanční prostředky příjemce vrátí na účet </w:t>
      </w:r>
      <w:r w:rsidR="0033378F" w:rsidRPr="006C4BB6">
        <w:t>uvedený v čl. IV. odst. 5. této Smlouvy</w:t>
      </w:r>
      <w:r w:rsidRPr="006C4BB6">
        <w:t xml:space="preserve">. </w:t>
      </w:r>
    </w:p>
    <w:p w14:paraId="5ABE820C" w14:textId="77777777" w:rsidR="00AE1117" w:rsidRPr="006C4BB6" w:rsidRDefault="00AE1117" w:rsidP="00AE1117">
      <w:pPr>
        <w:pStyle w:val="Smlouva-slovn2"/>
      </w:pPr>
      <w:r w:rsidRPr="006C4BB6">
        <w:t>b)</w:t>
      </w:r>
      <w:r w:rsidRPr="006C4BB6">
        <w:tab/>
      </w:r>
      <w:r w:rsidR="00F84379" w:rsidRPr="006C4BB6">
        <w:t>V</w:t>
      </w:r>
      <w:r w:rsidRPr="006C4BB6">
        <w:t>e stejné lhůtě předložit poskytovateli vyúčtování dotace</w:t>
      </w:r>
      <w:r w:rsidR="00F93E85" w:rsidRPr="006C4BB6">
        <w:t xml:space="preserve">, které bude obsahovat náležitosti uvedené v čl. IV. odst. </w:t>
      </w:r>
      <w:r w:rsidR="00C75255" w:rsidRPr="006C4BB6">
        <w:t xml:space="preserve">3 </w:t>
      </w:r>
      <w:r w:rsidR="00F93E85" w:rsidRPr="006C4BB6">
        <w:t>této Smlouvy</w:t>
      </w:r>
      <w:r w:rsidR="0037008A" w:rsidRPr="006C4BB6">
        <w:t>; tato povinnost neplatí v případě, že příjemci zanikl nárok na celou dotaci dle čl. IV. odst. 1 této Smlouvy.</w:t>
      </w:r>
    </w:p>
    <w:p w14:paraId="598FEE22" w14:textId="77777777" w:rsidR="00F93E85" w:rsidRPr="006C4BB6" w:rsidRDefault="00F93E85" w:rsidP="00F93E85">
      <w:pPr>
        <w:pStyle w:val="Smlouva-slovn1"/>
        <w:ind w:firstLine="0"/>
      </w:pPr>
      <w:r w:rsidRPr="006C4BB6">
        <w:t>Rozhodným okamžikem vrácení finančních prostředků na účet poskytovatele je den jejich připsání na účet poskytovatele.</w:t>
      </w:r>
    </w:p>
    <w:p w14:paraId="01AF7E26" w14:textId="77777777" w:rsidR="000152EE" w:rsidRPr="006C4BB6" w:rsidRDefault="0072279E" w:rsidP="00A056B3">
      <w:pPr>
        <w:pStyle w:val="Nadpissmlouvy"/>
      </w:pPr>
      <w:r w:rsidRPr="006C4BB6">
        <w:t xml:space="preserve">Článek </w:t>
      </w:r>
      <w:r w:rsidR="00FF34F4" w:rsidRPr="006C4BB6">
        <w:t>V</w:t>
      </w:r>
      <w:r w:rsidR="008A6D0B" w:rsidRPr="006C4BB6">
        <w:t>.</w:t>
      </w:r>
      <w:r w:rsidR="00330E75" w:rsidRPr="006C4BB6">
        <w:t xml:space="preserve"> </w:t>
      </w:r>
      <w:r w:rsidR="000152EE" w:rsidRPr="006C4BB6">
        <w:t>Daň z přidané hodnoty</w:t>
      </w:r>
    </w:p>
    <w:p w14:paraId="44872B95" w14:textId="77777777" w:rsidR="000152EE" w:rsidRPr="006C4BB6" w:rsidRDefault="000152EE" w:rsidP="00C21D6F">
      <w:pPr>
        <w:pStyle w:val="Smlouva-slovn1"/>
      </w:pPr>
      <w:r w:rsidRPr="006C4BB6">
        <w:t xml:space="preserve">1. </w:t>
      </w:r>
      <w:r w:rsidRPr="006C4BB6">
        <w:tab/>
        <w:t xml:space="preserve">Je-li příjemce plátce daně z přidané hodnoty (dále jen </w:t>
      </w:r>
      <w:r w:rsidR="001E6D97" w:rsidRPr="006C4BB6">
        <w:t>„</w:t>
      </w:r>
      <w:r w:rsidRPr="006C4BB6">
        <w:t>DPH</w:t>
      </w:r>
      <w:r w:rsidR="001E6D97" w:rsidRPr="006C4BB6">
        <w:t>“</w:t>
      </w:r>
      <w:r w:rsidRPr="006C4BB6">
        <w:t xml:space="preserve">) a může uplatnit odpočet DPH ve vazbě na ekonomickou činnost, která zakládá nárok na odpočet daně podle </w:t>
      </w:r>
      <w:r w:rsidRPr="006C4BB6">
        <w:br/>
        <w:t>§ 72</w:t>
      </w:r>
      <w:r w:rsidR="008B0DEE" w:rsidRPr="006C4BB6">
        <w:t xml:space="preserve"> odst. </w:t>
      </w:r>
      <w:r w:rsidRPr="006C4BB6">
        <w:t xml:space="preserve">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w:t>
      </w:r>
      <w:r w:rsidR="00A02CF0" w:rsidRPr="006C4BB6">
        <w:t>projektu</w:t>
      </w:r>
      <w:r w:rsidRPr="006C4BB6">
        <w:t>, na </w:t>
      </w:r>
      <w:r w:rsidR="00127FEA" w:rsidRPr="006C4BB6">
        <w:t>kter</w:t>
      </w:r>
      <w:r w:rsidR="00A02CF0" w:rsidRPr="006C4BB6">
        <w:t>ý</w:t>
      </w:r>
      <w:r w:rsidRPr="006C4BB6">
        <w:t xml:space="preserve">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 </w:t>
      </w:r>
    </w:p>
    <w:p w14:paraId="109FBA51" w14:textId="77777777" w:rsidR="000152EE" w:rsidRPr="006C4BB6" w:rsidRDefault="000152EE" w:rsidP="00C21D6F">
      <w:pPr>
        <w:pStyle w:val="Smlouva-slovn1"/>
      </w:pPr>
      <w:r w:rsidRPr="006C4BB6">
        <w:t>2.</w:t>
      </w:r>
      <w:r w:rsidRPr="006C4BB6">
        <w:tab/>
        <w:t>V případě, že se příjemce stane plátcem DPH v průběhu čerpání dotace</w:t>
      </w:r>
      <w:r w:rsidRPr="006C4BB6">
        <w:br/>
        <w:t>a jeho právo uplatnit odpočet DPH při registraci podle  § 79 ZDPH se vztahuje na zdanitelná plnění hrazená včetně příslušné DPH z dotace, je příjemce povinen snížit výši dosud čerpané dotace o výši daně z přidané hodnoty, kterou je příjemce oprávněn</w:t>
      </w:r>
      <w:r w:rsidR="00840BE2" w:rsidRPr="006C4BB6">
        <w:t xml:space="preserve"> </w:t>
      </w:r>
      <w:r w:rsidRPr="006C4BB6">
        <w:t xml:space="preserve">v souladu § 79 ZDPH uplatnit v prvním daňovém přiznání po registraci k DPH. </w:t>
      </w:r>
    </w:p>
    <w:p w14:paraId="5ABB6EF8" w14:textId="77777777" w:rsidR="000152EE" w:rsidRPr="006C4BB6" w:rsidRDefault="000152EE" w:rsidP="00C21D6F">
      <w:pPr>
        <w:pStyle w:val="Smlouva-slovn1"/>
      </w:pPr>
      <w:r w:rsidRPr="006C4BB6">
        <w:t>3.</w:t>
      </w:r>
      <w:r w:rsidRPr="006C4BB6">
        <w:tab/>
        <w:t xml:space="preserve">V případě, že dojde k registraci příjemce k DPH a příjemce při registraci podle § 79 ZDPH je oprávněn až po vyúčtování dotace uplatnit nárok na odpočet DPH, jež byla uhrazena z </w:t>
      </w:r>
      <w:r w:rsidRPr="006C4BB6">
        <w:lastRenderedPageBreak/>
        <w:t>dotace, je příjemce povinen vrátit poskytovateli částku ve výši nároku odpočtu DPH, který byl čerpán jako uznatelný výdaj.</w:t>
      </w:r>
    </w:p>
    <w:p w14:paraId="639D0D1D" w14:textId="77777777" w:rsidR="000152EE" w:rsidRPr="006C4BB6" w:rsidRDefault="000152EE" w:rsidP="00C21D6F">
      <w:pPr>
        <w:pStyle w:val="Smlouva-slovn1"/>
      </w:pPr>
      <w:r w:rsidRPr="006C4BB6">
        <w:t xml:space="preserve">4.  </w:t>
      </w:r>
      <w:r w:rsidR="00BE2D45" w:rsidRPr="006C4BB6">
        <w:tab/>
      </w:r>
      <w:r w:rsidRPr="006C4BB6">
        <w:t xml:space="preserve">Pokud má příjemce (plátce daně) ve shodě s opravou odpočtu podle § 75 ZDPH, vypořádáním odpočtu podle § 76 ZDPH a úpravou odpočtu podle  78 až 78c ZDPH právo zvýšit ve lhůtě stanovené ZDPH svůj původně uplatněný nárok na odpočet DPH, který se vztahuje na zdanitelná plnění hrazená včetně příslušné DPH z dotace, je příjemce povinen upravit a vrátit poskytovateli část dotace ve výši uplatněného odpočtu DPH, a to do jednoho měsíce ode dne, kdy příslušný státní orgán vrátil příjemci uhrazenou DPH.  </w:t>
      </w:r>
    </w:p>
    <w:p w14:paraId="1B0CF664" w14:textId="77777777" w:rsidR="00D72299" w:rsidRPr="006C4BB6" w:rsidRDefault="00E85BAB" w:rsidP="00E85BAB">
      <w:pPr>
        <w:pStyle w:val="Smlouva-slovn1"/>
      </w:pPr>
      <w:r w:rsidRPr="006C4BB6">
        <w:t>5.</w:t>
      </w:r>
      <w:r w:rsidRPr="006C4BB6">
        <w:tab/>
      </w:r>
      <w:r w:rsidR="00D72299" w:rsidRPr="006C4BB6">
        <w:t>Nevrátí-li příjemce takovou část dotace v této lhůtě, dopustí se porušení rozpočtové kázně ve smyslu ust. § 22 zákona č. 250/2000 Sb., o rozpočtových pravidlech územních rozpočtů, ve znění pozdějších předpisů.</w:t>
      </w:r>
    </w:p>
    <w:p w14:paraId="5B552089" w14:textId="77777777" w:rsidR="00D72299" w:rsidRPr="006C4BB6" w:rsidRDefault="00E85BAB" w:rsidP="00E85BAB">
      <w:pPr>
        <w:pStyle w:val="Smlouva-slovn1"/>
      </w:pPr>
      <w:r w:rsidRPr="006C4BB6">
        <w:t>6.</w:t>
      </w:r>
      <w:r w:rsidRPr="006C4BB6">
        <w:tab/>
      </w:r>
      <w:r w:rsidR="00D72299" w:rsidRPr="006C4BB6">
        <w:t>V případě, že příjemce je povinen přiznat a zaplatit daň z přijatého plnění v režimu přenesení daňové povinnosti podle § 92a ZDPH, a to ke dni uskutečnění zdanitelného plnění, a současně neuplatňuje nárok na odpočet, je příjemce povinen do 10 dnů po uplynutí lhůty pro podání daňového přiznání k DPH předložit poskytovateli dodatečně daňové přiznání, daňovou doloženost a bankovní výpis. V případě, že příjemce dotace nepředloží tyto podklady, bude DPH neuznatelným výdajem čerpané dotace. Toto platí, pokud příjemce nemůže podklady pro tento výdaj kompletně doložit ve lhůtě pro předložení vyúčtování poskytnuté dotace, tj. zejména do 31. 12. daného roku, protože řádný termín pro podání daňového přiznání a zaplacení daňové povinnosti je až ke dni 25. 1. následujícího roku.</w:t>
      </w:r>
    </w:p>
    <w:p w14:paraId="6BCE092D" w14:textId="77777777" w:rsidR="00D72299" w:rsidRPr="006C4BB6" w:rsidRDefault="00E85BAB" w:rsidP="00E85BAB">
      <w:pPr>
        <w:pStyle w:val="Smlouva-slovn1"/>
      </w:pPr>
      <w:r w:rsidRPr="006C4BB6">
        <w:t>7.</w:t>
      </w:r>
      <w:r w:rsidRPr="006C4BB6">
        <w:tab/>
      </w:r>
      <w:r w:rsidR="00D72299" w:rsidRPr="006C4BB6">
        <w:t>Dotaci nelze rovněž použít na úhradu ostatních daní.</w:t>
      </w:r>
    </w:p>
    <w:p w14:paraId="5A42E248" w14:textId="77777777" w:rsidR="00D72299" w:rsidRPr="006C4BB6" w:rsidRDefault="00D72299" w:rsidP="00C21D6F">
      <w:pPr>
        <w:pStyle w:val="Smlouva-slovn1"/>
      </w:pPr>
    </w:p>
    <w:p w14:paraId="52EFC364" w14:textId="77777777" w:rsidR="008A6D0B" w:rsidRPr="006C4BB6" w:rsidRDefault="00DF172D" w:rsidP="00A056B3">
      <w:pPr>
        <w:pStyle w:val="Nadpissmlouvy"/>
      </w:pPr>
      <w:r w:rsidRPr="006C4BB6">
        <w:t xml:space="preserve">Článek VI. </w:t>
      </w:r>
      <w:r w:rsidR="00776CEE" w:rsidRPr="006C4BB6">
        <w:t>Další p</w:t>
      </w:r>
      <w:r w:rsidR="008A6D0B" w:rsidRPr="006C4BB6">
        <w:t>ovinnosti příjemce</w:t>
      </w:r>
    </w:p>
    <w:p w14:paraId="5327A7FF" w14:textId="77777777" w:rsidR="002531C9" w:rsidRPr="006C4BB6" w:rsidRDefault="002531C9" w:rsidP="00C21D6F">
      <w:pPr>
        <w:pStyle w:val="Smlouva-slovn1"/>
      </w:pPr>
      <w:r w:rsidRPr="006C4BB6">
        <w:t>Příjemce se zavazuje</w:t>
      </w:r>
      <w:r w:rsidR="00DC1AA8" w:rsidRPr="006C4BB6">
        <w:t xml:space="preserve"> zejména</w:t>
      </w:r>
      <w:r w:rsidRPr="006C4BB6">
        <w:t>:</w:t>
      </w:r>
    </w:p>
    <w:p w14:paraId="3364C538" w14:textId="77777777" w:rsidR="002531C9" w:rsidRPr="006C4BB6" w:rsidRDefault="002531C9" w:rsidP="00C21D6F">
      <w:pPr>
        <w:pStyle w:val="Smlouva-slovn1"/>
      </w:pPr>
      <w:r w:rsidRPr="006C4BB6">
        <w:t xml:space="preserve">1. </w:t>
      </w:r>
      <w:r w:rsidRPr="006C4BB6">
        <w:tab/>
        <w:t xml:space="preserve">použít dotaci na úhradu </w:t>
      </w:r>
      <w:r w:rsidR="005C1D37" w:rsidRPr="006C4BB6">
        <w:t>výdajů (</w:t>
      </w:r>
      <w:r w:rsidRPr="006C4BB6">
        <w:t>nákladů</w:t>
      </w:r>
      <w:r w:rsidR="005C1D37" w:rsidRPr="006C4BB6">
        <w:t>)</w:t>
      </w:r>
      <w:r w:rsidRPr="006C4BB6">
        <w:t xml:space="preserve"> jednotlivé služby co nejhospodárněji </w:t>
      </w:r>
      <w:r w:rsidR="00036800" w:rsidRPr="006C4BB6">
        <w:br/>
      </w:r>
      <w:r w:rsidRPr="006C4BB6">
        <w:t>a výhradně v souladu s</w:t>
      </w:r>
      <w:r w:rsidR="00597142" w:rsidRPr="006C4BB6">
        <w:t xml:space="preserve"> účelem dotace uvedeným v </w:t>
      </w:r>
      <w:r w:rsidRPr="006C4BB6">
        <w:t xml:space="preserve">čl. </w:t>
      </w:r>
      <w:r w:rsidR="00597142" w:rsidRPr="006C4BB6">
        <w:t>II</w:t>
      </w:r>
      <w:r w:rsidRPr="006C4BB6">
        <w:t>I</w:t>
      </w:r>
      <w:r w:rsidR="006F44ED" w:rsidRPr="006C4BB6">
        <w:t xml:space="preserve">. </w:t>
      </w:r>
      <w:r w:rsidR="00597142" w:rsidRPr="006C4BB6">
        <w:t xml:space="preserve">Smlouvy </w:t>
      </w:r>
      <w:r w:rsidRPr="006C4BB6">
        <w:t xml:space="preserve">a v souladu s Programem </w:t>
      </w:r>
      <w:r w:rsidR="00301F35" w:rsidRPr="006C4BB6">
        <w:t xml:space="preserve">a jeho Podprogramem č. </w:t>
      </w:r>
      <w:r w:rsidR="00FE39BB" w:rsidRPr="006C4BB6">
        <w:t>2</w:t>
      </w:r>
      <w:r w:rsidR="00301F35" w:rsidRPr="006C4BB6">
        <w:t>;</w:t>
      </w:r>
    </w:p>
    <w:p w14:paraId="3BEEB82E" w14:textId="77777777" w:rsidR="002531C9" w:rsidRPr="006C4BB6" w:rsidRDefault="002531C9" w:rsidP="00C21D6F">
      <w:pPr>
        <w:pStyle w:val="Smlouva-slovn1"/>
      </w:pPr>
      <w:r w:rsidRPr="006C4BB6">
        <w:t>2.</w:t>
      </w:r>
      <w:r w:rsidRPr="006C4BB6">
        <w:tab/>
        <w:t>vést řádnou a oddělenou účetní evidenci čerpání dotace</w:t>
      </w:r>
      <w:r w:rsidR="00301F35" w:rsidRPr="006C4BB6">
        <w:t>;</w:t>
      </w:r>
    </w:p>
    <w:p w14:paraId="501C9773" w14:textId="77777777" w:rsidR="002531C9" w:rsidRPr="006C4BB6" w:rsidRDefault="002531C9" w:rsidP="00C21D6F">
      <w:pPr>
        <w:pStyle w:val="Smlouva-slovn1"/>
      </w:pPr>
      <w:r w:rsidRPr="006C4BB6">
        <w:t>3.</w:t>
      </w:r>
      <w:r w:rsidRPr="006C4BB6">
        <w:tab/>
        <w:t xml:space="preserve">vést </w:t>
      </w:r>
      <w:r w:rsidRPr="006C4BB6">
        <w:rPr>
          <w:b/>
        </w:rPr>
        <w:t>oddělenou účetní evidenci každé realizované služby</w:t>
      </w:r>
      <w:r w:rsidRPr="006C4BB6">
        <w:t xml:space="preserve">, a to v členění na </w:t>
      </w:r>
      <w:r w:rsidR="007D400A" w:rsidRPr="006C4BB6">
        <w:t>výdaje (</w:t>
      </w:r>
      <w:r w:rsidRPr="006C4BB6">
        <w:t>náklady</w:t>
      </w:r>
      <w:r w:rsidR="007D400A" w:rsidRPr="006C4BB6">
        <w:t>)</w:t>
      </w:r>
      <w:r w:rsidRPr="006C4BB6">
        <w:t xml:space="preserve"> financované z prostředků dotace a </w:t>
      </w:r>
      <w:r w:rsidR="007D400A" w:rsidRPr="006C4BB6">
        <w:t>výdaje (</w:t>
      </w:r>
      <w:r w:rsidRPr="006C4BB6">
        <w:t>náklady</w:t>
      </w:r>
      <w:r w:rsidR="007D400A" w:rsidRPr="006C4BB6">
        <w:t>)</w:t>
      </w:r>
      <w:r w:rsidRPr="006C4BB6">
        <w:t xml:space="preserve"> financované z jiných zdrojů</w:t>
      </w:r>
      <w:r w:rsidR="00301F35" w:rsidRPr="006C4BB6">
        <w:t xml:space="preserve"> – t</w:t>
      </w:r>
      <w:r w:rsidRPr="006C4BB6">
        <w:t>ato</w:t>
      </w:r>
      <w:r w:rsidR="00301F35" w:rsidRPr="006C4BB6">
        <w:t xml:space="preserve"> </w:t>
      </w:r>
      <w:r w:rsidRPr="006C4BB6">
        <w:t>evidence musí být podložena účetními doklady ve smyslu zákona č. 563/1991 Sb., o</w:t>
      </w:r>
      <w:r w:rsidR="004D40FB" w:rsidRPr="006C4BB6">
        <w:t> </w:t>
      </w:r>
      <w:r w:rsidRPr="006C4BB6">
        <w:t>účetnictví, ve znění pozdějších předpisů</w:t>
      </w:r>
      <w:r w:rsidR="00301F35" w:rsidRPr="006C4BB6">
        <w:t>;</w:t>
      </w:r>
    </w:p>
    <w:p w14:paraId="73EAEF57" w14:textId="1ACBC44D" w:rsidR="002531C9" w:rsidRPr="006C4BB6" w:rsidRDefault="002531C9" w:rsidP="00C21D6F">
      <w:pPr>
        <w:pStyle w:val="Smlouva-slovn1"/>
      </w:pPr>
      <w:r w:rsidRPr="006C4BB6">
        <w:t>4.</w:t>
      </w:r>
      <w:r w:rsidRPr="006C4BB6">
        <w:tab/>
      </w:r>
      <w:r w:rsidR="00F77934" w:rsidRPr="006C4BB6">
        <w:t xml:space="preserve">označit originály účetních dokladů (pokud jsou vystaveny v listinné podobě) viditelným a nesmazatelným způsobem označením </w:t>
      </w:r>
      <w:r w:rsidRPr="006C4BB6">
        <w:t>„</w:t>
      </w:r>
      <w:r w:rsidR="00360D84">
        <w:rPr>
          <w:b/>
        </w:rPr>
        <w:t>2024</w:t>
      </w:r>
      <w:r w:rsidR="00A504F5" w:rsidRPr="006C4BB6">
        <w:rPr>
          <w:b/>
        </w:rPr>
        <w:t>/P</w:t>
      </w:r>
      <w:r w:rsidR="002C4E27" w:rsidRPr="006C4BB6">
        <w:rPr>
          <w:b/>
        </w:rPr>
        <w:t>2</w:t>
      </w:r>
      <w:r w:rsidR="00B15144" w:rsidRPr="006C4BB6">
        <w:t>“</w:t>
      </w:r>
      <w:r w:rsidR="0019454D" w:rsidRPr="006C4BB6">
        <w:t>;</w:t>
      </w:r>
    </w:p>
    <w:p w14:paraId="16ECD146" w14:textId="77777777" w:rsidR="00026C05" w:rsidRPr="006C4BB6" w:rsidRDefault="0019454D" w:rsidP="00C21D6F">
      <w:pPr>
        <w:pStyle w:val="Smlouva-slovn1"/>
      </w:pPr>
      <w:r w:rsidRPr="006C4BB6">
        <w:t>5.</w:t>
      </w:r>
      <w:r w:rsidRPr="006C4BB6">
        <w:tab/>
      </w:r>
      <w:r w:rsidR="00C57C7C" w:rsidRPr="006C4BB6">
        <w:t>p</w:t>
      </w:r>
      <w:r w:rsidR="002531C9" w:rsidRPr="006C4BB6">
        <w:t>oskytovat sociál</w:t>
      </w:r>
      <w:r w:rsidR="00A76859" w:rsidRPr="006C4BB6">
        <w:t xml:space="preserve">ní služby v období </w:t>
      </w:r>
      <w:r w:rsidR="00597142" w:rsidRPr="006C4BB6">
        <w:t>uvedeném v čl. III</w:t>
      </w:r>
      <w:r w:rsidR="0065327B" w:rsidRPr="006C4BB6">
        <w:t xml:space="preserve">. </w:t>
      </w:r>
      <w:r w:rsidR="00597142" w:rsidRPr="006C4BB6">
        <w:t>odst. 2</w:t>
      </w:r>
      <w:r w:rsidR="0065327B" w:rsidRPr="006C4BB6">
        <w:t xml:space="preserve">. </w:t>
      </w:r>
      <w:r w:rsidR="00D24031" w:rsidRPr="006C4BB6">
        <w:t>této Smlouvy</w:t>
      </w:r>
      <w:r w:rsidR="00597142" w:rsidRPr="006C4BB6">
        <w:t xml:space="preserve">, a to v </w:t>
      </w:r>
      <w:r w:rsidR="00301F35" w:rsidRPr="006C4BB6">
        <w:t>maximální možné kvalitě a v souladu s právními předpisy</w:t>
      </w:r>
      <w:r w:rsidRPr="006C4BB6">
        <w:t>;</w:t>
      </w:r>
      <w:r w:rsidR="00301F35" w:rsidRPr="006C4BB6">
        <w:t xml:space="preserve"> </w:t>
      </w:r>
    </w:p>
    <w:p w14:paraId="162516DD" w14:textId="441ADE63" w:rsidR="0019454D" w:rsidRPr="006C4BB6" w:rsidRDefault="00605861" w:rsidP="00C21D6F">
      <w:pPr>
        <w:pStyle w:val="Smlouva-slovn1"/>
      </w:pPr>
      <w:r w:rsidRPr="006C4BB6">
        <w:t>6</w:t>
      </w:r>
      <w:r w:rsidR="00301F35" w:rsidRPr="006C4BB6">
        <w:t>.</w:t>
      </w:r>
      <w:r w:rsidR="00301F35" w:rsidRPr="006C4BB6">
        <w:tab/>
      </w:r>
      <w:r w:rsidR="00EF21C8" w:rsidRPr="006C4BB6">
        <w:t xml:space="preserve">poskytovat sociální službu v souladu s údaji uvedenými v rozhodnutí o registraci sociální služby ke dni podpisu </w:t>
      </w:r>
      <w:r w:rsidR="00D24031" w:rsidRPr="006C4BB6">
        <w:t>této Smlouvy</w:t>
      </w:r>
      <w:r w:rsidR="00EF21C8" w:rsidRPr="006C4BB6">
        <w:t xml:space="preserve"> (vč. vymezení okruhu osob, kterým je služba poskytována) a v síti sociálních služ</w:t>
      </w:r>
      <w:r w:rsidR="00E5343E" w:rsidRPr="006C4BB6">
        <w:t xml:space="preserve">eb Olomouckého kraje na rok </w:t>
      </w:r>
      <w:r w:rsidR="00360D84">
        <w:t>2024</w:t>
      </w:r>
      <w:r w:rsidR="0019454D" w:rsidRPr="006C4BB6">
        <w:t>;</w:t>
      </w:r>
    </w:p>
    <w:p w14:paraId="27EAEB1D" w14:textId="77777777" w:rsidR="00EF21C8" w:rsidRPr="006C4BB6" w:rsidRDefault="00605861" w:rsidP="00C21D6F">
      <w:pPr>
        <w:pStyle w:val="Smlouva-slovn1"/>
      </w:pPr>
      <w:r w:rsidRPr="006C4BB6">
        <w:t>7</w:t>
      </w:r>
      <w:r w:rsidR="0019454D" w:rsidRPr="006C4BB6">
        <w:t>.</w:t>
      </w:r>
      <w:r w:rsidR="0019454D" w:rsidRPr="006C4BB6">
        <w:tab/>
      </w:r>
      <w:r w:rsidR="00E5343E" w:rsidRPr="006C4BB6">
        <w:t>před realizací</w:t>
      </w:r>
      <w:r w:rsidR="0054287F" w:rsidRPr="006C4BB6">
        <w:t xml:space="preserve"> změn údajů uvedených v rozhodnutí o registraci sociální služby</w:t>
      </w:r>
      <w:r w:rsidR="00E5343E" w:rsidRPr="006C4BB6">
        <w:t xml:space="preserve"> </w:t>
      </w:r>
      <w:r w:rsidR="00EF21C8" w:rsidRPr="006C4BB6">
        <w:t>projednat s Odborem sociálních věcí Krajského úřadu Olomouckého kraje změny:</w:t>
      </w:r>
    </w:p>
    <w:p w14:paraId="7A4A6E4E" w14:textId="77777777" w:rsidR="00EF21C8" w:rsidRPr="006C4BB6" w:rsidRDefault="00847C53" w:rsidP="00C21D6F">
      <w:pPr>
        <w:pStyle w:val="Smlouva-slovn2"/>
      </w:pPr>
      <w:r w:rsidRPr="006C4BB6">
        <w:t>a)</w:t>
      </w:r>
      <w:r w:rsidRPr="006C4BB6">
        <w:tab/>
      </w:r>
      <w:r w:rsidR="00EF21C8" w:rsidRPr="006C4BB6">
        <w:t xml:space="preserve">místa zařízení anebo místa nebo míst poskytování sociálních služeb v případě, že se uvedené místo nebo místa přesouvají do jiného správního obvodu obce s rozšířenou působností, nebo se zcela ruší bez náhrady, </w:t>
      </w:r>
    </w:p>
    <w:p w14:paraId="14769E13" w14:textId="77777777" w:rsidR="00EF21C8" w:rsidRPr="006C4BB6" w:rsidRDefault="00847C53" w:rsidP="00C21D6F">
      <w:pPr>
        <w:pStyle w:val="slovn2"/>
      </w:pPr>
      <w:r w:rsidRPr="006C4BB6">
        <w:t>b)</w:t>
      </w:r>
      <w:r w:rsidRPr="006C4BB6">
        <w:tab/>
      </w:r>
      <w:r w:rsidR="00EF21C8" w:rsidRPr="006C4BB6">
        <w:t>formy poskytování sociálních služeb,</w:t>
      </w:r>
    </w:p>
    <w:p w14:paraId="259AFC92" w14:textId="77777777" w:rsidR="00EF21C8" w:rsidRPr="006C4BB6" w:rsidRDefault="00847C53" w:rsidP="00C21D6F">
      <w:pPr>
        <w:pStyle w:val="Smlouva-slovn2"/>
      </w:pPr>
      <w:r w:rsidRPr="006C4BB6">
        <w:t>c)</w:t>
      </w:r>
      <w:r w:rsidRPr="006C4BB6">
        <w:tab/>
      </w:r>
      <w:r w:rsidR="00EF21C8" w:rsidRPr="006C4BB6">
        <w:t xml:space="preserve">okruhu osob, kterým jsou sociální služby poskytovány, vč. věkového vymezení, </w:t>
      </w:r>
    </w:p>
    <w:p w14:paraId="45D83352" w14:textId="77777777" w:rsidR="00EF21C8" w:rsidRPr="006C4BB6" w:rsidRDefault="00847C53" w:rsidP="00C21D6F">
      <w:pPr>
        <w:pStyle w:val="Smlouva-slovn2"/>
      </w:pPr>
      <w:r w:rsidRPr="006C4BB6">
        <w:lastRenderedPageBreak/>
        <w:t>d)</w:t>
      </w:r>
      <w:r w:rsidRPr="006C4BB6">
        <w:tab/>
      </w:r>
      <w:r w:rsidR="00EF21C8" w:rsidRPr="006C4BB6">
        <w:t>údaje o kapacitě poskytované sociální služby (pouze v případě, že se kapacita služeb snižuje),</w:t>
      </w:r>
    </w:p>
    <w:p w14:paraId="1235B92B" w14:textId="77777777" w:rsidR="00EF21C8" w:rsidRPr="006C4BB6" w:rsidRDefault="00847C53" w:rsidP="00C21D6F">
      <w:pPr>
        <w:pStyle w:val="Smlouva-slovn2"/>
      </w:pPr>
      <w:r w:rsidRPr="006C4BB6">
        <w:t>e)</w:t>
      </w:r>
      <w:r w:rsidRPr="006C4BB6">
        <w:tab/>
      </w:r>
      <w:r w:rsidR="00EF21C8" w:rsidRPr="006C4BB6">
        <w:t>zrušení registrace sociální služby (s výjimkou situace, kdy má být registrace služby zrušena k 31. 12. sledovaného roku)</w:t>
      </w:r>
      <w:r w:rsidR="0019454D" w:rsidRPr="006C4BB6">
        <w:t>;</w:t>
      </w:r>
    </w:p>
    <w:p w14:paraId="320D5B12" w14:textId="77777777" w:rsidR="002531C9" w:rsidRPr="006C4BB6" w:rsidRDefault="00605861" w:rsidP="00C21D6F">
      <w:pPr>
        <w:pStyle w:val="Smlouva-slovn1"/>
      </w:pPr>
      <w:r w:rsidRPr="006C4BB6">
        <w:t>8</w:t>
      </w:r>
      <w:r w:rsidR="002531C9" w:rsidRPr="006C4BB6">
        <w:t>.</w:t>
      </w:r>
      <w:r w:rsidR="002531C9" w:rsidRPr="006C4BB6">
        <w:tab/>
      </w:r>
      <w:r w:rsidR="00E5343E" w:rsidRPr="006C4BB6">
        <w:t xml:space="preserve">bez zbytečného odkladu </w:t>
      </w:r>
      <w:r w:rsidR="00911901" w:rsidRPr="006C4BB6">
        <w:t xml:space="preserve">oznámit poskytovateli </w:t>
      </w:r>
      <w:r w:rsidR="002531C9" w:rsidRPr="006C4BB6">
        <w:t xml:space="preserve">změnu všech identifikačních údajů uvedených v této </w:t>
      </w:r>
      <w:r w:rsidR="000B5394" w:rsidRPr="006C4BB6">
        <w:t>S</w:t>
      </w:r>
      <w:r w:rsidR="002531C9" w:rsidRPr="006C4BB6">
        <w:t>mlouvě a změnu skutečností majících vliv na poskytnutí a čerpání dotace,</w:t>
      </w:r>
      <w:r w:rsidR="00190F02" w:rsidRPr="006C4BB6">
        <w:t xml:space="preserve"> </w:t>
      </w:r>
      <w:r w:rsidR="002531C9" w:rsidRPr="006C4BB6">
        <w:t xml:space="preserve">a to do 10 pracovních dnů </w:t>
      </w:r>
      <w:r w:rsidR="00A93B9E" w:rsidRPr="006C4BB6">
        <w:t>ode dne, kdy tato změna nastala</w:t>
      </w:r>
      <w:r w:rsidR="00AE2481" w:rsidRPr="006C4BB6">
        <w:t xml:space="preserve">, zejména </w:t>
      </w:r>
      <w:r w:rsidR="00193977" w:rsidRPr="006C4BB6">
        <w:t>o změnách zakladatelské listiny, adresy sídla, bankovního spojení, statutárního zástupce a o jiných změnách, které mohou podstatně ovlivnit způsob finančního hospodaření příjemce a náplň jeho aktivit ve vztahu k</w:t>
      </w:r>
      <w:r w:rsidR="00AE2481" w:rsidRPr="006C4BB6">
        <w:t> </w:t>
      </w:r>
      <w:r w:rsidR="00193977" w:rsidRPr="006C4BB6">
        <w:t>dotaci</w:t>
      </w:r>
      <w:r w:rsidR="00AE2481" w:rsidRPr="006C4BB6">
        <w:t>.</w:t>
      </w:r>
    </w:p>
    <w:p w14:paraId="456BA113" w14:textId="7F5846D8" w:rsidR="006D42D9" w:rsidRPr="006C4BB6" w:rsidRDefault="00605861" w:rsidP="00C21D6F">
      <w:pPr>
        <w:pStyle w:val="Smlouva-slovn1"/>
      </w:pPr>
      <w:r w:rsidRPr="006C4BB6">
        <w:t>9</w:t>
      </w:r>
      <w:r w:rsidR="00505434" w:rsidRPr="006C4BB6">
        <w:t>.</w:t>
      </w:r>
      <w:r w:rsidR="00505434" w:rsidRPr="006C4BB6">
        <w:tab/>
      </w:r>
      <w:r w:rsidR="002E6761" w:rsidRPr="006C4BB6">
        <w:t>V</w:t>
      </w:r>
      <w:r w:rsidR="00395B56" w:rsidRPr="006C4BB6">
        <w:t> </w:t>
      </w:r>
      <w:r w:rsidR="00445941" w:rsidRPr="006C4BB6">
        <w:t xml:space="preserve">případě, že v průběhu roku </w:t>
      </w:r>
      <w:r w:rsidR="00360D84">
        <w:t>2024</w:t>
      </w:r>
      <w:r w:rsidR="003665B8" w:rsidRPr="006C4BB6">
        <w:t xml:space="preserve"> bude příjemci zrušena registrace služby podle § 82 </w:t>
      </w:r>
      <w:r w:rsidR="00AD3DF1" w:rsidRPr="006C4BB6">
        <w:br/>
      </w:r>
      <w:r w:rsidR="003665B8" w:rsidRPr="006C4BB6">
        <w:t xml:space="preserve">odst. 3 zákona o sociálních službách nebo v uvedeném roce přestane poskytovat sociální službu, na kterou je přiznána dotace touto </w:t>
      </w:r>
      <w:r w:rsidR="000B5394" w:rsidRPr="006C4BB6">
        <w:t>S</w:t>
      </w:r>
      <w:r w:rsidR="003665B8" w:rsidRPr="006C4BB6">
        <w:t>mlouvou, nárok na plnění z </w:t>
      </w:r>
      <w:r w:rsidR="00D24031" w:rsidRPr="006C4BB6">
        <w:t>této Smlouvy</w:t>
      </w:r>
      <w:r w:rsidR="003665B8" w:rsidRPr="006C4BB6">
        <w:t xml:space="preserve"> zaniká. Příjemce je v tomto případě povinen do 30 kalendářních dnů ode dne </w:t>
      </w:r>
      <w:r w:rsidR="009A7E98" w:rsidRPr="006C4BB6">
        <w:t xml:space="preserve">ukončení poskytování sociální služby, který je uveden v rozhodnutí o zrušení registrace, </w:t>
      </w:r>
      <w:r w:rsidR="003665B8" w:rsidRPr="006C4BB6">
        <w:t xml:space="preserve">vrátit poskytovateli na účet uvedený ve </w:t>
      </w:r>
      <w:r w:rsidR="000B5394" w:rsidRPr="006C4BB6">
        <w:t>S</w:t>
      </w:r>
      <w:r w:rsidR="003665B8" w:rsidRPr="006C4BB6">
        <w:t xml:space="preserve">mlouvě část vyplacené dotace, na kterou zanikl příjemci </w:t>
      </w:r>
      <w:r w:rsidR="00AD3DF1" w:rsidRPr="006C4BB6">
        <w:t>nárok, a</w:t>
      </w:r>
      <w:r w:rsidR="003665B8" w:rsidRPr="006C4BB6">
        <w:t xml:space="preserve"> zároveň ve stejné lhůtě předložit poskytovateli </w:t>
      </w:r>
      <w:r w:rsidR="007F74D0" w:rsidRPr="006C4BB6">
        <w:t xml:space="preserve">vyúčtování </w:t>
      </w:r>
      <w:r w:rsidR="003665B8" w:rsidRPr="006C4BB6">
        <w:t>dotace</w:t>
      </w:r>
      <w:r w:rsidR="00533C2A" w:rsidRPr="006C4BB6">
        <w:t xml:space="preserve"> s </w:t>
      </w:r>
      <w:r w:rsidR="007F74D0" w:rsidRPr="006C4BB6">
        <w:t>náležitost</w:t>
      </w:r>
      <w:r w:rsidR="00533C2A" w:rsidRPr="006C4BB6">
        <w:t>mi podle čl. IV odst. 3 této Smlou</w:t>
      </w:r>
      <w:r w:rsidR="009F14A1" w:rsidRPr="006C4BB6">
        <w:t>v</w:t>
      </w:r>
      <w:r w:rsidR="0072675B" w:rsidRPr="006C4BB6">
        <w:t>y</w:t>
      </w:r>
      <w:r w:rsidR="003665B8" w:rsidRPr="006C4BB6">
        <w:t xml:space="preserve">. </w:t>
      </w:r>
    </w:p>
    <w:p w14:paraId="4D0F2015" w14:textId="7792C243" w:rsidR="00505434" w:rsidRPr="006C4BB6" w:rsidRDefault="00505434" w:rsidP="00C21D6F">
      <w:pPr>
        <w:pStyle w:val="Smlouva-slovn1"/>
        <w:ind w:firstLine="0"/>
      </w:pPr>
      <w:r w:rsidRPr="006C4BB6">
        <w:t xml:space="preserve">Část dotace, kterou je povinen příjemce vrátit, se stanoví jako rozdíl v  témže roce vyplacené dotace a nároku na plnění z této Smlouvy. Nárok na plnění z této Smlouvy se stanoví jako součin </w:t>
      </w:r>
      <w:r w:rsidR="00B73C4F" w:rsidRPr="00547DFE">
        <w:t xml:space="preserve">1/365 </w:t>
      </w:r>
      <w:r w:rsidR="00B73C4F">
        <w:t xml:space="preserve">(v případě přestupného roku 1/366) </w:t>
      </w:r>
      <w:r w:rsidRPr="006C4BB6">
        <w:t>dotace poskytované na tuto službu dle čl. IV. odst. 1. této Smlouvy a počtu dnů, za které náleží dotace dle této Smlouvy, zaokrouhlený na celé koruny nahoru.</w:t>
      </w:r>
    </w:p>
    <w:p w14:paraId="584E98B9" w14:textId="77777777" w:rsidR="003665B8" w:rsidRPr="006C4BB6" w:rsidRDefault="003665B8" w:rsidP="00C21D6F">
      <w:pPr>
        <w:pStyle w:val="Smlouva-slovn1"/>
        <w:ind w:firstLine="0"/>
      </w:pPr>
      <w:r w:rsidRPr="006C4BB6">
        <w:t xml:space="preserve">Rozhodným okamžikem vrácení finančních prostředků dotace na účet poskytovatele je den jejich připsání na účet poskytovatele. </w:t>
      </w:r>
    </w:p>
    <w:p w14:paraId="5A45DBE7" w14:textId="77777777" w:rsidR="00C20982" w:rsidRPr="006C4BB6" w:rsidRDefault="006E56E3" w:rsidP="00C21D6F">
      <w:pPr>
        <w:pStyle w:val="Smlouva-slovn1"/>
      </w:pPr>
      <w:r w:rsidRPr="006C4BB6">
        <w:t>1</w:t>
      </w:r>
      <w:r w:rsidR="00605861" w:rsidRPr="006C4BB6">
        <w:t>0</w:t>
      </w:r>
      <w:r w:rsidRPr="006C4BB6">
        <w:t>.</w:t>
      </w:r>
      <w:r w:rsidRPr="006C4BB6">
        <w:tab/>
      </w:r>
      <w:r w:rsidR="000B5394" w:rsidRPr="006C4BB6">
        <w:t>Příjemce není oprávněn převést dotaci nebo její část na jinou osobu. Toto se netýká úhrady výdajů (nákladů) v souladu s touto Smlouvou příjemcem. Změna příjemce je možná pouze z důvodu právního nástupnictví.</w:t>
      </w:r>
    </w:p>
    <w:p w14:paraId="45121FEF" w14:textId="77777777" w:rsidR="00005046" w:rsidRPr="006C4BB6" w:rsidRDefault="00C20982" w:rsidP="00005046">
      <w:pPr>
        <w:pStyle w:val="Smlouva-slovn2"/>
        <w:ind w:left="417"/>
        <w:rPr>
          <w:b/>
        </w:rPr>
      </w:pPr>
      <w:r w:rsidRPr="006C4BB6">
        <w:t>1</w:t>
      </w:r>
      <w:r w:rsidR="00605861" w:rsidRPr="006C4BB6">
        <w:t>1</w:t>
      </w:r>
      <w:r w:rsidRPr="006C4BB6">
        <w:t>.</w:t>
      </w:r>
      <w:r w:rsidRPr="006C4BB6">
        <w:tab/>
      </w:r>
      <w:r w:rsidR="00005046" w:rsidRPr="006C4BB6">
        <w:t>Příjemce je povinen uchovávat veškeré podklady k poskytnuté dotaci dle této Smlouvy (včetně účetnictví) nejméně po dobu 10 let od ukončení účinnosti této Smlouvy; počátek této lhůty připadá na první den roku následujícího po roce, na který je poskytnuta dotace dle této Smlouvy.</w:t>
      </w:r>
      <w:r w:rsidR="00005046" w:rsidRPr="006C4BB6">
        <w:rPr>
          <w:b/>
        </w:rPr>
        <w:t xml:space="preserve">  </w:t>
      </w:r>
    </w:p>
    <w:p w14:paraId="635FE6B1" w14:textId="77777777" w:rsidR="00597142" w:rsidRPr="006C4BB6" w:rsidRDefault="006E56E3" w:rsidP="00005046">
      <w:pPr>
        <w:ind w:hanging="434"/>
        <w:rPr>
          <w:rFonts w:cs="Arial"/>
          <w:szCs w:val="22"/>
        </w:rPr>
      </w:pPr>
      <w:r w:rsidRPr="006C4BB6">
        <w:rPr>
          <w:rFonts w:cs="Arial"/>
          <w:szCs w:val="22"/>
        </w:rPr>
        <w:t>1</w:t>
      </w:r>
      <w:r w:rsidR="00605861" w:rsidRPr="006C4BB6">
        <w:rPr>
          <w:rFonts w:cs="Arial"/>
          <w:szCs w:val="22"/>
        </w:rPr>
        <w:t>2</w:t>
      </w:r>
      <w:r w:rsidRPr="006C4BB6">
        <w:rPr>
          <w:rFonts w:cs="Arial"/>
          <w:szCs w:val="22"/>
        </w:rPr>
        <w:t>.</w:t>
      </w:r>
      <w:r w:rsidRPr="006C4BB6">
        <w:rPr>
          <w:rFonts w:cs="Arial"/>
          <w:szCs w:val="22"/>
        </w:rPr>
        <w:tab/>
      </w:r>
      <w:r w:rsidR="00597142" w:rsidRPr="006C4BB6">
        <w:rPr>
          <w:rFonts w:cs="Arial"/>
          <w:szCs w:val="22"/>
        </w:rPr>
        <w:t xml:space="preserve">Při financování výdajů (nákladů) spojených s realizací </w:t>
      </w:r>
      <w:r w:rsidR="00B958E3" w:rsidRPr="006C4BB6">
        <w:rPr>
          <w:rFonts w:cs="Arial"/>
          <w:szCs w:val="22"/>
        </w:rPr>
        <w:t xml:space="preserve">předmětu </w:t>
      </w:r>
      <w:r w:rsidR="000B5394" w:rsidRPr="006C4BB6">
        <w:rPr>
          <w:rFonts w:cs="Arial"/>
          <w:szCs w:val="22"/>
        </w:rPr>
        <w:t>S</w:t>
      </w:r>
      <w:r w:rsidR="00597142" w:rsidRPr="006C4BB6">
        <w:rPr>
          <w:rFonts w:cs="Arial"/>
          <w:szCs w:val="22"/>
        </w:rPr>
        <w:t>mlouvy je příjemce povinen postupovat v souladu se zákonem o veřejných zakázkách.</w:t>
      </w:r>
    </w:p>
    <w:p w14:paraId="71221074" w14:textId="77777777" w:rsidR="000D4F8E" w:rsidRPr="006C4BB6" w:rsidRDefault="000D4F8E" w:rsidP="00C21D6F">
      <w:pPr>
        <w:pStyle w:val="Smlouva-slovn1"/>
      </w:pPr>
      <w:r w:rsidRPr="006C4BB6">
        <w:rPr>
          <w:rStyle w:val="slovnChar"/>
        </w:rPr>
        <w:t>13.</w:t>
      </w:r>
      <w:r w:rsidRPr="006C4BB6">
        <w:rPr>
          <w:rStyle w:val="slovnChar"/>
        </w:rPr>
        <w:tab/>
        <w:t xml:space="preserve">Příjemce je povinen dodržet další povinnosti stanovené pravidly Programu a jeho </w:t>
      </w:r>
      <w:r w:rsidRPr="006C4BB6">
        <w:t>Podprogramu</w:t>
      </w:r>
      <w:r w:rsidRPr="006C4BB6">
        <w:rPr>
          <w:rStyle w:val="slovnChar"/>
        </w:rPr>
        <w:t xml:space="preserve"> č. 2</w:t>
      </w:r>
      <w:r w:rsidR="00B53CCF" w:rsidRPr="006C4BB6">
        <w:rPr>
          <w:rStyle w:val="slovnChar"/>
        </w:rPr>
        <w:t>.</w:t>
      </w:r>
    </w:p>
    <w:p w14:paraId="42DE3185" w14:textId="77777777" w:rsidR="008A6D0B" w:rsidRPr="006C4BB6" w:rsidRDefault="00BF06D0" w:rsidP="00A056B3">
      <w:pPr>
        <w:pStyle w:val="Nadpissmlouvy"/>
      </w:pPr>
      <w:r w:rsidRPr="006C4BB6">
        <w:t xml:space="preserve">Článek </w:t>
      </w:r>
      <w:r w:rsidR="008A6D0B" w:rsidRPr="006C4BB6">
        <w:t>V</w:t>
      </w:r>
      <w:r w:rsidR="00DF172D" w:rsidRPr="006C4BB6">
        <w:t>I</w:t>
      </w:r>
      <w:r w:rsidR="00FF34F4" w:rsidRPr="006C4BB6">
        <w:t>I</w:t>
      </w:r>
      <w:r w:rsidR="008A6D0B" w:rsidRPr="006C4BB6">
        <w:t>.</w:t>
      </w:r>
      <w:r w:rsidR="00330E75" w:rsidRPr="006C4BB6">
        <w:t xml:space="preserve"> </w:t>
      </w:r>
      <w:r w:rsidR="008A6D0B" w:rsidRPr="006C4BB6">
        <w:t>Kontrola, sankce</w:t>
      </w:r>
    </w:p>
    <w:p w14:paraId="611E8D10" w14:textId="77777777" w:rsidR="00AE0F66" w:rsidRPr="006C4BB6" w:rsidRDefault="003665B8" w:rsidP="00C21D6F">
      <w:pPr>
        <w:pStyle w:val="Smlouva-slovn1"/>
      </w:pPr>
      <w:r w:rsidRPr="006C4BB6">
        <w:t>1</w:t>
      </w:r>
      <w:r w:rsidR="00A248CF" w:rsidRPr="006C4BB6">
        <w:t>.</w:t>
      </w:r>
      <w:r w:rsidR="00A248CF" w:rsidRPr="006C4BB6">
        <w:tab/>
      </w:r>
      <w:r w:rsidR="00F76DCE" w:rsidRPr="006C4BB6">
        <w:t xml:space="preserve">Příjemce je povinen umožnit poskytovateli nebo jím pověřeným osobám provedení kontroly </w:t>
      </w:r>
      <w:r w:rsidR="00AE0F66" w:rsidRPr="006C4BB6">
        <w:t>naplňování rozsahu poskytování sociální služby vyplývajícího z </w:t>
      </w:r>
      <w:r w:rsidR="00B06086" w:rsidRPr="006C4BB6">
        <w:t>P</w:t>
      </w:r>
      <w:r w:rsidR="00AE0F66" w:rsidRPr="006C4BB6">
        <w:t>ověření; při této kontrole je příjemce povinen poskytnout veškerou poskytovatelem požadovanou součinnost.</w:t>
      </w:r>
    </w:p>
    <w:p w14:paraId="6C167F2B" w14:textId="77777777" w:rsidR="00477235" w:rsidRPr="006C4BB6" w:rsidRDefault="00477235" w:rsidP="00C21D6F">
      <w:pPr>
        <w:pStyle w:val="Smlouva-slovn1"/>
      </w:pPr>
      <w:r w:rsidRPr="006C4BB6">
        <w:t>2.</w:t>
      </w:r>
      <w:r w:rsidRPr="006C4BB6">
        <w:tab/>
        <w:t>Poskytovatel je oprávněn v souladu se zákonem o finanční kontrole, zákonem č. 255/2012 Sb., o kontrole (kontrolní řád), ve znění pozdějších předpisů</w:t>
      </w:r>
      <w:r w:rsidR="00B44B6B" w:rsidRPr="006C4BB6">
        <w:t xml:space="preserve">, </w:t>
      </w:r>
      <w:r w:rsidRPr="006C4BB6">
        <w:t xml:space="preserve">a dalšími platnými a účinnými právními předpisy, kontrolovat dodržení podmínek, za nichž byla dotace poskytnuta, včetně podmínek vyplývajících ze </w:t>
      </w:r>
      <w:r w:rsidR="000B5394" w:rsidRPr="006C4BB6">
        <w:t>S</w:t>
      </w:r>
      <w:r w:rsidRPr="006C4BB6">
        <w:t>mlouvy; příjemce je povinen tuto kontrolu strpět</w:t>
      </w:r>
      <w:r w:rsidR="00B0258D" w:rsidRPr="006C4BB6">
        <w:t xml:space="preserve"> a </w:t>
      </w:r>
      <w:r w:rsidR="00B0258D" w:rsidRPr="006C4BB6">
        <w:rPr>
          <w:bCs/>
        </w:rPr>
        <w:t>poskytnout potřebnou součinnost všem osobám oprávněným k provádění kontroly.</w:t>
      </w:r>
    </w:p>
    <w:p w14:paraId="36198517" w14:textId="77777777" w:rsidR="0022019C" w:rsidRPr="006C4BB6" w:rsidRDefault="00477235" w:rsidP="00C21D6F">
      <w:pPr>
        <w:pStyle w:val="Smlouva-slovn1"/>
      </w:pPr>
      <w:r w:rsidRPr="006C4BB6">
        <w:t>3.</w:t>
      </w:r>
      <w:r w:rsidRPr="006C4BB6">
        <w:tab/>
      </w:r>
      <w:r w:rsidR="008A6D0B" w:rsidRPr="006C4BB6">
        <w:t>Ke kontrole je příjemce povinen předložit kontrolnímu orgánu kraje veškeré originály účetních dokladů související s</w:t>
      </w:r>
      <w:r w:rsidR="00175B75" w:rsidRPr="006C4BB6">
        <w:t> čerp</w:t>
      </w:r>
      <w:r w:rsidR="00721B48" w:rsidRPr="006C4BB6">
        <w:t>á</w:t>
      </w:r>
      <w:r w:rsidR="00175B75" w:rsidRPr="006C4BB6">
        <w:t>ním dotace</w:t>
      </w:r>
      <w:r w:rsidR="00721B48" w:rsidRPr="006C4BB6">
        <w:t>.</w:t>
      </w:r>
      <w:r w:rsidR="009A25F1" w:rsidRPr="006C4BB6">
        <w:t xml:space="preserve"> </w:t>
      </w:r>
    </w:p>
    <w:p w14:paraId="0C138F90" w14:textId="77777777" w:rsidR="00B549B1" w:rsidRPr="006C4BB6" w:rsidRDefault="00B549B1" w:rsidP="00C21D6F">
      <w:pPr>
        <w:pStyle w:val="Smlouva-slovn1"/>
      </w:pPr>
      <w:r w:rsidRPr="006C4BB6">
        <w:t>4.</w:t>
      </w:r>
      <w:r w:rsidRPr="006C4BB6">
        <w:tab/>
        <w:t>Poskytovatel je oprávněn při finanční kontrole dle čl. V</w:t>
      </w:r>
      <w:r w:rsidR="00144F2B" w:rsidRPr="006C4BB6">
        <w:t>I</w:t>
      </w:r>
      <w:r w:rsidR="003914A2" w:rsidRPr="006C4BB6">
        <w:t>I</w:t>
      </w:r>
      <w:r w:rsidRPr="006C4BB6">
        <w:t>. odst. 2</w:t>
      </w:r>
      <w:r w:rsidR="000C7E41" w:rsidRPr="006C4BB6">
        <w:t>.</w:t>
      </w:r>
      <w:r w:rsidRPr="006C4BB6">
        <w:t xml:space="preserve"> </w:t>
      </w:r>
      <w:r w:rsidR="00D24031" w:rsidRPr="006C4BB6">
        <w:t>této Smlouvy</w:t>
      </w:r>
      <w:r w:rsidRPr="006C4BB6">
        <w:t xml:space="preserve"> požadovat po příjemci zdůvodnění výdajů (nákladů) a příjmů (výnosů), které vznikly </w:t>
      </w:r>
      <w:r w:rsidR="006E6B03" w:rsidRPr="006C4BB6">
        <w:t>příjemci</w:t>
      </w:r>
      <w:r w:rsidRPr="006C4BB6">
        <w:t xml:space="preserve"> v souvislosti </w:t>
      </w:r>
      <w:r w:rsidRPr="006C4BB6">
        <w:lastRenderedPageBreak/>
        <w:t xml:space="preserve">s poskytováním sociální služby dle </w:t>
      </w:r>
      <w:r w:rsidR="000C7E41" w:rsidRPr="006C4BB6">
        <w:t>čl. IV. odst. 1.</w:t>
      </w:r>
      <w:r w:rsidRPr="006C4BB6">
        <w:t xml:space="preserve"> </w:t>
      </w:r>
      <w:r w:rsidR="00D24031" w:rsidRPr="006C4BB6">
        <w:t>této Smlouvy</w:t>
      </w:r>
      <w:r w:rsidR="00FD3AD3" w:rsidRPr="006C4BB6">
        <w:t>,</w:t>
      </w:r>
      <w:r w:rsidRPr="006C4BB6">
        <w:t xml:space="preserve"> a je rovněž oprávněn předložené výdaje (náklady) a příjmy (výnosy) neuznat. </w:t>
      </w:r>
    </w:p>
    <w:p w14:paraId="6577305F" w14:textId="77777777" w:rsidR="00B549B1" w:rsidRPr="006C4BB6" w:rsidRDefault="00B549B1" w:rsidP="00C21D6F">
      <w:pPr>
        <w:pStyle w:val="Smlouva-slovn1"/>
      </w:pPr>
      <w:r w:rsidRPr="006C4BB6">
        <w:t>5.</w:t>
      </w:r>
      <w:r w:rsidRPr="006C4BB6">
        <w:tab/>
        <w:t xml:space="preserve">Příjemce je </w:t>
      </w:r>
      <w:r w:rsidR="00B0258D" w:rsidRPr="006C4BB6">
        <w:t xml:space="preserve">rovněž </w:t>
      </w:r>
      <w:r w:rsidRPr="006C4BB6">
        <w:t>povinen poskytnout součinnost při výkonu kontrolní činnosti ze strany</w:t>
      </w:r>
      <w:r w:rsidR="00B0258D" w:rsidRPr="006C4BB6">
        <w:t xml:space="preserve"> </w:t>
      </w:r>
      <w:r w:rsidRPr="006C4BB6">
        <w:t xml:space="preserve">Ministerstva práce a sociálních věcí ČR, Ministerstva financí ČR, Nejvyššího kontrolního úřadu, případně dalších orgánů oprávněných k výkonu kontroly. </w:t>
      </w:r>
    </w:p>
    <w:p w14:paraId="28879B08" w14:textId="77777777" w:rsidR="008A6D0B" w:rsidRPr="006C4BB6" w:rsidRDefault="00B0258D" w:rsidP="00C21D6F">
      <w:pPr>
        <w:pStyle w:val="Smlouva-slovn1"/>
      </w:pPr>
      <w:r w:rsidRPr="006C4BB6">
        <w:t>6</w:t>
      </w:r>
      <w:r w:rsidR="00B8315B" w:rsidRPr="006C4BB6">
        <w:t>.</w:t>
      </w:r>
      <w:r w:rsidR="00B8315B" w:rsidRPr="006C4BB6">
        <w:tab/>
      </w:r>
      <w:r w:rsidR="008A6D0B" w:rsidRPr="006C4BB6">
        <w:t xml:space="preserve">Příjemce je povinen </w:t>
      </w:r>
      <w:r w:rsidR="00C72D65" w:rsidRPr="006C4BB6">
        <w:t>realizovat</w:t>
      </w:r>
      <w:r w:rsidR="008A6D0B" w:rsidRPr="006C4BB6">
        <w:t xml:space="preserve"> </w:t>
      </w:r>
      <w:r w:rsidR="003C55E4" w:rsidRPr="006C4BB6">
        <w:t xml:space="preserve">případná </w:t>
      </w:r>
      <w:r w:rsidR="00C72D65" w:rsidRPr="006C4BB6">
        <w:t xml:space="preserve">nápravná </w:t>
      </w:r>
      <w:r w:rsidR="008A6D0B" w:rsidRPr="006C4BB6">
        <w:t>opatření, která mu budou uložena kontrolním orgánem kraje na základě kontrol zaměřených na čerpání poskytnuté</w:t>
      </w:r>
      <w:r w:rsidR="0022019C" w:rsidRPr="006C4BB6">
        <w:t xml:space="preserve"> </w:t>
      </w:r>
      <w:r w:rsidR="00C16CC4" w:rsidRPr="006C4BB6">
        <w:t>dotace</w:t>
      </w:r>
      <w:r w:rsidR="008A6D0B" w:rsidRPr="006C4BB6">
        <w:t>, a to v termínu, rozsahu a kvalitě dle požadavků stanovených příslušným kontrolním orgánem.</w:t>
      </w:r>
      <w:r w:rsidR="004A5755" w:rsidRPr="006C4BB6">
        <w:t xml:space="preserve"> </w:t>
      </w:r>
      <w:r w:rsidR="008A6D0B" w:rsidRPr="006C4BB6">
        <w:t>Příjemce</w:t>
      </w:r>
      <w:r w:rsidR="00C16CC4" w:rsidRPr="006C4BB6">
        <w:t xml:space="preserve"> </w:t>
      </w:r>
      <w:r w:rsidR="008A6D0B" w:rsidRPr="006C4BB6">
        <w:t>je povinen písemně informovat orgán, který mu opatření uložil, o splnění uložených opatření k nápravě v daném termínu.</w:t>
      </w:r>
    </w:p>
    <w:p w14:paraId="755358AC" w14:textId="77777777" w:rsidR="008A6D0B" w:rsidRPr="006C4BB6" w:rsidRDefault="00B0258D" w:rsidP="00C21D6F">
      <w:pPr>
        <w:pStyle w:val="Smlouva-slovn1"/>
      </w:pPr>
      <w:r w:rsidRPr="006C4BB6">
        <w:t>7</w:t>
      </w:r>
      <w:r w:rsidR="00A248CF" w:rsidRPr="006C4BB6">
        <w:t>.</w:t>
      </w:r>
      <w:r w:rsidR="00A248CF" w:rsidRPr="006C4BB6">
        <w:tab/>
      </w:r>
      <w:r w:rsidR="008A6D0B" w:rsidRPr="006C4BB6">
        <w:t>Každé neoprávněné použití nebo zadržení poskytnutých finančních prostředků</w:t>
      </w:r>
      <w:r w:rsidR="00FD08EF" w:rsidRPr="006C4BB6">
        <w:t xml:space="preserve"> </w:t>
      </w:r>
      <w:r w:rsidR="008A6D0B" w:rsidRPr="006C4BB6">
        <w:t xml:space="preserve">je považováno za porušení rozpočtové kázně ve smyslu ustanovení § 22 odst. </w:t>
      </w:r>
      <w:r w:rsidR="008A12C9" w:rsidRPr="006C4BB6">
        <w:t>(</w:t>
      </w:r>
      <w:r w:rsidR="008A6D0B" w:rsidRPr="006C4BB6">
        <w:t>2</w:t>
      </w:r>
      <w:r w:rsidR="008A12C9" w:rsidRPr="006C4BB6">
        <w:t xml:space="preserve">) </w:t>
      </w:r>
      <w:r w:rsidR="006E56E3" w:rsidRPr="006C4BB6">
        <w:t>ZRPÚR</w:t>
      </w:r>
      <w:r w:rsidR="00D379BF" w:rsidRPr="006C4BB6">
        <w:t>,</w:t>
      </w:r>
      <w:r w:rsidR="008A6D0B" w:rsidRPr="006C4BB6">
        <w:t xml:space="preserve"> a </w:t>
      </w:r>
      <w:r w:rsidR="006E6B03" w:rsidRPr="006C4BB6">
        <w:t>poskytovatel</w:t>
      </w:r>
      <w:r w:rsidR="008A6D0B" w:rsidRPr="006C4BB6">
        <w:t xml:space="preserve"> je oprávněn </w:t>
      </w:r>
      <w:r w:rsidR="00F62A16" w:rsidRPr="006C4BB6">
        <w:t xml:space="preserve">a současně i povinen </w:t>
      </w:r>
      <w:r w:rsidR="008A6D0B" w:rsidRPr="006C4BB6">
        <w:t>řešit porušení rozpočtové kázně ve smyslu ustanovení §</w:t>
      </w:r>
      <w:r w:rsidR="00F62A16" w:rsidRPr="006C4BB6">
        <w:t> </w:t>
      </w:r>
      <w:r w:rsidR="008A6D0B" w:rsidRPr="006C4BB6">
        <w:t xml:space="preserve">22 </w:t>
      </w:r>
      <w:r w:rsidR="008A12C9" w:rsidRPr="006C4BB6">
        <w:t>ZRPÚR</w:t>
      </w:r>
      <w:r w:rsidR="008A6D0B" w:rsidRPr="006C4BB6">
        <w:t>.</w:t>
      </w:r>
      <w:r w:rsidR="00E2397D" w:rsidRPr="006C4BB6">
        <w:t xml:space="preserve"> Za porušení rozpočtové kázně se rovněž považuje případ, kdy poskytovatel </w:t>
      </w:r>
      <w:r w:rsidR="00B35BD8" w:rsidRPr="006C4BB6">
        <w:t xml:space="preserve">po uzavření </w:t>
      </w:r>
      <w:r w:rsidR="000B5394" w:rsidRPr="006C4BB6">
        <w:t>S</w:t>
      </w:r>
      <w:r w:rsidR="00B35BD8" w:rsidRPr="006C4BB6">
        <w:t xml:space="preserve">mlouvy </w:t>
      </w:r>
      <w:r w:rsidR="00E2397D" w:rsidRPr="006C4BB6">
        <w:t>zjistí, že příjemce uvedl nesprávné nebo nepravdivé údaje v žádosti o dotaci.</w:t>
      </w:r>
    </w:p>
    <w:p w14:paraId="197DA55D" w14:textId="77777777" w:rsidR="00674783" w:rsidRPr="006C4BB6" w:rsidRDefault="00E6430B" w:rsidP="00C21D6F">
      <w:pPr>
        <w:pStyle w:val="Smlouva-slovn1"/>
      </w:pPr>
      <w:r w:rsidRPr="006C4BB6">
        <w:t>8</w:t>
      </w:r>
      <w:r w:rsidR="00A248CF" w:rsidRPr="006C4BB6">
        <w:t>.</w:t>
      </w:r>
      <w:r w:rsidR="00A248CF" w:rsidRPr="006C4BB6">
        <w:tab/>
      </w:r>
      <w:r w:rsidR="005762ED" w:rsidRPr="006C4BB6">
        <w:t xml:space="preserve">Za porušení rozpočtové kázně uloží poskytovatel příjemci odvod ve výši stanovené platnými právními předpisy. </w:t>
      </w:r>
      <w:r w:rsidR="00674783" w:rsidRPr="006C4BB6">
        <w:t>V případech porušení rozpočtové kázně specifikovaných níže v tabulce uloží poskytovatel příjemci odvod ve výši stanovené v této tabulce:</w:t>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633"/>
        <w:gridCol w:w="2439"/>
      </w:tblGrid>
      <w:tr w:rsidR="00370D28" w:rsidRPr="006C61AF" w14:paraId="112FFA65" w14:textId="77777777" w:rsidTr="00F17EE0">
        <w:trPr>
          <w:trHeight w:val="300"/>
          <w:tblHeader/>
        </w:trPr>
        <w:tc>
          <w:tcPr>
            <w:tcW w:w="6633" w:type="dxa"/>
            <w:shd w:val="clear" w:color="auto" w:fill="D9D9D9" w:themeFill="background1" w:themeFillShade="D9"/>
            <w:noWrap/>
            <w:tcMar>
              <w:top w:w="0" w:type="dxa"/>
              <w:left w:w="108" w:type="dxa"/>
              <w:bottom w:w="0" w:type="dxa"/>
              <w:right w:w="108" w:type="dxa"/>
            </w:tcMar>
            <w:vAlign w:val="center"/>
            <w:hideMark/>
          </w:tcPr>
          <w:p w14:paraId="043DA366" w14:textId="77777777" w:rsidR="00370D28" w:rsidRPr="006C61AF" w:rsidRDefault="00370D28" w:rsidP="00C21D6F">
            <w:pPr>
              <w:spacing w:before="120" w:after="120"/>
              <w:ind w:left="0"/>
              <w:jc w:val="left"/>
              <w:rPr>
                <w:rFonts w:eastAsia="Calibri" w:cs="Arial"/>
                <w:b/>
                <w:sz w:val="20"/>
              </w:rPr>
            </w:pPr>
            <w:r w:rsidRPr="006C61AF">
              <w:rPr>
                <w:rFonts w:eastAsia="Calibri" w:cs="Arial"/>
                <w:b/>
                <w:sz w:val="20"/>
              </w:rPr>
              <w:t>Typ porušení smluvních ujednání (procentní sazba bude v případě porušení jednotlivých ujednání uplatňována kumulativně)</w:t>
            </w:r>
          </w:p>
        </w:tc>
        <w:tc>
          <w:tcPr>
            <w:tcW w:w="2439" w:type="dxa"/>
            <w:shd w:val="clear" w:color="auto" w:fill="D9D9D9" w:themeFill="background1" w:themeFillShade="D9"/>
            <w:noWrap/>
            <w:tcMar>
              <w:top w:w="0" w:type="dxa"/>
              <w:left w:w="108" w:type="dxa"/>
              <w:bottom w:w="0" w:type="dxa"/>
              <w:right w:w="108" w:type="dxa"/>
            </w:tcMar>
            <w:vAlign w:val="center"/>
            <w:hideMark/>
          </w:tcPr>
          <w:p w14:paraId="4BB245E3" w14:textId="77777777" w:rsidR="00370D28" w:rsidRPr="006C61AF" w:rsidRDefault="00370D28" w:rsidP="00C21D6F">
            <w:pPr>
              <w:spacing w:before="120" w:after="120"/>
              <w:ind w:left="0"/>
              <w:jc w:val="center"/>
              <w:rPr>
                <w:rFonts w:eastAsia="Calibri" w:cs="Arial"/>
                <w:b/>
                <w:sz w:val="20"/>
              </w:rPr>
            </w:pPr>
            <w:r w:rsidRPr="006C61AF">
              <w:rPr>
                <w:rFonts w:eastAsia="Calibri" w:cs="Arial"/>
                <w:b/>
                <w:sz w:val="20"/>
              </w:rPr>
              <w:t>Výše odvodu</w:t>
            </w:r>
            <w:r w:rsidR="00B92274" w:rsidRPr="006C61AF">
              <w:rPr>
                <w:rFonts w:eastAsia="Calibri" w:cs="Arial"/>
                <w:b/>
                <w:sz w:val="20"/>
              </w:rPr>
              <w:t xml:space="preserve"> </w:t>
            </w:r>
            <w:r w:rsidRPr="006C61AF">
              <w:rPr>
                <w:rFonts w:eastAsia="Calibri" w:cs="Arial"/>
                <w:b/>
                <w:sz w:val="20"/>
              </w:rPr>
              <w:t xml:space="preserve">v % </w:t>
            </w:r>
            <w:r w:rsidR="00B92274" w:rsidRPr="006C61AF">
              <w:rPr>
                <w:rFonts w:eastAsia="Calibri" w:cs="Arial"/>
                <w:b/>
                <w:sz w:val="20"/>
              </w:rPr>
              <w:t xml:space="preserve">z </w:t>
            </w:r>
            <w:r w:rsidRPr="006C61AF">
              <w:rPr>
                <w:rFonts w:eastAsia="Calibri" w:cs="Arial"/>
                <w:b/>
                <w:sz w:val="20"/>
              </w:rPr>
              <w:t>celkově poskytnuté dotace</w:t>
            </w:r>
          </w:p>
        </w:tc>
      </w:tr>
      <w:tr w:rsidR="00370D28" w:rsidRPr="006C61AF" w14:paraId="6C7A3635" w14:textId="77777777" w:rsidTr="00F17EE0">
        <w:trPr>
          <w:trHeight w:val="300"/>
        </w:trPr>
        <w:tc>
          <w:tcPr>
            <w:tcW w:w="6633" w:type="dxa"/>
            <w:noWrap/>
            <w:tcMar>
              <w:top w:w="0" w:type="dxa"/>
              <w:left w:w="108" w:type="dxa"/>
              <w:bottom w:w="0" w:type="dxa"/>
              <w:right w:w="108" w:type="dxa"/>
            </w:tcMar>
            <w:vAlign w:val="center"/>
            <w:hideMark/>
          </w:tcPr>
          <w:p w14:paraId="78A5C1DD"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Nedodržení povinnosti vést dotaci v účetnictví analyticky odděleně nebo na samostatném bankovním účtu, je-li tato povinnost uvedena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0A0B3EF0"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72C22DEC" w14:textId="77777777" w:rsidTr="00F17EE0">
        <w:trPr>
          <w:trHeight w:val="300"/>
        </w:trPr>
        <w:tc>
          <w:tcPr>
            <w:tcW w:w="6633" w:type="dxa"/>
            <w:noWrap/>
            <w:tcMar>
              <w:top w:w="0" w:type="dxa"/>
              <w:left w:w="108" w:type="dxa"/>
              <w:bottom w:w="0" w:type="dxa"/>
              <w:right w:w="108" w:type="dxa"/>
            </w:tcMar>
            <w:vAlign w:val="center"/>
          </w:tcPr>
          <w:p w14:paraId="277E71DD"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Použití dotace nebo její části do 30 kalendářních dnů po termínu nebo lhůtě pro použití dotace uvedených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tcPr>
          <w:p w14:paraId="38E2E043"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5FA05425" w14:textId="77777777" w:rsidTr="00F17EE0">
        <w:trPr>
          <w:trHeight w:val="300"/>
        </w:trPr>
        <w:tc>
          <w:tcPr>
            <w:tcW w:w="6633" w:type="dxa"/>
            <w:noWrap/>
            <w:tcMar>
              <w:top w:w="0" w:type="dxa"/>
              <w:left w:w="108" w:type="dxa"/>
              <w:bottom w:w="0" w:type="dxa"/>
              <w:right w:w="108" w:type="dxa"/>
            </w:tcMar>
            <w:vAlign w:val="center"/>
            <w:hideMark/>
          </w:tcPr>
          <w:p w14:paraId="1E68B0CC" w14:textId="77777777" w:rsidR="00370D28" w:rsidRPr="006C61AF" w:rsidRDefault="00370D28" w:rsidP="00B80159">
            <w:pPr>
              <w:spacing w:before="120" w:after="120"/>
              <w:ind w:left="0"/>
              <w:rPr>
                <w:rFonts w:eastAsia="Calibri" w:cs="Arial"/>
                <w:sz w:val="20"/>
              </w:rPr>
            </w:pPr>
            <w:r w:rsidRPr="006C61AF">
              <w:rPr>
                <w:rFonts w:eastAsia="Calibri" w:cs="Arial"/>
                <w:sz w:val="20"/>
              </w:rPr>
              <w:t>Předložení vyúčtování a</w:t>
            </w:r>
            <w:r w:rsidR="00B80159" w:rsidRPr="006C61AF">
              <w:rPr>
                <w:rFonts w:eastAsia="Calibri" w:cs="Arial"/>
                <w:sz w:val="20"/>
              </w:rPr>
              <w:t>/nebo</w:t>
            </w:r>
            <w:r w:rsidRPr="006C61AF">
              <w:rPr>
                <w:rFonts w:eastAsia="Calibri" w:cs="Arial"/>
                <w:sz w:val="20"/>
              </w:rPr>
              <w:t xml:space="preserve"> </w:t>
            </w:r>
            <w:r w:rsidR="006E6B03" w:rsidRPr="006C61AF">
              <w:rPr>
                <w:rFonts w:eastAsia="Calibri" w:cs="Arial"/>
                <w:sz w:val="20"/>
              </w:rPr>
              <w:t>informac</w:t>
            </w:r>
            <w:r w:rsidR="00B80159" w:rsidRPr="006C61AF">
              <w:rPr>
                <w:rFonts w:eastAsia="Calibri" w:cs="Arial"/>
                <w:sz w:val="20"/>
              </w:rPr>
              <w:t>e</w:t>
            </w:r>
            <w:r w:rsidR="006E6B03" w:rsidRPr="006C61AF">
              <w:rPr>
                <w:rFonts w:eastAsia="Calibri" w:cs="Arial"/>
                <w:sz w:val="20"/>
              </w:rPr>
              <w:t xml:space="preserve"> o realizaci projektu</w:t>
            </w:r>
            <w:r w:rsidRPr="006C61AF">
              <w:rPr>
                <w:rFonts w:eastAsia="Calibri" w:cs="Arial"/>
                <w:sz w:val="20"/>
              </w:rPr>
              <w:t xml:space="preserve"> s prodlením do 60 kalendářních dnů od data uvedeného ve </w:t>
            </w:r>
            <w:r w:rsidR="00287390"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3153318A"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2 %</w:t>
            </w:r>
          </w:p>
        </w:tc>
      </w:tr>
      <w:tr w:rsidR="00370D28" w:rsidRPr="006C61AF" w14:paraId="07A4FA3D" w14:textId="77777777" w:rsidTr="00F17EE0">
        <w:trPr>
          <w:trHeight w:val="300"/>
        </w:trPr>
        <w:tc>
          <w:tcPr>
            <w:tcW w:w="6633" w:type="dxa"/>
            <w:noWrap/>
            <w:tcMar>
              <w:top w:w="0" w:type="dxa"/>
              <w:left w:w="108" w:type="dxa"/>
              <w:bottom w:w="0" w:type="dxa"/>
              <w:right w:w="108" w:type="dxa"/>
            </w:tcMar>
            <w:vAlign w:val="center"/>
          </w:tcPr>
          <w:p w14:paraId="24C9078E" w14:textId="77777777" w:rsidR="00370D28" w:rsidRPr="006C61AF" w:rsidRDefault="00370D28" w:rsidP="00FA68BF">
            <w:pPr>
              <w:spacing w:before="120" w:after="120"/>
              <w:ind w:left="0"/>
              <w:rPr>
                <w:rFonts w:eastAsia="Calibri" w:cs="Arial"/>
                <w:sz w:val="20"/>
              </w:rPr>
            </w:pPr>
            <w:r w:rsidRPr="006C61AF">
              <w:rPr>
                <w:rFonts w:eastAsia="Calibri" w:cs="Arial"/>
                <w:sz w:val="20"/>
              </w:rPr>
              <w:t xml:space="preserve">Předložení doplněného </w:t>
            </w:r>
            <w:r w:rsidR="004376DB" w:rsidRPr="006C61AF">
              <w:rPr>
                <w:rFonts w:eastAsia="Calibri" w:cs="Arial"/>
                <w:sz w:val="20"/>
              </w:rPr>
              <w:t xml:space="preserve">nebo opraveného </w:t>
            </w:r>
            <w:r w:rsidRPr="006C61AF">
              <w:rPr>
                <w:rFonts w:eastAsia="Calibri" w:cs="Arial"/>
                <w:sz w:val="20"/>
              </w:rPr>
              <w:t>vyúčtování a</w:t>
            </w:r>
            <w:r w:rsidR="004376DB" w:rsidRPr="006C61AF">
              <w:rPr>
                <w:rFonts w:eastAsia="Calibri" w:cs="Arial"/>
                <w:sz w:val="20"/>
              </w:rPr>
              <w:t>/nebo</w:t>
            </w:r>
            <w:r w:rsidRPr="006C61AF">
              <w:rPr>
                <w:rFonts w:eastAsia="Calibri" w:cs="Arial"/>
                <w:sz w:val="20"/>
              </w:rPr>
              <w:t xml:space="preserve"> </w:t>
            </w:r>
            <w:r w:rsidR="006E6B03" w:rsidRPr="006C61AF">
              <w:rPr>
                <w:rFonts w:eastAsia="Calibri" w:cs="Arial"/>
                <w:sz w:val="20"/>
              </w:rPr>
              <w:t>informac</w:t>
            </w:r>
            <w:r w:rsidR="004376DB" w:rsidRPr="006C61AF">
              <w:rPr>
                <w:rFonts w:eastAsia="Calibri" w:cs="Arial"/>
                <w:sz w:val="20"/>
              </w:rPr>
              <w:t>e</w:t>
            </w:r>
            <w:r w:rsidR="006E6B03" w:rsidRPr="006C61AF">
              <w:rPr>
                <w:rFonts w:eastAsia="Calibri" w:cs="Arial"/>
                <w:sz w:val="20"/>
              </w:rPr>
              <w:t xml:space="preserve"> o realizaci projektu </w:t>
            </w:r>
            <w:r w:rsidRPr="006C61AF">
              <w:rPr>
                <w:rFonts w:eastAsia="Calibri" w:cs="Arial"/>
                <w:sz w:val="20"/>
              </w:rPr>
              <w:t xml:space="preserve">s prodlením do 15 kalendářních dnů od marného uplynutí lhůty, uvedené ve výzvě k doplnění </w:t>
            </w:r>
            <w:r w:rsidR="004376DB" w:rsidRPr="006C61AF">
              <w:rPr>
                <w:rFonts w:eastAsia="Calibri" w:cs="Arial"/>
                <w:sz w:val="20"/>
              </w:rPr>
              <w:t xml:space="preserve">nebo opravě </w:t>
            </w:r>
            <w:r w:rsidRPr="006C61AF">
              <w:rPr>
                <w:rFonts w:eastAsia="Calibri" w:cs="Arial"/>
                <w:sz w:val="20"/>
              </w:rPr>
              <w:t>vyúčtování</w:t>
            </w:r>
            <w:r w:rsidR="00FA68BF" w:rsidRPr="006C61AF">
              <w:rPr>
                <w:rFonts w:eastAsia="Calibri" w:cs="Arial"/>
                <w:sz w:val="20"/>
              </w:rPr>
              <w:t xml:space="preserve"> a/nebo informace o realizaci projektu</w:t>
            </w:r>
          </w:p>
        </w:tc>
        <w:tc>
          <w:tcPr>
            <w:tcW w:w="2439" w:type="dxa"/>
            <w:noWrap/>
            <w:tcMar>
              <w:top w:w="0" w:type="dxa"/>
              <w:left w:w="108" w:type="dxa"/>
              <w:bottom w:w="0" w:type="dxa"/>
              <w:right w:w="108" w:type="dxa"/>
            </w:tcMar>
            <w:vAlign w:val="center"/>
          </w:tcPr>
          <w:p w14:paraId="4F338C94"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0EFE62DE" w14:textId="77777777" w:rsidTr="00F17EE0">
        <w:trPr>
          <w:trHeight w:val="300"/>
        </w:trPr>
        <w:tc>
          <w:tcPr>
            <w:tcW w:w="6633" w:type="dxa"/>
            <w:noWrap/>
            <w:tcMar>
              <w:top w:w="0" w:type="dxa"/>
              <w:left w:w="108" w:type="dxa"/>
              <w:bottom w:w="0" w:type="dxa"/>
              <w:right w:w="108" w:type="dxa"/>
            </w:tcMar>
            <w:hideMark/>
          </w:tcPr>
          <w:p w14:paraId="5F209BEC"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Porušení povinnosti informovat poskytovatele o změnách zakladatelské listiny, adresy sídla, bankovního spojení, statutárního zástupce a o jiných změnách, které mohou podstatně ovlivnit způsob finančního hospodaření příjemce a náplň jeho aktivit ve vztahu k dotaci, je-li tato povinnost uvedena ve </w:t>
            </w:r>
            <w:r w:rsidR="00AA6401" w:rsidRPr="006C61AF">
              <w:rPr>
                <w:rFonts w:eastAsia="Calibri" w:cs="Arial"/>
                <w:sz w:val="20"/>
              </w:rPr>
              <w:t>S</w:t>
            </w:r>
            <w:r w:rsidRPr="006C61AF">
              <w:rPr>
                <w:rFonts w:eastAsia="Calibri" w:cs="Arial"/>
                <w:sz w:val="20"/>
              </w:rPr>
              <w:t>mlouvě</w:t>
            </w:r>
          </w:p>
        </w:tc>
        <w:tc>
          <w:tcPr>
            <w:tcW w:w="2439" w:type="dxa"/>
            <w:noWrap/>
            <w:tcMar>
              <w:top w:w="0" w:type="dxa"/>
              <w:left w:w="108" w:type="dxa"/>
              <w:bottom w:w="0" w:type="dxa"/>
              <w:right w:w="108" w:type="dxa"/>
            </w:tcMar>
            <w:vAlign w:val="center"/>
            <w:hideMark/>
          </w:tcPr>
          <w:p w14:paraId="010A9B8F"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r w:rsidR="00370D28" w:rsidRPr="006C61AF" w14:paraId="5B961D23" w14:textId="77777777" w:rsidTr="00F17EE0">
        <w:trPr>
          <w:trHeight w:val="300"/>
        </w:trPr>
        <w:tc>
          <w:tcPr>
            <w:tcW w:w="6633" w:type="dxa"/>
            <w:noWrap/>
            <w:tcMar>
              <w:top w:w="0" w:type="dxa"/>
              <w:left w:w="108" w:type="dxa"/>
              <w:bottom w:w="0" w:type="dxa"/>
              <w:right w:w="108" w:type="dxa"/>
            </w:tcMar>
          </w:tcPr>
          <w:p w14:paraId="50238EAE" w14:textId="77777777" w:rsidR="00370D28" w:rsidRPr="006C61AF" w:rsidRDefault="00370D28" w:rsidP="00C21D6F">
            <w:pPr>
              <w:spacing w:before="120" w:after="120"/>
              <w:ind w:left="0"/>
              <w:rPr>
                <w:rFonts w:eastAsia="Calibri" w:cs="Arial"/>
                <w:sz w:val="20"/>
              </w:rPr>
            </w:pPr>
            <w:r w:rsidRPr="006C61AF">
              <w:rPr>
                <w:rFonts w:eastAsia="Calibri" w:cs="Arial"/>
                <w:sz w:val="20"/>
              </w:rPr>
              <w:t xml:space="preserve">Jiné formální porušení podmínek </w:t>
            </w:r>
            <w:r w:rsidR="00AA6401" w:rsidRPr="006C61AF">
              <w:rPr>
                <w:rFonts w:eastAsia="Calibri" w:cs="Arial"/>
                <w:sz w:val="20"/>
              </w:rPr>
              <w:t>S</w:t>
            </w:r>
            <w:r w:rsidRPr="006C61AF">
              <w:rPr>
                <w:rFonts w:eastAsia="Calibri" w:cs="Arial"/>
                <w:sz w:val="20"/>
              </w:rPr>
              <w:t>mlouvy, pokud nemělo vliv na splnění účelu, za kterým byla dotace poskytnuta</w:t>
            </w:r>
          </w:p>
        </w:tc>
        <w:tc>
          <w:tcPr>
            <w:tcW w:w="2439" w:type="dxa"/>
            <w:noWrap/>
            <w:tcMar>
              <w:top w:w="0" w:type="dxa"/>
              <w:left w:w="108" w:type="dxa"/>
              <w:bottom w:w="0" w:type="dxa"/>
              <w:right w:w="108" w:type="dxa"/>
            </w:tcMar>
            <w:vAlign w:val="center"/>
          </w:tcPr>
          <w:p w14:paraId="7F2578BE" w14:textId="77777777" w:rsidR="00370D28" w:rsidRPr="006C61AF" w:rsidRDefault="00370D28" w:rsidP="00C21D6F">
            <w:pPr>
              <w:spacing w:before="120" w:after="120"/>
              <w:ind w:left="0"/>
              <w:jc w:val="center"/>
              <w:rPr>
                <w:rFonts w:eastAsia="Calibri" w:cs="Arial"/>
                <w:sz w:val="20"/>
              </w:rPr>
            </w:pPr>
            <w:r w:rsidRPr="006C61AF">
              <w:rPr>
                <w:rFonts w:eastAsia="Calibri" w:cs="Arial"/>
                <w:sz w:val="20"/>
              </w:rPr>
              <w:t>5 %</w:t>
            </w:r>
          </w:p>
        </w:tc>
      </w:tr>
    </w:tbl>
    <w:p w14:paraId="28E8BB55" w14:textId="77777777" w:rsidR="00474E1A" w:rsidRPr="006C61AF" w:rsidRDefault="006A3541" w:rsidP="00C21D6F">
      <w:pPr>
        <w:pStyle w:val="Smlouva-slovn1"/>
        <w:rPr>
          <w:b/>
        </w:rPr>
      </w:pPr>
      <w:r w:rsidRPr="006C61AF">
        <w:t>9</w:t>
      </w:r>
      <w:r w:rsidR="00A248CF" w:rsidRPr="006C61AF">
        <w:t>.</w:t>
      </w:r>
      <w:r w:rsidR="00A248CF" w:rsidRPr="006C61AF">
        <w:tab/>
      </w:r>
      <w:r w:rsidR="00474E1A" w:rsidRPr="006C61AF">
        <w:t xml:space="preserve">Poruší-li příjemce některou z povinností, která je uvedena v této Smlouvě, je poskytovatel oprávněn tuto </w:t>
      </w:r>
      <w:r w:rsidR="00474E1A" w:rsidRPr="006C61AF">
        <w:rPr>
          <w:b/>
        </w:rPr>
        <w:t>Smlouvu vypovědět.</w:t>
      </w:r>
    </w:p>
    <w:p w14:paraId="036769C6" w14:textId="77777777" w:rsidR="00F17EE0" w:rsidRPr="006C61AF" w:rsidRDefault="00474E1A" w:rsidP="00C21D6F">
      <w:pPr>
        <w:pStyle w:val="slovn2"/>
      </w:pPr>
      <w:r w:rsidRPr="006C61AF">
        <w:t>a)</w:t>
      </w:r>
      <w:r w:rsidRPr="006C61AF">
        <w:tab/>
        <w:t xml:space="preserve">Výpověď musí mít písemnou formu a musí být prokazatelně doručena příjemci. </w:t>
      </w:r>
    </w:p>
    <w:p w14:paraId="315185C1" w14:textId="77777777" w:rsidR="00F17EE0" w:rsidRPr="006C61AF" w:rsidRDefault="00474E1A" w:rsidP="00C21D6F">
      <w:pPr>
        <w:pStyle w:val="slovn2"/>
      </w:pPr>
      <w:r w:rsidRPr="006C61AF">
        <w:t>b)</w:t>
      </w:r>
      <w:r w:rsidRPr="006C61AF">
        <w:tab/>
      </w:r>
      <w:r w:rsidR="00F17EE0" w:rsidRPr="006C61AF">
        <w:t>Není-li dále ve Smlouvě stanoveno jinak, výpovědní doba činí 1 měsíc a počíná běžet dnem následujícím po dni, kdy byla příjemci výpověď doručena.</w:t>
      </w:r>
    </w:p>
    <w:p w14:paraId="1F851921" w14:textId="77777777" w:rsidR="00474E1A" w:rsidRPr="006C61AF" w:rsidRDefault="00AE2481" w:rsidP="00C21D6F">
      <w:pPr>
        <w:pStyle w:val="slovn2"/>
      </w:pPr>
      <w:r w:rsidRPr="006C61AF">
        <w:t xml:space="preserve">c)  </w:t>
      </w:r>
      <w:r w:rsidRPr="006C61AF">
        <w:tab/>
      </w:r>
      <w:r w:rsidR="00474E1A" w:rsidRPr="006C61AF">
        <w:t xml:space="preserve">Příjemce je povinen ve lhůtě do 15 dnů od uplynutí výpovědní doby vrátit poskytovateli na účet uvedený ve Smlouvě odpovídající část vyplacené dotace a zároveň ve stejné </w:t>
      </w:r>
      <w:r w:rsidR="00474E1A" w:rsidRPr="006C61AF">
        <w:lastRenderedPageBreak/>
        <w:t xml:space="preserve">lhůtě předložit poskytovateli </w:t>
      </w:r>
      <w:r w:rsidR="00533C2A" w:rsidRPr="006C61AF">
        <w:t xml:space="preserve">vyúčtování </w:t>
      </w:r>
      <w:r w:rsidR="00474E1A" w:rsidRPr="006C61AF">
        <w:t>dotace</w:t>
      </w:r>
      <w:r w:rsidR="00533C2A" w:rsidRPr="006C61AF">
        <w:t xml:space="preserve"> s náležitostmi podle čl. IV odst. 3 této Smlouvy</w:t>
      </w:r>
      <w:r w:rsidR="00474E1A" w:rsidRPr="006C61AF">
        <w:t xml:space="preserve">. </w:t>
      </w:r>
    </w:p>
    <w:p w14:paraId="5021BC90" w14:textId="77777777" w:rsidR="00474E1A" w:rsidRPr="006C61AF" w:rsidRDefault="00F17EE0" w:rsidP="00C21D6F">
      <w:pPr>
        <w:pStyle w:val="slovn2"/>
      </w:pPr>
      <w:r w:rsidRPr="006C61AF">
        <w:t>d</w:t>
      </w:r>
      <w:r w:rsidR="00474E1A" w:rsidRPr="006C61AF">
        <w:t>)</w:t>
      </w:r>
      <w:r w:rsidR="00474E1A" w:rsidRPr="006C61AF">
        <w:tab/>
        <w:t xml:space="preserve">Část dotace určená k vrácení odpovídá rozdílu v tomtéž roce vyplacené dotace a nároku na plnění z této Smlouvy. </w:t>
      </w:r>
    </w:p>
    <w:p w14:paraId="394BB548" w14:textId="6DEFED78" w:rsidR="00474E1A" w:rsidRPr="006C61AF" w:rsidRDefault="00F17EE0" w:rsidP="00C21D6F">
      <w:pPr>
        <w:pStyle w:val="slovn2"/>
      </w:pPr>
      <w:r w:rsidRPr="006C61AF">
        <w:t>e</w:t>
      </w:r>
      <w:r w:rsidR="00474E1A" w:rsidRPr="006C61AF">
        <w:t>)</w:t>
      </w:r>
      <w:r w:rsidR="00474E1A" w:rsidRPr="006C61AF">
        <w:tab/>
        <w:t xml:space="preserve">Nárok na plnění z této Smlouvy se stanoví jako součin </w:t>
      </w:r>
      <w:r w:rsidR="00B73C4F" w:rsidRPr="00547DFE">
        <w:t xml:space="preserve">1/365 </w:t>
      </w:r>
      <w:r w:rsidR="00B73C4F">
        <w:t xml:space="preserve">(v případě přestupného roku 1/366) </w:t>
      </w:r>
      <w:r w:rsidR="00474E1A" w:rsidRPr="006C61AF">
        <w:t xml:space="preserve">dotace poskytované na tuto službu dle čl. IV. odst. 1. této Smlouvy a počtu dnů, za které náleží dotace dle této Smlouvy, zaokrouhlený na celé koruny nahoru. </w:t>
      </w:r>
    </w:p>
    <w:p w14:paraId="2876643F" w14:textId="77777777" w:rsidR="00474E1A" w:rsidRPr="006C61AF" w:rsidRDefault="00F17EE0" w:rsidP="00C21D6F">
      <w:pPr>
        <w:pStyle w:val="slovn2"/>
      </w:pPr>
      <w:r w:rsidRPr="006C61AF">
        <w:t>f</w:t>
      </w:r>
      <w:r w:rsidR="00474E1A" w:rsidRPr="006C61AF">
        <w:t>)</w:t>
      </w:r>
      <w:r w:rsidR="00474E1A" w:rsidRPr="006C61AF">
        <w:tab/>
        <w:t>Rozhodným okamžikem vrácení finančních prostředků dotace na účet poskytovatele je den jejich připsání na účet poskytovatele.</w:t>
      </w:r>
    </w:p>
    <w:p w14:paraId="60F09D9A" w14:textId="77777777" w:rsidR="00474E1A" w:rsidRPr="006C61AF" w:rsidRDefault="00F17EE0" w:rsidP="00F17EE0">
      <w:pPr>
        <w:pStyle w:val="slovn2"/>
      </w:pPr>
      <w:r w:rsidRPr="006C61AF">
        <w:t>g)</w:t>
      </w:r>
      <w:r w:rsidR="00AE2481" w:rsidRPr="006C61AF">
        <w:tab/>
      </w:r>
      <w:r w:rsidR="00266A53" w:rsidRPr="006C61AF">
        <w:t xml:space="preserve">V případě </w:t>
      </w:r>
      <w:r w:rsidR="00474E1A" w:rsidRPr="006C61AF">
        <w:t xml:space="preserve">porušení některé z povinností vyplývajících příjemci z této Smlouvy </w:t>
      </w:r>
      <w:r w:rsidR="00474E1A" w:rsidRPr="006C61AF">
        <w:rPr>
          <w:b/>
        </w:rPr>
        <w:t>zvlášť hrubým způsobem</w:t>
      </w:r>
      <w:r w:rsidR="00474E1A" w:rsidRPr="006C61AF">
        <w:t xml:space="preserve"> činí výpovědní doba 10 dnů a počíná běžet dnem následujícím po dni, kdy byla příjemci výpověď doručena. Za zvlášť hrubé porušení se považuje zejména porušení povinnosti poskytovat sociální službu uvedenou v čl. IV. odst. 1. této Smlouvy.</w:t>
      </w:r>
    </w:p>
    <w:p w14:paraId="09DAF930" w14:textId="77777777" w:rsidR="008A6D0B" w:rsidRPr="006C61AF" w:rsidRDefault="008019CE" w:rsidP="00A056B3">
      <w:pPr>
        <w:pStyle w:val="Nadpissmlouvy"/>
      </w:pPr>
      <w:r w:rsidRPr="006C61AF">
        <w:t xml:space="preserve">Článek </w:t>
      </w:r>
      <w:r w:rsidR="008A6D0B" w:rsidRPr="006C61AF">
        <w:t>V</w:t>
      </w:r>
      <w:r w:rsidR="00FF34F4" w:rsidRPr="006C61AF">
        <w:t>II</w:t>
      </w:r>
      <w:r w:rsidR="0012622F" w:rsidRPr="006C61AF">
        <w:t>I</w:t>
      </w:r>
      <w:r w:rsidR="008A6D0B" w:rsidRPr="006C61AF">
        <w:t>.</w:t>
      </w:r>
      <w:r w:rsidR="00330E75" w:rsidRPr="006C61AF">
        <w:t xml:space="preserve"> </w:t>
      </w:r>
      <w:r w:rsidR="008A6D0B" w:rsidRPr="006C61AF">
        <w:t xml:space="preserve">Závěrečná ustanovení </w:t>
      </w:r>
    </w:p>
    <w:p w14:paraId="22E854A9" w14:textId="77777777" w:rsidR="00B73C4F" w:rsidRDefault="00A16B7D" w:rsidP="00A16B7D">
      <w:pPr>
        <w:pStyle w:val="Smlouva-slovn1"/>
      </w:pPr>
      <w:r w:rsidRPr="00A16B7D">
        <w:t>1.</w:t>
      </w:r>
      <w:r>
        <w:tab/>
      </w:r>
      <w:r w:rsidR="00B73C4F" w:rsidRPr="00547DFE">
        <w:t>Poskytovatel uděluje příjemci souhlas s bezúplatným užitím loga Olomouckého kraje pro propagaci vztahující se k účelu dotace dle této Smlouvy</w:t>
      </w:r>
      <w:r w:rsidR="00B73C4F">
        <w:t xml:space="preserve"> (</w:t>
      </w:r>
      <w:hyperlink r:id="rId8" w:history="1">
        <w:r w:rsidR="00B73C4F" w:rsidRPr="00803620">
          <w:rPr>
            <w:rStyle w:val="Hypertextovodkaz"/>
          </w:rPr>
          <w:t>https://www.olkraj.cz/symboly-olomouckeho-kraje-cl-323.html</w:t>
        </w:r>
      </w:hyperlink>
      <w:r w:rsidR="00B73C4F">
        <w:t>)</w:t>
      </w:r>
      <w:r w:rsidR="00B73C4F" w:rsidRPr="00547DFE">
        <w:t>.</w:t>
      </w:r>
    </w:p>
    <w:p w14:paraId="30964A8E" w14:textId="3BDD47BE" w:rsidR="008A6D0B" w:rsidRPr="006C61AF" w:rsidRDefault="00A16B7D" w:rsidP="00A16B7D">
      <w:pPr>
        <w:pStyle w:val="Smlouva-slovn1"/>
      </w:pPr>
      <w:r>
        <w:t>2.</w:t>
      </w:r>
      <w:r>
        <w:tab/>
      </w:r>
      <w:r w:rsidR="00E6430B" w:rsidRPr="006C61AF">
        <w:t>Příjemce prohlašuje</w:t>
      </w:r>
      <w:r w:rsidR="008A6D0B" w:rsidRPr="006C61AF">
        <w:t xml:space="preserve">, že </w:t>
      </w:r>
      <w:r w:rsidR="00D05D8A" w:rsidRPr="006C61AF">
        <w:t>se</w:t>
      </w:r>
      <w:r w:rsidR="008A6D0B" w:rsidRPr="006C61AF">
        <w:t xml:space="preserve"> před podpisem </w:t>
      </w:r>
      <w:r w:rsidR="00D24031" w:rsidRPr="006C61AF">
        <w:t>této Smlouvy</w:t>
      </w:r>
      <w:r w:rsidR="008A6D0B" w:rsidRPr="006C61AF">
        <w:t xml:space="preserve"> ř</w:t>
      </w:r>
      <w:r w:rsidR="00D05D8A" w:rsidRPr="006C61AF">
        <w:t>ádně a podrobně seznámil</w:t>
      </w:r>
      <w:r w:rsidR="008A6D0B" w:rsidRPr="006C61AF">
        <w:t xml:space="preserve"> s podmínkami čerpání finančních prostředků dle </w:t>
      </w:r>
      <w:r w:rsidR="00D24031" w:rsidRPr="006C61AF">
        <w:t>této Smlouvy</w:t>
      </w:r>
      <w:r w:rsidR="008A6D0B" w:rsidRPr="006C61AF">
        <w:t xml:space="preserve">, </w:t>
      </w:r>
      <w:r w:rsidR="00670002" w:rsidRPr="00A16B7D">
        <w:t>Programu</w:t>
      </w:r>
      <w:r w:rsidR="00837117" w:rsidRPr="00A16B7D">
        <w:t xml:space="preserve"> </w:t>
      </w:r>
      <w:r w:rsidR="002F1194" w:rsidRPr="00A16B7D">
        <w:t xml:space="preserve">a </w:t>
      </w:r>
      <w:r w:rsidR="00FA2825" w:rsidRPr="00A16B7D">
        <w:t>jeho Podprogram</w:t>
      </w:r>
      <w:r w:rsidR="00670002" w:rsidRPr="00A16B7D">
        <w:t>u</w:t>
      </w:r>
      <w:r w:rsidR="00FA2825" w:rsidRPr="00A16B7D">
        <w:t xml:space="preserve"> č.</w:t>
      </w:r>
      <w:r w:rsidR="002F1194" w:rsidRPr="00A16B7D">
        <w:t xml:space="preserve"> </w:t>
      </w:r>
      <w:r w:rsidR="001203CD" w:rsidRPr="00A16B7D">
        <w:t>2</w:t>
      </w:r>
      <w:r w:rsidR="007B4861">
        <w:t xml:space="preserve"> a </w:t>
      </w:r>
      <w:r w:rsidR="00E70EDE" w:rsidRPr="00A16B7D">
        <w:t>P</w:t>
      </w:r>
      <w:r w:rsidR="002F1194" w:rsidRPr="00A16B7D">
        <w:t>ověření</w:t>
      </w:r>
      <w:r w:rsidR="002F1194" w:rsidRPr="006C61AF">
        <w:t xml:space="preserve">; </w:t>
      </w:r>
      <w:r w:rsidR="008A6D0B" w:rsidRPr="006C61AF">
        <w:t>bere na vědomí všechny stanovené podmínky, vyslovuje s nimi svůj bezvýhradný souhlas</w:t>
      </w:r>
      <w:r w:rsidR="0097240C" w:rsidRPr="006C61AF">
        <w:t xml:space="preserve"> </w:t>
      </w:r>
      <w:r w:rsidR="008A6D0B" w:rsidRPr="006C61AF">
        <w:t>a zavazuje se k jejich plnění, stejně jako k plnění závazků vyplývajících mu z </w:t>
      </w:r>
      <w:r w:rsidR="00D24031" w:rsidRPr="006C61AF">
        <w:t>této Smlouvy</w:t>
      </w:r>
      <w:r w:rsidR="008A6D0B" w:rsidRPr="006C61AF">
        <w:t>.</w:t>
      </w:r>
    </w:p>
    <w:p w14:paraId="10B6F232" w14:textId="0E9DBA90" w:rsidR="008D754E" w:rsidRPr="006C61AF" w:rsidRDefault="00A16B7D" w:rsidP="00C21D6F">
      <w:pPr>
        <w:pStyle w:val="Smlouva-slovn1"/>
      </w:pPr>
      <w:r>
        <w:t>3</w:t>
      </w:r>
      <w:r w:rsidR="00A248CF" w:rsidRPr="006C61AF">
        <w:t>.</w:t>
      </w:r>
      <w:r w:rsidR="00A248CF" w:rsidRPr="006C61AF">
        <w:tab/>
      </w:r>
      <w:r w:rsidR="008D754E" w:rsidRPr="006C61AF">
        <w:t xml:space="preserve">Příjemce prohlašuje, že k datu uzavření </w:t>
      </w:r>
      <w:r w:rsidR="00D24031" w:rsidRPr="006C61AF">
        <w:t>této Smlouvy</w:t>
      </w:r>
      <w:r w:rsidR="008D754E" w:rsidRPr="006C61AF">
        <w:t xml:space="preserve"> splňuje všechny podmínky pro poskytování sociální služby dle </w:t>
      </w:r>
      <w:r w:rsidR="000C7E41" w:rsidRPr="006C61AF">
        <w:t>čl. IV. odst. 1.</w:t>
      </w:r>
      <w:r w:rsidR="006F44ED" w:rsidRPr="006C61AF">
        <w:t xml:space="preserve"> </w:t>
      </w:r>
      <w:r w:rsidR="00D24031" w:rsidRPr="006C61AF">
        <w:t>této Smlouvy</w:t>
      </w:r>
      <w:r w:rsidR="008D754E" w:rsidRPr="006C61AF">
        <w:t xml:space="preserve">, a to v souladu se zákonem </w:t>
      </w:r>
      <w:r w:rsidR="00036800" w:rsidRPr="006C61AF">
        <w:br/>
      </w:r>
      <w:r w:rsidR="008D754E" w:rsidRPr="006C61AF">
        <w:t>o sociálních službách, s jeho prováděcími předpisy a s dalšími obecně závaznými právními předpisy.</w:t>
      </w:r>
    </w:p>
    <w:p w14:paraId="4B6F4078" w14:textId="77777777" w:rsidR="00B73C4F" w:rsidRPr="009D3F18" w:rsidRDefault="00A16B7D" w:rsidP="00B73C4F">
      <w:pPr>
        <w:pStyle w:val="Smlouva-slovn1"/>
      </w:pPr>
      <w:r>
        <w:t>4</w:t>
      </w:r>
      <w:r w:rsidR="00691016" w:rsidRPr="006C61AF">
        <w:t>.</w:t>
      </w:r>
      <w:r w:rsidR="00254FBC" w:rsidRPr="006C61AF">
        <w:tab/>
      </w:r>
      <w:r w:rsidR="00B73C4F">
        <w:t>P</w:t>
      </w:r>
      <w:r w:rsidR="00B73C4F" w:rsidRPr="009D3F18">
        <w:t>říjemce prohlašuje, že ke dni uzavření Smlouvy splňuje podmínky pro poskytnutí dotace stanovené v kap. 2.3 odst. 3 pravidel Obecné části Programu.</w:t>
      </w:r>
    </w:p>
    <w:p w14:paraId="2F1D939B" w14:textId="107DF6BC" w:rsidR="00116347" w:rsidRPr="006C61AF" w:rsidRDefault="00A16B7D" w:rsidP="00C21D6F">
      <w:pPr>
        <w:pStyle w:val="Smlouva-slovn1"/>
      </w:pPr>
      <w:r>
        <w:t>5</w:t>
      </w:r>
      <w:r w:rsidR="00A248CF" w:rsidRPr="006C61AF">
        <w:t>.</w:t>
      </w:r>
      <w:r w:rsidR="00A248CF" w:rsidRPr="006C61AF">
        <w:tab/>
      </w:r>
      <w:r w:rsidR="00116347" w:rsidRPr="006C61AF">
        <w:t>Příjemce bere na vědomí, že na službu obecn</w:t>
      </w:r>
      <w:r w:rsidR="00364D8F" w:rsidRPr="006C61AF">
        <w:t>ého</w:t>
      </w:r>
      <w:r w:rsidR="00116347" w:rsidRPr="006C61AF">
        <w:t xml:space="preserve"> hospodářského zájmu, která je financována dle této smlouvy, </w:t>
      </w:r>
      <w:r w:rsidR="00116347" w:rsidRPr="006C61AF">
        <w:rPr>
          <w:b/>
        </w:rPr>
        <w:t>nesmí přijmout podporu de minimis</w:t>
      </w:r>
      <w:r w:rsidR="00116347" w:rsidRPr="006C61AF">
        <w:t>, která je poskytována za splnění podmínek Nařízení Kom</w:t>
      </w:r>
      <w:r w:rsidR="006C6721" w:rsidRPr="006C61AF">
        <w:t>ise (EU) č. 360/2012 ze dne 25.04.</w:t>
      </w:r>
      <w:r w:rsidR="00116347" w:rsidRPr="006C61AF">
        <w:t xml:space="preserve">2012, jinak se vystavuje nebezpečí vrácení dotace. </w:t>
      </w:r>
    </w:p>
    <w:p w14:paraId="1CB46618" w14:textId="7C22FB3C" w:rsidR="00911901" w:rsidRPr="006C61AF" w:rsidRDefault="00A16B7D" w:rsidP="00C21D6F">
      <w:pPr>
        <w:pStyle w:val="Smlouva-slovn1"/>
      </w:pPr>
      <w:r>
        <w:t>6</w:t>
      </w:r>
      <w:r w:rsidR="00A248CF" w:rsidRPr="006C61AF">
        <w:t>.</w:t>
      </w:r>
      <w:r w:rsidR="00A248CF" w:rsidRPr="006C61AF">
        <w:tab/>
      </w:r>
      <w:r w:rsidR="00911901" w:rsidRPr="006C61AF">
        <w:t xml:space="preserve">Příjemce bere na vědomí, že osobní údaje poskytnuté Olomouckému kraji v souvislosti s poskytnutím dotace dle </w:t>
      </w:r>
      <w:r w:rsidR="00D24031" w:rsidRPr="006C61AF">
        <w:t>této Smlouvy</w:t>
      </w:r>
      <w:r w:rsidR="00911901" w:rsidRPr="006C61AF">
        <w:t xml:space="preserve"> budou zpracovávány v souladu s nařízením EU o ochraně osobních údajů (GDPR). Bližší informace o způsobech zpracování a právech příjemce při zpracování osobních údajů jsou zveřejněny na webových stránkách Olomouckého kraje </w:t>
      </w:r>
      <w:r w:rsidR="004B00EE" w:rsidRPr="006C61AF">
        <w:t>(</w:t>
      </w:r>
      <w:hyperlink r:id="rId9" w:history="1">
        <w:r w:rsidR="0063238B" w:rsidRPr="006C61AF">
          <w:rPr>
            <w:rStyle w:val="Hypertextovodkaz"/>
          </w:rPr>
          <w:t>www.olkraj.cz</w:t>
        </w:r>
      </w:hyperlink>
      <w:r w:rsidR="0063238B" w:rsidRPr="006C61AF">
        <w:rPr>
          <w:rStyle w:val="Hypertextovodkaz"/>
          <w:color w:val="auto"/>
          <w:u w:val="none"/>
        </w:rPr>
        <w:t xml:space="preserve">) v sekci </w:t>
      </w:r>
      <w:r w:rsidR="0063238B" w:rsidRPr="006C61AF">
        <w:t>Ochrana osobních údajů</w:t>
      </w:r>
      <w:r w:rsidR="004B00EE" w:rsidRPr="006C61AF">
        <w:t>.</w:t>
      </w:r>
    </w:p>
    <w:p w14:paraId="4FBD76D1" w14:textId="4E1DE22A" w:rsidR="001753C6" w:rsidRPr="006C61AF" w:rsidRDefault="00A16B7D" w:rsidP="00C21D6F">
      <w:pPr>
        <w:pStyle w:val="Smlouva-slovn1"/>
      </w:pPr>
      <w:r>
        <w:t>7</w:t>
      </w:r>
      <w:r w:rsidR="00911901" w:rsidRPr="006C61AF">
        <w:t>.</w:t>
      </w:r>
      <w:r w:rsidR="00911901" w:rsidRPr="006C61AF">
        <w:tab/>
      </w:r>
      <w:r w:rsidR="001753C6" w:rsidRPr="006C61AF">
        <w:t>Smluvní strany jsou povinny jednat způsobem, který neohrožuje zájmy smluvních stran,</w:t>
      </w:r>
      <w:r w:rsidR="00036800" w:rsidRPr="006C61AF">
        <w:t xml:space="preserve"> </w:t>
      </w:r>
      <w:r w:rsidR="00036800" w:rsidRPr="006C61AF">
        <w:br/>
      </w:r>
      <w:r w:rsidR="001753C6" w:rsidRPr="006C61AF">
        <w:t xml:space="preserve">a jsou povinny zdržet se jakékoliv činnosti, která by mohla znemožnit nebo ztížit plnění </w:t>
      </w:r>
      <w:r w:rsidR="0068170E" w:rsidRPr="006C61AF">
        <w:t xml:space="preserve">účelu </w:t>
      </w:r>
      <w:r w:rsidR="00D24031" w:rsidRPr="006C61AF">
        <w:t>této Smlouvy</w:t>
      </w:r>
      <w:r w:rsidR="001753C6" w:rsidRPr="006C61AF">
        <w:t>.</w:t>
      </w:r>
    </w:p>
    <w:p w14:paraId="3284106F" w14:textId="28C8F631" w:rsidR="00254FBC" w:rsidRPr="006C61AF" w:rsidRDefault="00A16B7D" w:rsidP="00C21D6F">
      <w:pPr>
        <w:pStyle w:val="Smlouva-slovn1"/>
      </w:pPr>
      <w:r>
        <w:t>8</w:t>
      </w:r>
      <w:r w:rsidR="00990C57" w:rsidRPr="006C61AF">
        <w:t>.</w:t>
      </w:r>
      <w:r w:rsidR="00990C57" w:rsidRPr="006C61AF">
        <w:tab/>
      </w:r>
      <w:r w:rsidR="006719F4" w:rsidRPr="006C61AF">
        <w:t xml:space="preserve">Smluvní strany prohlašují, že souhlasí s případným zveřejněním textu </w:t>
      </w:r>
      <w:r w:rsidR="00D24031" w:rsidRPr="006C61AF">
        <w:t>této Smlouvy</w:t>
      </w:r>
      <w:r w:rsidR="006719F4" w:rsidRPr="006C61AF">
        <w:t xml:space="preserve"> v souladu se zákonem č. 106/1999 Sb., o svobodném přístupu k informacím, ve znění pozdějších předpisů</w:t>
      </w:r>
      <w:r w:rsidR="00CA2832" w:rsidRPr="006C61AF">
        <w:t>.</w:t>
      </w:r>
    </w:p>
    <w:p w14:paraId="0F774A5E" w14:textId="2DECA91F" w:rsidR="00D86A1D" w:rsidRPr="006C61AF" w:rsidRDefault="00A16B7D" w:rsidP="00C21D6F">
      <w:pPr>
        <w:pStyle w:val="Smlouva-slovn1"/>
      </w:pPr>
      <w:r>
        <w:t>9</w:t>
      </w:r>
      <w:r w:rsidR="00911901" w:rsidRPr="006C61AF">
        <w:t>.</w:t>
      </w:r>
      <w:r w:rsidR="00911901" w:rsidRPr="006C61AF">
        <w:tab/>
      </w:r>
      <w:r w:rsidR="00F17EE0" w:rsidRPr="006C61AF">
        <w:t>Smluvní strany jsou srozuměny s tím, že tato</w:t>
      </w:r>
      <w:r w:rsidR="00E64120" w:rsidRPr="006C61AF">
        <w:t xml:space="preserve"> </w:t>
      </w:r>
      <w:r w:rsidR="000B5394" w:rsidRPr="006C61AF">
        <w:t>S</w:t>
      </w:r>
      <w:r w:rsidR="00E64120" w:rsidRPr="006C61AF">
        <w:t>mlouva bude uveřejněna v </w:t>
      </w:r>
      <w:r w:rsidR="0063238B" w:rsidRPr="006C61AF">
        <w:t>Registru</w:t>
      </w:r>
      <w:r w:rsidR="007D452C" w:rsidRPr="006C61AF">
        <w:t xml:space="preserve"> smluv dle zákona č. 340/2015 Sb., </w:t>
      </w:r>
      <w:r w:rsidR="00AD6182" w:rsidRPr="006C61AF">
        <w:t>o zvláštních podmínkách účinnosti některých smluv, uveřejňování těchto smluv a o registru smluv (</w:t>
      </w:r>
      <w:r w:rsidR="00FD3AD3" w:rsidRPr="006C61AF">
        <w:t xml:space="preserve">zákon o </w:t>
      </w:r>
      <w:r w:rsidR="00AD6182" w:rsidRPr="006C61AF">
        <w:t>registr</w:t>
      </w:r>
      <w:r w:rsidR="00FD3AD3" w:rsidRPr="006C61AF">
        <w:t>u</w:t>
      </w:r>
      <w:r w:rsidR="00AD6182" w:rsidRPr="006C61AF">
        <w:t xml:space="preserve"> smluv)</w:t>
      </w:r>
      <w:r w:rsidR="007D452C" w:rsidRPr="006C61AF">
        <w:t xml:space="preserve">, ve znění pozdějších předpisů. Uveřejnění </w:t>
      </w:r>
      <w:r w:rsidR="00D24031" w:rsidRPr="006C61AF">
        <w:t>této Smlouvy</w:t>
      </w:r>
      <w:r w:rsidR="007D452C" w:rsidRPr="006C61AF">
        <w:t xml:space="preserve"> v registru smluv zajistí poskytovatel.</w:t>
      </w:r>
      <w:r w:rsidR="009A13AA" w:rsidRPr="006C61AF">
        <w:t xml:space="preserve"> </w:t>
      </w:r>
    </w:p>
    <w:p w14:paraId="6E6CBC08" w14:textId="390CF92F" w:rsidR="007D452C" w:rsidRPr="006C61AF" w:rsidRDefault="00A16B7D" w:rsidP="00C21D6F">
      <w:pPr>
        <w:pStyle w:val="Smlouva-slovn1"/>
      </w:pPr>
      <w:r>
        <w:t>10</w:t>
      </w:r>
      <w:r w:rsidR="00D86A1D" w:rsidRPr="006C61AF">
        <w:t>.</w:t>
      </w:r>
      <w:r w:rsidR="00707D3F">
        <w:tab/>
      </w:r>
      <w:r w:rsidR="00D86A1D" w:rsidRPr="006C61AF">
        <w:t>Příjemce bere na vědomí, že t</w:t>
      </w:r>
      <w:r w:rsidR="00E64120" w:rsidRPr="006C61AF">
        <w:t xml:space="preserve">ato </w:t>
      </w:r>
      <w:r w:rsidR="00B81E80" w:rsidRPr="006C61AF">
        <w:t>S</w:t>
      </w:r>
      <w:r w:rsidR="00E64120" w:rsidRPr="006C61AF">
        <w:t>mlouva bude rovněž zveřejněna</w:t>
      </w:r>
      <w:r w:rsidR="00D86A1D" w:rsidRPr="006C61AF">
        <w:t xml:space="preserve"> postupem dle § 10d </w:t>
      </w:r>
      <w:r w:rsidR="00D1454A" w:rsidRPr="006C61AF">
        <w:t>ZRPÚR</w:t>
      </w:r>
      <w:r w:rsidR="004F2482" w:rsidRPr="006C61AF">
        <w:t>.</w:t>
      </w:r>
      <w:r w:rsidR="00F21CE3" w:rsidRPr="006C61AF">
        <w:t xml:space="preserve"> </w:t>
      </w:r>
    </w:p>
    <w:p w14:paraId="5C766E79" w14:textId="69CD1D19" w:rsidR="00911901" w:rsidRPr="006C61AF" w:rsidRDefault="00A16B7D" w:rsidP="00C21D6F">
      <w:pPr>
        <w:pStyle w:val="Smlouva-slovn1"/>
      </w:pPr>
      <w:r>
        <w:lastRenderedPageBreak/>
        <w:t>11</w:t>
      </w:r>
      <w:r w:rsidR="00AE46BA" w:rsidRPr="006C61AF">
        <w:t>.</w:t>
      </w:r>
      <w:r w:rsidR="00AE46BA" w:rsidRPr="006C61AF">
        <w:tab/>
      </w:r>
      <w:r w:rsidR="00911901" w:rsidRPr="006C61AF">
        <w:t xml:space="preserve">Jakékoliv změny </w:t>
      </w:r>
      <w:r w:rsidR="00D24031" w:rsidRPr="006C61AF">
        <w:t>této Smlouvy</w:t>
      </w:r>
      <w:r w:rsidR="00911901" w:rsidRPr="006C61AF">
        <w:t xml:space="preserve"> lze provádět pouze formou písemných </w:t>
      </w:r>
      <w:r w:rsidR="00F17EE0" w:rsidRPr="006C61AF">
        <w:t xml:space="preserve">vzestupně očíslovaných </w:t>
      </w:r>
      <w:r w:rsidR="00911901" w:rsidRPr="006C61AF">
        <w:t>dodatků na základě dohody obou smluvních stran.</w:t>
      </w:r>
    </w:p>
    <w:p w14:paraId="467903A1" w14:textId="6DA013A4" w:rsidR="00990C57" w:rsidRPr="006C61AF" w:rsidRDefault="008F5B26" w:rsidP="00C21D6F">
      <w:pPr>
        <w:pStyle w:val="Smlouva-slovn1"/>
      </w:pPr>
      <w:r w:rsidRPr="006C61AF">
        <w:t>1</w:t>
      </w:r>
      <w:r w:rsidR="00A16B7D">
        <w:t>2</w:t>
      </w:r>
      <w:r w:rsidR="00911901" w:rsidRPr="006C61AF">
        <w:t>.</w:t>
      </w:r>
      <w:r w:rsidR="00911901" w:rsidRPr="006C61AF">
        <w:tab/>
      </w:r>
      <w:r w:rsidR="00D86A1D" w:rsidRPr="006C61AF">
        <w:t>Tato</w:t>
      </w:r>
      <w:r w:rsidR="00DB6207" w:rsidRPr="006C61AF">
        <w:t xml:space="preserve"> </w:t>
      </w:r>
      <w:r w:rsidR="00B81E80" w:rsidRPr="006C61AF">
        <w:t>S</w:t>
      </w:r>
      <w:r w:rsidR="00DB6207" w:rsidRPr="006C61AF">
        <w:t>mlouva nabývá účinnosti dnem jejího uveřejnění v registru smluv</w:t>
      </w:r>
      <w:r w:rsidR="00990C57" w:rsidRPr="006C61AF">
        <w:t xml:space="preserve">. </w:t>
      </w:r>
    </w:p>
    <w:p w14:paraId="2B8D1201" w14:textId="3690FDE7" w:rsidR="00911901" w:rsidRPr="006C61AF" w:rsidRDefault="008F5B26" w:rsidP="00C21D6F">
      <w:pPr>
        <w:pStyle w:val="Smlouva-slovn1"/>
      </w:pPr>
      <w:r w:rsidRPr="006C61AF">
        <w:t>1</w:t>
      </w:r>
      <w:r w:rsidR="00A16B7D">
        <w:t>3</w:t>
      </w:r>
      <w:r w:rsidR="000866A0" w:rsidRPr="006C61AF">
        <w:t>.</w:t>
      </w:r>
      <w:r w:rsidR="00990C57" w:rsidRPr="006C61AF">
        <w:tab/>
      </w:r>
      <w:r w:rsidR="00911901" w:rsidRPr="006C61AF">
        <w:t xml:space="preserve">Obě smluvní strany prohlašují, že </w:t>
      </w:r>
      <w:r w:rsidR="00B81E80" w:rsidRPr="006C61AF">
        <w:t>S</w:t>
      </w:r>
      <w:r w:rsidR="00911901" w:rsidRPr="006C61AF">
        <w:t>mlouva byla sepsána na základě pravdivých údajů, podle jejich svobodné a vážné vůle, nikoliv v tísni a za nápadně nevýhodných podmínek, a na důkaz toho připojují své podpisy.</w:t>
      </w:r>
    </w:p>
    <w:p w14:paraId="5DF87406" w14:textId="53E364EF" w:rsidR="008B0DEE" w:rsidRPr="006C61AF" w:rsidRDefault="008F5B26" w:rsidP="00C21D6F">
      <w:pPr>
        <w:pStyle w:val="Smlouva-slovn1"/>
      </w:pPr>
      <w:r w:rsidRPr="006C61AF">
        <w:t>1</w:t>
      </w:r>
      <w:r w:rsidR="00A16B7D">
        <w:t>4</w:t>
      </w:r>
      <w:r w:rsidR="000D529A" w:rsidRPr="006C61AF">
        <w:t>.</w:t>
      </w:r>
      <w:r w:rsidR="000D529A" w:rsidRPr="006C61AF">
        <w:tab/>
      </w:r>
      <w:r w:rsidR="00230AD0" w:rsidRPr="006C61AF">
        <w:t>P</w:t>
      </w:r>
      <w:r w:rsidR="000D529A" w:rsidRPr="006C61AF">
        <w:t xml:space="preserve">oskytnutí dotace a uzavření </w:t>
      </w:r>
      <w:r w:rsidR="00D24031" w:rsidRPr="006C61AF">
        <w:t>této Smlouvy</w:t>
      </w:r>
      <w:r w:rsidR="000D529A" w:rsidRPr="006C61AF">
        <w:t xml:space="preserve"> </w:t>
      </w:r>
      <w:r w:rsidR="00230AD0" w:rsidRPr="006C61AF">
        <w:t xml:space="preserve">bylo schváleno usnesením </w:t>
      </w:r>
      <w:r w:rsidR="000D529A" w:rsidRPr="006C61AF">
        <w:t>Zastupitelstv</w:t>
      </w:r>
      <w:r w:rsidR="00230AD0" w:rsidRPr="006C61AF">
        <w:t>a</w:t>
      </w:r>
      <w:r w:rsidR="000D529A" w:rsidRPr="006C61AF">
        <w:t xml:space="preserve"> Olomouckého kraje </w:t>
      </w:r>
      <w:r w:rsidR="00230AD0" w:rsidRPr="006C61AF">
        <w:t>č</w:t>
      </w:r>
      <w:r w:rsidR="000D529A" w:rsidRPr="006C61AF">
        <w:t>. UZ///</w:t>
      </w:r>
      <w:r w:rsidR="00360D84">
        <w:t>2024</w:t>
      </w:r>
      <w:r w:rsidR="00162CB0" w:rsidRPr="006C61AF">
        <w:t xml:space="preserve"> </w:t>
      </w:r>
      <w:r w:rsidR="000D529A" w:rsidRPr="006C61AF">
        <w:t xml:space="preserve">ze dne </w:t>
      </w:r>
      <w:r w:rsidR="00DE65BA" w:rsidRPr="006C61AF">
        <w:t>XX</w:t>
      </w:r>
      <w:r w:rsidR="00027364" w:rsidRPr="006C61AF">
        <w:t>.</w:t>
      </w:r>
      <w:r w:rsidR="00DE65BA" w:rsidRPr="006C61AF">
        <w:t>X</w:t>
      </w:r>
      <w:r w:rsidR="00027364" w:rsidRPr="006C61AF">
        <w:t>.</w:t>
      </w:r>
      <w:r w:rsidR="00360D84">
        <w:t>2024</w:t>
      </w:r>
      <w:r w:rsidR="000D529A" w:rsidRPr="006C61AF">
        <w:t>.</w:t>
      </w:r>
      <w:r w:rsidR="008B0DEE" w:rsidRPr="006C61AF">
        <w:t xml:space="preserve"> </w:t>
      </w:r>
    </w:p>
    <w:p w14:paraId="1F87E4D8" w14:textId="76C02877" w:rsidR="001047EC" w:rsidRPr="006C61AF" w:rsidRDefault="001047EC" w:rsidP="00C21D6F">
      <w:pPr>
        <w:pStyle w:val="Smlouva-slovn1"/>
      </w:pPr>
      <w:r w:rsidRPr="006C61AF">
        <w:t>1</w:t>
      </w:r>
      <w:r w:rsidR="00A16B7D">
        <w:t>5</w:t>
      </w:r>
      <w:r w:rsidRPr="006C61AF">
        <w:t>.</w:t>
      </w:r>
      <w:r w:rsidRPr="006C61AF">
        <w:tab/>
        <w:t xml:space="preserve">Tato </w:t>
      </w:r>
      <w:r w:rsidR="007D1530" w:rsidRPr="006C61AF">
        <w:t>S</w:t>
      </w:r>
      <w:r w:rsidRPr="006C61AF">
        <w:t>mlouva je uzavřena v elektronické podobě, tj. elektronicky podepsána oprávněnými zástupci smluvních stran s doručením návrhu smlouvy a jeho akceptace prostřednictvím datových schránek smluvních stran.</w:t>
      </w:r>
    </w:p>
    <w:sectPr w:rsidR="001047EC" w:rsidRPr="006C61AF" w:rsidSect="00440B69">
      <w:footerReference w:type="default" r:id="rId10"/>
      <w:headerReference w:type="first" r:id="rId11"/>
      <w:pgSz w:w="11906" w:h="16838"/>
      <w:pgMar w:top="1247" w:right="1247" w:bottom="1247" w:left="1247" w:header="624" w:footer="62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63D089" w14:textId="77777777" w:rsidR="00E64353" w:rsidRDefault="00E64353" w:rsidP="00F4192E">
      <w:r>
        <w:separator/>
      </w:r>
    </w:p>
  </w:endnote>
  <w:endnote w:type="continuationSeparator" w:id="0">
    <w:p w14:paraId="6DFE345D" w14:textId="77777777" w:rsidR="00E64353" w:rsidRDefault="00E64353" w:rsidP="00F4192E">
      <w:r>
        <w:continuationSeparator/>
      </w:r>
    </w:p>
  </w:endnote>
  <w:endnote w:type="continuationNotice" w:id="1">
    <w:p w14:paraId="489E6096" w14:textId="77777777" w:rsidR="00E64353" w:rsidRDefault="00E643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9802B" w14:textId="6C4CCA5E" w:rsidR="00B92274" w:rsidRPr="001047EC" w:rsidRDefault="00B92274" w:rsidP="00C94D37">
    <w:pPr>
      <w:pStyle w:val="Zpat"/>
      <w:jc w:val="center"/>
      <w:rPr>
        <w:sz w:val="20"/>
      </w:rPr>
    </w:pPr>
    <w:r w:rsidRPr="001047EC">
      <w:rPr>
        <w:sz w:val="20"/>
      </w:rPr>
      <w:t xml:space="preserve">Stránka </w:t>
    </w:r>
    <w:r w:rsidRPr="001047EC">
      <w:rPr>
        <w:sz w:val="20"/>
      </w:rPr>
      <w:fldChar w:fldCharType="begin"/>
    </w:r>
    <w:r w:rsidRPr="001047EC">
      <w:rPr>
        <w:sz w:val="20"/>
      </w:rPr>
      <w:instrText>PAGE  \* Arabic  \* MERGEFORMAT</w:instrText>
    </w:r>
    <w:r w:rsidRPr="001047EC">
      <w:rPr>
        <w:sz w:val="20"/>
      </w:rPr>
      <w:fldChar w:fldCharType="separate"/>
    </w:r>
    <w:r w:rsidR="00F03264">
      <w:rPr>
        <w:noProof/>
        <w:sz w:val="20"/>
      </w:rPr>
      <w:t>9</w:t>
    </w:r>
    <w:r w:rsidRPr="001047EC">
      <w:rPr>
        <w:sz w:val="20"/>
      </w:rPr>
      <w:fldChar w:fldCharType="end"/>
    </w:r>
    <w:r w:rsidRPr="001047EC">
      <w:rPr>
        <w:sz w:val="20"/>
      </w:rPr>
      <w:t xml:space="preserve"> z </w:t>
    </w:r>
    <w:r w:rsidRPr="001047EC">
      <w:rPr>
        <w:sz w:val="20"/>
      </w:rPr>
      <w:fldChar w:fldCharType="begin"/>
    </w:r>
    <w:r w:rsidRPr="001047EC">
      <w:rPr>
        <w:sz w:val="20"/>
      </w:rPr>
      <w:instrText>NUMPAGES  \* Arabic  \* MERGEFORMAT</w:instrText>
    </w:r>
    <w:r w:rsidRPr="001047EC">
      <w:rPr>
        <w:sz w:val="20"/>
      </w:rPr>
      <w:fldChar w:fldCharType="separate"/>
    </w:r>
    <w:r w:rsidR="00F03264">
      <w:rPr>
        <w:noProof/>
        <w:sz w:val="20"/>
      </w:rPr>
      <w:t>9</w:t>
    </w:r>
    <w:r w:rsidRPr="001047EC">
      <w:rPr>
        <w:sz w:val="20"/>
      </w:rPr>
      <w:fldChar w:fldCharType="end"/>
    </w:r>
  </w:p>
  <w:p w14:paraId="2356B116" w14:textId="77777777" w:rsidR="00B92274" w:rsidRPr="00474E1A" w:rsidRDefault="00B92274" w:rsidP="00474E1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675BC" w14:textId="77777777" w:rsidR="00E64353" w:rsidRDefault="00E64353" w:rsidP="00F4192E">
      <w:r>
        <w:separator/>
      </w:r>
    </w:p>
  </w:footnote>
  <w:footnote w:type="continuationSeparator" w:id="0">
    <w:p w14:paraId="59D57FDB" w14:textId="77777777" w:rsidR="00E64353" w:rsidRDefault="00E64353" w:rsidP="00F4192E">
      <w:r>
        <w:continuationSeparator/>
      </w:r>
    </w:p>
  </w:footnote>
  <w:footnote w:type="continuationNotice" w:id="1">
    <w:p w14:paraId="2C16DE1B" w14:textId="77777777" w:rsidR="00E64353" w:rsidRDefault="00E64353"/>
  </w:footnote>
  <w:footnote w:id="2">
    <w:p w14:paraId="05B8FA2F" w14:textId="77777777" w:rsidR="00C52F31" w:rsidRPr="00630D8F" w:rsidRDefault="00C52F31" w:rsidP="00C52F31">
      <w:pPr>
        <w:pStyle w:val="Textpoznpodarou"/>
        <w:ind w:left="437"/>
      </w:pPr>
      <w:r w:rsidRPr="00630D8F">
        <w:rPr>
          <w:rStyle w:val="Znakapoznpodarou"/>
          <w:rFonts w:ascii="Arial" w:hAnsi="Arial" w:cs="Arial"/>
          <w:sz w:val="16"/>
          <w:szCs w:val="16"/>
        </w:rPr>
        <w:footnoteRef/>
      </w:r>
      <w:r w:rsidRPr="00630D8F">
        <w:rPr>
          <w:rFonts w:ascii="Arial" w:hAnsi="Arial" w:cs="Arial"/>
          <w:sz w:val="16"/>
          <w:szCs w:val="16"/>
        </w:rPr>
        <w:t xml:space="preserve"> </w:t>
      </w:r>
      <w:r w:rsidRPr="00630D8F">
        <w:rPr>
          <w:rStyle w:val="Znakapoznpodarou"/>
          <w:rFonts w:ascii="Arial" w:hAnsi="Arial" w:cs="Arial"/>
          <w:sz w:val="16"/>
          <w:szCs w:val="16"/>
          <w:vertAlign w:val="baseline"/>
        </w:rPr>
        <w:t>Příslušné ustanovení § zákona o sociálních službách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68D103" w14:textId="77777777" w:rsidR="009C377E" w:rsidRPr="004B42FC" w:rsidRDefault="00B92274" w:rsidP="00853E91">
    <w:pPr>
      <w:pStyle w:val="Zhlav"/>
      <w:ind w:left="708"/>
      <w:jc w:val="right"/>
    </w:pPr>
    <w:r>
      <w:t>Agendové číslo smlouvy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9148D9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00BF43A8"/>
    <w:multiLevelType w:val="hybridMultilevel"/>
    <w:tmpl w:val="CE088F1A"/>
    <w:lvl w:ilvl="0" w:tplc="7A442506">
      <w:start w:val="13"/>
      <w:numFmt w:val="decimal"/>
      <w:lvlText w:val="%1."/>
      <w:lvlJc w:val="left"/>
      <w:pPr>
        <w:ind w:left="786" w:hanging="360"/>
      </w:pPr>
      <w:rPr>
        <w:rFonts w:cs="Times New Roman"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15:restartNumberingAfterBreak="0">
    <w:nsid w:val="0195684E"/>
    <w:multiLevelType w:val="hybridMultilevel"/>
    <w:tmpl w:val="CF3E3122"/>
    <w:lvl w:ilvl="0" w:tplc="DE341D3C">
      <w:start w:val="1"/>
      <w:numFmt w:val="decimal"/>
      <w:lvlText w:val="%1."/>
      <w:lvlJc w:val="left"/>
      <w:pPr>
        <w:ind w:left="1074" w:hanging="714"/>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5" w15:restartNumberingAfterBreak="0">
    <w:nsid w:val="060D3FE3"/>
    <w:multiLevelType w:val="hybridMultilevel"/>
    <w:tmpl w:val="54F0F1E4"/>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6" w15:restartNumberingAfterBreak="0">
    <w:nsid w:val="0D286AC4"/>
    <w:multiLevelType w:val="hybridMultilevel"/>
    <w:tmpl w:val="D8E2FCCE"/>
    <w:lvl w:ilvl="0" w:tplc="047C50AE">
      <w:start w:val="1"/>
      <w:numFmt w:val="lowerLetter"/>
      <w:lvlText w:val="%1)"/>
      <w:lvlJc w:val="left"/>
      <w:pPr>
        <w:tabs>
          <w:tab w:val="num" w:pos="1068"/>
        </w:tabs>
        <w:ind w:left="1068" w:hanging="360"/>
      </w:pPr>
      <w:rPr>
        <w:rFonts w:hint="default"/>
        <w:color w:val="auto"/>
      </w:rPr>
    </w:lvl>
    <w:lvl w:ilvl="1" w:tplc="04050017">
      <w:start w:val="1"/>
      <w:numFmt w:val="lowerLetter"/>
      <w:lvlText w:val="%2)"/>
      <w:lvlJc w:val="left"/>
      <w:pPr>
        <w:tabs>
          <w:tab w:val="num" w:pos="1788"/>
        </w:tabs>
        <w:ind w:left="1788" w:hanging="360"/>
      </w:pPr>
    </w:lvl>
    <w:lvl w:ilvl="2" w:tplc="0405001B">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7" w15:restartNumberingAfterBreak="0">
    <w:nsid w:val="10163CA8"/>
    <w:multiLevelType w:val="hybridMultilevel"/>
    <w:tmpl w:val="AE0A3E7E"/>
    <w:lvl w:ilvl="0" w:tplc="27265170">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02E6FF4"/>
    <w:multiLevelType w:val="hybridMultilevel"/>
    <w:tmpl w:val="F76A326E"/>
    <w:lvl w:ilvl="0" w:tplc="133E81D0">
      <w:start w:val="1"/>
      <w:numFmt w:val="decimal"/>
      <w:lvlText w:val="%1."/>
      <w:lvlJc w:val="left"/>
      <w:pPr>
        <w:tabs>
          <w:tab w:val="num" w:pos="360"/>
        </w:tabs>
        <w:ind w:left="360" w:hanging="360"/>
      </w:pPr>
      <w:rPr>
        <w:rFonts w:hint="default"/>
        <w:b w:val="0"/>
        <w:i w:val="0"/>
        <w:color w:val="auto"/>
      </w:rPr>
    </w:lvl>
    <w:lvl w:ilvl="1" w:tplc="04050019" w:tentative="1">
      <w:start w:val="1"/>
      <w:numFmt w:val="lowerLetter"/>
      <w:lvlText w:val="%2."/>
      <w:lvlJc w:val="left"/>
      <w:pPr>
        <w:tabs>
          <w:tab w:val="num" w:pos="720"/>
        </w:tabs>
        <w:ind w:left="720" w:hanging="360"/>
      </w:pPr>
    </w:lvl>
    <w:lvl w:ilvl="2" w:tplc="0405001B" w:tentative="1">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9" w15:restartNumberingAfterBreak="0">
    <w:nsid w:val="14954A74"/>
    <w:multiLevelType w:val="hybridMultilevel"/>
    <w:tmpl w:val="585E7E54"/>
    <w:lvl w:ilvl="0" w:tplc="B0983288">
      <w:start w:val="1"/>
      <w:numFmt w:val="decimal"/>
      <w:lvlText w:val="%1."/>
      <w:lvlJc w:val="left"/>
      <w:pPr>
        <w:tabs>
          <w:tab w:val="num" w:pos="360"/>
        </w:tabs>
        <w:ind w:left="36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16C23FBD"/>
    <w:multiLevelType w:val="multilevel"/>
    <w:tmpl w:val="E098AA96"/>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i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22EA2F64"/>
    <w:multiLevelType w:val="hybridMultilevel"/>
    <w:tmpl w:val="84A4E6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DA26D04"/>
    <w:multiLevelType w:val="hybridMultilevel"/>
    <w:tmpl w:val="735E4D84"/>
    <w:lvl w:ilvl="0" w:tplc="EE9A0D74">
      <w:start w:val="1"/>
      <w:numFmt w:val="decimal"/>
      <w:lvlText w:val="%1."/>
      <w:lvlJc w:val="left"/>
      <w:pPr>
        <w:tabs>
          <w:tab w:val="num" w:pos="735"/>
        </w:tabs>
        <w:ind w:left="735" w:hanging="375"/>
      </w:pPr>
      <w:rPr>
        <w:rFonts w:hint="default"/>
      </w:rPr>
    </w:lvl>
    <w:lvl w:ilvl="1" w:tplc="205A9C80">
      <w:start w:val="1"/>
      <w:numFmt w:val="lowerLetter"/>
      <w:lvlText w:val="%2)"/>
      <w:lvlJc w:val="left"/>
      <w:pPr>
        <w:tabs>
          <w:tab w:val="num" w:pos="927"/>
        </w:tabs>
        <w:ind w:left="927" w:hanging="360"/>
      </w:pPr>
      <w:rPr>
        <w:rFonts w:hint="default"/>
        <w:b w:val="0"/>
        <w:i w:val="0"/>
        <w:iCs w:val="0"/>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33672536"/>
    <w:multiLevelType w:val="hybridMultilevel"/>
    <w:tmpl w:val="D44ACF90"/>
    <w:lvl w:ilvl="0" w:tplc="5528557C">
      <w:start w:val="1"/>
      <w:numFmt w:val="decimal"/>
      <w:lvlText w:val="%1."/>
      <w:lvlJc w:val="left"/>
      <w:pPr>
        <w:ind w:left="765" w:hanging="405"/>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39541B11"/>
    <w:multiLevelType w:val="hybridMultilevel"/>
    <w:tmpl w:val="A33E05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E2F559D"/>
    <w:multiLevelType w:val="hybridMultilevel"/>
    <w:tmpl w:val="DBD648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FE7335D"/>
    <w:multiLevelType w:val="hybridMultilevel"/>
    <w:tmpl w:val="5AFE2162"/>
    <w:lvl w:ilvl="0" w:tplc="991EB69E">
      <w:start w:val="1"/>
      <w:numFmt w:val="lowerLetter"/>
      <w:lvlText w:val="%1)"/>
      <w:lvlJc w:val="left"/>
      <w:pPr>
        <w:ind w:left="1069" w:hanging="360"/>
      </w:pPr>
      <w:rPr>
        <w:rFonts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4539650C"/>
    <w:multiLevelType w:val="hybridMultilevel"/>
    <w:tmpl w:val="44806A36"/>
    <w:lvl w:ilvl="0" w:tplc="FBAA5338">
      <w:start w:val="1"/>
      <w:numFmt w:val="decimal"/>
      <w:pStyle w:val="Textodrazka1"/>
      <w:lvlText w:val="%1)"/>
      <w:lvlJc w:val="left"/>
      <w:pPr>
        <w:ind w:left="360" w:hanging="360"/>
      </w:pPr>
    </w:lvl>
    <w:lvl w:ilvl="1" w:tplc="38F474EC">
      <w:start w:val="1"/>
      <w:numFmt w:val="lowerLetter"/>
      <w:lvlText w:val="%2)"/>
      <w:lvlJc w:val="left"/>
      <w:pPr>
        <w:ind w:left="1470" w:hanging="39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8B342AD"/>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9" w15:restartNumberingAfterBreak="0">
    <w:nsid w:val="49AC083C"/>
    <w:multiLevelType w:val="hybridMultilevel"/>
    <w:tmpl w:val="20969578"/>
    <w:lvl w:ilvl="0" w:tplc="04050017">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20" w15:restartNumberingAfterBreak="0">
    <w:nsid w:val="4EC36073"/>
    <w:multiLevelType w:val="hybridMultilevel"/>
    <w:tmpl w:val="02D04120"/>
    <w:lvl w:ilvl="0" w:tplc="04050017">
      <w:start w:val="1"/>
      <w:numFmt w:val="lowerLetter"/>
      <w:lvlText w:val="%1)"/>
      <w:lvlJc w:val="left"/>
      <w:pPr>
        <w:ind w:left="786" w:hanging="360"/>
      </w:p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1" w15:restartNumberingAfterBreak="0">
    <w:nsid w:val="50A048F5"/>
    <w:multiLevelType w:val="hybridMultilevel"/>
    <w:tmpl w:val="5318413C"/>
    <w:lvl w:ilvl="0" w:tplc="EB0489A4">
      <w:start w:val="1"/>
      <w:numFmt w:val="lowerLetter"/>
      <w:lvlText w:val="%1)"/>
      <w:lvlJc w:val="left"/>
      <w:pPr>
        <w:ind w:left="1214" w:hanging="360"/>
      </w:pPr>
      <w:rPr>
        <w:rFonts w:hint="default"/>
      </w:rPr>
    </w:lvl>
    <w:lvl w:ilvl="1" w:tplc="04050019">
      <w:start w:val="1"/>
      <w:numFmt w:val="lowerLetter"/>
      <w:lvlText w:val="%2."/>
      <w:lvlJc w:val="left"/>
      <w:pPr>
        <w:ind w:left="1934" w:hanging="360"/>
      </w:pPr>
    </w:lvl>
    <w:lvl w:ilvl="2" w:tplc="0405001B" w:tentative="1">
      <w:start w:val="1"/>
      <w:numFmt w:val="lowerRoman"/>
      <w:lvlText w:val="%3."/>
      <w:lvlJc w:val="right"/>
      <w:pPr>
        <w:ind w:left="2654" w:hanging="180"/>
      </w:pPr>
    </w:lvl>
    <w:lvl w:ilvl="3" w:tplc="0405000F" w:tentative="1">
      <w:start w:val="1"/>
      <w:numFmt w:val="decimal"/>
      <w:lvlText w:val="%4."/>
      <w:lvlJc w:val="left"/>
      <w:pPr>
        <w:ind w:left="3374" w:hanging="360"/>
      </w:pPr>
    </w:lvl>
    <w:lvl w:ilvl="4" w:tplc="04050019" w:tentative="1">
      <w:start w:val="1"/>
      <w:numFmt w:val="lowerLetter"/>
      <w:lvlText w:val="%5."/>
      <w:lvlJc w:val="left"/>
      <w:pPr>
        <w:ind w:left="4094" w:hanging="360"/>
      </w:pPr>
    </w:lvl>
    <w:lvl w:ilvl="5" w:tplc="0405001B" w:tentative="1">
      <w:start w:val="1"/>
      <w:numFmt w:val="lowerRoman"/>
      <w:lvlText w:val="%6."/>
      <w:lvlJc w:val="right"/>
      <w:pPr>
        <w:ind w:left="4814" w:hanging="180"/>
      </w:pPr>
    </w:lvl>
    <w:lvl w:ilvl="6" w:tplc="0405000F" w:tentative="1">
      <w:start w:val="1"/>
      <w:numFmt w:val="decimal"/>
      <w:lvlText w:val="%7."/>
      <w:lvlJc w:val="left"/>
      <w:pPr>
        <w:ind w:left="5534" w:hanging="360"/>
      </w:pPr>
    </w:lvl>
    <w:lvl w:ilvl="7" w:tplc="04050019" w:tentative="1">
      <w:start w:val="1"/>
      <w:numFmt w:val="lowerLetter"/>
      <w:lvlText w:val="%8."/>
      <w:lvlJc w:val="left"/>
      <w:pPr>
        <w:ind w:left="6254" w:hanging="360"/>
      </w:pPr>
    </w:lvl>
    <w:lvl w:ilvl="8" w:tplc="0405001B" w:tentative="1">
      <w:start w:val="1"/>
      <w:numFmt w:val="lowerRoman"/>
      <w:lvlText w:val="%9."/>
      <w:lvlJc w:val="right"/>
      <w:pPr>
        <w:ind w:left="6974" w:hanging="180"/>
      </w:pPr>
    </w:lvl>
  </w:abstractNum>
  <w:abstractNum w:abstractNumId="22" w15:restartNumberingAfterBreak="0">
    <w:nsid w:val="515D15EF"/>
    <w:multiLevelType w:val="multilevel"/>
    <w:tmpl w:val="C4826218"/>
    <w:lvl w:ilvl="0">
      <w:start w:val="4"/>
      <w:numFmt w:val="decimal"/>
      <w:lvlText w:val="%1."/>
      <w:lvlJc w:val="left"/>
      <w:pPr>
        <w:ind w:left="390" w:hanging="390"/>
      </w:pPr>
      <w:rPr>
        <w:rFonts w:hint="default"/>
      </w:rPr>
    </w:lvl>
    <w:lvl w:ilvl="1">
      <w:start w:val="1"/>
      <w:numFmt w:val="lowerLetter"/>
      <w:lvlText w:val="%2)"/>
      <w:lvlJc w:val="left"/>
      <w:pPr>
        <w:ind w:left="720" w:hanging="720"/>
      </w:pPr>
      <w:rPr>
        <w:rFonts w:ascii="Arial" w:eastAsia="Times New Roman" w:hAnsi="Arial" w:cs="Aria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3385910"/>
    <w:multiLevelType w:val="hybridMultilevel"/>
    <w:tmpl w:val="273A34A6"/>
    <w:lvl w:ilvl="0" w:tplc="133E81D0">
      <w:start w:val="1"/>
      <w:numFmt w:val="decimal"/>
      <w:lvlText w:val="%1."/>
      <w:lvlJc w:val="left"/>
      <w:pPr>
        <w:tabs>
          <w:tab w:val="num" w:pos="360"/>
        </w:tabs>
        <w:ind w:left="360" w:hanging="360"/>
      </w:pPr>
      <w:rPr>
        <w:rFonts w:hint="default"/>
        <w:b w:val="0"/>
        <w:i w:val="0"/>
        <w:color w:val="auto"/>
      </w:rPr>
    </w:lvl>
    <w:lvl w:ilvl="1" w:tplc="04050017">
      <w:start w:val="1"/>
      <w:numFmt w:val="lowerLetter"/>
      <w:lvlText w:val="%2)"/>
      <w:lvlJc w:val="left"/>
      <w:pPr>
        <w:tabs>
          <w:tab w:val="num" w:pos="720"/>
        </w:tabs>
        <w:ind w:left="720" w:hanging="360"/>
      </w:pPr>
    </w:lvl>
    <w:lvl w:ilvl="2" w:tplc="0405001B">
      <w:start w:val="1"/>
      <w:numFmt w:val="lowerRoman"/>
      <w:lvlText w:val="%3."/>
      <w:lvlJc w:val="right"/>
      <w:pPr>
        <w:tabs>
          <w:tab w:val="num" w:pos="1440"/>
        </w:tabs>
        <w:ind w:left="1440" w:hanging="180"/>
      </w:pPr>
    </w:lvl>
    <w:lvl w:ilvl="3" w:tplc="0405000F" w:tentative="1">
      <w:start w:val="1"/>
      <w:numFmt w:val="decimal"/>
      <w:lvlText w:val="%4."/>
      <w:lvlJc w:val="left"/>
      <w:pPr>
        <w:tabs>
          <w:tab w:val="num" w:pos="2160"/>
        </w:tabs>
        <w:ind w:left="2160" w:hanging="360"/>
      </w:pPr>
    </w:lvl>
    <w:lvl w:ilvl="4" w:tplc="04050019" w:tentative="1">
      <w:start w:val="1"/>
      <w:numFmt w:val="lowerLetter"/>
      <w:lvlText w:val="%5."/>
      <w:lvlJc w:val="left"/>
      <w:pPr>
        <w:tabs>
          <w:tab w:val="num" w:pos="2880"/>
        </w:tabs>
        <w:ind w:left="2880" w:hanging="360"/>
      </w:pPr>
    </w:lvl>
    <w:lvl w:ilvl="5" w:tplc="0405001B" w:tentative="1">
      <w:start w:val="1"/>
      <w:numFmt w:val="lowerRoman"/>
      <w:lvlText w:val="%6."/>
      <w:lvlJc w:val="right"/>
      <w:pPr>
        <w:tabs>
          <w:tab w:val="num" w:pos="3600"/>
        </w:tabs>
        <w:ind w:left="3600" w:hanging="180"/>
      </w:pPr>
    </w:lvl>
    <w:lvl w:ilvl="6" w:tplc="0405000F" w:tentative="1">
      <w:start w:val="1"/>
      <w:numFmt w:val="decimal"/>
      <w:lvlText w:val="%7."/>
      <w:lvlJc w:val="left"/>
      <w:pPr>
        <w:tabs>
          <w:tab w:val="num" w:pos="4320"/>
        </w:tabs>
        <w:ind w:left="4320" w:hanging="360"/>
      </w:pPr>
    </w:lvl>
    <w:lvl w:ilvl="7" w:tplc="04050019" w:tentative="1">
      <w:start w:val="1"/>
      <w:numFmt w:val="lowerLetter"/>
      <w:lvlText w:val="%8."/>
      <w:lvlJc w:val="left"/>
      <w:pPr>
        <w:tabs>
          <w:tab w:val="num" w:pos="5040"/>
        </w:tabs>
        <w:ind w:left="5040" w:hanging="360"/>
      </w:pPr>
    </w:lvl>
    <w:lvl w:ilvl="8" w:tplc="0405001B" w:tentative="1">
      <w:start w:val="1"/>
      <w:numFmt w:val="lowerRoman"/>
      <w:lvlText w:val="%9."/>
      <w:lvlJc w:val="right"/>
      <w:pPr>
        <w:tabs>
          <w:tab w:val="num" w:pos="5760"/>
        </w:tabs>
        <w:ind w:left="5760" w:hanging="180"/>
      </w:pPr>
    </w:lvl>
  </w:abstractNum>
  <w:abstractNum w:abstractNumId="24" w15:restartNumberingAfterBreak="0">
    <w:nsid w:val="54551058"/>
    <w:multiLevelType w:val="hybridMultilevel"/>
    <w:tmpl w:val="335A6D16"/>
    <w:lvl w:ilvl="0" w:tplc="58342566">
      <w:start w:val="1"/>
      <w:numFmt w:val="decimal"/>
      <w:lvlText w:val="%1."/>
      <w:lvlJc w:val="left"/>
      <w:pPr>
        <w:tabs>
          <w:tab w:val="num" w:pos="720"/>
        </w:tabs>
        <w:ind w:left="72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15:restartNumberingAfterBreak="0">
    <w:nsid w:val="5EB0632A"/>
    <w:multiLevelType w:val="hybridMultilevel"/>
    <w:tmpl w:val="FD28840C"/>
    <w:lvl w:ilvl="0" w:tplc="33046812">
      <w:start w:val="1"/>
      <w:numFmt w:val="lowerLetter"/>
      <w:lvlText w:val="%1)"/>
      <w:lvlJc w:val="left"/>
      <w:pPr>
        <w:ind w:left="1211" w:hanging="360"/>
      </w:pPr>
      <w:rPr>
        <w:rFonts w:hint="default"/>
      </w:r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26" w15:restartNumberingAfterBreak="0">
    <w:nsid w:val="60BD7436"/>
    <w:multiLevelType w:val="hybridMultilevel"/>
    <w:tmpl w:val="345CF9D0"/>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27" w15:restartNumberingAfterBreak="0">
    <w:nsid w:val="6BB842AA"/>
    <w:multiLevelType w:val="hybridMultilevel"/>
    <w:tmpl w:val="AA5CFB4A"/>
    <w:lvl w:ilvl="0" w:tplc="92FA25E0">
      <w:start w:val="1"/>
      <w:numFmt w:val="decimal"/>
      <w:lvlText w:val="%1."/>
      <w:lvlJc w:val="left"/>
      <w:pPr>
        <w:ind w:left="720"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73F83295"/>
    <w:multiLevelType w:val="hybridMultilevel"/>
    <w:tmpl w:val="91C6FC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75F9299F"/>
    <w:multiLevelType w:val="hybridMultilevel"/>
    <w:tmpl w:val="016A7D1A"/>
    <w:lvl w:ilvl="0" w:tplc="6B8C3C70">
      <w:start w:val="1"/>
      <w:numFmt w:val="decimal"/>
      <w:lvlText w:val="%1."/>
      <w:lvlJc w:val="left"/>
      <w:pPr>
        <w:ind w:left="360" w:hanging="360"/>
      </w:pPr>
      <w:rPr>
        <w:b/>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7E637611"/>
    <w:multiLevelType w:val="hybridMultilevel"/>
    <w:tmpl w:val="BB74D70C"/>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15:restartNumberingAfterBreak="0">
    <w:nsid w:val="7FB4650E"/>
    <w:multiLevelType w:val="hybridMultilevel"/>
    <w:tmpl w:val="B0D215EA"/>
    <w:lvl w:ilvl="0" w:tplc="0405000F">
      <w:start w:val="11"/>
      <w:numFmt w:val="decimal"/>
      <w:lvlText w:val="%1."/>
      <w:lvlJc w:val="left"/>
      <w:pPr>
        <w:ind w:left="928" w:hanging="360"/>
      </w:pPr>
      <w:rPr>
        <w:rFonts w:hint="default"/>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num w:numId="1" w16cid:durableId="764307557">
    <w:abstractNumId w:val="8"/>
  </w:num>
  <w:num w:numId="2" w16cid:durableId="1262488337">
    <w:abstractNumId w:val="17"/>
  </w:num>
  <w:num w:numId="3" w16cid:durableId="27682832">
    <w:abstractNumId w:val="8"/>
    <w:lvlOverride w:ilvl="0">
      <w:startOverride w:val="1"/>
    </w:lvlOverride>
  </w:num>
  <w:num w:numId="4" w16cid:durableId="669717313">
    <w:abstractNumId w:val="8"/>
    <w:lvlOverride w:ilvl="0">
      <w:startOverride w:val="1"/>
    </w:lvlOverride>
  </w:num>
  <w:num w:numId="5" w16cid:durableId="337511659">
    <w:abstractNumId w:val="7"/>
  </w:num>
  <w:num w:numId="6" w16cid:durableId="199781051">
    <w:abstractNumId w:val="7"/>
  </w:num>
  <w:num w:numId="7" w16cid:durableId="732003708">
    <w:abstractNumId w:val="6"/>
  </w:num>
  <w:num w:numId="8" w16cid:durableId="594438698">
    <w:abstractNumId w:val="6"/>
    <w:lvlOverride w:ilvl="0">
      <w:startOverride w:val="1"/>
    </w:lvlOverride>
  </w:num>
  <w:num w:numId="9" w16cid:durableId="726995456">
    <w:abstractNumId w:val="7"/>
    <w:lvlOverride w:ilvl="0">
      <w:startOverride w:val="1"/>
    </w:lvlOverride>
  </w:num>
  <w:num w:numId="10" w16cid:durableId="527447871">
    <w:abstractNumId w:val="8"/>
    <w:lvlOverride w:ilvl="0">
      <w:startOverride w:val="1"/>
    </w:lvlOverride>
  </w:num>
  <w:num w:numId="11" w16cid:durableId="525873211">
    <w:abstractNumId w:val="7"/>
    <w:lvlOverride w:ilvl="0">
      <w:startOverride w:val="1"/>
    </w:lvlOverride>
  </w:num>
  <w:num w:numId="12" w16cid:durableId="1887644131">
    <w:abstractNumId w:val="8"/>
    <w:lvlOverride w:ilvl="0">
      <w:startOverride w:val="1"/>
    </w:lvlOverride>
  </w:num>
  <w:num w:numId="13" w16cid:durableId="650252014">
    <w:abstractNumId w:val="8"/>
    <w:lvlOverride w:ilvl="0">
      <w:startOverride w:val="1"/>
    </w:lvlOverride>
  </w:num>
  <w:num w:numId="14" w16cid:durableId="573783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4501046">
    <w:abstractNumId w:val="7"/>
  </w:num>
  <w:num w:numId="16" w16cid:durableId="2113276603">
    <w:abstractNumId w:val="8"/>
  </w:num>
  <w:num w:numId="17" w16cid:durableId="1899322276">
    <w:abstractNumId w:val="28"/>
  </w:num>
  <w:num w:numId="18" w16cid:durableId="630089198">
    <w:abstractNumId w:val="7"/>
  </w:num>
  <w:num w:numId="19" w16cid:durableId="1579167428">
    <w:abstractNumId w:val="7"/>
  </w:num>
  <w:num w:numId="20" w16cid:durableId="540169561">
    <w:abstractNumId w:val="7"/>
  </w:num>
  <w:num w:numId="21" w16cid:durableId="1414357413">
    <w:abstractNumId w:val="23"/>
  </w:num>
  <w:num w:numId="22" w16cid:durableId="221528862">
    <w:abstractNumId w:val="3"/>
  </w:num>
  <w:num w:numId="23" w16cid:durableId="357899744">
    <w:abstractNumId w:val="19"/>
  </w:num>
  <w:num w:numId="24" w16cid:durableId="2078897690">
    <w:abstractNumId w:val="15"/>
  </w:num>
  <w:num w:numId="25" w16cid:durableId="165218994">
    <w:abstractNumId w:val="18"/>
  </w:num>
  <w:num w:numId="26" w16cid:durableId="976764040">
    <w:abstractNumId w:val="31"/>
  </w:num>
  <w:num w:numId="27" w16cid:durableId="21174140">
    <w:abstractNumId w:val="1"/>
  </w:num>
  <w:num w:numId="28" w16cid:durableId="700980304">
    <w:abstractNumId w:val="4"/>
  </w:num>
  <w:num w:numId="29" w16cid:durableId="1456101635">
    <w:abstractNumId w:val="20"/>
  </w:num>
  <w:num w:numId="30" w16cid:durableId="617369622">
    <w:abstractNumId w:val="24"/>
  </w:num>
  <w:num w:numId="31" w16cid:durableId="421099576">
    <w:abstractNumId w:val="29"/>
  </w:num>
  <w:num w:numId="32" w16cid:durableId="1690257182">
    <w:abstractNumId w:val="16"/>
  </w:num>
  <w:num w:numId="33" w16cid:durableId="1162575712">
    <w:abstractNumId w:val="0"/>
  </w:num>
  <w:num w:numId="34" w16cid:durableId="1477800454">
    <w:abstractNumId w:val="22"/>
  </w:num>
  <w:num w:numId="35" w16cid:durableId="1789860460">
    <w:abstractNumId w:val="10"/>
  </w:num>
  <w:num w:numId="36" w16cid:durableId="1750732128">
    <w:abstractNumId w:val="27"/>
  </w:num>
  <w:num w:numId="37" w16cid:durableId="272900405">
    <w:abstractNumId w:val="5"/>
  </w:num>
  <w:num w:numId="38" w16cid:durableId="1214003476">
    <w:abstractNumId w:val="25"/>
  </w:num>
  <w:num w:numId="39" w16cid:durableId="3626776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9594268">
    <w:abstractNumId w:val="26"/>
  </w:num>
  <w:num w:numId="41" w16cid:durableId="2096515460">
    <w:abstractNumId w:val="9"/>
  </w:num>
  <w:num w:numId="42" w16cid:durableId="937063861">
    <w:abstractNumId w:val="12"/>
  </w:num>
  <w:num w:numId="43" w16cid:durableId="375356774">
    <w:abstractNumId w:val="11"/>
  </w:num>
  <w:num w:numId="44" w16cid:durableId="256642127">
    <w:abstractNumId w:val="30"/>
  </w:num>
  <w:num w:numId="45" w16cid:durableId="7400987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05570953">
    <w:abstractNumId w:val="21"/>
  </w:num>
  <w:num w:numId="47" w16cid:durableId="368529771">
    <w:abstractNumId w:val="13"/>
  </w:num>
  <w:num w:numId="48" w16cid:durableId="192460619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D0B"/>
    <w:rsid w:val="00000EFF"/>
    <w:rsid w:val="00000FD0"/>
    <w:rsid w:val="000025C7"/>
    <w:rsid w:val="000042DD"/>
    <w:rsid w:val="00005046"/>
    <w:rsid w:val="00006A88"/>
    <w:rsid w:val="0001100D"/>
    <w:rsid w:val="00011BFE"/>
    <w:rsid w:val="00012FB6"/>
    <w:rsid w:val="00013251"/>
    <w:rsid w:val="0001334E"/>
    <w:rsid w:val="000141D5"/>
    <w:rsid w:val="000152EE"/>
    <w:rsid w:val="00016B44"/>
    <w:rsid w:val="00021731"/>
    <w:rsid w:val="00021822"/>
    <w:rsid w:val="0002279A"/>
    <w:rsid w:val="00024FB8"/>
    <w:rsid w:val="00026C05"/>
    <w:rsid w:val="00027364"/>
    <w:rsid w:val="000309CE"/>
    <w:rsid w:val="00030DC7"/>
    <w:rsid w:val="000317AD"/>
    <w:rsid w:val="00031F6F"/>
    <w:rsid w:val="0003361D"/>
    <w:rsid w:val="00033925"/>
    <w:rsid w:val="00033BEF"/>
    <w:rsid w:val="00034812"/>
    <w:rsid w:val="00035473"/>
    <w:rsid w:val="00036800"/>
    <w:rsid w:val="000369D3"/>
    <w:rsid w:val="0004122C"/>
    <w:rsid w:val="0004312A"/>
    <w:rsid w:val="0004317F"/>
    <w:rsid w:val="00043ECB"/>
    <w:rsid w:val="000467A6"/>
    <w:rsid w:val="00047DE2"/>
    <w:rsid w:val="00050EF7"/>
    <w:rsid w:val="000525DC"/>
    <w:rsid w:val="00053206"/>
    <w:rsid w:val="000542B0"/>
    <w:rsid w:val="0005489A"/>
    <w:rsid w:val="00054A16"/>
    <w:rsid w:val="00055689"/>
    <w:rsid w:val="000637A2"/>
    <w:rsid w:val="000645FC"/>
    <w:rsid w:val="000655A4"/>
    <w:rsid w:val="00067570"/>
    <w:rsid w:val="000708D7"/>
    <w:rsid w:val="00072B3C"/>
    <w:rsid w:val="00072DF3"/>
    <w:rsid w:val="00075192"/>
    <w:rsid w:val="00077F8C"/>
    <w:rsid w:val="00080288"/>
    <w:rsid w:val="000826AD"/>
    <w:rsid w:val="000829FD"/>
    <w:rsid w:val="000866A0"/>
    <w:rsid w:val="00086A44"/>
    <w:rsid w:val="00087D56"/>
    <w:rsid w:val="00087E3F"/>
    <w:rsid w:val="00090B87"/>
    <w:rsid w:val="00090EBD"/>
    <w:rsid w:val="0009308F"/>
    <w:rsid w:val="000941E5"/>
    <w:rsid w:val="00095A75"/>
    <w:rsid w:val="00096309"/>
    <w:rsid w:val="00097CD3"/>
    <w:rsid w:val="00097EA6"/>
    <w:rsid w:val="000A0740"/>
    <w:rsid w:val="000A182F"/>
    <w:rsid w:val="000A1884"/>
    <w:rsid w:val="000A3133"/>
    <w:rsid w:val="000A4F0A"/>
    <w:rsid w:val="000A67F5"/>
    <w:rsid w:val="000A69A2"/>
    <w:rsid w:val="000A712E"/>
    <w:rsid w:val="000B0077"/>
    <w:rsid w:val="000B41EB"/>
    <w:rsid w:val="000B5394"/>
    <w:rsid w:val="000B5B10"/>
    <w:rsid w:val="000B5DB3"/>
    <w:rsid w:val="000B60CD"/>
    <w:rsid w:val="000C04B3"/>
    <w:rsid w:val="000C16DD"/>
    <w:rsid w:val="000C48A9"/>
    <w:rsid w:val="000C4FAC"/>
    <w:rsid w:val="000C6710"/>
    <w:rsid w:val="000C7E41"/>
    <w:rsid w:val="000D0105"/>
    <w:rsid w:val="000D1ADE"/>
    <w:rsid w:val="000D2629"/>
    <w:rsid w:val="000D3AA1"/>
    <w:rsid w:val="000D461A"/>
    <w:rsid w:val="000D4F8E"/>
    <w:rsid w:val="000D529A"/>
    <w:rsid w:val="000D6122"/>
    <w:rsid w:val="000D615F"/>
    <w:rsid w:val="000D7AF2"/>
    <w:rsid w:val="000E4DCF"/>
    <w:rsid w:val="000E4F13"/>
    <w:rsid w:val="000E597F"/>
    <w:rsid w:val="000F0581"/>
    <w:rsid w:val="000F1F5E"/>
    <w:rsid w:val="000F2666"/>
    <w:rsid w:val="000F350C"/>
    <w:rsid w:val="000F4562"/>
    <w:rsid w:val="000F719B"/>
    <w:rsid w:val="00101785"/>
    <w:rsid w:val="00102E0B"/>
    <w:rsid w:val="001030BA"/>
    <w:rsid w:val="00103285"/>
    <w:rsid w:val="00103951"/>
    <w:rsid w:val="001047EC"/>
    <w:rsid w:val="001050A9"/>
    <w:rsid w:val="0010623C"/>
    <w:rsid w:val="00110169"/>
    <w:rsid w:val="00111338"/>
    <w:rsid w:val="00113AD9"/>
    <w:rsid w:val="00115C27"/>
    <w:rsid w:val="00116347"/>
    <w:rsid w:val="001168B6"/>
    <w:rsid w:val="00117688"/>
    <w:rsid w:val="00117B78"/>
    <w:rsid w:val="0012007A"/>
    <w:rsid w:val="001203CD"/>
    <w:rsid w:val="00121185"/>
    <w:rsid w:val="00121D36"/>
    <w:rsid w:val="001226BE"/>
    <w:rsid w:val="00125C49"/>
    <w:rsid w:val="0012622F"/>
    <w:rsid w:val="001265B6"/>
    <w:rsid w:val="00126CA3"/>
    <w:rsid w:val="00127FEA"/>
    <w:rsid w:val="0013124E"/>
    <w:rsid w:val="00132311"/>
    <w:rsid w:val="00132D50"/>
    <w:rsid w:val="001350A0"/>
    <w:rsid w:val="00137DE1"/>
    <w:rsid w:val="00140C43"/>
    <w:rsid w:val="001415A3"/>
    <w:rsid w:val="00141F8B"/>
    <w:rsid w:val="0014283B"/>
    <w:rsid w:val="001440A8"/>
    <w:rsid w:val="00144682"/>
    <w:rsid w:val="00144F2B"/>
    <w:rsid w:val="0014638B"/>
    <w:rsid w:val="00147E38"/>
    <w:rsid w:val="00150319"/>
    <w:rsid w:val="00154F3B"/>
    <w:rsid w:val="00155006"/>
    <w:rsid w:val="00156BDD"/>
    <w:rsid w:val="00161088"/>
    <w:rsid w:val="00162CB0"/>
    <w:rsid w:val="0016416A"/>
    <w:rsid w:val="00167E08"/>
    <w:rsid w:val="00170049"/>
    <w:rsid w:val="001701B1"/>
    <w:rsid w:val="0017047C"/>
    <w:rsid w:val="00172BF2"/>
    <w:rsid w:val="00173241"/>
    <w:rsid w:val="001735FF"/>
    <w:rsid w:val="00173629"/>
    <w:rsid w:val="00173DFB"/>
    <w:rsid w:val="001745F3"/>
    <w:rsid w:val="001747F4"/>
    <w:rsid w:val="0017501F"/>
    <w:rsid w:val="001753C6"/>
    <w:rsid w:val="00175B75"/>
    <w:rsid w:val="00180051"/>
    <w:rsid w:val="0018071C"/>
    <w:rsid w:val="00180DC3"/>
    <w:rsid w:val="00182402"/>
    <w:rsid w:val="00182628"/>
    <w:rsid w:val="00182E56"/>
    <w:rsid w:val="0018470D"/>
    <w:rsid w:val="00186EBC"/>
    <w:rsid w:val="00187986"/>
    <w:rsid w:val="00190F02"/>
    <w:rsid w:val="00191529"/>
    <w:rsid w:val="00191691"/>
    <w:rsid w:val="0019327A"/>
    <w:rsid w:val="001935D1"/>
    <w:rsid w:val="00193977"/>
    <w:rsid w:val="0019454D"/>
    <w:rsid w:val="00197FC7"/>
    <w:rsid w:val="001A2976"/>
    <w:rsid w:val="001A74D5"/>
    <w:rsid w:val="001A7FCC"/>
    <w:rsid w:val="001B31BA"/>
    <w:rsid w:val="001B3504"/>
    <w:rsid w:val="001B5F0A"/>
    <w:rsid w:val="001C0778"/>
    <w:rsid w:val="001C1DD7"/>
    <w:rsid w:val="001C54E9"/>
    <w:rsid w:val="001C6C70"/>
    <w:rsid w:val="001C6EC6"/>
    <w:rsid w:val="001C7BF9"/>
    <w:rsid w:val="001D0DA1"/>
    <w:rsid w:val="001D1DCE"/>
    <w:rsid w:val="001D2CCD"/>
    <w:rsid w:val="001E04C5"/>
    <w:rsid w:val="001E15EB"/>
    <w:rsid w:val="001E2569"/>
    <w:rsid w:val="001E555D"/>
    <w:rsid w:val="001E5E1D"/>
    <w:rsid w:val="001E626F"/>
    <w:rsid w:val="001E6D97"/>
    <w:rsid w:val="001F05F6"/>
    <w:rsid w:val="001F60A8"/>
    <w:rsid w:val="001F6AAB"/>
    <w:rsid w:val="001F7C8E"/>
    <w:rsid w:val="002009E7"/>
    <w:rsid w:val="00201B3D"/>
    <w:rsid w:val="002022E1"/>
    <w:rsid w:val="00204AC9"/>
    <w:rsid w:val="00207267"/>
    <w:rsid w:val="002102EE"/>
    <w:rsid w:val="002128B4"/>
    <w:rsid w:val="0021321A"/>
    <w:rsid w:val="00213635"/>
    <w:rsid w:val="002139DF"/>
    <w:rsid w:val="00216586"/>
    <w:rsid w:val="00217FF9"/>
    <w:rsid w:val="0022019C"/>
    <w:rsid w:val="00223703"/>
    <w:rsid w:val="002238EE"/>
    <w:rsid w:val="00225BF2"/>
    <w:rsid w:val="002263FC"/>
    <w:rsid w:val="002265EE"/>
    <w:rsid w:val="00227C2A"/>
    <w:rsid w:val="00230AD0"/>
    <w:rsid w:val="0023539A"/>
    <w:rsid w:val="00236DFF"/>
    <w:rsid w:val="00236EDC"/>
    <w:rsid w:val="00241F6E"/>
    <w:rsid w:val="002435A7"/>
    <w:rsid w:val="00243FAB"/>
    <w:rsid w:val="00244092"/>
    <w:rsid w:val="00244565"/>
    <w:rsid w:val="00245413"/>
    <w:rsid w:val="00247AAF"/>
    <w:rsid w:val="0025033C"/>
    <w:rsid w:val="00252F81"/>
    <w:rsid w:val="002531C9"/>
    <w:rsid w:val="002537B5"/>
    <w:rsid w:val="00254BB9"/>
    <w:rsid w:val="00254FBC"/>
    <w:rsid w:val="002569CA"/>
    <w:rsid w:val="00256EF9"/>
    <w:rsid w:val="0026116D"/>
    <w:rsid w:val="00262A7C"/>
    <w:rsid w:val="00266A28"/>
    <w:rsid w:val="00266A53"/>
    <w:rsid w:val="002737E9"/>
    <w:rsid w:val="00273B81"/>
    <w:rsid w:val="002744A4"/>
    <w:rsid w:val="002804D7"/>
    <w:rsid w:val="00283846"/>
    <w:rsid w:val="00285FC2"/>
    <w:rsid w:val="0028657F"/>
    <w:rsid w:val="00287390"/>
    <w:rsid w:val="00287E21"/>
    <w:rsid w:val="00290469"/>
    <w:rsid w:val="00294F4B"/>
    <w:rsid w:val="00295300"/>
    <w:rsid w:val="002954C2"/>
    <w:rsid w:val="00297A33"/>
    <w:rsid w:val="002A04AE"/>
    <w:rsid w:val="002A04EC"/>
    <w:rsid w:val="002A1901"/>
    <w:rsid w:val="002A43F5"/>
    <w:rsid w:val="002A5877"/>
    <w:rsid w:val="002A7172"/>
    <w:rsid w:val="002B14C2"/>
    <w:rsid w:val="002B2895"/>
    <w:rsid w:val="002B4719"/>
    <w:rsid w:val="002B6465"/>
    <w:rsid w:val="002B6947"/>
    <w:rsid w:val="002B7AC8"/>
    <w:rsid w:val="002B7AFC"/>
    <w:rsid w:val="002C02E1"/>
    <w:rsid w:val="002C16F6"/>
    <w:rsid w:val="002C1DC6"/>
    <w:rsid w:val="002C2704"/>
    <w:rsid w:val="002C3622"/>
    <w:rsid w:val="002C4E27"/>
    <w:rsid w:val="002C5110"/>
    <w:rsid w:val="002C5351"/>
    <w:rsid w:val="002C59E3"/>
    <w:rsid w:val="002D43E6"/>
    <w:rsid w:val="002D4C39"/>
    <w:rsid w:val="002D53CB"/>
    <w:rsid w:val="002D5856"/>
    <w:rsid w:val="002D5B5A"/>
    <w:rsid w:val="002D5E75"/>
    <w:rsid w:val="002D64C3"/>
    <w:rsid w:val="002D7B6C"/>
    <w:rsid w:val="002E0677"/>
    <w:rsid w:val="002E1D4C"/>
    <w:rsid w:val="002E22C2"/>
    <w:rsid w:val="002E26CC"/>
    <w:rsid w:val="002E26F6"/>
    <w:rsid w:val="002E2885"/>
    <w:rsid w:val="002E2F04"/>
    <w:rsid w:val="002E5498"/>
    <w:rsid w:val="002E5C73"/>
    <w:rsid w:val="002E6761"/>
    <w:rsid w:val="002E7899"/>
    <w:rsid w:val="002F1194"/>
    <w:rsid w:val="002F121B"/>
    <w:rsid w:val="002F3735"/>
    <w:rsid w:val="002F4601"/>
    <w:rsid w:val="002F54D1"/>
    <w:rsid w:val="002F68FB"/>
    <w:rsid w:val="002F6F3C"/>
    <w:rsid w:val="00300643"/>
    <w:rsid w:val="00301F35"/>
    <w:rsid w:val="00302C14"/>
    <w:rsid w:val="00304748"/>
    <w:rsid w:val="003058B8"/>
    <w:rsid w:val="00305D1C"/>
    <w:rsid w:val="00306A85"/>
    <w:rsid w:val="003072C0"/>
    <w:rsid w:val="003072C2"/>
    <w:rsid w:val="00311835"/>
    <w:rsid w:val="00314304"/>
    <w:rsid w:val="00314497"/>
    <w:rsid w:val="00314695"/>
    <w:rsid w:val="00314E8A"/>
    <w:rsid w:val="00323CDC"/>
    <w:rsid w:val="0032558C"/>
    <w:rsid w:val="003257FC"/>
    <w:rsid w:val="003258AC"/>
    <w:rsid w:val="003276E9"/>
    <w:rsid w:val="00327C45"/>
    <w:rsid w:val="00330E75"/>
    <w:rsid w:val="003333AF"/>
    <w:rsid w:val="0033378F"/>
    <w:rsid w:val="0033402E"/>
    <w:rsid w:val="003418E8"/>
    <w:rsid w:val="00342552"/>
    <w:rsid w:val="00343373"/>
    <w:rsid w:val="003475F3"/>
    <w:rsid w:val="00347B25"/>
    <w:rsid w:val="00353923"/>
    <w:rsid w:val="00354EB1"/>
    <w:rsid w:val="00356EB8"/>
    <w:rsid w:val="0035733C"/>
    <w:rsid w:val="00360D84"/>
    <w:rsid w:val="00364D8F"/>
    <w:rsid w:val="0036586B"/>
    <w:rsid w:val="003665B8"/>
    <w:rsid w:val="0037008A"/>
    <w:rsid w:val="003708BB"/>
    <w:rsid w:val="00370D28"/>
    <w:rsid w:val="00370FEE"/>
    <w:rsid w:val="0037518B"/>
    <w:rsid w:val="003768C8"/>
    <w:rsid w:val="00384A09"/>
    <w:rsid w:val="0038503A"/>
    <w:rsid w:val="003907F3"/>
    <w:rsid w:val="003914A2"/>
    <w:rsid w:val="00395B56"/>
    <w:rsid w:val="00395E0B"/>
    <w:rsid w:val="00396ECE"/>
    <w:rsid w:val="003A13AD"/>
    <w:rsid w:val="003A5EA3"/>
    <w:rsid w:val="003A66BD"/>
    <w:rsid w:val="003A68B8"/>
    <w:rsid w:val="003A714D"/>
    <w:rsid w:val="003B04D9"/>
    <w:rsid w:val="003B08EF"/>
    <w:rsid w:val="003B33DA"/>
    <w:rsid w:val="003B3796"/>
    <w:rsid w:val="003B7439"/>
    <w:rsid w:val="003B7F12"/>
    <w:rsid w:val="003C02C3"/>
    <w:rsid w:val="003C2BBE"/>
    <w:rsid w:val="003C4A16"/>
    <w:rsid w:val="003C55E4"/>
    <w:rsid w:val="003C62F1"/>
    <w:rsid w:val="003D1567"/>
    <w:rsid w:val="003D1D80"/>
    <w:rsid w:val="003E1D7C"/>
    <w:rsid w:val="003E486D"/>
    <w:rsid w:val="003E6D30"/>
    <w:rsid w:val="003F1158"/>
    <w:rsid w:val="003F1F2F"/>
    <w:rsid w:val="003F24F1"/>
    <w:rsid w:val="003F3B24"/>
    <w:rsid w:val="003F4D34"/>
    <w:rsid w:val="003F537C"/>
    <w:rsid w:val="003F6D29"/>
    <w:rsid w:val="00400856"/>
    <w:rsid w:val="00400EE3"/>
    <w:rsid w:val="004035B1"/>
    <w:rsid w:val="00404A09"/>
    <w:rsid w:val="004057D5"/>
    <w:rsid w:val="00405810"/>
    <w:rsid w:val="00406004"/>
    <w:rsid w:val="00406140"/>
    <w:rsid w:val="004061F0"/>
    <w:rsid w:val="0040674C"/>
    <w:rsid w:val="00406A7E"/>
    <w:rsid w:val="00411177"/>
    <w:rsid w:val="00411F83"/>
    <w:rsid w:val="00412F41"/>
    <w:rsid w:val="0041410F"/>
    <w:rsid w:val="00414C77"/>
    <w:rsid w:val="00414DB5"/>
    <w:rsid w:val="00416282"/>
    <w:rsid w:val="00416D0A"/>
    <w:rsid w:val="00416F98"/>
    <w:rsid w:val="004207B4"/>
    <w:rsid w:val="00420ADD"/>
    <w:rsid w:val="00420C73"/>
    <w:rsid w:val="004227C1"/>
    <w:rsid w:val="00422F43"/>
    <w:rsid w:val="00425288"/>
    <w:rsid w:val="00426548"/>
    <w:rsid w:val="004275B3"/>
    <w:rsid w:val="0043061E"/>
    <w:rsid w:val="00431A6A"/>
    <w:rsid w:val="00431F81"/>
    <w:rsid w:val="004328B9"/>
    <w:rsid w:val="0043390C"/>
    <w:rsid w:val="004349D1"/>
    <w:rsid w:val="004376DB"/>
    <w:rsid w:val="00440308"/>
    <w:rsid w:val="00440B69"/>
    <w:rsid w:val="00441B14"/>
    <w:rsid w:val="00443D26"/>
    <w:rsid w:val="00444B10"/>
    <w:rsid w:val="00445339"/>
    <w:rsid w:val="00445941"/>
    <w:rsid w:val="00446A48"/>
    <w:rsid w:val="0044725F"/>
    <w:rsid w:val="00450F0E"/>
    <w:rsid w:val="004518E6"/>
    <w:rsid w:val="00457096"/>
    <w:rsid w:val="0046181E"/>
    <w:rsid w:val="00461F90"/>
    <w:rsid w:val="00463D1C"/>
    <w:rsid w:val="004644B9"/>
    <w:rsid w:val="00465318"/>
    <w:rsid w:val="00467862"/>
    <w:rsid w:val="00471E1B"/>
    <w:rsid w:val="0047259A"/>
    <w:rsid w:val="00474E1A"/>
    <w:rsid w:val="00475909"/>
    <w:rsid w:val="00477235"/>
    <w:rsid w:val="004800B5"/>
    <w:rsid w:val="00481029"/>
    <w:rsid w:val="00483771"/>
    <w:rsid w:val="00483D19"/>
    <w:rsid w:val="00485D2D"/>
    <w:rsid w:val="00487BFE"/>
    <w:rsid w:val="0049250E"/>
    <w:rsid w:val="00495ABE"/>
    <w:rsid w:val="00495D0C"/>
    <w:rsid w:val="00495FBC"/>
    <w:rsid w:val="004A008C"/>
    <w:rsid w:val="004A0D64"/>
    <w:rsid w:val="004A22A8"/>
    <w:rsid w:val="004A35EE"/>
    <w:rsid w:val="004A54B6"/>
    <w:rsid w:val="004A5755"/>
    <w:rsid w:val="004A5D98"/>
    <w:rsid w:val="004A63A9"/>
    <w:rsid w:val="004A6921"/>
    <w:rsid w:val="004A7BB4"/>
    <w:rsid w:val="004B00EE"/>
    <w:rsid w:val="004B06A4"/>
    <w:rsid w:val="004B0B5D"/>
    <w:rsid w:val="004B0B9E"/>
    <w:rsid w:val="004B42B2"/>
    <w:rsid w:val="004B42FC"/>
    <w:rsid w:val="004B4F5C"/>
    <w:rsid w:val="004B6C4E"/>
    <w:rsid w:val="004B6C90"/>
    <w:rsid w:val="004B6DAB"/>
    <w:rsid w:val="004C13A1"/>
    <w:rsid w:val="004C23D1"/>
    <w:rsid w:val="004C2412"/>
    <w:rsid w:val="004C2D46"/>
    <w:rsid w:val="004C2D95"/>
    <w:rsid w:val="004C401C"/>
    <w:rsid w:val="004C787E"/>
    <w:rsid w:val="004C7F02"/>
    <w:rsid w:val="004D29A1"/>
    <w:rsid w:val="004D3306"/>
    <w:rsid w:val="004D40FB"/>
    <w:rsid w:val="004D56E3"/>
    <w:rsid w:val="004D66D8"/>
    <w:rsid w:val="004D7E23"/>
    <w:rsid w:val="004E0778"/>
    <w:rsid w:val="004E0ACE"/>
    <w:rsid w:val="004E1874"/>
    <w:rsid w:val="004E6632"/>
    <w:rsid w:val="004E75CD"/>
    <w:rsid w:val="004F187B"/>
    <w:rsid w:val="004F2482"/>
    <w:rsid w:val="004F47EF"/>
    <w:rsid w:val="004F58D0"/>
    <w:rsid w:val="004F7066"/>
    <w:rsid w:val="004F7365"/>
    <w:rsid w:val="00501239"/>
    <w:rsid w:val="00504232"/>
    <w:rsid w:val="00505434"/>
    <w:rsid w:val="00507627"/>
    <w:rsid w:val="00507AE4"/>
    <w:rsid w:val="0051043A"/>
    <w:rsid w:val="00510BB2"/>
    <w:rsid w:val="005120CF"/>
    <w:rsid w:val="0051228C"/>
    <w:rsid w:val="00513AD4"/>
    <w:rsid w:val="0052066B"/>
    <w:rsid w:val="00521158"/>
    <w:rsid w:val="005213C2"/>
    <w:rsid w:val="00524362"/>
    <w:rsid w:val="00524F99"/>
    <w:rsid w:val="00531935"/>
    <w:rsid w:val="00532F51"/>
    <w:rsid w:val="00533BFD"/>
    <w:rsid w:val="00533C2A"/>
    <w:rsid w:val="00536C03"/>
    <w:rsid w:val="00537A7A"/>
    <w:rsid w:val="00541BD5"/>
    <w:rsid w:val="0054287F"/>
    <w:rsid w:val="00544EE9"/>
    <w:rsid w:val="00546ECB"/>
    <w:rsid w:val="00550E72"/>
    <w:rsid w:val="00551EB8"/>
    <w:rsid w:val="005548B7"/>
    <w:rsid w:val="00554D83"/>
    <w:rsid w:val="00555B18"/>
    <w:rsid w:val="00555EAF"/>
    <w:rsid w:val="005571E0"/>
    <w:rsid w:val="005613F5"/>
    <w:rsid w:val="00561F92"/>
    <w:rsid w:val="005642A7"/>
    <w:rsid w:val="005651A8"/>
    <w:rsid w:val="00566016"/>
    <w:rsid w:val="00566669"/>
    <w:rsid w:val="005673DE"/>
    <w:rsid w:val="0057015B"/>
    <w:rsid w:val="00570EE3"/>
    <w:rsid w:val="00571DE8"/>
    <w:rsid w:val="005741CD"/>
    <w:rsid w:val="00574FCF"/>
    <w:rsid w:val="005762ED"/>
    <w:rsid w:val="00577261"/>
    <w:rsid w:val="00577554"/>
    <w:rsid w:val="005810FE"/>
    <w:rsid w:val="00583BA0"/>
    <w:rsid w:val="005847A0"/>
    <w:rsid w:val="005848E8"/>
    <w:rsid w:val="00584DD9"/>
    <w:rsid w:val="00585CF2"/>
    <w:rsid w:val="00586204"/>
    <w:rsid w:val="00587D18"/>
    <w:rsid w:val="00590E04"/>
    <w:rsid w:val="00592248"/>
    <w:rsid w:val="00594467"/>
    <w:rsid w:val="0059558A"/>
    <w:rsid w:val="00597142"/>
    <w:rsid w:val="005A30E2"/>
    <w:rsid w:val="005A426B"/>
    <w:rsid w:val="005A4621"/>
    <w:rsid w:val="005A55A4"/>
    <w:rsid w:val="005A6C48"/>
    <w:rsid w:val="005B0C3B"/>
    <w:rsid w:val="005B1638"/>
    <w:rsid w:val="005B3678"/>
    <w:rsid w:val="005B6960"/>
    <w:rsid w:val="005C0BB2"/>
    <w:rsid w:val="005C1D37"/>
    <w:rsid w:val="005C415A"/>
    <w:rsid w:val="005C5054"/>
    <w:rsid w:val="005C67B7"/>
    <w:rsid w:val="005C7D1B"/>
    <w:rsid w:val="005D216F"/>
    <w:rsid w:val="005D222A"/>
    <w:rsid w:val="005D4911"/>
    <w:rsid w:val="005D5AA8"/>
    <w:rsid w:val="005D7BBF"/>
    <w:rsid w:val="005E0A9E"/>
    <w:rsid w:val="005E0C95"/>
    <w:rsid w:val="005E2290"/>
    <w:rsid w:val="005E4A86"/>
    <w:rsid w:val="005F0A92"/>
    <w:rsid w:val="005F1841"/>
    <w:rsid w:val="005F20F5"/>
    <w:rsid w:val="005F3AB4"/>
    <w:rsid w:val="005F401E"/>
    <w:rsid w:val="005F49E1"/>
    <w:rsid w:val="005F5578"/>
    <w:rsid w:val="005F713F"/>
    <w:rsid w:val="006021F9"/>
    <w:rsid w:val="006049B1"/>
    <w:rsid w:val="00605861"/>
    <w:rsid w:val="0061176F"/>
    <w:rsid w:val="0061342F"/>
    <w:rsid w:val="00614C8A"/>
    <w:rsid w:val="00617579"/>
    <w:rsid w:val="006209A9"/>
    <w:rsid w:val="00622204"/>
    <w:rsid w:val="00622B30"/>
    <w:rsid w:val="00622B8D"/>
    <w:rsid w:val="00622C33"/>
    <w:rsid w:val="0062785D"/>
    <w:rsid w:val="00630D8F"/>
    <w:rsid w:val="00631A9A"/>
    <w:rsid w:val="00631B25"/>
    <w:rsid w:val="0063238B"/>
    <w:rsid w:val="00634751"/>
    <w:rsid w:val="006355A3"/>
    <w:rsid w:val="00635B18"/>
    <w:rsid w:val="00635B3F"/>
    <w:rsid w:val="006365A8"/>
    <w:rsid w:val="00637D02"/>
    <w:rsid w:val="006414F6"/>
    <w:rsid w:val="00643301"/>
    <w:rsid w:val="006440E0"/>
    <w:rsid w:val="006471C4"/>
    <w:rsid w:val="00651661"/>
    <w:rsid w:val="0065327B"/>
    <w:rsid w:val="00655188"/>
    <w:rsid w:val="00655686"/>
    <w:rsid w:val="00656023"/>
    <w:rsid w:val="00660C1A"/>
    <w:rsid w:val="00661866"/>
    <w:rsid w:val="00662AAF"/>
    <w:rsid w:val="006657B9"/>
    <w:rsid w:val="00667AAE"/>
    <w:rsid w:val="00667C62"/>
    <w:rsid w:val="00670002"/>
    <w:rsid w:val="006704B8"/>
    <w:rsid w:val="006706DF"/>
    <w:rsid w:val="00670FD7"/>
    <w:rsid w:val="006719F4"/>
    <w:rsid w:val="006737DE"/>
    <w:rsid w:val="00674336"/>
    <w:rsid w:val="00674783"/>
    <w:rsid w:val="006768CB"/>
    <w:rsid w:val="00677198"/>
    <w:rsid w:val="006773D4"/>
    <w:rsid w:val="00680548"/>
    <w:rsid w:val="00680B70"/>
    <w:rsid w:val="00680ED0"/>
    <w:rsid w:val="0068170E"/>
    <w:rsid w:val="0068335B"/>
    <w:rsid w:val="006842CD"/>
    <w:rsid w:val="00685520"/>
    <w:rsid w:val="0068595A"/>
    <w:rsid w:val="0069012E"/>
    <w:rsid w:val="00690EA3"/>
    <w:rsid w:val="00691016"/>
    <w:rsid w:val="006913F3"/>
    <w:rsid w:val="0069224C"/>
    <w:rsid w:val="00692864"/>
    <w:rsid w:val="00692BB0"/>
    <w:rsid w:val="0069357B"/>
    <w:rsid w:val="00693944"/>
    <w:rsid w:val="00694AF9"/>
    <w:rsid w:val="00695025"/>
    <w:rsid w:val="006A0996"/>
    <w:rsid w:val="006A0D1D"/>
    <w:rsid w:val="006A1B3A"/>
    <w:rsid w:val="006A3541"/>
    <w:rsid w:val="006A40F8"/>
    <w:rsid w:val="006A6CB8"/>
    <w:rsid w:val="006B12F8"/>
    <w:rsid w:val="006B39AE"/>
    <w:rsid w:val="006B39E5"/>
    <w:rsid w:val="006B3DC6"/>
    <w:rsid w:val="006B3F73"/>
    <w:rsid w:val="006B5A95"/>
    <w:rsid w:val="006C2572"/>
    <w:rsid w:val="006C4BB6"/>
    <w:rsid w:val="006C5845"/>
    <w:rsid w:val="006C61AF"/>
    <w:rsid w:val="006C6721"/>
    <w:rsid w:val="006C731B"/>
    <w:rsid w:val="006D1498"/>
    <w:rsid w:val="006D42D9"/>
    <w:rsid w:val="006D4689"/>
    <w:rsid w:val="006D4DEA"/>
    <w:rsid w:val="006D5CDE"/>
    <w:rsid w:val="006D7692"/>
    <w:rsid w:val="006E1E43"/>
    <w:rsid w:val="006E46EA"/>
    <w:rsid w:val="006E56E3"/>
    <w:rsid w:val="006E6B03"/>
    <w:rsid w:val="006E7277"/>
    <w:rsid w:val="006E74DD"/>
    <w:rsid w:val="006F108E"/>
    <w:rsid w:val="006F117A"/>
    <w:rsid w:val="006F14AF"/>
    <w:rsid w:val="006F26AC"/>
    <w:rsid w:val="006F3F58"/>
    <w:rsid w:val="006F3F77"/>
    <w:rsid w:val="006F419E"/>
    <w:rsid w:val="006F44ED"/>
    <w:rsid w:val="006F7C03"/>
    <w:rsid w:val="00700113"/>
    <w:rsid w:val="00701A9E"/>
    <w:rsid w:val="0070231A"/>
    <w:rsid w:val="00702D25"/>
    <w:rsid w:val="007034A1"/>
    <w:rsid w:val="0070478D"/>
    <w:rsid w:val="007051D6"/>
    <w:rsid w:val="007061CC"/>
    <w:rsid w:val="00707D3F"/>
    <w:rsid w:val="00712A9A"/>
    <w:rsid w:val="00713FCA"/>
    <w:rsid w:val="007141E7"/>
    <w:rsid w:val="00716714"/>
    <w:rsid w:val="0071704C"/>
    <w:rsid w:val="007203D4"/>
    <w:rsid w:val="00720745"/>
    <w:rsid w:val="007216D9"/>
    <w:rsid w:val="00721730"/>
    <w:rsid w:val="00721A0C"/>
    <w:rsid w:val="00721B48"/>
    <w:rsid w:val="0072279E"/>
    <w:rsid w:val="0072581F"/>
    <w:rsid w:val="0072675B"/>
    <w:rsid w:val="0073547D"/>
    <w:rsid w:val="0073549D"/>
    <w:rsid w:val="007354E9"/>
    <w:rsid w:val="00735CF2"/>
    <w:rsid w:val="00736299"/>
    <w:rsid w:val="00736F01"/>
    <w:rsid w:val="007379D9"/>
    <w:rsid w:val="0074297F"/>
    <w:rsid w:val="00743891"/>
    <w:rsid w:val="00746987"/>
    <w:rsid w:val="00747D27"/>
    <w:rsid w:val="00752812"/>
    <w:rsid w:val="00754704"/>
    <w:rsid w:val="00754F6A"/>
    <w:rsid w:val="0075664A"/>
    <w:rsid w:val="00756866"/>
    <w:rsid w:val="00757050"/>
    <w:rsid w:val="007600F5"/>
    <w:rsid w:val="00761E2D"/>
    <w:rsid w:val="00765C89"/>
    <w:rsid w:val="00766595"/>
    <w:rsid w:val="00767F64"/>
    <w:rsid w:val="007704DB"/>
    <w:rsid w:val="007714FA"/>
    <w:rsid w:val="00772B94"/>
    <w:rsid w:val="0077346E"/>
    <w:rsid w:val="00774930"/>
    <w:rsid w:val="00774E37"/>
    <w:rsid w:val="00775B9D"/>
    <w:rsid w:val="00776CEE"/>
    <w:rsid w:val="00777AA1"/>
    <w:rsid w:val="00781B40"/>
    <w:rsid w:val="00782898"/>
    <w:rsid w:val="00783067"/>
    <w:rsid w:val="00786987"/>
    <w:rsid w:val="0079071D"/>
    <w:rsid w:val="00790F8A"/>
    <w:rsid w:val="00793E9C"/>
    <w:rsid w:val="00794488"/>
    <w:rsid w:val="00794C1C"/>
    <w:rsid w:val="00795F0E"/>
    <w:rsid w:val="007972E1"/>
    <w:rsid w:val="007A3863"/>
    <w:rsid w:val="007A56AC"/>
    <w:rsid w:val="007A7956"/>
    <w:rsid w:val="007A7FE6"/>
    <w:rsid w:val="007B0CDB"/>
    <w:rsid w:val="007B123D"/>
    <w:rsid w:val="007B197A"/>
    <w:rsid w:val="007B256E"/>
    <w:rsid w:val="007B335C"/>
    <w:rsid w:val="007B3A8E"/>
    <w:rsid w:val="007B4861"/>
    <w:rsid w:val="007B5C03"/>
    <w:rsid w:val="007B7D13"/>
    <w:rsid w:val="007C1E98"/>
    <w:rsid w:val="007C210D"/>
    <w:rsid w:val="007C2568"/>
    <w:rsid w:val="007C3F1A"/>
    <w:rsid w:val="007C3F6D"/>
    <w:rsid w:val="007C4245"/>
    <w:rsid w:val="007C4F34"/>
    <w:rsid w:val="007C7E0E"/>
    <w:rsid w:val="007D0C5D"/>
    <w:rsid w:val="007D1530"/>
    <w:rsid w:val="007D374F"/>
    <w:rsid w:val="007D400A"/>
    <w:rsid w:val="007D452C"/>
    <w:rsid w:val="007D5225"/>
    <w:rsid w:val="007D560A"/>
    <w:rsid w:val="007E05CC"/>
    <w:rsid w:val="007E06C5"/>
    <w:rsid w:val="007E2CD5"/>
    <w:rsid w:val="007E67C3"/>
    <w:rsid w:val="007F3566"/>
    <w:rsid w:val="007F745B"/>
    <w:rsid w:val="007F74D0"/>
    <w:rsid w:val="0080148E"/>
    <w:rsid w:val="008019CE"/>
    <w:rsid w:val="00801CC3"/>
    <w:rsid w:val="00802B77"/>
    <w:rsid w:val="008031BC"/>
    <w:rsid w:val="00804DBF"/>
    <w:rsid w:val="00805DB1"/>
    <w:rsid w:val="00805DC8"/>
    <w:rsid w:val="00805F9A"/>
    <w:rsid w:val="008067EF"/>
    <w:rsid w:val="008122D8"/>
    <w:rsid w:val="00813CCA"/>
    <w:rsid w:val="00815316"/>
    <w:rsid w:val="00815C5A"/>
    <w:rsid w:val="0082021C"/>
    <w:rsid w:val="008206EF"/>
    <w:rsid w:val="00820CCF"/>
    <w:rsid w:val="00822BD0"/>
    <w:rsid w:val="00823BC4"/>
    <w:rsid w:val="008244C0"/>
    <w:rsid w:val="008246AA"/>
    <w:rsid w:val="00825745"/>
    <w:rsid w:val="00827747"/>
    <w:rsid w:val="00827927"/>
    <w:rsid w:val="00827D3E"/>
    <w:rsid w:val="00830262"/>
    <w:rsid w:val="00832285"/>
    <w:rsid w:val="00832375"/>
    <w:rsid w:val="008323B3"/>
    <w:rsid w:val="00833112"/>
    <w:rsid w:val="00833A01"/>
    <w:rsid w:val="00837117"/>
    <w:rsid w:val="00840BE2"/>
    <w:rsid w:val="008412DC"/>
    <w:rsid w:val="008427A1"/>
    <w:rsid w:val="0084344B"/>
    <w:rsid w:val="008448D2"/>
    <w:rsid w:val="00847428"/>
    <w:rsid w:val="00847C53"/>
    <w:rsid w:val="00851653"/>
    <w:rsid w:val="00852411"/>
    <w:rsid w:val="00852D66"/>
    <w:rsid w:val="00853E91"/>
    <w:rsid w:val="00857A26"/>
    <w:rsid w:val="00857FC6"/>
    <w:rsid w:val="008606E2"/>
    <w:rsid w:val="00861623"/>
    <w:rsid w:val="00861CDC"/>
    <w:rsid w:val="00863CD5"/>
    <w:rsid w:val="0086528A"/>
    <w:rsid w:val="00866318"/>
    <w:rsid w:val="0086762B"/>
    <w:rsid w:val="0087248D"/>
    <w:rsid w:val="00873948"/>
    <w:rsid w:val="00875B8D"/>
    <w:rsid w:val="00877521"/>
    <w:rsid w:val="00877DA7"/>
    <w:rsid w:val="00880EFD"/>
    <w:rsid w:val="00881E9A"/>
    <w:rsid w:val="00883DC2"/>
    <w:rsid w:val="0088465E"/>
    <w:rsid w:val="00884C4D"/>
    <w:rsid w:val="008905F6"/>
    <w:rsid w:val="00891D83"/>
    <w:rsid w:val="00892C10"/>
    <w:rsid w:val="00893074"/>
    <w:rsid w:val="00896C47"/>
    <w:rsid w:val="00896DB7"/>
    <w:rsid w:val="00897E03"/>
    <w:rsid w:val="00897F26"/>
    <w:rsid w:val="008A1037"/>
    <w:rsid w:val="008A12C9"/>
    <w:rsid w:val="008A1366"/>
    <w:rsid w:val="008A4ED9"/>
    <w:rsid w:val="008A6D0B"/>
    <w:rsid w:val="008A73AE"/>
    <w:rsid w:val="008A7F6C"/>
    <w:rsid w:val="008B0DEA"/>
    <w:rsid w:val="008B0DEE"/>
    <w:rsid w:val="008B0E4C"/>
    <w:rsid w:val="008B15E5"/>
    <w:rsid w:val="008B17E9"/>
    <w:rsid w:val="008B19D2"/>
    <w:rsid w:val="008B2863"/>
    <w:rsid w:val="008B32BE"/>
    <w:rsid w:val="008B37F2"/>
    <w:rsid w:val="008C0EB6"/>
    <w:rsid w:val="008C1600"/>
    <w:rsid w:val="008C3920"/>
    <w:rsid w:val="008C5894"/>
    <w:rsid w:val="008C5DEB"/>
    <w:rsid w:val="008C610B"/>
    <w:rsid w:val="008C6DD2"/>
    <w:rsid w:val="008D1556"/>
    <w:rsid w:val="008D2241"/>
    <w:rsid w:val="008D4AC6"/>
    <w:rsid w:val="008D5041"/>
    <w:rsid w:val="008D532C"/>
    <w:rsid w:val="008D709A"/>
    <w:rsid w:val="008D754E"/>
    <w:rsid w:val="008E1AD7"/>
    <w:rsid w:val="008E4F15"/>
    <w:rsid w:val="008E69FB"/>
    <w:rsid w:val="008F5B26"/>
    <w:rsid w:val="008F672A"/>
    <w:rsid w:val="008F6ED8"/>
    <w:rsid w:val="008F7CAB"/>
    <w:rsid w:val="009002C5"/>
    <w:rsid w:val="00902503"/>
    <w:rsid w:val="009056C0"/>
    <w:rsid w:val="009074FD"/>
    <w:rsid w:val="009106C5"/>
    <w:rsid w:val="009109A6"/>
    <w:rsid w:val="0091163D"/>
    <w:rsid w:val="00911901"/>
    <w:rsid w:val="00911E27"/>
    <w:rsid w:val="00913943"/>
    <w:rsid w:val="009147BC"/>
    <w:rsid w:val="009156DA"/>
    <w:rsid w:val="009157E8"/>
    <w:rsid w:val="009161F5"/>
    <w:rsid w:val="009168A4"/>
    <w:rsid w:val="00917F13"/>
    <w:rsid w:val="00921867"/>
    <w:rsid w:val="00921E6D"/>
    <w:rsid w:val="009245FB"/>
    <w:rsid w:val="009279CC"/>
    <w:rsid w:val="00927F0B"/>
    <w:rsid w:val="00930A3D"/>
    <w:rsid w:val="00930DAC"/>
    <w:rsid w:val="009315EA"/>
    <w:rsid w:val="00934225"/>
    <w:rsid w:val="00935D15"/>
    <w:rsid w:val="00935E73"/>
    <w:rsid w:val="00940BA3"/>
    <w:rsid w:val="009413D3"/>
    <w:rsid w:val="009424B4"/>
    <w:rsid w:val="00942872"/>
    <w:rsid w:val="009429C0"/>
    <w:rsid w:val="0094376E"/>
    <w:rsid w:val="00944507"/>
    <w:rsid w:val="00944B90"/>
    <w:rsid w:val="009469BC"/>
    <w:rsid w:val="00955FB4"/>
    <w:rsid w:val="00960188"/>
    <w:rsid w:val="009613F5"/>
    <w:rsid w:val="00961A62"/>
    <w:rsid w:val="0096258B"/>
    <w:rsid w:val="00962595"/>
    <w:rsid w:val="00963FFC"/>
    <w:rsid w:val="0096721C"/>
    <w:rsid w:val="00967B64"/>
    <w:rsid w:val="009705F4"/>
    <w:rsid w:val="0097100B"/>
    <w:rsid w:val="0097213E"/>
    <w:rsid w:val="0097240C"/>
    <w:rsid w:val="00972827"/>
    <w:rsid w:val="00972A81"/>
    <w:rsid w:val="009739F8"/>
    <w:rsid w:val="00975E95"/>
    <w:rsid w:val="00975F4B"/>
    <w:rsid w:val="00975FCC"/>
    <w:rsid w:val="0097721A"/>
    <w:rsid w:val="00977AA0"/>
    <w:rsid w:val="00980C5E"/>
    <w:rsid w:val="00981B7C"/>
    <w:rsid w:val="00985093"/>
    <w:rsid w:val="00990BA8"/>
    <w:rsid w:val="00990C57"/>
    <w:rsid w:val="0099229C"/>
    <w:rsid w:val="009936AA"/>
    <w:rsid w:val="00994083"/>
    <w:rsid w:val="00995D34"/>
    <w:rsid w:val="009A028D"/>
    <w:rsid w:val="009A0428"/>
    <w:rsid w:val="009A062E"/>
    <w:rsid w:val="009A13AA"/>
    <w:rsid w:val="009A1805"/>
    <w:rsid w:val="009A1944"/>
    <w:rsid w:val="009A1966"/>
    <w:rsid w:val="009A1C1E"/>
    <w:rsid w:val="009A25F1"/>
    <w:rsid w:val="009A2D78"/>
    <w:rsid w:val="009A7E98"/>
    <w:rsid w:val="009B05F1"/>
    <w:rsid w:val="009B24CE"/>
    <w:rsid w:val="009B37CA"/>
    <w:rsid w:val="009B53D3"/>
    <w:rsid w:val="009B67AE"/>
    <w:rsid w:val="009B6A4C"/>
    <w:rsid w:val="009C0CC3"/>
    <w:rsid w:val="009C1E30"/>
    <w:rsid w:val="009C2425"/>
    <w:rsid w:val="009C2551"/>
    <w:rsid w:val="009C377E"/>
    <w:rsid w:val="009D1C67"/>
    <w:rsid w:val="009D227E"/>
    <w:rsid w:val="009D22AB"/>
    <w:rsid w:val="009D2F53"/>
    <w:rsid w:val="009D471C"/>
    <w:rsid w:val="009D49E2"/>
    <w:rsid w:val="009D4BF1"/>
    <w:rsid w:val="009D5F76"/>
    <w:rsid w:val="009D7753"/>
    <w:rsid w:val="009E0150"/>
    <w:rsid w:val="009E0DF8"/>
    <w:rsid w:val="009E229B"/>
    <w:rsid w:val="009E25A7"/>
    <w:rsid w:val="009E2B1E"/>
    <w:rsid w:val="009E461D"/>
    <w:rsid w:val="009E6339"/>
    <w:rsid w:val="009F0135"/>
    <w:rsid w:val="009F14A1"/>
    <w:rsid w:val="009F18D2"/>
    <w:rsid w:val="009F4691"/>
    <w:rsid w:val="009F50DC"/>
    <w:rsid w:val="009F7C13"/>
    <w:rsid w:val="00A00746"/>
    <w:rsid w:val="00A01276"/>
    <w:rsid w:val="00A02CF0"/>
    <w:rsid w:val="00A02D3B"/>
    <w:rsid w:val="00A056B3"/>
    <w:rsid w:val="00A079CD"/>
    <w:rsid w:val="00A1646D"/>
    <w:rsid w:val="00A16B7D"/>
    <w:rsid w:val="00A17149"/>
    <w:rsid w:val="00A206CA"/>
    <w:rsid w:val="00A21BA1"/>
    <w:rsid w:val="00A22E5B"/>
    <w:rsid w:val="00A248CF"/>
    <w:rsid w:val="00A25128"/>
    <w:rsid w:val="00A26673"/>
    <w:rsid w:val="00A27B5F"/>
    <w:rsid w:val="00A3260D"/>
    <w:rsid w:val="00A339D4"/>
    <w:rsid w:val="00A34203"/>
    <w:rsid w:val="00A401C6"/>
    <w:rsid w:val="00A42B8A"/>
    <w:rsid w:val="00A4348B"/>
    <w:rsid w:val="00A4353B"/>
    <w:rsid w:val="00A44EC9"/>
    <w:rsid w:val="00A457AC"/>
    <w:rsid w:val="00A46EF7"/>
    <w:rsid w:val="00A47EE7"/>
    <w:rsid w:val="00A504F5"/>
    <w:rsid w:val="00A52AEE"/>
    <w:rsid w:val="00A52F2D"/>
    <w:rsid w:val="00A57F0C"/>
    <w:rsid w:val="00A57F2D"/>
    <w:rsid w:val="00A6586B"/>
    <w:rsid w:val="00A67701"/>
    <w:rsid w:val="00A72146"/>
    <w:rsid w:val="00A7245C"/>
    <w:rsid w:val="00A725AC"/>
    <w:rsid w:val="00A76165"/>
    <w:rsid w:val="00A76859"/>
    <w:rsid w:val="00A81689"/>
    <w:rsid w:val="00A830DB"/>
    <w:rsid w:val="00A8317C"/>
    <w:rsid w:val="00A844E5"/>
    <w:rsid w:val="00A85907"/>
    <w:rsid w:val="00A8682B"/>
    <w:rsid w:val="00A87C4C"/>
    <w:rsid w:val="00A91811"/>
    <w:rsid w:val="00A93B9E"/>
    <w:rsid w:val="00A94886"/>
    <w:rsid w:val="00A95441"/>
    <w:rsid w:val="00A95934"/>
    <w:rsid w:val="00A96830"/>
    <w:rsid w:val="00AA0279"/>
    <w:rsid w:val="00AA20C0"/>
    <w:rsid w:val="00AA5BDC"/>
    <w:rsid w:val="00AA6346"/>
    <w:rsid w:val="00AA6401"/>
    <w:rsid w:val="00AA6EC4"/>
    <w:rsid w:val="00AA786F"/>
    <w:rsid w:val="00AB01C6"/>
    <w:rsid w:val="00AB135B"/>
    <w:rsid w:val="00AB1980"/>
    <w:rsid w:val="00AB21DF"/>
    <w:rsid w:val="00AB2941"/>
    <w:rsid w:val="00AB4D81"/>
    <w:rsid w:val="00AB5106"/>
    <w:rsid w:val="00AB541C"/>
    <w:rsid w:val="00AB6003"/>
    <w:rsid w:val="00AB6454"/>
    <w:rsid w:val="00AB65A9"/>
    <w:rsid w:val="00AB65E7"/>
    <w:rsid w:val="00AC05A3"/>
    <w:rsid w:val="00AC1BB2"/>
    <w:rsid w:val="00AC1DFC"/>
    <w:rsid w:val="00AC31B9"/>
    <w:rsid w:val="00AC3A1A"/>
    <w:rsid w:val="00AC487C"/>
    <w:rsid w:val="00AC4C24"/>
    <w:rsid w:val="00AC5DD2"/>
    <w:rsid w:val="00AC61F0"/>
    <w:rsid w:val="00AC6C3F"/>
    <w:rsid w:val="00AD0F97"/>
    <w:rsid w:val="00AD37CB"/>
    <w:rsid w:val="00AD3DF1"/>
    <w:rsid w:val="00AD6182"/>
    <w:rsid w:val="00AD6A0C"/>
    <w:rsid w:val="00AD6BC9"/>
    <w:rsid w:val="00AD7316"/>
    <w:rsid w:val="00AE0F5F"/>
    <w:rsid w:val="00AE0F66"/>
    <w:rsid w:val="00AE1117"/>
    <w:rsid w:val="00AE17A4"/>
    <w:rsid w:val="00AE18C5"/>
    <w:rsid w:val="00AE2481"/>
    <w:rsid w:val="00AE46BA"/>
    <w:rsid w:val="00AE5EA7"/>
    <w:rsid w:val="00AE6FF9"/>
    <w:rsid w:val="00AF0B67"/>
    <w:rsid w:val="00AF3ACF"/>
    <w:rsid w:val="00AF66DC"/>
    <w:rsid w:val="00AF7982"/>
    <w:rsid w:val="00AF79BA"/>
    <w:rsid w:val="00B00BA2"/>
    <w:rsid w:val="00B0138A"/>
    <w:rsid w:val="00B0258D"/>
    <w:rsid w:val="00B06086"/>
    <w:rsid w:val="00B07010"/>
    <w:rsid w:val="00B11A60"/>
    <w:rsid w:val="00B1483D"/>
    <w:rsid w:val="00B14886"/>
    <w:rsid w:val="00B15144"/>
    <w:rsid w:val="00B225CC"/>
    <w:rsid w:val="00B24A40"/>
    <w:rsid w:val="00B25039"/>
    <w:rsid w:val="00B25526"/>
    <w:rsid w:val="00B2781C"/>
    <w:rsid w:val="00B30831"/>
    <w:rsid w:val="00B330CE"/>
    <w:rsid w:val="00B347A4"/>
    <w:rsid w:val="00B349BA"/>
    <w:rsid w:val="00B35BD8"/>
    <w:rsid w:val="00B36F56"/>
    <w:rsid w:val="00B41D28"/>
    <w:rsid w:val="00B43356"/>
    <w:rsid w:val="00B43837"/>
    <w:rsid w:val="00B4463B"/>
    <w:rsid w:val="00B44B6B"/>
    <w:rsid w:val="00B4741C"/>
    <w:rsid w:val="00B47F11"/>
    <w:rsid w:val="00B534DC"/>
    <w:rsid w:val="00B53C67"/>
    <w:rsid w:val="00B53CCF"/>
    <w:rsid w:val="00B54824"/>
    <w:rsid w:val="00B549B1"/>
    <w:rsid w:val="00B54F7C"/>
    <w:rsid w:val="00B55569"/>
    <w:rsid w:val="00B56B6B"/>
    <w:rsid w:val="00B56F13"/>
    <w:rsid w:val="00B601B6"/>
    <w:rsid w:val="00B67AA2"/>
    <w:rsid w:val="00B67B5F"/>
    <w:rsid w:val="00B67F3F"/>
    <w:rsid w:val="00B71ADB"/>
    <w:rsid w:val="00B73C4F"/>
    <w:rsid w:val="00B73F02"/>
    <w:rsid w:val="00B7736C"/>
    <w:rsid w:val="00B77C94"/>
    <w:rsid w:val="00B80159"/>
    <w:rsid w:val="00B8076D"/>
    <w:rsid w:val="00B81330"/>
    <w:rsid w:val="00B814BD"/>
    <w:rsid w:val="00B81E80"/>
    <w:rsid w:val="00B8315B"/>
    <w:rsid w:val="00B841A8"/>
    <w:rsid w:val="00B844CC"/>
    <w:rsid w:val="00B92274"/>
    <w:rsid w:val="00B92E80"/>
    <w:rsid w:val="00B9303E"/>
    <w:rsid w:val="00B93D6A"/>
    <w:rsid w:val="00B958E3"/>
    <w:rsid w:val="00B97AC0"/>
    <w:rsid w:val="00BA184C"/>
    <w:rsid w:val="00BA3408"/>
    <w:rsid w:val="00BA3E21"/>
    <w:rsid w:val="00BA4353"/>
    <w:rsid w:val="00BA4C27"/>
    <w:rsid w:val="00BA537A"/>
    <w:rsid w:val="00BA6B11"/>
    <w:rsid w:val="00BB5B94"/>
    <w:rsid w:val="00BB62EA"/>
    <w:rsid w:val="00BC1578"/>
    <w:rsid w:val="00BC1A55"/>
    <w:rsid w:val="00BC1F58"/>
    <w:rsid w:val="00BC44AC"/>
    <w:rsid w:val="00BC6284"/>
    <w:rsid w:val="00BD02FE"/>
    <w:rsid w:val="00BD0331"/>
    <w:rsid w:val="00BD24FA"/>
    <w:rsid w:val="00BD3B45"/>
    <w:rsid w:val="00BD66BE"/>
    <w:rsid w:val="00BE2D45"/>
    <w:rsid w:val="00BE4719"/>
    <w:rsid w:val="00BE4BC2"/>
    <w:rsid w:val="00BE5FED"/>
    <w:rsid w:val="00BE7F7D"/>
    <w:rsid w:val="00BF06D0"/>
    <w:rsid w:val="00BF18D2"/>
    <w:rsid w:val="00BF1FA1"/>
    <w:rsid w:val="00BF25FF"/>
    <w:rsid w:val="00BF7866"/>
    <w:rsid w:val="00BF7F1E"/>
    <w:rsid w:val="00C01C86"/>
    <w:rsid w:val="00C0606B"/>
    <w:rsid w:val="00C06F07"/>
    <w:rsid w:val="00C10852"/>
    <w:rsid w:val="00C119F6"/>
    <w:rsid w:val="00C140A1"/>
    <w:rsid w:val="00C152B0"/>
    <w:rsid w:val="00C1557C"/>
    <w:rsid w:val="00C15B4B"/>
    <w:rsid w:val="00C1682D"/>
    <w:rsid w:val="00C16CC4"/>
    <w:rsid w:val="00C20982"/>
    <w:rsid w:val="00C20DB5"/>
    <w:rsid w:val="00C21D6F"/>
    <w:rsid w:val="00C2329B"/>
    <w:rsid w:val="00C24016"/>
    <w:rsid w:val="00C25FCB"/>
    <w:rsid w:val="00C25FF3"/>
    <w:rsid w:val="00C34381"/>
    <w:rsid w:val="00C34AEE"/>
    <w:rsid w:val="00C35C62"/>
    <w:rsid w:val="00C3766D"/>
    <w:rsid w:val="00C400CC"/>
    <w:rsid w:val="00C42873"/>
    <w:rsid w:val="00C430EA"/>
    <w:rsid w:val="00C456AB"/>
    <w:rsid w:val="00C45E1B"/>
    <w:rsid w:val="00C512CB"/>
    <w:rsid w:val="00C52956"/>
    <w:rsid w:val="00C52F31"/>
    <w:rsid w:val="00C54257"/>
    <w:rsid w:val="00C54BB5"/>
    <w:rsid w:val="00C5541A"/>
    <w:rsid w:val="00C57C7C"/>
    <w:rsid w:val="00C61593"/>
    <w:rsid w:val="00C62607"/>
    <w:rsid w:val="00C63044"/>
    <w:rsid w:val="00C630A7"/>
    <w:rsid w:val="00C6363D"/>
    <w:rsid w:val="00C648D1"/>
    <w:rsid w:val="00C718F4"/>
    <w:rsid w:val="00C72C4D"/>
    <w:rsid w:val="00C72D65"/>
    <w:rsid w:val="00C7488B"/>
    <w:rsid w:val="00C75255"/>
    <w:rsid w:val="00C75633"/>
    <w:rsid w:val="00C77D97"/>
    <w:rsid w:val="00C80B2B"/>
    <w:rsid w:val="00C81E08"/>
    <w:rsid w:val="00C83CFF"/>
    <w:rsid w:val="00C84278"/>
    <w:rsid w:val="00C84C58"/>
    <w:rsid w:val="00C85959"/>
    <w:rsid w:val="00C85D8B"/>
    <w:rsid w:val="00C865EB"/>
    <w:rsid w:val="00C9260F"/>
    <w:rsid w:val="00C94D37"/>
    <w:rsid w:val="00C95609"/>
    <w:rsid w:val="00C95BAC"/>
    <w:rsid w:val="00C96C4B"/>
    <w:rsid w:val="00C96DD0"/>
    <w:rsid w:val="00CA2832"/>
    <w:rsid w:val="00CA375E"/>
    <w:rsid w:val="00CA411C"/>
    <w:rsid w:val="00CA4E0D"/>
    <w:rsid w:val="00CB1BA7"/>
    <w:rsid w:val="00CB27CC"/>
    <w:rsid w:val="00CB3BFB"/>
    <w:rsid w:val="00CC0F81"/>
    <w:rsid w:val="00CC2099"/>
    <w:rsid w:val="00CC302B"/>
    <w:rsid w:val="00CC3684"/>
    <w:rsid w:val="00CC38FE"/>
    <w:rsid w:val="00CC61D7"/>
    <w:rsid w:val="00CD01E2"/>
    <w:rsid w:val="00CD33C2"/>
    <w:rsid w:val="00CD3799"/>
    <w:rsid w:val="00CD58F0"/>
    <w:rsid w:val="00CD604B"/>
    <w:rsid w:val="00CE57D7"/>
    <w:rsid w:val="00CE64A4"/>
    <w:rsid w:val="00CE791C"/>
    <w:rsid w:val="00CF0797"/>
    <w:rsid w:val="00CF4AF9"/>
    <w:rsid w:val="00CF5C90"/>
    <w:rsid w:val="00CF723A"/>
    <w:rsid w:val="00D02499"/>
    <w:rsid w:val="00D02725"/>
    <w:rsid w:val="00D03809"/>
    <w:rsid w:val="00D042B6"/>
    <w:rsid w:val="00D05D8A"/>
    <w:rsid w:val="00D069A8"/>
    <w:rsid w:val="00D13FCF"/>
    <w:rsid w:val="00D1454A"/>
    <w:rsid w:val="00D14A18"/>
    <w:rsid w:val="00D15C8F"/>
    <w:rsid w:val="00D1619A"/>
    <w:rsid w:val="00D17C5C"/>
    <w:rsid w:val="00D20EA6"/>
    <w:rsid w:val="00D21E24"/>
    <w:rsid w:val="00D24031"/>
    <w:rsid w:val="00D2495F"/>
    <w:rsid w:val="00D24B77"/>
    <w:rsid w:val="00D25A5E"/>
    <w:rsid w:val="00D2703E"/>
    <w:rsid w:val="00D273C7"/>
    <w:rsid w:val="00D31332"/>
    <w:rsid w:val="00D3418C"/>
    <w:rsid w:val="00D3458B"/>
    <w:rsid w:val="00D34710"/>
    <w:rsid w:val="00D36A57"/>
    <w:rsid w:val="00D36F9B"/>
    <w:rsid w:val="00D3701F"/>
    <w:rsid w:val="00D379BF"/>
    <w:rsid w:val="00D465BD"/>
    <w:rsid w:val="00D4688B"/>
    <w:rsid w:val="00D504A4"/>
    <w:rsid w:val="00D505E0"/>
    <w:rsid w:val="00D50A3D"/>
    <w:rsid w:val="00D50DB2"/>
    <w:rsid w:val="00D5145C"/>
    <w:rsid w:val="00D52A09"/>
    <w:rsid w:val="00D52C1C"/>
    <w:rsid w:val="00D52CD4"/>
    <w:rsid w:val="00D558DA"/>
    <w:rsid w:val="00D570E3"/>
    <w:rsid w:val="00D612B0"/>
    <w:rsid w:val="00D631A4"/>
    <w:rsid w:val="00D63FC6"/>
    <w:rsid w:val="00D700E9"/>
    <w:rsid w:val="00D710EA"/>
    <w:rsid w:val="00D71434"/>
    <w:rsid w:val="00D7169E"/>
    <w:rsid w:val="00D72299"/>
    <w:rsid w:val="00D72918"/>
    <w:rsid w:val="00D73B84"/>
    <w:rsid w:val="00D80A54"/>
    <w:rsid w:val="00D80AF3"/>
    <w:rsid w:val="00D825AD"/>
    <w:rsid w:val="00D8285D"/>
    <w:rsid w:val="00D8315B"/>
    <w:rsid w:val="00D83EF3"/>
    <w:rsid w:val="00D8497B"/>
    <w:rsid w:val="00D8550C"/>
    <w:rsid w:val="00D86A1D"/>
    <w:rsid w:val="00D90049"/>
    <w:rsid w:val="00D91531"/>
    <w:rsid w:val="00D9203F"/>
    <w:rsid w:val="00D92677"/>
    <w:rsid w:val="00D94307"/>
    <w:rsid w:val="00D946D3"/>
    <w:rsid w:val="00D950E4"/>
    <w:rsid w:val="00D9518E"/>
    <w:rsid w:val="00D95C73"/>
    <w:rsid w:val="00D95CD9"/>
    <w:rsid w:val="00D95CF6"/>
    <w:rsid w:val="00D9689F"/>
    <w:rsid w:val="00D96C9D"/>
    <w:rsid w:val="00D9734F"/>
    <w:rsid w:val="00DA11F2"/>
    <w:rsid w:val="00DA1422"/>
    <w:rsid w:val="00DA4126"/>
    <w:rsid w:val="00DA41A2"/>
    <w:rsid w:val="00DA4A63"/>
    <w:rsid w:val="00DB19BC"/>
    <w:rsid w:val="00DB1D9D"/>
    <w:rsid w:val="00DB2316"/>
    <w:rsid w:val="00DB6207"/>
    <w:rsid w:val="00DB6460"/>
    <w:rsid w:val="00DB6CC6"/>
    <w:rsid w:val="00DB6F1E"/>
    <w:rsid w:val="00DC1AA8"/>
    <w:rsid w:val="00DC1CEC"/>
    <w:rsid w:val="00DC1EE7"/>
    <w:rsid w:val="00DC3138"/>
    <w:rsid w:val="00DD0814"/>
    <w:rsid w:val="00DD0E13"/>
    <w:rsid w:val="00DD128F"/>
    <w:rsid w:val="00DD2BDD"/>
    <w:rsid w:val="00DD33B9"/>
    <w:rsid w:val="00DD3418"/>
    <w:rsid w:val="00DD3CDE"/>
    <w:rsid w:val="00DD4647"/>
    <w:rsid w:val="00DD4A4E"/>
    <w:rsid w:val="00DD764D"/>
    <w:rsid w:val="00DE02D2"/>
    <w:rsid w:val="00DE04AB"/>
    <w:rsid w:val="00DE0E9B"/>
    <w:rsid w:val="00DE3139"/>
    <w:rsid w:val="00DE32F1"/>
    <w:rsid w:val="00DE4A51"/>
    <w:rsid w:val="00DE4D6B"/>
    <w:rsid w:val="00DE5331"/>
    <w:rsid w:val="00DE5C87"/>
    <w:rsid w:val="00DE65BA"/>
    <w:rsid w:val="00DE70CC"/>
    <w:rsid w:val="00DE7514"/>
    <w:rsid w:val="00DE7CC7"/>
    <w:rsid w:val="00DF0148"/>
    <w:rsid w:val="00DF172D"/>
    <w:rsid w:val="00DF20D1"/>
    <w:rsid w:val="00DF4F1A"/>
    <w:rsid w:val="00DF506C"/>
    <w:rsid w:val="00DF75BD"/>
    <w:rsid w:val="00E010BF"/>
    <w:rsid w:val="00E03EB7"/>
    <w:rsid w:val="00E0777F"/>
    <w:rsid w:val="00E1128F"/>
    <w:rsid w:val="00E15BF7"/>
    <w:rsid w:val="00E15D54"/>
    <w:rsid w:val="00E21368"/>
    <w:rsid w:val="00E2397D"/>
    <w:rsid w:val="00E24E76"/>
    <w:rsid w:val="00E2590C"/>
    <w:rsid w:val="00E25913"/>
    <w:rsid w:val="00E261A1"/>
    <w:rsid w:val="00E30138"/>
    <w:rsid w:val="00E31F95"/>
    <w:rsid w:val="00E3716C"/>
    <w:rsid w:val="00E37A8D"/>
    <w:rsid w:val="00E47ED8"/>
    <w:rsid w:val="00E51F2D"/>
    <w:rsid w:val="00E52639"/>
    <w:rsid w:val="00E52D60"/>
    <w:rsid w:val="00E5343E"/>
    <w:rsid w:val="00E5368C"/>
    <w:rsid w:val="00E548C3"/>
    <w:rsid w:val="00E5508A"/>
    <w:rsid w:val="00E55E41"/>
    <w:rsid w:val="00E602B6"/>
    <w:rsid w:val="00E60EB2"/>
    <w:rsid w:val="00E61027"/>
    <w:rsid w:val="00E62D57"/>
    <w:rsid w:val="00E62E5F"/>
    <w:rsid w:val="00E631EC"/>
    <w:rsid w:val="00E6331D"/>
    <w:rsid w:val="00E6348A"/>
    <w:rsid w:val="00E63D78"/>
    <w:rsid w:val="00E64120"/>
    <w:rsid w:val="00E6430B"/>
    <w:rsid w:val="00E64353"/>
    <w:rsid w:val="00E6489D"/>
    <w:rsid w:val="00E668B2"/>
    <w:rsid w:val="00E70A9B"/>
    <w:rsid w:val="00E70EDE"/>
    <w:rsid w:val="00E71953"/>
    <w:rsid w:val="00E71F29"/>
    <w:rsid w:val="00E72362"/>
    <w:rsid w:val="00E74DF1"/>
    <w:rsid w:val="00E763D0"/>
    <w:rsid w:val="00E767CC"/>
    <w:rsid w:val="00E80882"/>
    <w:rsid w:val="00E83543"/>
    <w:rsid w:val="00E85BAB"/>
    <w:rsid w:val="00E85CEA"/>
    <w:rsid w:val="00E861C3"/>
    <w:rsid w:val="00E9346F"/>
    <w:rsid w:val="00E939A3"/>
    <w:rsid w:val="00E94D13"/>
    <w:rsid w:val="00E94F73"/>
    <w:rsid w:val="00E96ACD"/>
    <w:rsid w:val="00E96E46"/>
    <w:rsid w:val="00EA03A7"/>
    <w:rsid w:val="00EA0775"/>
    <w:rsid w:val="00EA1289"/>
    <w:rsid w:val="00EA1DFE"/>
    <w:rsid w:val="00EA3C1D"/>
    <w:rsid w:val="00EA400A"/>
    <w:rsid w:val="00EA4143"/>
    <w:rsid w:val="00EA6223"/>
    <w:rsid w:val="00EA6451"/>
    <w:rsid w:val="00EA7FE1"/>
    <w:rsid w:val="00EB0100"/>
    <w:rsid w:val="00EB34A4"/>
    <w:rsid w:val="00EB3627"/>
    <w:rsid w:val="00EB530C"/>
    <w:rsid w:val="00EB536C"/>
    <w:rsid w:val="00EB656D"/>
    <w:rsid w:val="00EC0B4A"/>
    <w:rsid w:val="00EC5D18"/>
    <w:rsid w:val="00EC754A"/>
    <w:rsid w:val="00ED1065"/>
    <w:rsid w:val="00ED13FC"/>
    <w:rsid w:val="00ED423D"/>
    <w:rsid w:val="00ED4FAB"/>
    <w:rsid w:val="00ED538A"/>
    <w:rsid w:val="00EE1656"/>
    <w:rsid w:val="00EE1C5E"/>
    <w:rsid w:val="00EE1E95"/>
    <w:rsid w:val="00EE3078"/>
    <w:rsid w:val="00EE3B11"/>
    <w:rsid w:val="00EE3D36"/>
    <w:rsid w:val="00EE5518"/>
    <w:rsid w:val="00EE5E19"/>
    <w:rsid w:val="00EE6CFC"/>
    <w:rsid w:val="00EF18E1"/>
    <w:rsid w:val="00EF21C8"/>
    <w:rsid w:val="00EF230B"/>
    <w:rsid w:val="00EF25A2"/>
    <w:rsid w:val="00EF2634"/>
    <w:rsid w:val="00EF5412"/>
    <w:rsid w:val="00EF6788"/>
    <w:rsid w:val="00EF6A94"/>
    <w:rsid w:val="00F000DB"/>
    <w:rsid w:val="00F00235"/>
    <w:rsid w:val="00F0178C"/>
    <w:rsid w:val="00F03264"/>
    <w:rsid w:val="00F03582"/>
    <w:rsid w:val="00F051A7"/>
    <w:rsid w:val="00F07A81"/>
    <w:rsid w:val="00F07E5B"/>
    <w:rsid w:val="00F07F14"/>
    <w:rsid w:val="00F108B1"/>
    <w:rsid w:val="00F127AD"/>
    <w:rsid w:val="00F151CA"/>
    <w:rsid w:val="00F160AB"/>
    <w:rsid w:val="00F16892"/>
    <w:rsid w:val="00F17EE0"/>
    <w:rsid w:val="00F20CF2"/>
    <w:rsid w:val="00F216ED"/>
    <w:rsid w:val="00F21C71"/>
    <w:rsid w:val="00F21CE3"/>
    <w:rsid w:val="00F23DE9"/>
    <w:rsid w:val="00F250B4"/>
    <w:rsid w:val="00F36842"/>
    <w:rsid w:val="00F37E26"/>
    <w:rsid w:val="00F4192E"/>
    <w:rsid w:val="00F427BA"/>
    <w:rsid w:val="00F453D6"/>
    <w:rsid w:val="00F510B5"/>
    <w:rsid w:val="00F517F6"/>
    <w:rsid w:val="00F54E5A"/>
    <w:rsid w:val="00F55EB7"/>
    <w:rsid w:val="00F575D3"/>
    <w:rsid w:val="00F605F3"/>
    <w:rsid w:val="00F60873"/>
    <w:rsid w:val="00F62A16"/>
    <w:rsid w:val="00F6303A"/>
    <w:rsid w:val="00F63E28"/>
    <w:rsid w:val="00F6468F"/>
    <w:rsid w:val="00F6546A"/>
    <w:rsid w:val="00F7010E"/>
    <w:rsid w:val="00F707CF"/>
    <w:rsid w:val="00F71511"/>
    <w:rsid w:val="00F723EF"/>
    <w:rsid w:val="00F74220"/>
    <w:rsid w:val="00F76DCE"/>
    <w:rsid w:val="00F76E89"/>
    <w:rsid w:val="00F77934"/>
    <w:rsid w:val="00F80481"/>
    <w:rsid w:val="00F80ACF"/>
    <w:rsid w:val="00F80F2D"/>
    <w:rsid w:val="00F818AC"/>
    <w:rsid w:val="00F81E91"/>
    <w:rsid w:val="00F84379"/>
    <w:rsid w:val="00F85097"/>
    <w:rsid w:val="00F85CE1"/>
    <w:rsid w:val="00F86319"/>
    <w:rsid w:val="00F917DD"/>
    <w:rsid w:val="00F93E85"/>
    <w:rsid w:val="00F9405B"/>
    <w:rsid w:val="00F9452C"/>
    <w:rsid w:val="00F959AA"/>
    <w:rsid w:val="00F960F2"/>
    <w:rsid w:val="00FA0E99"/>
    <w:rsid w:val="00FA2825"/>
    <w:rsid w:val="00FA486C"/>
    <w:rsid w:val="00FA68BF"/>
    <w:rsid w:val="00FA764B"/>
    <w:rsid w:val="00FA7C8C"/>
    <w:rsid w:val="00FB19F1"/>
    <w:rsid w:val="00FB2EC9"/>
    <w:rsid w:val="00FB3740"/>
    <w:rsid w:val="00FB3DFE"/>
    <w:rsid w:val="00FB4850"/>
    <w:rsid w:val="00FB6119"/>
    <w:rsid w:val="00FC3379"/>
    <w:rsid w:val="00FC44CB"/>
    <w:rsid w:val="00FC4867"/>
    <w:rsid w:val="00FC4FC1"/>
    <w:rsid w:val="00FC5D25"/>
    <w:rsid w:val="00FC661A"/>
    <w:rsid w:val="00FC6878"/>
    <w:rsid w:val="00FC7121"/>
    <w:rsid w:val="00FC7951"/>
    <w:rsid w:val="00FD08EF"/>
    <w:rsid w:val="00FD1034"/>
    <w:rsid w:val="00FD151B"/>
    <w:rsid w:val="00FD2E97"/>
    <w:rsid w:val="00FD3AD3"/>
    <w:rsid w:val="00FD484F"/>
    <w:rsid w:val="00FD569C"/>
    <w:rsid w:val="00FD5F27"/>
    <w:rsid w:val="00FD675F"/>
    <w:rsid w:val="00FD7410"/>
    <w:rsid w:val="00FD7E3A"/>
    <w:rsid w:val="00FE00A6"/>
    <w:rsid w:val="00FE0626"/>
    <w:rsid w:val="00FE39BB"/>
    <w:rsid w:val="00FE4B5D"/>
    <w:rsid w:val="00FF34F4"/>
    <w:rsid w:val="00FF4061"/>
    <w:rsid w:val="00FF4FBE"/>
    <w:rsid w:val="00FF52B8"/>
    <w:rsid w:val="00FF5CFF"/>
    <w:rsid w:val="00FF6434"/>
    <w:rsid w:val="00FF782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086D1F"/>
  <w15:docId w15:val="{DC2A09E5-D50B-47A9-9AAA-159B6DD54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9C377E"/>
    <w:pPr>
      <w:ind w:left="434"/>
      <w:jc w:val="both"/>
    </w:pPr>
    <w:rPr>
      <w:rFonts w:ascii="Arial" w:hAnsi="Arial"/>
      <w:sz w:val="22"/>
    </w:rPr>
  </w:style>
  <w:style w:type="paragraph" w:styleId="Nadpis1">
    <w:name w:val="heading 1"/>
    <w:basedOn w:val="Normln"/>
    <w:next w:val="Normln"/>
    <w:link w:val="Nadpis1Char"/>
    <w:qFormat/>
    <w:rsid w:val="001C6C70"/>
    <w:pPr>
      <w:keepNext/>
      <w:spacing w:before="240" w:after="60"/>
      <w:outlineLvl w:val="0"/>
    </w:pPr>
    <w:rPr>
      <w:rFonts w:ascii="Cambria" w:hAnsi="Cambria"/>
      <w:b/>
      <w:bCs/>
      <w:kern w:val="32"/>
      <w:sz w:val="32"/>
      <w:szCs w:val="32"/>
    </w:rPr>
  </w:style>
  <w:style w:type="paragraph" w:styleId="Nadpis2">
    <w:name w:val="heading 2"/>
    <w:basedOn w:val="Normln"/>
    <w:next w:val="Normln"/>
    <w:link w:val="Nadpis2Char"/>
    <w:qFormat/>
    <w:rsid w:val="00330E75"/>
    <w:pPr>
      <w:keepNext/>
      <w:spacing w:before="400" w:after="120"/>
      <w:jc w:val="center"/>
      <w:outlineLvl w:val="1"/>
    </w:pPr>
    <w:rPr>
      <w:rFonts w:cs="Arial"/>
      <w:b/>
      <w:szCs w:val="22"/>
    </w:rPr>
  </w:style>
  <w:style w:type="paragraph" w:styleId="Nadpis9">
    <w:name w:val="heading 9"/>
    <w:basedOn w:val="Normln"/>
    <w:next w:val="Normln"/>
    <w:link w:val="Nadpis9Char"/>
    <w:uiPriority w:val="9"/>
    <w:unhideWhenUsed/>
    <w:qFormat/>
    <w:rsid w:val="00AE0F66"/>
    <w:pPr>
      <w:keepNext/>
      <w:keepLines/>
      <w:spacing w:before="200" w:line="276" w:lineRule="auto"/>
      <w:outlineLvl w:val="8"/>
    </w:pPr>
    <w:rPr>
      <w:rFonts w:asciiTheme="majorHAnsi" w:eastAsiaTheme="majorEastAsia" w:hAnsiTheme="majorHAnsi" w:cstheme="majorBidi"/>
      <w:i/>
      <w:iCs/>
      <w:color w:val="404040" w:themeColor="text1" w:themeTint="BF"/>
      <w:sz w:val="20"/>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rsid w:val="008A6D0B"/>
    <w:pPr>
      <w:tabs>
        <w:tab w:val="center" w:pos="4536"/>
        <w:tab w:val="right" w:pos="9072"/>
      </w:tabs>
    </w:pPr>
  </w:style>
  <w:style w:type="character" w:customStyle="1" w:styleId="Nadpis2Char">
    <w:name w:val="Nadpis 2 Char"/>
    <w:link w:val="Nadpis2"/>
    <w:locked/>
    <w:rsid w:val="00330E75"/>
    <w:rPr>
      <w:rFonts w:ascii="Arial" w:hAnsi="Arial" w:cs="Arial"/>
      <w:b/>
      <w:sz w:val="22"/>
      <w:szCs w:val="22"/>
    </w:rPr>
  </w:style>
  <w:style w:type="paragraph" w:styleId="Zkladntextodsazen">
    <w:name w:val="Body Text Indent"/>
    <w:basedOn w:val="Normln"/>
    <w:link w:val="ZkladntextodsazenChar"/>
    <w:semiHidden/>
    <w:rsid w:val="009C377E"/>
    <w:pPr>
      <w:ind w:firstLine="708"/>
    </w:pPr>
    <w:rPr>
      <w:rFonts w:ascii="Times New Roman" w:hAnsi="Times New Roman"/>
      <w:sz w:val="24"/>
    </w:rPr>
  </w:style>
  <w:style w:type="character" w:customStyle="1" w:styleId="ZkladntextodsazenChar">
    <w:name w:val="Základní text odsazený Char"/>
    <w:link w:val="Zkladntextodsazen"/>
    <w:semiHidden/>
    <w:locked/>
    <w:rsid w:val="008A6D0B"/>
    <w:rPr>
      <w:sz w:val="24"/>
    </w:rPr>
  </w:style>
  <w:style w:type="paragraph" w:styleId="Zhlav">
    <w:name w:val="header"/>
    <w:basedOn w:val="Normln"/>
    <w:link w:val="ZhlavChar"/>
    <w:uiPriority w:val="99"/>
    <w:rsid w:val="008A6D0B"/>
    <w:pPr>
      <w:tabs>
        <w:tab w:val="center" w:pos="4536"/>
        <w:tab w:val="right" w:pos="9072"/>
      </w:tabs>
    </w:pPr>
  </w:style>
  <w:style w:type="character" w:styleId="slostrnky">
    <w:name w:val="page number"/>
    <w:basedOn w:val="Standardnpsmoodstavce"/>
    <w:rsid w:val="008A6D0B"/>
  </w:style>
  <w:style w:type="paragraph" w:styleId="Textbubliny">
    <w:name w:val="Balloon Text"/>
    <w:basedOn w:val="Normln"/>
    <w:semiHidden/>
    <w:rsid w:val="00B55569"/>
    <w:rPr>
      <w:rFonts w:ascii="Tahoma" w:hAnsi="Tahoma" w:cs="Tahoma"/>
      <w:sz w:val="16"/>
      <w:szCs w:val="16"/>
    </w:rPr>
  </w:style>
  <w:style w:type="character" w:styleId="Odkaznakoment">
    <w:name w:val="annotation reference"/>
    <w:uiPriority w:val="99"/>
    <w:semiHidden/>
    <w:rsid w:val="00B55569"/>
    <w:rPr>
      <w:sz w:val="16"/>
      <w:szCs w:val="16"/>
    </w:rPr>
  </w:style>
  <w:style w:type="paragraph" w:styleId="Textkomente">
    <w:name w:val="annotation text"/>
    <w:basedOn w:val="Normln"/>
    <w:link w:val="TextkomenteChar"/>
    <w:uiPriority w:val="99"/>
    <w:semiHidden/>
    <w:rsid w:val="00B55569"/>
    <w:rPr>
      <w:sz w:val="20"/>
    </w:rPr>
  </w:style>
  <w:style w:type="paragraph" w:styleId="Pedmtkomente">
    <w:name w:val="annotation subject"/>
    <w:basedOn w:val="Textkomente"/>
    <w:next w:val="Textkomente"/>
    <w:semiHidden/>
    <w:rsid w:val="00B55569"/>
    <w:rPr>
      <w:b/>
      <w:bCs/>
    </w:rPr>
  </w:style>
  <w:style w:type="paragraph" w:customStyle="1" w:styleId="Default">
    <w:name w:val="Default"/>
    <w:rsid w:val="00A34203"/>
    <w:pPr>
      <w:autoSpaceDE w:val="0"/>
      <w:autoSpaceDN w:val="0"/>
      <w:adjustRightInd w:val="0"/>
    </w:pPr>
    <w:rPr>
      <w:rFonts w:ascii="Arial" w:eastAsia="Calibri" w:hAnsi="Arial" w:cs="Arial"/>
      <w:color w:val="000000"/>
      <w:sz w:val="24"/>
      <w:szCs w:val="24"/>
    </w:rPr>
  </w:style>
  <w:style w:type="paragraph" w:customStyle="1" w:styleId="Textodrazka1">
    <w:name w:val="Text_odrazka_1)"/>
    <w:basedOn w:val="Normln"/>
    <w:qFormat/>
    <w:rsid w:val="009C377E"/>
    <w:pPr>
      <w:numPr>
        <w:numId w:val="2"/>
      </w:numPr>
      <w:tabs>
        <w:tab w:val="left" w:pos="426"/>
      </w:tabs>
      <w:spacing w:before="120" w:after="120" w:line="288" w:lineRule="auto"/>
    </w:pPr>
    <w:rPr>
      <w:rFonts w:eastAsia="Calibri" w:cs="Arial"/>
      <w:szCs w:val="22"/>
      <w:lang w:eastAsia="en-US"/>
    </w:rPr>
  </w:style>
  <w:style w:type="paragraph" w:customStyle="1" w:styleId="Textpododrazku1">
    <w:name w:val="Text_pod_odrazku_1)"/>
    <w:basedOn w:val="Normln"/>
    <w:qFormat/>
    <w:rsid w:val="009C377E"/>
    <w:pPr>
      <w:spacing w:before="120" w:after="120" w:line="288" w:lineRule="auto"/>
      <w:ind w:firstLine="426"/>
    </w:pPr>
    <w:rPr>
      <w:rFonts w:eastAsia="Calibri" w:cs="Arial"/>
      <w:szCs w:val="22"/>
      <w:lang w:eastAsia="en-US"/>
    </w:rPr>
  </w:style>
  <w:style w:type="character" w:customStyle="1" w:styleId="TextkomenteChar">
    <w:name w:val="Text komentáře Char"/>
    <w:link w:val="Textkomente"/>
    <w:uiPriority w:val="99"/>
    <w:semiHidden/>
    <w:rsid w:val="004A54B6"/>
    <w:rPr>
      <w:rFonts w:ascii="Arial" w:hAnsi="Arial"/>
    </w:rPr>
  </w:style>
  <w:style w:type="character" w:customStyle="1" w:styleId="Nadpis1Char">
    <w:name w:val="Nadpis 1 Char"/>
    <w:link w:val="Nadpis1"/>
    <w:rsid w:val="001C6C70"/>
    <w:rPr>
      <w:rFonts w:ascii="Cambria" w:eastAsia="Times New Roman" w:hAnsi="Cambria" w:cs="Times New Roman"/>
      <w:b/>
      <w:bCs/>
      <w:kern w:val="32"/>
      <w:sz w:val="32"/>
      <w:szCs w:val="32"/>
    </w:rPr>
  </w:style>
  <w:style w:type="character" w:styleId="Siln">
    <w:name w:val="Strong"/>
    <w:uiPriority w:val="22"/>
    <w:qFormat/>
    <w:rsid w:val="00E602B6"/>
    <w:rPr>
      <w:b/>
      <w:bCs/>
    </w:rPr>
  </w:style>
  <w:style w:type="paragraph" w:styleId="Odstavecseseznamem">
    <w:name w:val="List Paragraph"/>
    <w:basedOn w:val="Normln"/>
    <w:uiPriority w:val="34"/>
    <w:qFormat/>
    <w:rsid w:val="009C377E"/>
    <w:pPr>
      <w:autoSpaceDE w:val="0"/>
      <w:autoSpaceDN w:val="0"/>
      <w:adjustRightInd w:val="0"/>
      <w:spacing w:before="120" w:after="120"/>
      <w:ind w:left="709" w:hanging="345"/>
    </w:pPr>
    <w:rPr>
      <w:rFonts w:cs="Arial"/>
      <w:szCs w:val="22"/>
    </w:rPr>
  </w:style>
  <w:style w:type="character" w:styleId="Hypertextovodkaz">
    <w:name w:val="Hyperlink"/>
    <w:rsid w:val="00AC1DFC"/>
    <w:rPr>
      <w:color w:val="0000FF"/>
      <w:u w:val="single"/>
    </w:rPr>
  </w:style>
  <w:style w:type="paragraph" w:customStyle="1" w:styleId="Smlouva-slovn1">
    <w:name w:val="Smlouva - číslování 1"/>
    <w:basedOn w:val="Zkladntextodsazen"/>
    <w:link w:val="Smlouva-slovn1Char"/>
    <w:qFormat/>
    <w:rsid w:val="00A46EF7"/>
    <w:pPr>
      <w:spacing w:before="120" w:after="120"/>
      <w:ind w:left="406" w:hanging="406"/>
    </w:pPr>
    <w:rPr>
      <w:rFonts w:ascii="Arial" w:hAnsi="Arial" w:cs="Arial"/>
      <w:sz w:val="22"/>
      <w:szCs w:val="22"/>
    </w:rPr>
  </w:style>
  <w:style w:type="paragraph" w:customStyle="1" w:styleId="Smlouva-slovn2">
    <w:name w:val="Smlouva - číslování 2"/>
    <w:basedOn w:val="Smlouva-slovn1"/>
    <w:link w:val="Smlouva-slovn2Char"/>
    <w:qFormat/>
    <w:rsid w:val="002E26F6"/>
    <w:pPr>
      <w:ind w:left="851" w:hanging="417"/>
    </w:pPr>
  </w:style>
  <w:style w:type="character" w:customStyle="1" w:styleId="Smlouva-slovn1Char">
    <w:name w:val="Smlouva - číslování 1 Char"/>
    <w:link w:val="Smlouva-slovn1"/>
    <w:rsid w:val="00BA537A"/>
    <w:rPr>
      <w:rFonts w:ascii="Arial" w:hAnsi="Arial" w:cs="Arial"/>
      <w:sz w:val="22"/>
      <w:szCs w:val="22"/>
    </w:rPr>
  </w:style>
  <w:style w:type="paragraph" w:customStyle="1" w:styleId="Smlouva-slovn3">
    <w:name w:val="Smlouva - číslování 3"/>
    <w:basedOn w:val="Normln"/>
    <w:link w:val="Smlouva-slovn3Char"/>
    <w:qFormat/>
    <w:rsid w:val="009C377E"/>
    <w:pPr>
      <w:spacing w:before="120" w:after="120"/>
      <w:ind w:left="1442" w:hanging="532"/>
    </w:pPr>
    <w:rPr>
      <w:rFonts w:cs="Arial"/>
      <w:szCs w:val="22"/>
    </w:rPr>
  </w:style>
  <w:style w:type="character" w:customStyle="1" w:styleId="Smlouva-slovn2Char">
    <w:name w:val="Smlouva - číslování 2 Char"/>
    <w:link w:val="Smlouva-slovn2"/>
    <w:rsid w:val="002E26F6"/>
    <w:rPr>
      <w:rFonts w:ascii="Arial" w:hAnsi="Arial" w:cs="Arial"/>
      <w:sz w:val="22"/>
      <w:szCs w:val="22"/>
    </w:rPr>
  </w:style>
  <w:style w:type="table" w:styleId="Mkatabulky">
    <w:name w:val="Table Grid"/>
    <w:basedOn w:val="Normlntabulka"/>
    <w:rsid w:val="00C64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louva-slovn3Char">
    <w:name w:val="Smlouva - číslování 3 Char"/>
    <w:link w:val="Smlouva-slovn3"/>
    <w:rsid w:val="00B67AA2"/>
    <w:rPr>
      <w:rFonts w:ascii="Arial" w:hAnsi="Arial" w:cs="Arial"/>
      <w:sz w:val="22"/>
      <w:szCs w:val="22"/>
    </w:rPr>
  </w:style>
  <w:style w:type="paragraph" w:styleId="Bezmezer">
    <w:name w:val="No Spacing"/>
    <w:uiPriority w:val="1"/>
    <w:qFormat/>
    <w:rsid w:val="00A46EF7"/>
    <w:rPr>
      <w:rFonts w:ascii="Calibri" w:eastAsia="Calibri" w:hAnsi="Calibri"/>
      <w:sz w:val="22"/>
      <w:szCs w:val="22"/>
      <w:lang w:eastAsia="en-US"/>
    </w:rPr>
  </w:style>
  <w:style w:type="paragraph" w:styleId="Textpoznpodarou">
    <w:name w:val="footnote text"/>
    <w:basedOn w:val="Normln"/>
    <w:link w:val="TextpoznpodarouChar"/>
    <w:uiPriority w:val="99"/>
    <w:unhideWhenUsed/>
    <w:rsid w:val="00A46EF7"/>
    <w:rPr>
      <w:rFonts w:ascii="Calibri" w:eastAsia="Calibri" w:hAnsi="Calibri"/>
      <w:sz w:val="20"/>
      <w:lang w:eastAsia="en-US"/>
    </w:rPr>
  </w:style>
  <w:style w:type="character" w:customStyle="1" w:styleId="TextpoznpodarouChar">
    <w:name w:val="Text pozn. pod čarou Char"/>
    <w:basedOn w:val="Standardnpsmoodstavce"/>
    <w:link w:val="Textpoznpodarou"/>
    <w:uiPriority w:val="99"/>
    <w:rsid w:val="00A46EF7"/>
    <w:rPr>
      <w:rFonts w:ascii="Calibri" w:eastAsia="Calibri" w:hAnsi="Calibri"/>
      <w:lang w:eastAsia="en-US"/>
    </w:rPr>
  </w:style>
  <w:style w:type="character" w:styleId="Znakapoznpodarou">
    <w:name w:val="footnote reference"/>
    <w:uiPriority w:val="99"/>
    <w:unhideWhenUsed/>
    <w:rsid w:val="00A46EF7"/>
    <w:rPr>
      <w:vertAlign w:val="superscript"/>
    </w:rPr>
  </w:style>
  <w:style w:type="character" w:customStyle="1" w:styleId="ZpatChar">
    <w:name w:val="Zápatí Char"/>
    <w:basedOn w:val="Standardnpsmoodstavce"/>
    <w:link w:val="Zpat"/>
    <w:uiPriority w:val="99"/>
    <w:rsid w:val="0069224C"/>
    <w:rPr>
      <w:rFonts w:ascii="Arial" w:hAnsi="Arial"/>
      <w:sz w:val="22"/>
    </w:rPr>
  </w:style>
  <w:style w:type="character" w:customStyle="1" w:styleId="slovnChar">
    <w:name w:val="číslování Char"/>
    <w:basedOn w:val="Standardnpsmoodstavce"/>
    <w:link w:val="slovn"/>
    <w:locked/>
    <w:rsid w:val="00F4192E"/>
    <w:rPr>
      <w:rFonts w:ascii="Arial" w:hAnsi="Arial" w:cs="Arial"/>
      <w:sz w:val="22"/>
      <w:szCs w:val="22"/>
    </w:rPr>
  </w:style>
  <w:style w:type="paragraph" w:customStyle="1" w:styleId="slovn">
    <w:name w:val="číslování"/>
    <w:basedOn w:val="Smlouva-slovn1"/>
    <w:link w:val="slovnChar"/>
    <w:qFormat/>
    <w:rsid w:val="009C377E"/>
  </w:style>
  <w:style w:type="paragraph" w:customStyle="1" w:styleId="Nadpissmlouvy">
    <w:name w:val="Nadpis smlouvy"/>
    <w:basedOn w:val="Nadpis2"/>
    <w:link w:val="NadpissmlouvyChar"/>
    <w:qFormat/>
    <w:rsid w:val="00A056B3"/>
    <w:pPr>
      <w:spacing w:before="240"/>
      <w:ind w:left="437"/>
    </w:pPr>
  </w:style>
  <w:style w:type="character" w:customStyle="1" w:styleId="NadpissmlouvyChar">
    <w:name w:val="Nadpis smlouvy Char"/>
    <w:basedOn w:val="Nadpis2Char"/>
    <w:link w:val="Nadpissmlouvy"/>
    <w:rsid w:val="00A056B3"/>
    <w:rPr>
      <w:rFonts w:ascii="Arial" w:hAnsi="Arial" w:cs="Arial"/>
      <w:b/>
      <w:sz w:val="22"/>
      <w:szCs w:val="22"/>
    </w:rPr>
  </w:style>
  <w:style w:type="character" w:customStyle="1" w:styleId="ZhlavChar">
    <w:name w:val="Záhlaví Char"/>
    <w:basedOn w:val="Standardnpsmoodstavce"/>
    <w:link w:val="Zhlav"/>
    <w:uiPriority w:val="99"/>
    <w:rsid w:val="00172BF2"/>
    <w:rPr>
      <w:rFonts w:ascii="Arial" w:hAnsi="Arial"/>
      <w:sz w:val="22"/>
    </w:rPr>
  </w:style>
  <w:style w:type="character" w:customStyle="1" w:styleId="Nadpis9Char">
    <w:name w:val="Nadpis 9 Char"/>
    <w:basedOn w:val="Standardnpsmoodstavce"/>
    <w:link w:val="Nadpis9"/>
    <w:uiPriority w:val="9"/>
    <w:rsid w:val="00AE0F66"/>
    <w:rPr>
      <w:rFonts w:asciiTheme="majorHAnsi" w:eastAsiaTheme="majorEastAsia" w:hAnsiTheme="majorHAnsi" w:cstheme="majorBidi"/>
      <w:i/>
      <w:iCs/>
      <w:color w:val="404040" w:themeColor="text1" w:themeTint="BF"/>
      <w:lang w:eastAsia="en-US"/>
    </w:rPr>
  </w:style>
  <w:style w:type="paragraph" w:customStyle="1" w:styleId="slovn2">
    <w:name w:val="číslování 2"/>
    <w:basedOn w:val="Smlouva-slovn2"/>
    <w:qFormat/>
    <w:rsid w:val="00F4192E"/>
  </w:style>
  <w:style w:type="paragraph" w:styleId="Zkladntext">
    <w:name w:val="Body Text"/>
    <w:basedOn w:val="Normln"/>
    <w:link w:val="ZkladntextChar"/>
    <w:unhideWhenUsed/>
    <w:rsid w:val="00AE0F66"/>
    <w:pPr>
      <w:spacing w:after="120"/>
    </w:pPr>
  </w:style>
  <w:style w:type="character" w:customStyle="1" w:styleId="ZkladntextChar">
    <w:name w:val="Základní text Char"/>
    <w:basedOn w:val="Standardnpsmoodstavce"/>
    <w:link w:val="Zkladntext"/>
    <w:rsid w:val="00AE0F66"/>
    <w:rPr>
      <w:rFonts w:ascii="Arial" w:hAnsi="Arial"/>
      <w:sz w:val="22"/>
    </w:rPr>
  </w:style>
  <w:style w:type="character" w:styleId="Sledovanodkaz">
    <w:name w:val="FollowedHyperlink"/>
    <w:basedOn w:val="Standardnpsmoodstavce"/>
    <w:rsid w:val="00115C27"/>
    <w:rPr>
      <w:color w:val="800080" w:themeColor="followedHyperlink"/>
      <w:u w:val="single"/>
    </w:rPr>
  </w:style>
  <w:style w:type="paragraph" w:styleId="Revize">
    <w:name w:val="Revision"/>
    <w:hidden/>
    <w:uiPriority w:val="99"/>
    <w:semiHidden/>
    <w:rsid w:val="00115C27"/>
    <w:rPr>
      <w:rFonts w:ascii="Arial" w:hAnsi="Arial"/>
      <w:sz w:val="22"/>
    </w:rPr>
  </w:style>
  <w:style w:type="paragraph" w:customStyle="1" w:styleId="slovn3">
    <w:name w:val="Číslování 3"/>
    <w:basedOn w:val="slovn2"/>
    <w:qFormat/>
    <w:rsid w:val="00E6489D"/>
    <w:pPr>
      <w:spacing w:after="0" w:line="276" w:lineRule="auto"/>
      <w:ind w:left="1418" w:hanging="284"/>
    </w:pPr>
    <w:rPr>
      <w:rFonts w:eastAsia="Arial Unicode MS"/>
      <w:sz w:val="24"/>
      <w:szCs w:val="24"/>
    </w:rPr>
  </w:style>
  <w:style w:type="character" w:customStyle="1" w:styleId="highlight">
    <w:name w:val="highlight"/>
    <w:basedOn w:val="Standardnpsmoodstavce"/>
    <w:rsid w:val="00E64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470683">
      <w:bodyDiv w:val="1"/>
      <w:marLeft w:val="0"/>
      <w:marRight w:val="0"/>
      <w:marTop w:val="0"/>
      <w:marBottom w:val="0"/>
      <w:divBdr>
        <w:top w:val="none" w:sz="0" w:space="0" w:color="auto"/>
        <w:left w:val="none" w:sz="0" w:space="0" w:color="auto"/>
        <w:bottom w:val="none" w:sz="0" w:space="0" w:color="auto"/>
        <w:right w:val="none" w:sz="0" w:space="0" w:color="auto"/>
      </w:divBdr>
    </w:div>
    <w:div w:id="144779219">
      <w:bodyDiv w:val="1"/>
      <w:marLeft w:val="0"/>
      <w:marRight w:val="0"/>
      <w:marTop w:val="0"/>
      <w:marBottom w:val="0"/>
      <w:divBdr>
        <w:top w:val="none" w:sz="0" w:space="0" w:color="auto"/>
        <w:left w:val="none" w:sz="0" w:space="0" w:color="auto"/>
        <w:bottom w:val="none" w:sz="0" w:space="0" w:color="auto"/>
        <w:right w:val="none" w:sz="0" w:space="0" w:color="auto"/>
      </w:divBdr>
    </w:div>
    <w:div w:id="145902401">
      <w:bodyDiv w:val="1"/>
      <w:marLeft w:val="0"/>
      <w:marRight w:val="0"/>
      <w:marTop w:val="0"/>
      <w:marBottom w:val="0"/>
      <w:divBdr>
        <w:top w:val="none" w:sz="0" w:space="0" w:color="auto"/>
        <w:left w:val="none" w:sz="0" w:space="0" w:color="auto"/>
        <w:bottom w:val="none" w:sz="0" w:space="0" w:color="auto"/>
        <w:right w:val="none" w:sz="0" w:space="0" w:color="auto"/>
      </w:divBdr>
    </w:div>
    <w:div w:id="200674505">
      <w:bodyDiv w:val="1"/>
      <w:marLeft w:val="0"/>
      <w:marRight w:val="0"/>
      <w:marTop w:val="0"/>
      <w:marBottom w:val="0"/>
      <w:divBdr>
        <w:top w:val="none" w:sz="0" w:space="0" w:color="auto"/>
        <w:left w:val="none" w:sz="0" w:space="0" w:color="auto"/>
        <w:bottom w:val="none" w:sz="0" w:space="0" w:color="auto"/>
        <w:right w:val="none" w:sz="0" w:space="0" w:color="auto"/>
      </w:divBdr>
    </w:div>
    <w:div w:id="238371063">
      <w:bodyDiv w:val="1"/>
      <w:marLeft w:val="0"/>
      <w:marRight w:val="0"/>
      <w:marTop w:val="0"/>
      <w:marBottom w:val="0"/>
      <w:divBdr>
        <w:top w:val="none" w:sz="0" w:space="0" w:color="auto"/>
        <w:left w:val="none" w:sz="0" w:space="0" w:color="auto"/>
        <w:bottom w:val="none" w:sz="0" w:space="0" w:color="auto"/>
        <w:right w:val="none" w:sz="0" w:space="0" w:color="auto"/>
      </w:divBdr>
    </w:div>
    <w:div w:id="249507076">
      <w:bodyDiv w:val="1"/>
      <w:marLeft w:val="0"/>
      <w:marRight w:val="0"/>
      <w:marTop w:val="0"/>
      <w:marBottom w:val="0"/>
      <w:divBdr>
        <w:top w:val="none" w:sz="0" w:space="0" w:color="auto"/>
        <w:left w:val="none" w:sz="0" w:space="0" w:color="auto"/>
        <w:bottom w:val="none" w:sz="0" w:space="0" w:color="auto"/>
        <w:right w:val="none" w:sz="0" w:space="0" w:color="auto"/>
      </w:divBdr>
    </w:div>
    <w:div w:id="301079436">
      <w:bodyDiv w:val="1"/>
      <w:marLeft w:val="0"/>
      <w:marRight w:val="0"/>
      <w:marTop w:val="0"/>
      <w:marBottom w:val="0"/>
      <w:divBdr>
        <w:top w:val="none" w:sz="0" w:space="0" w:color="auto"/>
        <w:left w:val="none" w:sz="0" w:space="0" w:color="auto"/>
        <w:bottom w:val="none" w:sz="0" w:space="0" w:color="auto"/>
        <w:right w:val="none" w:sz="0" w:space="0" w:color="auto"/>
      </w:divBdr>
    </w:div>
    <w:div w:id="318460470">
      <w:bodyDiv w:val="1"/>
      <w:marLeft w:val="0"/>
      <w:marRight w:val="0"/>
      <w:marTop w:val="0"/>
      <w:marBottom w:val="0"/>
      <w:divBdr>
        <w:top w:val="none" w:sz="0" w:space="0" w:color="auto"/>
        <w:left w:val="none" w:sz="0" w:space="0" w:color="auto"/>
        <w:bottom w:val="none" w:sz="0" w:space="0" w:color="auto"/>
        <w:right w:val="none" w:sz="0" w:space="0" w:color="auto"/>
      </w:divBdr>
      <w:divsChild>
        <w:div w:id="1982880110">
          <w:marLeft w:val="0"/>
          <w:marRight w:val="0"/>
          <w:marTop w:val="0"/>
          <w:marBottom w:val="0"/>
          <w:divBdr>
            <w:top w:val="none" w:sz="0" w:space="0" w:color="auto"/>
            <w:left w:val="none" w:sz="0" w:space="0" w:color="auto"/>
            <w:bottom w:val="none" w:sz="0" w:space="0" w:color="auto"/>
            <w:right w:val="none" w:sz="0" w:space="0" w:color="auto"/>
          </w:divBdr>
        </w:div>
        <w:div w:id="1673486193">
          <w:marLeft w:val="0"/>
          <w:marRight w:val="0"/>
          <w:marTop w:val="0"/>
          <w:marBottom w:val="0"/>
          <w:divBdr>
            <w:top w:val="none" w:sz="0" w:space="0" w:color="auto"/>
            <w:left w:val="none" w:sz="0" w:space="0" w:color="auto"/>
            <w:bottom w:val="none" w:sz="0" w:space="0" w:color="auto"/>
            <w:right w:val="none" w:sz="0" w:space="0" w:color="auto"/>
          </w:divBdr>
        </w:div>
        <w:div w:id="58407082">
          <w:marLeft w:val="0"/>
          <w:marRight w:val="0"/>
          <w:marTop w:val="0"/>
          <w:marBottom w:val="0"/>
          <w:divBdr>
            <w:top w:val="none" w:sz="0" w:space="0" w:color="auto"/>
            <w:left w:val="none" w:sz="0" w:space="0" w:color="auto"/>
            <w:bottom w:val="none" w:sz="0" w:space="0" w:color="auto"/>
            <w:right w:val="none" w:sz="0" w:space="0" w:color="auto"/>
          </w:divBdr>
        </w:div>
        <w:div w:id="2091004939">
          <w:marLeft w:val="0"/>
          <w:marRight w:val="0"/>
          <w:marTop w:val="0"/>
          <w:marBottom w:val="0"/>
          <w:divBdr>
            <w:top w:val="none" w:sz="0" w:space="0" w:color="auto"/>
            <w:left w:val="none" w:sz="0" w:space="0" w:color="auto"/>
            <w:bottom w:val="none" w:sz="0" w:space="0" w:color="auto"/>
            <w:right w:val="none" w:sz="0" w:space="0" w:color="auto"/>
          </w:divBdr>
        </w:div>
        <w:div w:id="589433628">
          <w:marLeft w:val="0"/>
          <w:marRight w:val="0"/>
          <w:marTop w:val="0"/>
          <w:marBottom w:val="0"/>
          <w:divBdr>
            <w:top w:val="none" w:sz="0" w:space="0" w:color="auto"/>
            <w:left w:val="none" w:sz="0" w:space="0" w:color="auto"/>
            <w:bottom w:val="none" w:sz="0" w:space="0" w:color="auto"/>
            <w:right w:val="none" w:sz="0" w:space="0" w:color="auto"/>
          </w:divBdr>
        </w:div>
        <w:div w:id="1200968848">
          <w:marLeft w:val="0"/>
          <w:marRight w:val="0"/>
          <w:marTop w:val="0"/>
          <w:marBottom w:val="0"/>
          <w:divBdr>
            <w:top w:val="none" w:sz="0" w:space="0" w:color="auto"/>
            <w:left w:val="none" w:sz="0" w:space="0" w:color="auto"/>
            <w:bottom w:val="none" w:sz="0" w:space="0" w:color="auto"/>
            <w:right w:val="none" w:sz="0" w:space="0" w:color="auto"/>
          </w:divBdr>
        </w:div>
        <w:div w:id="1285312634">
          <w:marLeft w:val="0"/>
          <w:marRight w:val="0"/>
          <w:marTop w:val="0"/>
          <w:marBottom w:val="0"/>
          <w:divBdr>
            <w:top w:val="none" w:sz="0" w:space="0" w:color="auto"/>
            <w:left w:val="none" w:sz="0" w:space="0" w:color="auto"/>
            <w:bottom w:val="none" w:sz="0" w:space="0" w:color="auto"/>
            <w:right w:val="none" w:sz="0" w:space="0" w:color="auto"/>
          </w:divBdr>
        </w:div>
        <w:div w:id="78799108">
          <w:marLeft w:val="0"/>
          <w:marRight w:val="0"/>
          <w:marTop w:val="0"/>
          <w:marBottom w:val="0"/>
          <w:divBdr>
            <w:top w:val="none" w:sz="0" w:space="0" w:color="auto"/>
            <w:left w:val="none" w:sz="0" w:space="0" w:color="auto"/>
            <w:bottom w:val="none" w:sz="0" w:space="0" w:color="auto"/>
            <w:right w:val="none" w:sz="0" w:space="0" w:color="auto"/>
          </w:divBdr>
        </w:div>
        <w:div w:id="11299873">
          <w:marLeft w:val="0"/>
          <w:marRight w:val="0"/>
          <w:marTop w:val="0"/>
          <w:marBottom w:val="0"/>
          <w:divBdr>
            <w:top w:val="none" w:sz="0" w:space="0" w:color="auto"/>
            <w:left w:val="none" w:sz="0" w:space="0" w:color="auto"/>
            <w:bottom w:val="none" w:sz="0" w:space="0" w:color="auto"/>
            <w:right w:val="none" w:sz="0" w:space="0" w:color="auto"/>
          </w:divBdr>
        </w:div>
        <w:div w:id="1287393361">
          <w:marLeft w:val="0"/>
          <w:marRight w:val="0"/>
          <w:marTop w:val="0"/>
          <w:marBottom w:val="0"/>
          <w:divBdr>
            <w:top w:val="none" w:sz="0" w:space="0" w:color="auto"/>
            <w:left w:val="none" w:sz="0" w:space="0" w:color="auto"/>
            <w:bottom w:val="none" w:sz="0" w:space="0" w:color="auto"/>
            <w:right w:val="none" w:sz="0" w:space="0" w:color="auto"/>
          </w:divBdr>
        </w:div>
        <w:div w:id="2128697428">
          <w:marLeft w:val="0"/>
          <w:marRight w:val="0"/>
          <w:marTop w:val="0"/>
          <w:marBottom w:val="0"/>
          <w:divBdr>
            <w:top w:val="none" w:sz="0" w:space="0" w:color="auto"/>
            <w:left w:val="none" w:sz="0" w:space="0" w:color="auto"/>
            <w:bottom w:val="none" w:sz="0" w:space="0" w:color="auto"/>
            <w:right w:val="none" w:sz="0" w:space="0" w:color="auto"/>
          </w:divBdr>
        </w:div>
        <w:div w:id="876548165">
          <w:marLeft w:val="0"/>
          <w:marRight w:val="0"/>
          <w:marTop w:val="0"/>
          <w:marBottom w:val="0"/>
          <w:divBdr>
            <w:top w:val="none" w:sz="0" w:space="0" w:color="auto"/>
            <w:left w:val="none" w:sz="0" w:space="0" w:color="auto"/>
            <w:bottom w:val="none" w:sz="0" w:space="0" w:color="auto"/>
            <w:right w:val="none" w:sz="0" w:space="0" w:color="auto"/>
          </w:divBdr>
        </w:div>
        <w:div w:id="811293964">
          <w:marLeft w:val="0"/>
          <w:marRight w:val="0"/>
          <w:marTop w:val="0"/>
          <w:marBottom w:val="0"/>
          <w:divBdr>
            <w:top w:val="none" w:sz="0" w:space="0" w:color="auto"/>
            <w:left w:val="none" w:sz="0" w:space="0" w:color="auto"/>
            <w:bottom w:val="none" w:sz="0" w:space="0" w:color="auto"/>
            <w:right w:val="none" w:sz="0" w:space="0" w:color="auto"/>
          </w:divBdr>
        </w:div>
        <w:div w:id="1199464540">
          <w:marLeft w:val="0"/>
          <w:marRight w:val="0"/>
          <w:marTop w:val="0"/>
          <w:marBottom w:val="0"/>
          <w:divBdr>
            <w:top w:val="none" w:sz="0" w:space="0" w:color="auto"/>
            <w:left w:val="none" w:sz="0" w:space="0" w:color="auto"/>
            <w:bottom w:val="none" w:sz="0" w:space="0" w:color="auto"/>
            <w:right w:val="none" w:sz="0" w:space="0" w:color="auto"/>
          </w:divBdr>
        </w:div>
        <w:div w:id="1375695999">
          <w:marLeft w:val="0"/>
          <w:marRight w:val="0"/>
          <w:marTop w:val="0"/>
          <w:marBottom w:val="0"/>
          <w:divBdr>
            <w:top w:val="none" w:sz="0" w:space="0" w:color="auto"/>
            <w:left w:val="none" w:sz="0" w:space="0" w:color="auto"/>
            <w:bottom w:val="none" w:sz="0" w:space="0" w:color="auto"/>
            <w:right w:val="none" w:sz="0" w:space="0" w:color="auto"/>
          </w:divBdr>
        </w:div>
        <w:div w:id="1384872066">
          <w:marLeft w:val="0"/>
          <w:marRight w:val="0"/>
          <w:marTop w:val="0"/>
          <w:marBottom w:val="0"/>
          <w:divBdr>
            <w:top w:val="none" w:sz="0" w:space="0" w:color="auto"/>
            <w:left w:val="none" w:sz="0" w:space="0" w:color="auto"/>
            <w:bottom w:val="none" w:sz="0" w:space="0" w:color="auto"/>
            <w:right w:val="none" w:sz="0" w:space="0" w:color="auto"/>
          </w:divBdr>
        </w:div>
        <w:div w:id="1138107007">
          <w:marLeft w:val="0"/>
          <w:marRight w:val="0"/>
          <w:marTop w:val="0"/>
          <w:marBottom w:val="0"/>
          <w:divBdr>
            <w:top w:val="none" w:sz="0" w:space="0" w:color="auto"/>
            <w:left w:val="none" w:sz="0" w:space="0" w:color="auto"/>
            <w:bottom w:val="none" w:sz="0" w:space="0" w:color="auto"/>
            <w:right w:val="none" w:sz="0" w:space="0" w:color="auto"/>
          </w:divBdr>
        </w:div>
        <w:div w:id="1996252567">
          <w:marLeft w:val="0"/>
          <w:marRight w:val="0"/>
          <w:marTop w:val="0"/>
          <w:marBottom w:val="0"/>
          <w:divBdr>
            <w:top w:val="none" w:sz="0" w:space="0" w:color="auto"/>
            <w:left w:val="none" w:sz="0" w:space="0" w:color="auto"/>
            <w:bottom w:val="none" w:sz="0" w:space="0" w:color="auto"/>
            <w:right w:val="none" w:sz="0" w:space="0" w:color="auto"/>
          </w:divBdr>
        </w:div>
        <w:div w:id="177819238">
          <w:marLeft w:val="0"/>
          <w:marRight w:val="0"/>
          <w:marTop w:val="0"/>
          <w:marBottom w:val="0"/>
          <w:divBdr>
            <w:top w:val="none" w:sz="0" w:space="0" w:color="auto"/>
            <w:left w:val="none" w:sz="0" w:space="0" w:color="auto"/>
            <w:bottom w:val="none" w:sz="0" w:space="0" w:color="auto"/>
            <w:right w:val="none" w:sz="0" w:space="0" w:color="auto"/>
          </w:divBdr>
        </w:div>
        <w:div w:id="1272975574">
          <w:marLeft w:val="0"/>
          <w:marRight w:val="0"/>
          <w:marTop w:val="0"/>
          <w:marBottom w:val="0"/>
          <w:divBdr>
            <w:top w:val="none" w:sz="0" w:space="0" w:color="auto"/>
            <w:left w:val="none" w:sz="0" w:space="0" w:color="auto"/>
            <w:bottom w:val="none" w:sz="0" w:space="0" w:color="auto"/>
            <w:right w:val="none" w:sz="0" w:space="0" w:color="auto"/>
          </w:divBdr>
        </w:div>
        <w:div w:id="2014524897">
          <w:marLeft w:val="0"/>
          <w:marRight w:val="0"/>
          <w:marTop w:val="0"/>
          <w:marBottom w:val="0"/>
          <w:divBdr>
            <w:top w:val="none" w:sz="0" w:space="0" w:color="auto"/>
            <w:left w:val="none" w:sz="0" w:space="0" w:color="auto"/>
            <w:bottom w:val="none" w:sz="0" w:space="0" w:color="auto"/>
            <w:right w:val="none" w:sz="0" w:space="0" w:color="auto"/>
          </w:divBdr>
        </w:div>
      </w:divsChild>
    </w:div>
    <w:div w:id="582957032">
      <w:bodyDiv w:val="1"/>
      <w:marLeft w:val="0"/>
      <w:marRight w:val="0"/>
      <w:marTop w:val="0"/>
      <w:marBottom w:val="0"/>
      <w:divBdr>
        <w:top w:val="none" w:sz="0" w:space="0" w:color="auto"/>
        <w:left w:val="none" w:sz="0" w:space="0" w:color="auto"/>
        <w:bottom w:val="none" w:sz="0" w:space="0" w:color="auto"/>
        <w:right w:val="none" w:sz="0" w:space="0" w:color="auto"/>
      </w:divBdr>
    </w:div>
    <w:div w:id="590243605">
      <w:bodyDiv w:val="1"/>
      <w:marLeft w:val="0"/>
      <w:marRight w:val="0"/>
      <w:marTop w:val="0"/>
      <w:marBottom w:val="0"/>
      <w:divBdr>
        <w:top w:val="none" w:sz="0" w:space="0" w:color="auto"/>
        <w:left w:val="none" w:sz="0" w:space="0" w:color="auto"/>
        <w:bottom w:val="none" w:sz="0" w:space="0" w:color="auto"/>
        <w:right w:val="none" w:sz="0" w:space="0" w:color="auto"/>
      </w:divBdr>
    </w:div>
    <w:div w:id="613636385">
      <w:bodyDiv w:val="1"/>
      <w:marLeft w:val="0"/>
      <w:marRight w:val="0"/>
      <w:marTop w:val="0"/>
      <w:marBottom w:val="0"/>
      <w:divBdr>
        <w:top w:val="none" w:sz="0" w:space="0" w:color="auto"/>
        <w:left w:val="none" w:sz="0" w:space="0" w:color="auto"/>
        <w:bottom w:val="none" w:sz="0" w:space="0" w:color="auto"/>
        <w:right w:val="none" w:sz="0" w:space="0" w:color="auto"/>
      </w:divBdr>
    </w:div>
    <w:div w:id="707100178">
      <w:bodyDiv w:val="1"/>
      <w:marLeft w:val="0"/>
      <w:marRight w:val="0"/>
      <w:marTop w:val="0"/>
      <w:marBottom w:val="0"/>
      <w:divBdr>
        <w:top w:val="none" w:sz="0" w:space="0" w:color="auto"/>
        <w:left w:val="none" w:sz="0" w:space="0" w:color="auto"/>
        <w:bottom w:val="none" w:sz="0" w:space="0" w:color="auto"/>
        <w:right w:val="none" w:sz="0" w:space="0" w:color="auto"/>
      </w:divBdr>
    </w:div>
    <w:div w:id="802233933">
      <w:bodyDiv w:val="1"/>
      <w:marLeft w:val="0"/>
      <w:marRight w:val="0"/>
      <w:marTop w:val="0"/>
      <w:marBottom w:val="0"/>
      <w:divBdr>
        <w:top w:val="none" w:sz="0" w:space="0" w:color="auto"/>
        <w:left w:val="none" w:sz="0" w:space="0" w:color="auto"/>
        <w:bottom w:val="none" w:sz="0" w:space="0" w:color="auto"/>
        <w:right w:val="none" w:sz="0" w:space="0" w:color="auto"/>
      </w:divBdr>
    </w:div>
    <w:div w:id="813523980">
      <w:bodyDiv w:val="1"/>
      <w:marLeft w:val="0"/>
      <w:marRight w:val="0"/>
      <w:marTop w:val="0"/>
      <w:marBottom w:val="0"/>
      <w:divBdr>
        <w:top w:val="none" w:sz="0" w:space="0" w:color="auto"/>
        <w:left w:val="none" w:sz="0" w:space="0" w:color="auto"/>
        <w:bottom w:val="none" w:sz="0" w:space="0" w:color="auto"/>
        <w:right w:val="none" w:sz="0" w:space="0" w:color="auto"/>
      </w:divBdr>
    </w:div>
    <w:div w:id="821385091">
      <w:bodyDiv w:val="1"/>
      <w:marLeft w:val="0"/>
      <w:marRight w:val="0"/>
      <w:marTop w:val="0"/>
      <w:marBottom w:val="0"/>
      <w:divBdr>
        <w:top w:val="none" w:sz="0" w:space="0" w:color="auto"/>
        <w:left w:val="none" w:sz="0" w:space="0" w:color="auto"/>
        <w:bottom w:val="none" w:sz="0" w:space="0" w:color="auto"/>
        <w:right w:val="none" w:sz="0" w:space="0" w:color="auto"/>
      </w:divBdr>
    </w:div>
    <w:div w:id="869033145">
      <w:bodyDiv w:val="1"/>
      <w:marLeft w:val="0"/>
      <w:marRight w:val="0"/>
      <w:marTop w:val="0"/>
      <w:marBottom w:val="0"/>
      <w:divBdr>
        <w:top w:val="none" w:sz="0" w:space="0" w:color="auto"/>
        <w:left w:val="none" w:sz="0" w:space="0" w:color="auto"/>
        <w:bottom w:val="none" w:sz="0" w:space="0" w:color="auto"/>
        <w:right w:val="none" w:sz="0" w:space="0" w:color="auto"/>
      </w:divBdr>
    </w:div>
    <w:div w:id="896629258">
      <w:bodyDiv w:val="1"/>
      <w:marLeft w:val="0"/>
      <w:marRight w:val="0"/>
      <w:marTop w:val="0"/>
      <w:marBottom w:val="0"/>
      <w:divBdr>
        <w:top w:val="none" w:sz="0" w:space="0" w:color="auto"/>
        <w:left w:val="none" w:sz="0" w:space="0" w:color="auto"/>
        <w:bottom w:val="none" w:sz="0" w:space="0" w:color="auto"/>
        <w:right w:val="none" w:sz="0" w:space="0" w:color="auto"/>
      </w:divBdr>
    </w:div>
    <w:div w:id="916089710">
      <w:bodyDiv w:val="1"/>
      <w:marLeft w:val="0"/>
      <w:marRight w:val="0"/>
      <w:marTop w:val="0"/>
      <w:marBottom w:val="0"/>
      <w:divBdr>
        <w:top w:val="none" w:sz="0" w:space="0" w:color="auto"/>
        <w:left w:val="none" w:sz="0" w:space="0" w:color="auto"/>
        <w:bottom w:val="none" w:sz="0" w:space="0" w:color="auto"/>
        <w:right w:val="none" w:sz="0" w:space="0" w:color="auto"/>
      </w:divBdr>
    </w:div>
    <w:div w:id="966199655">
      <w:bodyDiv w:val="1"/>
      <w:marLeft w:val="0"/>
      <w:marRight w:val="0"/>
      <w:marTop w:val="0"/>
      <w:marBottom w:val="0"/>
      <w:divBdr>
        <w:top w:val="none" w:sz="0" w:space="0" w:color="auto"/>
        <w:left w:val="none" w:sz="0" w:space="0" w:color="auto"/>
        <w:bottom w:val="none" w:sz="0" w:space="0" w:color="auto"/>
        <w:right w:val="none" w:sz="0" w:space="0" w:color="auto"/>
      </w:divBdr>
    </w:div>
    <w:div w:id="975531735">
      <w:bodyDiv w:val="1"/>
      <w:marLeft w:val="0"/>
      <w:marRight w:val="0"/>
      <w:marTop w:val="0"/>
      <w:marBottom w:val="0"/>
      <w:divBdr>
        <w:top w:val="none" w:sz="0" w:space="0" w:color="auto"/>
        <w:left w:val="none" w:sz="0" w:space="0" w:color="auto"/>
        <w:bottom w:val="none" w:sz="0" w:space="0" w:color="auto"/>
        <w:right w:val="none" w:sz="0" w:space="0" w:color="auto"/>
      </w:divBdr>
    </w:div>
    <w:div w:id="982810084">
      <w:bodyDiv w:val="1"/>
      <w:marLeft w:val="0"/>
      <w:marRight w:val="0"/>
      <w:marTop w:val="0"/>
      <w:marBottom w:val="0"/>
      <w:divBdr>
        <w:top w:val="none" w:sz="0" w:space="0" w:color="auto"/>
        <w:left w:val="none" w:sz="0" w:space="0" w:color="auto"/>
        <w:bottom w:val="none" w:sz="0" w:space="0" w:color="auto"/>
        <w:right w:val="none" w:sz="0" w:space="0" w:color="auto"/>
      </w:divBdr>
    </w:div>
    <w:div w:id="1124615324">
      <w:bodyDiv w:val="1"/>
      <w:marLeft w:val="0"/>
      <w:marRight w:val="0"/>
      <w:marTop w:val="0"/>
      <w:marBottom w:val="0"/>
      <w:divBdr>
        <w:top w:val="none" w:sz="0" w:space="0" w:color="auto"/>
        <w:left w:val="none" w:sz="0" w:space="0" w:color="auto"/>
        <w:bottom w:val="none" w:sz="0" w:space="0" w:color="auto"/>
        <w:right w:val="none" w:sz="0" w:space="0" w:color="auto"/>
      </w:divBdr>
    </w:div>
    <w:div w:id="1138953498">
      <w:bodyDiv w:val="1"/>
      <w:marLeft w:val="0"/>
      <w:marRight w:val="0"/>
      <w:marTop w:val="0"/>
      <w:marBottom w:val="0"/>
      <w:divBdr>
        <w:top w:val="none" w:sz="0" w:space="0" w:color="auto"/>
        <w:left w:val="none" w:sz="0" w:space="0" w:color="auto"/>
        <w:bottom w:val="none" w:sz="0" w:space="0" w:color="auto"/>
        <w:right w:val="none" w:sz="0" w:space="0" w:color="auto"/>
      </w:divBdr>
    </w:div>
    <w:div w:id="1205674462">
      <w:bodyDiv w:val="1"/>
      <w:marLeft w:val="0"/>
      <w:marRight w:val="0"/>
      <w:marTop w:val="0"/>
      <w:marBottom w:val="0"/>
      <w:divBdr>
        <w:top w:val="none" w:sz="0" w:space="0" w:color="auto"/>
        <w:left w:val="none" w:sz="0" w:space="0" w:color="auto"/>
        <w:bottom w:val="none" w:sz="0" w:space="0" w:color="auto"/>
        <w:right w:val="none" w:sz="0" w:space="0" w:color="auto"/>
      </w:divBdr>
    </w:div>
    <w:div w:id="1215890902">
      <w:bodyDiv w:val="1"/>
      <w:marLeft w:val="0"/>
      <w:marRight w:val="0"/>
      <w:marTop w:val="0"/>
      <w:marBottom w:val="0"/>
      <w:divBdr>
        <w:top w:val="none" w:sz="0" w:space="0" w:color="auto"/>
        <w:left w:val="none" w:sz="0" w:space="0" w:color="auto"/>
        <w:bottom w:val="none" w:sz="0" w:space="0" w:color="auto"/>
        <w:right w:val="none" w:sz="0" w:space="0" w:color="auto"/>
      </w:divBdr>
    </w:div>
    <w:div w:id="1247114012">
      <w:bodyDiv w:val="1"/>
      <w:marLeft w:val="0"/>
      <w:marRight w:val="0"/>
      <w:marTop w:val="0"/>
      <w:marBottom w:val="0"/>
      <w:divBdr>
        <w:top w:val="none" w:sz="0" w:space="0" w:color="auto"/>
        <w:left w:val="none" w:sz="0" w:space="0" w:color="auto"/>
        <w:bottom w:val="none" w:sz="0" w:space="0" w:color="auto"/>
        <w:right w:val="none" w:sz="0" w:space="0" w:color="auto"/>
      </w:divBdr>
    </w:div>
    <w:div w:id="1323854850">
      <w:bodyDiv w:val="1"/>
      <w:marLeft w:val="0"/>
      <w:marRight w:val="0"/>
      <w:marTop w:val="0"/>
      <w:marBottom w:val="0"/>
      <w:divBdr>
        <w:top w:val="none" w:sz="0" w:space="0" w:color="auto"/>
        <w:left w:val="none" w:sz="0" w:space="0" w:color="auto"/>
        <w:bottom w:val="none" w:sz="0" w:space="0" w:color="auto"/>
        <w:right w:val="none" w:sz="0" w:space="0" w:color="auto"/>
      </w:divBdr>
    </w:div>
    <w:div w:id="1341591367">
      <w:bodyDiv w:val="1"/>
      <w:marLeft w:val="0"/>
      <w:marRight w:val="0"/>
      <w:marTop w:val="0"/>
      <w:marBottom w:val="0"/>
      <w:divBdr>
        <w:top w:val="none" w:sz="0" w:space="0" w:color="auto"/>
        <w:left w:val="none" w:sz="0" w:space="0" w:color="auto"/>
        <w:bottom w:val="none" w:sz="0" w:space="0" w:color="auto"/>
        <w:right w:val="none" w:sz="0" w:space="0" w:color="auto"/>
      </w:divBdr>
    </w:div>
    <w:div w:id="1367219966">
      <w:bodyDiv w:val="1"/>
      <w:marLeft w:val="0"/>
      <w:marRight w:val="0"/>
      <w:marTop w:val="0"/>
      <w:marBottom w:val="0"/>
      <w:divBdr>
        <w:top w:val="none" w:sz="0" w:space="0" w:color="auto"/>
        <w:left w:val="none" w:sz="0" w:space="0" w:color="auto"/>
        <w:bottom w:val="none" w:sz="0" w:space="0" w:color="auto"/>
        <w:right w:val="none" w:sz="0" w:space="0" w:color="auto"/>
      </w:divBdr>
    </w:div>
    <w:div w:id="1373118565">
      <w:bodyDiv w:val="1"/>
      <w:marLeft w:val="0"/>
      <w:marRight w:val="0"/>
      <w:marTop w:val="0"/>
      <w:marBottom w:val="0"/>
      <w:divBdr>
        <w:top w:val="none" w:sz="0" w:space="0" w:color="auto"/>
        <w:left w:val="none" w:sz="0" w:space="0" w:color="auto"/>
        <w:bottom w:val="none" w:sz="0" w:space="0" w:color="auto"/>
        <w:right w:val="none" w:sz="0" w:space="0" w:color="auto"/>
      </w:divBdr>
    </w:div>
    <w:div w:id="1387532223">
      <w:bodyDiv w:val="1"/>
      <w:marLeft w:val="0"/>
      <w:marRight w:val="0"/>
      <w:marTop w:val="0"/>
      <w:marBottom w:val="0"/>
      <w:divBdr>
        <w:top w:val="none" w:sz="0" w:space="0" w:color="auto"/>
        <w:left w:val="none" w:sz="0" w:space="0" w:color="auto"/>
        <w:bottom w:val="none" w:sz="0" w:space="0" w:color="auto"/>
        <w:right w:val="none" w:sz="0" w:space="0" w:color="auto"/>
      </w:divBdr>
    </w:div>
    <w:div w:id="1420636693">
      <w:bodyDiv w:val="1"/>
      <w:marLeft w:val="0"/>
      <w:marRight w:val="0"/>
      <w:marTop w:val="0"/>
      <w:marBottom w:val="0"/>
      <w:divBdr>
        <w:top w:val="none" w:sz="0" w:space="0" w:color="auto"/>
        <w:left w:val="none" w:sz="0" w:space="0" w:color="auto"/>
        <w:bottom w:val="none" w:sz="0" w:space="0" w:color="auto"/>
        <w:right w:val="none" w:sz="0" w:space="0" w:color="auto"/>
      </w:divBdr>
    </w:div>
    <w:div w:id="1479833882">
      <w:bodyDiv w:val="1"/>
      <w:marLeft w:val="0"/>
      <w:marRight w:val="0"/>
      <w:marTop w:val="0"/>
      <w:marBottom w:val="0"/>
      <w:divBdr>
        <w:top w:val="none" w:sz="0" w:space="0" w:color="auto"/>
        <w:left w:val="none" w:sz="0" w:space="0" w:color="auto"/>
        <w:bottom w:val="none" w:sz="0" w:space="0" w:color="auto"/>
        <w:right w:val="none" w:sz="0" w:space="0" w:color="auto"/>
      </w:divBdr>
    </w:div>
    <w:div w:id="1510371843">
      <w:bodyDiv w:val="1"/>
      <w:marLeft w:val="0"/>
      <w:marRight w:val="0"/>
      <w:marTop w:val="0"/>
      <w:marBottom w:val="0"/>
      <w:divBdr>
        <w:top w:val="none" w:sz="0" w:space="0" w:color="auto"/>
        <w:left w:val="none" w:sz="0" w:space="0" w:color="auto"/>
        <w:bottom w:val="none" w:sz="0" w:space="0" w:color="auto"/>
        <w:right w:val="none" w:sz="0" w:space="0" w:color="auto"/>
      </w:divBdr>
    </w:div>
    <w:div w:id="1527715603">
      <w:bodyDiv w:val="1"/>
      <w:marLeft w:val="0"/>
      <w:marRight w:val="0"/>
      <w:marTop w:val="0"/>
      <w:marBottom w:val="0"/>
      <w:divBdr>
        <w:top w:val="none" w:sz="0" w:space="0" w:color="auto"/>
        <w:left w:val="none" w:sz="0" w:space="0" w:color="auto"/>
        <w:bottom w:val="none" w:sz="0" w:space="0" w:color="auto"/>
        <w:right w:val="none" w:sz="0" w:space="0" w:color="auto"/>
      </w:divBdr>
    </w:div>
    <w:div w:id="1529029757">
      <w:bodyDiv w:val="1"/>
      <w:marLeft w:val="0"/>
      <w:marRight w:val="0"/>
      <w:marTop w:val="0"/>
      <w:marBottom w:val="0"/>
      <w:divBdr>
        <w:top w:val="none" w:sz="0" w:space="0" w:color="auto"/>
        <w:left w:val="none" w:sz="0" w:space="0" w:color="auto"/>
        <w:bottom w:val="none" w:sz="0" w:space="0" w:color="auto"/>
        <w:right w:val="none" w:sz="0" w:space="0" w:color="auto"/>
      </w:divBdr>
    </w:div>
    <w:div w:id="1553344535">
      <w:bodyDiv w:val="1"/>
      <w:marLeft w:val="0"/>
      <w:marRight w:val="0"/>
      <w:marTop w:val="0"/>
      <w:marBottom w:val="0"/>
      <w:divBdr>
        <w:top w:val="none" w:sz="0" w:space="0" w:color="auto"/>
        <w:left w:val="none" w:sz="0" w:space="0" w:color="auto"/>
        <w:bottom w:val="none" w:sz="0" w:space="0" w:color="auto"/>
        <w:right w:val="none" w:sz="0" w:space="0" w:color="auto"/>
      </w:divBdr>
    </w:div>
    <w:div w:id="1570310080">
      <w:bodyDiv w:val="1"/>
      <w:marLeft w:val="0"/>
      <w:marRight w:val="0"/>
      <w:marTop w:val="0"/>
      <w:marBottom w:val="0"/>
      <w:divBdr>
        <w:top w:val="none" w:sz="0" w:space="0" w:color="auto"/>
        <w:left w:val="none" w:sz="0" w:space="0" w:color="auto"/>
        <w:bottom w:val="none" w:sz="0" w:space="0" w:color="auto"/>
        <w:right w:val="none" w:sz="0" w:space="0" w:color="auto"/>
      </w:divBdr>
    </w:div>
    <w:div w:id="1595046885">
      <w:bodyDiv w:val="1"/>
      <w:marLeft w:val="0"/>
      <w:marRight w:val="0"/>
      <w:marTop w:val="0"/>
      <w:marBottom w:val="0"/>
      <w:divBdr>
        <w:top w:val="none" w:sz="0" w:space="0" w:color="auto"/>
        <w:left w:val="none" w:sz="0" w:space="0" w:color="auto"/>
        <w:bottom w:val="none" w:sz="0" w:space="0" w:color="auto"/>
        <w:right w:val="none" w:sz="0" w:space="0" w:color="auto"/>
      </w:divBdr>
    </w:div>
    <w:div w:id="1640568318">
      <w:bodyDiv w:val="1"/>
      <w:marLeft w:val="0"/>
      <w:marRight w:val="0"/>
      <w:marTop w:val="0"/>
      <w:marBottom w:val="0"/>
      <w:divBdr>
        <w:top w:val="none" w:sz="0" w:space="0" w:color="auto"/>
        <w:left w:val="none" w:sz="0" w:space="0" w:color="auto"/>
        <w:bottom w:val="none" w:sz="0" w:space="0" w:color="auto"/>
        <w:right w:val="none" w:sz="0" w:space="0" w:color="auto"/>
      </w:divBdr>
    </w:div>
    <w:div w:id="1650017394">
      <w:bodyDiv w:val="1"/>
      <w:marLeft w:val="0"/>
      <w:marRight w:val="0"/>
      <w:marTop w:val="0"/>
      <w:marBottom w:val="0"/>
      <w:divBdr>
        <w:top w:val="none" w:sz="0" w:space="0" w:color="auto"/>
        <w:left w:val="none" w:sz="0" w:space="0" w:color="auto"/>
        <w:bottom w:val="none" w:sz="0" w:space="0" w:color="auto"/>
        <w:right w:val="none" w:sz="0" w:space="0" w:color="auto"/>
      </w:divBdr>
    </w:div>
    <w:div w:id="1679691580">
      <w:bodyDiv w:val="1"/>
      <w:marLeft w:val="0"/>
      <w:marRight w:val="0"/>
      <w:marTop w:val="0"/>
      <w:marBottom w:val="0"/>
      <w:divBdr>
        <w:top w:val="none" w:sz="0" w:space="0" w:color="auto"/>
        <w:left w:val="none" w:sz="0" w:space="0" w:color="auto"/>
        <w:bottom w:val="none" w:sz="0" w:space="0" w:color="auto"/>
        <w:right w:val="none" w:sz="0" w:space="0" w:color="auto"/>
      </w:divBdr>
    </w:div>
    <w:div w:id="1689328222">
      <w:bodyDiv w:val="1"/>
      <w:marLeft w:val="0"/>
      <w:marRight w:val="0"/>
      <w:marTop w:val="0"/>
      <w:marBottom w:val="0"/>
      <w:divBdr>
        <w:top w:val="none" w:sz="0" w:space="0" w:color="auto"/>
        <w:left w:val="none" w:sz="0" w:space="0" w:color="auto"/>
        <w:bottom w:val="none" w:sz="0" w:space="0" w:color="auto"/>
        <w:right w:val="none" w:sz="0" w:space="0" w:color="auto"/>
      </w:divBdr>
    </w:div>
    <w:div w:id="1713576378">
      <w:bodyDiv w:val="1"/>
      <w:marLeft w:val="0"/>
      <w:marRight w:val="0"/>
      <w:marTop w:val="0"/>
      <w:marBottom w:val="0"/>
      <w:divBdr>
        <w:top w:val="none" w:sz="0" w:space="0" w:color="auto"/>
        <w:left w:val="none" w:sz="0" w:space="0" w:color="auto"/>
        <w:bottom w:val="none" w:sz="0" w:space="0" w:color="auto"/>
        <w:right w:val="none" w:sz="0" w:space="0" w:color="auto"/>
      </w:divBdr>
    </w:div>
    <w:div w:id="1758554549">
      <w:bodyDiv w:val="1"/>
      <w:marLeft w:val="0"/>
      <w:marRight w:val="0"/>
      <w:marTop w:val="0"/>
      <w:marBottom w:val="0"/>
      <w:divBdr>
        <w:top w:val="none" w:sz="0" w:space="0" w:color="auto"/>
        <w:left w:val="none" w:sz="0" w:space="0" w:color="auto"/>
        <w:bottom w:val="none" w:sz="0" w:space="0" w:color="auto"/>
        <w:right w:val="none" w:sz="0" w:space="0" w:color="auto"/>
      </w:divBdr>
    </w:div>
    <w:div w:id="1761832861">
      <w:bodyDiv w:val="1"/>
      <w:marLeft w:val="0"/>
      <w:marRight w:val="0"/>
      <w:marTop w:val="0"/>
      <w:marBottom w:val="0"/>
      <w:divBdr>
        <w:top w:val="none" w:sz="0" w:space="0" w:color="auto"/>
        <w:left w:val="none" w:sz="0" w:space="0" w:color="auto"/>
        <w:bottom w:val="none" w:sz="0" w:space="0" w:color="auto"/>
        <w:right w:val="none" w:sz="0" w:space="0" w:color="auto"/>
      </w:divBdr>
    </w:div>
    <w:div w:id="1778717837">
      <w:bodyDiv w:val="1"/>
      <w:marLeft w:val="0"/>
      <w:marRight w:val="0"/>
      <w:marTop w:val="0"/>
      <w:marBottom w:val="0"/>
      <w:divBdr>
        <w:top w:val="none" w:sz="0" w:space="0" w:color="auto"/>
        <w:left w:val="none" w:sz="0" w:space="0" w:color="auto"/>
        <w:bottom w:val="none" w:sz="0" w:space="0" w:color="auto"/>
        <w:right w:val="none" w:sz="0" w:space="0" w:color="auto"/>
      </w:divBdr>
    </w:div>
    <w:div w:id="1802961721">
      <w:bodyDiv w:val="1"/>
      <w:marLeft w:val="0"/>
      <w:marRight w:val="0"/>
      <w:marTop w:val="0"/>
      <w:marBottom w:val="0"/>
      <w:divBdr>
        <w:top w:val="none" w:sz="0" w:space="0" w:color="auto"/>
        <w:left w:val="none" w:sz="0" w:space="0" w:color="auto"/>
        <w:bottom w:val="none" w:sz="0" w:space="0" w:color="auto"/>
        <w:right w:val="none" w:sz="0" w:space="0" w:color="auto"/>
      </w:divBdr>
    </w:div>
    <w:div w:id="1836336015">
      <w:bodyDiv w:val="1"/>
      <w:marLeft w:val="0"/>
      <w:marRight w:val="0"/>
      <w:marTop w:val="0"/>
      <w:marBottom w:val="0"/>
      <w:divBdr>
        <w:top w:val="none" w:sz="0" w:space="0" w:color="auto"/>
        <w:left w:val="none" w:sz="0" w:space="0" w:color="auto"/>
        <w:bottom w:val="none" w:sz="0" w:space="0" w:color="auto"/>
        <w:right w:val="none" w:sz="0" w:space="0" w:color="auto"/>
      </w:divBdr>
    </w:div>
    <w:div w:id="1867743218">
      <w:bodyDiv w:val="1"/>
      <w:marLeft w:val="0"/>
      <w:marRight w:val="0"/>
      <w:marTop w:val="0"/>
      <w:marBottom w:val="0"/>
      <w:divBdr>
        <w:top w:val="none" w:sz="0" w:space="0" w:color="auto"/>
        <w:left w:val="none" w:sz="0" w:space="0" w:color="auto"/>
        <w:bottom w:val="none" w:sz="0" w:space="0" w:color="auto"/>
        <w:right w:val="none" w:sz="0" w:space="0" w:color="auto"/>
      </w:divBdr>
    </w:div>
    <w:div w:id="1912538272">
      <w:bodyDiv w:val="1"/>
      <w:marLeft w:val="0"/>
      <w:marRight w:val="0"/>
      <w:marTop w:val="0"/>
      <w:marBottom w:val="0"/>
      <w:divBdr>
        <w:top w:val="none" w:sz="0" w:space="0" w:color="auto"/>
        <w:left w:val="none" w:sz="0" w:space="0" w:color="auto"/>
        <w:bottom w:val="none" w:sz="0" w:space="0" w:color="auto"/>
        <w:right w:val="none" w:sz="0" w:space="0" w:color="auto"/>
      </w:divBdr>
    </w:div>
    <w:div w:id="1936671427">
      <w:bodyDiv w:val="1"/>
      <w:marLeft w:val="0"/>
      <w:marRight w:val="0"/>
      <w:marTop w:val="0"/>
      <w:marBottom w:val="0"/>
      <w:divBdr>
        <w:top w:val="none" w:sz="0" w:space="0" w:color="auto"/>
        <w:left w:val="none" w:sz="0" w:space="0" w:color="auto"/>
        <w:bottom w:val="none" w:sz="0" w:space="0" w:color="auto"/>
        <w:right w:val="none" w:sz="0" w:space="0" w:color="auto"/>
      </w:divBdr>
    </w:div>
    <w:div w:id="1942490407">
      <w:bodyDiv w:val="1"/>
      <w:marLeft w:val="0"/>
      <w:marRight w:val="0"/>
      <w:marTop w:val="0"/>
      <w:marBottom w:val="0"/>
      <w:divBdr>
        <w:top w:val="none" w:sz="0" w:space="0" w:color="auto"/>
        <w:left w:val="none" w:sz="0" w:space="0" w:color="auto"/>
        <w:bottom w:val="none" w:sz="0" w:space="0" w:color="auto"/>
        <w:right w:val="none" w:sz="0" w:space="0" w:color="auto"/>
      </w:divBdr>
    </w:div>
    <w:div w:id="1953393861">
      <w:bodyDiv w:val="1"/>
      <w:marLeft w:val="0"/>
      <w:marRight w:val="0"/>
      <w:marTop w:val="0"/>
      <w:marBottom w:val="0"/>
      <w:divBdr>
        <w:top w:val="none" w:sz="0" w:space="0" w:color="auto"/>
        <w:left w:val="none" w:sz="0" w:space="0" w:color="auto"/>
        <w:bottom w:val="none" w:sz="0" w:space="0" w:color="auto"/>
        <w:right w:val="none" w:sz="0" w:space="0" w:color="auto"/>
      </w:divBdr>
    </w:div>
    <w:div w:id="2008972447">
      <w:bodyDiv w:val="1"/>
      <w:marLeft w:val="0"/>
      <w:marRight w:val="0"/>
      <w:marTop w:val="0"/>
      <w:marBottom w:val="0"/>
      <w:divBdr>
        <w:top w:val="none" w:sz="0" w:space="0" w:color="auto"/>
        <w:left w:val="none" w:sz="0" w:space="0" w:color="auto"/>
        <w:bottom w:val="none" w:sz="0" w:space="0" w:color="auto"/>
        <w:right w:val="none" w:sz="0" w:space="0" w:color="auto"/>
      </w:divBdr>
    </w:div>
    <w:div w:id="2108116178">
      <w:bodyDiv w:val="1"/>
      <w:marLeft w:val="0"/>
      <w:marRight w:val="0"/>
      <w:marTop w:val="0"/>
      <w:marBottom w:val="0"/>
      <w:divBdr>
        <w:top w:val="none" w:sz="0" w:space="0" w:color="auto"/>
        <w:left w:val="none" w:sz="0" w:space="0" w:color="auto"/>
        <w:bottom w:val="none" w:sz="0" w:space="0" w:color="auto"/>
        <w:right w:val="none" w:sz="0" w:space="0" w:color="auto"/>
      </w:divBdr>
    </w:div>
    <w:div w:id="2121799955">
      <w:bodyDiv w:val="1"/>
      <w:marLeft w:val="0"/>
      <w:marRight w:val="0"/>
      <w:marTop w:val="0"/>
      <w:marBottom w:val="0"/>
      <w:divBdr>
        <w:top w:val="none" w:sz="0" w:space="0" w:color="auto"/>
        <w:left w:val="none" w:sz="0" w:space="0" w:color="auto"/>
        <w:bottom w:val="none" w:sz="0" w:space="0" w:color="auto"/>
        <w:right w:val="none" w:sz="0" w:space="0" w:color="auto"/>
      </w:divBdr>
    </w:div>
    <w:div w:id="2122528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kraj.cz/symboly-olomouckeho-kraje-cl-323.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lkraj.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5A393-588E-4DDD-AB7D-0C7EBD53E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3859</Words>
  <Characters>22771</Characters>
  <Application>Microsoft Office Word</Application>
  <DocSecurity>0</DocSecurity>
  <Lines>189</Lines>
  <Paragraphs>53</Paragraphs>
  <ScaleCrop>false</ScaleCrop>
  <HeadingPairs>
    <vt:vector size="6" baseType="variant">
      <vt:variant>
        <vt:lpstr>Název</vt:lpstr>
      </vt:variant>
      <vt:variant>
        <vt:i4>1</vt:i4>
      </vt:variant>
      <vt:variant>
        <vt:lpstr>Názov</vt:lpstr>
      </vt:variant>
      <vt:variant>
        <vt:i4>1</vt:i4>
      </vt:variant>
      <vt:variant>
        <vt:lpstr>Title</vt:lpstr>
      </vt:variant>
      <vt:variant>
        <vt:i4>1</vt:i4>
      </vt:variant>
    </vt:vector>
  </HeadingPairs>
  <TitlesOfParts>
    <vt:vector size="3" baseType="lpstr">
      <vt:lpstr>NÁVRH</vt:lpstr>
      <vt:lpstr>NÁVRH</vt:lpstr>
      <vt:lpstr>NÁVRH</vt:lpstr>
    </vt:vector>
  </TitlesOfParts>
  <Company>Krajký úřad Pardubického kraje</Company>
  <LinksUpToDate>false</LinksUpToDate>
  <CharactersWithSpaces>26577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NÁVRH</dc:title>
  <dc:creator>vackova</dc:creator>
  <cp:lastModifiedBy>Gajdošová Kateřina</cp:lastModifiedBy>
  <cp:revision>2</cp:revision>
  <cp:lastPrinted>2017-01-20T08:02:00Z</cp:lastPrinted>
  <dcterms:created xsi:type="dcterms:W3CDTF">2024-06-26T06:50:00Z</dcterms:created>
  <dcterms:modified xsi:type="dcterms:W3CDTF">2024-06-26T06:50:00Z</dcterms:modified>
</cp:coreProperties>
</file>