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E2A" w:rsidRPr="002A4E2A" w:rsidRDefault="002A4E2A" w:rsidP="002A4E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bookmarkStart w:id="0" w:name="_GoBack"/>
      <w:bookmarkEnd w:id="0"/>
      <w:r w:rsidRPr="002A4E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Změny zákona o dani z přidané hodnoty účinné od 1. 1. 2016</w:t>
      </w:r>
    </w:p>
    <w:p w:rsidR="002A4E2A" w:rsidRPr="002A4E2A" w:rsidRDefault="002A4E2A" w:rsidP="002A4E2A">
      <w:pPr>
        <w:spacing w:line="36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29. prosince 2015</w:t>
      </w:r>
    </w:p>
    <w:p w:rsidR="002A4E2A" w:rsidRPr="002A4E2A" w:rsidRDefault="002A4E2A" w:rsidP="002A4E2A">
      <w:pPr>
        <w:shd w:val="clear" w:color="auto" w:fill="F6F6F6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Upřesnění definice stavebního pozemku, kontrolní hlášení, rozšíření povinnosti podávat daňové přiznání elektronicky, posouzení osvobození při dodání nemovité věci, režim přenesení daňové povinnosti u dodání nemovité věci a další změny v zákoně o dani z přidané hodnoty navrhované pro rok 2016. 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Upřesnění definice stavebního pozemku 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Novela zákona o DPH přijatá již v prosinci 2014 přináší s účinností od 1. ledna 2016 změnu definice pojmu „stavební pozemek“. Účelem této změny nebyly fiskální důvody, ale upřesnění a rozšíření tohoto pojmu, aby byly správně zdaněny pozemky určené k zastavění a český zákon byl uveden do souladu s evropskou úpravou. Při prodeji stavebního pozemku se nadále uplatňuje základní sazba DPH 21 %. Jelikož předchozí definování stavebního pozemku otevíralo prostor k nežádoucím daňovým optimalizacím, může se stát, že v roce 2016 budou zdaněny některé pozemky, které díky nastavené praxi doposud zdaňovány nebyly. Generální finanční ředitelství publikovalo na internetových stránkách Finanční správy ČR dodatek k „Informaci k uplatňování DPH u nemovitých věcí“, který obsahuje bližší podrobnosti.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Kontrolní hlášení 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Plátcům nově vzniká povinnost podávat kontrolní hlášení k DPH, a to pouze elektronicky ve formátu a struktuře stanovené správcem daně. Jsou připuštěny všechny elektronické formy podání podle daňového řádu.  Kontrolní hlášení obsahuje základní informace o přijatých a vydaných daňových dokladech. Kontrolní hlášení podávají právnické osoby měsíčně do 25. dne následujícího měsíce, fyzické osoby pak měsíčně či čtvrtletně vždy dle periody podávání daňového přiznání.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První kontrolní hlášení je podáváno za zdaňovací období leden 2016, a to do 25. února 2016. U fyzických osob – čtvrtletních plátců DPH bude první kontrolní hlášení podáno za I. čtvrtletí 2016 do 25. dubna 2016.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Doporučujeme všem plátcům podrobněji se s tímto novým podáním seznámit na </w:t>
      </w:r>
      <w:hyperlink r:id="rId5" w:history="1">
        <w:r w:rsidRPr="002A4E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internetových stránkách Finanční správy ČR</w:t>
        </w:r>
      </w:hyperlink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Rozšíření povinnosti podávat daňové přiznání elektronicky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 účinností od 1. ledna 2016 dochází ke zrušení § 101a odst. 3 zákona o DPH, který upravoval výjimku z elektronické formy podávání daňových přiznání k DPH pro fyzické osoby, jejichž obrat za nejvýše 12 bezprostředně předcházejících po sobě jdoucích kalendářních měsíců nepřesáhl 6 mil. Kč. Tito plátci byli oprávněni podávat daňové přiznání k DPH v listinné podobě. 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Nově tedy vzniká i těmto plátcům povinnost podávat daňová přiznání k DPH pouze elektronicky, a to u všech přiznání, která budou podávána po 1. lednu 2016. To znamená, že i daňové přiznání za zdaňovací období prosinec 2015 nebo IV. čtvrtletí 2015 musí být činěno výlučně elektronicky. Toto lze uskutečnit ve formě datové zprávy v požadovaném formátu a </w:t>
      </w: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struktuře, která je odeslána přes </w:t>
      </w:r>
      <w:hyperlink r:id="rId6" w:history="1">
        <w:r w:rsidRPr="002A4E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daňový portál Finanční správy</w:t>
        </w:r>
      </w:hyperlink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dostupný na </w:t>
      </w:r>
      <w:hyperlink r:id="rId7" w:history="1">
        <w:r w:rsidRPr="002A4E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www.daneelektronicky.cz</w:t>
        </w:r>
      </w:hyperlink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anebo z datové schránky. </w:t>
      </w: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 autentizaci lze využít buď uznávaný elektronický podpis, přihlašovací údaje z datové schránky anebo lze podání odeslat bez autentizace a následně v zákonem stanovené lhůtě potvrdit prostřednictvím tzv. e-tiskopisu.</w:t>
      </w:r>
    </w:p>
    <w:p w:rsidR="002A4E2A" w:rsidRPr="002A4E2A" w:rsidRDefault="002A4E2A" w:rsidP="002A4E2A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Posouzení osvobození při dodání nemovité věci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Změnou v posuzování dodání nemovité věci, které je osvobozeno od daně, je počítání lhůty pro osvobození (5 let resp. 3 roky u nemovitých věcí nabytých do konce roku 2012). Od 1. 1. 2016 bude osvobozeno dodání nemovité věci po uplynutí 5 let od prvního kolaudačního souhlasu nebo od podstatné změny nemovité věci. Bližší informace lze nalézt v dodatku k „Informaci k uplatňování DPH u nemovitých věcí“, který je publikován na internetových stránkách Finanční správy ČR. </w:t>
      </w:r>
    </w:p>
    <w:p w:rsidR="002A4E2A" w:rsidRPr="002A4E2A" w:rsidRDefault="002A4E2A" w:rsidP="002A4E2A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Režim přenesení daňové povinnosti u dodání nemovité věci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Plátce musí po 1. 1. 2016 použít režim přenesení daňové povinnosti, pokud se rozhodne, že dodání nemovité věci plátci, u které již uplynula 5 letá lhůta pro osvobození (resp. 3 letá lhůta u nemovité věci nabyté do konce roku 2012), podrobí zdanění.</w:t>
      </w:r>
    </w:p>
    <w:p w:rsidR="002A4E2A" w:rsidRPr="002A4E2A" w:rsidRDefault="002A4E2A" w:rsidP="002A4E2A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Další změny v zákoně o dani z přidané hodnoty navrhované pro rok 2016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Místně příslušným správcem daně u tzv. neusazených osob, tj. u osob povinných k dani, které nemají v tuzemsku sídlo ani provozovnu, bude nově Finanční úřad pro Moravskoslezský kraj namísto Finančního úřadu pro hlavní město Prahu. Tato úprava bude provedena novelou zákona o DPH, která je projednávána v souvislosti s novým celním zákonem. Nabytí účinnosti je očekáváno v průběhu roku 2016.</w:t>
      </w:r>
    </w:p>
    <w:p w:rsidR="002A4E2A" w:rsidRPr="002A4E2A" w:rsidRDefault="002A4E2A" w:rsidP="002A4E2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A4E2A">
        <w:rPr>
          <w:rFonts w:ascii="Times New Roman" w:eastAsia="Times New Roman" w:hAnsi="Times New Roman" w:cs="Times New Roman"/>
          <w:sz w:val="24"/>
          <w:szCs w:val="24"/>
          <w:lang w:eastAsia="cs-CZ"/>
        </w:rPr>
        <w:t>S účinností od 1. 2. 2016 bude uplatňován režim přenesení daňové povinnosti i při dodání elektřiny nebo plynu soustavami nebo sítěmi obchodníkovi a při převodu záruk původu podle zákona upravujícího podporované zdroje energie. Za tím účelem bude novelizováno nařízení vlády č. 361/2014 Sb., o stanovení dodání zboží nebo poskytnutí služby pro použití režimu přenesení daňové povinnosti, ve znění nařízení vlády č. 155/2015 Sb.</w:t>
      </w:r>
    </w:p>
    <w:p w:rsidR="00AE2DF8" w:rsidRDefault="00AE2DF8"/>
    <w:sectPr w:rsidR="00AE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E2A"/>
    <w:rsid w:val="00000267"/>
    <w:rsid w:val="000017EC"/>
    <w:rsid w:val="00003A05"/>
    <w:rsid w:val="00003F7B"/>
    <w:rsid w:val="00003FF1"/>
    <w:rsid w:val="0000507E"/>
    <w:rsid w:val="00006FFE"/>
    <w:rsid w:val="0000732E"/>
    <w:rsid w:val="00007AFF"/>
    <w:rsid w:val="00012EB6"/>
    <w:rsid w:val="00013DA0"/>
    <w:rsid w:val="00014B6D"/>
    <w:rsid w:val="00015156"/>
    <w:rsid w:val="00015AEA"/>
    <w:rsid w:val="0001704D"/>
    <w:rsid w:val="000219E5"/>
    <w:rsid w:val="00023B82"/>
    <w:rsid w:val="00024046"/>
    <w:rsid w:val="000241DC"/>
    <w:rsid w:val="00025E73"/>
    <w:rsid w:val="00026354"/>
    <w:rsid w:val="00026C84"/>
    <w:rsid w:val="00026DC4"/>
    <w:rsid w:val="000271B7"/>
    <w:rsid w:val="000278F8"/>
    <w:rsid w:val="0003062F"/>
    <w:rsid w:val="00032BA1"/>
    <w:rsid w:val="00032F11"/>
    <w:rsid w:val="00033BA1"/>
    <w:rsid w:val="00034543"/>
    <w:rsid w:val="00034666"/>
    <w:rsid w:val="00035139"/>
    <w:rsid w:val="00035F75"/>
    <w:rsid w:val="00036559"/>
    <w:rsid w:val="00036B43"/>
    <w:rsid w:val="00037832"/>
    <w:rsid w:val="00037FF2"/>
    <w:rsid w:val="000408C9"/>
    <w:rsid w:val="000408E6"/>
    <w:rsid w:val="0004184F"/>
    <w:rsid w:val="000430F0"/>
    <w:rsid w:val="0004663F"/>
    <w:rsid w:val="00051908"/>
    <w:rsid w:val="0005241C"/>
    <w:rsid w:val="000537D1"/>
    <w:rsid w:val="000537EA"/>
    <w:rsid w:val="000579F5"/>
    <w:rsid w:val="00061AA3"/>
    <w:rsid w:val="00064736"/>
    <w:rsid w:val="00064CBC"/>
    <w:rsid w:val="0006544D"/>
    <w:rsid w:val="0006721A"/>
    <w:rsid w:val="00067459"/>
    <w:rsid w:val="0007064F"/>
    <w:rsid w:val="0007453A"/>
    <w:rsid w:val="00074921"/>
    <w:rsid w:val="00075B4B"/>
    <w:rsid w:val="00080E3E"/>
    <w:rsid w:val="000826D7"/>
    <w:rsid w:val="000834F1"/>
    <w:rsid w:val="00084E33"/>
    <w:rsid w:val="00085BCD"/>
    <w:rsid w:val="00086AFB"/>
    <w:rsid w:val="00087454"/>
    <w:rsid w:val="00091017"/>
    <w:rsid w:val="00091AFB"/>
    <w:rsid w:val="00092075"/>
    <w:rsid w:val="00093B87"/>
    <w:rsid w:val="00094AC6"/>
    <w:rsid w:val="000953EE"/>
    <w:rsid w:val="000A2B3C"/>
    <w:rsid w:val="000A357D"/>
    <w:rsid w:val="000A3624"/>
    <w:rsid w:val="000B1F56"/>
    <w:rsid w:val="000B225B"/>
    <w:rsid w:val="000B2D09"/>
    <w:rsid w:val="000B319E"/>
    <w:rsid w:val="000B5C36"/>
    <w:rsid w:val="000B5E48"/>
    <w:rsid w:val="000B68DC"/>
    <w:rsid w:val="000B7156"/>
    <w:rsid w:val="000B732D"/>
    <w:rsid w:val="000C254E"/>
    <w:rsid w:val="000C50E9"/>
    <w:rsid w:val="000C57AB"/>
    <w:rsid w:val="000C6EFC"/>
    <w:rsid w:val="000C7F18"/>
    <w:rsid w:val="000D3DF2"/>
    <w:rsid w:val="000D4827"/>
    <w:rsid w:val="000D5876"/>
    <w:rsid w:val="000D6E95"/>
    <w:rsid w:val="000D7F19"/>
    <w:rsid w:val="000E00DA"/>
    <w:rsid w:val="000E085F"/>
    <w:rsid w:val="000E0AC6"/>
    <w:rsid w:val="000E19C6"/>
    <w:rsid w:val="000E399B"/>
    <w:rsid w:val="000E551D"/>
    <w:rsid w:val="000E793E"/>
    <w:rsid w:val="000E7BA6"/>
    <w:rsid w:val="000F19BA"/>
    <w:rsid w:val="000F2582"/>
    <w:rsid w:val="000F27AD"/>
    <w:rsid w:val="000F396A"/>
    <w:rsid w:val="000F42B4"/>
    <w:rsid w:val="000F547E"/>
    <w:rsid w:val="000F7300"/>
    <w:rsid w:val="001029EC"/>
    <w:rsid w:val="00103C3A"/>
    <w:rsid w:val="00104B28"/>
    <w:rsid w:val="001055CC"/>
    <w:rsid w:val="001067C5"/>
    <w:rsid w:val="00106E85"/>
    <w:rsid w:val="00110322"/>
    <w:rsid w:val="001106E6"/>
    <w:rsid w:val="001168EA"/>
    <w:rsid w:val="001172B8"/>
    <w:rsid w:val="001264DD"/>
    <w:rsid w:val="00132001"/>
    <w:rsid w:val="001326B5"/>
    <w:rsid w:val="00132A8D"/>
    <w:rsid w:val="00132C06"/>
    <w:rsid w:val="0013387F"/>
    <w:rsid w:val="00134085"/>
    <w:rsid w:val="001344C8"/>
    <w:rsid w:val="00134E4B"/>
    <w:rsid w:val="00135785"/>
    <w:rsid w:val="00141C1C"/>
    <w:rsid w:val="00142A37"/>
    <w:rsid w:val="0014386A"/>
    <w:rsid w:val="00143EF7"/>
    <w:rsid w:val="0014458E"/>
    <w:rsid w:val="001445C0"/>
    <w:rsid w:val="00145EF5"/>
    <w:rsid w:val="00146C3F"/>
    <w:rsid w:val="001505BD"/>
    <w:rsid w:val="00151BDF"/>
    <w:rsid w:val="00153D2F"/>
    <w:rsid w:val="00153DE7"/>
    <w:rsid w:val="001565CE"/>
    <w:rsid w:val="00156799"/>
    <w:rsid w:val="00160EFA"/>
    <w:rsid w:val="001642C5"/>
    <w:rsid w:val="001703A3"/>
    <w:rsid w:val="00172FEB"/>
    <w:rsid w:val="0017491B"/>
    <w:rsid w:val="001750BA"/>
    <w:rsid w:val="00175BF3"/>
    <w:rsid w:val="00177015"/>
    <w:rsid w:val="001810AF"/>
    <w:rsid w:val="00181382"/>
    <w:rsid w:val="00182F18"/>
    <w:rsid w:val="00183B83"/>
    <w:rsid w:val="0018472F"/>
    <w:rsid w:val="00184989"/>
    <w:rsid w:val="001966B8"/>
    <w:rsid w:val="00196E19"/>
    <w:rsid w:val="0019760B"/>
    <w:rsid w:val="001A042C"/>
    <w:rsid w:val="001A0717"/>
    <w:rsid w:val="001A10F4"/>
    <w:rsid w:val="001A1643"/>
    <w:rsid w:val="001A223C"/>
    <w:rsid w:val="001A2F34"/>
    <w:rsid w:val="001A4148"/>
    <w:rsid w:val="001A61C1"/>
    <w:rsid w:val="001A76A0"/>
    <w:rsid w:val="001A7CD8"/>
    <w:rsid w:val="001B041C"/>
    <w:rsid w:val="001B5DF0"/>
    <w:rsid w:val="001B6381"/>
    <w:rsid w:val="001B6BAD"/>
    <w:rsid w:val="001B734B"/>
    <w:rsid w:val="001B7626"/>
    <w:rsid w:val="001B7B25"/>
    <w:rsid w:val="001C0857"/>
    <w:rsid w:val="001C16DF"/>
    <w:rsid w:val="001C21B7"/>
    <w:rsid w:val="001C275F"/>
    <w:rsid w:val="001C565A"/>
    <w:rsid w:val="001C5B68"/>
    <w:rsid w:val="001C7F77"/>
    <w:rsid w:val="001D01A8"/>
    <w:rsid w:val="001D02D5"/>
    <w:rsid w:val="001D08F3"/>
    <w:rsid w:val="001D2A29"/>
    <w:rsid w:val="001D657E"/>
    <w:rsid w:val="001E09F9"/>
    <w:rsid w:val="001E194D"/>
    <w:rsid w:val="001E2230"/>
    <w:rsid w:val="001E2825"/>
    <w:rsid w:val="001E33EC"/>
    <w:rsid w:val="001E53BD"/>
    <w:rsid w:val="001E7142"/>
    <w:rsid w:val="001E76A4"/>
    <w:rsid w:val="001F1124"/>
    <w:rsid w:val="001F26A5"/>
    <w:rsid w:val="001F69F6"/>
    <w:rsid w:val="001F780F"/>
    <w:rsid w:val="00204BDE"/>
    <w:rsid w:val="00205832"/>
    <w:rsid w:val="00205AD8"/>
    <w:rsid w:val="002109B2"/>
    <w:rsid w:val="00213551"/>
    <w:rsid w:val="002147DD"/>
    <w:rsid w:val="002201B3"/>
    <w:rsid w:val="0022228F"/>
    <w:rsid w:val="00230178"/>
    <w:rsid w:val="00230357"/>
    <w:rsid w:val="00232DEA"/>
    <w:rsid w:val="00233C84"/>
    <w:rsid w:val="0023437D"/>
    <w:rsid w:val="00234568"/>
    <w:rsid w:val="00234E61"/>
    <w:rsid w:val="00235142"/>
    <w:rsid w:val="0023567A"/>
    <w:rsid w:val="00235EEA"/>
    <w:rsid w:val="00237D2D"/>
    <w:rsid w:val="00240F60"/>
    <w:rsid w:val="00242332"/>
    <w:rsid w:val="00242AE1"/>
    <w:rsid w:val="00243B6E"/>
    <w:rsid w:val="00244742"/>
    <w:rsid w:val="00246143"/>
    <w:rsid w:val="00246A97"/>
    <w:rsid w:val="00250DE4"/>
    <w:rsid w:val="00251F80"/>
    <w:rsid w:val="00253E8F"/>
    <w:rsid w:val="0025713D"/>
    <w:rsid w:val="002578D9"/>
    <w:rsid w:val="00260063"/>
    <w:rsid w:val="00260518"/>
    <w:rsid w:val="00262351"/>
    <w:rsid w:val="0026301F"/>
    <w:rsid w:val="00263325"/>
    <w:rsid w:val="0026554A"/>
    <w:rsid w:val="002659A9"/>
    <w:rsid w:val="00267023"/>
    <w:rsid w:val="00270763"/>
    <w:rsid w:val="00271A77"/>
    <w:rsid w:val="002721DF"/>
    <w:rsid w:val="00272C30"/>
    <w:rsid w:val="0027492C"/>
    <w:rsid w:val="00276FDC"/>
    <w:rsid w:val="00277626"/>
    <w:rsid w:val="002777AF"/>
    <w:rsid w:val="00277DBF"/>
    <w:rsid w:val="00277F07"/>
    <w:rsid w:val="00281374"/>
    <w:rsid w:val="00284B1A"/>
    <w:rsid w:val="002904CF"/>
    <w:rsid w:val="00290A16"/>
    <w:rsid w:val="00293CB8"/>
    <w:rsid w:val="00297C77"/>
    <w:rsid w:val="002A4267"/>
    <w:rsid w:val="002A4E2A"/>
    <w:rsid w:val="002A7D06"/>
    <w:rsid w:val="002A7F6A"/>
    <w:rsid w:val="002B3D20"/>
    <w:rsid w:val="002B6D2E"/>
    <w:rsid w:val="002C05F2"/>
    <w:rsid w:val="002C145B"/>
    <w:rsid w:val="002C2B3C"/>
    <w:rsid w:val="002C5E61"/>
    <w:rsid w:val="002D2023"/>
    <w:rsid w:val="002D2A69"/>
    <w:rsid w:val="002D4427"/>
    <w:rsid w:val="002D549F"/>
    <w:rsid w:val="002E0129"/>
    <w:rsid w:val="002E135B"/>
    <w:rsid w:val="002E23C3"/>
    <w:rsid w:val="002E3CF5"/>
    <w:rsid w:val="002E62A6"/>
    <w:rsid w:val="002E62BD"/>
    <w:rsid w:val="002E63D9"/>
    <w:rsid w:val="002E6826"/>
    <w:rsid w:val="002E6A69"/>
    <w:rsid w:val="002E77F7"/>
    <w:rsid w:val="002F13BD"/>
    <w:rsid w:val="002F51AF"/>
    <w:rsid w:val="002F6B77"/>
    <w:rsid w:val="00300291"/>
    <w:rsid w:val="003002A8"/>
    <w:rsid w:val="0030063C"/>
    <w:rsid w:val="0030076C"/>
    <w:rsid w:val="00300E82"/>
    <w:rsid w:val="003047BF"/>
    <w:rsid w:val="00304C68"/>
    <w:rsid w:val="00306CBE"/>
    <w:rsid w:val="00307825"/>
    <w:rsid w:val="003102E8"/>
    <w:rsid w:val="00310850"/>
    <w:rsid w:val="00310891"/>
    <w:rsid w:val="00312102"/>
    <w:rsid w:val="00312AA0"/>
    <w:rsid w:val="003134CA"/>
    <w:rsid w:val="00316173"/>
    <w:rsid w:val="00320C96"/>
    <w:rsid w:val="00323A49"/>
    <w:rsid w:val="00323E2C"/>
    <w:rsid w:val="0032525A"/>
    <w:rsid w:val="00330C25"/>
    <w:rsid w:val="003318F5"/>
    <w:rsid w:val="00331C33"/>
    <w:rsid w:val="00335008"/>
    <w:rsid w:val="00336328"/>
    <w:rsid w:val="00340BE1"/>
    <w:rsid w:val="0034101B"/>
    <w:rsid w:val="0034137C"/>
    <w:rsid w:val="003421E2"/>
    <w:rsid w:val="0034740F"/>
    <w:rsid w:val="00347841"/>
    <w:rsid w:val="00350E66"/>
    <w:rsid w:val="003510C1"/>
    <w:rsid w:val="0035202D"/>
    <w:rsid w:val="003527D8"/>
    <w:rsid w:val="003535BC"/>
    <w:rsid w:val="00354141"/>
    <w:rsid w:val="00354937"/>
    <w:rsid w:val="003552C2"/>
    <w:rsid w:val="00355A4A"/>
    <w:rsid w:val="00357913"/>
    <w:rsid w:val="00357C1A"/>
    <w:rsid w:val="00360200"/>
    <w:rsid w:val="00362A42"/>
    <w:rsid w:val="00363F4D"/>
    <w:rsid w:val="00364F03"/>
    <w:rsid w:val="003652C2"/>
    <w:rsid w:val="00370726"/>
    <w:rsid w:val="003709CD"/>
    <w:rsid w:val="00370C6A"/>
    <w:rsid w:val="00370FB4"/>
    <w:rsid w:val="00371220"/>
    <w:rsid w:val="00371FD4"/>
    <w:rsid w:val="00372B60"/>
    <w:rsid w:val="00372EAB"/>
    <w:rsid w:val="003758F3"/>
    <w:rsid w:val="00376737"/>
    <w:rsid w:val="003772CD"/>
    <w:rsid w:val="00387242"/>
    <w:rsid w:val="0038761B"/>
    <w:rsid w:val="00387755"/>
    <w:rsid w:val="0039131F"/>
    <w:rsid w:val="00391F34"/>
    <w:rsid w:val="00392316"/>
    <w:rsid w:val="00392F68"/>
    <w:rsid w:val="003947B1"/>
    <w:rsid w:val="003949FA"/>
    <w:rsid w:val="00396C06"/>
    <w:rsid w:val="00397423"/>
    <w:rsid w:val="00397FF6"/>
    <w:rsid w:val="003A05C4"/>
    <w:rsid w:val="003A1BDE"/>
    <w:rsid w:val="003A5057"/>
    <w:rsid w:val="003A7FFC"/>
    <w:rsid w:val="003B02A7"/>
    <w:rsid w:val="003B2E4C"/>
    <w:rsid w:val="003B33B7"/>
    <w:rsid w:val="003B354E"/>
    <w:rsid w:val="003B387B"/>
    <w:rsid w:val="003B624A"/>
    <w:rsid w:val="003C07C2"/>
    <w:rsid w:val="003C37A9"/>
    <w:rsid w:val="003C4F9D"/>
    <w:rsid w:val="003C5DD9"/>
    <w:rsid w:val="003C6B30"/>
    <w:rsid w:val="003D0263"/>
    <w:rsid w:val="003D1AB3"/>
    <w:rsid w:val="003D2F3E"/>
    <w:rsid w:val="003D63D1"/>
    <w:rsid w:val="003E172C"/>
    <w:rsid w:val="003E1F52"/>
    <w:rsid w:val="003E39AA"/>
    <w:rsid w:val="003E4525"/>
    <w:rsid w:val="003E565D"/>
    <w:rsid w:val="003F0162"/>
    <w:rsid w:val="003F0C18"/>
    <w:rsid w:val="003F1B6B"/>
    <w:rsid w:val="003F1E03"/>
    <w:rsid w:val="003F3BFE"/>
    <w:rsid w:val="003F4E86"/>
    <w:rsid w:val="003F5523"/>
    <w:rsid w:val="003F65FA"/>
    <w:rsid w:val="003F69E0"/>
    <w:rsid w:val="003F6FBF"/>
    <w:rsid w:val="003F79F8"/>
    <w:rsid w:val="0040091A"/>
    <w:rsid w:val="00402084"/>
    <w:rsid w:val="00402AF2"/>
    <w:rsid w:val="00402BAF"/>
    <w:rsid w:val="00403D9A"/>
    <w:rsid w:val="004062FB"/>
    <w:rsid w:val="004065B8"/>
    <w:rsid w:val="00410485"/>
    <w:rsid w:val="00411C1E"/>
    <w:rsid w:val="00411CB0"/>
    <w:rsid w:val="00412A12"/>
    <w:rsid w:val="00413717"/>
    <w:rsid w:val="004204F1"/>
    <w:rsid w:val="00423A9C"/>
    <w:rsid w:val="00425C25"/>
    <w:rsid w:val="00426DCB"/>
    <w:rsid w:val="00426E7F"/>
    <w:rsid w:val="00427034"/>
    <w:rsid w:val="0042761E"/>
    <w:rsid w:val="00430D09"/>
    <w:rsid w:val="00430DEF"/>
    <w:rsid w:val="00432A01"/>
    <w:rsid w:val="00435E04"/>
    <w:rsid w:val="00435F26"/>
    <w:rsid w:val="00440892"/>
    <w:rsid w:val="00441F40"/>
    <w:rsid w:val="00442E08"/>
    <w:rsid w:val="00444ABD"/>
    <w:rsid w:val="0045139C"/>
    <w:rsid w:val="00452B89"/>
    <w:rsid w:val="00453201"/>
    <w:rsid w:val="004536FA"/>
    <w:rsid w:val="00453B75"/>
    <w:rsid w:val="00456B67"/>
    <w:rsid w:val="00457BB5"/>
    <w:rsid w:val="00462B60"/>
    <w:rsid w:val="00465B4F"/>
    <w:rsid w:val="00466025"/>
    <w:rsid w:val="00466A7C"/>
    <w:rsid w:val="00466BA3"/>
    <w:rsid w:val="00470517"/>
    <w:rsid w:val="004707B0"/>
    <w:rsid w:val="00471A68"/>
    <w:rsid w:val="00471ADC"/>
    <w:rsid w:val="00472FDB"/>
    <w:rsid w:val="00473D6E"/>
    <w:rsid w:val="004755F5"/>
    <w:rsid w:val="00475A64"/>
    <w:rsid w:val="0047623F"/>
    <w:rsid w:val="00481A5F"/>
    <w:rsid w:val="004826ED"/>
    <w:rsid w:val="00483B39"/>
    <w:rsid w:val="00487D96"/>
    <w:rsid w:val="00487FBD"/>
    <w:rsid w:val="00490983"/>
    <w:rsid w:val="00494F04"/>
    <w:rsid w:val="004962E0"/>
    <w:rsid w:val="004A152E"/>
    <w:rsid w:val="004A3DFB"/>
    <w:rsid w:val="004A58FA"/>
    <w:rsid w:val="004A6962"/>
    <w:rsid w:val="004B033E"/>
    <w:rsid w:val="004B4272"/>
    <w:rsid w:val="004B45BA"/>
    <w:rsid w:val="004B5133"/>
    <w:rsid w:val="004B533A"/>
    <w:rsid w:val="004B6F5F"/>
    <w:rsid w:val="004B78E9"/>
    <w:rsid w:val="004B7E71"/>
    <w:rsid w:val="004C00A5"/>
    <w:rsid w:val="004C13D5"/>
    <w:rsid w:val="004C39E6"/>
    <w:rsid w:val="004C3D88"/>
    <w:rsid w:val="004C40E1"/>
    <w:rsid w:val="004C7C72"/>
    <w:rsid w:val="004D00F2"/>
    <w:rsid w:val="004D0A44"/>
    <w:rsid w:val="004D14FD"/>
    <w:rsid w:val="004D1821"/>
    <w:rsid w:val="004D3A1A"/>
    <w:rsid w:val="004D40E4"/>
    <w:rsid w:val="004D46B8"/>
    <w:rsid w:val="004D4EEB"/>
    <w:rsid w:val="004D537F"/>
    <w:rsid w:val="004D6A04"/>
    <w:rsid w:val="004E0949"/>
    <w:rsid w:val="004E0A07"/>
    <w:rsid w:val="004E0A3E"/>
    <w:rsid w:val="004E5A52"/>
    <w:rsid w:val="004F1585"/>
    <w:rsid w:val="00501117"/>
    <w:rsid w:val="00502777"/>
    <w:rsid w:val="00506120"/>
    <w:rsid w:val="005063FF"/>
    <w:rsid w:val="00506427"/>
    <w:rsid w:val="00510009"/>
    <w:rsid w:val="0051081D"/>
    <w:rsid w:val="00512F3B"/>
    <w:rsid w:val="00513334"/>
    <w:rsid w:val="00514ABD"/>
    <w:rsid w:val="00514B4C"/>
    <w:rsid w:val="005162D7"/>
    <w:rsid w:val="00517E6D"/>
    <w:rsid w:val="00520F1E"/>
    <w:rsid w:val="00522506"/>
    <w:rsid w:val="00524472"/>
    <w:rsid w:val="00526383"/>
    <w:rsid w:val="00526417"/>
    <w:rsid w:val="005276B0"/>
    <w:rsid w:val="005305E7"/>
    <w:rsid w:val="00530A18"/>
    <w:rsid w:val="00531589"/>
    <w:rsid w:val="005320B6"/>
    <w:rsid w:val="00536C13"/>
    <w:rsid w:val="00540F4B"/>
    <w:rsid w:val="005415A6"/>
    <w:rsid w:val="00542024"/>
    <w:rsid w:val="0054243E"/>
    <w:rsid w:val="005442CD"/>
    <w:rsid w:val="00550502"/>
    <w:rsid w:val="00551B02"/>
    <w:rsid w:val="00551F15"/>
    <w:rsid w:val="005524F6"/>
    <w:rsid w:val="00552DD7"/>
    <w:rsid w:val="00554276"/>
    <w:rsid w:val="00557D69"/>
    <w:rsid w:val="0056130F"/>
    <w:rsid w:val="0056174F"/>
    <w:rsid w:val="00562A44"/>
    <w:rsid w:val="00565C90"/>
    <w:rsid w:val="0057197A"/>
    <w:rsid w:val="0057233B"/>
    <w:rsid w:val="0057387E"/>
    <w:rsid w:val="00574B4A"/>
    <w:rsid w:val="0057660A"/>
    <w:rsid w:val="00576EDE"/>
    <w:rsid w:val="00581BF4"/>
    <w:rsid w:val="00582E84"/>
    <w:rsid w:val="005834E7"/>
    <w:rsid w:val="00583959"/>
    <w:rsid w:val="00583C36"/>
    <w:rsid w:val="005840E9"/>
    <w:rsid w:val="00584E42"/>
    <w:rsid w:val="00587C6F"/>
    <w:rsid w:val="0059009C"/>
    <w:rsid w:val="00590D99"/>
    <w:rsid w:val="005920AA"/>
    <w:rsid w:val="0059252B"/>
    <w:rsid w:val="005943EC"/>
    <w:rsid w:val="00594CB5"/>
    <w:rsid w:val="00596123"/>
    <w:rsid w:val="00597A6B"/>
    <w:rsid w:val="005A1DFE"/>
    <w:rsid w:val="005A26A7"/>
    <w:rsid w:val="005A2870"/>
    <w:rsid w:val="005A300B"/>
    <w:rsid w:val="005A3FDD"/>
    <w:rsid w:val="005A4028"/>
    <w:rsid w:val="005A4346"/>
    <w:rsid w:val="005A475A"/>
    <w:rsid w:val="005A4B11"/>
    <w:rsid w:val="005A5127"/>
    <w:rsid w:val="005B059C"/>
    <w:rsid w:val="005B156D"/>
    <w:rsid w:val="005B3E86"/>
    <w:rsid w:val="005B3EF5"/>
    <w:rsid w:val="005B3F97"/>
    <w:rsid w:val="005B45C7"/>
    <w:rsid w:val="005C033E"/>
    <w:rsid w:val="005C2808"/>
    <w:rsid w:val="005C3B12"/>
    <w:rsid w:val="005C3DC8"/>
    <w:rsid w:val="005C477A"/>
    <w:rsid w:val="005C54B2"/>
    <w:rsid w:val="005C596F"/>
    <w:rsid w:val="005C5CD1"/>
    <w:rsid w:val="005C62E1"/>
    <w:rsid w:val="005C7621"/>
    <w:rsid w:val="005C7769"/>
    <w:rsid w:val="005D05AF"/>
    <w:rsid w:val="005D2748"/>
    <w:rsid w:val="005D43D3"/>
    <w:rsid w:val="005D6D7D"/>
    <w:rsid w:val="005D750C"/>
    <w:rsid w:val="005E074D"/>
    <w:rsid w:val="005E344D"/>
    <w:rsid w:val="005E3AF6"/>
    <w:rsid w:val="005E74D8"/>
    <w:rsid w:val="005F1F08"/>
    <w:rsid w:val="005F2783"/>
    <w:rsid w:val="005F4154"/>
    <w:rsid w:val="005F4EE3"/>
    <w:rsid w:val="005F4F37"/>
    <w:rsid w:val="005F4FD1"/>
    <w:rsid w:val="005F515A"/>
    <w:rsid w:val="005F55D2"/>
    <w:rsid w:val="005F7959"/>
    <w:rsid w:val="0060218E"/>
    <w:rsid w:val="00603937"/>
    <w:rsid w:val="00604311"/>
    <w:rsid w:val="00604539"/>
    <w:rsid w:val="006059F4"/>
    <w:rsid w:val="00606C33"/>
    <w:rsid w:val="00607808"/>
    <w:rsid w:val="006113F2"/>
    <w:rsid w:val="0061213D"/>
    <w:rsid w:val="0061230B"/>
    <w:rsid w:val="00612BC8"/>
    <w:rsid w:val="00614745"/>
    <w:rsid w:val="0062195C"/>
    <w:rsid w:val="006223BD"/>
    <w:rsid w:val="006229FE"/>
    <w:rsid w:val="00626009"/>
    <w:rsid w:val="006260EA"/>
    <w:rsid w:val="0062722A"/>
    <w:rsid w:val="00627534"/>
    <w:rsid w:val="00630263"/>
    <w:rsid w:val="00631B47"/>
    <w:rsid w:val="0063576F"/>
    <w:rsid w:val="006400F7"/>
    <w:rsid w:val="00640CEE"/>
    <w:rsid w:val="006453E6"/>
    <w:rsid w:val="006469C7"/>
    <w:rsid w:val="006472F6"/>
    <w:rsid w:val="0064775E"/>
    <w:rsid w:val="00654612"/>
    <w:rsid w:val="00657022"/>
    <w:rsid w:val="00657457"/>
    <w:rsid w:val="00661DB1"/>
    <w:rsid w:val="00662A32"/>
    <w:rsid w:val="006631FB"/>
    <w:rsid w:val="00663EDD"/>
    <w:rsid w:val="00664BA9"/>
    <w:rsid w:val="00666DA8"/>
    <w:rsid w:val="00667B92"/>
    <w:rsid w:val="00670433"/>
    <w:rsid w:val="00671304"/>
    <w:rsid w:val="0067165C"/>
    <w:rsid w:val="00673FBA"/>
    <w:rsid w:val="0067419E"/>
    <w:rsid w:val="006742CB"/>
    <w:rsid w:val="00677F07"/>
    <w:rsid w:val="006806AC"/>
    <w:rsid w:val="00681EFD"/>
    <w:rsid w:val="0068509E"/>
    <w:rsid w:val="00685E3F"/>
    <w:rsid w:val="006860C1"/>
    <w:rsid w:val="00691516"/>
    <w:rsid w:val="006935B1"/>
    <w:rsid w:val="006A2D8B"/>
    <w:rsid w:val="006A36FC"/>
    <w:rsid w:val="006A45A4"/>
    <w:rsid w:val="006A7D7E"/>
    <w:rsid w:val="006B0E70"/>
    <w:rsid w:val="006B68D2"/>
    <w:rsid w:val="006B78E4"/>
    <w:rsid w:val="006C2033"/>
    <w:rsid w:val="006C23BD"/>
    <w:rsid w:val="006C2E8C"/>
    <w:rsid w:val="006C4C81"/>
    <w:rsid w:val="006C6875"/>
    <w:rsid w:val="006D0102"/>
    <w:rsid w:val="006D1643"/>
    <w:rsid w:val="006D1861"/>
    <w:rsid w:val="006D21DA"/>
    <w:rsid w:val="006D24BC"/>
    <w:rsid w:val="006D2D87"/>
    <w:rsid w:val="006D48AA"/>
    <w:rsid w:val="006D5F80"/>
    <w:rsid w:val="006E0622"/>
    <w:rsid w:val="006E0FE3"/>
    <w:rsid w:val="006E1121"/>
    <w:rsid w:val="006E1137"/>
    <w:rsid w:val="006E2066"/>
    <w:rsid w:val="006E2832"/>
    <w:rsid w:val="006E58D1"/>
    <w:rsid w:val="006E7734"/>
    <w:rsid w:val="006F016A"/>
    <w:rsid w:val="006F2C75"/>
    <w:rsid w:val="006F311D"/>
    <w:rsid w:val="006F3F96"/>
    <w:rsid w:val="006F40F8"/>
    <w:rsid w:val="006F65E5"/>
    <w:rsid w:val="006F74F8"/>
    <w:rsid w:val="006F7EA4"/>
    <w:rsid w:val="007012A3"/>
    <w:rsid w:val="0070181D"/>
    <w:rsid w:val="00704A22"/>
    <w:rsid w:val="007057E9"/>
    <w:rsid w:val="0070580C"/>
    <w:rsid w:val="00705C3A"/>
    <w:rsid w:val="00710318"/>
    <w:rsid w:val="00712630"/>
    <w:rsid w:val="00720446"/>
    <w:rsid w:val="00720A71"/>
    <w:rsid w:val="0072197A"/>
    <w:rsid w:val="00722274"/>
    <w:rsid w:val="00724808"/>
    <w:rsid w:val="007259AF"/>
    <w:rsid w:val="00726575"/>
    <w:rsid w:val="00730853"/>
    <w:rsid w:val="007321E8"/>
    <w:rsid w:val="007338E2"/>
    <w:rsid w:val="00735A47"/>
    <w:rsid w:val="00735C52"/>
    <w:rsid w:val="00736720"/>
    <w:rsid w:val="00736A3E"/>
    <w:rsid w:val="00736FA2"/>
    <w:rsid w:val="0074004E"/>
    <w:rsid w:val="00740A88"/>
    <w:rsid w:val="00740E03"/>
    <w:rsid w:val="00743259"/>
    <w:rsid w:val="00743C3F"/>
    <w:rsid w:val="007461E6"/>
    <w:rsid w:val="00746FCD"/>
    <w:rsid w:val="007500D2"/>
    <w:rsid w:val="007537BD"/>
    <w:rsid w:val="00753DA7"/>
    <w:rsid w:val="007542CE"/>
    <w:rsid w:val="00755364"/>
    <w:rsid w:val="0075721F"/>
    <w:rsid w:val="007572C2"/>
    <w:rsid w:val="007576FE"/>
    <w:rsid w:val="00761CA2"/>
    <w:rsid w:val="00762170"/>
    <w:rsid w:val="007626ED"/>
    <w:rsid w:val="00762A98"/>
    <w:rsid w:val="00763766"/>
    <w:rsid w:val="007648E8"/>
    <w:rsid w:val="0076490C"/>
    <w:rsid w:val="00764C60"/>
    <w:rsid w:val="00765313"/>
    <w:rsid w:val="007658D3"/>
    <w:rsid w:val="00766A60"/>
    <w:rsid w:val="00766CD8"/>
    <w:rsid w:val="00766F04"/>
    <w:rsid w:val="007701E8"/>
    <w:rsid w:val="00771478"/>
    <w:rsid w:val="0077179C"/>
    <w:rsid w:val="00772F8F"/>
    <w:rsid w:val="007750F7"/>
    <w:rsid w:val="00776C03"/>
    <w:rsid w:val="00777297"/>
    <w:rsid w:val="00780FC8"/>
    <w:rsid w:val="00782634"/>
    <w:rsid w:val="00785FA6"/>
    <w:rsid w:val="007860FA"/>
    <w:rsid w:val="00786455"/>
    <w:rsid w:val="00790638"/>
    <w:rsid w:val="007918EB"/>
    <w:rsid w:val="00793D4D"/>
    <w:rsid w:val="0079571C"/>
    <w:rsid w:val="00797937"/>
    <w:rsid w:val="00797F39"/>
    <w:rsid w:val="007A0542"/>
    <w:rsid w:val="007A1579"/>
    <w:rsid w:val="007A2213"/>
    <w:rsid w:val="007A280D"/>
    <w:rsid w:val="007A41B1"/>
    <w:rsid w:val="007A5325"/>
    <w:rsid w:val="007A7BEE"/>
    <w:rsid w:val="007B018F"/>
    <w:rsid w:val="007B1659"/>
    <w:rsid w:val="007B1EBB"/>
    <w:rsid w:val="007B23C8"/>
    <w:rsid w:val="007B3D98"/>
    <w:rsid w:val="007B3E9C"/>
    <w:rsid w:val="007B4797"/>
    <w:rsid w:val="007B4913"/>
    <w:rsid w:val="007B4E6C"/>
    <w:rsid w:val="007B50C9"/>
    <w:rsid w:val="007B5DA3"/>
    <w:rsid w:val="007B72C0"/>
    <w:rsid w:val="007C02CC"/>
    <w:rsid w:val="007C07C9"/>
    <w:rsid w:val="007C115A"/>
    <w:rsid w:val="007C11D1"/>
    <w:rsid w:val="007C178B"/>
    <w:rsid w:val="007C26EE"/>
    <w:rsid w:val="007C52F1"/>
    <w:rsid w:val="007C76CB"/>
    <w:rsid w:val="007D329D"/>
    <w:rsid w:val="007D41BE"/>
    <w:rsid w:val="007D4AC0"/>
    <w:rsid w:val="007D5960"/>
    <w:rsid w:val="007D7262"/>
    <w:rsid w:val="007D7AF2"/>
    <w:rsid w:val="007D7C66"/>
    <w:rsid w:val="007E2259"/>
    <w:rsid w:val="007E2C93"/>
    <w:rsid w:val="007E2F59"/>
    <w:rsid w:val="007E4B82"/>
    <w:rsid w:val="007E738D"/>
    <w:rsid w:val="007E75FC"/>
    <w:rsid w:val="007E7899"/>
    <w:rsid w:val="007F12FD"/>
    <w:rsid w:val="007F3DF8"/>
    <w:rsid w:val="007F4A05"/>
    <w:rsid w:val="007F4A47"/>
    <w:rsid w:val="007F4D89"/>
    <w:rsid w:val="007F4DBF"/>
    <w:rsid w:val="007F5050"/>
    <w:rsid w:val="007F505E"/>
    <w:rsid w:val="007F506F"/>
    <w:rsid w:val="00805FD2"/>
    <w:rsid w:val="0080604F"/>
    <w:rsid w:val="00806AD3"/>
    <w:rsid w:val="008119B3"/>
    <w:rsid w:val="00816042"/>
    <w:rsid w:val="00820AEB"/>
    <w:rsid w:val="008220B4"/>
    <w:rsid w:val="0082214E"/>
    <w:rsid w:val="008234C6"/>
    <w:rsid w:val="00823989"/>
    <w:rsid w:val="00824CE6"/>
    <w:rsid w:val="00825BDB"/>
    <w:rsid w:val="00826384"/>
    <w:rsid w:val="00830013"/>
    <w:rsid w:val="008309AA"/>
    <w:rsid w:val="00830A46"/>
    <w:rsid w:val="00830F05"/>
    <w:rsid w:val="00831732"/>
    <w:rsid w:val="008317F0"/>
    <w:rsid w:val="00831F96"/>
    <w:rsid w:val="008320B5"/>
    <w:rsid w:val="00832510"/>
    <w:rsid w:val="008335FB"/>
    <w:rsid w:val="00834047"/>
    <w:rsid w:val="008341A4"/>
    <w:rsid w:val="00836108"/>
    <w:rsid w:val="00836C55"/>
    <w:rsid w:val="008374F1"/>
    <w:rsid w:val="008409E7"/>
    <w:rsid w:val="00842FB9"/>
    <w:rsid w:val="00843DB0"/>
    <w:rsid w:val="00844E21"/>
    <w:rsid w:val="008455CB"/>
    <w:rsid w:val="00845F93"/>
    <w:rsid w:val="0084675A"/>
    <w:rsid w:val="008467E1"/>
    <w:rsid w:val="0084754D"/>
    <w:rsid w:val="008501F2"/>
    <w:rsid w:val="0085050E"/>
    <w:rsid w:val="00853C9F"/>
    <w:rsid w:val="00855188"/>
    <w:rsid w:val="008559F2"/>
    <w:rsid w:val="00860C88"/>
    <w:rsid w:val="00860D02"/>
    <w:rsid w:val="00861287"/>
    <w:rsid w:val="0086190F"/>
    <w:rsid w:val="008640D5"/>
    <w:rsid w:val="00864F4C"/>
    <w:rsid w:val="00867890"/>
    <w:rsid w:val="0087036E"/>
    <w:rsid w:val="0087231B"/>
    <w:rsid w:val="0087311B"/>
    <w:rsid w:val="00874279"/>
    <w:rsid w:val="00874422"/>
    <w:rsid w:val="0087453C"/>
    <w:rsid w:val="00880646"/>
    <w:rsid w:val="00884207"/>
    <w:rsid w:val="00887733"/>
    <w:rsid w:val="00887C4C"/>
    <w:rsid w:val="00890AB0"/>
    <w:rsid w:val="00891531"/>
    <w:rsid w:val="00893CCC"/>
    <w:rsid w:val="008965CC"/>
    <w:rsid w:val="008A08EF"/>
    <w:rsid w:val="008A1590"/>
    <w:rsid w:val="008A3D7D"/>
    <w:rsid w:val="008A77D6"/>
    <w:rsid w:val="008A7FB6"/>
    <w:rsid w:val="008B15F3"/>
    <w:rsid w:val="008B4A52"/>
    <w:rsid w:val="008B4B43"/>
    <w:rsid w:val="008B76DD"/>
    <w:rsid w:val="008B7B0E"/>
    <w:rsid w:val="008C0804"/>
    <w:rsid w:val="008C12FC"/>
    <w:rsid w:val="008C1F45"/>
    <w:rsid w:val="008C3ABC"/>
    <w:rsid w:val="008C472C"/>
    <w:rsid w:val="008C603C"/>
    <w:rsid w:val="008C6319"/>
    <w:rsid w:val="008C79C8"/>
    <w:rsid w:val="008D1AC3"/>
    <w:rsid w:val="008D2BB0"/>
    <w:rsid w:val="008D3EA1"/>
    <w:rsid w:val="008D7FBA"/>
    <w:rsid w:val="008E0EDB"/>
    <w:rsid w:val="008E2F4C"/>
    <w:rsid w:val="008E3604"/>
    <w:rsid w:val="008E68E0"/>
    <w:rsid w:val="008E6A1A"/>
    <w:rsid w:val="008E6AFB"/>
    <w:rsid w:val="008E7CB2"/>
    <w:rsid w:val="008F0968"/>
    <w:rsid w:val="008F44B6"/>
    <w:rsid w:val="008F4DEE"/>
    <w:rsid w:val="008F5C57"/>
    <w:rsid w:val="008F5ECA"/>
    <w:rsid w:val="008F74A7"/>
    <w:rsid w:val="0090382E"/>
    <w:rsid w:val="00904133"/>
    <w:rsid w:val="00905FA0"/>
    <w:rsid w:val="00907E60"/>
    <w:rsid w:val="00907E8B"/>
    <w:rsid w:val="009111FA"/>
    <w:rsid w:val="009126C5"/>
    <w:rsid w:val="00912FE3"/>
    <w:rsid w:val="00921420"/>
    <w:rsid w:val="00922C4E"/>
    <w:rsid w:val="009242D2"/>
    <w:rsid w:val="0092645B"/>
    <w:rsid w:val="009309F5"/>
    <w:rsid w:val="00931388"/>
    <w:rsid w:val="00934CFD"/>
    <w:rsid w:val="0094069B"/>
    <w:rsid w:val="009410D9"/>
    <w:rsid w:val="009419AA"/>
    <w:rsid w:val="00941ECB"/>
    <w:rsid w:val="00941F23"/>
    <w:rsid w:val="009424FF"/>
    <w:rsid w:val="0094462E"/>
    <w:rsid w:val="009456F6"/>
    <w:rsid w:val="00945CAA"/>
    <w:rsid w:val="009472C6"/>
    <w:rsid w:val="009472F9"/>
    <w:rsid w:val="00951ED6"/>
    <w:rsid w:val="009569E2"/>
    <w:rsid w:val="00956EF2"/>
    <w:rsid w:val="00957FE2"/>
    <w:rsid w:val="00960E08"/>
    <w:rsid w:val="0096289B"/>
    <w:rsid w:val="009702B1"/>
    <w:rsid w:val="00970724"/>
    <w:rsid w:val="00971EDB"/>
    <w:rsid w:val="00975C3D"/>
    <w:rsid w:val="00976E97"/>
    <w:rsid w:val="00977E16"/>
    <w:rsid w:val="00980AA2"/>
    <w:rsid w:val="00982E94"/>
    <w:rsid w:val="00984558"/>
    <w:rsid w:val="009846F1"/>
    <w:rsid w:val="00986073"/>
    <w:rsid w:val="009866E5"/>
    <w:rsid w:val="009870ED"/>
    <w:rsid w:val="00990505"/>
    <w:rsid w:val="00992DAE"/>
    <w:rsid w:val="009937D8"/>
    <w:rsid w:val="00993D72"/>
    <w:rsid w:val="00994D9F"/>
    <w:rsid w:val="0099663E"/>
    <w:rsid w:val="00996829"/>
    <w:rsid w:val="009A003A"/>
    <w:rsid w:val="009A26D7"/>
    <w:rsid w:val="009A2DD7"/>
    <w:rsid w:val="009A2E02"/>
    <w:rsid w:val="009A4649"/>
    <w:rsid w:val="009A52DB"/>
    <w:rsid w:val="009B04B8"/>
    <w:rsid w:val="009B04BA"/>
    <w:rsid w:val="009B50B6"/>
    <w:rsid w:val="009B71B2"/>
    <w:rsid w:val="009C21A1"/>
    <w:rsid w:val="009C2EA0"/>
    <w:rsid w:val="009C517A"/>
    <w:rsid w:val="009C6174"/>
    <w:rsid w:val="009C6D43"/>
    <w:rsid w:val="009C7908"/>
    <w:rsid w:val="009D273F"/>
    <w:rsid w:val="009D3072"/>
    <w:rsid w:val="009D41DB"/>
    <w:rsid w:val="009D45BB"/>
    <w:rsid w:val="009D527F"/>
    <w:rsid w:val="009D5B2B"/>
    <w:rsid w:val="009D63DF"/>
    <w:rsid w:val="009D6448"/>
    <w:rsid w:val="009D7B08"/>
    <w:rsid w:val="009E0C1C"/>
    <w:rsid w:val="009E5E82"/>
    <w:rsid w:val="009F266E"/>
    <w:rsid w:val="009F2BE2"/>
    <w:rsid w:val="009F2DBC"/>
    <w:rsid w:val="009F3807"/>
    <w:rsid w:val="009F4568"/>
    <w:rsid w:val="009F4D97"/>
    <w:rsid w:val="009F5253"/>
    <w:rsid w:val="009F66B4"/>
    <w:rsid w:val="009F66BD"/>
    <w:rsid w:val="009F7D53"/>
    <w:rsid w:val="00A00195"/>
    <w:rsid w:val="00A008E0"/>
    <w:rsid w:val="00A0182C"/>
    <w:rsid w:val="00A07BB0"/>
    <w:rsid w:val="00A07F00"/>
    <w:rsid w:val="00A13019"/>
    <w:rsid w:val="00A13055"/>
    <w:rsid w:val="00A1329A"/>
    <w:rsid w:val="00A134CF"/>
    <w:rsid w:val="00A15E5B"/>
    <w:rsid w:val="00A17171"/>
    <w:rsid w:val="00A17E14"/>
    <w:rsid w:val="00A25378"/>
    <w:rsid w:val="00A2796E"/>
    <w:rsid w:val="00A308A3"/>
    <w:rsid w:val="00A333EE"/>
    <w:rsid w:val="00A343D0"/>
    <w:rsid w:val="00A361A7"/>
    <w:rsid w:val="00A376B3"/>
    <w:rsid w:val="00A406B0"/>
    <w:rsid w:val="00A42E35"/>
    <w:rsid w:val="00A42E9F"/>
    <w:rsid w:val="00A447A0"/>
    <w:rsid w:val="00A46C77"/>
    <w:rsid w:val="00A506CE"/>
    <w:rsid w:val="00A51CC5"/>
    <w:rsid w:val="00A53CBF"/>
    <w:rsid w:val="00A60A6F"/>
    <w:rsid w:val="00A66CE3"/>
    <w:rsid w:val="00A6700B"/>
    <w:rsid w:val="00A70BD6"/>
    <w:rsid w:val="00A75FEB"/>
    <w:rsid w:val="00A77AED"/>
    <w:rsid w:val="00A801C4"/>
    <w:rsid w:val="00A80F9C"/>
    <w:rsid w:val="00A8249A"/>
    <w:rsid w:val="00A83515"/>
    <w:rsid w:val="00A83A9E"/>
    <w:rsid w:val="00A84C53"/>
    <w:rsid w:val="00A871E8"/>
    <w:rsid w:val="00A873C1"/>
    <w:rsid w:val="00A87486"/>
    <w:rsid w:val="00A914FA"/>
    <w:rsid w:val="00A917E6"/>
    <w:rsid w:val="00A91ACD"/>
    <w:rsid w:val="00A91B39"/>
    <w:rsid w:val="00A97F85"/>
    <w:rsid w:val="00AA1FEB"/>
    <w:rsid w:val="00AA3163"/>
    <w:rsid w:val="00AA3FAA"/>
    <w:rsid w:val="00AA49AA"/>
    <w:rsid w:val="00AA7973"/>
    <w:rsid w:val="00AB1D58"/>
    <w:rsid w:val="00AB22CA"/>
    <w:rsid w:val="00AB2A82"/>
    <w:rsid w:val="00AB4C9B"/>
    <w:rsid w:val="00AB532F"/>
    <w:rsid w:val="00AB5418"/>
    <w:rsid w:val="00AB57C8"/>
    <w:rsid w:val="00AB5A2C"/>
    <w:rsid w:val="00AC0942"/>
    <w:rsid w:val="00AC14AB"/>
    <w:rsid w:val="00AC2FE9"/>
    <w:rsid w:val="00AC62DF"/>
    <w:rsid w:val="00AC6FD2"/>
    <w:rsid w:val="00AD08DF"/>
    <w:rsid w:val="00AD0B5B"/>
    <w:rsid w:val="00AD5162"/>
    <w:rsid w:val="00AD5800"/>
    <w:rsid w:val="00AD6903"/>
    <w:rsid w:val="00AE03F0"/>
    <w:rsid w:val="00AE2DF8"/>
    <w:rsid w:val="00AE3B56"/>
    <w:rsid w:val="00AE6128"/>
    <w:rsid w:val="00AE62E9"/>
    <w:rsid w:val="00AF06BD"/>
    <w:rsid w:val="00AF0AB4"/>
    <w:rsid w:val="00AF3031"/>
    <w:rsid w:val="00AF3167"/>
    <w:rsid w:val="00AF4337"/>
    <w:rsid w:val="00AF503D"/>
    <w:rsid w:val="00AF5F80"/>
    <w:rsid w:val="00AF6286"/>
    <w:rsid w:val="00B0046C"/>
    <w:rsid w:val="00B0062E"/>
    <w:rsid w:val="00B0137F"/>
    <w:rsid w:val="00B021B2"/>
    <w:rsid w:val="00B026B6"/>
    <w:rsid w:val="00B029CE"/>
    <w:rsid w:val="00B03B39"/>
    <w:rsid w:val="00B03BFA"/>
    <w:rsid w:val="00B04CC8"/>
    <w:rsid w:val="00B100A5"/>
    <w:rsid w:val="00B1112C"/>
    <w:rsid w:val="00B13FBA"/>
    <w:rsid w:val="00B169C9"/>
    <w:rsid w:val="00B22873"/>
    <w:rsid w:val="00B24D43"/>
    <w:rsid w:val="00B26F88"/>
    <w:rsid w:val="00B3279C"/>
    <w:rsid w:val="00B334BE"/>
    <w:rsid w:val="00B345BD"/>
    <w:rsid w:val="00B35571"/>
    <w:rsid w:val="00B35FAD"/>
    <w:rsid w:val="00B405EA"/>
    <w:rsid w:val="00B41B75"/>
    <w:rsid w:val="00B421D1"/>
    <w:rsid w:val="00B42C02"/>
    <w:rsid w:val="00B455B9"/>
    <w:rsid w:val="00B51CD2"/>
    <w:rsid w:val="00B52F4F"/>
    <w:rsid w:val="00B54A83"/>
    <w:rsid w:val="00B5734C"/>
    <w:rsid w:val="00B607FE"/>
    <w:rsid w:val="00B64B21"/>
    <w:rsid w:val="00B668D0"/>
    <w:rsid w:val="00B751D0"/>
    <w:rsid w:val="00B755C2"/>
    <w:rsid w:val="00B75872"/>
    <w:rsid w:val="00B76972"/>
    <w:rsid w:val="00B76F9B"/>
    <w:rsid w:val="00B77AB5"/>
    <w:rsid w:val="00B8246D"/>
    <w:rsid w:val="00B83FAE"/>
    <w:rsid w:val="00B84CFF"/>
    <w:rsid w:val="00B84E75"/>
    <w:rsid w:val="00B9051B"/>
    <w:rsid w:val="00B93167"/>
    <w:rsid w:val="00B93BAC"/>
    <w:rsid w:val="00B93DBC"/>
    <w:rsid w:val="00B94AC8"/>
    <w:rsid w:val="00B94EFB"/>
    <w:rsid w:val="00B96879"/>
    <w:rsid w:val="00B97D13"/>
    <w:rsid w:val="00BA1223"/>
    <w:rsid w:val="00BA21DF"/>
    <w:rsid w:val="00BA75D2"/>
    <w:rsid w:val="00BB187F"/>
    <w:rsid w:val="00BB1AE0"/>
    <w:rsid w:val="00BB1E1B"/>
    <w:rsid w:val="00BB2DDE"/>
    <w:rsid w:val="00BB4925"/>
    <w:rsid w:val="00BB65DE"/>
    <w:rsid w:val="00BB7CB1"/>
    <w:rsid w:val="00BB7D12"/>
    <w:rsid w:val="00BC092E"/>
    <w:rsid w:val="00BC2A28"/>
    <w:rsid w:val="00BC2F71"/>
    <w:rsid w:val="00BC35CB"/>
    <w:rsid w:val="00BC7099"/>
    <w:rsid w:val="00BC776F"/>
    <w:rsid w:val="00BD062A"/>
    <w:rsid w:val="00BD2C97"/>
    <w:rsid w:val="00BD4EFB"/>
    <w:rsid w:val="00BD653A"/>
    <w:rsid w:val="00BE165B"/>
    <w:rsid w:val="00BE20AC"/>
    <w:rsid w:val="00BE3484"/>
    <w:rsid w:val="00BE4C32"/>
    <w:rsid w:val="00BE5369"/>
    <w:rsid w:val="00BE77FA"/>
    <w:rsid w:val="00BF2F30"/>
    <w:rsid w:val="00BF368D"/>
    <w:rsid w:val="00BF3E2D"/>
    <w:rsid w:val="00BF4A8F"/>
    <w:rsid w:val="00BF6D81"/>
    <w:rsid w:val="00BF7C69"/>
    <w:rsid w:val="00C004A9"/>
    <w:rsid w:val="00C00D88"/>
    <w:rsid w:val="00C01D06"/>
    <w:rsid w:val="00C06245"/>
    <w:rsid w:val="00C06BA0"/>
    <w:rsid w:val="00C07267"/>
    <w:rsid w:val="00C10E90"/>
    <w:rsid w:val="00C1174F"/>
    <w:rsid w:val="00C12000"/>
    <w:rsid w:val="00C129AA"/>
    <w:rsid w:val="00C1445F"/>
    <w:rsid w:val="00C153BF"/>
    <w:rsid w:val="00C1680B"/>
    <w:rsid w:val="00C17CC9"/>
    <w:rsid w:val="00C21496"/>
    <w:rsid w:val="00C22618"/>
    <w:rsid w:val="00C22648"/>
    <w:rsid w:val="00C24FF7"/>
    <w:rsid w:val="00C25D43"/>
    <w:rsid w:val="00C272B1"/>
    <w:rsid w:val="00C27EB8"/>
    <w:rsid w:val="00C35500"/>
    <w:rsid w:val="00C357D7"/>
    <w:rsid w:val="00C35E36"/>
    <w:rsid w:val="00C3625C"/>
    <w:rsid w:val="00C367BF"/>
    <w:rsid w:val="00C37C1E"/>
    <w:rsid w:val="00C411BA"/>
    <w:rsid w:val="00C42C32"/>
    <w:rsid w:val="00C4303E"/>
    <w:rsid w:val="00C43B66"/>
    <w:rsid w:val="00C43C3B"/>
    <w:rsid w:val="00C44A57"/>
    <w:rsid w:val="00C44DC1"/>
    <w:rsid w:val="00C451D3"/>
    <w:rsid w:val="00C51B80"/>
    <w:rsid w:val="00C52C77"/>
    <w:rsid w:val="00C5308A"/>
    <w:rsid w:val="00C53A71"/>
    <w:rsid w:val="00C55644"/>
    <w:rsid w:val="00C55C11"/>
    <w:rsid w:val="00C56446"/>
    <w:rsid w:val="00C5691F"/>
    <w:rsid w:val="00C6430A"/>
    <w:rsid w:val="00C64AFE"/>
    <w:rsid w:val="00C66CA7"/>
    <w:rsid w:val="00C67B3A"/>
    <w:rsid w:val="00C67D86"/>
    <w:rsid w:val="00C7048F"/>
    <w:rsid w:val="00C708D7"/>
    <w:rsid w:val="00C72FBB"/>
    <w:rsid w:val="00C73532"/>
    <w:rsid w:val="00C74A23"/>
    <w:rsid w:val="00C75347"/>
    <w:rsid w:val="00C7643A"/>
    <w:rsid w:val="00C80112"/>
    <w:rsid w:val="00C810EB"/>
    <w:rsid w:val="00C8225D"/>
    <w:rsid w:val="00C83FFD"/>
    <w:rsid w:val="00C85ADB"/>
    <w:rsid w:val="00C87010"/>
    <w:rsid w:val="00C876BD"/>
    <w:rsid w:val="00C87F70"/>
    <w:rsid w:val="00C90021"/>
    <w:rsid w:val="00C90E65"/>
    <w:rsid w:val="00C95868"/>
    <w:rsid w:val="00C9749F"/>
    <w:rsid w:val="00C97B24"/>
    <w:rsid w:val="00CA2222"/>
    <w:rsid w:val="00CA3490"/>
    <w:rsid w:val="00CA3A60"/>
    <w:rsid w:val="00CA4FD9"/>
    <w:rsid w:val="00CB1EBC"/>
    <w:rsid w:val="00CB38CF"/>
    <w:rsid w:val="00CB4737"/>
    <w:rsid w:val="00CB6E73"/>
    <w:rsid w:val="00CB76C5"/>
    <w:rsid w:val="00CC0200"/>
    <w:rsid w:val="00CC1B5E"/>
    <w:rsid w:val="00CC1FBD"/>
    <w:rsid w:val="00CC54E2"/>
    <w:rsid w:val="00CC59A5"/>
    <w:rsid w:val="00CC6D75"/>
    <w:rsid w:val="00CC7503"/>
    <w:rsid w:val="00CD18C2"/>
    <w:rsid w:val="00CD3A93"/>
    <w:rsid w:val="00CD43CC"/>
    <w:rsid w:val="00CD510B"/>
    <w:rsid w:val="00CE13DF"/>
    <w:rsid w:val="00CE3DC3"/>
    <w:rsid w:val="00CE4DD3"/>
    <w:rsid w:val="00CE59C8"/>
    <w:rsid w:val="00CE6CF6"/>
    <w:rsid w:val="00CE7813"/>
    <w:rsid w:val="00CE7A01"/>
    <w:rsid w:val="00CF045D"/>
    <w:rsid w:val="00CF1EFE"/>
    <w:rsid w:val="00CF1F52"/>
    <w:rsid w:val="00CF42B0"/>
    <w:rsid w:val="00CF739E"/>
    <w:rsid w:val="00CF7871"/>
    <w:rsid w:val="00D0275A"/>
    <w:rsid w:val="00D05028"/>
    <w:rsid w:val="00D06A47"/>
    <w:rsid w:val="00D07D54"/>
    <w:rsid w:val="00D1188D"/>
    <w:rsid w:val="00D13B5B"/>
    <w:rsid w:val="00D15CCE"/>
    <w:rsid w:val="00D21EE7"/>
    <w:rsid w:val="00D2503F"/>
    <w:rsid w:val="00D25360"/>
    <w:rsid w:val="00D259EB"/>
    <w:rsid w:val="00D26246"/>
    <w:rsid w:val="00D26585"/>
    <w:rsid w:val="00D27769"/>
    <w:rsid w:val="00D3326C"/>
    <w:rsid w:val="00D3677A"/>
    <w:rsid w:val="00D36BC7"/>
    <w:rsid w:val="00D43199"/>
    <w:rsid w:val="00D45E62"/>
    <w:rsid w:val="00D47841"/>
    <w:rsid w:val="00D50245"/>
    <w:rsid w:val="00D51157"/>
    <w:rsid w:val="00D516DB"/>
    <w:rsid w:val="00D52324"/>
    <w:rsid w:val="00D54E2A"/>
    <w:rsid w:val="00D5615F"/>
    <w:rsid w:val="00D562AE"/>
    <w:rsid w:val="00D57363"/>
    <w:rsid w:val="00D60479"/>
    <w:rsid w:val="00D60E2F"/>
    <w:rsid w:val="00D618F6"/>
    <w:rsid w:val="00D629C9"/>
    <w:rsid w:val="00D62DA3"/>
    <w:rsid w:val="00D64354"/>
    <w:rsid w:val="00D64B52"/>
    <w:rsid w:val="00D66B56"/>
    <w:rsid w:val="00D6761B"/>
    <w:rsid w:val="00D70123"/>
    <w:rsid w:val="00D71200"/>
    <w:rsid w:val="00D72CDB"/>
    <w:rsid w:val="00D731EB"/>
    <w:rsid w:val="00D73AF6"/>
    <w:rsid w:val="00D740E2"/>
    <w:rsid w:val="00D742CD"/>
    <w:rsid w:val="00D82D1D"/>
    <w:rsid w:val="00D842ED"/>
    <w:rsid w:val="00D846E3"/>
    <w:rsid w:val="00D84C50"/>
    <w:rsid w:val="00D8743F"/>
    <w:rsid w:val="00D90954"/>
    <w:rsid w:val="00D933B1"/>
    <w:rsid w:val="00D94AB3"/>
    <w:rsid w:val="00D95DD2"/>
    <w:rsid w:val="00D96A59"/>
    <w:rsid w:val="00DA2B1D"/>
    <w:rsid w:val="00DA3C47"/>
    <w:rsid w:val="00DA402D"/>
    <w:rsid w:val="00DA4785"/>
    <w:rsid w:val="00DA63B0"/>
    <w:rsid w:val="00DA722F"/>
    <w:rsid w:val="00DB048A"/>
    <w:rsid w:val="00DB1585"/>
    <w:rsid w:val="00DB1AF9"/>
    <w:rsid w:val="00DB2F00"/>
    <w:rsid w:val="00DB4565"/>
    <w:rsid w:val="00DB5286"/>
    <w:rsid w:val="00DB7A31"/>
    <w:rsid w:val="00DC1719"/>
    <w:rsid w:val="00DC2A63"/>
    <w:rsid w:val="00DC3E73"/>
    <w:rsid w:val="00DC4D20"/>
    <w:rsid w:val="00DC5487"/>
    <w:rsid w:val="00DC7032"/>
    <w:rsid w:val="00DC7ADF"/>
    <w:rsid w:val="00DD1610"/>
    <w:rsid w:val="00DD17F5"/>
    <w:rsid w:val="00DD2110"/>
    <w:rsid w:val="00DD378E"/>
    <w:rsid w:val="00DD4F3D"/>
    <w:rsid w:val="00DD5620"/>
    <w:rsid w:val="00DE0278"/>
    <w:rsid w:val="00DE200A"/>
    <w:rsid w:val="00DE28FD"/>
    <w:rsid w:val="00DE2CA2"/>
    <w:rsid w:val="00DE3759"/>
    <w:rsid w:val="00DE4946"/>
    <w:rsid w:val="00DE5CA6"/>
    <w:rsid w:val="00DE7455"/>
    <w:rsid w:val="00DF01F5"/>
    <w:rsid w:val="00DF1265"/>
    <w:rsid w:val="00DF257B"/>
    <w:rsid w:val="00DF2C71"/>
    <w:rsid w:val="00DF2DBD"/>
    <w:rsid w:val="00DF3184"/>
    <w:rsid w:val="00DF332F"/>
    <w:rsid w:val="00DF355D"/>
    <w:rsid w:val="00DF584E"/>
    <w:rsid w:val="00DF5DF4"/>
    <w:rsid w:val="00DF6CFA"/>
    <w:rsid w:val="00E00FE1"/>
    <w:rsid w:val="00E02121"/>
    <w:rsid w:val="00E031CF"/>
    <w:rsid w:val="00E03335"/>
    <w:rsid w:val="00E06BB8"/>
    <w:rsid w:val="00E06D24"/>
    <w:rsid w:val="00E070DC"/>
    <w:rsid w:val="00E11D02"/>
    <w:rsid w:val="00E14111"/>
    <w:rsid w:val="00E144D3"/>
    <w:rsid w:val="00E15853"/>
    <w:rsid w:val="00E163F0"/>
    <w:rsid w:val="00E177B8"/>
    <w:rsid w:val="00E17913"/>
    <w:rsid w:val="00E17B85"/>
    <w:rsid w:val="00E20535"/>
    <w:rsid w:val="00E22574"/>
    <w:rsid w:val="00E24322"/>
    <w:rsid w:val="00E24F96"/>
    <w:rsid w:val="00E25A3D"/>
    <w:rsid w:val="00E277D3"/>
    <w:rsid w:val="00E27D25"/>
    <w:rsid w:val="00E31F9F"/>
    <w:rsid w:val="00E32E6A"/>
    <w:rsid w:val="00E34C45"/>
    <w:rsid w:val="00E35572"/>
    <w:rsid w:val="00E36CAF"/>
    <w:rsid w:val="00E37694"/>
    <w:rsid w:val="00E40D0D"/>
    <w:rsid w:val="00E42B6B"/>
    <w:rsid w:val="00E43872"/>
    <w:rsid w:val="00E4508F"/>
    <w:rsid w:val="00E4599A"/>
    <w:rsid w:val="00E4653F"/>
    <w:rsid w:val="00E51671"/>
    <w:rsid w:val="00E51D29"/>
    <w:rsid w:val="00E527C4"/>
    <w:rsid w:val="00E547D7"/>
    <w:rsid w:val="00E55907"/>
    <w:rsid w:val="00E55CC3"/>
    <w:rsid w:val="00E57EB9"/>
    <w:rsid w:val="00E61B6D"/>
    <w:rsid w:val="00E63397"/>
    <w:rsid w:val="00E654CD"/>
    <w:rsid w:val="00E660EA"/>
    <w:rsid w:val="00E7052A"/>
    <w:rsid w:val="00E7119F"/>
    <w:rsid w:val="00E715FC"/>
    <w:rsid w:val="00E737F1"/>
    <w:rsid w:val="00E73B02"/>
    <w:rsid w:val="00E742EA"/>
    <w:rsid w:val="00E75836"/>
    <w:rsid w:val="00E75EEB"/>
    <w:rsid w:val="00E77B29"/>
    <w:rsid w:val="00E80714"/>
    <w:rsid w:val="00E85DA6"/>
    <w:rsid w:val="00E86BAB"/>
    <w:rsid w:val="00E91808"/>
    <w:rsid w:val="00E9275D"/>
    <w:rsid w:val="00E94908"/>
    <w:rsid w:val="00E977EF"/>
    <w:rsid w:val="00E97B36"/>
    <w:rsid w:val="00EA4405"/>
    <w:rsid w:val="00EA74DF"/>
    <w:rsid w:val="00EA7640"/>
    <w:rsid w:val="00EB00AF"/>
    <w:rsid w:val="00EB4305"/>
    <w:rsid w:val="00EB47BE"/>
    <w:rsid w:val="00EB5226"/>
    <w:rsid w:val="00EC0128"/>
    <w:rsid w:val="00EC1242"/>
    <w:rsid w:val="00EC25C9"/>
    <w:rsid w:val="00EC4101"/>
    <w:rsid w:val="00EC4261"/>
    <w:rsid w:val="00EC42AC"/>
    <w:rsid w:val="00EC4D7A"/>
    <w:rsid w:val="00EC5395"/>
    <w:rsid w:val="00EC551D"/>
    <w:rsid w:val="00EC5F3E"/>
    <w:rsid w:val="00EC6284"/>
    <w:rsid w:val="00EC6512"/>
    <w:rsid w:val="00ED16A3"/>
    <w:rsid w:val="00ED2A40"/>
    <w:rsid w:val="00ED41BA"/>
    <w:rsid w:val="00ED4AAE"/>
    <w:rsid w:val="00ED68DF"/>
    <w:rsid w:val="00ED7345"/>
    <w:rsid w:val="00EE042A"/>
    <w:rsid w:val="00EE056E"/>
    <w:rsid w:val="00EE160F"/>
    <w:rsid w:val="00EE38C2"/>
    <w:rsid w:val="00EE6973"/>
    <w:rsid w:val="00EE7940"/>
    <w:rsid w:val="00EE7C4E"/>
    <w:rsid w:val="00EF38CF"/>
    <w:rsid w:val="00EF7C7F"/>
    <w:rsid w:val="00F00B46"/>
    <w:rsid w:val="00F00B53"/>
    <w:rsid w:val="00F01F85"/>
    <w:rsid w:val="00F02E21"/>
    <w:rsid w:val="00F0354B"/>
    <w:rsid w:val="00F036DF"/>
    <w:rsid w:val="00F047F9"/>
    <w:rsid w:val="00F063D2"/>
    <w:rsid w:val="00F10826"/>
    <w:rsid w:val="00F16E21"/>
    <w:rsid w:val="00F20339"/>
    <w:rsid w:val="00F21422"/>
    <w:rsid w:val="00F232CB"/>
    <w:rsid w:val="00F245C2"/>
    <w:rsid w:val="00F2790C"/>
    <w:rsid w:val="00F310AE"/>
    <w:rsid w:val="00F336D5"/>
    <w:rsid w:val="00F33E6F"/>
    <w:rsid w:val="00F33F8F"/>
    <w:rsid w:val="00F34227"/>
    <w:rsid w:val="00F377CC"/>
    <w:rsid w:val="00F40634"/>
    <w:rsid w:val="00F45CF7"/>
    <w:rsid w:val="00F47C81"/>
    <w:rsid w:val="00F5019D"/>
    <w:rsid w:val="00F50F5E"/>
    <w:rsid w:val="00F523D9"/>
    <w:rsid w:val="00F53395"/>
    <w:rsid w:val="00F53559"/>
    <w:rsid w:val="00F5442C"/>
    <w:rsid w:val="00F54B67"/>
    <w:rsid w:val="00F55F45"/>
    <w:rsid w:val="00F56ABC"/>
    <w:rsid w:val="00F57122"/>
    <w:rsid w:val="00F6051D"/>
    <w:rsid w:val="00F61D4E"/>
    <w:rsid w:val="00F626B1"/>
    <w:rsid w:val="00F63099"/>
    <w:rsid w:val="00F630F9"/>
    <w:rsid w:val="00F63683"/>
    <w:rsid w:val="00F63805"/>
    <w:rsid w:val="00F63891"/>
    <w:rsid w:val="00F64BE7"/>
    <w:rsid w:val="00F65AC3"/>
    <w:rsid w:val="00F66CBB"/>
    <w:rsid w:val="00F6707D"/>
    <w:rsid w:val="00F710C5"/>
    <w:rsid w:val="00F715CA"/>
    <w:rsid w:val="00F7345E"/>
    <w:rsid w:val="00F75604"/>
    <w:rsid w:val="00F76B79"/>
    <w:rsid w:val="00F7765F"/>
    <w:rsid w:val="00F872DB"/>
    <w:rsid w:val="00F92A98"/>
    <w:rsid w:val="00F9306B"/>
    <w:rsid w:val="00F93FBC"/>
    <w:rsid w:val="00F94612"/>
    <w:rsid w:val="00F952C0"/>
    <w:rsid w:val="00F95566"/>
    <w:rsid w:val="00F955E9"/>
    <w:rsid w:val="00FA0BE3"/>
    <w:rsid w:val="00FA51C8"/>
    <w:rsid w:val="00FA5858"/>
    <w:rsid w:val="00FA6237"/>
    <w:rsid w:val="00FA6394"/>
    <w:rsid w:val="00FA6B4A"/>
    <w:rsid w:val="00FB318E"/>
    <w:rsid w:val="00FB565B"/>
    <w:rsid w:val="00FB5CB9"/>
    <w:rsid w:val="00FC05CB"/>
    <w:rsid w:val="00FC4E43"/>
    <w:rsid w:val="00FC6E78"/>
    <w:rsid w:val="00FD195E"/>
    <w:rsid w:val="00FD271F"/>
    <w:rsid w:val="00FD35B4"/>
    <w:rsid w:val="00FD3920"/>
    <w:rsid w:val="00FD48D2"/>
    <w:rsid w:val="00FD6ECE"/>
    <w:rsid w:val="00FE0159"/>
    <w:rsid w:val="00FE07A5"/>
    <w:rsid w:val="00FE0C6A"/>
    <w:rsid w:val="00FE2192"/>
    <w:rsid w:val="00FE2366"/>
    <w:rsid w:val="00FE4CE0"/>
    <w:rsid w:val="00FE523E"/>
    <w:rsid w:val="00FE53BB"/>
    <w:rsid w:val="00FE5797"/>
    <w:rsid w:val="00FF53D9"/>
    <w:rsid w:val="00FF56A5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9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43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9396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36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70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7882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4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neelektronicky.c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neelektronicky.cz/" TargetMode="External"/><Relationship Id="rId5" Type="http://schemas.openxmlformats.org/officeDocument/2006/relationships/hyperlink" Target="http://www.financnisprava.cz/cs/dane-a-pojistne/dane/dan-z-pridane-hodnoty/kontrolni-hlaseni-DP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Lydie Musilová</dc:creator>
  <cp:lastModifiedBy>Lankašová Alena</cp:lastModifiedBy>
  <cp:revision>2</cp:revision>
  <cp:lastPrinted>2016-01-05T09:26:00Z</cp:lastPrinted>
  <dcterms:created xsi:type="dcterms:W3CDTF">2016-01-05T09:53:00Z</dcterms:created>
  <dcterms:modified xsi:type="dcterms:W3CDTF">2016-01-05T09:53:00Z</dcterms:modified>
</cp:coreProperties>
</file>