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490" w:rsidRDefault="009C6761" w:rsidP="00E90490">
      <w:pPr>
        <w:pStyle w:val="Normlnweb"/>
        <w:spacing w:after="260" w:afterAutospacing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61BF3">
        <w:rPr>
          <w:rFonts w:ascii="Arial" w:hAnsi="Arial" w:cs="Arial"/>
          <w:b/>
          <w:bCs/>
          <w:sz w:val="28"/>
          <w:szCs w:val="28"/>
        </w:rPr>
        <w:t xml:space="preserve">POUČENÍ </w:t>
      </w:r>
    </w:p>
    <w:p w:rsidR="009662FE" w:rsidRPr="00E90490" w:rsidRDefault="009C6761" w:rsidP="00E90490">
      <w:pPr>
        <w:pStyle w:val="Normlnweb"/>
        <w:spacing w:after="260" w:afterAutospacing="0" w:line="360" w:lineRule="auto"/>
        <w:jc w:val="both"/>
        <w:rPr>
          <w:rFonts w:ascii="Arial" w:hAnsi="Arial" w:cs="Arial"/>
          <w:b/>
        </w:rPr>
      </w:pPr>
      <w:r w:rsidRPr="00061BF3">
        <w:rPr>
          <w:rFonts w:ascii="Arial" w:hAnsi="Arial" w:cs="Arial"/>
        </w:rPr>
        <w:t xml:space="preserve">k vyplnění </w:t>
      </w:r>
      <w:r w:rsidRPr="00061BF3">
        <w:rPr>
          <w:rFonts w:ascii="Arial" w:hAnsi="Arial" w:cs="Arial"/>
          <w:b/>
          <w:bCs/>
        </w:rPr>
        <w:t xml:space="preserve">žádosti </w:t>
      </w:r>
      <w:r w:rsidRPr="00061BF3">
        <w:rPr>
          <w:rFonts w:ascii="Arial" w:hAnsi="Arial" w:cs="Arial"/>
        </w:rPr>
        <w:t xml:space="preserve">o poskytnutí </w:t>
      </w:r>
      <w:r w:rsidR="00E90490">
        <w:rPr>
          <w:rFonts w:ascii="Arial" w:hAnsi="Arial" w:cs="Arial"/>
        </w:rPr>
        <w:t>dotace</w:t>
      </w:r>
      <w:r w:rsidRPr="00061BF3">
        <w:rPr>
          <w:rFonts w:ascii="Arial" w:hAnsi="Arial" w:cs="Arial"/>
        </w:rPr>
        <w:t xml:space="preserve"> </w:t>
      </w:r>
      <w:r w:rsidR="009662FE">
        <w:rPr>
          <w:rFonts w:ascii="Arial" w:hAnsi="Arial" w:cs="Arial"/>
        </w:rPr>
        <w:t xml:space="preserve">z </w:t>
      </w:r>
      <w:r w:rsidRPr="00061BF3">
        <w:rPr>
          <w:rFonts w:ascii="Arial" w:hAnsi="Arial" w:cs="Arial"/>
        </w:rPr>
        <w:t xml:space="preserve"> </w:t>
      </w:r>
      <w:r w:rsidR="009662FE" w:rsidRPr="00E90490">
        <w:rPr>
          <w:rFonts w:ascii="Arial" w:hAnsi="Arial" w:cs="Arial"/>
          <w:b/>
        </w:rPr>
        <w:t>Programu na</w:t>
      </w:r>
      <w:r w:rsidR="00CD6F52">
        <w:rPr>
          <w:rFonts w:ascii="Arial" w:hAnsi="Arial" w:cs="Arial"/>
          <w:b/>
        </w:rPr>
        <w:t xml:space="preserve"> podporu lesních ekosystémů 2020 – 2025</w:t>
      </w:r>
    </w:p>
    <w:p w:rsidR="00F3448F" w:rsidRDefault="00552FCB" w:rsidP="00F3448F">
      <w:pPr>
        <w:pStyle w:val="Normlnweb"/>
        <w:spacing w:after="260" w:afterAutospacing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5A55A5">
        <w:rPr>
          <w:rFonts w:ascii="Arial" w:hAnsi="Arial" w:cs="Arial"/>
          <w:b/>
          <w:bCs/>
        </w:rPr>
        <w:t>.</w:t>
      </w:r>
      <w:r w:rsidR="009C6761" w:rsidRPr="00061BF3">
        <w:rPr>
          <w:rFonts w:ascii="Arial" w:hAnsi="Arial" w:cs="Arial"/>
          <w:b/>
          <w:bCs/>
        </w:rPr>
        <w:t xml:space="preserve"> </w:t>
      </w:r>
      <w:r w:rsidR="00CD6F52">
        <w:rPr>
          <w:rFonts w:ascii="Arial" w:hAnsi="Arial" w:cs="Arial"/>
          <w:b/>
        </w:rPr>
        <w:t>–</w:t>
      </w:r>
      <w:r w:rsidR="009C6761" w:rsidRPr="00061BF3">
        <w:rPr>
          <w:rFonts w:ascii="Arial" w:hAnsi="Arial" w:cs="Arial"/>
          <w:b/>
        </w:rPr>
        <w:t xml:space="preserve"> </w:t>
      </w:r>
      <w:r w:rsidR="00CD6F52">
        <w:rPr>
          <w:rFonts w:ascii="Arial" w:hAnsi="Arial" w:cs="Arial"/>
          <w:b/>
          <w:bCs/>
        </w:rPr>
        <w:t>Umělá obnova smrkem ztepilým ve 3 a 4 lesním vegetačním stupni</w:t>
      </w:r>
    </w:p>
    <w:p w:rsidR="009C6761" w:rsidRPr="00061BF3" w:rsidRDefault="009C6761" w:rsidP="00F3448F">
      <w:pPr>
        <w:pStyle w:val="Normlnweb"/>
        <w:spacing w:after="260" w:afterAutospacing="0" w:line="360" w:lineRule="auto"/>
        <w:jc w:val="both"/>
        <w:rPr>
          <w:rFonts w:ascii="Arial" w:hAnsi="Arial" w:cs="Arial"/>
        </w:rPr>
      </w:pPr>
      <w:r w:rsidRPr="00061BF3">
        <w:rPr>
          <w:rFonts w:ascii="Arial" w:hAnsi="Arial" w:cs="Arial"/>
        </w:rPr>
        <w:t xml:space="preserve">Při osobním podání žádosti otiskne podací místo na požádání žadatele své presentační razítko též na kopii žádosti, kterou si na vlastní náklady pořídí žadatel. </w:t>
      </w:r>
      <w:r w:rsidRPr="00061BF3">
        <w:rPr>
          <w:rFonts w:ascii="Arial" w:hAnsi="Arial" w:cs="Arial"/>
        </w:rPr>
        <w:br/>
      </w:r>
      <w:r w:rsidRPr="00DB418E">
        <w:rPr>
          <w:rFonts w:ascii="Arial" w:hAnsi="Arial" w:cs="Arial"/>
          <w:bCs/>
        </w:rPr>
        <w:t xml:space="preserve">Ř. </w:t>
      </w:r>
      <w:r w:rsidR="005C704B">
        <w:rPr>
          <w:rFonts w:ascii="Arial" w:hAnsi="Arial" w:cs="Arial"/>
          <w:bCs/>
        </w:rPr>
        <w:t>1</w:t>
      </w:r>
      <w:r w:rsidRPr="00DB418E">
        <w:rPr>
          <w:rFonts w:ascii="Arial" w:hAnsi="Arial" w:cs="Arial"/>
          <w:bCs/>
        </w:rPr>
        <w:t xml:space="preserve"> až 3</w:t>
      </w:r>
      <w:r w:rsidR="005C704B">
        <w:rPr>
          <w:rFonts w:ascii="Arial" w:hAnsi="Arial" w:cs="Arial"/>
          <w:bCs/>
        </w:rPr>
        <w:t>9</w:t>
      </w:r>
      <w:r w:rsidRPr="00DB418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ž</w:t>
      </w:r>
      <w:r w:rsidRPr="00DB418E">
        <w:rPr>
          <w:rFonts w:ascii="Arial" w:hAnsi="Arial" w:cs="Arial"/>
          <w:bCs/>
        </w:rPr>
        <w:t xml:space="preserve">adatel vyplní všechny požadované údaje, jestliže např. nevlastní </w:t>
      </w:r>
      <w:r w:rsidR="0052561A">
        <w:rPr>
          <w:rFonts w:ascii="Arial" w:hAnsi="Arial" w:cs="Arial"/>
          <w:bCs/>
        </w:rPr>
        <w:t>e-mail</w:t>
      </w:r>
      <w:r w:rsidRPr="00DB418E">
        <w:rPr>
          <w:rFonts w:ascii="Arial" w:hAnsi="Arial" w:cs="Arial"/>
          <w:bCs/>
        </w:rPr>
        <w:t xml:space="preserve"> nebo nemá telefon, napíše do příslušného</w:t>
      </w:r>
      <w:r w:rsidRPr="00061BF3">
        <w:rPr>
          <w:rFonts w:ascii="Arial" w:hAnsi="Arial" w:cs="Arial"/>
        </w:rPr>
        <w:t xml:space="preserve"> řádku „ne“. </w:t>
      </w:r>
    </w:p>
    <w:p w:rsidR="009C6761" w:rsidRPr="00061BF3" w:rsidRDefault="009C6761" w:rsidP="009C6761">
      <w:pPr>
        <w:pStyle w:val="Normlnweb"/>
        <w:spacing w:after="260" w:afterAutospacing="0" w:line="360" w:lineRule="auto"/>
        <w:jc w:val="both"/>
        <w:rPr>
          <w:rFonts w:ascii="Arial" w:hAnsi="Arial" w:cs="Arial"/>
        </w:rPr>
      </w:pPr>
      <w:r w:rsidRPr="00061BF3">
        <w:rPr>
          <w:rFonts w:ascii="Arial" w:hAnsi="Arial" w:cs="Arial"/>
        </w:rPr>
        <w:t xml:space="preserve">Ř. </w:t>
      </w:r>
      <w:r w:rsidR="005C704B">
        <w:rPr>
          <w:rFonts w:ascii="Arial" w:hAnsi="Arial" w:cs="Arial"/>
        </w:rPr>
        <w:t>1</w:t>
      </w:r>
      <w:r w:rsidRPr="00061B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Pr="00061BF3">
        <w:rPr>
          <w:rFonts w:ascii="Arial" w:hAnsi="Arial" w:cs="Arial"/>
        </w:rPr>
        <w:t xml:space="preserve">vede se příslušný kód žadatele: </w:t>
      </w:r>
    </w:p>
    <w:p w:rsidR="009C6761" w:rsidRDefault="009C6761" w:rsidP="009C6761">
      <w:pPr>
        <w:pStyle w:val="Normlnweb"/>
        <w:spacing w:after="26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Kód žadatele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Kód žadatele</w:t>
      </w:r>
    </w:p>
    <w:p w:rsidR="009C6761" w:rsidRDefault="009C6761" w:rsidP="009C6761">
      <w:pPr>
        <w:pStyle w:val="Normlnweb"/>
        <w:spacing w:after="26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 fyzická osoba (nepodnikající)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9 ostatní organizační složky</w:t>
      </w:r>
    </w:p>
    <w:p w:rsidR="009C6761" w:rsidRDefault="009C6761" w:rsidP="009C6761">
      <w:pPr>
        <w:pStyle w:val="Normlnweb"/>
        <w:spacing w:after="26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 fyzická osoba (podnikatel)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10 příspěvková organizace MZe </w:t>
      </w:r>
    </w:p>
    <w:p w:rsidR="009C6761" w:rsidRDefault="009C6761" w:rsidP="009C6761">
      <w:pPr>
        <w:pStyle w:val="Normlnweb"/>
        <w:spacing w:after="26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 právnická osoba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11 kraj (i příspěvkové organizace krajů)</w:t>
      </w:r>
    </w:p>
    <w:p w:rsidR="009C6761" w:rsidRDefault="009C6761" w:rsidP="009C6761">
      <w:pPr>
        <w:pStyle w:val="Normlnweb"/>
        <w:spacing w:after="26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 sdružení bez právní subjektivity</w:t>
      </w:r>
      <w:r>
        <w:rPr>
          <w:rFonts w:ascii="Arial" w:hAnsi="Arial" w:cs="Arial"/>
          <w:bCs/>
        </w:rPr>
        <w:tab/>
        <w:t>12 vysoké školy</w:t>
      </w:r>
    </w:p>
    <w:p w:rsidR="009C6761" w:rsidRDefault="009C6761" w:rsidP="009C6761">
      <w:pPr>
        <w:pStyle w:val="Normlnweb"/>
        <w:spacing w:after="26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 sdružení s právní subjektivitou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13 církev, církevní řády a kongregace</w:t>
      </w:r>
    </w:p>
    <w:p w:rsidR="009C6761" w:rsidRDefault="009C6761" w:rsidP="009C6761">
      <w:pPr>
        <w:pStyle w:val="Normlnweb"/>
        <w:spacing w:after="26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 státní podnik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14 nadace, veřejně prospěšné spol.</w:t>
      </w:r>
      <w:r>
        <w:rPr>
          <w:rFonts w:ascii="Arial" w:hAnsi="Arial" w:cs="Arial"/>
          <w:bCs/>
        </w:rPr>
        <w:tab/>
      </w:r>
    </w:p>
    <w:p w:rsidR="009C6761" w:rsidRDefault="009C6761" w:rsidP="009C6761">
      <w:pPr>
        <w:pStyle w:val="Normlnweb"/>
        <w:spacing w:after="26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 obec (i příspěvkové organizace obcí)</w:t>
      </w:r>
      <w:r>
        <w:rPr>
          <w:rFonts w:ascii="Arial" w:hAnsi="Arial" w:cs="Arial"/>
          <w:bCs/>
        </w:rPr>
        <w:tab/>
        <w:t>15 příspěvkové organizace ostatních</w:t>
      </w:r>
    </w:p>
    <w:p w:rsidR="009C6761" w:rsidRDefault="009C6761" w:rsidP="009C6761">
      <w:pPr>
        <w:pStyle w:val="Normlnweb"/>
        <w:spacing w:after="260" w:afterAutospacing="0"/>
        <w:jc w:val="both"/>
        <w:rPr>
          <w:b/>
          <w:bCs/>
        </w:rPr>
      </w:pPr>
      <w:r>
        <w:rPr>
          <w:rFonts w:ascii="Arial" w:hAnsi="Arial" w:cs="Arial"/>
          <w:bCs/>
        </w:rPr>
        <w:t>8 organizační složka státu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správců kapitol</w:t>
      </w:r>
      <w:r w:rsidRPr="0041142B">
        <w:rPr>
          <w:rFonts w:ascii="Arial" w:hAnsi="Arial" w:cs="Arial"/>
          <w:b/>
          <w:bCs/>
        </w:rPr>
        <w:t xml:space="preserve">          </w:t>
      </w:r>
      <w:r>
        <w:rPr>
          <w:b/>
          <w:bCs/>
        </w:rPr>
        <w:tab/>
      </w:r>
    </w:p>
    <w:p w:rsidR="009C6761" w:rsidRDefault="006468F2" w:rsidP="009C6761">
      <w:pPr>
        <w:pStyle w:val="Normlnweb"/>
        <w:spacing w:after="260" w:afterAutospacing="0"/>
        <w:jc w:val="both"/>
        <w:rPr>
          <w:b/>
          <w:bCs/>
        </w:rPr>
      </w:pPr>
      <w:r w:rsidRPr="002E666F">
        <w:rPr>
          <w:rFonts w:ascii="Arial" w:hAnsi="Arial" w:cs="Arial"/>
        </w:rPr>
        <w:t xml:space="preserve">Ř. </w:t>
      </w:r>
      <w:r>
        <w:rPr>
          <w:rFonts w:ascii="Arial" w:hAnsi="Arial" w:cs="Arial"/>
        </w:rPr>
        <w:t>5</w:t>
      </w:r>
      <w:r w:rsidRPr="002E66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</w:t>
      </w:r>
      <w:r w:rsidRPr="002E666F">
        <w:rPr>
          <w:rFonts w:ascii="Arial" w:hAnsi="Arial" w:cs="Arial"/>
        </w:rPr>
        <w:t>e-li žadatel plátcem daně z přidané hodnoty zakroužkuje „A</w:t>
      </w:r>
      <w:r w:rsidR="00C101BB">
        <w:rPr>
          <w:rFonts w:ascii="Arial" w:hAnsi="Arial" w:cs="Arial"/>
        </w:rPr>
        <w:t>NO</w:t>
      </w:r>
      <w:r w:rsidRPr="002E666F">
        <w:rPr>
          <w:rFonts w:ascii="Arial" w:hAnsi="Arial" w:cs="Arial"/>
        </w:rPr>
        <w:t>“, není-li plátcem zakroužkuje „N</w:t>
      </w:r>
      <w:r w:rsidR="00C101BB">
        <w:rPr>
          <w:rFonts w:ascii="Arial" w:hAnsi="Arial" w:cs="Arial"/>
        </w:rPr>
        <w:t>E</w:t>
      </w:r>
      <w:r w:rsidRPr="002E666F">
        <w:rPr>
          <w:rFonts w:ascii="Arial" w:hAnsi="Arial" w:cs="Arial"/>
        </w:rPr>
        <w:t>“.</w:t>
      </w:r>
    </w:p>
    <w:p w:rsidR="009C6761" w:rsidRDefault="009C6761" w:rsidP="009C6761">
      <w:pPr>
        <w:pStyle w:val="Normlnweb"/>
        <w:spacing w:after="260" w:afterAutospacing="0" w:line="360" w:lineRule="auto"/>
        <w:jc w:val="both"/>
        <w:rPr>
          <w:rFonts w:ascii="Arial" w:hAnsi="Arial" w:cs="Arial"/>
        </w:rPr>
      </w:pPr>
      <w:r w:rsidRPr="002E666F">
        <w:rPr>
          <w:rFonts w:ascii="Arial" w:hAnsi="Arial" w:cs="Arial"/>
          <w:bCs/>
        </w:rPr>
        <w:t>Ř.</w:t>
      </w:r>
      <w:r w:rsidR="00C101BB">
        <w:rPr>
          <w:rFonts w:ascii="Arial" w:hAnsi="Arial" w:cs="Arial"/>
          <w:bCs/>
        </w:rPr>
        <w:t xml:space="preserve"> </w:t>
      </w:r>
      <w:r w:rsidRPr="002E666F">
        <w:rPr>
          <w:rFonts w:ascii="Arial" w:hAnsi="Arial" w:cs="Arial"/>
        </w:rPr>
        <w:t>1</w:t>
      </w:r>
      <w:r w:rsidR="005C704B">
        <w:rPr>
          <w:rFonts w:ascii="Arial" w:hAnsi="Arial" w:cs="Arial"/>
        </w:rPr>
        <w:t>0</w:t>
      </w:r>
      <w:r w:rsidRPr="002E66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Pr="002E666F">
        <w:rPr>
          <w:rFonts w:ascii="Arial" w:hAnsi="Arial" w:cs="Arial"/>
        </w:rPr>
        <w:t xml:space="preserve">vede se název právnické osoby a to v plném znění, tak jak je uveden v přísl. registru, např. obchodním rejstříku (např. „Obec Liptákov“ nikoliv Obecní úřad Liptákov). U sdružení bez právní subjektivity a organizačních složek se uvádí jejich název. </w:t>
      </w:r>
    </w:p>
    <w:p w:rsidR="00552FCB" w:rsidRDefault="00552FCB" w:rsidP="009C6761">
      <w:pPr>
        <w:pStyle w:val="Normlnweb"/>
        <w:spacing w:after="26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Ř. 11 Je třeba vybrat, do které kategorie podniku žadatel patří, ostatní nevhodné přeškrtne.</w:t>
      </w:r>
    </w:p>
    <w:p w:rsidR="00C034AA" w:rsidRDefault="009C6761" w:rsidP="00552FCB">
      <w:pPr>
        <w:pStyle w:val="Normlnweb"/>
        <w:spacing w:before="0" w:beforeAutospacing="0" w:after="0" w:afterAutospacing="0" w:line="360" w:lineRule="auto"/>
        <w:rPr>
          <w:rFonts w:ascii="Arial" w:hAnsi="Arial" w:cs="Arial"/>
        </w:rPr>
      </w:pPr>
      <w:r w:rsidRPr="002E666F">
        <w:rPr>
          <w:rFonts w:ascii="Arial" w:hAnsi="Arial" w:cs="Arial"/>
        </w:rPr>
        <w:lastRenderedPageBreak/>
        <w:t>Ř. 2</w:t>
      </w:r>
      <w:r w:rsidR="00552FCB">
        <w:rPr>
          <w:rFonts w:ascii="Arial" w:hAnsi="Arial" w:cs="Arial"/>
        </w:rPr>
        <w:t>3</w:t>
      </w:r>
      <w:r w:rsidRPr="002E66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Pr="002E666F">
        <w:rPr>
          <w:rFonts w:ascii="Arial" w:hAnsi="Arial" w:cs="Arial"/>
        </w:rPr>
        <w:t xml:space="preserve">vede se </w:t>
      </w:r>
      <w:r w:rsidR="005C704B">
        <w:rPr>
          <w:rFonts w:ascii="Arial" w:hAnsi="Arial" w:cs="Arial"/>
        </w:rPr>
        <w:t>E-mail</w:t>
      </w:r>
      <w:r w:rsidRPr="002E666F">
        <w:rPr>
          <w:rFonts w:ascii="Arial" w:hAnsi="Arial" w:cs="Arial"/>
        </w:rPr>
        <w:t xml:space="preserve">. </w:t>
      </w:r>
      <w:r w:rsidRPr="002E666F">
        <w:rPr>
          <w:rFonts w:ascii="Arial" w:hAnsi="Arial" w:cs="Arial"/>
        </w:rPr>
        <w:br/>
      </w:r>
      <w:r w:rsidR="00E95EA2" w:rsidRPr="002E666F">
        <w:rPr>
          <w:rFonts w:ascii="Arial" w:hAnsi="Arial" w:cs="Arial"/>
        </w:rPr>
        <w:t>Ř. 2</w:t>
      </w:r>
      <w:r w:rsidR="00552FCB">
        <w:rPr>
          <w:rFonts w:ascii="Arial" w:hAnsi="Arial" w:cs="Arial"/>
        </w:rPr>
        <w:t>4</w:t>
      </w:r>
      <w:r w:rsidR="00E95EA2" w:rsidRPr="002E666F">
        <w:rPr>
          <w:rFonts w:ascii="Arial" w:hAnsi="Arial" w:cs="Arial"/>
        </w:rPr>
        <w:t xml:space="preserve"> </w:t>
      </w:r>
      <w:r w:rsidR="00E95EA2">
        <w:rPr>
          <w:rFonts w:ascii="Arial" w:hAnsi="Arial" w:cs="Arial"/>
        </w:rPr>
        <w:t>u</w:t>
      </w:r>
      <w:r w:rsidR="00E95EA2" w:rsidRPr="002E666F">
        <w:rPr>
          <w:rFonts w:ascii="Arial" w:hAnsi="Arial" w:cs="Arial"/>
        </w:rPr>
        <w:t>vede se telefonní číslo.</w:t>
      </w:r>
      <w:r w:rsidRPr="00B14C4C">
        <w:br/>
      </w:r>
      <w:r w:rsidRPr="002E666F">
        <w:rPr>
          <w:rFonts w:ascii="Arial" w:hAnsi="Arial" w:cs="Arial"/>
        </w:rPr>
        <w:t xml:space="preserve">Ř. </w:t>
      </w:r>
      <w:r w:rsidR="006468F2">
        <w:rPr>
          <w:rFonts w:ascii="Arial" w:hAnsi="Arial" w:cs="Arial"/>
        </w:rPr>
        <w:t>2</w:t>
      </w:r>
      <w:r w:rsidR="00552FCB">
        <w:rPr>
          <w:rFonts w:ascii="Arial" w:hAnsi="Arial" w:cs="Arial"/>
        </w:rPr>
        <w:t>5</w:t>
      </w:r>
      <w:r w:rsidRPr="002E666F">
        <w:rPr>
          <w:rFonts w:ascii="Arial" w:hAnsi="Arial" w:cs="Arial"/>
        </w:rPr>
        <w:t xml:space="preserve"> až </w:t>
      </w:r>
      <w:r w:rsidR="00552FCB">
        <w:rPr>
          <w:rFonts w:ascii="Arial" w:hAnsi="Arial" w:cs="Arial"/>
        </w:rPr>
        <w:t>30</w:t>
      </w:r>
      <w:r w:rsidRPr="002E66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Pr="002E666F">
        <w:rPr>
          <w:rFonts w:ascii="Arial" w:hAnsi="Arial" w:cs="Arial"/>
        </w:rPr>
        <w:t>ení nutno vyplňovat v případě, že adresa pro doručování je shodná s</w:t>
      </w:r>
      <w:r>
        <w:rPr>
          <w:rFonts w:ascii="Arial" w:hAnsi="Arial" w:cs="Arial"/>
        </w:rPr>
        <w:t> </w:t>
      </w:r>
      <w:r w:rsidRPr="002E666F">
        <w:rPr>
          <w:rFonts w:ascii="Arial" w:hAnsi="Arial" w:cs="Arial"/>
        </w:rPr>
        <w:t xml:space="preserve">adresou žadatele. </w:t>
      </w:r>
    </w:p>
    <w:p w:rsidR="000332AD" w:rsidRDefault="00C034AA" w:rsidP="00552FCB">
      <w:pPr>
        <w:pStyle w:val="Normlnweb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>
        <w:rPr>
          <w:rFonts w:ascii="Arial" w:hAnsi="Arial" w:cs="Arial"/>
        </w:rPr>
        <w:t>Ř. 31 Obce uvádí účet zřízený u bankovního ústavu (neuvádí se účet u ČNB)</w:t>
      </w:r>
      <w:r w:rsidR="009C6761" w:rsidRPr="002E666F">
        <w:rPr>
          <w:rFonts w:ascii="Arial" w:hAnsi="Arial" w:cs="Arial"/>
        </w:rPr>
        <w:br/>
        <w:t>Ř. 3</w:t>
      </w:r>
      <w:r w:rsidR="00552FCB">
        <w:rPr>
          <w:rFonts w:ascii="Arial" w:hAnsi="Arial" w:cs="Arial"/>
        </w:rPr>
        <w:t>5</w:t>
      </w:r>
      <w:r w:rsidR="009C6761" w:rsidRPr="002E666F">
        <w:rPr>
          <w:rFonts w:ascii="Arial" w:hAnsi="Arial" w:cs="Arial"/>
        </w:rPr>
        <w:t xml:space="preserve"> </w:t>
      </w:r>
      <w:r w:rsidR="009C6761">
        <w:rPr>
          <w:rFonts w:ascii="Arial" w:hAnsi="Arial" w:cs="Arial"/>
        </w:rPr>
        <w:t>ž</w:t>
      </w:r>
      <w:r w:rsidR="009C6761" w:rsidRPr="002E666F">
        <w:rPr>
          <w:rFonts w:ascii="Arial" w:hAnsi="Arial" w:cs="Arial"/>
        </w:rPr>
        <w:t>adatel zapíše požadovanou výši příspěvku do příslušného sloupce</w:t>
      </w:r>
      <w:r w:rsidR="009C6761">
        <w:rPr>
          <w:rFonts w:ascii="Arial" w:hAnsi="Arial" w:cs="Arial"/>
        </w:rPr>
        <w:t xml:space="preserve"> </w:t>
      </w:r>
      <w:r w:rsidR="009C6761" w:rsidRPr="002E666F">
        <w:rPr>
          <w:rFonts w:ascii="Arial" w:hAnsi="Arial" w:cs="Arial"/>
        </w:rPr>
        <w:t>a</w:t>
      </w:r>
      <w:r w:rsidR="009C6761">
        <w:rPr>
          <w:rFonts w:ascii="Arial" w:hAnsi="Arial" w:cs="Arial"/>
        </w:rPr>
        <w:t> </w:t>
      </w:r>
      <w:r w:rsidR="009C6761" w:rsidRPr="002E666F">
        <w:rPr>
          <w:rFonts w:ascii="Arial" w:hAnsi="Arial" w:cs="Arial"/>
        </w:rPr>
        <w:t xml:space="preserve">řádku podle předtisku na žádosti, a to souhlasně s údaji uvedenými na příslušné příloze, která je nedílnou součástí žádosti. Počet příloh není omezen. </w:t>
      </w:r>
      <w:r w:rsidR="009C6761" w:rsidRPr="002E666F">
        <w:rPr>
          <w:rFonts w:ascii="Arial" w:hAnsi="Arial" w:cs="Arial"/>
        </w:rPr>
        <w:br/>
      </w:r>
    </w:p>
    <w:p w:rsidR="002E31A6" w:rsidRDefault="008C02A7" w:rsidP="000332AD">
      <w:pPr>
        <w:pStyle w:val="Normlnweb"/>
        <w:spacing w:before="0" w:beforeAutospacing="0" w:after="0" w:afterAutospacing="0" w:line="360" w:lineRule="auto"/>
        <w:rPr>
          <w:rStyle w:val="NormalnChar"/>
        </w:rPr>
      </w:pPr>
      <w:r w:rsidRPr="0074157C">
        <w:rPr>
          <w:rStyle w:val="NormalnChar"/>
          <w:b/>
        </w:rPr>
        <w:t>POUČENÍ k vyplnění přílohy</w:t>
      </w:r>
      <w:r w:rsidRPr="00833328">
        <w:rPr>
          <w:rStyle w:val="NormalnChar"/>
        </w:rPr>
        <w:t xml:space="preserve">. </w:t>
      </w:r>
      <w:r w:rsidRPr="00833328">
        <w:rPr>
          <w:rStyle w:val="NormalnChar"/>
        </w:rPr>
        <w:br/>
      </w:r>
      <w:r w:rsidR="002E31A6" w:rsidRPr="00833328">
        <w:rPr>
          <w:rStyle w:val="NormalnChar"/>
        </w:rPr>
        <w:t xml:space="preserve">Ř. </w:t>
      </w:r>
      <w:r w:rsidR="002E31A6">
        <w:rPr>
          <w:rStyle w:val="NormalnChar"/>
        </w:rPr>
        <w:t>1</w:t>
      </w:r>
      <w:r w:rsidR="002E31A6" w:rsidRPr="00833328">
        <w:rPr>
          <w:rStyle w:val="NormalnChar"/>
        </w:rPr>
        <w:t xml:space="preserve"> Vyplní podací místo.</w:t>
      </w:r>
    </w:p>
    <w:p w:rsidR="00552FCB" w:rsidRDefault="008C02A7" w:rsidP="000332AD">
      <w:pPr>
        <w:pStyle w:val="Normlnweb"/>
        <w:spacing w:before="0" w:beforeAutospacing="0" w:after="0" w:afterAutospacing="0" w:line="360" w:lineRule="auto"/>
        <w:rPr>
          <w:rStyle w:val="NormalnChar"/>
        </w:rPr>
      </w:pPr>
      <w:r w:rsidRPr="00833328">
        <w:rPr>
          <w:rStyle w:val="NormalnChar"/>
        </w:rPr>
        <w:t xml:space="preserve">Ř. </w:t>
      </w:r>
      <w:r w:rsidR="00FD6A0C">
        <w:rPr>
          <w:rStyle w:val="NormalnChar"/>
        </w:rPr>
        <w:t>5</w:t>
      </w:r>
      <w:r w:rsidRPr="00833328">
        <w:rPr>
          <w:rStyle w:val="NormalnChar"/>
        </w:rPr>
        <w:t xml:space="preserve"> Uvede se </w:t>
      </w:r>
      <w:r w:rsidR="00552FCB">
        <w:rPr>
          <w:rStyle w:val="NormalnChar"/>
        </w:rPr>
        <w:t xml:space="preserve">název schváleného a platného </w:t>
      </w:r>
      <w:r w:rsidRPr="00833328">
        <w:rPr>
          <w:rStyle w:val="NormalnChar"/>
        </w:rPr>
        <w:t xml:space="preserve">LHP. </w:t>
      </w:r>
    </w:p>
    <w:p w:rsidR="00FD6A0C" w:rsidRDefault="008C02A7" w:rsidP="0052561A">
      <w:pPr>
        <w:pStyle w:val="Normlnweb"/>
        <w:spacing w:before="0" w:beforeAutospacing="0" w:after="0" w:afterAutospacing="0" w:line="360" w:lineRule="auto"/>
        <w:rPr>
          <w:rStyle w:val="NormalnChar"/>
        </w:rPr>
      </w:pPr>
      <w:r w:rsidRPr="00833328">
        <w:rPr>
          <w:rStyle w:val="NormalnChar"/>
        </w:rPr>
        <w:t>Ř.</w:t>
      </w:r>
      <w:r w:rsidR="009219E1">
        <w:rPr>
          <w:rStyle w:val="NormalnChar"/>
        </w:rPr>
        <w:t xml:space="preserve"> </w:t>
      </w:r>
      <w:r w:rsidR="00FD6A0C">
        <w:rPr>
          <w:rStyle w:val="NormalnChar"/>
        </w:rPr>
        <w:t>6</w:t>
      </w:r>
      <w:r w:rsidRPr="00833328">
        <w:rPr>
          <w:rStyle w:val="NormalnChar"/>
        </w:rPr>
        <w:t xml:space="preserve"> Uvede se </w:t>
      </w:r>
      <w:r w:rsidR="006468F2">
        <w:rPr>
          <w:rStyle w:val="NormalnChar"/>
        </w:rPr>
        <w:t xml:space="preserve">vždy </w:t>
      </w:r>
      <w:r w:rsidRPr="00833328">
        <w:rPr>
          <w:rStyle w:val="NormalnChar"/>
        </w:rPr>
        <w:t xml:space="preserve">číselný kód lesního hospodářského celku (šestimístný nebo čtyřmístný). </w:t>
      </w:r>
      <w:r w:rsidRPr="00833328">
        <w:rPr>
          <w:rStyle w:val="NormalnChar"/>
        </w:rPr>
        <w:br/>
      </w:r>
      <w:r w:rsidR="009219E1">
        <w:rPr>
          <w:rStyle w:val="NormalnChar"/>
        </w:rPr>
        <w:t>Ř</w:t>
      </w:r>
      <w:r w:rsidR="006468F2" w:rsidRPr="006468F2">
        <w:rPr>
          <w:rStyle w:val="NormalnChar"/>
        </w:rPr>
        <w:t xml:space="preserve">. </w:t>
      </w:r>
      <w:r w:rsidR="006468F2">
        <w:rPr>
          <w:rStyle w:val="NormalnChar"/>
        </w:rPr>
        <w:t xml:space="preserve">8 </w:t>
      </w:r>
      <w:r w:rsidR="00FD6A0C" w:rsidRPr="00833328">
        <w:rPr>
          <w:rStyle w:val="NormalnChar"/>
        </w:rPr>
        <w:t xml:space="preserve">Uvede se </w:t>
      </w:r>
      <w:r w:rsidR="00FD6A0C">
        <w:rPr>
          <w:rStyle w:val="NormalnChar"/>
        </w:rPr>
        <w:t>název schválené a platné LHO</w:t>
      </w:r>
      <w:r w:rsidR="00FD6A0C" w:rsidRPr="00833328">
        <w:rPr>
          <w:rStyle w:val="NormalnChar"/>
        </w:rPr>
        <w:t xml:space="preserve">. </w:t>
      </w:r>
    </w:p>
    <w:p w:rsidR="0052561A" w:rsidRDefault="00FD6A0C" w:rsidP="0052561A">
      <w:pPr>
        <w:pStyle w:val="Normlnweb"/>
        <w:spacing w:before="0" w:beforeAutospacing="0" w:after="0" w:afterAutospacing="0" w:line="360" w:lineRule="auto"/>
        <w:rPr>
          <w:rFonts w:ascii="Arial" w:hAnsi="Arial" w:cs="Arial"/>
        </w:rPr>
      </w:pPr>
      <w:r w:rsidRPr="00833328">
        <w:rPr>
          <w:rStyle w:val="NormalnChar"/>
        </w:rPr>
        <w:t>Ř.</w:t>
      </w:r>
      <w:r w:rsidR="006468F2">
        <w:rPr>
          <w:rStyle w:val="NormalnChar"/>
        </w:rPr>
        <w:t xml:space="preserve"> 9</w:t>
      </w:r>
      <w:r w:rsidR="006468F2" w:rsidRPr="006468F2">
        <w:rPr>
          <w:rStyle w:val="NormalnChar"/>
        </w:rPr>
        <w:t xml:space="preserve"> Vyplní se </w:t>
      </w:r>
      <w:r>
        <w:rPr>
          <w:rStyle w:val="NormalnChar"/>
        </w:rPr>
        <w:t>platnost LHP nebo LHO v letech</w:t>
      </w:r>
      <w:r w:rsidR="006468F2" w:rsidRPr="00833328">
        <w:rPr>
          <w:rFonts w:ascii="Arial" w:hAnsi="Arial" w:cs="Arial"/>
        </w:rPr>
        <w:t>.</w:t>
      </w:r>
      <w:r w:rsidR="008C02A7" w:rsidRPr="00833328">
        <w:rPr>
          <w:rStyle w:val="NormalnChar"/>
        </w:rPr>
        <w:br/>
      </w:r>
      <w:r w:rsidRPr="00833328">
        <w:rPr>
          <w:rStyle w:val="NormalnChar"/>
        </w:rPr>
        <w:t xml:space="preserve">Sl. </w:t>
      </w:r>
      <w:r>
        <w:rPr>
          <w:rStyle w:val="NormalnChar"/>
        </w:rPr>
        <w:t xml:space="preserve">12 </w:t>
      </w:r>
      <w:r w:rsidRPr="00833328">
        <w:rPr>
          <w:rStyle w:val="NormalnChar"/>
        </w:rPr>
        <w:t xml:space="preserve">Uvede se </w:t>
      </w:r>
      <w:r>
        <w:rPr>
          <w:rStyle w:val="NormalnChar"/>
        </w:rPr>
        <w:t xml:space="preserve">vždy </w:t>
      </w:r>
      <w:r w:rsidRPr="00833328">
        <w:rPr>
          <w:rStyle w:val="NormalnChar"/>
        </w:rPr>
        <w:t>číselný kód lesního hospodářského celku</w:t>
      </w:r>
      <w:r>
        <w:rPr>
          <w:rStyle w:val="NormalnChar"/>
        </w:rPr>
        <w:t xml:space="preserve"> ve kterém se porost nachází</w:t>
      </w:r>
    </w:p>
    <w:p w:rsidR="00833328" w:rsidRDefault="008C02A7" w:rsidP="0052561A">
      <w:pPr>
        <w:pStyle w:val="Normlnweb"/>
        <w:spacing w:before="0" w:beforeAutospacing="0" w:after="0" w:afterAutospacing="0" w:line="360" w:lineRule="auto"/>
        <w:rPr>
          <w:rStyle w:val="NormalnChar"/>
        </w:rPr>
      </w:pPr>
      <w:r w:rsidRPr="00833328">
        <w:rPr>
          <w:rStyle w:val="NormalnChar"/>
        </w:rPr>
        <w:t xml:space="preserve">Sl. </w:t>
      </w:r>
      <w:r w:rsidR="006468F2">
        <w:rPr>
          <w:rStyle w:val="NormalnChar"/>
        </w:rPr>
        <w:t>1</w:t>
      </w:r>
      <w:r w:rsidR="00FD6A0C">
        <w:rPr>
          <w:rStyle w:val="NormalnChar"/>
        </w:rPr>
        <w:t>3</w:t>
      </w:r>
      <w:r w:rsidRPr="00833328">
        <w:rPr>
          <w:rStyle w:val="NormalnChar"/>
        </w:rPr>
        <w:t xml:space="preserve"> Názvy jednotlivých katastrálních území. Uvedení čísla a názvu katastru není pro žadatele povinné v případě, že ž</w:t>
      </w:r>
      <w:r w:rsidR="006468F2">
        <w:rPr>
          <w:rStyle w:val="NormalnChar"/>
        </w:rPr>
        <w:t xml:space="preserve">adatel má samostatný LHP. </w:t>
      </w:r>
      <w:r w:rsidR="006468F2">
        <w:rPr>
          <w:rStyle w:val="NormalnChar"/>
        </w:rPr>
        <w:br/>
        <w:t>Sl. 1</w:t>
      </w:r>
      <w:r w:rsidR="00FD6A0C">
        <w:rPr>
          <w:rStyle w:val="NormalnChar"/>
        </w:rPr>
        <w:t>4</w:t>
      </w:r>
      <w:r w:rsidRPr="00833328">
        <w:rPr>
          <w:rStyle w:val="NormalnChar"/>
        </w:rPr>
        <w:t xml:space="preserve"> Číslo parcely se uvádí podle současného katastru nemovitostí. V případě, že žadatel má samostatný LH</w:t>
      </w:r>
      <w:r w:rsidR="009219E1">
        <w:rPr>
          <w:rStyle w:val="NormalnChar"/>
        </w:rPr>
        <w:t xml:space="preserve">P, </w:t>
      </w:r>
      <w:r w:rsidRPr="00833328">
        <w:rPr>
          <w:rStyle w:val="NormalnChar"/>
        </w:rPr>
        <w:t xml:space="preserve">čísla parcel nemusí uvádět. </w:t>
      </w:r>
      <w:r w:rsidRPr="00833328">
        <w:rPr>
          <w:rStyle w:val="NormalnChar"/>
        </w:rPr>
        <w:br/>
        <w:t xml:space="preserve">Sl. </w:t>
      </w:r>
      <w:r w:rsidR="006468F2">
        <w:rPr>
          <w:rStyle w:val="NormalnChar"/>
        </w:rPr>
        <w:t>1</w:t>
      </w:r>
      <w:r w:rsidR="00FD6A0C">
        <w:rPr>
          <w:rStyle w:val="NormalnChar"/>
        </w:rPr>
        <w:t>5</w:t>
      </w:r>
      <w:r w:rsidRPr="00833328">
        <w:rPr>
          <w:rStyle w:val="NormalnChar"/>
        </w:rPr>
        <w:t xml:space="preserve"> Uvede se příslušný dvoumístný kód </w:t>
      </w:r>
      <w:r w:rsidR="00FD6A0C">
        <w:rPr>
          <w:rStyle w:val="NormalnChar"/>
        </w:rPr>
        <w:t xml:space="preserve">žadatele - </w:t>
      </w:r>
      <w:r w:rsidRPr="00833328">
        <w:rPr>
          <w:rStyle w:val="NormalnChar"/>
        </w:rPr>
        <w:t xml:space="preserve">vlastnictví, který vyjadřuje vztah žadatele k parcele:    </w:t>
      </w:r>
    </w:p>
    <w:p w:rsidR="008C02A7" w:rsidRDefault="008C02A7" w:rsidP="00833328">
      <w:pPr>
        <w:pStyle w:val="Normlnweb"/>
        <w:spacing w:after="0" w:afterAutospacing="0" w:line="360" w:lineRule="auto"/>
      </w:pPr>
      <w:r w:rsidRPr="0074157C">
        <w:rPr>
          <w:rFonts w:ascii="Arial" w:hAnsi="Arial" w:cs="Arial"/>
          <w:b/>
          <w:bCs/>
        </w:rPr>
        <w:t xml:space="preserve">První místo </w:t>
      </w:r>
      <w:r w:rsidRPr="0074157C">
        <w:rPr>
          <w:rFonts w:ascii="Arial" w:hAnsi="Arial" w:cs="Arial"/>
        </w:rPr>
        <w:t xml:space="preserve">- </w:t>
      </w:r>
      <w:r w:rsidRPr="0074157C">
        <w:rPr>
          <w:rFonts w:ascii="Arial" w:hAnsi="Arial" w:cs="Arial"/>
          <w:b/>
          <w:bCs/>
        </w:rPr>
        <w:t>žadatel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0074157C">
        <w:rPr>
          <w:rFonts w:ascii="Arial" w:hAnsi="Arial" w:cs="Arial"/>
          <w:b/>
          <w:bCs/>
        </w:rPr>
        <w:t xml:space="preserve">Druhé místo </w:t>
      </w:r>
      <w:r w:rsidRPr="0074157C">
        <w:rPr>
          <w:rFonts w:ascii="Arial" w:hAnsi="Arial" w:cs="Arial"/>
          <w:b/>
        </w:rPr>
        <w:t xml:space="preserve">- identifikace vlastníka </w:t>
      </w:r>
      <w:r w:rsidRPr="0074157C">
        <w:rPr>
          <w:rFonts w:ascii="Arial" w:hAnsi="Arial" w:cs="Arial"/>
          <w:b/>
          <w:bCs/>
        </w:rPr>
        <w:t>parcely</w:t>
      </w:r>
      <w:r>
        <w:rPr>
          <w:b/>
          <w:bCs/>
        </w:rPr>
        <w:t xml:space="preserve"> </w:t>
      </w:r>
      <w:r>
        <w:rPr>
          <w:b/>
          <w:bCs/>
        </w:rPr>
        <w:br/>
      </w:r>
      <w:r w:rsidRPr="0074157C">
        <w:rPr>
          <w:rFonts w:ascii="Arial" w:hAnsi="Arial" w:cs="Arial"/>
          <w:b/>
        </w:rPr>
        <w:t>1</w:t>
      </w:r>
      <w:r w:rsidRPr="0074157C">
        <w:rPr>
          <w:rFonts w:ascii="Arial" w:hAnsi="Arial" w:cs="Arial"/>
        </w:rPr>
        <w:t xml:space="preserve"> jediný vlastník</w:t>
      </w:r>
      <w:r>
        <w:t xml:space="preserve"> </w:t>
      </w:r>
      <w:r>
        <w:tab/>
      </w:r>
      <w:r>
        <w:tab/>
      </w:r>
      <w:r>
        <w:tab/>
      </w:r>
      <w:r w:rsidRPr="0074157C">
        <w:rPr>
          <w:rFonts w:ascii="Arial" w:hAnsi="Arial" w:cs="Arial"/>
          <w:b/>
        </w:rPr>
        <w:t>A</w:t>
      </w:r>
      <w:r w:rsidRPr="0074157C">
        <w:rPr>
          <w:rFonts w:ascii="Arial" w:hAnsi="Arial" w:cs="Arial"/>
        </w:rPr>
        <w:t xml:space="preserve"> fyzická osoba (nepodnikající)</w:t>
      </w:r>
      <w:r>
        <w:tab/>
      </w:r>
      <w:r>
        <w:tab/>
      </w:r>
      <w:r>
        <w:br/>
      </w:r>
      <w:r w:rsidRPr="0074157C">
        <w:rPr>
          <w:rFonts w:ascii="Arial" w:hAnsi="Arial" w:cs="Arial"/>
          <w:b/>
        </w:rPr>
        <w:t>2</w:t>
      </w:r>
      <w:r w:rsidRPr="0074157C">
        <w:rPr>
          <w:rFonts w:ascii="Arial" w:hAnsi="Arial" w:cs="Arial"/>
        </w:rPr>
        <w:t xml:space="preserve"> spoluvlastník</w:t>
      </w:r>
      <w:r>
        <w:t xml:space="preserve"> </w:t>
      </w:r>
      <w:r>
        <w:tab/>
      </w:r>
      <w:r>
        <w:tab/>
      </w:r>
      <w:r>
        <w:tab/>
      </w:r>
      <w:r w:rsidRPr="0074157C">
        <w:rPr>
          <w:rFonts w:ascii="Arial" w:hAnsi="Arial" w:cs="Arial"/>
          <w:b/>
        </w:rPr>
        <w:t>B</w:t>
      </w:r>
      <w:r w:rsidRPr="0074157C">
        <w:rPr>
          <w:rFonts w:ascii="Arial" w:hAnsi="Arial" w:cs="Arial"/>
        </w:rPr>
        <w:t xml:space="preserve"> fyzická osoba (podnikatel)</w:t>
      </w:r>
      <w:r>
        <w:tab/>
      </w:r>
      <w:r>
        <w:tab/>
        <w:t xml:space="preserve">           </w:t>
      </w:r>
      <w:r>
        <w:br/>
      </w:r>
      <w:r w:rsidRPr="0074157C">
        <w:rPr>
          <w:rFonts w:ascii="Arial" w:hAnsi="Arial" w:cs="Arial"/>
          <w:b/>
        </w:rPr>
        <w:t>3</w:t>
      </w:r>
      <w:r w:rsidRPr="0074157C">
        <w:rPr>
          <w:rFonts w:ascii="Arial" w:hAnsi="Arial" w:cs="Arial"/>
        </w:rPr>
        <w:t xml:space="preserve"> nájemce</w:t>
      </w:r>
      <w:r>
        <w:tab/>
      </w:r>
      <w:r>
        <w:tab/>
      </w:r>
      <w:r>
        <w:tab/>
      </w:r>
      <w:r>
        <w:tab/>
      </w:r>
      <w:r w:rsidRPr="0074157C">
        <w:rPr>
          <w:rFonts w:ascii="Arial" w:hAnsi="Arial" w:cs="Arial"/>
          <w:b/>
        </w:rPr>
        <w:t>C</w:t>
      </w:r>
      <w:r w:rsidRPr="0074157C">
        <w:rPr>
          <w:rFonts w:ascii="Arial" w:hAnsi="Arial" w:cs="Arial"/>
        </w:rPr>
        <w:t xml:space="preserve"> právnická osoba (podle zákona č.513/1991 Sb.,</w:t>
      </w:r>
      <w:r>
        <w:t xml:space="preserve">           </w:t>
      </w:r>
      <w:r w:rsidRPr="0074157C">
        <w:rPr>
          <w:rFonts w:ascii="Arial" w:hAnsi="Arial" w:cs="Arial"/>
          <w:b/>
        </w:rPr>
        <w:t>4</w:t>
      </w:r>
      <w:r w:rsidRPr="0074157C">
        <w:rPr>
          <w:rFonts w:ascii="Arial" w:hAnsi="Arial" w:cs="Arial"/>
        </w:rPr>
        <w:t xml:space="preserve"> podnájemce</w:t>
      </w:r>
      <w:r>
        <w:tab/>
      </w:r>
      <w:r>
        <w:tab/>
      </w:r>
      <w:r>
        <w:tab/>
      </w:r>
      <w:r w:rsidRPr="0074157C">
        <w:rPr>
          <w:rFonts w:ascii="Arial" w:hAnsi="Arial" w:cs="Arial"/>
        </w:rPr>
        <w:t>obchodní zákoník, ve znění pozdějších předpisů)</w:t>
      </w:r>
      <w:r>
        <w:tab/>
        <w:t xml:space="preserve">           </w:t>
      </w:r>
      <w:r>
        <w:tab/>
      </w:r>
      <w:r>
        <w:tab/>
      </w:r>
      <w:r>
        <w:tab/>
      </w:r>
      <w:r>
        <w:tab/>
      </w:r>
      <w:r w:rsidRPr="0074157C">
        <w:rPr>
          <w:rFonts w:ascii="Arial" w:hAnsi="Arial" w:cs="Arial"/>
          <w:b/>
        </w:rPr>
        <w:t>D</w:t>
      </w:r>
      <w:r w:rsidRPr="0074157C">
        <w:rPr>
          <w:rFonts w:ascii="Arial" w:hAnsi="Arial" w:cs="Arial"/>
        </w:rPr>
        <w:t xml:space="preserve"> sdružení bez právní subjektivity</w:t>
      </w:r>
      <w:r w:rsidRPr="009F5B3B">
        <w:tab/>
      </w:r>
      <w:r w:rsidRPr="009F5B3B">
        <w:tab/>
      </w:r>
      <w:r>
        <w:tab/>
      </w:r>
      <w:r>
        <w:tab/>
      </w:r>
      <w:r>
        <w:tab/>
      </w:r>
      <w:r>
        <w:tab/>
      </w:r>
      <w:r>
        <w:tab/>
      </w:r>
      <w:r w:rsidRPr="0074157C">
        <w:rPr>
          <w:rFonts w:ascii="Arial" w:hAnsi="Arial" w:cs="Arial"/>
          <w:b/>
        </w:rPr>
        <w:t>E</w:t>
      </w:r>
      <w:r w:rsidRPr="0074157C">
        <w:rPr>
          <w:rFonts w:ascii="Arial" w:hAnsi="Arial" w:cs="Arial"/>
        </w:rPr>
        <w:t xml:space="preserve"> sdružení s právní subjektivitou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157C">
        <w:rPr>
          <w:rFonts w:ascii="Arial" w:hAnsi="Arial" w:cs="Arial"/>
          <w:b/>
        </w:rPr>
        <w:t>F</w:t>
      </w:r>
      <w:r w:rsidRPr="0074157C">
        <w:rPr>
          <w:rFonts w:ascii="Arial" w:hAnsi="Arial" w:cs="Arial"/>
        </w:rPr>
        <w:t xml:space="preserve"> stát</w:t>
      </w:r>
      <w:r>
        <w:tab/>
        <w:t xml:space="preserve">          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 w:rsidRPr="0074157C">
        <w:rPr>
          <w:rFonts w:ascii="Arial" w:hAnsi="Arial" w:cs="Arial"/>
          <w:b/>
        </w:rPr>
        <w:t>G</w:t>
      </w:r>
      <w:r w:rsidRPr="0074157C">
        <w:rPr>
          <w:rFonts w:ascii="Arial" w:hAnsi="Arial" w:cs="Arial"/>
        </w:rPr>
        <w:t xml:space="preserve"> obec</w:t>
      </w:r>
      <w:r>
        <w:t xml:space="preserve">                                                                                      </w:t>
      </w:r>
      <w:r>
        <w:lastRenderedPageBreak/>
        <w:tab/>
      </w:r>
      <w:r>
        <w:tab/>
      </w:r>
      <w:r>
        <w:tab/>
      </w:r>
      <w:r>
        <w:tab/>
      </w:r>
      <w:r>
        <w:tab/>
      </w:r>
      <w:r w:rsidRPr="0074157C">
        <w:rPr>
          <w:rFonts w:ascii="Arial" w:hAnsi="Arial" w:cs="Arial"/>
          <w:b/>
        </w:rPr>
        <w:t>H</w:t>
      </w:r>
      <w:r w:rsidRPr="0074157C">
        <w:rPr>
          <w:rFonts w:ascii="Arial" w:hAnsi="Arial" w:cs="Arial"/>
        </w:rPr>
        <w:t xml:space="preserve"> vysoká škola</w:t>
      </w:r>
      <w:r>
        <w:t xml:space="preserve">                                </w:t>
      </w:r>
      <w:r w:rsidRPr="009F5B3B">
        <w:tab/>
      </w:r>
      <w:r w:rsidRPr="009F5B3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157C">
        <w:rPr>
          <w:rFonts w:ascii="Arial" w:hAnsi="Arial" w:cs="Arial"/>
          <w:b/>
        </w:rPr>
        <w:t>I</w:t>
      </w:r>
      <w:r w:rsidRPr="0074157C">
        <w:rPr>
          <w:rFonts w:ascii="Arial" w:hAnsi="Arial" w:cs="Arial"/>
        </w:rPr>
        <w:t xml:space="preserve"> církev, církevní řády a kongregace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157C">
        <w:rPr>
          <w:rFonts w:ascii="Arial" w:hAnsi="Arial" w:cs="Arial"/>
          <w:b/>
        </w:rPr>
        <w:t>J</w:t>
      </w:r>
      <w:r w:rsidRPr="0074157C">
        <w:rPr>
          <w:rFonts w:ascii="Arial" w:hAnsi="Arial" w:cs="Arial"/>
        </w:rPr>
        <w:t xml:space="preserve"> nadace, veřejně prospěšné společnosti apod.</w:t>
      </w:r>
      <w:r w:rsidR="0074157C">
        <w:tab/>
        <w:t xml:space="preserve">                                               </w:t>
      </w:r>
      <w:r w:rsidRPr="0074157C">
        <w:rPr>
          <w:rFonts w:ascii="Arial" w:hAnsi="Arial" w:cs="Arial"/>
          <w:b/>
        </w:rPr>
        <w:t>K</w:t>
      </w:r>
      <w:r w:rsidRPr="0074157C">
        <w:rPr>
          <w:rFonts w:ascii="Arial" w:hAnsi="Arial" w:cs="Arial"/>
        </w:rPr>
        <w:t xml:space="preserve"> kraj</w:t>
      </w:r>
      <w:r>
        <w:t xml:space="preserve"> </w:t>
      </w:r>
    </w:p>
    <w:p w:rsidR="00D57411" w:rsidRDefault="009219E1" w:rsidP="009219E1">
      <w:pPr>
        <w:pStyle w:val="Normlnweb"/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Sl. 16 Soubor lesních typů – najdete v lesní hosp</w:t>
      </w:r>
      <w:r w:rsidR="00D57411">
        <w:rPr>
          <w:rFonts w:ascii="Arial" w:hAnsi="Arial" w:cs="Arial"/>
        </w:rPr>
        <w:t>odářské knize nebo ve výpisu LH</w:t>
      </w:r>
    </w:p>
    <w:p w:rsidR="009219E1" w:rsidRPr="009219E1" w:rsidRDefault="0052561A" w:rsidP="009219E1">
      <w:pPr>
        <w:pStyle w:val="Normlnweb"/>
        <w:spacing w:after="0" w:afterAutospacing="0"/>
        <w:rPr>
          <w:rFonts w:ascii="Arial" w:hAnsi="Arial" w:cs="Arial"/>
        </w:rPr>
      </w:pPr>
      <w:r w:rsidRPr="00833328">
        <w:rPr>
          <w:rFonts w:ascii="Arial" w:hAnsi="Arial" w:cs="Arial"/>
        </w:rPr>
        <w:t>Sl. 1</w:t>
      </w:r>
      <w:r w:rsidR="009219E1">
        <w:rPr>
          <w:rFonts w:ascii="Arial" w:hAnsi="Arial" w:cs="Arial"/>
        </w:rPr>
        <w:t>7</w:t>
      </w:r>
      <w:r w:rsidRPr="00833328">
        <w:rPr>
          <w:rFonts w:ascii="Arial" w:hAnsi="Arial" w:cs="Arial"/>
        </w:rPr>
        <w:t xml:space="preserve"> Označení nejnižší užité jednotky prostorového rozdělení lesa dle LHP nebo LHO. </w:t>
      </w:r>
    </w:p>
    <w:p w:rsidR="0052561A" w:rsidRDefault="008C02A7" w:rsidP="00D57411">
      <w:pPr>
        <w:pStyle w:val="Normlnweb"/>
        <w:spacing w:before="120" w:beforeAutospacing="0" w:after="0" w:afterAutospacing="0" w:line="360" w:lineRule="auto"/>
        <w:rPr>
          <w:rFonts w:ascii="Arial" w:hAnsi="Arial" w:cs="Arial"/>
        </w:rPr>
      </w:pPr>
      <w:r w:rsidRPr="00833328">
        <w:rPr>
          <w:rFonts w:ascii="Arial" w:hAnsi="Arial" w:cs="Arial"/>
        </w:rPr>
        <w:t>Sl. 1</w:t>
      </w:r>
      <w:r w:rsidR="009219E1">
        <w:rPr>
          <w:rFonts w:ascii="Arial" w:hAnsi="Arial" w:cs="Arial"/>
        </w:rPr>
        <w:t>8</w:t>
      </w:r>
      <w:r w:rsidRPr="00833328">
        <w:rPr>
          <w:rFonts w:ascii="Arial" w:hAnsi="Arial" w:cs="Arial"/>
        </w:rPr>
        <w:t xml:space="preserve"> Uvede se datum ukončení prací (splněn</w:t>
      </w:r>
      <w:r w:rsidR="00814ECA">
        <w:rPr>
          <w:rFonts w:ascii="Arial" w:hAnsi="Arial" w:cs="Arial"/>
        </w:rPr>
        <w:t>í předmětu pří</w:t>
      </w:r>
      <w:r w:rsidR="009219E1">
        <w:rPr>
          <w:rFonts w:ascii="Arial" w:hAnsi="Arial" w:cs="Arial"/>
        </w:rPr>
        <w:t>spěvku), např. 2.</w:t>
      </w:r>
      <w:r w:rsidR="00C101BB">
        <w:rPr>
          <w:rFonts w:ascii="Arial" w:hAnsi="Arial" w:cs="Arial"/>
        </w:rPr>
        <w:t xml:space="preserve"> </w:t>
      </w:r>
      <w:r w:rsidR="009219E1">
        <w:rPr>
          <w:rFonts w:ascii="Arial" w:hAnsi="Arial" w:cs="Arial"/>
        </w:rPr>
        <w:t>5</w:t>
      </w:r>
      <w:r w:rsidRPr="00833328">
        <w:rPr>
          <w:rFonts w:ascii="Arial" w:hAnsi="Arial" w:cs="Arial"/>
        </w:rPr>
        <w:t>.</w:t>
      </w:r>
      <w:r w:rsidR="00C101BB">
        <w:rPr>
          <w:rFonts w:ascii="Arial" w:hAnsi="Arial" w:cs="Arial"/>
        </w:rPr>
        <w:t xml:space="preserve"> </w:t>
      </w:r>
      <w:r w:rsidRPr="00833328">
        <w:rPr>
          <w:rFonts w:ascii="Arial" w:hAnsi="Arial" w:cs="Arial"/>
        </w:rPr>
        <w:t>20</w:t>
      </w:r>
      <w:r w:rsidR="009219E1">
        <w:rPr>
          <w:rFonts w:ascii="Arial" w:hAnsi="Arial" w:cs="Arial"/>
        </w:rPr>
        <w:t>21</w:t>
      </w:r>
      <w:r w:rsidRPr="00833328">
        <w:rPr>
          <w:rFonts w:ascii="Arial" w:hAnsi="Arial" w:cs="Arial"/>
        </w:rPr>
        <w:t xml:space="preserve">, </w:t>
      </w:r>
      <w:r w:rsidR="00C101BB">
        <w:rPr>
          <w:rFonts w:ascii="Arial" w:hAnsi="Arial" w:cs="Arial"/>
        </w:rPr>
        <w:t>p</w:t>
      </w:r>
      <w:r w:rsidRPr="00833328">
        <w:rPr>
          <w:rFonts w:ascii="Arial" w:hAnsi="Arial" w:cs="Arial"/>
        </w:rPr>
        <w:t xml:space="preserve">osledním dnem </w:t>
      </w:r>
      <w:r w:rsidR="00E90490">
        <w:rPr>
          <w:rFonts w:ascii="Arial" w:hAnsi="Arial" w:cs="Arial"/>
        </w:rPr>
        <w:t>pro podání žádosti je 31.</w:t>
      </w:r>
      <w:r w:rsidR="00C101BB">
        <w:rPr>
          <w:rFonts w:ascii="Arial" w:hAnsi="Arial" w:cs="Arial"/>
        </w:rPr>
        <w:t xml:space="preserve"> </w:t>
      </w:r>
      <w:r w:rsidR="00E90490">
        <w:rPr>
          <w:rFonts w:ascii="Arial" w:hAnsi="Arial" w:cs="Arial"/>
        </w:rPr>
        <w:t>5</w:t>
      </w:r>
      <w:r w:rsidR="003C1B50" w:rsidRPr="00833328">
        <w:rPr>
          <w:rFonts w:ascii="Arial" w:hAnsi="Arial" w:cs="Arial"/>
        </w:rPr>
        <w:t xml:space="preserve">. </w:t>
      </w:r>
      <w:r w:rsidR="003C1B50" w:rsidRPr="00833328">
        <w:rPr>
          <w:rFonts w:ascii="Arial" w:hAnsi="Arial" w:cs="Arial"/>
        </w:rPr>
        <w:br/>
        <w:t>Sl. 1</w:t>
      </w:r>
      <w:r w:rsidR="0052561A">
        <w:rPr>
          <w:rFonts w:ascii="Arial" w:hAnsi="Arial" w:cs="Arial"/>
        </w:rPr>
        <w:t>9</w:t>
      </w:r>
      <w:r w:rsidRPr="00833328">
        <w:rPr>
          <w:rFonts w:ascii="Arial" w:hAnsi="Arial" w:cs="Arial"/>
        </w:rPr>
        <w:t xml:space="preserve"> </w:t>
      </w:r>
      <w:r w:rsidR="00E90490" w:rsidRPr="00833328">
        <w:rPr>
          <w:rFonts w:ascii="Arial" w:hAnsi="Arial" w:cs="Arial"/>
        </w:rPr>
        <w:t xml:space="preserve">Uvádí se </w:t>
      </w:r>
      <w:r w:rsidR="00171B8D">
        <w:rPr>
          <w:rFonts w:ascii="Arial" w:hAnsi="Arial" w:cs="Arial"/>
        </w:rPr>
        <w:t>počet sazenic</w:t>
      </w:r>
    </w:p>
    <w:p w:rsidR="00171B8D" w:rsidRDefault="00171B8D" w:rsidP="0052561A">
      <w:pPr>
        <w:pStyle w:val="Normln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Sl. 20 Velikost vysazované plochy, na 3 desetinná místa</w:t>
      </w:r>
    </w:p>
    <w:p w:rsidR="0052561A" w:rsidRDefault="008C02A7" w:rsidP="0052561A">
      <w:pPr>
        <w:pStyle w:val="Normlnweb"/>
        <w:spacing w:before="0" w:beforeAutospacing="0" w:after="0" w:afterAutospacing="0" w:line="360" w:lineRule="auto"/>
        <w:rPr>
          <w:rFonts w:ascii="Arial" w:hAnsi="Arial" w:cs="Arial"/>
        </w:rPr>
      </w:pPr>
      <w:r w:rsidRPr="00833328">
        <w:rPr>
          <w:rFonts w:ascii="Arial" w:hAnsi="Arial" w:cs="Arial"/>
        </w:rPr>
        <w:t xml:space="preserve">Sl. </w:t>
      </w:r>
      <w:r w:rsidR="00171B8D">
        <w:rPr>
          <w:rFonts w:ascii="Arial" w:hAnsi="Arial" w:cs="Arial"/>
        </w:rPr>
        <w:t>22</w:t>
      </w:r>
      <w:r w:rsidRPr="00833328">
        <w:rPr>
          <w:rFonts w:ascii="Arial" w:hAnsi="Arial" w:cs="Arial"/>
        </w:rPr>
        <w:t xml:space="preserve"> </w:t>
      </w:r>
      <w:r w:rsidR="00171B8D">
        <w:rPr>
          <w:rFonts w:ascii="Arial" w:hAnsi="Arial" w:cs="Arial"/>
        </w:rPr>
        <w:t>Vynásobený sloupec 19</w:t>
      </w:r>
      <w:r w:rsidR="00E90490">
        <w:rPr>
          <w:rFonts w:ascii="Arial" w:hAnsi="Arial" w:cs="Arial"/>
        </w:rPr>
        <w:t xml:space="preserve"> (</w:t>
      </w:r>
      <w:bookmarkStart w:id="0" w:name="_GoBack"/>
      <w:bookmarkEnd w:id="0"/>
      <w:r w:rsidR="00E90490">
        <w:rPr>
          <w:rFonts w:ascii="Arial" w:hAnsi="Arial" w:cs="Arial"/>
        </w:rPr>
        <w:t>počet tech. jednotek</w:t>
      </w:r>
      <w:r w:rsidR="00171B8D">
        <w:rPr>
          <w:rFonts w:ascii="Arial" w:hAnsi="Arial" w:cs="Arial"/>
        </w:rPr>
        <w:t>) a 21</w:t>
      </w:r>
      <w:r w:rsidR="00E90490">
        <w:rPr>
          <w:rFonts w:ascii="Arial" w:hAnsi="Arial" w:cs="Arial"/>
        </w:rPr>
        <w:t xml:space="preserve"> (sazba)</w:t>
      </w:r>
      <w:r w:rsidRPr="00833328">
        <w:rPr>
          <w:rFonts w:ascii="Arial" w:hAnsi="Arial" w:cs="Arial"/>
        </w:rPr>
        <w:t>,</w:t>
      </w:r>
      <w:r w:rsidRPr="00833328">
        <w:rPr>
          <w:rFonts w:ascii="Arial" w:hAnsi="Arial" w:cs="Arial"/>
        </w:rPr>
        <w:br/>
      </w:r>
      <w:r w:rsidR="002E31A6">
        <w:rPr>
          <w:rFonts w:ascii="Arial" w:hAnsi="Arial" w:cs="Arial"/>
        </w:rPr>
        <w:t>Výsledná částka se</w:t>
      </w:r>
      <w:r w:rsidRPr="00833328">
        <w:rPr>
          <w:rFonts w:ascii="Arial" w:hAnsi="Arial" w:cs="Arial"/>
        </w:rPr>
        <w:t xml:space="preserve"> přen</w:t>
      </w:r>
      <w:r w:rsidR="002E31A6">
        <w:rPr>
          <w:rFonts w:ascii="Arial" w:hAnsi="Arial" w:cs="Arial"/>
        </w:rPr>
        <w:t>e</w:t>
      </w:r>
      <w:r w:rsidRPr="00833328">
        <w:rPr>
          <w:rFonts w:ascii="Arial" w:hAnsi="Arial" w:cs="Arial"/>
        </w:rPr>
        <w:t>s</w:t>
      </w:r>
      <w:r w:rsidR="002E31A6">
        <w:rPr>
          <w:rFonts w:ascii="Arial" w:hAnsi="Arial" w:cs="Arial"/>
        </w:rPr>
        <w:t>e</w:t>
      </w:r>
      <w:r w:rsidRPr="00833328">
        <w:rPr>
          <w:rFonts w:ascii="Arial" w:hAnsi="Arial" w:cs="Arial"/>
        </w:rPr>
        <w:t xml:space="preserve"> do formuláře žádosti</w:t>
      </w:r>
      <w:r w:rsidR="002E31A6">
        <w:rPr>
          <w:rFonts w:ascii="Arial" w:hAnsi="Arial" w:cs="Arial"/>
        </w:rPr>
        <w:t xml:space="preserve"> do Ř 36</w:t>
      </w:r>
      <w:r w:rsidRPr="00833328">
        <w:rPr>
          <w:rFonts w:ascii="Arial" w:hAnsi="Arial" w:cs="Arial"/>
        </w:rPr>
        <w:t>.</w:t>
      </w:r>
      <w:r w:rsidR="00965B39" w:rsidRPr="00833328">
        <w:rPr>
          <w:rFonts w:ascii="Arial" w:hAnsi="Arial" w:cs="Arial"/>
        </w:rPr>
        <w:br/>
        <w:t>Ř. 2</w:t>
      </w:r>
      <w:r w:rsidR="0052561A">
        <w:rPr>
          <w:rFonts w:ascii="Arial" w:hAnsi="Arial" w:cs="Arial"/>
        </w:rPr>
        <w:t>7</w:t>
      </w:r>
      <w:r w:rsidR="00965B39" w:rsidRPr="00833328">
        <w:rPr>
          <w:rFonts w:ascii="Arial" w:hAnsi="Arial" w:cs="Arial"/>
        </w:rPr>
        <w:t xml:space="preserve"> </w:t>
      </w:r>
      <w:r w:rsidR="00171B8D">
        <w:rPr>
          <w:rFonts w:ascii="Arial" w:hAnsi="Arial" w:cs="Arial"/>
        </w:rPr>
        <w:t>Datum</w:t>
      </w:r>
      <w:r w:rsidR="00965B39" w:rsidRPr="00833328">
        <w:rPr>
          <w:rFonts w:ascii="Arial" w:hAnsi="Arial" w:cs="Arial"/>
        </w:rPr>
        <w:t xml:space="preserve"> </w:t>
      </w:r>
    </w:p>
    <w:p w:rsidR="008C02A7" w:rsidRPr="00833328" w:rsidRDefault="0052561A" w:rsidP="0052561A">
      <w:pPr>
        <w:pStyle w:val="Normlnweb"/>
        <w:spacing w:before="0" w:beforeAutospacing="0" w:after="0" w:afterAutospacing="0" w:line="360" w:lineRule="auto"/>
        <w:rPr>
          <w:rFonts w:ascii="Arial" w:hAnsi="Arial" w:cs="Arial"/>
        </w:rPr>
      </w:pPr>
      <w:r w:rsidRPr="00833328">
        <w:rPr>
          <w:rFonts w:ascii="Arial" w:hAnsi="Arial" w:cs="Arial"/>
        </w:rPr>
        <w:t>Ř. 2</w:t>
      </w:r>
      <w:r w:rsidR="00171B8D">
        <w:rPr>
          <w:rFonts w:ascii="Arial" w:hAnsi="Arial" w:cs="Arial"/>
        </w:rPr>
        <w:t>9</w:t>
      </w:r>
      <w:r w:rsidRPr="00833328">
        <w:rPr>
          <w:rFonts w:ascii="Arial" w:hAnsi="Arial" w:cs="Arial"/>
        </w:rPr>
        <w:t xml:space="preserve"> </w:t>
      </w:r>
      <w:r w:rsidR="00171B8D">
        <w:rPr>
          <w:rFonts w:ascii="Arial" w:hAnsi="Arial" w:cs="Arial"/>
        </w:rPr>
        <w:t>Podpis OLH</w:t>
      </w:r>
    </w:p>
    <w:p w:rsidR="00AF7818" w:rsidRDefault="00AF7818" w:rsidP="00A64E4E">
      <w:pPr>
        <w:pStyle w:val="Normlnweb"/>
        <w:spacing w:after="260" w:afterAutospacing="0" w:line="360" w:lineRule="auto"/>
        <w:rPr>
          <w:rFonts w:ascii="Arial" w:hAnsi="Arial" w:cs="Arial"/>
          <w:b/>
          <w:bCs/>
          <w:sz w:val="28"/>
          <w:szCs w:val="28"/>
        </w:rPr>
      </w:pPr>
    </w:p>
    <w:p w:rsidR="00AF7818" w:rsidRDefault="00AF7818" w:rsidP="00A64E4E">
      <w:pPr>
        <w:pStyle w:val="Normlnweb"/>
        <w:spacing w:after="260" w:afterAutospacing="0" w:line="360" w:lineRule="auto"/>
        <w:rPr>
          <w:rFonts w:ascii="Arial" w:hAnsi="Arial" w:cs="Arial"/>
          <w:b/>
          <w:bCs/>
          <w:sz w:val="28"/>
          <w:szCs w:val="28"/>
        </w:rPr>
      </w:pPr>
    </w:p>
    <w:p w:rsidR="00A64E4E" w:rsidRDefault="00A64E4E" w:rsidP="00A64E4E">
      <w:pPr>
        <w:pStyle w:val="Normlnweb"/>
        <w:spacing w:after="260" w:afterAutospacing="0" w:line="360" w:lineRule="auto"/>
        <w:rPr>
          <w:rFonts w:ascii="Arial" w:hAnsi="Arial" w:cs="Arial"/>
          <w:b/>
        </w:rPr>
      </w:pPr>
      <w:r w:rsidRPr="00061BF3">
        <w:rPr>
          <w:rFonts w:ascii="Arial" w:hAnsi="Arial" w:cs="Arial"/>
          <w:b/>
          <w:bCs/>
          <w:sz w:val="28"/>
          <w:szCs w:val="28"/>
        </w:rPr>
        <w:t xml:space="preserve">POUČENÍ </w:t>
      </w:r>
      <w:r>
        <w:rPr>
          <w:rFonts w:ascii="Arial" w:hAnsi="Arial" w:cs="Arial"/>
          <w:b/>
          <w:bCs/>
          <w:sz w:val="28"/>
          <w:szCs w:val="28"/>
        </w:rPr>
        <w:t>K VYPLNĚNÍ REGISTRACE ŽADATELE</w:t>
      </w:r>
      <w:r w:rsidRPr="00061BF3">
        <w:rPr>
          <w:rFonts w:ascii="Arial" w:hAnsi="Arial" w:cs="Arial"/>
          <w:sz w:val="18"/>
          <w:szCs w:val="18"/>
        </w:rPr>
        <w:br/>
      </w:r>
      <w:r w:rsidRPr="00061BF3">
        <w:rPr>
          <w:rFonts w:ascii="Arial" w:hAnsi="Arial" w:cs="Arial"/>
        </w:rPr>
        <w:t xml:space="preserve">k vyplnění </w:t>
      </w:r>
      <w:r>
        <w:rPr>
          <w:rFonts w:ascii="Arial" w:hAnsi="Arial" w:cs="Arial"/>
        </w:rPr>
        <w:t>REGISTRACE žadatele před zahájením prací a žádosti</w:t>
      </w:r>
      <w:r w:rsidRPr="00061BF3">
        <w:rPr>
          <w:rFonts w:ascii="Arial" w:hAnsi="Arial" w:cs="Arial"/>
          <w:b/>
          <w:bCs/>
        </w:rPr>
        <w:t xml:space="preserve"> </w:t>
      </w:r>
      <w:r w:rsidRPr="00061BF3">
        <w:rPr>
          <w:rFonts w:ascii="Arial" w:hAnsi="Arial" w:cs="Arial"/>
        </w:rPr>
        <w:t xml:space="preserve">o poskytnutí </w:t>
      </w:r>
      <w:r w:rsidR="00E90490">
        <w:rPr>
          <w:rFonts w:ascii="Arial" w:hAnsi="Arial" w:cs="Arial"/>
        </w:rPr>
        <w:t xml:space="preserve">dotace z </w:t>
      </w:r>
      <w:r w:rsidR="00E90490" w:rsidRPr="00E90490">
        <w:rPr>
          <w:rFonts w:ascii="Arial" w:hAnsi="Arial" w:cs="Arial"/>
          <w:b/>
        </w:rPr>
        <w:t>Programu na</w:t>
      </w:r>
      <w:r w:rsidR="004868DC">
        <w:rPr>
          <w:rFonts w:ascii="Arial" w:hAnsi="Arial" w:cs="Arial"/>
          <w:b/>
        </w:rPr>
        <w:t xml:space="preserve"> podporu lesních ekosystémů 2020 – 2025</w:t>
      </w:r>
    </w:p>
    <w:p w:rsidR="00F3448F" w:rsidRPr="00F3448F" w:rsidRDefault="004868DC" w:rsidP="00F3448F">
      <w:pPr>
        <w:pStyle w:val="Normlnweb"/>
        <w:spacing w:after="260" w:line="360" w:lineRule="auto"/>
        <w:rPr>
          <w:rFonts w:ascii="Arial" w:hAnsi="Arial" w:cs="Arial"/>
        </w:rPr>
      </w:pPr>
      <w:r>
        <w:rPr>
          <w:rFonts w:ascii="Arial" w:hAnsi="Arial" w:cs="Arial"/>
        </w:rPr>
        <w:t>Každý žadatel</w:t>
      </w:r>
      <w:r w:rsidR="00F3448F" w:rsidRPr="00F3448F">
        <w:rPr>
          <w:rFonts w:ascii="Arial" w:hAnsi="Arial" w:cs="Arial"/>
        </w:rPr>
        <w:t xml:space="preserve"> podá </w:t>
      </w:r>
      <w:r w:rsidR="00F3448F" w:rsidRPr="00F3448F">
        <w:rPr>
          <w:rFonts w:ascii="Arial" w:hAnsi="Arial" w:cs="Arial"/>
          <w:b/>
        </w:rPr>
        <w:t>Registraci žadatele před zahájením prací</w:t>
      </w:r>
      <w:r>
        <w:rPr>
          <w:rFonts w:ascii="Arial" w:hAnsi="Arial" w:cs="Arial"/>
        </w:rPr>
        <w:t xml:space="preserve"> </w:t>
      </w:r>
      <w:r w:rsidR="00F3448F" w:rsidRPr="00F3448F">
        <w:rPr>
          <w:rFonts w:ascii="Arial" w:hAnsi="Arial" w:cs="Arial"/>
        </w:rPr>
        <w:t xml:space="preserve">nejpozději však </w:t>
      </w:r>
      <w:r>
        <w:rPr>
          <w:rFonts w:ascii="Arial" w:hAnsi="Arial" w:cs="Arial"/>
          <w:b/>
        </w:rPr>
        <w:t>do 30. 5</w:t>
      </w:r>
      <w:r w:rsidR="00F3448F" w:rsidRPr="00F3448F">
        <w:rPr>
          <w:rFonts w:ascii="Arial" w:hAnsi="Arial" w:cs="Arial"/>
          <w:b/>
        </w:rPr>
        <w:t>.</w:t>
      </w:r>
      <w:r w:rsidR="00F3448F" w:rsidRPr="00F3448F">
        <w:rPr>
          <w:rFonts w:ascii="Arial" w:hAnsi="Arial" w:cs="Arial"/>
        </w:rPr>
        <w:t xml:space="preserve"> </w:t>
      </w:r>
    </w:p>
    <w:p w:rsidR="00F3448F" w:rsidRDefault="00F3448F" w:rsidP="00F3448F">
      <w:pPr>
        <w:pStyle w:val="Normlnweb"/>
        <w:spacing w:after="260" w:afterAutospacing="0" w:line="360" w:lineRule="auto"/>
        <w:rPr>
          <w:rFonts w:ascii="Arial" w:hAnsi="Arial" w:cs="Arial"/>
        </w:rPr>
      </w:pPr>
      <w:r w:rsidRPr="00F3448F">
        <w:rPr>
          <w:rFonts w:ascii="Arial" w:hAnsi="Arial" w:cs="Arial"/>
        </w:rPr>
        <w:t xml:space="preserve">Registrace žadatele je platná na daný </w:t>
      </w:r>
      <w:r w:rsidR="002E31A6">
        <w:rPr>
          <w:rFonts w:ascii="Arial" w:hAnsi="Arial" w:cs="Arial"/>
        </w:rPr>
        <w:t xml:space="preserve">kalendářní </w:t>
      </w:r>
      <w:r w:rsidR="004868DC">
        <w:rPr>
          <w:rFonts w:ascii="Arial" w:hAnsi="Arial" w:cs="Arial"/>
        </w:rPr>
        <w:t>rok např. 2021</w:t>
      </w:r>
      <w:r w:rsidRPr="00F3448F">
        <w:rPr>
          <w:rFonts w:ascii="Arial" w:hAnsi="Arial" w:cs="Arial"/>
        </w:rPr>
        <w:t>.</w:t>
      </w:r>
    </w:p>
    <w:p w:rsidR="00A64E4E" w:rsidRDefault="00A64E4E" w:rsidP="00A64E4E">
      <w:pPr>
        <w:pStyle w:val="Normlnweb"/>
        <w:spacing w:after="26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Registrace se podává </w:t>
      </w:r>
      <w:r w:rsidRPr="00B97EE7">
        <w:rPr>
          <w:rFonts w:ascii="Arial" w:hAnsi="Arial" w:cs="Arial"/>
          <w:b/>
        </w:rPr>
        <w:t>do 3</w:t>
      </w:r>
      <w:r w:rsidR="00F3448F">
        <w:rPr>
          <w:rFonts w:ascii="Arial" w:hAnsi="Arial" w:cs="Arial"/>
          <w:b/>
        </w:rPr>
        <w:t>0</w:t>
      </w:r>
      <w:r w:rsidRPr="00B97EE7">
        <w:rPr>
          <w:rFonts w:ascii="Arial" w:hAnsi="Arial" w:cs="Arial"/>
          <w:b/>
        </w:rPr>
        <w:t>.</w:t>
      </w:r>
      <w:r w:rsidR="004868DC">
        <w:rPr>
          <w:rFonts w:ascii="Arial" w:hAnsi="Arial" w:cs="Arial"/>
          <w:b/>
        </w:rPr>
        <w:t xml:space="preserve"> 5</w:t>
      </w:r>
      <w:r w:rsidRPr="004868DC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daného roku</w:t>
      </w:r>
    </w:p>
    <w:p w:rsidR="00A64E4E" w:rsidRPr="00061BF3" w:rsidRDefault="00A64E4E" w:rsidP="00A64E4E">
      <w:pPr>
        <w:pStyle w:val="Normlnweb"/>
        <w:spacing w:after="260" w:afterAutospacing="0" w:line="360" w:lineRule="auto"/>
        <w:rPr>
          <w:rFonts w:ascii="Arial" w:hAnsi="Arial" w:cs="Arial"/>
        </w:rPr>
      </w:pPr>
      <w:r w:rsidRPr="00DB418E">
        <w:rPr>
          <w:rFonts w:ascii="Arial" w:hAnsi="Arial" w:cs="Arial"/>
          <w:bCs/>
        </w:rPr>
        <w:t xml:space="preserve">Ř. </w:t>
      </w:r>
      <w:r>
        <w:rPr>
          <w:rFonts w:ascii="Arial" w:hAnsi="Arial" w:cs="Arial"/>
          <w:bCs/>
        </w:rPr>
        <w:t>1</w:t>
      </w:r>
      <w:r w:rsidRPr="00DB418E">
        <w:rPr>
          <w:rFonts w:ascii="Arial" w:hAnsi="Arial" w:cs="Arial"/>
          <w:bCs/>
        </w:rPr>
        <w:t xml:space="preserve"> až 3</w:t>
      </w:r>
      <w:r w:rsidR="004868DC">
        <w:rPr>
          <w:rFonts w:ascii="Arial" w:hAnsi="Arial" w:cs="Arial"/>
          <w:bCs/>
        </w:rPr>
        <w:t>6</w:t>
      </w:r>
      <w:r w:rsidRPr="00DB418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ž</w:t>
      </w:r>
      <w:r w:rsidRPr="00DB418E">
        <w:rPr>
          <w:rFonts w:ascii="Arial" w:hAnsi="Arial" w:cs="Arial"/>
          <w:bCs/>
        </w:rPr>
        <w:t xml:space="preserve">adatel vyplní všechny požadované údaje, jestliže např. nevlastní </w:t>
      </w:r>
      <w:r>
        <w:rPr>
          <w:rFonts w:ascii="Arial" w:hAnsi="Arial" w:cs="Arial"/>
          <w:bCs/>
        </w:rPr>
        <w:t>e-mail</w:t>
      </w:r>
      <w:r w:rsidRPr="00DB418E">
        <w:rPr>
          <w:rFonts w:ascii="Arial" w:hAnsi="Arial" w:cs="Arial"/>
          <w:bCs/>
        </w:rPr>
        <w:t xml:space="preserve"> nebo nemá telefon, napíše do příslušného</w:t>
      </w:r>
      <w:r w:rsidRPr="00061BF3">
        <w:rPr>
          <w:rFonts w:ascii="Arial" w:hAnsi="Arial" w:cs="Arial"/>
        </w:rPr>
        <w:t xml:space="preserve"> řádku „ne“. </w:t>
      </w:r>
    </w:p>
    <w:p w:rsidR="00A64E4E" w:rsidRPr="00061BF3" w:rsidRDefault="00A64E4E" w:rsidP="00A64E4E">
      <w:pPr>
        <w:pStyle w:val="Normlnweb"/>
        <w:spacing w:after="260" w:afterAutospacing="0" w:line="360" w:lineRule="auto"/>
        <w:jc w:val="both"/>
        <w:rPr>
          <w:rFonts w:ascii="Arial" w:hAnsi="Arial" w:cs="Arial"/>
        </w:rPr>
      </w:pPr>
      <w:r w:rsidRPr="00061BF3">
        <w:rPr>
          <w:rFonts w:ascii="Arial" w:hAnsi="Arial" w:cs="Arial"/>
        </w:rPr>
        <w:t xml:space="preserve">Ř. </w:t>
      </w:r>
      <w:r>
        <w:rPr>
          <w:rFonts w:ascii="Arial" w:hAnsi="Arial" w:cs="Arial"/>
        </w:rPr>
        <w:t>1</w:t>
      </w:r>
      <w:r w:rsidRPr="00061B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Pr="00061BF3">
        <w:rPr>
          <w:rFonts w:ascii="Arial" w:hAnsi="Arial" w:cs="Arial"/>
        </w:rPr>
        <w:t xml:space="preserve">vede se příslušný kód žadatele: </w:t>
      </w:r>
    </w:p>
    <w:p w:rsidR="00A64E4E" w:rsidRDefault="00A64E4E" w:rsidP="00A64E4E">
      <w:pPr>
        <w:pStyle w:val="Normlnweb"/>
        <w:spacing w:after="26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Kód žadatele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Kód žadatele</w:t>
      </w:r>
    </w:p>
    <w:p w:rsidR="00A64E4E" w:rsidRDefault="00A64E4E" w:rsidP="00A64E4E">
      <w:pPr>
        <w:pStyle w:val="Normlnweb"/>
        <w:spacing w:after="26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 fyzická osoba (nepodnikající)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9 ostatní organizační složky</w:t>
      </w:r>
    </w:p>
    <w:p w:rsidR="00A64E4E" w:rsidRDefault="00A64E4E" w:rsidP="00A64E4E">
      <w:pPr>
        <w:pStyle w:val="Normlnweb"/>
        <w:spacing w:after="26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 fyzická osoba (podnikatel)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10 příspěvková organizace MZe </w:t>
      </w:r>
    </w:p>
    <w:p w:rsidR="00A64E4E" w:rsidRDefault="00A64E4E" w:rsidP="00A64E4E">
      <w:pPr>
        <w:pStyle w:val="Normlnweb"/>
        <w:spacing w:after="26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 právnická osoba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11 kraj (i příspěvkové organizace krajů)</w:t>
      </w:r>
    </w:p>
    <w:p w:rsidR="00A64E4E" w:rsidRDefault="00A64E4E" w:rsidP="00A64E4E">
      <w:pPr>
        <w:pStyle w:val="Normlnweb"/>
        <w:spacing w:after="26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 sdružení bez právní subjektivity</w:t>
      </w:r>
      <w:r>
        <w:rPr>
          <w:rFonts w:ascii="Arial" w:hAnsi="Arial" w:cs="Arial"/>
          <w:bCs/>
        </w:rPr>
        <w:tab/>
        <w:t>12 vysoké školy</w:t>
      </w:r>
    </w:p>
    <w:p w:rsidR="00A64E4E" w:rsidRDefault="00A64E4E" w:rsidP="00A64E4E">
      <w:pPr>
        <w:pStyle w:val="Normlnweb"/>
        <w:spacing w:after="26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 sdružení s právní subjektivitou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13 církev, církevní řády a kongregace</w:t>
      </w:r>
    </w:p>
    <w:p w:rsidR="00A64E4E" w:rsidRDefault="00A64E4E" w:rsidP="00A64E4E">
      <w:pPr>
        <w:pStyle w:val="Normlnweb"/>
        <w:spacing w:after="26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 státní podnik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14 nadace, veřejně prospěšné spol.</w:t>
      </w:r>
      <w:r>
        <w:rPr>
          <w:rFonts w:ascii="Arial" w:hAnsi="Arial" w:cs="Arial"/>
          <w:bCs/>
        </w:rPr>
        <w:tab/>
      </w:r>
    </w:p>
    <w:p w:rsidR="00A64E4E" w:rsidRDefault="00A64E4E" w:rsidP="00A64E4E">
      <w:pPr>
        <w:pStyle w:val="Normlnweb"/>
        <w:spacing w:after="26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 obec (i příspěvkové organizace obcí)</w:t>
      </w:r>
      <w:r>
        <w:rPr>
          <w:rFonts w:ascii="Arial" w:hAnsi="Arial" w:cs="Arial"/>
          <w:bCs/>
        </w:rPr>
        <w:tab/>
        <w:t>15 příspěvkové organizace ostatních</w:t>
      </w:r>
    </w:p>
    <w:p w:rsidR="00A64E4E" w:rsidRDefault="00A64E4E" w:rsidP="00A64E4E">
      <w:pPr>
        <w:pStyle w:val="Normlnweb"/>
        <w:spacing w:after="260" w:afterAutospacing="0"/>
        <w:jc w:val="both"/>
        <w:rPr>
          <w:b/>
          <w:bCs/>
        </w:rPr>
      </w:pPr>
      <w:r>
        <w:rPr>
          <w:rFonts w:ascii="Arial" w:hAnsi="Arial" w:cs="Arial"/>
          <w:bCs/>
        </w:rPr>
        <w:t>8 organizační složka státu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správců kapitol</w:t>
      </w:r>
      <w:r w:rsidRPr="0041142B">
        <w:rPr>
          <w:rFonts w:ascii="Arial" w:hAnsi="Arial" w:cs="Arial"/>
          <w:b/>
          <w:bCs/>
        </w:rPr>
        <w:t xml:space="preserve">          </w:t>
      </w:r>
      <w:r>
        <w:rPr>
          <w:b/>
          <w:bCs/>
        </w:rPr>
        <w:tab/>
      </w:r>
    </w:p>
    <w:p w:rsidR="00A64E4E" w:rsidRDefault="00A64E4E" w:rsidP="00A64E4E">
      <w:pPr>
        <w:pStyle w:val="Normlnweb"/>
        <w:spacing w:after="260" w:afterAutospacing="0"/>
        <w:jc w:val="both"/>
        <w:rPr>
          <w:b/>
          <w:bCs/>
        </w:rPr>
      </w:pPr>
      <w:r w:rsidRPr="002E666F">
        <w:rPr>
          <w:rFonts w:ascii="Arial" w:hAnsi="Arial" w:cs="Arial"/>
        </w:rPr>
        <w:t xml:space="preserve">Ř. </w:t>
      </w:r>
      <w:r>
        <w:rPr>
          <w:rFonts w:ascii="Arial" w:hAnsi="Arial" w:cs="Arial"/>
        </w:rPr>
        <w:t>5</w:t>
      </w:r>
      <w:r w:rsidRPr="002E66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</w:t>
      </w:r>
      <w:r w:rsidRPr="002E666F">
        <w:rPr>
          <w:rFonts w:ascii="Arial" w:hAnsi="Arial" w:cs="Arial"/>
        </w:rPr>
        <w:t>e-li žadatel plátcem daně z přidané hodnoty zakroužkuje „A</w:t>
      </w:r>
      <w:r w:rsidR="00B73CEA">
        <w:rPr>
          <w:rFonts w:ascii="Arial" w:hAnsi="Arial" w:cs="Arial"/>
        </w:rPr>
        <w:t>NO</w:t>
      </w:r>
      <w:r w:rsidRPr="002E666F">
        <w:rPr>
          <w:rFonts w:ascii="Arial" w:hAnsi="Arial" w:cs="Arial"/>
        </w:rPr>
        <w:t>“, není-li plátcem zakroužkuje „N</w:t>
      </w:r>
      <w:r w:rsidR="00B73CEA">
        <w:rPr>
          <w:rFonts w:ascii="Arial" w:hAnsi="Arial" w:cs="Arial"/>
        </w:rPr>
        <w:t>E</w:t>
      </w:r>
      <w:r w:rsidRPr="002E666F">
        <w:rPr>
          <w:rFonts w:ascii="Arial" w:hAnsi="Arial" w:cs="Arial"/>
        </w:rPr>
        <w:t>“.</w:t>
      </w:r>
    </w:p>
    <w:p w:rsidR="00A64E4E" w:rsidRDefault="00A64E4E" w:rsidP="00A64E4E">
      <w:pPr>
        <w:pStyle w:val="Normlnweb"/>
        <w:spacing w:after="260" w:afterAutospacing="0" w:line="360" w:lineRule="auto"/>
        <w:jc w:val="both"/>
        <w:rPr>
          <w:rFonts w:ascii="Arial" w:hAnsi="Arial" w:cs="Arial"/>
        </w:rPr>
      </w:pPr>
      <w:r w:rsidRPr="002E666F">
        <w:rPr>
          <w:rFonts w:ascii="Arial" w:hAnsi="Arial" w:cs="Arial"/>
          <w:bCs/>
        </w:rPr>
        <w:t>Ř.</w:t>
      </w:r>
      <w:r w:rsidR="004868DC">
        <w:rPr>
          <w:rFonts w:ascii="Arial" w:hAnsi="Arial" w:cs="Arial"/>
          <w:bCs/>
        </w:rPr>
        <w:t xml:space="preserve"> </w:t>
      </w:r>
      <w:r w:rsidRPr="002E666F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2E66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Pr="002E666F">
        <w:rPr>
          <w:rFonts w:ascii="Arial" w:hAnsi="Arial" w:cs="Arial"/>
        </w:rPr>
        <w:t xml:space="preserve">vede se název právnické osoby a to v plném znění, tak jak je uveden v přísl. registru, např. obchodním rejstříku (např. „Obec Liptákov“ nikoliv Obecní úřad Liptákov). U sdružení bez právní subjektivity a organizačních složek se uvádí jejich název. </w:t>
      </w:r>
    </w:p>
    <w:p w:rsidR="00A64E4E" w:rsidRDefault="00A64E4E" w:rsidP="00A64E4E">
      <w:pPr>
        <w:pStyle w:val="Normlnweb"/>
        <w:spacing w:before="0" w:beforeAutospacing="0" w:after="0" w:afterAutospacing="0" w:line="360" w:lineRule="auto"/>
        <w:rPr>
          <w:rFonts w:ascii="Arial" w:hAnsi="Arial" w:cs="Arial"/>
        </w:rPr>
      </w:pPr>
      <w:r w:rsidRPr="002E666F">
        <w:rPr>
          <w:rFonts w:ascii="Arial" w:hAnsi="Arial" w:cs="Arial"/>
        </w:rPr>
        <w:t>Ř. 2</w:t>
      </w:r>
      <w:r w:rsidR="004868DC">
        <w:rPr>
          <w:rFonts w:ascii="Arial" w:hAnsi="Arial" w:cs="Arial"/>
        </w:rPr>
        <w:t>5</w:t>
      </w:r>
      <w:r w:rsidRPr="002E66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uvede se název podniku</w:t>
      </w:r>
      <w:r w:rsidR="00B97EE7">
        <w:rPr>
          <w:rFonts w:ascii="Arial" w:hAnsi="Arial" w:cs="Arial"/>
        </w:rPr>
        <w:t xml:space="preserve"> (obchodní jméno)</w:t>
      </w:r>
      <w:r w:rsidRPr="00B14C4C">
        <w:br/>
      </w:r>
      <w:r w:rsidRPr="002E666F">
        <w:rPr>
          <w:rFonts w:ascii="Arial" w:hAnsi="Arial" w:cs="Arial"/>
        </w:rPr>
        <w:t xml:space="preserve">Ř. </w:t>
      </w:r>
      <w:r w:rsidR="004868DC">
        <w:rPr>
          <w:rFonts w:ascii="Arial" w:hAnsi="Arial" w:cs="Arial"/>
        </w:rPr>
        <w:t>26</w:t>
      </w:r>
      <w:r w:rsidRPr="002E66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uvede se rok rea</w:t>
      </w:r>
      <w:r w:rsidR="004868DC">
        <w:rPr>
          <w:rFonts w:ascii="Arial" w:hAnsi="Arial" w:cs="Arial"/>
        </w:rPr>
        <w:t>lizace prací (daný rok např. 2021</w:t>
      </w:r>
      <w:r>
        <w:rPr>
          <w:rFonts w:ascii="Arial" w:hAnsi="Arial" w:cs="Arial"/>
        </w:rPr>
        <w:t>)</w:t>
      </w:r>
    </w:p>
    <w:p w:rsidR="00A64E4E" w:rsidRPr="000332AD" w:rsidRDefault="00A64E4E" w:rsidP="00A64E4E">
      <w:pPr>
        <w:pStyle w:val="Normln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Ř.  </w:t>
      </w:r>
      <w:r w:rsidRPr="000332AD">
        <w:rPr>
          <w:rFonts w:ascii="Arial" w:hAnsi="Arial" w:cs="Arial"/>
        </w:rPr>
        <w:t>Pro posouzení motivačního účinku podpory je nutno uvést popis situace, která nastane bez poskytnutí podpory *):</w:t>
      </w:r>
      <w:r>
        <w:rPr>
          <w:rFonts w:ascii="Arial" w:hAnsi="Arial" w:cs="Arial"/>
        </w:rPr>
        <w:t xml:space="preserve"> - ZAKROUŽKUJTE BODY 1 – 3!</w:t>
      </w:r>
    </w:p>
    <w:p w:rsidR="00A64E4E" w:rsidRDefault="00C101BB" w:rsidP="00A64E4E">
      <w:pPr>
        <w:pStyle w:val="Normln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Ř. 27</w:t>
      </w:r>
      <w:r w:rsidR="00A64E4E">
        <w:rPr>
          <w:rFonts w:ascii="Arial" w:hAnsi="Arial" w:cs="Arial"/>
        </w:rPr>
        <w:t xml:space="preserve"> uvede se číselný kód LHC</w:t>
      </w:r>
    </w:p>
    <w:p w:rsidR="00A64E4E" w:rsidRDefault="00C101BB" w:rsidP="00A64E4E">
      <w:pPr>
        <w:pStyle w:val="Normln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Ř. 28</w:t>
      </w:r>
      <w:r w:rsidR="00A64E4E">
        <w:rPr>
          <w:rFonts w:ascii="Arial" w:hAnsi="Arial" w:cs="Arial"/>
        </w:rPr>
        <w:t xml:space="preserve"> uvede </w:t>
      </w:r>
      <w:r>
        <w:rPr>
          <w:rFonts w:ascii="Arial" w:hAnsi="Arial" w:cs="Arial"/>
        </w:rPr>
        <w:t xml:space="preserve">se </w:t>
      </w:r>
      <w:r w:rsidR="00617B1F">
        <w:rPr>
          <w:rFonts w:ascii="Arial" w:hAnsi="Arial" w:cs="Arial"/>
        </w:rPr>
        <w:t>měsíc</w:t>
      </w:r>
      <w:r w:rsidR="00A64E4E">
        <w:rPr>
          <w:rFonts w:ascii="Arial" w:hAnsi="Arial" w:cs="Arial"/>
        </w:rPr>
        <w:t xml:space="preserve"> počátku prací např. </w:t>
      </w:r>
      <w:r>
        <w:rPr>
          <w:rFonts w:ascii="Arial" w:hAnsi="Arial" w:cs="Arial"/>
        </w:rPr>
        <w:t>listopad</w:t>
      </w:r>
      <w:r w:rsidR="00617B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2020</w:t>
      </w:r>
      <w:r w:rsidR="00A64E4E">
        <w:rPr>
          <w:rFonts w:ascii="Arial" w:hAnsi="Arial" w:cs="Arial"/>
        </w:rPr>
        <w:t xml:space="preserve"> (termín až po podání Registrace!)</w:t>
      </w:r>
    </w:p>
    <w:p w:rsidR="00A64E4E" w:rsidRPr="00617B1F" w:rsidRDefault="00C101BB" w:rsidP="00A64E4E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Ř. 29 </w:t>
      </w:r>
      <w:r w:rsidR="00A64E4E">
        <w:rPr>
          <w:rFonts w:ascii="Arial" w:hAnsi="Arial" w:cs="Arial"/>
        </w:rPr>
        <w:t xml:space="preserve">uvede se </w:t>
      </w:r>
      <w:r w:rsidR="00617B1F">
        <w:rPr>
          <w:rFonts w:ascii="Arial" w:hAnsi="Arial" w:cs="Arial"/>
        </w:rPr>
        <w:t>měsíc</w:t>
      </w:r>
      <w:r w:rsidR="00A64E4E">
        <w:rPr>
          <w:rFonts w:ascii="Arial" w:hAnsi="Arial" w:cs="Arial"/>
        </w:rPr>
        <w:t>, kdy budou práce ukončeny např.</w:t>
      </w:r>
      <w:r w:rsidR="00617B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květen</w:t>
      </w:r>
      <w:r w:rsidR="00617B1F">
        <w:rPr>
          <w:rFonts w:ascii="Arial" w:hAnsi="Arial" w:cs="Arial"/>
        </w:rPr>
        <w:t xml:space="preserve"> </w:t>
      </w:r>
      <w:r w:rsidRPr="00C101BB">
        <w:rPr>
          <w:rFonts w:ascii="Arial" w:hAnsi="Arial" w:cs="Arial"/>
        </w:rPr>
        <w:t>2021</w:t>
      </w:r>
      <w:r w:rsidR="00B97EE7" w:rsidRPr="00C101BB">
        <w:rPr>
          <w:rFonts w:ascii="Arial" w:hAnsi="Arial" w:cs="Arial"/>
        </w:rPr>
        <w:t xml:space="preserve"> (datum nesmí být později, než podání žádosti a ukončení prací v žádosti).</w:t>
      </w:r>
    </w:p>
    <w:p w:rsidR="00A64E4E" w:rsidRDefault="00C101BB" w:rsidP="00A64E4E">
      <w:pPr>
        <w:pStyle w:val="Normln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Ř. 31 - 32</w:t>
      </w:r>
      <w:r w:rsidR="00A64E4E">
        <w:rPr>
          <w:rFonts w:ascii="Arial" w:hAnsi="Arial" w:cs="Arial"/>
        </w:rPr>
        <w:t xml:space="preserve"> na základě ročního projektu (výhledu daného roku) uvést objem prací v technických jednotkách a náklady projektu v Kč (musí být vždy větší než na žádostech daného roku). Do výpočtu jsou zahrnuty i práce od 1.</w:t>
      </w:r>
      <w:r>
        <w:rPr>
          <w:rFonts w:ascii="Arial" w:hAnsi="Arial" w:cs="Arial"/>
        </w:rPr>
        <w:t xml:space="preserve"> </w:t>
      </w:r>
      <w:r w:rsidR="00B97EE7">
        <w:rPr>
          <w:rFonts w:ascii="Arial" w:hAnsi="Arial" w:cs="Arial"/>
        </w:rPr>
        <w:t>6</w:t>
      </w:r>
      <w:r w:rsidR="00A64E4E">
        <w:rPr>
          <w:rFonts w:ascii="Arial" w:hAnsi="Arial" w:cs="Arial"/>
        </w:rPr>
        <w:t>. do 31.</w:t>
      </w:r>
      <w:r>
        <w:rPr>
          <w:rFonts w:ascii="Arial" w:hAnsi="Arial" w:cs="Arial"/>
        </w:rPr>
        <w:t xml:space="preserve"> </w:t>
      </w:r>
      <w:r w:rsidR="00A64E4E">
        <w:rPr>
          <w:rFonts w:ascii="Arial" w:hAnsi="Arial" w:cs="Arial"/>
        </w:rPr>
        <w:t xml:space="preserve">12., na které se bude žádat v následujícím roce. </w:t>
      </w:r>
    </w:p>
    <w:p w:rsidR="006C79AF" w:rsidRDefault="00A64E4E" w:rsidP="00A64E4E">
      <w:pPr>
        <w:pStyle w:val="Normlnweb"/>
        <w:spacing w:before="0" w:beforeAutospacing="0" w:after="0" w:afterAutospacing="0" w:line="360" w:lineRule="auto"/>
        <w:rPr>
          <w:rFonts w:ascii="Arial" w:hAnsi="Arial" w:cs="Arial"/>
        </w:rPr>
      </w:pPr>
      <w:r w:rsidRPr="002E666F">
        <w:rPr>
          <w:rFonts w:ascii="Arial" w:hAnsi="Arial" w:cs="Arial"/>
        </w:rPr>
        <w:t>Ř. 3</w:t>
      </w:r>
      <w:r w:rsidR="00C101BB">
        <w:rPr>
          <w:rFonts w:ascii="Arial" w:hAnsi="Arial" w:cs="Arial"/>
        </w:rPr>
        <w:t>3</w:t>
      </w:r>
      <w:r w:rsidRPr="002E66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ž</w:t>
      </w:r>
      <w:r w:rsidRPr="002E666F">
        <w:rPr>
          <w:rFonts w:ascii="Arial" w:hAnsi="Arial" w:cs="Arial"/>
        </w:rPr>
        <w:t xml:space="preserve">adatel zapíše požadovanou </w:t>
      </w:r>
      <w:r w:rsidR="00B97EE7">
        <w:rPr>
          <w:rFonts w:ascii="Arial" w:hAnsi="Arial" w:cs="Arial"/>
        </w:rPr>
        <w:t xml:space="preserve">předpokládanou </w:t>
      </w:r>
      <w:r w:rsidRPr="002E666F">
        <w:rPr>
          <w:rFonts w:ascii="Arial" w:hAnsi="Arial" w:cs="Arial"/>
        </w:rPr>
        <w:t xml:space="preserve">výši </w:t>
      </w:r>
      <w:r w:rsidR="00B97EE7">
        <w:rPr>
          <w:rFonts w:ascii="Arial" w:hAnsi="Arial" w:cs="Arial"/>
        </w:rPr>
        <w:t>dotace</w:t>
      </w:r>
      <w:r w:rsidRPr="002E666F">
        <w:rPr>
          <w:rFonts w:ascii="Arial" w:hAnsi="Arial" w:cs="Arial"/>
        </w:rPr>
        <w:t>.</w:t>
      </w:r>
      <w:r w:rsidR="00B97EE7">
        <w:rPr>
          <w:rFonts w:ascii="Arial" w:hAnsi="Arial" w:cs="Arial"/>
        </w:rPr>
        <w:t xml:space="preserve"> </w:t>
      </w:r>
    </w:p>
    <w:sectPr w:rsidR="006C79AF" w:rsidSect="00F344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FFD" w:rsidRDefault="00EA0FFD">
      <w:r>
        <w:separator/>
      </w:r>
    </w:p>
  </w:endnote>
  <w:endnote w:type="continuationSeparator" w:id="0">
    <w:p w:rsidR="00EA0FFD" w:rsidRDefault="00EA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FFD" w:rsidRDefault="00EA0FFD">
      <w:r>
        <w:separator/>
      </w:r>
    </w:p>
  </w:footnote>
  <w:footnote w:type="continuationSeparator" w:id="0">
    <w:p w:rsidR="00EA0FFD" w:rsidRDefault="00EA0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BB0C230"/>
    <w:lvl w:ilvl="0">
      <w:numFmt w:val="decimal"/>
      <w:lvlText w:val="*"/>
      <w:lvlJc w:val="left"/>
    </w:lvl>
  </w:abstractNum>
  <w:abstractNum w:abstractNumId="1" w15:restartNumberingAfterBreak="0">
    <w:nsid w:val="18CA37CC"/>
    <w:multiLevelType w:val="hybridMultilevel"/>
    <w:tmpl w:val="A2063078"/>
    <w:lvl w:ilvl="0" w:tplc="0C043690">
      <w:start w:val="1"/>
      <w:numFmt w:val="bullet"/>
      <w:lvlText w:val="·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41207D2"/>
    <w:multiLevelType w:val="hybridMultilevel"/>
    <w:tmpl w:val="758C06C6"/>
    <w:lvl w:ilvl="0" w:tplc="A4D85CD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27E74"/>
    <w:multiLevelType w:val="hybridMultilevel"/>
    <w:tmpl w:val="388E2F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417"/>
        <w:lvlJc w:val="left"/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D3"/>
    <w:rsid w:val="00015987"/>
    <w:rsid w:val="000332AD"/>
    <w:rsid w:val="000550D1"/>
    <w:rsid w:val="00056E5D"/>
    <w:rsid w:val="00067B88"/>
    <w:rsid w:val="000706CB"/>
    <w:rsid w:val="00081008"/>
    <w:rsid w:val="000A7B22"/>
    <w:rsid w:val="000D134D"/>
    <w:rsid w:val="0010613B"/>
    <w:rsid w:val="00113F1D"/>
    <w:rsid w:val="00122C6F"/>
    <w:rsid w:val="0012663B"/>
    <w:rsid w:val="00131227"/>
    <w:rsid w:val="0014321C"/>
    <w:rsid w:val="00151372"/>
    <w:rsid w:val="00171B8D"/>
    <w:rsid w:val="00176ADA"/>
    <w:rsid w:val="001917A9"/>
    <w:rsid w:val="001F0F7C"/>
    <w:rsid w:val="002017F3"/>
    <w:rsid w:val="002201B5"/>
    <w:rsid w:val="0023351F"/>
    <w:rsid w:val="00262B21"/>
    <w:rsid w:val="00291B18"/>
    <w:rsid w:val="002B2DA4"/>
    <w:rsid w:val="002E31A6"/>
    <w:rsid w:val="00300760"/>
    <w:rsid w:val="00317828"/>
    <w:rsid w:val="0033420D"/>
    <w:rsid w:val="00391797"/>
    <w:rsid w:val="003A4ED7"/>
    <w:rsid w:val="003B1BFA"/>
    <w:rsid w:val="003C1B50"/>
    <w:rsid w:val="0041230B"/>
    <w:rsid w:val="00483ED1"/>
    <w:rsid w:val="00483F79"/>
    <w:rsid w:val="004868DC"/>
    <w:rsid w:val="004D10E5"/>
    <w:rsid w:val="004E4CBD"/>
    <w:rsid w:val="004F4F2B"/>
    <w:rsid w:val="0052561A"/>
    <w:rsid w:val="00530623"/>
    <w:rsid w:val="00552FCB"/>
    <w:rsid w:val="00582AC0"/>
    <w:rsid w:val="00597938"/>
    <w:rsid w:val="005A55A5"/>
    <w:rsid w:val="005C6D8F"/>
    <w:rsid w:val="005C704B"/>
    <w:rsid w:val="005D6C1C"/>
    <w:rsid w:val="006159DD"/>
    <w:rsid w:val="00617B1F"/>
    <w:rsid w:val="00644641"/>
    <w:rsid w:val="006468F2"/>
    <w:rsid w:val="006543F5"/>
    <w:rsid w:val="00691159"/>
    <w:rsid w:val="006C79AF"/>
    <w:rsid w:val="0071650A"/>
    <w:rsid w:val="007356A8"/>
    <w:rsid w:val="007411BB"/>
    <w:rsid w:val="0074157C"/>
    <w:rsid w:val="00745083"/>
    <w:rsid w:val="00755B73"/>
    <w:rsid w:val="0075628E"/>
    <w:rsid w:val="007877BE"/>
    <w:rsid w:val="007A2593"/>
    <w:rsid w:val="007F42D1"/>
    <w:rsid w:val="00814ECA"/>
    <w:rsid w:val="00833328"/>
    <w:rsid w:val="00835B10"/>
    <w:rsid w:val="00846FF0"/>
    <w:rsid w:val="008623B3"/>
    <w:rsid w:val="00887B00"/>
    <w:rsid w:val="008C02A7"/>
    <w:rsid w:val="008D1EFE"/>
    <w:rsid w:val="008F51AA"/>
    <w:rsid w:val="00913FAD"/>
    <w:rsid w:val="0092095E"/>
    <w:rsid w:val="009219E1"/>
    <w:rsid w:val="0093592C"/>
    <w:rsid w:val="00937BFC"/>
    <w:rsid w:val="009567F0"/>
    <w:rsid w:val="00965B39"/>
    <w:rsid w:val="009662FE"/>
    <w:rsid w:val="00973701"/>
    <w:rsid w:val="009835F8"/>
    <w:rsid w:val="009B4A2F"/>
    <w:rsid w:val="009C6565"/>
    <w:rsid w:val="009C6761"/>
    <w:rsid w:val="009D5A92"/>
    <w:rsid w:val="009F6503"/>
    <w:rsid w:val="00A145E5"/>
    <w:rsid w:val="00A2475C"/>
    <w:rsid w:val="00A64E4E"/>
    <w:rsid w:val="00A90D8A"/>
    <w:rsid w:val="00AB1661"/>
    <w:rsid w:val="00AB21DF"/>
    <w:rsid w:val="00AB303C"/>
    <w:rsid w:val="00AC1BB6"/>
    <w:rsid w:val="00AF7818"/>
    <w:rsid w:val="00B268B6"/>
    <w:rsid w:val="00B327DC"/>
    <w:rsid w:val="00B62560"/>
    <w:rsid w:val="00B73CEA"/>
    <w:rsid w:val="00B81E71"/>
    <w:rsid w:val="00B97EE7"/>
    <w:rsid w:val="00C034AA"/>
    <w:rsid w:val="00C101BB"/>
    <w:rsid w:val="00C42097"/>
    <w:rsid w:val="00C500E7"/>
    <w:rsid w:val="00C54F5A"/>
    <w:rsid w:val="00C96F8E"/>
    <w:rsid w:val="00CB3413"/>
    <w:rsid w:val="00CC3861"/>
    <w:rsid w:val="00CD13D3"/>
    <w:rsid w:val="00CD6F52"/>
    <w:rsid w:val="00CF2E85"/>
    <w:rsid w:val="00D315B2"/>
    <w:rsid w:val="00D56AAD"/>
    <w:rsid w:val="00D57411"/>
    <w:rsid w:val="00D626B4"/>
    <w:rsid w:val="00D67E89"/>
    <w:rsid w:val="00D75D62"/>
    <w:rsid w:val="00DC3770"/>
    <w:rsid w:val="00E37B32"/>
    <w:rsid w:val="00E41700"/>
    <w:rsid w:val="00E61F3D"/>
    <w:rsid w:val="00E90490"/>
    <w:rsid w:val="00E95EA2"/>
    <w:rsid w:val="00EA0FFD"/>
    <w:rsid w:val="00EF3CF6"/>
    <w:rsid w:val="00F079E3"/>
    <w:rsid w:val="00F24FEE"/>
    <w:rsid w:val="00F3448F"/>
    <w:rsid w:val="00F42463"/>
    <w:rsid w:val="00F462CD"/>
    <w:rsid w:val="00F53A7A"/>
    <w:rsid w:val="00FD6A0C"/>
    <w:rsid w:val="00FF05A5"/>
    <w:rsid w:val="00FF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C99D3F8"/>
  <w15:chartTrackingRefBased/>
  <w15:docId w15:val="{9521A894-EBF2-41B1-99EF-884D80A6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81008"/>
    <w:pPr>
      <w:keepNext/>
      <w:suppressAutoHyphens/>
      <w:autoSpaceDE w:val="0"/>
      <w:jc w:val="center"/>
      <w:outlineLvl w:val="0"/>
    </w:pPr>
    <w:rPr>
      <w:rFonts w:ascii="Tahoma" w:hAnsi="Tahoma"/>
      <w:b/>
      <w:bCs/>
      <w:sz w:val="28"/>
      <w:szCs w:val="20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</w:style>
  <w:style w:type="paragraph" w:customStyle="1" w:styleId="Normaln">
    <w:name w:val="Normalní"/>
    <w:basedOn w:val="Normln"/>
    <w:link w:val="NormalnChar"/>
    <w:rsid w:val="0092095E"/>
    <w:pPr>
      <w:widowControl w:val="0"/>
      <w:jc w:val="both"/>
    </w:pPr>
    <w:rPr>
      <w:rFonts w:ascii="Arial" w:hAnsi="Arial"/>
      <w:szCs w:val="20"/>
    </w:rPr>
  </w:style>
  <w:style w:type="character" w:styleId="Znakapoznpodarou">
    <w:name w:val="footnote reference"/>
    <w:semiHidden/>
    <w:rsid w:val="0092095E"/>
    <w:rPr>
      <w:sz w:val="20"/>
      <w:vertAlign w:val="superscript"/>
    </w:rPr>
  </w:style>
  <w:style w:type="paragraph" w:styleId="Textpoznpodarou">
    <w:name w:val="footnote text"/>
    <w:basedOn w:val="Normln"/>
    <w:semiHidden/>
    <w:rsid w:val="0092095E"/>
    <w:pPr>
      <w:widowControl w:val="0"/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Hlavikaadresa">
    <w:name w:val="Hlavička adresa"/>
    <w:basedOn w:val="Normln"/>
    <w:rsid w:val="00913FAD"/>
    <w:pPr>
      <w:widowControl w:val="0"/>
      <w:jc w:val="both"/>
    </w:pPr>
    <w:rPr>
      <w:rFonts w:ascii="Arial" w:hAnsi="Arial"/>
      <w:sz w:val="18"/>
      <w:szCs w:val="20"/>
    </w:rPr>
  </w:style>
  <w:style w:type="character" w:styleId="Hypertextovodkaz">
    <w:name w:val="Hyperlink"/>
    <w:uiPriority w:val="99"/>
    <w:rsid w:val="00131227"/>
    <w:rPr>
      <w:color w:val="0000FF"/>
      <w:u w:val="single"/>
    </w:rPr>
  </w:style>
  <w:style w:type="paragraph" w:styleId="Normlnweb">
    <w:name w:val="Normal (Web)"/>
    <w:basedOn w:val="Normln"/>
    <w:uiPriority w:val="99"/>
    <w:rsid w:val="008C02A7"/>
    <w:pPr>
      <w:spacing w:before="100" w:beforeAutospacing="1" w:after="100" w:afterAutospacing="1"/>
    </w:pPr>
  </w:style>
  <w:style w:type="character" w:styleId="Sledovanodkaz">
    <w:name w:val="FollowedHyperlink"/>
    <w:uiPriority w:val="99"/>
    <w:rsid w:val="000D134D"/>
    <w:rPr>
      <w:color w:val="800080"/>
      <w:u w:val="single"/>
    </w:rPr>
  </w:style>
  <w:style w:type="character" w:customStyle="1" w:styleId="NormalnChar">
    <w:name w:val="Normalní Char"/>
    <w:link w:val="Normaln"/>
    <w:rsid w:val="00833328"/>
    <w:rPr>
      <w:rFonts w:ascii="Arial" w:hAnsi="Arial"/>
      <w:sz w:val="24"/>
      <w:lang w:val="cs-CZ" w:eastAsia="cs-CZ" w:bidi="ar-SA"/>
    </w:rPr>
  </w:style>
  <w:style w:type="paragraph" w:styleId="Nzev">
    <w:name w:val="Title"/>
    <w:basedOn w:val="Normln"/>
    <w:next w:val="Podtitul"/>
    <w:link w:val="NzevChar"/>
    <w:qFormat/>
    <w:rsid w:val="00745083"/>
    <w:pPr>
      <w:suppressAutoHyphens/>
      <w:jc w:val="center"/>
    </w:pPr>
    <w:rPr>
      <w:rFonts w:ascii="Tahoma" w:hAnsi="Tahoma"/>
      <w:b/>
      <w:bCs/>
      <w:sz w:val="48"/>
      <w:lang w:eastAsia="ar-SA"/>
    </w:rPr>
  </w:style>
  <w:style w:type="character" w:customStyle="1" w:styleId="NzevChar">
    <w:name w:val="Název Char"/>
    <w:link w:val="Nzev"/>
    <w:rsid w:val="00745083"/>
    <w:rPr>
      <w:rFonts w:ascii="Tahoma" w:hAnsi="Tahoma"/>
      <w:b/>
      <w:bCs/>
      <w:sz w:val="48"/>
      <w:szCs w:val="24"/>
      <w:lang w:eastAsia="ar-SA"/>
    </w:rPr>
  </w:style>
  <w:style w:type="paragraph" w:styleId="Zkladntextodsazen2">
    <w:name w:val="Body Text Indent 2"/>
    <w:basedOn w:val="Normln"/>
    <w:link w:val="Zkladntextodsazen2Char"/>
    <w:rsid w:val="00745083"/>
    <w:pPr>
      <w:suppressAutoHyphens/>
      <w:spacing w:after="120" w:line="480" w:lineRule="auto"/>
      <w:ind w:left="283"/>
    </w:pPr>
    <w:rPr>
      <w:rFonts w:ascii="Tahoma" w:hAnsi="Tahoma"/>
      <w:sz w:val="20"/>
      <w:lang w:eastAsia="ar-SA"/>
    </w:rPr>
  </w:style>
  <w:style w:type="character" w:customStyle="1" w:styleId="Zkladntextodsazen2Char">
    <w:name w:val="Základní text odsazený 2 Char"/>
    <w:link w:val="Zkladntextodsazen2"/>
    <w:rsid w:val="00745083"/>
    <w:rPr>
      <w:rFonts w:ascii="Tahoma" w:hAnsi="Tahoma"/>
      <w:szCs w:val="24"/>
      <w:lang w:eastAsia="ar-SA"/>
    </w:rPr>
  </w:style>
  <w:style w:type="paragraph" w:styleId="Zkladntext2">
    <w:name w:val="Body Text 2"/>
    <w:basedOn w:val="Normln"/>
    <w:link w:val="Zkladntext2Char"/>
    <w:rsid w:val="00745083"/>
    <w:pPr>
      <w:suppressAutoHyphens/>
      <w:spacing w:after="120" w:line="480" w:lineRule="auto"/>
    </w:pPr>
    <w:rPr>
      <w:rFonts w:ascii="Tahoma" w:hAnsi="Tahoma"/>
      <w:sz w:val="20"/>
      <w:lang w:eastAsia="ar-SA"/>
    </w:rPr>
  </w:style>
  <w:style w:type="character" w:customStyle="1" w:styleId="Zkladntext2Char">
    <w:name w:val="Základní text 2 Char"/>
    <w:link w:val="Zkladntext2"/>
    <w:rsid w:val="00745083"/>
    <w:rPr>
      <w:rFonts w:ascii="Tahoma" w:hAnsi="Tahoma"/>
      <w:szCs w:val="24"/>
      <w:lang w:eastAsia="ar-SA"/>
    </w:rPr>
  </w:style>
  <w:style w:type="paragraph" w:styleId="Podtitul">
    <w:name w:val="Podtitul"/>
    <w:basedOn w:val="Normln"/>
    <w:next w:val="Normln"/>
    <w:link w:val="PodtitulChar"/>
    <w:qFormat/>
    <w:rsid w:val="00745083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rsid w:val="00745083"/>
    <w:rPr>
      <w:rFonts w:ascii="Cambria" w:eastAsia="Times New Roman" w:hAnsi="Cambria" w:cs="Times New Roman"/>
      <w:sz w:val="24"/>
      <w:szCs w:val="24"/>
    </w:rPr>
  </w:style>
  <w:style w:type="character" w:customStyle="1" w:styleId="Nadpis1Char">
    <w:name w:val="Nadpis 1 Char"/>
    <w:link w:val="Nadpis1"/>
    <w:rsid w:val="00081008"/>
    <w:rPr>
      <w:rFonts w:ascii="Tahoma" w:hAnsi="Tahoma"/>
      <w:b/>
      <w:bCs/>
      <w:sz w:val="28"/>
      <w:lang w:eastAsia="ar-SA"/>
    </w:rPr>
  </w:style>
  <w:style w:type="character" w:styleId="slostrnky">
    <w:name w:val="page number"/>
    <w:rsid w:val="00081008"/>
  </w:style>
  <w:style w:type="paragraph" w:styleId="Zpat">
    <w:name w:val="footer"/>
    <w:basedOn w:val="Normln"/>
    <w:link w:val="ZpatChar"/>
    <w:rsid w:val="00081008"/>
    <w:pPr>
      <w:tabs>
        <w:tab w:val="center" w:pos="4536"/>
        <w:tab w:val="right" w:pos="9072"/>
      </w:tabs>
      <w:suppressAutoHyphens/>
    </w:pPr>
    <w:rPr>
      <w:rFonts w:ascii="Tahoma" w:hAnsi="Tahoma"/>
      <w:sz w:val="20"/>
      <w:lang w:eastAsia="ar-SA"/>
    </w:rPr>
  </w:style>
  <w:style w:type="character" w:customStyle="1" w:styleId="ZpatChar">
    <w:name w:val="Zápatí Char"/>
    <w:link w:val="Zpat"/>
    <w:rsid w:val="00081008"/>
    <w:rPr>
      <w:rFonts w:ascii="Tahoma" w:hAnsi="Tahoma"/>
      <w:szCs w:val="24"/>
      <w:lang w:eastAsia="ar-SA"/>
    </w:rPr>
  </w:style>
  <w:style w:type="paragraph" w:styleId="Textbubliny">
    <w:name w:val="Balloon Text"/>
    <w:basedOn w:val="Normln"/>
    <w:link w:val="TextbublinyChar"/>
    <w:rsid w:val="0008100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xtbublinyChar">
    <w:name w:val="Text bubliny Char"/>
    <w:link w:val="Textbubliny"/>
    <w:rsid w:val="00081008"/>
    <w:rPr>
      <w:rFonts w:ascii="Tahoma" w:hAnsi="Tahoma" w:cs="Tahoma"/>
      <w:sz w:val="16"/>
      <w:szCs w:val="16"/>
      <w:lang w:eastAsia="ar-SA"/>
    </w:rPr>
  </w:style>
  <w:style w:type="paragraph" w:styleId="Zkladntext3">
    <w:name w:val="Body Text 3"/>
    <w:basedOn w:val="Normln"/>
    <w:link w:val="Zkladntext3Char"/>
    <w:rsid w:val="00081008"/>
    <w:pPr>
      <w:suppressAutoHyphens/>
      <w:spacing w:after="120"/>
    </w:pPr>
    <w:rPr>
      <w:rFonts w:ascii="Tahoma" w:hAnsi="Tahoma"/>
      <w:sz w:val="16"/>
      <w:szCs w:val="16"/>
      <w:lang w:eastAsia="ar-SA"/>
    </w:rPr>
  </w:style>
  <w:style w:type="character" w:customStyle="1" w:styleId="Zkladntext3Char">
    <w:name w:val="Základní text 3 Char"/>
    <w:link w:val="Zkladntext3"/>
    <w:rsid w:val="00081008"/>
    <w:rPr>
      <w:rFonts w:ascii="Tahoma" w:hAnsi="Tahoma"/>
      <w:sz w:val="16"/>
      <w:szCs w:val="16"/>
      <w:lang w:eastAsia="ar-SA"/>
    </w:rPr>
  </w:style>
  <w:style w:type="paragraph" w:customStyle="1" w:styleId="BodyTextIndent3">
    <w:name w:val="Body Text Indent 3"/>
    <w:basedOn w:val="Normln"/>
    <w:rsid w:val="00081008"/>
    <w:pPr>
      <w:ind w:left="709" w:hanging="709"/>
      <w:jc w:val="both"/>
    </w:pPr>
    <w:rPr>
      <w:rFonts w:ascii="Arial" w:hAnsi="Arial"/>
      <w:sz w:val="16"/>
      <w:szCs w:val="20"/>
    </w:rPr>
  </w:style>
  <w:style w:type="paragraph" w:customStyle="1" w:styleId="KUMS-adresa">
    <w:name w:val="KUMS-adresa"/>
    <w:basedOn w:val="Normln"/>
    <w:rsid w:val="00081008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paragraph" w:styleId="Zhlav">
    <w:name w:val="header"/>
    <w:basedOn w:val="Normln"/>
    <w:link w:val="ZhlavChar"/>
    <w:rsid w:val="004E4CB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E4CBD"/>
    <w:rPr>
      <w:sz w:val="24"/>
      <w:szCs w:val="24"/>
    </w:rPr>
  </w:style>
  <w:style w:type="character" w:styleId="Siln">
    <w:name w:val="Strong"/>
    <w:uiPriority w:val="22"/>
    <w:qFormat/>
    <w:rsid w:val="009567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907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Finanční příspěvky na hospodaření v lesích na území Olomouckého kraje  pro období 2007 – 2013</vt:lpstr>
    </vt:vector>
  </TitlesOfParts>
  <Company>KÚOK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Finanční příspěvky na hospodaření v lesích na území Olomouckého kraje  pro období 2007 – 2013</dc:title>
  <dc:subject/>
  <dc:creator>Plhák Martin Ing.</dc:creator>
  <cp:keywords/>
  <cp:lastModifiedBy>Malý František</cp:lastModifiedBy>
  <cp:revision>2</cp:revision>
  <cp:lastPrinted>2013-12-18T07:52:00Z</cp:lastPrinted>
  <dcterms:created xsi:type="dcterms:W3CDTF">2021-05-21T06:00:00Z</dcterms:created>
  <dcterms:modified xsi:type="dcterms:W3CDTF">2021-05-21T06:00:00Z</dcterms:modified>
</cp:coreProperties>
</file>