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897D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84C898D" w14:textId="77777777" w:rsidTr="00D26C29">
        <w:trPr>
          <w:trHeight w:val="1633"/>
        </w:trPr>
        <w:tc>
          <w:tcPr>
            <w:tcW w:w="9255" w:type="dxa"/>
            <w:shd w:val="clear" w:color="auto" w:fill="auto"/>
            <w:vAlign w:val="center"/>
          </w:tcPr>
          <w:p w14:paraId="784C897E" w14:textId="77777777" w:rsidR="00120D7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20D75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t>Záznam o</w:t>
            </w:r>
            <w:r w:rsidR="00646F87" w:rsidRPr="00120D75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činnostech zpracování </w:t>
            </w:r>
          </w:p>
          <w:p w14:paraId="784C897F" w14:textId="77777777" w:rsidR="00363236" w:rsidRPr="00CE5A7E" w:rsidRDefault="00646F87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120D75">
              <w:rPr>
                <w:rFonts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B74993" w:rsidRPr="00F26DC7">
              <w:rPr>
                <w:rFonts w:cs="Arial"/>
                <w:b/>
                <w:bCs/>
                <w:color w:val="000000"/>
                <w:sz w:val="32"/>
                <w:szCs w:val="32"/>
                <w:lang w:eastAsia="cs-CZ"/>
              </w:rPr>
              <w:t>Vydávání kvalifikovaných/komerčních certifikátů</w:t>
            </w:r>
            <w:r w:rsidR="008A7336" w:rsidRPr="00F26DC7">
              <w:rPr>
                <w:rFonts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EE4F31" w:rsidRPr="00F26DC7">
              <w:rPr>
                <w:rFonts w:cs="Arial"/>
                <w:b/>
                <w:bCs/>
                <w:color w:val="000000"/>
                <w:sz w:val="32"/>
                <w:szCs w:val="32"/>
                <w:lang w:eastAsia="cs-CZ"/>
              </w:rPr>
              <w:t>– elektronický podpis</w:t>
            </w:r>
            <w:r w:rsidRPr="00F26DC7">
              <w:rPr>
                <w:rFonts w:cs="Arial"/>
                <w:b/>
                <w:bCs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cs="Arial"/>
                <w:b/>
                <w:bCs/>
                <w:color w:val="000000"/>
                <w:lang w:eastAsia="cs-CZ"/>
              </w:rPr>
              <w:t>Č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l. 30 odst. </w:t>
            </w:r>
            <w:r w:rsidR="00A451D4">
              <w:rPr>
                <w:rFonts w:cs="Arial"/>
                <w:b/>
                <w:bCs/>
                <w:color w:val="000000"/>
                <w:lang w:eastAsia="cs-CZ"/>
              </w:rPr>
              <w:t>2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784C8980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784C8981" w14:textId="77777777" w:rsidR="004F400F" w:rsidRDefault="00A451D4" w:rsidP="007C2A5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Správce: 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První certifikační autorita, a.s.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, se sídlem </w:t>
            </w:r>
            <w:proofErr w:type="spellStart"/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Podvinný</w:t>
            </w:r>
            <w:proofErr w:type="spellEnd"/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mlýn 2178/6, </w:t>
            </w:r>
          </w:p>
          <w:p w14:paraId="784C8982" w14:textId="77777777" w:rsidR="004F400F" w:rsidRDefault="004F400F" w:rsidP="004F400F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0 00 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Praha,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IČ: 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26 43 93 95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, zapsan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á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v 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obchodním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rejstříku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84C8983" w14:textId="77777777" w:rsidR="00344C3D" w:rsidRPr="00F26DC7" w:rsidRDefault="004F400F" w:rsidP="004F400F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vedeném Městsk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ým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soud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em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v Praze, </w:t>
            </w:r>
            <w:r w:rsidR="00B74993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oddíl B vložka 7136</w:t>
            </w:r>
          </w:p>
          <w:p w14:paraId="784C8984" w14:textId="77777777" w:rsidR="00EE4F31" w:rsidRPr="00F26DC7" w:rsidRDefault="00EE4F31" w:rsidP="00344C3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84C8985" w14:textId="77777777" w:rsidR="004F09E4" w:rsidRDefault="00344C3D" w:rsidP="00344C3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Zpracovatel: Olomoucký kraj, Jeremenkova </w:t>
            </w:r>
            <w:r w:rsidR="004F09E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1191/</w:t>
            </w:r>
            <w:r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40a, Olomouc, 779 11, </w:t>
            </w:r>
          </w:p>
          <w:p w14:paraId="784C8986" w14:textId="77777777" w:rsidR="00344C3D" w:rsidRPr="00F26DC7" w:rsidRDefault="004F09E4" w:rsidP="00344C3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IČ: 60 60 94 60, </w:t>
            </w:r>
            <w:r w:rsidR="00344C3D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IDDS: </w:t>
            </w:r>
            <w:proofErr w:type="spellStart"/>
            <w:r w:rsidR="00FE75A6" w:rsidRPr="00F26DC7">
              <w:rPr>
                <w:rFonts w:cs="Arial"/>
                <w:b/>
                <w:color w:val="222222"/>
                <w:sz w:val="24"/>
                <w:szCs w:val="24"/>
              </w:rPr>
              <w:t>qiabfmf</w:t>
            </w:r>
            <w:proofErr w:type="spellEnd"/>
          </w:p>
          <w:p w14:paraId="784C8987" w14:textId="77777777" w:rsidR="007C2A55" w:rsidRPr="00F26DC7" w:rsidRDefault="00A85A5B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Zástupce </w:t>
            </w:r>
            <w:r w:rsidR="00EE4F31"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zpracovatele</w:t>
            </w:r>
            <w:r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F26DC7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84C8988" w14:textId="77777777" w:rsidR="007C2A55" w:rsidRPr="00F26DC7" w:rsidRDefault="00EE4F31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F26DC7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Ing. Lubomír Baláš</w:t>
            </w:r>
            <w:r w:rsidR="00B74993" w:rsidRPr="00F26DC7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F90388" w:rsidRPr="00F26DC7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26DC7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ředitel</w:t>
            </w:r>
            <w:r w:rsidR="00F90388" w:rsidRPr="00F26DC7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Krajského úřadu Olomouckého kraje</w:t>
            </w:r>
          </w:p>
          <w:p w14:paraId="784C8989" w14:textId="77777777" w:rsidR="00EE4F31" w:rsidRPr="00F26DC7" w:rsidRDefault="00EE4F31" w:rsidP="007C2A5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84C898A" w14:textId="77777777" w:rsidR="00F90388" w:rsidRPr="00F26DC7" w:rsidRDefault="00363236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F26DC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Pověřenec pro ochranu osobních údajů: </w:t>
            </w:r>
          </w:p>
          <w:p w14:paraId="784C898B" w14:textId="6182DE94" w:rsidR="00363236" w:rsidRPr="00F26DC7" w:rsidRDefault="00A451D4" w:rsidP="007C2A55">
            <w:pPr>
              <w:spacing w:before="0" w:line="240" w:lineRule="auto"/>
              <w:jc w:val="left"/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</w:pPr>
            <w:r w:rsidRPr="00F26DC7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JUDr. Květa Olašáková, </w:t>
            </w:r>
            <w:bookmarkStart w:id="0" w:name="_GoBack"/>
            <w:bookmarkEnd w:id="0"/>
            <w:r w:rsidR="000B061B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begin"/>
            </w:r>
            <w:r w:rsidR="000B061B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 xml:space="preserve"> HYPERLINK "mailto:</w:instrText>
            </w:r>
            <w:r w:rsidR="000B061B" w:rsidRPr="000B061B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>poverenec.oou@olkraj.cz</w:instrText>
            </w:r>
            <w:r w:rsidR="000B061B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 xml:space="preserve">" </w:instrText>
            </w:r>
            <w:r w:rsidR="000B061B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separate"/>
            </w:r>
            <w:r w:rsidR="000B061B" w:rsidRPr="00DE44E0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t>poverenec.oou@olkraj.cz</w:t>
            </w:r>
            <w:r w:rsidR="000B061B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end"/>
            </w:r>
          </w:p>
          <w:p w14:paraId="784C898C" w14:textId="77777777" w:rsidR="00C93857" w:rsidRPr="00F90388" w:rsidRDefault="00C93857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</w:p>
        </w:tc>
      </w:tr>
      <w:tr w:rsidR="00363236" w:rsidRPr="00CE5A7E" w14:paraId="784C898F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8E" w14:textId="77777777" w:rsidR="00363236" w:rsidRPr="00CE2095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I. Účely zpracování</w:t>
            </w:r>
          </w:p>
        </w:tc>
      </w:tr>
      <w:tr w:rsidR="00363236" w:rsidRPr="00CE5A7E" w14:paraId="784C8994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90" w14:textId="77777777" w:rsidR="00344C3D" w:rsidRPr="00FE75A6" w:rsidRDefault="00363236" w:rsidP="00CE450E">
            <w:pPr>
              <w:spacing w:before="60" w:after="60" w:line="240" w:lineRule="auto"/>
              <w:jc w:val="left"/>
              <w:rPr>
                <w:rFonts w:cs="Arial"/>
                <w:b/>
                <w:bCs/>
                <w:caps/>
                <w:lang w:eastAsia="cs-CZ"/>
              </w:rPr>
            </w:pPr>
            <w:r w:rsidRPr="00FE75A6">
              <w:rPr>
                <w:rFonts w:cs="Arial"/>
                <w:b/>
                <w:bCs/>
                <w:lang w:eastAsia="cs-CZ"/>
              </w:rPr>
              <w:t xml:space="preserve">ZAJIŠTĚNÍ </w:t>
            </w:r>
            <w:r w:rsidR="00A451D4" w:rsidRPr="00FE75A6">
              <w:rPr>
                <w:rFonts w:cs="Arial"/>
                <w:b/>
                <w:bCs/>
                <w:caps/>
                <w:lang w:eastAsia="cs-CZ"/>
              </w:rPr>
              <w:t>z</w:t>
            </w:r>
            <w:r w:rsidR="00344C3D" w:rsidRPr="00FE75A6">
              <w:rPr>
                <w:rFonts w:cs="Arial"/>
                <w:b/>
                <w:bCs/>
                <w:caps/>
                <w:lang w:eastAsia="cs-CZ"/>
              </w:rPr>
              <w:t xml:space="preserve">pracování osobních údajů </w:t>
            </w:r>
            <w:r w:rsidR="003462BE" w:rsidRPr="00FE75A6">
              <w:rPr>
                <w:rFonts w:cs="Arial"/>
                <w:b/>
                <w:bCs/>
                <w:caps/>
                <w:lang w:eastAsia="cs-CZ"/>
              </w:rPr>
              <w:t>zejména za účelem</w:t>
            </w:r>
          </w:p>
          <w:p w14:paraId="784C8991" w14:textId="77777777" w:rsidR="003462BE" w:rsidRPr="00FE75A6" w:rsidRDefault="003462BE" w:rsidP="003462BE">
            <w:pPr>
              <w:pStyle w:val="Odstavecseseznamem"/>
              <w:numPr>
                <w:ilvl w:val="0"/>
                <w:numId w:val="4"/>
              </w:numPr>
              <w:tabs>
                <w:tab w:val="left" w:pos="336"/>
              </w:tabs>
              <w:spacing w:before="60" w:after="60"/>
              <w:ind w:left="194" w:hanging="142"/>
              <w:rPr>
                <w:rFonts w:cs="Arial"/>
                <w:b/>
                <w:bCs/>
                <w:lang w:eastAsia="cs-CZ"/>
              </w:rPr>
            </w:pPr>
            <w:r w:rsidRPr="00FE75A6">
              <w:rPr>
                <w:rFonts w:cs="Arial"/>
                <w:b/>
                <w:bCs/>
                <w:lang w:eastAsia="cs-CZ"/>
              </w:rPr>
              <w:t>obsluhy subjektů údajů/zaměstnanců zpracovatele jako zákazníka/klienta správce při provozu Registrační autority sloužící k vydávání kvalifikovaných a komerčních certifikátů,</w:t>
            </w:r>
          </w:p>
          <w:p w14:paraId="784C8992" w14:textId="77777777" w:rsidR="003462BE" w:rsidRDefault="003462BE" w:rsidP="003462BE">
            <w:pPr>
              <w:pStyle w:val="Odstavecseseznamem"/>
              <w:numPr>
                <w:ilvl w:val="0"/>
                <w:numId w:val="4"/>
              </w:numPr>
              <w:tabs>
                <w:tab w:val="left" w:pos="336"/>
              </w:tabs>
              <w:spacing w:before="60" w:after="60"/>
              <w:ind w:left="194" w:hanging="142"/>
              <w:rPr>
                <w:rFonts w:cs="Arial"/>
                <w:b/>
                <w:bCs/>
                <w:lang w:eastAsia="cs-CZ"/>
              </w:rPr>
            </w:pPr>
            <w:r w:rsidRPr="00FE75A6">
              <w:rPr>
                <w:rFonts w:cs="Arial"/>
                <w:b/>
                <w:bCs/>
                <w:lang w:eastAsia="cs-CZ"/>
              </w:rPr>
              <w:t>uzavírání smluvních vztahů o vydání a používání certifikátů se zaměstnanci zpracovatele,</w:t>
            </w:r>
          </w:p>
          <w:p w14:paraId="784C8993" w14:textId="77777777" w:rsidR="00363236" w:rsidRPr="00FE75A6" w:rsidRDefault="00FE75A6" w:rsidP="00FE75A6">
            <w:pPr>
              <w:pStyle w:val="Odstavecseseznamem"/>
              <w:numPr>
                <w:ilvl w:val="0"/>
                <w:numId w:val="4"/>
              </w:numPr>
              <w:tabs>
                <w:tab w:val="left" w:pos="336"/>
              </w:tabs>
              <w:spacing w:before="60" w:after="60"/>
              <w:ind w:left="194" w:hanging="142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 xml:space="preserve">vyřizování návrhů na změnu </w:t>
            </w:r>
            <w:r w:rsidRPr="00FE75A6">
              <w:rPr>
                <w:rFonts w:cs="Arial"/>
                <w:b/>
                <w:bCs/>
                <w:lang w:eastAsia="cs-CZ"/>
              </w:rPr>
              <w:t>a zánik smluvních vztahů uvedených v písm. b</w:t>
            </w:r>
            <w:r>
              <w:rPr>
                <w:rFonts w:cs="Arial"/>
                <w:b/>
                <w:bCs/>
                <w:lang w:eastAsia="cs-CZ"/>
              </w:rPr>
              <w:t>).</w:t>
            </w:r>
          </w:p>
        </w:tc>
      </w:tr>
      <w:tr w:rsidR="00D26C29" w:rsidRPr="00CE5A7E" w14:paraId="784C8996" w14:textId="77777777" w:rsidTr="00D26C29">
        <w:trPr>
          <w:trHeight w:val="603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95" w14:textId="77777777" w:rsidR="00D26C29" w:rsidRPr="00B07211" w:rsidRDefault="00D26C29" w:rsidP="00A451D4">
            <w:pPr>
              <w:spacing w:before="60" w:after="120" w:line="240" w:lineRule="auto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II. Právní titul zpracování osobních údajů a důvod jejich poskytnutí</w:t>
            </w:r>
          </w:p>
        </w:tc>
      </w:tr>
      <w:tr w:rsidR="007807D1" w:rsidRPr="00CE5A7E" w14:paraId="784C899A" w14:textId="77777777" w:rsidTr="004F400F">
        <w:trPr>
          <w:trHeight w:val="1086"/>
        </w:trPr>
        <w:tc>
          <w:tcPr>
            <w:tcW w:w="9255" w:type="dxa"/>
            <w:shd w:val="clear" w:color="auto" w:fill="auto"/>
            <w:noWrap/>
          </w:tcPr>
          <w:p w14:paraId="784C8997" w14:textId="77777777" w:rsidR="007807D1" w:rsidRPr="00B07211" w:rsidRDefault="007807D1" w:rsidP="00A451D4">
            <w:pPr>
              <w:spacing w:before="60" w:after="12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Čl. 6 odst. 1 písm.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b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) GDPR - zpracování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je 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nezbytné pro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s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plnění </w:t>
            </w:r>
            <w:r w:rsidR="00842BD0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smlouvy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14:paraId="784C8998" w14:textId="77777777" w:rsidR="00B07211" w:rsidRDefault="00842BD0" w:rsidP="00B74993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Smlouva o zpracování </w:t>
            </w:r>
            <w:r w:rsidR="00B74993">
              <w:rPr>
                <w:rFonts w:cs="Arial"/>
                <w:sz w:val="24"/>
                <w:szCs w:val="24"/>
              </w:rPr>
              <w:t xml:space="preserve">a ochraně </w:t>
            </w:r>
            <w:r>
              <w:rPr>
                <w:rFonts w:cs="Arial"/>
                <w:sz w:val="24"/>
                <w:szCs w:val="24"/>
              </w:rPr>
              <w:t>osobních údajů uzavřená mezi správcem a zpracovatelem.</w:t>
            </w:r>
          </w:p>
          <w:p w14:paraId="784C8999" w14:textId="77777777" w:rsidR="00EE4F31" w:rsidRPr="00B07211" w:rsidRDefault="00EE4F31" w:rsidP="00EE4F3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C7453" w:rsidRPr="00CE5A7E" w14:paraId="784C899C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9B" w14:textId="77777777" w:rsidR="004C7453" w:rsidRPr="00B07211" w:rsidRDefault="004C7453" w:rsidP="00D26C29">
            <w:pPr>
              <w:spacing w:before="60" w:after="60" w:line="240" w:lineRule="auto"/>
              <w:jc w:val="left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D26C29"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I. </w:t>
            </w:r>
            <w:r w:rsidR="00D26C29"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Kategorie subjektů údajů</w:t>
            </w:r>
          </w:p>
        </w:tc>
      </w:tr>
      <w:tr w:rsidR="00D26C29" w:rsidRPr="00CE5A7E" w14:paraId="784C899E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9D" w14:textId="77777777" w:rsidR="00D26C29" w:rsidRPr="00CE450E" w:rsidRDefault="003462BE" w:rsidP="00FE75A6">
            <w:pPr>
              <w:spacing w:before="60" w:after="60" w:line="240" w:lineRule="auto"/>
              <w:jc w:val="left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Zaměstnanci zpracovatele</w:t>
            </w:r>
            <w:r w:rsidR="00EE4F31">
              <w:rPr>
                <w:rFonts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D26C29" w:rsidRPr="00CE5A7E" w14:paraId="784C89A0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9F" w14:textId="77777777" w:rsidR="00D26C29" w:rsidRPr="00B07211" w:rsidRDefault="00D26C29" w:rsidP="00CE450E">
            <w:pPr>
              <w:spacing w:before="60" w:after="60" w:line="240" w:lineRule="auto"/>
              <w:jc w:val="left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CE450E"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</w:t>
            </w: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. Kategorie zpracování</w:t>
            </w:r>
          </w:p>
        </w:tc>
      </w:tr>
      <w:tr w:rsidR="00D26C29" w:rsidRPr="00CE5A7E" w14:paraId="784C89A2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1" w14:textId="77777777" w:rsidR="00CE450E" w:rsidRPr="00B07211" w:rsidRDefault="00D26C29" w:rsidP="00D26C29">
            <w:pPr>
              <w:spacing w:before="60" w:after="60" w:line="240" w:lineRule="auto"/>
              <w:jc w:val="left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color w:val="000000"/>
                <w:sz w:val="24"/>
                <w:szCs w:val="24"/>
                <w:lang w:eastAsia="cs-CZ"/>
              </w:rPr>
              <w:t>Z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ajištění zpracování</w:t>
            </w:r>
            <w:r w:rsidR="00EE4F31">
              <w:rPr>
                <w:rFonts w:cs="Arial"/>
                <w:color w:val="000000"/>
                <w:sz w:val="24"/>
                <w:szCs w:val="24"/>
                <w:lang w:eastAsia="cs-CZ"/>
              </w:rPr>
              <w:t>, shromažďování a předávání osobních údajů správci v souladu se Smlouvou o službách</w:t>
            </w:r>
            <w:r w:rsidR="00CE450E">
              <w:rPr>
                <w:rFonts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D26C29" w:rsidRPr="00CE5A7E" w14:paraId="784C89A4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3" w14:textId="77777777" w:rsidR="00D26C29" w:rsidRPr="00CE2095" w:rsidRDefault="00D26C29" w:rsidP="00D26C2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V. Druhy zpracovávaných osobních údajů</w:t>
            </w:r>
          </w:p>
        </w:tc>
      </w:tr>
      <w:tr w:rsidR="00D26C29" w:rsidRPr="00CE5A7E" w14:paraId="784C89A6" w14:textId="77777777" w:rsidTr="00D26C29">
        <w:trPr>
          <w:trHeight w:val="79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5" w14:textId="77777777" w:rsidR="00D26C29" w:rsidRPr="00202FE0" w:rsidRDefault="00D26C29" w:rsidP="003462BE">
            <w:pPr>
              <w:spacing w:before="60" w:after="6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Základní identifikační a kontaktní údaje: 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>jméno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/jména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 xml:space="preserve"> a příjmení, 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 xml:space="preserve">titul (před i za jménem), 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 xml:space="preserve">e-mail, adresa trvalého 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pobytu</w:t>
            </w:r>
            <w:r w:rsidRPr="00842BD0">
              <w:rPr>
                <w:rFonts w:cs="Arial"/>
                <w:sz w:val="24"/>
                <w:szCs w:val="24"/>
                <w:lang w:eastAsia="cs-CZ"/>
              </w:rPr>
              <w:t>,</w:t>
            </w:r>
            <w:r w:rsidR="003462BE" w:rsidRPr="00842BD0">
              <w:rPr>
                <w:rFonts w:cs="Arial"/>
                <w:sz w:val="24"/>
                <w:szCs w:val="24"/>
                <w:lang w:eastAsia="cs-CZ"/>
              </w:rPr>
              <w:t xml:space="preserve"> datum narození,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 xml:space="preserve"> rodné číslo</w:t>
            </w:r>
            <w:r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  <w:tr w:rsidR="00D26C29" w:rsidRPr="00CE5A7E" w14:paraId="784C89A8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7" w14:textId="77777777" w:rsidR="00D26C29" w:rsidRPr="00CE2095" w:rsidRDefault="00D26C29" w:rsidP="00D26C2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</w:t>
            </w:r>
            <w:r w:rsidR="00CE450E"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CE2095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. Předání osobních údajů do třetí země</w:t>
            </w:r>
          </w:p>
        </w:tc>
      </w:tr>
      <w:tr w:rsidR="00D26C29" w:rsidRPr="00CE5A7E" w14:paraId="784C89AA" w14:textId="77777777" w:rsidTr="004F400F">
        <w:trPr>
          <w:trHeight w:val="672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9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Zpracovatel neprovádí.</w:t>
            </w:r>
          </w:p>
        </w:tc>
      </w:tr>
      <w:tr w:rsidR="00D26C29" w:rsidRPr="00CE5A7E" w14:paraId="784C89AC" w14:textId="77777777" w:rsidTr="00D26C29">
        <w:trPr>
          <w:trHeight w:val="443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B" w14:textId="77777777" w:rsidR="00D26C29" w:rsidRPr="00202FE0" w:rsidRDefault="00D26C29" w:rsidP="00D26C2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sz w:val="24"/>
                <w:szCs w:val="24"/>
                <w:lang w:eastAsia="cs-CZ"/>
              </w:rPr>
              <w:t>VI</w:t>
            </w:r>
            <w:r w:rsidR="00CE450E" w:rsidRPr="00CE2095"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Pr="00CE2095">
              <w:rPr>
                <w:rFonts w:cs="Arial"/>
                <w:b/>
                <w:sz w:val="24"/>
                <w:szCs w:val="24"/>
                <w:lang w:eastAsia="cs-CZ"/>
              </w:rPr>
              <w:t>. Doba uchovávání osobních údajů</w:t>
            </w:r>
          </w:p>
        </w:tc>
      </w:tr>
      <w:tr w:rsidR="00D26C29" w:rsidRPr="00CE5A7E" w14:paraId="784C89AE" w14:textId="77777777" w:rsidTr="004F400F">
        <w:trPr>
          <w:trHeight w:val="519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D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Po dobu registrace účastníka ODM</w:t>
            </w:r>
          </w:p>
        </w:tc>
      </w:tr>
      <w:tr w:rsidR="00D26C29" w:rsidRPr="00CE5A7E" w14:paraId="784C89B0" w14:textId="77777777" w:rsidTr="00D26C29">
        <w:trPr>
          <w:trHeight w:val="419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AF" w14:textId="77777777" w:rsidR="00D26C29" w:rsidRPr="00CE2095" w:rsidRDefault="00D26C29" w:rsidP="00D26C2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sz w:val="24"/>
                <w:szCs w:val="24"/>
                <w:lang w:eastAsia="cs-CZ"/>
              </w:rPr>
              <w:t>VII</w:t>
            </w:r>
            <w:r w:rsidR="00CE450E" w:rsidRPr="00CE2095"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Pr="00CE2095">
              <w:rPr>
                <w:rFonts w:cs="Arial"/>
                <w:b/>
                <w:sz w:val="24"/>
                <w:szCs w:val="24"/>
                <w:lang w:eastAsia="cs-CZ"/>
              </w:rPr>
              <w:t>. Prostředky zpracování osobních údajů</w:t>
            </w:r>
          </w:p>
        </w:tc>
      </w:tr>
      <w:tr w:rsidR="00D26C29" w:rsidRPr="00CE5A7E" w14:paraId="784C89B2" w14:textId="77777777" w:rsidTr="004F400F">
        <w:trPr>
          <w:trHeight w:val="505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B1" w14:textId="77777777" w:rsidR="00D26C29" w:rsidRPr="00B07211" w:rsidRDefault="003462BE" w:rsidP="003462BE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Manuálně v listinné podobě a elektronicky ukládáním v interním systému správce.</w:t>
            </w:r>
          </w:p>
        </w:tc>
      </w:tr>
      <w:tr w:rsidR="00D26C29" w:rsidRPr="00CE5A7E" w14:paraId="784C89B4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B3" w14:textId="77777777" w:rsidR="00D26C29" w:rsidRPr="00CE2095" w:rsidRDefault="00D26C29" w:rsidP="00D26C29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CE2095">
              <w:rPr>
                <w:rFonts w:cs="Arial"/>
                <w:b/>
                <w:sz w:val="24"/>
                <w:szCs w:val="24"/>
                <w:lang w:eastAsia="cs-CZ"/>
              </w:rPr>
              <w:t>I</w:t>
            </w:r>
            <w:r w:rsidR="00CE450E" w:rsidRPr="00CE2095">
              <w:rPr>
                <w:rFonts w:cs="Arial"/>
                <w:b/>
                <w:sz w:val="24"/>
                <w:szCs w:val="24"/>
                <w:lang w:eastAsia="cs-CZ"/>
              </w:rPr>
              <w:t>X</w:t>
            </w:r>
            <w:r w:rsidRPr="00CE2095">
              <w:rPr>
                <w:rFonts w:cs="Arial"/>
                <w:b/>
                <w:sz w:val="24"/>
                <w:szCs w:val="24"/>
                <w:lang w:eastAsia="cs-CZ"/>
              </w:rPr>
              <w:t>. Obecný popis technických a organizačních bezpečnostních opatření</w:t>
            </w:r>
          </w:p>
        </w:tc>
      </w:tr>
      <w:tr w:rsidR="00D26C29" w:rsidRPr="00CE5A7E" w14:paraId="784C89B9" w14:textId="77777777" w:rsidTr="00D26C29">
        <w:trPr>
          <w:trHeight w:val="454"/>
        </w:trPr>
        <w:tc>
          <w:tcPr>
            <w:tcW w:w="9255" w:type="dxa"/>
            <w:shd w:val="clear" w:color="auto" w:fill="auto"/>
            <w:noWrap/>
            <w:vAlign w:val="center"/>
          </w:tcPr>
          <w:p w14:paraId="784C89B5" w14:textId="77777777" w:rsidR="00D9141F" w:rsidRPr="00B07211" w:rsidRDefault="00D26C29" w:rsidP="00D9141F">
            <w:pPr>
              <w:pStyle w:val="NadpisVN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Povinnost mlčenlivosti </w:t>
            </w:r>
            <w:r w:rsidR="00D9141F">
              <w:rPr>
                <w:rFonts w:ascii="Arial" w:hAnsi="Arial" w:cs="Arial"/>
                <w:b w:val="0"/>
                <w:sz w:val="24"/>
                <w:szCs w:val="24"/>
              </w:rPr>
              <w:t xml:space="preserve">– uložená zákonem a vnitřními normami (např. </w:t>
            </w:r>
            <w:r w:rsidR="00D9141F"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9141F">
              <w:rPr>
                <w:rFonts w:ascii="Arial" w:hAnsi="Arial" w:cs="Arial"/>
                <w:b w:val="0"/>
                <w:sz w:val="24"/>
                <w:szCs w:val="24"/>
              </w:rPr>
              <w:t xml:space="preserve">článkem 8 </w:t>
            </w:r>
            <w:r w:rsidR="00D9141F" w:rsidRPr="00B07211">
              <w:rPr>
                <w:rFonts w:ascii="Arial" w:hAnsi="Arial" w:cs="Arial"/>
                <w:b w:val="0"/>
                <w:sz w:val="24"/>
                <w:szCs w:val="24"/>
              </w:rPr>
              <w:t>vnitřní</w:t>
            </w:r>
            <w:r w:rsidR="00D9141F">
              <w:rPr>
                <w:rFonts w:ascii="Arial" w:hAnsi="Arial" w:cs="Arial"/>
                <w:b w:val="0"/>
                <w:sz w:val="24"/>
                <w:szCs w:val="24"/>
              </w:rPr>
              <w:t>ho</w:t>
            </w:r>
            <w:r w:rsidR="00D9141F"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předpis</w:t>
            </w:r>
            <w:r w:rsidR="00D9141F">
              <w:rPr>
                <w:rFonts w:ascii="Arial" w:hAnsi="Arial" w:cs="Arial"/>
                <w:b w:val="0"/>
                <w:sz w:val="24"/>
                <w:szCs w:val="24"/>
              </w:rPr>
              <w:t>u</w:t>
            </w:r>
            <w:r w:rsidR="00D9141F"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č. 5/2014 - </w:t>
            </w:r>
            <w:r w:rsidR="00D9141F" w:rsidRPr="00B072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Etický kodex zaměstnance Olomouckého kraje.</w:t>
            </w:r>
          </w:p>
          <w:p w14:paraId="784C89B6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Listinná vyhotovení dokumentace jsou ukládána v uzamčených skříních a uzamykatelných kancelářích.</w:t>
            </w:r>
          </w:p>
          <w:p w14:paraId="784C89B7" w14:textId="77777777" w:rsidR="00D26C29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Přístup k elektronickým datovým souborům je zabezpečen hesly a umožněn pouze určeným zaměstnancům 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o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dboru </w:t>
            </w:r>
            <w:r w:rsidR="003462BE">
              <w:rPr>
                <w:rFonts w:cs="Arial"/>
                <w:sz w:val="24"/>
                <w:szCs w:val="24"/>
                <w:lang w:eastAsia="cs-CZ"/>
              </w:rPr>
              <w:t>informačních technologií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 v souladu s nastavením přístupových práv vnitřními předpisy zpracovatele.</w:t>
            </w:r>
          </w:p>
          <w:p w14:paraId="784C89B8" w14:textId="77777777" w:rsidR="00D26C29" w:rsidRPr="00B07211" w:rsidRDefault="00D26C29" w:rsidP="00D26C29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</w:p>
        </w:tc>
      </w:tr>
    </w:tbl>
    <w:p w14:paraId="784C89BA" w14:textId="77777777" w:rsidR="00416689" w:rsidRPr="00CE5A7E" w:rsidRDefault="00416689" w:rsidP="00416689">
      <w:pPr>
        <w:rPr>
          <w:rFonts w:cs="Arial"/>
        </w:rPr>
      </w:pPr>
    </w:p>
    <w:sectPr w:rsidR="00416689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BE5"/>
    <w:multiLevelType w:val="hybridMultilevel"/>
    <w:tmpl w:val="F91E9634"/>
    <w:lvl w:ilvl="0" w:tplc="E3968C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1715"/>
    <w:rsid w:val="000A48DC"/>
    <w:rsid w:val="000B061B"/>
    <w:rsid w:val="001105A8"/>
    <w:rsid w:val="00120D75"/>
    <w:rsid w:val="00202FE0"/>
    <w:rsid w:val="003441F4"/>
    <w:rsid w:val="00344C3D"/>
    <w:rsid w:val="003462BE"/>
    <w:rsid w:val="00363236"/>
    <w:rsid w:val="003973EB"/>
    <w:rsid w:val="003D6F6C"/>
    <w:rsid w:val="00416689"/>
    <w:rsid w:val="004B6987"/>
    <w:rsid w:val="004C7453"/>
    <w:rsid w:val="004F09E4"/>
    <w:rsid w:val="004F400F"/>
    <w:rsid w:val="0058121C"/>
    <w:rsid w:val="005C4DA0"/>
    <w:rsid w:val="005D026E"/>
    <w:rsid w:val="005F07DD"/>
    <w:rsid w:val="00646F87"/>
    <w:rsid w:val="00662686"/>
    <w:rsid w:val="006C3C15"/>
    <w:rsid w:val="0074279D"/>
    <w:rsid w:val="00746244"/>
    <w:rsid w:val="00774C43"/>
    <w:rsid w:val="007807D1"/>
    <w:rsid w:val="007A2320"/>
    <w:rsid w:val="007A6BE5"/>
    <w:rsid w:val="007B2794"/>
    <w:rsid w:val="007C2A55"/>
    <w:rsid w:val="0081005E"/>
    <w:rsid w:val="00842BD0"/>
    <w:rsid w:val="008A7336"/>
    <w:rsid w:val="009B3DD5"/>
    <w:rsid w:val="00A451D4"/>
    <w:rsid w:val="00A85A5B"/>
    <w:rsid w:val="00B07211"/>
    <w:rsid w:val="00B74993"/>
    <w:rsid w:val="00C0573C"/>
    <w:rsid w:val="00C31AA0"/>
    <w:rsid w:val="00C67F17"/>
    <w:rsid w:val="00C93857"/>
    <w:rsid w:val="00CC2319"/>
    <w:rsid w:val="00CE2095"/>
    <w:rsid w:val="00CE450E"/>
    <w:rsid w:val="00CE5A7E"/>
    <w:rsid w:val="00D26C29"/>
    <w:rsid w:val="00D87CA2"/>
    <w:rsid w:val="00D9141F"/>
    <w:rsid w:val="00D92972"/>
    <w:rsid w:val="00EA21D3"/>
    <w:rsid w:val="00EE4F31"/>
    <w:rsid w:val="00F26DC7"/>
    <w:rsid w:val="00F32E8D"/>
    <w:rsid w:val="00F5087E"/>
    <w:rsid w:val="00F90388"/>
    <w:rsid w:val="00F95455"/>
    <w:rsid w:val="00FA49F1"/>
    <w:rsid w:val="00FC2924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97D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customStyle="1" w:styleId="NadpisVNChar">
    <w:name w:val="Nadpis VN Char"/>
    <w:link w:val="NadpisVN"/>
    <w:uiPriority w:val="99"/>
    <w:locked/>
    <w:rsid w:val="00B07211"/>
    <w:rPr>
      <w:rFonts w:ascii="Calibri" w:eastAsia="Times New Roman" w:hAnsi="Calibri" w:cs="Times New Roman"/>
      <w:b/>
      <w:color w:val="000000"/>
      <w:sz w:val="28"/>
      <w:szCs w:val="28"/>
      <w:lang w:eastAsia="cs-CZ"/>
    </w:rPr>
  </w:style>
  <w:style w:type="paragraph" w:customStyle="1" w:styleId="NadpisVN">
    <w:name w:val="Nadpis VN"/>
    <w:basedOn w:val="Zkladntext"/>
    <w:link w:val="NadpisVNChar"/>
    <w:uiPriority w:val="99"/>
    <w:rsid w:val="00B07211"/>
    <w:pPr>
      <w:autoSpaceDE w:val="0"/>
      <w:autoSpaceDN w:val="0"/>
      <w:adjustRightInd w:val="0"/>
      <w:spacing w:before="0" w:after="0" w:line="240" w:lineRule="auto"/>
      <w:jc w:val="center"/>
    </w:pPr>
    <w:rPr>
      <w:rFonts w:ascii="Calibri" w:hAnsi="Calibri"/>
      <w:b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211"/>
    <w:rPr>
      <w:rFonts w:ascii="Arial" w:eastAsia="Times New Roman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344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Olašáková Květa</cp:lastModifiedBy>
  <cp:revision>3</cp:revision>
  <dcterms:created xsi:type="dcterms:W3CDTF">2019-01-08T08:31:00Z</dcterms:created>
  <dcterms:modified xsi:type="dcterms:W3CDTF">2019-01-08T08:32:00Z</dcterms:modified>
</cp:coreProperties>
</file>