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4A26" w:rsidRPr="004F3ACD" w:rsidRDefault="00724A26" w:rsidP="00724A26">
      <w:pPr>
        <w:jc w:val="both"/>
        <w:rPr>
          <w:rFonts w:ascii="Arial" w:hAnsi="Arial" w:cs="Arial"/>
          <w:b/>
          <w:sz w:val="24"/>
          <w:szCs w:val="24"/>
        </w:rPr>
      </w:pPr>
      <w:bookmarkStart w:id="0" w:name="_GoBack"/>
      <w:bookmarkEnd w:id="0"/>
      <w:r w:rsidRPr="004F3ACD">
        <w:rPr>
          <w:rFonts w:ascii="Arial" w:hAnsi="Arial" w:cs="Arial"/>
          <w:b/>
          <w:sz w:val="24"/>
          <w:szCs w:val="24"/>
        </w:rPr>
        <w:t xml:space="preserve">Důvodová zpráva </w:t>
      </w:r>
    </w:p>
    <w:p w:rsidR="00816D95" w:rsidRDefault="004324CC" w:rsidP="00724A26">
      <w:pPr>
        <w:spacing w:line="240" w:lineRule="auto"/>
        <w:jc w:val="both"/>
        <w:rPr>
          <w:rFonts w:ascii="Arial" w:hAnsi="Arial" w:cs="Arial"/>
          <w:sz w:val="24"/>
          <w:szCs w:val="24"/>
        </w:rPr>
      </w:pPr>
      <w:r>
        <w:rPr>
          <w:rFonts w:ascii="Arial" w:hAnsi="Arial" w:cs="Arial"/>
          <w:sz w:val="24"/>
          <w:szCs w:val="24"/>
        </w:rPr>
        <w:t>Zastupitelstvu</w:t>
      </w:r>
      <w:r w:rsidR="00816D95">
        <w:rPr>
          <w:rFonts w:ascii="Arial" w:hAnsi="Arial" w:cs="Arial"/>
          <w:sz w:val="24"/>
          <w:szCs w:val="24"/>
        </w:rPr>
        <w:t xml:space="preserve"> Olomouckého kraje je předložen k odsouhlasení materiál s názvem „</w:t>
      </w:r>
      <w:r w:rsidR="00816D95" w:rsidRPr="00A42074">
        <w:rPr>
          <w:rFonts w:ascii="Arial" w:hAnsi="Arial" w:cs="Arial"/>
          <w:b/>
          <w:sz w:val="24"/>
          <w:szCs w:val="24"/>
          <w:u w:val="single"/>
        </w:rPr>
        <w:t>Program účelové neinvestiční dotace v požární ochraně na výdaje jednotek sboru dobrovolných hasičů obcí Olomouckého kraje v roce 2015“</w:t>
      </w:r>
      <w:r w:rsidR="00816D95">
        <w:rPr>
          <w:rFonts w:ascii="Arial" w:hAnsi="Arial" w:cs="Arial"/>
          <w:sz w:val="24"/>
          <w:szCs w:val="24"/>
        </w:rPr>
        <w:t xml:space="preserve"> </w:t>
      </w:r>
      <w:r w:rsidR="00B6569D">
        <w:rPr>
          <w:rFonts w:ascii="Arial" w:hAnsi="Arial" w:cs="Arial"/>
          <w:sz w:val="24"/>
          <w:szCs w:val="24"/>
        </w:rPr>
        <w:t>(viz Příloha č. </w:t>
      </w:r>
      <w:r w:rsidR="00816D95" w:rsidRPr="00203CDF">
        <w:rPr>
          <w:rFonts w:ascii="Arial" w:hAnsi="Arial" w:cs="Arial"/>
          <w:sz w:val="24"/>
          <w:szCs w:val="24"/>
        </w:rPr>
        <w:t>1).</w:t>
      </w:r>
      <w:r w:rsidR="00816D95">
        <w:rPr>
          <w:rFonts w:ascii="Arial" w:hAnsi="Arial" w:cs="Arial"/>
          <w:sz w:val="24"/>
          <w:szCs w:val="24"/>
        </w:rPr>
        <w:t xml:space="preserve"> Jedná se o dotační titul, který legislativně navaz</w:t>
      </w:r>
      <w:r w:rsidR="00C32875">
        <w:rPr>
          <w:rFonts w:ascii="Arial" w:hAnsi="Arial" w:cs="Arial"/>
          <w:sz w:val="24"/>
          <w:szCs w:val="24"/>
        </w:rPr>
        <w:t>uje na změnu zákona č. 250/2000 </w:t>
      </w:r>
      <w:r w:rsidR="00816D95">
        <w:rPr>
          <w:rFonts w:ascii="Arial" w:hAnsi="Arial" w:cs="Arial"/>
          <w:sz w:val="24"/>
          <w:szCs w:val="24"/>
        </w:rPr>
        <w:t>Sb.,</w:t>
      </w:r>
      <w:r w:rsidR="00A42074">
        <w:rPr>
          <w:rFonts w:ascii="Arial" w:hAnsi="Arial" w:cs="Arial"/>
          <w:sz w:val="24"/>
          <w:szCs w:val="24"/>
        </w:rPr>
        <w:t xml:space="preserve"> </w:t>
      </w:r>
      <w:r w:rsidR="00816D95">
        <w:rPr>
          <w:rFonts w:ascii="Arial" w:hAnsi="Arial" w:cs="Arial"/>
          <w:sz w:val="24"/>
          <w:szCs w:val="24"/>
        </w:rPr>
        <w:t xml:space="preserve">o rozpočtových pravidlech územních rozpočtů, kdy </w:t>
      </w:r>
      <w:r w:rsidR="00724A26" w:rsidRPr="00700542">
        <w:rPr>
          <w:rFonts w:ascii="Arial" w:hAnsi="Arial" w:cs="Arial"/>
          <w:sz w:val="24"/>
          <w:szCs w:val="24"/>
        </w:rPr>
        <w:t xml:space="preserve">Olomoucký kraj obdržel pro rok 2015 </w:t>
      </w:r>
      <w:r w:rsidR="00724A26">
        <w:rPr>
          <w:rFonts w:ascii="Arial" w:hAnsi="Arial" w:cs="Arial"/>
          <w:sz w:val="24"/>
          <w:szCs w:val="24"/>
        </w:rPr>
        <w:t xml:space="preserve">účelovou </w:t>
      </w:r>
      <w:r w:rsidR="00724A26" w:rsidRPr="00700542">
        <w:rPr>
          <w:rFonts w:ascii="Arial" w:hAnsi="Arial" w:cs="Arial"/>
          <w:sz w:val="24"/>
          <w:szCs w:val="24"/>
        </w:rPr>
        <w:t xml:space="preserve">neinvestiční dotaci v požární ochraně ve výši </w:t>
      </w:r>
      <w:r w:rsidR="00724A26" w:rsidRPr="00D049B4">
        <w:rPr>
          <w:rFonts w:ascii="Arial" w:hAnsi="Arial" w:cs="Arial"/>
          <w:sz w:val="24"/>
          <w:szCs w:val="24"/>
          <w:u w:val="single"/>
        </w:rPr>
        <w:t>5.914.000 Kč</w:t>
      </w:r>
      <w:r w:rsidR="00724A26" w:rsidRPr="00700542">
        <w:rPr>
          <w:rFonts w:ascii="Arial" w:hAnsi="Arial" w:cs="Arial"/>
          <w:sz w:val="24"/>
          <w:szCs w:val="24"/>
        </w:rPr>
        <w:t xml:space="preserve">, která byla </w:t>
      </w:r>
      <w:r w:rsidR="00724A26">
        <w:rPr>
          <w:rFonts w:ascii="Arial" w:hAnsi="Arial" w:cs="Arial"/>
          <w:sz w:val="24"/>
          <w:szCs w:val="24"/>
        </w:rPr>
        <w:t xml:space="preserve">Olomouckému kraji </w:t>
      </w:r>
      <w:r w:rsidR="00D049B4">
        <w:rPr>
          <w:rFonts w:ascii="Arial" w:hAnsi="Arial" w:cs="Arial"/>
          <w:sz w:val="24"/>
          <w:szCs w:val="24"/>
        </w:rPr>
        <w:t>poskytnuta formou R</w:t>
      </w:r>
      <w:r w:rsidR="00724A26" w:rsidRPr="00700542">
        <w:rPr>
          <w:rFonts w:ascii="Arial" w:hAnsi="Arial" w:cs="Arial"/>
          <w:sz w:val="24"/>
          <w:szCs w:val="24"/>
        </w:rPr>
        <w:t>ozhodnutí</w:t>
      </w:r>
      <w:r w:rsidR="00D049B4">
        <w:rPr>
          <w:rFonts w:ascii="Arial" w:hAnsi="Arial" w:cs="Arial"/>
          <w:sz w:val="24"/>
          <w:szCs w:val="24"/>
        </w:rPr>
        <w:t xml:space="preserve"> MV – GŘ HZS ČR</w:t>
      </w:r>
      <w:r w:rsidR="00C32875">
        <w:rPr>
          <w:rFonts w:ascii="Arial" w:hAnsi="Arial" w:cs="Arial"/>
          <w:sz w:val="24"/>
          <w:szCs w:val="24"/>
        </w:rPr>
        <w:t xml:space="preserve"> </w:t>
      </w:r>
      <w:r w:rsidR="00D049B4">
        <w:rPr>
          <w:rFonts w:ascii="Arial" w:hAnsi="Arial" w:cs="Arial"/>
          <w:sz w:val="24"/>
          <w:szCs w:val="24"/>
        </w:rPr>
        <w:t xml:space="preserve">čj. MV-10842-3/PO-IZS-2015 ze dne 29. 1. 2015. </w:t>
      </w:r>
      <w:r w:rsidR="00724A26">
        <w:rPr>
          <w:rFonts w:ascii="Arial" w:hAnsi="Arial" w:cs="Arial"/>
          <w:sz w:val="24"/>
          <w:szCs w:val="24"/>
        </w:rPr>
        <w:t xml:space="preserve"> </w:t>
      </w:r>
    </w:p>
    <w:p w:rsidR="00D0067E" w:rsidRDefault="00D0067E" w:rsidP="00D0067E">
      <w:pPr>
        <w:spacing w:line="240" w:lineRule="auto"/>
        <w:jc w:val="both"/>
        <w:rPr>
          <w:rFonts w:ascii="Arial" w:hAnsi="Arial" w:cs="Arial"/>
          <w:sz w:val="24"/>
          <w:szCs w:val="24"/>
        </w:rPr>
      </w:pPr>
      <w:r>
        <w:rPr>
          <w:rFonts w:ascii="Arial" w:hAnsi="Arial" w:cs="Arial"/>
          <w:sz w:val="24"/>
          <w:szCs w:val="24"/>
        </w:rPr>
        <w:t xml:space="preserve">V předešlém období byly finanční prostředky </w:t>
      </w:r>
      <w:r w:rsidR="00D049B4">
        <w:rPr>
          <w:rFonts w:ascii="Arial" w:hAnsi="Arial" w:cs="Arial"/>
          <w:sz w:val="24"/>
          <w:szCs w:val="24"/>
        </w:rPr>
        <w:t>poskytované na základě R</w:t>
      </w:r>
      <w:r w:rsidR="00D049B4" w:rsidRPr="00700542">
        <w:rPr>
          <w:rFonts w:ascii="Arial" w:hAnsi="Arial" w:cs="Arial"/>
          <w:sz w:val="24"/>
          <w:szCs w:val="24"/>
        </w:rPr>
        <w:t>ozhodnutí</w:t>
      </w:r>
      <w:r w:rsidR="00D049B4">
        <w:rPr>
          <w:rFonts w:ascii="Arial" w:hAnsi="Arial" w:cs="Arial"/>
          <w:sz w:val="24"/>
          <w:szCs w:val="24"/>
        </w:rPr>
        <w:t xml:space="preserve"> MV–GŘ HZS ČR </w:t>
      </w:r>
      <w:r>
        <w:rPr>
          <w:rFonts w:ascii="Arial" w:hAnsi="Arial" w:cs="Arial"/>
          <w:sz w:val="24"/>
          <w:szCs w:val="24"/>
        </w:rPr>
        <w:t xml:space="preserve">vypláceny jako tzv. „průtokové“, po schválení dotace v Zastupitelstvu Olomouckého kraje. V letošním roce po novelizaci zákona </w:t>
      </w:r>
      <w:r w:rsidR="00D049B4">
        <w:rPr>
          <w:rFonts w:ascii="Arial" w:hAnsi="Arial" w:cs="Arial"/>
          <w:sz w:val="24"/>
          <w:szCs w:val="24"/>
        </w:rPr>
        <w:br/>
      </w:r>
      <w:r>
        <w:rPr>
          <w:rFonts w:ascii="Arial" w:hAnsi="Arial" w:cs="Arial"/>
          <w:sz w:val="24"/>
          <w:szCs w:val="24"/>
        </w:rPr>
        <w:t xml:space="preserve">č. 250/2000 Sb., o </w:t>
      </w:r>
      <w:r w:rsidRPr="00700542">
        <w:rPr>
          <w:rFonts w:ascii="Arial" w:hAnsi="Arial" w:cs="Arial"/>
          <w:sz w:val="24"/>
          <w:szCs w:val="24"/>
        </w:rPr>
        <w:t>rozpočtový</w:t>
      </w:r>
      <w:r>
        <w:rPr>
          <w:rFonts w:ascii="Arial" w:hAnsi="Arial" w:cs="Arial"/>
          <w:sz w:val="24"/>
          <w:szCs w:val="24"/>
        </w:rPr>
        <w:t xml:space="preserve">ch pravidlech územních rozpočtů došlo k přehodnocení formy poskytování účelové státní dotace. </w:t>
      </w:r>
    </w:p>
    <w:p w:rsidR="00724A26" w:rsidRDefault="00724A26" w:rsidP="00724A26">
      <w:pPr>
        <w:spacing w:line="240" w:lineRule="auto"/>
        <w:jc w:val="both"/>
        <w:rPr>
          <w:rFonts w:ascii="Arial" w:hAnsi="Arial" w:cs="Arial"/>
          <w:b/>
          <w:sz w:val="24"/>
          <w:szCs w:val="24"/>
        </w:rPr>
      </w:pPr>
      <w:r w:rsidRPr="00700542">
        <w:rPr>
          <w:rFonts w:ascii="Arial" w:hAnsi="Arial" w:cs="Arial"/>
          <w:sz w:val="24"/>
          <w:szCs w:val="24"/>
        </w:rPr>
        <w:t xml:space="preserve">Finanční prostředky </w:t>
      </w:r>
      <w:r>
        <w:rPr>
          <w:rFonts w:ascii="Arial" w:hAnsi="Arial" w:cs="Arial"/>
          <w:sz w:val="24"/>
          <w:szCs w:val="24"/>
        </w:rPr>
        <w:t>poskytnuté</w:t>
      </w:r>
      <w:r w:rsidRPr="00700542">
        <w:rPr>
          <w:rFonts w:ascii="Arial" w:hAnsi="Arial" w:cs="Arial"/>
          <w:sz w:val="24"/>
          <w:szCs w:val="24"/>
        </w:rPr>
        <w:t xml:space="preserve"> </w:t>
      </w:r>
      <w:r>
        <w:rPr>
          <w:rFonts w:ascii="Arial" w:hAnsi="Arial" w:cs="Arial"/>
          <w:sz w:val="24"/>
          <w:szCs w:val="24"/>
        </w:rPr>
        <w:t>Ministerstvem vnitra, Generálním ředitelství HZS ČR na zabezpečení činností krajů j</w:t>
      </w:r>
      <w:r w:rsidRPr="00700542">
        <w:rPr>
          <w:rFonts w:ascii="Arial" w:hAnsi="Arial" w:cs="Arial"/>
          <w:sz w:val="24"/>
          <w:szCs w:val="24"/>
        </w:rPr>
        <w:t xml:space="preserve">sou </w:t>
      </w:r>
      <w:r>
        <w:rPr>
          <w:rFonts w:ascii="Arial" w:hAnsi="Arial" w:cs="Arial"/>
          <w:sz w:val="24"/>
          <w:szCs w:val="24"/>
        </w:rPr>
        <w:t xml:space="preserve">vedeny jako </w:t>
      </w:r>
      <w:r w:rsidRPr="0046641C">
        <w:rPr>
          <w:rFonts w:ascii="Arial" w:hAnsi="Arial" w:cs="Arial"/>
          <w:b/>
          <w:sz w:val="24"/>
          <w:szCs w:val="24"/>
        </w:rPr>
        <w:t>účelové neinvestiční dotace do rozpočtu krajů</w:t>
      </w:r>
      <w:r w:rsidRPr="00700542">
        <w:rPr>
          <w:rFonts w:ascii="Arial" w:hAnsi="Arial" w:cs="Arial"/>
          <w:sz w:val="24"/>
          <w:szCs w:val="24"/>
        </w:rPr>
        <w:t>,</w:t>
      </w:r>
      <w:r>
        <w:rPr>
          <w:rFonts w:ascii="Arial" w:hAnsi="Arial" w:cs="Arial"/>
          <w:sz w:val="24"/>
          <w:szCs w:val="24"/>
        </w:rPr>
        <w:t xml:space="preserve"> </w:t>
      </w:r>
      <w:r w:rsidRPr="00700542">
        <w:rPr>
          <w:rFonts w:ascii="Arial" w:hAnsi="Arial" w:cs="Arial"/>
          <w:sz w:val="24"/>
          <w:szCs w:val="24"/>
        </w:rPr>
        <w:t>poskytované ve smyslu ustanovení § 14 zákona č. 218/2000 Sb.</w:t>
      </w:r>
      <w:r>
        <w:rPr>
          <w:rFonts w:ascii="Arial" w:hAnsi="Arial" w:cs="Arial"/>
          <w:sz w:val="24"/>
          <w:szCs w:val="24"/>
        </w:rPr>
        <w:t xml:space="preserve">, </w:t>
      </w:r>
      <w:r>
        <w:rPr>
          <w:rFonts w:ascii="Arial" w:hAnsi="Arial" w:cs="Arial"/>
          <w:sz w:val="24"/>
          <w:szCs w:val="24"/>
        </w:rPr>
        <w:br/>
        <w:t xml:space="preserve">o rozpočtových pravidlech ve znění pozdějších předpisů. </w:t>
      </w:r>
      <w:r w:rsidRPr="0046641C">
        <w:rPr>
          <w:rFonts w:ascii="Arial" w:hAnsi="Arial" w:cs="Arial"/>
          <w:b/>
          <w:sz w:val="24"/>
          <w:szCs w:val="24"/>
        </w:rPr>
        <w:t>Pokud kraj poskytne tyto prostředky přímo obcím, jedná se o výdaj z rozpočtu kraje do rozpočtu obce za podmínek stanovených zákonem č. 250/2000 Sb., o rozpočtových pravidlech územních rozpočtů.</w:t>
      </w:r>
      <w:r w:rsidR="00816D95">
        <w:rPr>
          <w:rFonts w:ascii="Arial" w:hAnsi="Arial" w:cs="Arial"/>
          <w:b/>
          <w:sz w:val="24"/>
          <w:szCs w:val="24"/>
        </w:rPr>
        <w:t xml:space="preserve"> To znamená, že musí být pro daný účel poskytnutí dota</w:t>
      </w:r>
      <w:r w:rsidR="00D0067E">
        <w:rPr>
          <w:rFonts w:ascii="Arial" w:hAnsi="Arial" w:cs="Arial"/>
          <w:b/>
          <w:sz w:val="24"/>
          <w:szCs w:val="24"/>
        </w:rPr>
        <w:t xml:space="preserve">ce vyhlášen program v souladu s </w:t>
      </w:r>
      <w:r w:rsidR="00816D95">
        <w:rPr>
          <w:rFonts w:ascii="Arial" w:hAnsi="Arial" w:cs="Arial"/>
          <w:b/>
          <w:sz w:val="24"/>
          <w:szCs w:val="24"/>
        </w:rPr>
        <w:t xml:space="preserve">§ </w:t>
      </w:r>
      <w:r w:rsidR="00D0067E">
        <w:rPr>
          <w:rFonts w:ascii="Arial" w:hAnsi="Arial" w:cs="Arial"/>
          <w:b/>
          <w:sz w:val="24"/>
          <w:szCs w:val="24"/>
        </w:rPr>
        <w:t xml:space="preserve">10c zákona č. 250/2000 Sb., o rozpočtových pravidlech územních rozpočtů. </w:t>
      </w:r>
    </w:p>
    <w:p w:rsidR="00D0067E" w:rsidRPr="00D0067E" w:rsidRDefault="00D0067E" w:rsidP="00D0067E">
      <w:pPr>
        <w:spacing w:after="0" w:line="240" w:lineRule="auto"/>
        <w:jc w:val="both"/>
        <w:rPr>
          <w:rFonts w:ascii="Arial" w:hAnsi="Arial" w:cs="Arial"/>
          <w:sz w:val="24"/>
          <w:szCs w:val="24"/>
          <w:u w:val="single"/>
        </w:rPr>
      </w:pPr>
      <w:r w:rsidRPr="00D0067E">
        <w:rPr>
          <w:rFonts w:ascii="Arial" w:hAnsi="Arial" w:cs="Arial"/>
          <w:sz w:val="24"/>
          <w:szCs w:val="24"/>
          <w:u w:val="single"/>
        </w:rPr>
        <w:t>Program obsahuje alespoň:</w:t>
      </w:r>
    </w:p>
    <w:p w:rsidR="00D0067E" w:rsidRPr="00D0067E" w:rsidRDefault="00D0067E" w:rsidP="002A6C49">
      <w:pPr>
        <w:pStyle w:val="Odstavecseseznamem"/>
        <w:numPr>
          <w:ilvl w:val="0"/>
          <w:numId w:val="38"/>
        </w:numPr>
        <w:spacing w:after="0" w:line="240" w:lineRule="auto"/>
        <w:jc w:val="both"/>
        <w:rPr>
          <w:rFonts w:ascii="Arial" w:hAnsi="Arial" w:cs="Arial"/>
          <w:sz w:val="24"/>
          <w:szCs w:val="24"/>
        </w:rPr>
      </w:pPr>
      <w:r w:rsidRPr="00D0067E">
        <w:rPr>
          <w:rFonts w:ascii="Arial" w:hAnsi="Arial" w:cs="Arial"/>
          <w:sz w:val="24"/>
          <w:szCs w:val="24"/>
        </w:rPr>
        <w:t>účel, na který mohou být peněžní prostředky poskytnuty,</w:t>
      </w:r>
    </w:p>
    <w:p w:rsidR="00D0067E" w:rsidRPr="00D0067E" w:rsidRDefault="00D0067E" w:rsidP="002A6C49">
      <w:pPr>
        <w:pStyle w:val="Odstavecseseznamem"/>
        <w:numPr>
          <w:ilvl w:val="0"/>
          <w:numId w:val="38"/>
        </w:numPr>
        <w:spacing w:after="0" w:line="240" w:lineRule="auto"/>
        <w:jc w:val="both"/>
        <w:rPr>
          <w:rFonts w:ascii="Arial" w:hAnsi="Arial" w:cs="Arial"/>
          <w:sz w:val="24"/>
          <w:szCs w:val="24"/>
        </w:rPr>
      </w:pPr>
      <w:r w:rsidRPr="00D0067E">
        <w:rPr>
          <w:rFonts w:ascii="Arial" w:hAnsi="Arial" w:cs="Arial"/>
          <w:sz w:val="24"/>
          <w:szCs w:val="24"/>
        </w:rPr>
        <w:t>důvody podpory stanoveného účelu,</w:t>
      </w:r>
    </w:p>
    <w:p w:rsidR="00D0067E" w:rsidRPr="00D0067E" w:rsidRDefault="00D0067E" w:rsidP="002A6C49">
      <w:pPr>
        <w:pStyle w:val="Odstavecseseznamem"/>
        <w:numPr>
          <w:ilvl w:val="0"/>
          <w:numId w:val="38"/>
        </w:numPr>
        <w:spacing w:after="0" w:line="240" w:lineRule="auto"/>
        <w:jc w:val="both"/>
        <w:rPr>
          <w:rFonts w:ascii="Arial" w:hAnsi="Arial" w:cs="Arial"/>
          <w:sz w:val="24"/>
          <w:szCs w:val="24"/>
        </w:rPr>
      </w:pPr>
      <w:r w:rsidRPr="00D0067E">
        <w:rPr>
          <w:rFonts w:ascii="Arial" w:hAnsi="Arial" w:cs="Arial"/>
          <w:sz w:val="24"/>
          <w:szCs w:val="24"/>
        </w:rPr>
        <w:t>předpokládaný celkový objem peněžních prostředků vyčleněných v rozpočtu na podporu stanoveného účelu,</w:t>
      </w:r>
    </w:p>
    <w:p w:rsidR="00D0067E" w:rsidRPr="00D0067E" w:rsidRDefault="00D0067E" w:rsidP="002A6C49">
      <w:pPr>
        <w:pStyle w:val="Odstavecseseznamem"/>
        <w:numPr>
          <w:ilvl w:val="0"/>
          <w:numId w:val="38"/>
        </w:numPr>
        <w:spacing w:after="0" w:line="240" w:lineRule="auto"/>
        <w:jc w:val="both"/>
        <w:rPr>
          <w:rFonts w:ascii="Arial" w:hAnsi="Arial" w:cs="Arial"/>
          <w:sz w:val="24"/>
          <w:szCs w:val="24"/>
        </w:rPr>
      </w:pPr>
      <w:r w:rsidRPr="00D0067E">
        <w:rPr>
          <w:rFonts w:ascii="Arial" w:hAnsi="Arial" w:cs="Arial"/>
          <w:sz w:val="24"/>
          <w:szCs w:val="24"/>
        </w:rPr>
        <w:t>maximální výši dotace nebo návratné finanční výpomoci v jednotlivém případě, nebo kritéria pro stanovení výše dotace,</w:t>
      </w:r>
    </w:p>
    <w:p w:rsidR="00D0067E" w:rsidRPr="00D0067E" w:rsidRDefault="00D0067E" w:rsidP="002A6C49">
      <w:pPr>
        <w:pStyle w:val="Odstavecseseznamem"/>
        <w:numPr>
          <w:ilvl w:val="0"/>
          <w:numId w:val="38"/>
        </w:numPr>
        <w:spacing w:after="0" w:line="240" w:lineRule="auto"/>
        <w:jc w:val="both"/>
        <w:rPr>
          <w:rFonts w:ascii="Arial" w:hAnsi="Arial" w:cs="Arial"/>
          <w:sz w:val="24"/>
          <w:szCs w:val="24"/>
        </w:rPr>
      </w:pPr>
      <w:r w:rsidRPr="00D0067E">
        <w:rPr>
          <w:rFonts w:ascii="Arial" w:hAnsi="Arial" w:cs="Arial"/>
          <w:sz w:val="24"/>
          <w:szCs w:val="24"/>
        </w:rPr>
        <w:t>okruh způsobilých žadatelů,</w:t>
      </w:r>
    </w:p>
    <w:p w:rsidR="00D0067E" w:rsidRPr="00D0067E" w:rsidRDefault="00D0067E" w:rsidP="002A6C49">
      <w:pPr>
        <w:pStyle w:val="Odstavecseseznamem"/>
        <w:numPr>
          <w:ilvl w:val="0"/>
          <w:numId w:val="38"/>
        </w:numPr>
        <w:spacing w:after="0" w:line="240" w:lineRule="auto"/>
        <w:jc w:val="both"/>
        <w:rPr>
          <w:rFonts w:ascii="Arial" w:hAnsi="Arial" w:cs="Arial"/>
          <w:sz w:val="24"/>
          <w:szCs w:val="24"/>
        </w:rPr>
      </w:pPr>
      <w:r w:rsidRPr="00D0067E">
        <w:rPr>
          <w:rFonts w:ascii="Arial" w:hAnsi="Arial" w:cs="Arial"/>
          <w:sz w:val="24"/>
          <w:szCs w:val="24"/>
        </w:rPr>
        <w:t>lhůtu pro podání žádosti,</w:t>
      </w:r>
    </w:p>
    <w:p w:rsidR="00D0067E" w:rsidRPr="00D0067E" w:rsidRDefault="00D0067E" w:rsidP="002A6C49">
      <w:pPr>
        <w:pStyle w:val="Odstavecseseznamem"/>
        <w:numPr>
          <w:ilvl w:val="0"/>
          <w:numId w:val="38"/>
        </w:numPr>
        <w:spacing w:after="0" w:line="240" w:lineRule="auto"/>
        <w:jc w:val="both"/>
        <w:rPr>
          <w:rFonts w:ascii="Arial" w:hAnsi="Arial" w:cs="Arial"/>
          <w:sz w:val="24"/>
          <w:szCs w:val="24"/>
        </w:rPr>
      </w:pPr>
      <w:r w:rsidRPr="00D0067E">
        <w:rPr>
          <w:rFonts w:ascii="Arial" w:hAnsi="Arial" w:cs="Arial"/>
          <w:sz w:val="24"/>
          <w:szCs w:val="24"/>
        </w:rPr>
        <w:t>kritéria pro hodnocení žádosti,</w:t>
      </w:r>
    </w:p>
    <w:p w:rsidR="00D0067E" w:rsidRPr="00D0067E" w:rsidRDefault="00D0067E" w:rsidP="002A6C49">
      <w:pPr>
        <w:pStyle w:val="Odstavecseseznamem"/>
        <w:numPr>
          <w:ilvl w:val="0"/>
          <w:numId w:val="38"/>
        </w:numPr>
        <w:spacing w:after="0" w:line="240" w:lineRule="auto"/>
        <w:jc w:val="both"/>
        <w:rPr>
          <w:rFonts w:ascii="Arial" w:hAnsi="Arial" w:cs="Arial"/>
          <w:sz w:val="24"/>
          <w:szCs w:val="24"/>
        </w:rPr>
      </w:pPr>
      <w:r w:rsidRPr="00D0067E">
        <w:rPr>
          <w:rFonts w:ascii="Arial" w:hAnsi="Arial" w:cs="Arial"/>
          <w:sz w:val="24"/>
          <w:szCs w:val="24"/>
        </w:rPr>
        <w:t>lhůtu pro rozhodnutí o žádosti,</w:t>
      </w:r>
    </w:p>
    <w:p w:rsidR="00D0067E" w:rsidRPr="00D0067E" w:rsidRDefault="00D0067E" w:rsidP="002A6C49">
      <w:pPr>
        <w:pStyle w:val="Odstavecseseznamem"/>
        <w:numPr>
          <w:ilvl w:val="0"/>
          <w:numId w:val="38"/>
        </w:numPr>
        <w:spacing w:after="0" w:line="240" w:lineRule="auto"/>
        <w:jc w:val="both"/>
        <w:rPr>
          <w:rFonts w:ascii="Arial" w:hAnsi="Arial" w:cs="Arial"/>
          <w:sz w:val="24"/>
          <w:szCs w:val="24"/>
        </w:rPr>
      </w:pPr>
      <w:r w:rsidRPr="00D0067E">
        <w:rPr>
          <w:rFonts w:ascii="Arial" w:hAnsi="Arial" w:cs="Arial"/>
          <w:sz w:val="24"/>
          <w:szCs w:val="24"/>
        </w:rPr>
        <w:t>podmínky pro poskytnutí dotace nebo návratné finanční výpomoci,</w:t>
      </w:r>
    </w:p>
    <w:p w:rsidR="00D0067E" w:rsidRPr="00D0067E" w:rsidRDefault="00D0067E" w:rsidP="002A6C49">
      <w:pPr>
        <w:pStyle w:val="Odstavecseseznamem"/>
        <w:numPr>
          <w:ilvl w:val="0"/>
          <w:numId w:val="38"/>
        </w:numPr>
        <w:spacing w:after="240" w:line="240" w:lineRule="auto"/>
        <w:ind w:left="714" w:hanging="357"/>
        <w:jc w:val="both"/>
        <w:rPr>
          <w:rFonts w:ascii="Arial" w:hAnsi="Arial" w:cs="Arial"/>
          <w:sz w:val="24"/>
          <w:szCs w:val="24"/>
        </w:rPr>
      </w:pPr>
      <w:r w:rsidRPr="00D0067E">
        <w:rPr>
          <w:rFonts w:ascii="Arial" w:hAnsi="Arial" w:cs="Arial"/>
          <w:sz w:val="24"/>
          <w:szCs w:val="24"/>
        </w:rPr>
        <w:t>vzor žádosti, případně obsah jejích příloh.</w:t>
      </w:r>
    </w:p>
    <w:p w:rsidR="00724A26" w:rsidRPr="00C710B8" w:rsidRDefault="00724A26" w:rsidP="00724A26">
      <w:pPr>
        <w:spacing w:line="240" w:lineRule="auto"/>
        <w:jc w:val="both"/>
        <w:rPr>
          <w:rFonts w:ascii="Arial" w:hAnsi="Arial" w:cs="Arial"/>
          <w:sz w:val="24"/>
          <w:szCs w:val="24"/>
        </w:rPr>
      </w:pPr>
      <w:r w:rsidRPr="00C710B8">
        <w:rPr>
          <w:rFonts w:ascii="Arial" w:hAnsi="Arial" w:cs="Arial"/>
          <w:sz w:val="24"/>
          <w:szCs w:val="24"/>
        </w:rPr>
        <w:t xml:space="preserve">Jednotlivé krajské úřady jednaly se zástupci Ministerstva financí ČR (MF) </w:t>
      </w:r>
      <w:r w:rsidRPr="00C710B8">
        <w:rPr>
          <w:rFonts w:ascii="Arial" w:hAnsi="Arial" w:cs="Arial"/>
          <w:sz w:val="24"/>
          <w:szCs w:val="24"/>
        </w:rPr>
        <w:br/>
        <w:t xml:space="preserve">a Ministerstva vnitra ČR (MV) na společné poradě dne 14. 5. 2015 o změně formy vyplácení této dotace. Následně dne 21. 5. 2015 proběhlo jednání na Ministerstvu vnitra – Generálním ředitelství HZS ČR mezi zástupci MV a MF k sjednocení postupu a podání jednotného výkladu za obě ministerstva k dotazu ze strany krajů ohledně poskytování neinvestičních účelových dotací pro jednotky sboru dobrovolných hasičů </w:t>
      </w:r>
      <w:r w:rsidRPr="00203CDF">
        <w:rPr>
          <w:rFonts w:ascii="Arial" w:hAnsi="Arial" w:cs="Arial"/>
          <w:sz w:val="24"/>
          <w:szCs w:val="24"/>
        </w:rPr>
        <w:t xml:space="preserve">obcí (viz Příloha č. </w:t>
      </w:r>
      <w:r w:rsidR="00D06259" w:rsidRPr="00203CDF">
        <w:rPr>
          <w:rFonts w:ascii="Arial" w:hAnsi="Arial" w:cs="Arial"/>
          <w:sz w:val="24"/>
          <w:szCs w:val="24"/>
        </w:rPr>
        <w:t>2</w:t>
      </w:r>
      <w:r w:rsidRPr="00203CDF">
        <w:rPr>
          <w:rFonts w:ascii="Arial" w:hAnsi="Arial" w:cs="Arial"/>
          <w:sz w:val="24"/>
          <w:szCs w:val="24"/>
        </w:rPr>
        <w:t xml:space="preserve"> - Informace MV GŘ HZS ČR).</w:t>
      </w:r>
      <w:r w:rsidRPr="00C710B8">
        <w:rPr>
          <w:rFonts w:ascii="Arial" w:hAnsi="Arial" w:cs="Arial"/>
          <w:sz w:val="24"/>
          <w:szCs w:val="24"/>
        </w:rPr>
        <w:t xml:space="preserve"> </w:t>
      </w:r>
    </w:p>
    <w:p w:rsidR="00724A26" w:rsidRPr="00C710B8" w:rsidRDefault="00724A26" w:rsidP="00724A26">
      <w:pPr>
        <w:spacing w:line="240" w:lineRule="auto"/>
        <w:jc w:val="both"/>
        <w:rPr>
          <w:rFonts w:ascii="Arial" w:hAnsi="Arial" w:cs="Arial"/>
          <w:sz w:val="24"/>
          <w:szCs w:val="24"/>
        </w:rPr>
      </w:pPr>
      <w:r w:rsidRPr="00C710B8">
        <w:rPr>
          <w:rFonts w:ascii="Arial" w:hAnsi="Arial" w:cs="Arial"/>
          <w:sz w:val="24"/>
          <w:szCs w:val="24"/>
        </w:rPr>
        <w:t xml:space="preserve">Zástupci MF bylo konstatováno, že rozhodnutí o tom, zda dotace bude či nebude „průtoková“ ve smyslu Usnesení vlády ze dne 6. 11. 2002 č. 1084, záleží na rozhodnutí ústředního správního úřadu (poskytovatele), který tyto prostředky formou dotace poskytuje dle § 14 zákona č. 218/2000 Sb., o rozpočtových pravidlech </w:t>
      </w:r>
      <w:r w:rsidRPr="00C710B8">
        <w:rPr>
          <w:rFonts w:ascii="Arial" w:hAnsi="Arial" w:cs="Arial"/>
          <w:sz w:val="24"/>
          <w:szCs w:val="24"/>
        </w:rPr>
        <w:br/>
      </w:r>
      <w:r w:rsidRPr="00C710B8">
        <w:rPr>
          <w:rFonts w:ascii="Arial" w:hAnsi="Arial" w:cs="Arial"/>
          <w:sz w:val="24"/>
          <w:szCs w:val="24"/>
        </w:rPr>
        <w:lastRenderedPageBreak/>
        <w:t xml:space="preserve">a o změně některých souvisejících zákonů (rozpočtová pravidla, s ohledem na dikci ustanovení bodu 1 přílohy uvedeného usnesení vlády, zda kraj může nebo nemůže </w:t>
      </w:r>
      <w:r w:rsidRPr="00C710B8">
        <w:rPr>
          <w:rFonts w:ascii="Arial" w:hAnsi="Arial" w:cs="Arial"/>
          <w:sz w:val="24"/>
          <w:szCs w:val="24"/>
        </w:rPr>
        <w:br/>
        <w:t xml:space="preserve">o objemu a účelu určených obcím při jejich poskytnutí rozhodovat). </w:t>
      </w:r>
    </w:p>
    <w:p w:rsidR="00724A26" w:rsidRPr="00C710B8" w:rsidRDefault="00724A26" w:rsidP="00724A26">
      <w:pPr>
        <w:spacing w:line="240" w:lineRule="auto"/>
        <w:jc w:val="both"/>
        <w:rPr>
          <w:rFonts w:ascii="Arial" w:hAnsi="Arial" w:cs="Arial"/>
          <w:sz w:val="24"/>
          <w:szCs w:val="24"/>
        </w:rPr>
      </w:pPr>
      <w:r w:rsidRPr="00C710B8">
        <w:rPr>
          <w:rFonts w:ascii="Arial" w:hAnsi="Arial" w:cs="Arial"/>
          <w:sz w:val="24"/>
          <w:szCs w:val="24"/>
        </w:rPr>
        <w:t xml:space="preserve">Na základě těchto informací a s ohledem na skutečnost, že dotace na rok 2015 byly již poskytnuty do rozpočtu krajů, je nutno se vydaným rozhodnutím pro letošní rok bezpodmínečně řídit. To znamená, že tyto prostředky jsou příjmem rozpočtu kraje a jejich poskytnutí konečným příjemcům (obcím) se řídí ustanovením zákona </w:t>
      </w:r>
      <w:r w:rsidRPr="00C710B8">
        <w:rPr>
          <w:rFonts w:ascii="Arial" w:hAnsi="Arial" w:cs="Arial"/>
          <w:sz w:val="24"/>
          <w:szCs w:val="24"/>
        </w:rPr>
        <w:br/>
        <w:t xml:space="preserve">č. 250/2000 Sb., o rozpočtových pravidlech územních rozpočtů, v platném znění. </w:t>
      </w:r>
    </w:p>
    <w:p w:rsidR="00203CDF" w:rsidRPr="00203CDF" w:rsidRDefault="00724A26" w:rsidP="00724A26">
      <w:pPr>
        <w:spacing w:line="240" w:lineRule="auto"/>
        <w:jc w:val="both"/>
        <w:rPr>
          <w:rFonts w:ascii="Arial" w:hAnsi="Arial" w:cs="Arial"/>
          <w:b/>
          <w:sz w:val="24"/>
          <w:szCs w:val="24"/>
        </w:rPr>
      </w:pPr>
      <w:r w:rsidRPr="00D0067E">
        <w:rPr>
          <w:rFonts w:ascii="Arial" w:hAnsi="Arial" w:cs="Arial"/>
          <w:b/>
          <w:sz w:val="24"/>
          <w:szCs w:val="24"/>
        </w:rPr>
        <w:t>I.</w:t>
      </w:r>
      <w:r w:rsidR="00451882">
        <w:rPr>
          <w:rFonts w:ascii="Arial" w:hAnsi="Arial" w:cs="Arial"/>
          <w:b/>
          <w:sz w:val="24"/>
          <w:szCs w:val="24"/>
        </w:rPr>
        <w:t xml:space="preserve"> </w:t>
      </w:r>
      <w:r w:rsidRPr="00D0067E">
        <w:rPr>
          <w:rFonts w:ascii="Arial" w:hAnsi="Arial" w:cs="Arial"/>
          <w:b/>
          <w:sz w:val="24"/>
          <w:szCs w:val="24"/>
        </w:rPr>
        <w:t xml:space="preserve">etapa vyplacení státní neinvestiční dotace v požární ochraně byla schválena Zastupitelstvem Olomouckého kraje dne 24. 4. 2015. Finanční prostředky však dosud nemohly být s ohledem na nejasnosti formy možného poskytnutí </w:t>
      </w:r>
      <w:r w:rsidRPr="00203CDF">
        <w:rPr>
          <w:rFonts w:ascii="Arial" w:hAnsi="Arial" w:cs="Arial"/>
          <w:b/>
          <w:sz w:val="24"/>
          <w:szCs w:val="24"/>
        </w:rPr>
        <w:t xml:space="preserve">vyplaceny. </w:t>
      </w:r>
    </w:p>
    <w:p w:rsidR="00724A26" w:rsidRPr="00D0067E" w:rsidRDefault="00D0067E" w:rsidP="00724A26">
      <w:pPr>
        <w:spacing w:line="240" w:lineRule="auto"/>
        <w:jc w:val="both"/>
        <w:rPr>
          <w:rFonts w:ascii="Arial" w:hAnsi="Arial" w:cs="Arial"/>
          <w:b/>
          <w:sz w:val="24"/>
          <w:szCs w:val="24"/>
        </w:rPr>
      </w:pPr>
      <w:r w:rsidRPr="00203CDF">
        <w:rPr>
          <w:rFonts w:ascii="Arial" w:hAnsi="Arial" w:cs="Arial"/>
          <w:b/>
          <w:sz w:val="24"/>
          <w:szCs w:val="24"/>
          <w:u w:val="single"/>
        </w:rPr>
        <w:t xml:space="preserve">Vzhledem k výše uvedeným skutečnostem </w:t>
      </w:r>
      <w:r w:rsidR="00930F01">
        <w:rPr>
          <w:rFonts w:ascii="Arial" w:hAnsi="Arial" w:cs="Arial"/>
          <w:b/>
          <w:sz w:val="24"/>
          <w:szCs w:val="24"/>
          <w:u w:val="single"/>
        </w:rPr>
        <w:t>navrhujeme</w:t>
      </w:r>
      <w:r w:rsidRPr="00203CDF">
        <w:rPr>
          <w:rFonts w:ascii="Arial" w:hAnsi="Arial" w:cs="Arial"/>
          <w:b/>
          <w:sz w:val="24"/>
          <w:szCs w:val="24"/>
          <w:u w:val="single"/>
        </w:rPr>
        <w:t xml:space="preserve"> usnesení </w:t>
      </w:r>
      <w:r w:rsidR="00343439">
        <w:rPr>
          <w:rFonts w:ascii="Arial" w:hAnsi="Arial" w:cs="Arial"/>
          <w:b/>
          <w:sz w:val="24"/>
          <w:szCs w:val="24"/>
          <w:u w:val="single"/>
        </w:rPr>
        <w:t>Zastupitelstva</w:t>
      </w:r>
      <w:r w:rsidRPr="00203CDF">
        <w:rPr>
          <w:rFonts w:ascii="Arial" w:hAnsi="Arial" w:cs="Arial"/>
          <w:b/>
          <w:sz w:val="24"/>
          <w:szCs w:val="24"/>
          <w:u w:val="single"/>
        </w:rPr>
        <w:t xml:space="preserve"> Olomouckého kraje č. </w:t>
      </w:r>
      <w:r w:rsidR="00343439">
        <w:rPr>
          <w:rFonts w:ascii="Arial" w:hAnsi="Arial" w:cs="Arial"/>
          <w:b/>
          <w:sz w:val="24"/>
          <w:szCs w:val="24"/>
          <w:u w:val="single"/>
        </w:rPr>
        <w:t>UZ/15/48</w:t>
      </w:r>
      <w:r w:rsidRPr="00203CDF">
        <w:rPr>
          <w:rFonts w:ascii="Arial" w:hAnsi="Arial" w:cs="Arial"/>
          <w:b/>
          <w:sz w:val="24"/>
          <w:szCs w:val="24"/>
          <w:u w:val="single"/>
        </w:rPr>
        <w:t>/2015</w:t>
      </w:r>
      <w:r w:rsidR="00451882" w:rsidRPr="00203CDF">
        <w:rPr>
          <w:rFonts w:ascii="Arial" w:hAnsi="Arial" w:cs="Arial"/>
          <w:b/>
          <w:sz w:val="24"/>
          <w:szCs w:val="24"/>
          <w:u w:val="single"/>
        </w:rPr>
        <w:t xml:space="preserve"> ze dne 2</w:t>
      </w:r>
      <w:r w:rsidR="00343439">
        <w:rPr>
          <w:rFonts w:ascii="Arial" w:hAnsi="Arial" w:cs="Arial"/>
          <w:b/>
          <w:sz w:val="24"/>
          <w:szCs w:val="24"/>
          <w:u w:val="single"/>
        </w:rPr>
        <w:t>4</w:t>
      </w:r>
      <w:r w:rsidR="00451882" w:rsidRPr="00203CDF">
        <w:rPr>
          <w:rFonts w:ascii="Arial" w:hAnsi="Arial" w:cs="Arial"/>
          <w:b/>
          <w:sz w:val="24"/>
          <w:szCs w:val="24"/>
          <w:u w:val="single"/>
        </w:rPr>
        <w:t>. 4. 2015</w:t>
      </w:r>
      <w:r w:rsidRPr="00203CDF">
        <w:rPr>
          <w:rFonts w:ascii="Arial" w:hAnsi="Arial" w:cs="Arial"/>
          <w:b/>
          <w:sz w:val="24"/>
          <w:szCs w:val="24"/>
          <w:u w:val="single"/>
        </w:rPr>
        <w:t xml:space="preserve"> revokov</w:t>
      </w:r>
      <w:r w:rsidR="00930F01">
        <w:rPr>
          <w:rFonts w:ascii="Arial" w:hAnsi="Arial" w:cs="Arial"/>
          <w:b/>
          <w:sz w:val="24"/>
          <w:szCs w:val="24"/>
          <w:u w:val="single"/>
        </w:rPr>
        <w:t>at</w:t>
      </w:r>
      <w:r w:rsidRPr="00203CDF">
        <w:rPr>
          <w:rFonts w:ascii="Arial" w:hAnsi="Arial" w:cs="Arial"/>
          <w:b/>
          <w:sz w:val="24"/>
          <w:szCs w:val="24"/>
        </w:rPr>
        <w:t>.</w:t>
      </w:r>
      <w:r w:rsidRPr="00D0067E">
        <w:rPr>
          <w:rFonts w:ascii="Arial" w:hAnsi="Arial" w:cs="Arial"/>
          <w:b/>
          <w:sz w:val="24"/>
          <w:szCs w:val="24"/>
        </w:rPr>
        <w:t xml:space="preserve"> </w:t>
      </w:r>
    </w:p>
    <w:p w:rsidR="00724A26" w:rsidRPr="00744594" w:rsidRDefault="00724A26" w:rsidP="00724A26">
      <w:pPr>
        <w:spacing w:line="240" w:lineRule="auto"/>
        <w:jc w:val="both"/>
        <w:rPr>
          <w:rFonts w:ascii="Arial" w:hAnsi="Arial" w:cs="Arial"/>
          <w:sz w:val="24"/>
          <w:szCs w:val="24"/>
        </w:rPr>
      </w:pPr>
      <w:r w:rsidRPr="00C710B8">
        <w:rPr>
          <w:rFonts w:ascii="Arial" w:hAnsi="Arial" w:cs="Arial"/>
          <w:sz w:val="24"/>
          <w:szCs w:val="24"/>
        </w:rPr>
        <w:t xml:space="preserve">Pro letošní rok oddělení krizového řízení, odbor kancelář ředitele musí na základě novely zákona č. 250/2000 Sb., </w:t>
      </w:r>
      <w:r w:rsidR="00D049B4">
        <w:rPr>
          <w:rFonts w:ascii="Arial" w:hAnsi="Arial" w:cs="Arial"/>
          <w:sz w:val="24"/>
          <w:szCs w:val="24"/>
        </w:rPr>
        <w:t xml:space="preserve">vyhlásit </w:t>
      </w:r>
      <w:r w:rsidR="00A42074" w:rsidRPr="00A42074">
        <w:rPr>
          <w:rFonts w:ascii="Arial" w:hAnsi="Arial" w:cs="Arial"/>
          <w:b/>
          <w:sz w:val="24"/>
          <w:szCs w:val="24"/>
          <w:u w:val="single"/>
        </w:rPr>
        <w:t>Program účelové neinvestiční dotace v požární ochraně na výdaje jednotek sboru dobrovolných hasičů obcí Olomouckého kraje v roce 2015“</w:t>
      </w:r>
      <w:r w:rsidR="00A42074">
        <w:rPr>
          <w:rFonts w:ascii="Arial" w:hAnsi="Arial" w:cs="Arial"/>
          <w:b/>
          <w:sz w:val="24"/>
          <w:szCs w:val="24"/>
          <w:u w:val="single"/>
        </w:rPr>
        <w:t xml:space="preserve"> (dále jen Program)</w:t>
      </w:r>
      <w:r w:rsidR="00D049B4">
        <w:rPr>
          <w:rFonts w:ascii="Arial" w:hAnsi="Arial" w:cs="Arial"/>
          <w:sz w:val="24"/>
          <w:szCs w:val="24"/>
        </w:rPr>
        <w:t>, který bude zveřejněn po dobu 90 dnů, průběžně budou oddělením krizového řízení shromažďovány</w:t>
      </w:r>
      <w:r w:rsidRPr="00C710B8">
        <w:rPr>
          <w:rFonts w:ascii="Arial" w:hAnsi="Arial" w:cs="Arial"/>
          <w:sz w:val="24"/>
          <w:szCs w:val="24"/>
        </w:rPr>
        <w:t xml:space="preserve"> žádosti </w:t>
      </w:r>
      <w:r w:rsidR="00D049B4">
        <w:rPr>
          <w:rFonts w:ascii="Arial" w:hAnsi="Arial" w:cs="Arial"/>
          <w:sz w:val="24"/>
          <w:szCs w:val="24"/>
        </w:rPr>
        <w:t xml:space="preserve">od obcí </w:t>
      </w:r>
      <w:r w:rsidRPr="00C710B8">
        <w:rPr>
          <w:rFonts w:ascii="Arial" w:hAnsi="Arial" w:cs="Arial"/>
          <w:sz w:val="24"/>
          <w:szCs w:val="24"/>
        </w:rPr>
        <w:t xml:space="preserve">a následně </w:t>
      </w:r>
      <w:r w:rsidR="00D049B4">
        <w:rPr>
          <w:rFonts w:ascii="Arial" w:hAnsi="Arial" w:cs="Arial"/>
          <w:sz w:val="24"/>
          <w:szCs w:val="24"/>
        </w:rPr>
        <w:t>budou dotace schváleny Zastupitelstvem Olomouckého kraje</w:t>
      </w:r>
      <w:r w:rsidR="00930F01">
        <w:rPr>
          <w:rFonts w:ascii="Arial" w:hAnsi="Arial" w:cs="Arial"/>
          <w:sz w:val="24"/>
          <w:szCs w:val="24"/>
        </w:rPr>
        <w:t xml:space="preserve"> (září)</w:t>
      </w:r>
      <w:r w:rsidR="00D049B4">
        <w:rPr>
          <w:rFonts w:ascii="Arial" w:hAnsi="Arial" w:cs="Arial"/>
          <w:sz w:val="24"/>
          <w:szCs w:val="24"/>
        </w:rPr>
        <w:t xml:space="preserve">, kdy poslední fází je uzavření </w:t>
      </w:r>
      <w:r w:rsidR="00930F01">
        <w:rPr>
          <w:rFonts w:ascii="Arial" w:hAnsi="Arial" w:cs="Arial"/>
          <w:sz w:val="24"/>
          <w:szCs w:val="24"/>
        </w:rPr>
        <w:t xml:space="preserve">veřejnoprávní </w:t>
      </w:r>
      <w:r w:rsidR="00D049B4">
        <w:rPr>
          <w:rFonts w:ascii="Arial" w:hAnsi="Arial" w:cs="Arial"/>
          <w:sz w:val="24"/>
          <w:szCs w:val="24"/>
        </w:rPr>
        <w:t>smlouvy</w:t>
      </w:r>
      <w:r w:rsidRPr="00C710B8">
        <w:rPr>
          <w:rFonts w:ascii="Arial" w:hAnsi="Arial" w:cs="Arial"/>
          <w:sz w:val="24"/>
          <w:szCs w:val="24"/>
        </w:rPr>
        <w:t xml:space="preserve"> mezi Olomouckým krajem a příslušnou obcí</w:t>
      </w:r>
      <w:r w:rsidR="00D06259">
        <w:rPr>
          <w:rFonts w:ascii="Arial" w:hAnsi="Arial" w:cs="Arial"/>
          <w:sz w:val="24"/>
          <w:szCs w:val="24"/>
        </w:rPr>
        <w:t>.</w:t>
      </w:r>
    </w:p>
    <w:p w:rsidR="00700542" w:rsidRDefault="004324CC" w:rsidP="004F3ACD">
      <w:pPr>
        <w:pStyle w:val="Odstavecseseznamem"/>
        <w:spacing w:line="240" w:lineRule="auto"/>
        <w:ind w:left="0"/>
        <w:jc w:val="both"/>
        <w:rPr>
          <w:rFonts w:ascii="Arial" w:hAnsi="Arial" w:cs="Arial"/>
          <w:sz w:val="24"/>
          <w:szCs w:val="24"/>
        </w:rPr>
      </w:pPr>
      <w:r w:rsidRPr="004324CC">
        <w:rPr>
          <w:rFonts w:ascii="Arial" w:hAnsi="Arial" w:cs="Arial"/>
          <w:b/>
          <w:sz w:val="24"/>
          <w:szCs w:val="24"/>
        </w:rPr>
        <w:t xml:space="preserve">Rada Olomouckého kraje svým usnesením č. </w:t>
      </w:r>
      <w:r w:rsidR="003B003F" w:rsidRPr="003B003F">
        <w:rPr>
          <w:rFonts w:ascii="Arial" w:hAnsi="Arial" w:cs="Arial"/>
          <w:b/>
          <w:sz w:val="24"/>
          <w:szCs w:val="24"/>
        </w:rPr>
        <w:t>UR/69/58/2015</w:t>
      </w:r>
      <w:r w:rsidR="003B003F">
        <w:rPr>
          <w:rFonts w:ascii="Arial" w:hAnsi="Arial" w:cs="Arial"/>
          <w:b/>
          <w:sz w:val="24"/>
          <w:szCs w:val="24"/>
        </w:rPr>
        <w:t xml:space="preserve"> </w:t>
      </w:r>
      <w:r w:rsidRPr="004324CC">
        <w:rPr>
          <w:rFonts w:ascii="Arial" w:hAnsi="Arial" w:cs="Arial"/>
          <w:b/>
          <w:sz w:val="24"/>
          <w:szCs w:val="24"/>
        </w:rPr>
        <w:t xml:space="preserve">ze dne </w:t>
      </w:r>
      <w:r w:rsidR="00FC4426">
        <w:rPr>
          <w:rFonts w:ascii="Arial" w:hAnsi="Arial" w:cs="Arial"/>
          <w:b/>
          <w:sz w:val="24"/>
          <w:szCs w:val="24"/>
        </w:rPr>
        <w:t>4</w:t>
      </w:r>
      <w:r>
        <w:rPr>
          <w:rFonts w:ascii="Arial" w:hAnsi="Arial" w:cs="Arial"/>
          <w:b/>
          <w:sz w:val="24"/>
          <w:szCs w:val="24"/>
        </w:rPr>
        <w:t>. 6. 2015</w:t>
      </w:r>
      <w:r w:rsidRPr="004324CC">
        <w:rPr>
          <w:rFonts w:ascii="Arial" w:hAnsi="Arial" w:cs="Arial"/>
          <w:b/>
          <w:sz w:val="24"/>
          <w:szCs w:val="24"/>
        </w:rPr>
        <w:t xml:space="preserve"> </w:t>
      </w:r>
      <w:r w:rsidR="00F93A9B">
        <w:rPr>
          <w:rFonts w:ascii="Arial" w:hAnsi="Arial" w:cs="Arial"/>
          <w:b/>
          <w:sz w:val="24"/>
          <w:szCs w:val="24"/>
        </w:rPr>
        <w:t xml:space="preserve">revokovala své usnesení č. UR/64/64/2015 ze dne 2. 4. 2015; dále </w:t>
      </w:r>
      <w:r w:rsidRPr="004324CC">
        <w:rPr>
          <w:rFonts w:ascii="Arial" w:hAnsi="Arial" w:cs="Arial"/>
          <w:b/>
          <w:sz w:val="24"/>
          <w:szCs w:val="24"/>
        </w:rPr>
        <w:t xml:space="preserve">odsouhlasila a doporučila Zastupitelstvu Olomouckého kraje ke schválení </w:t>
      </w:r>
      <w:r>
        <w:rPr>
          <w:rFonts w:ascii="Arial" w:hAnsi="Arial" w:cs="Arial"/>
          <w:b/>
          <w:sz w:val="24"/>
          <w:szCs w:val="24"/>
        </w:rPr>
        <w:t>"</w:t>
      </w:r>
      <w:r w:rsidRPr="004324CC">
        <w:rPr>
          <w:rFonts w:ascii="Arial" w:hAnsi="Arial" w:cs="Arial"/>
          <w:b/>
          <w:sz w:val="24"/>
          <w:szCs w:val="24"/>
        </w:rPr>
        <w:t>Program účelové neinvestiční dotace v požární ochraně na výdaje jednotek sboru dobrovolných hasičů obcí Olomouckého kraje v roce 2015</w:t>
      </w:r>
      <w:r>
        <w:rPr>
          <w:rFonts w:ascii="Arial" w:hAnsi="Arial" w:cs="Arial"/>
          <w:b/>
          <w:sz w:val="24"/>
          <w:szCs w:val="24"/>
        </w:rPr>
        <w:t>" dle</w:t>
      </w:r>
      <w:r w:rsidRPr="004324CC">
        <w:rPr>
          <w:rFonts w:ascii="Arial" w:hAnsi="Arial" w:cs="Arial"/>
          <w:b/>
          <w:sz w:val="24"/>
          <w:szCs w:val="24"/>
        </w:rPr>
        <w:t xml:space="preserve"> </w:t>
      </w:r>
      <w:r>
        <w:rPr>
          <w:rFonts w:ascii="Arial" w:hAnsi="Arial" w:cs="Arial"/>
          <w:b/>
          <w:sz w:val="24"/>
          <w:szCs w:val="24"/>
        </w:rPr>
        <w:t xml:space="preserve">Přílohy č. 1 </w:t>
      </w:r>
      <w:r w:rsidRPr="004324CC">
        <w:rPr>
          <w:rFonts w:ascii="Arial" w:hAnsi="Arial" w:cs="Arial"/>
          <w:b/>
          <w:sz w:val="24"/>
          <w:szCs w:val="24"/>
        </w:rPr>
        <w:t>důvodové zprávy.</w:t>
      </w:r>
    </w:p>
    <w:p w:rsidR="005F7E41" w:rsidRDefault="005F7E41" w:rsidP="004F3ACD">
      <w:pPr>
        <w:pStyle w:val="Odstavecseseznamem"/>
        <w:spacing w:line="240" w:lineRule="auto"/>
        <w:ind w:left="0"/>
        <w:jc w:val="both"/>
        <w:rPr>
          <w:rFonts w:ascii="Arial" w:hAnsi="Arial" w:cs="Arial"/>
          <w:sz w:val="24"/>
          <w:szCs w:val="24"/>
        </w:rPr>
      </w:pPr>
    </w:p>
    <w:p w:rsidR="004B418F" w:rsidRPr="00D06259" w:rsidRDefault="000C399C" w:rsidP="000C399C">
      <w:pPr>
        <w:pStyle w:val="Radaploha1"/>
        <w:numPr>
          <w:ilvl w:val="0"/>
          <w:numId w:val="0"/>
        </w:numPr>
        <w:spacing w:before="120"/>
        <w:ind w:left="1418" w:hanging="1418"/>
        <w:jc w:val="left"/>
      </w:pPr>
      <w:r w:rsidRPr="00D06259">
        <w:t>Příloha č. 1</w:t>
      </w:r>
      <w:r w:rsidR="00D0067E" w:rsidRPr="00D06259">
        <w:t xml:space="preserve">: </w:t>
      </w:r>
      <w:r w:rsidR="004B418F" w:rsidRPr="00D06259">
        <w:t xml:space="preserve"> </w:t>
      </w:r>
    </w:p>
    <w:p w:rsidR="00D0067E" w:rsidRPr="00D06259" w:rsidRDefault="00D0067E" w:rsidP="002E07E9">
      <w:pPr>
        <w:pStyle w:val="Radaploha1"/>
        <w:numPr>
          <w:ilvl w:val="0"/>
          <w:numId w:val="0"/>
        </w:numPr>
        <w:spacing w:before="120"/>
        <w:ind w:left="1" w:hanging="1"/>
        <w:rPr>
          <w:u w:val="none"/>
        </w:rPr>
      </w:pPr>
      <w:r w:rsidRPr="00D06259">
        <w:rPr>
          <w:rFonts w:cs="Arial"/>
          <w:szCs w:val="24"/>
          <w:u w:val="none"/>
        </w:rPr>
        <w:t>Program účelové neinvestiční dotace v požární ochraně na výdaje jednotek sboru dobrovolných hasičů obcí Olomouckého kraje v roce 2015</w:t>
      </w:r>
      <w:r w:rsidRPr="00D06259">
        <w:rPr>
          <w:u w:val="none"/>
        </w:rPr>
        <w:t xml:space="preserve"> (str. 3 - </w:t>
      </w:r>
      <w:r w:rsidR="00D06259" w:rsidRPr="00D06259">
        <w:rPr>
          <w:u w:val="none"/>
        </w:rPr>
        <w:t>24</w:t>
      </w:r>
      <w:r w:rsidRPr="00D06259">
        <w:rPr>
          <w:u w:val="none"/>
        </w:rPr>
        <w:t>)</w:t>
      </w:r>
    </w:p>
    <w:p w:rsidR="004B418F" w:rsidRPr="00D06259" w:rsidRDefault="00B6621B" w:rsidP="002E07E9">
      <w:pPr>
        <w:pStyle w:val="Radaploha1"/>
        <w:numPr>
          <w:ilvl w:val="0"/>
          <w:numId w:val="0"/>
        </w:numPr>
        <w:spacing w:before="120"/>
      </w:pPr>
      <w:r w:rsidRPr="00D06259">
        <w:t xml:space="preserve">Příloha č. </w:t>
      </w:r>
      <w:r w:rsidR="00D06259" w:rsidRPr="00D06259">
        <w:t>2</w:t>
      </w:r>
      <w:r w:rsidRPr="00D06259">
        <w:t xml:space="preserve">: </w:t>
      </w:r>
    </w:p>
    <w:p w:rsidR="00B6621B" w:rsidRPr="00D06259" w:rsidRDefault="00D06259" w:rsidP="002E07E9">
      <w:pPr>
        <w:pStyle w:val="Radaploha1"/>
        <w:numPr>
          <w:ilvl w:val="0"/>
          <w:numId w:val="0"/>
        </w:numPr>
        <w:spacing w:before="120"/>
        <w:rPr>
          <w:u w:val="none"/>
        </w:rPr>
      </w:pPr>
      <w:r w:rsidRPr="00D06259">
        <w:rPr>
          <w:u w:val="none"/>
        </w:rPr>
        <w:t>Informace MV GŘ HZS ČR (str. 25</w:t>
      </w:r>
      <w:r w:rsidR="00B6621B" w:rsidRPr="00D06259">
        <w:rPr>
          <w:u w:val="none"/>
        </w:rPr>
        <w:t xml:space="preserve"> - </w:t>
      </w:r>
      <w:r w:rsidR="000D32C0" w:rsidRPr="00D06259">
        <w:rPr>
          <w:u w:val="none"/>
        </w:rPr>
        <w:t>2</w:t>
      </w:r>
      <w:r w:rsidRPr="00D06259">
        <w:rPr>
          <w:u w:val="none"/>
        </w:rPr>
        <w:t>7</w:t>
      </w:r>
      <w:r w:rsidR="00B6621B" w:rsidRPr="00D06259">
        <w:rPr>
          <w:u w:val="none"/>
        </w:rPr>
        <w:t>)</w:t>
      </w:r>
    </w:p>
    <w:p w:rsidR="000C399C" w:rsidRDefault="000C399C" w:rsidP="002E07E9">
      <w:pPr>
        <w:pStyle w:val="Radaploha1"/>
        <w:numPr>
          <w:ilvl w:val="0"/>
          <w:numId w:val="0"/>
        </w:numPr>
        <w:spacing w:before="120"/>
        <w:rPr>
          <w:u w:val="none"/>
        </w:rPr>
        <w:sectPr w:rsidR="000C399C" w:rsidSect="007360AC">
          <w:footerReference w:type="default" r:id="rId8"/>
          <w:pgSz w:w="11906" w:h="16838"/>
          <w:pgMar w:top="993" w:right="1417" w:bottom="1417" w:left="1417" w:header="708" w:footer="708" w:gutter="0"/>
          <w:cols w:space="708"/>
          <w:docGrid w:linePitch="360"/>
        </w:sectPr>
      </w:pPr>
    </w:p>
    <w:p w:rsidR="000C399C" w:rsidRPr="000C399C" w:rsidRDefault="000C399C" w:rsidP="000C399C">
      <w:pPr>
        <w:spacing w:after="0" w:line="240" w:lineRule="auto"/>
        <w:jc w:val="center"/>
        <w:rPr>
          <w:rFonts w:ascii="Arial" w:eastAsia="Times New Roman" w:hAnsi="Arial" w:cs="Arial"/>
          <w:b/>
          <w:sz w:val="24"/>
          <w:szCs w:val="24"/>
          <w:lang w:eastAsia="cs-CZ"/>
        </w:rPr>
      </w:pPr>
      <w:r w:rsidRPr="000C399C">
        <w:rPr>
          <w:rFonts w:ascii="Arial" w:eastAsia="Times New Roman" w:hAnsi="Arial" w:cs="Arial"/>
          <w:b/>
          <w:sz w:val="24"/>
          <w:szCs w:val="24"/>
          <w:lang w:eastAsia="cs-CZ"/>
        </w:rPr>
        <w:lastRenderedPageBreak/>
        <w:t>PROGRAM</w:t>
      </w:r>
    </w:p>
    <w:p w:rsidR="000C399C" w:rsidRPr="000C399C" w:rsidRDefault="000C399C" w:rsidP="00607954">
      <w:pPr>
        <w:spacing w:after="0" w:line="240" w:lineRule="auto"/>
        <w:jc w:val="center"/>
        <w:rPr>
          <w:rFonts w:ascii="Arial" w:eastAsia="Times New Roman" w:hAnsi="Arial" w:cs="Arial"/>
          <w:b/>
          <w:sz w:val="24"/>
          <w:szCs w:val="24"/>
          <w:lang w:eastAsia="cs-CZ"/>
        </w:rPr>
      </w:pPr>
      <w:r w:rsidRPr="000C399C">
        <w:rPr>
          <w:rFonts w:ascii="Arial" w:eastAsia="Times New Roman" w:hAnsi="Arial" w:cs="Arial"/>
          <w:b/>
          <w:sz w:val="24"/>
          <w:szCs w:val="24"/>
          <w:lang w:eastAsia="cs-CZ"/>
        </w:rPr>
        <w:t>ÚČELOVÁ NEINVESTIČNÍ DOTACE</w:t>
      </w:r>
      <w:r w:rsidR="00607954">
        <w:rPr>
          <w:rFonts w:ascii="Arial" w:eastAsia="Times New Roman" w:hAnsi="Arial" w:cs="Arial"/>
          <w:b/>
          <w:sz w:val="24"/>
          <w:szCs w:val="24"/>
          <w:lang w:eastAsia="cs-CZ"/>
        </w:rPr>
        <w:t xml:space="preserve"> </w:t>
      </w:r>
      <w:r w:rsidRPr="000C399C">
        <w:rPr>
          <w:rFonts w:ascii="Arial" w:eastAsia="Times New Roman" w:hAnsi="Arial" w:cs="Arial"/>
          <w:b/>
          <w:sz w:val="24"/>
          <w:szCs w:val="24"/>
          <w:lang w:eastAsia="cs-CZ"/>
        </w:rPr>
        <w:t>V POŽÁRNÍ OCHRANĚ NA VÝDAJE</w:t>
      </w:r>
    </w:p>
    <w:p w:rsidR="000C399C" w:rsidRPr="000C399C" w:rsidRDefault="000C399C" w:rsidP="000C399C">
      <w:pPr>
        <w:spacing w:after="0" w:line="240" w:lineRule="auto"/>
        <w:jc w:val="center"/>
        <w:rPr>
          <w:rFonts w:ascii="Arial" w:eastAsia="Times New Roman" w:hAnsi="Arial" w:cs="Arial"/>
          <w:b/>
          <w:sz w:val="24"/>
          <w:szCs w:val="24"/>
          <w:lang w:eastAsia="cs-CZ"/>
        </w:rPr>
      </w:pPr>
      <w:r w:rsidRPr="000C399C">
        <w:rPr>
          <w:rFonts w:ascii="Arial" w:eastAsia="Times New Roman" w:hAnsi="Arial" w:cs="Arial"/>
          <w:b/>
          <w:sz w:val="24"/>
          <w:szCs w:val="24"/>
          <w:lang w:eastAsia="cs-CZ"/>
        </w:rPr>
        <w:t>JEDNOTEK SBORU DOBROVOLNÝCH HASIČŮ OBCÍ OLOMOUCKÉHO KRAJE V ROCE 2015</w:t>
      </w:r>
    </w:p>
    <w:p w:rsidR="000C399C" w:rsidRPr="000C399C" w:rsidRDefault="000C399C" w:rsidP="000C399C">
      <w:pPr>
        <w:spacing w:after="56" w:line="240" w:lineRule="auto"/>
        <w:ind w:firstLine="793"/>
        <w:jc w:val="both"/>
        <w:rPr>
          <w:rFonts w:ascii="Arial" w:eastAsia="Times New Roman" w:hAnsi="Arial" w:cs="Arial"/>
          <w:sz w:val="24"/>
          <w:szCs w:val="24"/>
          <w:lang w:eastAsia="cs-CZ"/>
        </w:rPr>
      </w:pPr>
    </w:p>
    <w:p w:rsidR="000C399C" w:rsidRPr="000C399C" w:rsidRDefault="000C399C" w:rsidP="000C399C">
      <w:pPr>
        <w:spacing w:before="120" w:after="0" w:line="240" w:lineRule="auto"/>
        <w:jc w:val="both"/>
        <w:rPr>
          <w:rFonts w:ascii="Arial" w:eastAsia="Times New Roman" w:hAnsi="Arial" w:cs="Arial"/>
          <w:noProof/>
          <w:sz w:val="24"/>
          <w:szCs w:val="24"/>
          <w:lang w:eastAsia="cs-CZ"/>
        </w:rPr>
      </w:pPr>
      <w:r w:rsidRPr="000C399C">
        <w:rPr>
          <w:rFonts w:ascii="Arial" w:eastAsia="Times New Roman" w:hAnsi="Arial" w:cs="Arial"/>
          <w:b/>
          <w:sz w:val="24"/>
          <w:szCs w:val="24"/>
          <w:lang w:eastAsia="cs-CZ"/>
        </w:rPr>
        <w:t xml:space="preserve">Účelová neinvestiční dotace v požární ochraně </w:t>
      </w:r>
      <w:r w:rsidRPr="000C399C">
        <w:rPr>
          <w:rFonts w:ascii="Arial" w:eastAsia="Times New Roman" w:hAnsi="Arial" w:cs="Arial"/>
          <w:sz w:val="24"/>
          <w:szCs w:val="24"/>
          <w:lang w:eastAsia="cs-CZ"/>
        </w:rPr>
        <w:t>(dále jen „PO“ a „dotace“) na výdaje jednotek sboru dobrovolných hasičů (dále jen „SDH“) obcí v roce 2015 se poskytuje z rozpočtu Olomouckého kraje v souladu s tímto dotačním programem (dále jen „program“). Je určena k</w:t>
      </w:r>
      <w:r w:rsidRPr="000C399C">
        <w:rPr>
          <w:rFonts w:ascii="Arial" w:eastAsia="Times New Roman" w:hAnsi="Arial" w:cs="Arial"/>
          <w:noProof/>
          <w:sz w:val="24"/>
          <w:szCs w:val="24"/>
          <w:lang w:eastAsia="cs-CZ"/>
        </w:rPr>
        <w:t xml:space="preserve"> naplnění přenesené působnosti kraje dle § 27 odst. 1 písm. d) zákona č. 133/1985 Sb., o požární ochraně, ve znění pozdějších předpisů, (dále jen „zákon o požární ochraně“).</w:t>
      </w:r>
    </w:p>
    <w:p w:rsidR="000C399C" w:rsidRPr="000C399C" w:rsidRDefault="000C399C" w:rsidP="000C399C">
      <w:pPr>
        <w:spacing w:before="120" w:after="0" w:line="240" w:lineRule="auto"/>
        <w:jc w:val="both"/>
        <w:rPr>
          <w:rFonts w:ascii="Arial" w:eastAsia="Times New Roman" w:hAnsi="Arial" w:cs="Arial"/>
          <w:noProof/>
          <w:sz w:val="24"/>
          <w:szCs w:val="24"/>
          <w:lang w:eastAsia="cs-CZ"/>
        </w:rPr>
      </w:pPr>
      <w:r w:rsidRPr="000C399C">
        <w:rPr>
          <w:rFonts w:ascii="Arial" w:eastAsia="Times New Roman" w:hAnsi="Arial" w:cs="Arial"/>
          <w:sz w:val="24"/>
          <w:szCs w:val="24"/>
          <w:lang w:eastAsia="cs-CZ"/>
        </w:rPr>
        <w:t>Dotace poskytovaná podle tohoto programu nenaplňuje znaky veřejné podpory</w:t>
      </w:r>
      <w:r w:rsidRPr="000C399C">
        <w:rPr>
          <w:rFonts w:ascii="Arial" w:eastAsia="Times New Roman" w:hAnsi="Arial" w:cs="Arial"/>
          <w:noProof/>
          <w:sz w:val="24"/>
          <w:szCs w:val="24"/>
          <w:lang w:eastAsia="cs-CZ"/>
        </w:rPr>
        <w:t xml:space="preserve">. </w:t>
      </w:r>
    </w:p>
    <w:p w:rsidR="000C399C" w:rsidRPr="000C399C" w:rsidRDefault="000C399C" w:rsidP="000C399C">
      <w:pPr>
        <w:spacing w:before="120" w:after="0" w:line="240" w:lineRule="auto"/>
        <w:jc w:val="both"/>
        <w:rPr>
          <w:rFonts w:ascii="Arial" w:eastAsia="Times New Roman" w:hAnsi="Arial" w:cs="Arial"/>
          <w:sz w:val="24"/>
          <w:szCs w:val="24"/>
          <w:lang w:eastAsia="cs-CZ"/>
        </w:rPr>
      </w:pPr>
      <w:r w:rsidRPr="000C399C">
        <w:rPr>
          <w:rFonts w:ascii="Arial" w:eastAsia="Times New Roman" w:hAnsi="Arial" w:cs="Arial"/>
          <w:noProof/>
          <w:sz w:val="24"/>
          <w:szCs w:val="24"/>
          <w:lang w:eastAsia="cs-CZ"/>
        </w:rPr>
        <w:t xml:space="preserve">Na dotaci </w:t>
      </w:r>
      <w:r w:rsidRPr="000C399C">
        <w:rPr>
          <w:rFonts w:ascii="Arial" w:eastAsia="Times New Roman" w:hAnsi="Arial" w:cs="Arial"/>
          <w:sz w:val="24"/>
          <w:szCs w:val="24"/>
          <w:lang w:eastAsia="cs-CZ"/>
        </w:rPr>
        <w:t xml:space="preserve">je v rozpočtu Olomouckého kraje </w:t>
      </w:r>
      <w:r w:rsidRPr="000C399C">
        <w:rPr>
          <w:rFonts w:ascii="Arial" w:eastAsia="Times New Roman" w:hAnsi="Arial" w:cs="Arial"/>
          <w:b/>
          <w:sz w:val="24"/>
          <w:szCs w:val="24"/>
          <w:lang w:eastAsia="cs-CZ"/>
        </w:rPr>
        <w:t xml:space="preserve">pro rok 2015 vyčleněna nepřekročitelná finanční částka celkem 5.914.000,- Kč </w:t>
      </w:r>
      <w:r w:rsidRPr="000C399C">
        <w:rPr>
          <w:rFonts w:ascii="Arial" w:eastAsia="Times New Roman" w:hAnsi="Arial" w:cs="Arial"/>
          <w:sz w:val="24"/>
          <w:szCs w:val="24"/>
          <w:lang w:eastAsia="cs-CZ"/>
        </w:rPr>
        <w:t xml:space="preserve">s určením 3.480.000,- Kč na </w:t>
      </w:r>
      <w:r w:rsidRPr="000C399C">
        <w:rPr>
          <w:rFonts w:ascii="Arial" w:eastAsia="Times New Roman" w:hAnsi="Arial" w:cs="Arial"/>
          <w:color w:val="000000"/>
          <w:sz w:val="24"/>
          <w:szCs w:val="24"/>
          <w:lang w:eastAsia="cs-CZ"/>
        </w:rPr>
        <w:t>zabezpečení akceschopnosti jednotek SDH obcí kategorie JPO II, 1.300.000,- Kč n</w:t>
      </w:r>
      <w:r w:rsidRPr="000C399C">
        <w:rPr>
          <w:rFonts w:ascii="Arial" w:eastAsia="Times New Roman" w:hAnsi="Arial" w:cs="Arial"/>
          <w:sz w:val="24"/>
          <w:szCs w:val="24"/>
          <w:lang w:eastAsia="cs-CZ"/>
        </w:rPr>
        <w:t xml:space="preserve">a mzdové výdaje a zákonné a sociální pojištění členů vykonávajících službu v jednotce SDH vybrané obce kategorie JPO II nebo JPO III jako svoje zaměstnání v pracovním poměru </w:t>
      </w:r>
      <w:r w:rsidR="00451882">
        <w:rPr>
          <w:rFonts w:ascii="Arial" w:eastAsia="Times New Roman" w:hAnsi="Arial" w:cs="Arial"/>
          <w:sz w:val="24"/>
          <w:szCs w:val="24"/>
          <w:lang w:eastAsia="cs-CZ"/>
        </w:rPr>
        <w:br/>
      </w:r>
      <w:r w:rsidRPr="000C399C">
        <w:rPr>
          <w:rFonts w:ascii="Arial" w:eastAsia="Times New Roman" w:hAnsi="Arial" w:cs="Arial"/>
          <w:sz w:val="24"/>
          <w:szCs w:val="24"/>
          <w:lang w:eastAsia="cs-CZ"/>
        </w:rPr>
        <w:t xml:space="preserve">a 1.134.000,- Kč na výdaje na odbornou přípravu, výdaje za uskutečněný zásah a </w:t>
      </w:r>
      <w:r w:rsidRPr="000C399C">
        <w:rPr>
          <w:rFonts w:ascii="Arial" w:eastAsia="Times New Roman" w:hAnsi="Arial" w:cs="Arial"/>
          <w:color w:val="000000"/>
          <w:sz w:val="24"/>
          <w:szCs w:val="24"/>
          <w:lang w:eastAsia="cs-CZ"/>
        </w:rPr>
        <w:t>na pořízení věcného vybavení neinvestiční povahy.</w:t>
      </w:r>
    </w:p>
    <w:p w:rsidR="000C399C" w:rsidRPr="000C399C" w:rsidRDefault="000C399C" w:rsidP="000C399C">
      <w:pPr>
        <w:spacing w:before="360" w:after="0" w:line="240" w:lineRule="auto"/>
        <w:jc w:val="center"/>
        <w:rPr>
          <w:rFonts w:ascii="Arial" w:eastAsia="Times New Roman" w:hAnsi="Arial" w:cs="Arial"/>
          <w:sz w:val="24"/>
          <w:szCs w:val="24"/>
          <w:lang w:eastAsia="cs-CZ"/>
        </w:rPr>
      </w:pPr>
      <w:r w:rsidRPr="000C399C">
        <w:rPr>
          <w:rFonts w:ascii="Arial" w:eastAsia="Times New Roman" w:hAnsi="Arial" w:cs="Arial"/>
          <w:sz w:val="24"/>
          <w:szCs w:val="24"/>
          <w:lang w:eastAsia="cs-CZ"/>
        </w:rPr>
        <w:t>Článek 1</w:t>
      </w:r>
    </w:p>
    <w:p w:rsidR="000C399C" w:rsidRPr="000C399C" w:rsidRDefault="000C399C" w:rsidP="000C399C">
      <w:pPr>
        <w:spacing w:after="56" w:line="240" w:lineRule="auto"/>
        <w:jc w:val="center"/>
        <w:rPr>
          <w:rFonts w:ascii="Arial" w:eastAsia="Times New Roman" w:hAnsi="Arial" w:cs="Arial"/>
          <w:b/>
          <w:sz w:val="24"/>
          <w:szCs w:val="24"/>
          <w:lang w:eastAsia="cs-CZ"/>
        </w:rPr>
      </w:pPr>
      <w:r w:rsidRPr="000C399C">
        <w:rPr>
          <w:rFonts w:ascii="Arial" w:eastAsia="Times New Roman" w:hAnsi="Arial" w:cs="Arial"/>
          <w:b/>
          <w:sz w:val="24"/>
          <w:szCs w:val="24"/>
          <w:lang w:eastAsia="cs-CZ"/>
        </w:rPr>
        <w:t>Určení dotace</w:t>
      </w:r>
    </w:p>
    <w:p w:rsidR="000C399C" w:rsidRPr="000C399C" w:rsidRDefault="000C399C" w:rsidP="002A6C49">
      <w:pPr>
        <w:numPr>
          <w:ilvl w:val="0"/>
          <w:numId w:val="39"/>
        </w:numPr>
        <w:spacing w:before="120" w:after="0" w:line="240" w:lineRule="auto"/>
        <w:ind w:left="357" w:hanging="357"/>
        <w:jc w:val="both"/>
        <w:rPr>
          <w:rFonts w:ascii="Arial" w:eastAsia="Times New Roman" w:hAnsi="Arial" w:cs="Arial"/>
          <w:sz w:val="24"/>
          <w:szCs w:val="24"/>
          <w:lang w:eastAsia="cs-CZ"/>
        </w:rPr>
      </w:pPr>
      <w:r w:rsidRPr="000C399C">
        <w:rPr>
          <w:rFonts w:ascii="Arial" w:eastAsia="Times New Roman" w:hAnsi="Arial" w:cs="Arial"/>
          <w:sz w:val="24"/>
          <w:szCs w:val="24"/>
          <w:lang w:eastAsia="cs-CZ"/>
        </w:rPr>
        <w:t>Dotaci poskytuje Olomoucký kraj výhradně obcím – zřizovatelům jednotek SDH obcí.</w:t>
      </w:r>
    </w:p>
    <w:p w:rsidR="000C399C" w:rsidRPr="000C399C" w:rsidRDefault="000C399C" w:rsidP="002A6C49">
      <w:pPr>
        <w:widowControl w:val="0"/>
        <w:numPr>
          <w:ilvl w:val="0"/>
          <w:numId w:val="39"/>
        </w:numPr>
        <w:tabs>
          <w:tab w:val="left" w:pos="1134"/>
        </w:tabs>
        <w:spacing w:before="120" w:after="0" w:line="240" w:lineRule="auto"/>
        <w:ind w:left="357" w:hanging="357"/>
        <w:jc w:val="both"/>
        <w:rPr>
          <w:rFonts w:ascii="Arial" w:eastAsia="Times New Roman" w:hAnsi="Arial" w:cs="Arial"/>
          <w:sz w:val="24"/>
          <w:szCs w:val="24"/>
          <w:lang w:eastAsia="cs-CZ"/>
        </w:rPr>
      </w:pPr>
      <w:r w:rsidRPr="000C399C">
        <w:rPr>
          <w:rFonts w:ascii="Arial" w:eastAsia="Times New Roman" w:hAnsi="Arial" w:cs="Arial"/>
          <w:sz w:val="24"/>
          <w:szCs w:val="24"/>
          <w:lang w:eastAsia="cs-CZ"/>
        </w:rPr>
        <w:t>Při poskytování dotace se přihlíží ke koncepci požární ochrany kraje, k plošnému pokrytí území Olomouckého kraje jednotkami požární ochrany</w:t>
      </w:r>
      <w:r w:rsidRPr="000C399C">
        <w:rPr>
          <w:rFonts w:ascii="Arial" w:eastAsia="Times New Roman" w:hAnsi="Arial" w:cs="Arial"/>
          <w:i/>
          <w:sz w:val="24"/>
          <w:szCs w:val="24"/>
          <w:vertAlign w:val="superscript"/>
          <w:lang w:eastAsia="cs-CZ"/>
        </w:rPr>
        <w:footnoteReference w:id="1"/>
      </w:r>
      <w:r w:rsidRPr="000C399C">
        <w:rPr>
          <w:rFonts w:ascii="Arial" w:eastAsia="Times New Roman" w:hAnsi="Arial" w:cs="Arial"/>
          <w:i/>
          <w:sz w:val="24"/>
          <w:szCs w:val="24"/>
          <w:vertAlign w:val="superscript"/>
          <w:lang w:eastAsia="cs-CZ"/>
        </w:rPr>
        <w:t>)</w:t>
      </w:r>
      <w:r w:rsidRPr="000C399C">
        <w:rPr>
          <w:rFonts w:ascii="Arial" w:eastAsia="Times New Roman" w:hAnsi="Arial" w:cs="Arial"/>
          <w:sz w:val="24"/>
          <w:szCs w:val="24"/>
          <w:lang w:eastAsia="cs-CZ"/>
        </w:rPr>
        <w:t>, k materiálně - technickému vybavení jednotek SDH vybraných obcí a Plánu odborné přípravy jednotek SDH obcí na rok 2015, zpracovaného Hasičským záchranným sborem Olomouckého kraje (dále jen „HZS OK“).</w:t>
      </w:r>
    </w:p>
    <w:p w:rsidR="000C399C" w:rsidRPr="000C399C" w:rsidRDefault="000C399C" w:rsidP="002A6C49">
      <w:pPr>
        <w:widowControl w:val="0"/>
        <w:numPr>
          <w:ilvl w:val="0"/>
          <w:numId w:val="39"/>
        </w:numPr>
        <w:tabs>
          <w:tab w:val="left" w:pos="1134"/>
        </w:tabs>
        <w:spacing w:before="120" w:after="0" w:line="240" w:lineRule="auto"/>
        <w:ind w:left="357" w:hanging="357"/>
        <w:jc w:val="both"/>
        <w:rPr>
          <w:rFonts w:ascii="Arial" w:eastAsia="Times New Roman" w:hAnsi="Arial" w:cs="Arial"/>
          <w:sz w:val="24"/>
          <w:szCs w:val="24"/>
          <w:lang w:eastAsia="cs-CZ"/>
        </w:rPr>
      </w:pPr>
      <w:r w:rsidRPr="000C399C">
        <w:rPr>
          <w:rFonts w:ascii="Arial" w:eastAsia="Times New Roman" w:hAnsi="Arial" w:cs="Arial"/>
          <w:sz w:val="24"/>
          <w:szCs w:val="24"/>
          <w:lang w:eastAsia="cs-CZ"/>
        </w:rPr>
        <w:t xml:space="preserve">Kritériem pro hodnocení žádostí a kritériem pro stanovení výše dotace je odborné stanovisko HZS OK, ve smyslu ustanovení </w:t>
      </w:r>
      <w:r w:rsidRPr="000C399C">
        <w:rPr>
          <w:rFonts w:ascii="Arial" w:eastAsia="Times New Roman" w:hAnsi="Arial" w:cs="Arial"/>
          <w:noProof/>
          <w:color w:val="000000"/>
          <w:sz w:val="24"/>
          <w:szCs w:val="24"/>
          <w:lang w:eastAsia="cs-CZ"/>
        </w:rPr>
        <w:t xml:space="preserve">§ 26 odst. 2 písm. f), h), j) a l) zákona </w:t>
      </w:r>
      <w:r w:rsidR="00451882">
        <w:rPr>
          <w:rFonts w:ascii="Arial" w:eastAsia="Times New Roman" w:hAnsi="Arial" w:cs="Arial"/>
          <w:noProof/>
          <w:color w:val="000000"/>
          <w:sz w:val="24"/>
          <w:szCs w:val="24"/>
          <w:lang w:eastAsia="cs-CZ"/>
        </w:rPr>
        <w:br/>
      </w:r>
      <w:r w:rsidRPr="000C399C">
        <w:rPr>
          <w:rFonts w:ascii="Arial" w:eastAsia="Times New Roman" w:hAnsi="Arial" w:cs="Arial"/>
          <w:noProof/>
          <w:color w:val="000000"/>
          <w:sz w:val="24"/>
          <w:szCs w:val="24"/>
          <w:lang w:eastAsia="cs-CZ"/>
        </w:rPr>
        <w:t>o požární ochraně.</w:t>
      </w:r>
    </w:p>
    <w:p w:rsidR="000C399C" w:rsidRPr="000C399C" w:rsidRDefault="000C399C" w:rsidP="002A6C49">
      <w:pPr>
        <w:widowControl w:val="0"/>
        <w:numPr>
          <w:ilvl w:val="0"/>
          <w:numId w:val="39"/>
        </w:numPr>
        <w:tabs>
          <w:tab w:val="left" w:pos="567"/>
        </w:tabs>
        <w:spacing w:before="120" w:after="0" w:line="240" w:lineRule="auto"/>
        <w:ind w:left="357" w:hanging="357"/>
        <w:rPr>
          <w:rFonts w:ascii="Arial" w:eastAsia="Times New Roman" w:hAnsi="Arial" w:cs="Arial"/>
          <w:sz w:val="24"/>
          <w:szCs w:val="24"/>
          <w:lang w:eastAsia="cs-CZ"/>
        </w:rPr>
      </w:pPr>
      <w:r w:rsidRPr="000C399C">
        <w:rPr>
          <w:rFonts w:ascii="Arial" w:eastAsia="Times New Roman" w:hAnsi="Arial" w:cs="Arial"/>
          <w:sz w:val="24"/>
          <w:szCs w:val="24"/>
          <w:lang w:eastAsia="cs-CZ"/>
        </w:rPr>
        <w:t>Dotace poskytovaná podle tohoto programu je určena na:</w:t>
      </w:r>
    </w:p>
    <w:p w:rsidR="000C399C" w:rsidRPr="000C399C" w:rsidRDefault="000C399C" w:rsidP="000C399C">
      <w:pPr>
        <w:tabs>
          <w:tab w:val="left" w:pos="360"/>
        </w:tabs>
        <w:spacing w:before="120" w:after="0" w:line="240" w:lineRule="auto"/>
        <w:jc w:val="both"/>
        <w:rPr>
          <w:rFonts w:ascii="Arial" w:eastAsia="Times New Roman" w:hAnsi="Arial" w:cs="Arial"/>
          <w:b/>
          <w:sz w:val="24"/>
          <w:szCs w:val="24"/>
          <w:u w:val="single"/>
          <w:lang w:eastAsia="cs-CZ"/>
        </w:rPr>
      </w:pPr>
      <w:r w:rsidRPr="000C399C">
        <w:rPr>
          <w:rFonts w:ascii="Arial" w:eastAsia="Times New Roman" w:hAnsi="Arial" w:cs="Arial"/>
          <w:b/>
          <w:sz w:val="24"/>
          <w:szCs w:val="24"/>
          <w:lang w:eastAsia="cs-CZ"/>
        </w:rPr>
        <w:tab/>
      </w:r>
      <w:r w:rsidRPr="000C399C">
        <w:rPr>
          <w:rFonts w:ascii="Arial" w:eastAsia="Times New Roman" w:hAnsi="Arial" w:cs="Arial"/>
          <w:b/>
          <w:sz w:val="24"/>
          <w:szCs w:val="24"/>
          <w:u w:val="single"/>
          <w:lang w:eastAsia="cs-CZ"/>
        </w:rPr>
        <w:t>I. Výdaje na zabezpečení akceschopnosti</w:t>
      </w:r>
    </w:p>
    <w:p w:rsidR="000C399C" w:rsidRPr="000C399C" w:rsidRDefault="000C399C" w:rsidP="000C399C">
      <w:pPr>
        <w:tabs>
          <w:tab w:val="left" w:pos="360"/>
        </w:tabs>
        <w:spacing w:after="0" w:line="240" w:lineRule="auto"/>
        <w:ind w:left="360"/>
        <w:jc w:val="both"/>
        <w:rPr>
          <w:rFonts w:ascii="Arial" w:eastAsia="Times New Roman" w:hAnsi="Arial" w:cs="Arial"/>
          <w:sz w:val="24"/>
          <w:szCs w:val="24"/>
          <w:lang w:eastAsia="cs-CZ"/>
        </w:rPr>
      </w:pPr>
      <w:r w:rsidRPr="000C399C">
        <w:rPr>
          <w:rFonts w:ascii="Arial" w:eastAsia="Times New Roman" w:hAnsi="Arial" w:cs="Arial"/>
          <w:sz w:val="24"/>
          <w:szCs w:val="24"/>
          <w:lang w:eastAsia="cs-CZ"/>
        </w:rPr>
        <w:t>jednotky SDH vybrané obce ve formě příspěvku:</w:t>
      </w:r>
    </w:p>
    <w:p w:rsidR="000C399C" w:rsidRPr="000C399C" w:rsidRDefault="000C399C" w:rsidP="002A6C49">
      <w:pPr>
        <w:numPr>
          <w:ilvl w:val="0"/>
          <w:numId w:val="44"/>
        </w:numPr>
        <w:spacing w:after="0" w:line="240" w:lineRule="auto"/>
        <w:jc w:val="both"/>
        <w:rPr>
          <w:rFonts w:ascii="Arial" w:eastAsia="Times New Roman" w:hAnsi="Arial" w:cs="Arial"/>
          <w:sz w:val="24"/>
          <w:szCs w:val="24"/>
          <w:lang w:eastAsia="cs-CZ"/>
        </w:rPr>
      </w:pPr>
      <w:r w:rsidRPr="000C399C">
        <w:rPr>
          <w:rFonts w:ascii="Arial" w:eastAsia="Times New Roman" w:hAnsi="Arial" w:cs="Arial"/>
          <w:b/>
          <w:i/>
          <w:sz w:val="24"/>
          <w:szCs w:val="24"/>
          <w:lang w:eastAsia="cs-CZ"/>
        </w:rPr>
        <w:t>na zabezpečení akceschopnosti</w:t>
      </w:r>
      <w:r w:rsidRPr="000C399C">
        <w:rPr>
          <w:rFonts w:ascii="Arial" w:eastAsia="Times New Roman" w:hAnsi="Arial" w:cs="Arial"/>
          <w:i/>
          <w:sz w:val="24"/>
          <w:szCs w:val="24"/>
          <w:vertAlign w:val="superscript"/>
          <w:lang w:eastAsia="cs-CZ"/>
        </w:rPr>
        <w:footnoteReference w:id="2"/>
      </w:r>
      <w:r w:rsidRPr="000C399C">
        <w:rPr>
          <w:rFonts w:ascii="Arial" w:eastAsia="Times New Roman" w:hAnsi="Arial" w:cs="Arial"/>
          <w:i/>
          <w:sz w:val="24"/>
          <w:szCs w:val="24"/>
          <w:vertAlign w:val="superscript"/>
          <w:lang w:eastAsia="cs-CZ"/>
        </w:rPr>
        <w:t>)</w:t>
      </w:r>
      <w:r w:rsidRPr="000C399C">
        <w:rPr>
          <w:rFonts w:ascii="Arial" w:eastAsia="Times New Roman" w:hAnsi="Arial" w:cs="Arial"/>
          <w:b/>
          <w:i/>
          <w:sz w:val="24"/>
          <w:szCs w:val="24"/>
          <w:vertAlign w:val="superscript"/>
          <w:lang w:eastAsia="cs-CZ"/>
        </w:rPr>
        <w:t xml:space="preserve"> </w:t>
      </w:r>
      <w:r w:rsidRPr="000C399C">
        <w:rPr>
          <w:rFonts w:ascii="Arial" w:eastAsia="Times New Roman" w:hAnsi="Arial" w:cs="Arial"/>
          <w:b/>
          <w:i/>
          <w:sz w:val="24"/>
          <w:szCs w:val="24"/>
          <w:lang w:eastAsia="cs-CZ"/>
        </w:rPr>
        <w:t xml:space="preserve">jednotky SDH obce kategorie JPO II </w:t>
      </w:r>
      <w:r w:rsidRPr="000C399C">
        <w:rPr>
          <w:rFonts w:ascii="Arial" w:eastAsia="Times New Roman" w:hAnsi="Arial" w:cs="Arial"/>
          <w:sz w:val="24"/>
          <w:szCs w:val="24"/>
          <w:lang w:eastAsia="cs-CZ"/>
        </w:rPr>
        <w:t>(dále jen „výdaje na pohotovost“),</w:t>
      </w:r>
      <w:r w:rsidRPr="000C399C">
        <w:rPr>
          <w:rFonts w:ascii="Arial" w:eastAsia="Times New Roman" w:hAnsi="Arial" w:cs="Arial"/>
          <w:b/>
          <w:i/>
          <w:sz w:val="24"/>
          <w:szCs w:val="24"/>
          <w:lang w:eastAsia="cs-CZ"/>
        </w:rPr>
        <w:t xml:space="preserve"> </w:t>
      </w:r>
      <w:r w:rsidRPr="000C399C">
        <w:rPr>
          <w:rFonts w:ascii="Arial" w:eastAsia="Times New Roman" w:hAnsi="Arial" w:cs="Arial"/>
          <w:sz w:val="24"/>
          <w:szCs w:val="24"/>
          <w:lang w:eastAsia="cs-CZ"/>
        </w:rPr>
        <w:t>která zabezpečuje výjezd z místa své dislokace k zásahu nejpozději do 5 minut</w:t>
      </w:r>
      <w:r w:rsidRPr="000C399C">
        <w:rPr>
          <w:rFonts w:ascii="Arial" w:eastAsia="Times New Roman" w:hAnsi="Arial" w:cs="Arial"/>
          <w:i/>
          <w:sz w:val="24"/>
          <w:szCs w:val="24"/>
          <w:vertAlign w:val="superscript"/>
          <w:lang w:eastAsia="cs-CZ"/>
        </w:rPr>
        <w:footnoteReference w:id="3"/>
      </w:r>
      <w:r w:rsidRPr="000C399C">
        <w:rPr>
          <w:rFonts w:ascii="Arial" w:eastAsia="Times New Roman" w:hAnsi="Arial" w:cs="Arial"/>
          <w:i/>
          <w:sz w:val="24"/>
          <w:szCs w:val="24"/>
          <w:vertAlign w:val="superscript"/>
          <w:lang w:eastAsia="cs-CZ"/>
        </w:rPr>
        <w:t>)</w:t>
      </w:r>
      <w:r w:rsidRPr="000C399C">
        <w:rPr>
          <w:rFonts w:ascii="Arial" w:eastAsia="Times New Roman" w:hAnsi="Arial" w:cs="Arial"/>
          <w:sz w:val="24"/>
          <w:szCs w:val="24"/>
          <w:lang w:eastAsia="cs-CZ"/>
        </w:rPr>
        <w:t xml:space="preserve"> po vyhlášení poplachu jednotce </w:t>
      </w:r>
      <w:r w:rsidR="00451882">
        <w:rPr>
          <w:rFonts w:ascii="Arial" w:eastAsia="Times New Roman" w:hAnsi="Arial" w:cs="Arial"/>
          <w:sz w:val="24"/>
          <w:szCs w:val="24"/>
          <w:lang w:eastAsia="cs-CZ"/>
        </w:rPr>
        <w:br/>
      </w:r>
      <w:r w:rsidRPr="000C399C">
        <w:rPr>
          <w:rFonts w:ascii="Arial" w:eastAsia="Times New Roman" w:hAnsi="Arial" w:cs="Arial"/>
          <w:sz w:val="24"/>
          <w:szCs w:val="24"/>
          <w:lang w:eastAsia="cs-CZ"/>
        </w:rPr>
        <w:t xml:space="preserve">v síle nejméně jednoho družstva, u kategorie JPO II/2 nejméně dvou družstev </w:t>
      </w:r>
      <w:r w:rsidR="00451882">
        <w:rPr>
          <w:rFonts w:ascii="Arial" w:eastAsia="Times New Roman" w:hAnsi="Arial" w:cs="Arial"/>
          <w:sz w:val="24"/>
          <w:szCs w:val="24"/>
          <w:lang w:eastAsia="cs-CZ"/>
        </w:rPr>
        <w:br/>
      </w:r>
      <w:r w:rsidRPr="000C399C">
        <w:rPr>
          <w:rFonts w:ascii="Arial" w:eastAsia="Times New Roman" w:hAnsi="Arial" w:cs="Arial"/>
          <w:sz w:val="24"/>
          <w:szCs w:val="24"/>
          <w:lang w:eastAsia="cs-CZ"/>
        </w:rPr>
        <w:t>o zmenšeném početním stavu</w:t>
      </w:r>
      <w:r w:rsidRPr="000C399C">
        <w:rPr>
          <w:rFonts w:ascii="Arial" w:eastAsia="Times New Roman" w:hAnsi="Arial" w:cs="Arial"/>
          <w:i/>
          <w:sz w:val="24"/>
          <w:szCs w:val="24"/>
          <w:vertAlign w:val="superscript"/>
          <w:lang w:eastAsia="cs-CZ"/>
        </w:rPr>
        <w:footnoteReference w:id="4"/>
      </w:r>
      <w:r w:rsidRPr="000C399C">
        <w:rPr>
          <w:rFonts w:ascii="Arial" w:eastAsia="Times New Roman" w:hAnsi="Arial" w:cs="Arial"/>
          <w:i/>
          <w:sz w:val="24"/>
          <w:szCs w:val="24"/>
          <w:vertAlign w:val="superscript"/>
          <w:lang w:eastAsia="cs-CZ"/>
        </w:rPr>
        <w:t>)</w:t>
      </w:r>
      <w:r w:rsidRPr="000C399C">
        <w:rPr>
          <w:rFonts w:ascii="Arial" w:eastAsia="Times New Roman" w:hAnsi="Arial" w:cs="Arial"/>
          <w:sz w:val="24"/>
          <w:szCs w:val="24"/>
          <w:lang w:eastAsia="cs-CZ"/>
        </w:rPr>
        <w:t xml:space="preserve">, ve složení velitel, strojník a dva hasiči. Členové jednotky zajišťují připravenost k výjezdu jednotky dle plánu výkonu služby </w:t>
      </w:r>
      <w:r w:rsidRPr="000C399C">
        <w:rPr>
          <w:rFonts w:ascii="Arial" w:eastAsia="Times New Roman" w:hAnsi="Arial" w:cs="Arial"/>
          <w:sz w:val="24"/>
          <w:szCs w:val="24"/>
          <w:lang w:eastAsia="cs-CZ"/>
        </w:rPr>
        <w:lastRenderedPageBreak/>
        <w:t>v souladu s § 20 nařízení vlády č. 172/2001 Sb., k provedení zákona o požární ochraně, ve znění nařízení vlády č. 498/2002 Sb.</w:t>
      </w:r>
    </w:p>
    <w:p w:rsidR="000C399C" w:rsidRPr="000C399C" w:rsidRDefault="000C399C" w:rsidP="000C399C">
      <w:pPr>
        <w:spacing w:before="120" w:after="0" w:line="240" w:lineRule="auto"/>
        <w:ind w:left="720"/>
        <w:jc w:val="both"/>
        <w:rPr>
          <w:rFonts w:ascii="Arial" w:eastAsia="Times New Roman" w:hAnsi="Arial" w:cs="Arial"/>
          <w:b/>
          <w:sz w:val="24"/>
          <w:szCs w:val="24"/>
          <w:lang w:eastAsia="cs-CZ"/>
        </w:rPr>
      </w:pPr>
      <w:r w:rsidRPr="000C399C">
        <w:rPr>
          <w:rFonts w:ascii="Arial" w:eastAsia="Times New Roman" w:hAnsi="Arial" w:cs="Arial"/>
          <w:b/>
          <w:sz w:val="24"/>
          <w:szCs w:val="24"/>
          <w:lang w:eastAsia="cs-CZ"/>
        </w:rPr>
        <w:t xml:space="preserve">Dotace pro vybranou jednotku SDH obce kategorie JPO II činí </w:t>
      </w:r>
      <w:r w:rsidR="00451882">
        <w:rPr>
          <w:rFonts w:ascii="Arial" w:eastAsia="Times New Roman" w:hAnsi="Arial" w:cs="Arial"/>
          <w:b/>
          <w:sz w:val="24"/>
          <w:szCs w:val="24"/>
          <w:lang w:eastAsia="cs-CZ"/>
        </w:rPr>
        <w:br/>
      </w:r>
      <w:r w:rsidRPr="000C399C">
        <w:rPr>
          <w:rFonts w:ascii="Arial" w:eastAsia="Times New Roman" w:hAnsi="Arial" w:cs="Arial"/>
          <w:b/>
          <w:sz w:val="24"/>
          <w:szCs w:val="24"/>
          <w:lang w:eastAsia="cs-CZ"/>
        </w:rPr>
        <w:t>120.000,- Kč.</w:t>
      </w:r>
    </w:p>
    <w:p w:rsidR="000C399C" w:rsidRPr="000C399C" w:rsidRDefault="000C399C" w:rsidP="000C399C">
      <w:pPr>
        <w:spacing w:before="120" w:after="0" w:line="240" w:lineRule="auto"/>
        <w:ind w:left="720"/>
        <w:jc w:val="both"/>
        <w:rPr>
          <w:rFonts w:ascii="Arial" w:eastAsia="Times New Roman" w:hAnsi="Arial" w:cs="Arial"/>
          <w:b/>
          <w:sz w:val="24"/>
          <w:szCs w:val="24"/>
          <w:lang w:eastAsia="cs-CZ"/>
        </w:rPr>
      </w:pPr>
      <w:r w:rsidRPr="000C399C">
        <w:rPr>
          <w:rFonts w:ascii="Arial" w:eastAsia="Times New Roman" w:hAnsi="Arial" w:cs="Arial"/>
          <w:b/>
          <w:sz w:val="24"/>
          <w:szCs w:val="24"/>
          <w:lang w:eastAsia="cs-CZ"/>
        </w:rPr>
        <w:t>Dotaci mohou využít pouze obce jmenovitě uvedené v Rozhodnutí MV - GŘ HZS ČR čj. MV-10842-3/PO-IZS-2015 ze dne 29. ledna 2015.</w:t>
      </w:r>
    </w:p>
    <w:p w:rsidR="000C399C" w:rsidRPr="000C399C" w:rsidRDefault="000C399C" w:rsidP="000C399C">
      <w:pPr>
        <w:spacing w:before="120" w:after="0" w:line="240" w:lineRule="auto"/>
        <w:ind w:left="720"/>
        <w:jc w:val="both"/>
        <w:rPr>
          <w:rFonts w:ascii="Arial" w:eastAsia="Times New Roman" w:hAnsi="Arial" w:cs="Arial"/>
          <w:sz w:val="24"/>
          <w:szCs w:val="24"/>
          <w:lang w:eastAsia="cs-CZ"/>
        </w:rPr>
      </w:pPr>
      <w:r w:rsidRPr="000C399C">
        <w:rPr>
          <w:rFonts w:ascii="Arial" w:eastAsia="Times New Roman" w:hAnsi="Arial" w:cs="Arial"/>
          <w:sz w:val="24"/>
          <w:szCs w:val="24"/>
          <w:lang w:eastAsia="cs-CZ"/>
        </w:rPr>
        <w:t>Pokud nebude zabezpečena akceschopnost jednotky SDH obce kategorie JPO II po celé období roku 2015, krátí se dotace pro obec o příslušný počet 1/12 celkového objemu účelové neinvestiční dotace (tj. za měsíce, kdy akceschopnost nebyla plně zajištěna).</w:t>
      </w:r>
    </w:p>
    <w:p w:rsidR="000C399C" w:rsidRPr="000C399C" w:rsidRDefault="000C399C" w:rsidP="000C399C">
      <w:pPr>
        <w:widowControl w:val="0"/>
        <w:tabs>
          <w:tab w:val="left" w:pos="360"/>
          <w:tab w:val="num" w:pos="3333"/>
        </w:tabs>
        <w:suppressAutoHyphens/>
        <w:spacing w:before="120" w:after="0" w:line="240" w:lineRule="auto"/>
        <w:ind w:left="720"/>
        <w:jc w:val="both"/>
        <w:rPr>
          <w:rFonts w:ascii="Arial" w:eastAsia="Times New Roman" w:hAnsi="Arial" w:cs="Arial"/>
          <w:b/>
          <w:sz w:val="24"/>
          <w:szCs w:val="24"/>
          <w:lang w:eastAsia="cs-CZ"/>
        </w:rPr>
      </w:pPr>
      <w:r w:rsidRPr="000C399C">
        <w:rPr>
          <w:rFonts w:ascii="Arial" w:eastAsia="Times New Roman" w:hAnsi="Arial" w:cs="Arial"/>
          <w:sz w:val="24"/>
          <w:szCs w:val="24"/>
          <w:lang w:eastAsia="cs-CZ"/>
        </w:rPr>
        <w:t>Členové jednotky zajišťují připravenost k výjezdu jednotky dle plánu výkonu služby</w:t>
      </w:r>
      <w:r w:rsidRPr="000C399C">
        <w:rPr>
          <w:rFonts w:ascii="Arial" w:eastAsia="Times New Roman" w:hAnsi="Arial" w:cs="Arial"/>
          <w:i/>
          <w:sz w:val="24"/>
          <w:szCs w:val="24"/>
          <w:vertAlign w:val="superscript"/>
          <w:lang w:eastAsia="cs-CZ"/>
        </w:rPr>
        <w:footnoteReference w:id="5"/>
      </w:r>
      <w:r w:rsidRPr="000C399C">
        <w:rPr>
          <w:rFonts w:ascii="Arial" w:eastAsia="Times New Roman" w:hAnsi="Arial" w:cs="Arial"/>
          <w:i/>
          <w:sz w:val="24"/>
          <w:szCs w:val="24"/>
          <w:vertAlign w:val="superscript"/>
          <w:lang w:eastAsia="cs-CZ"/>
        </w:rPr>
        <w:t>)</w:t>
      </w:r>
      <w:r w:rsidRPr="000C399C">
        <w:rPr>
          <w:rFonts w:ascii="Arial" w:eastAsia="Times New Roman" w:hAnsi="Arial" w:cs="Arial"/>
          <w:sz w:val="24"/>
          <w:szCs w:val="24"/>
          <w:lang w:eastAsia="cs-CZ"/>
        </w:rPr>
        <w:t xml:space="preserve">. </w:t>
      </w:r>
      <w:r w:rsidRPr="000C399C">
        <w:rPr>
          <w:rFonts w:ascii="Arial" w:eastAsia="Times New Roman" w:hAnsi="Arial" w:cs="Arial"/>
          <w:b/>
          <w:sz w:val="24"/>
          <w:szCs w:val="24"/>
          <w:lang w:eastAsia="cs-CZ"/>
        </w:rPr>
        <w:t>Podíl obce na zabezpečení akceschopnosti jednotky z vlastního rozpočtu musí činit minimálně 20 % celkové částky dotace na zabezpečení akceschopnosti jednotky kategorie JPO II</w:t>
      </w:r>
      <w:r w:rsidRPr="000C399C">
        <w:rPr>
          <w:rFonts w:ascii="Arial" w:eastAsia="Times New Roman" w:hAnsi="Arial" w:cs="Arial"/>
          <w:b/>
          <w:iCs/>
          <w:sz w:val="24"/>
          <w:szCs w:val="24"/>
          <w:lang w:eastAsia="cs-CZ"/>
        </w:rPr>
        <w:t>.</w:t>
      </w:r>
    </w:p>
    <w:p w:rsidR="000C399C" w:rsidRPr="000C399C" w:rsidRDefault="000C399C" w:rsidP="000C399C">
      <w:pPr>
        <w:tabs>
          <w:tab w:val="left" w:pos="1560"/>
          <w:tab w:val="num" w:pos="1701"/>
        </w:tabs>
        <w:suppressAutoHyphens/>
        <w:spacing w:before="120" w:after="0" w:line="240" w:lineRule="auto"/>
        <w:ind w:left="1146" w:hanging="426"/>
        <w:jc w:val="both"/>
        <w:rPr>
          <w:rFonts w:ascii="Arial" w:eastAsia="Times New Roman" w:hAnsi="Arial" w:cs="Arial"/>
          <w:sz w:val="24"/>
          <w:szCs w:val="24"/>
          <w:lang w:eastAsia="cs-CZ"/>
        </w:rPr>
      </w:pPr>
      <w:r w:rsidRPr="000C399C">
        <w:rPr>
          <w:rFonts w:ascii="Arial" w:eastAsia="Times New Roman" w:hAnsi="Arial" w:cs="Arial"/>
          <w:sz w:val="24"/>
          <w:szCs w:val="24"/>
          <w:lang w:eastAsia="cs-CZ"/>
        </w:rPr>
        <w:t>Tato část dotace může být čerpána na:</w:t>
      </w:r>
    </w:p>
    <w:p w:rsidR="000C399C" w:rsidRPr="000C399C" w:rsidRDefault="000C399C" w:rsidP="002A6C49">
      <w:pPr>
        <w:widowControl w:val="0"/>
        <w:numPr>
          <w:ilvl w:val="1"/>
          <w:numId w:val="40"/>
        </w:numPr>
        <w:tabs>
          <w:tab w:val="clear" w:pos="1440"/>
          <w:tab w:val="num" w:pos="709"/>
          <w:tab w:val="num" w:pos="1080"/>
          <w:tab w:val="num" w:pos="1701"/>
        </w:tabs>
        <w:suppressAutoHyphens/>
        <w:spacing w:after="0" w:line="240" w:lineRule="auto"/>
        <w:ind w:left="1077" w:hanging="357"/>
        <w:jc w:val="both"/>
        <w:rPr>
          <w:rFonts w:ascii="Arial" w:eastAsia="Times New Roman" w:hAnsi="Arial" w:cs="Arial"/>
          <w:sz w:val="24"/>
          <w:szCs w:val="24"/>
          <w:lang w:eastAsia="cs-CZ"/>
        </w:rPr>
      </w:pPr>
      <w:r w:rsidRPr="000C399C">
        <w:rPr>
          <w:rFonts w:ascii="Arial" w:eastAsia="Times New Roman" w:hAnsi="Arial" w:cs="Arial"/>
          <w:sz w:val="24"/>
          <w:szCs w:val="24"/>
          <w:lang w:eastAsia="cs-CZ"/>
        </w:rPr>
        <w:t>neinvestiční opravy zásahové požární techniky a věcných prostředků požární ochrany, přípravu na technické prohlídky techniky, revize věcných prostředků a neinvestiční věcné vybavení jednotky, které je majetkem obce zřizující jednotku, popřípadě ostatní provozní výdaje pro udržení akceschopnosti jednotky,</w:t>
      </w:r>
    </w:p>
    <w:p w:rsidR="000C399C" w:rsidRPr="000C399C" w:rsidRDefault="000C399C" w:rsidP="002A6C49">
      <w:pPr>
        <w:widowControl w:val="0"/>
        <w:numPr>
          <w:ilvl w:val="1"/>
          <w:numId w:val="40"/>
        </w:numPr>
        <w:tabs>
          <w:tab w:val="clear" w:pos="1440"/>
          <w:tab w:val="num" w:pos="709"/>
          <w:tab w:val="num" w:pos="1080"/>
        </w:tabs>
        <w:suppressAutoHyphens/>
        <w:spacing w:before="100" w:beforeAutospacing="1" w:after="0" w:line="240" w:lineRule="auto"/>
        <w:ind w:left="1080"/>
        <w:jc w:val="both"/>
        <w:rPr>
          <w:rFonts w:ascii="Arial" w:eastAsia="Times New Roman" w:hAnsi="Arial" w:cs="Arial"/>
          <w:sz w:val="24"/>
          <w:szCs w:val="24"/>
          <w:lang w:eastAsia="cs-CZ"/>
        </w:rPr>
      </w:pPr>
      <w:r w:rsidRPr="000C399C">
        <w:rPr>
          <w:rFonts w:ascii="Arial" w:eastAsia="Times New Roman" w:hAnsi="Arial" w:cs="Arial"/>
          <w:sz w:val="24"/>
          <w:szCs w:val="24"/>
          <w:lang w:eastAsia="cs-CZ"/>
        </w:rPr>
        <w:t>mzdové výdaje na pracovní pohotovost člena vykonávajícího službu v jednotce jako svoje zaměstnání, na odměny z dohod o pracích konaných mimo pracovní poměr (dohoda o provedení práce, dohoda o pracovní činnosti), na odměny členům, kteří mají s obcí uzavřenu dohodu o členství v jednotce podle zvláštního předpisu</w:t>
      </w:r>
      <w:r w:rsidRPr="000C399C">
        <w:rPr>
          <w:rFonts w:ascii="Arial" w:eastAsia="Times New Roman" w:hAnsi="Arial" w:cs="Arial"/>
          <w:i/>
          <w:sz w:val="24"/>
          <w:szCs w:val="24"/>
          <w:vertAlign w:val="superscript"/>
          <w:lang w:eastAsia="cs-CZ"/>
        </w:rPr>
        <w:footnoteReference w:id="6"/>
      </w:r>
      <w:r w:rsidRPr="000C399C">
        <w:rPr>
          <w:rFonts w:ascii="Arial" w:eastAsia="Times New Roman" w:hAnsi="Arial" w:cs="Arial"/>
          <w:i/>
          <w:sz w:val="24"/>
          <w:szCs w:val="24"/>
          <w:vertAlign w:val="superscript"/>
          <w:lang w:eastAsia="cs-CZ"/>
        </w:rPr>
        <w:t>)</w:t>
      </w:r>
      <w:r w:rsidRPr="000C399C">
        <w:rPr>
          <w:rFonts w:ascii="Arial" w:eastAsia="Times New Roman" w:hAnsi="Arial" w:cs="Arial"/>
          <w:sz w:val="24"/>
          <w:szCs w:val="24"/>
          <w:lang w:eastAsia="cs-CZ"/>
        </w:rPr>
        <w:t>, za zabezpečení připravenosti k výjezdu jednotky dle plánu výkonu zpracovaného velitelem jednotky.</w:t>
      </w:r>
    </w:p>
    <w:p w:rsidR="000C399C" w:rsidRPr="000C399C" w:rsidRDefault="000C399C" w:rsidP="000C399C">
      <w:pPr>
        <w:widowControl w:val="0"/>
        <w:tabs>
          <w:tab w:val="num" w:pos="1080"/>
        </w:tabs>
        <w:suppressAutoHyphens/>
        <w:spacing w:after="0" w:line="240" w:lineRule="auto"/>
        <w:ind w:left="357"/>
        <w:jc w:val="both"/>
        <w:rPr>
          <w:rFonts w:ascii="Arial" w:eastAsia="Times New Roman" w:hAnsi="Arial" w:cs="Arial"/>
          <w:sz w:val="24"/>
          <w:szCs w:val="24"/>
          <w:lang w:eastAsia="cs-CZ"/>
        </w:rPr>
      </w:pPr>
    </w:p>
    <w:p w:rsidR="000C399C" w:rsidRPr="000C399C" w:rsidRDefault="000C399C" w:rsidP="002A6C49">
      <w:pPr>
        <w:numPr>
          <w:ilvl w:val="0"/>
          <w:numId w:val="40"/>
        </w:numPr>
        <w:spacing w:after="120" w:line="240" w:lineRule="auto"/>
        <w:jc w:val="both"/>
        <w:rPr>
          <w:rFonts w:ascii="Arial" w:eastAsia="Times New Roman" w:hAnsi="Arial" w:cs="Arial"/>
          <w:sz w:val="24"/>
          <w:szCs w:val="24"/>
          <w:lang w:eastAsia="cs-CZ"/>
        </w:rPr>
      </w:pPr>
      <w:r w:rsidRPr="000C399C">
        <w:rPr>
          <w:rFonts w:ascii="Arial" w:eastAsia="Times New Roman" w:hAnsi="Arial" w:cs="Arial"/>
          <w:b/>
          <w:i/>
          <w:sz w:val="24"/>
          <w:szCs w:val="24"/>
          <w:lang w:eastAsia="cs-CZ"/>
        </w:rPr>
        <w:t>na mzdové výdaje a zákonné a sociální pojištění členů vykonávajících službu v jednotce SDH vybrané obce kategorie JPO II nebo JPO III jako svoje zaměstnání v pracovním poměru dle zákoníku práce</w:t>
      </w:r>
      <w:r w:rsidRPr="000C399C">
        <w:rPr>
          <w:rFonts w:ascii="Arial" w:eastAsia="Times New Roman" w:hAnsi="Arial" w:cs="Arial"/>
          <w:i/>
          <w:sz w:val="24"/>
          <w:szCs w:val="24"/>
          <w:vertAlign w:val="superscript"/>
          <w:lang w:eastAsia="cs-CZ"/>
        </w:rPr>
        <w:footnoteReference w:id="7"/>
      </w:r>
      <w:r w:rsidRPr="000C399C">
        <w:rPr>
          <w:rFonts w:ascii="Arial" w:eastAsia="Times New Roman" w:hAnsi="Arial" w:cs="Arial"/>
          <w:i/>
          <w:sz w:val="24"/>
          <w:szCs w:val="24"/>
          <w:vertAlign w:val="superscript"/>
          <w:lang w:eastAsia="cs-CZ"/>
        </w:rPr>
        <w:t xml:space="preserve">) </w:t>
      </w:r>
      <w:r w:rsidRPr="000C399C">
        <w:rPr>
          <w:rFonts w:ascii="Arial" w:eastAsia="Times New Roman" w:hAnsi="Arial" w:cs="Arial"/>
          <w:sz w:val="24"/>
          <w:szCs w:val="24"/>
          <w:lang w:eastAsia="cs-CZ"/>
        </w:rPr>
        <w:t>(dále jen „mzdové výdaje“)</w:t>
      </w:r>
      <w:r w:rsidRPr="000C399C">
        <w:rPr>
          <w:rFonts w:ascii="Arial" w:eastAsia="Times New Roman" w:hAnsi="Arial" w:cs="Arial"/>
          <w:b/>
          <w:i/>
          <w:sz w:val="24"/>
          <w:szCs w:val="24"/>
          <w:lang w:eastAsia="cs-CZ"/>
        </w:rPr>
        <w:t xml:space="preserve">. Minimální rozsah pracovního úvazku musí činit 40 % plné týdenní pracovní doby, s pracovní náplní zaměřenou na činnost jednotky SDH vybrané obce. </w:t>
      </w:r>
    </w:p>
    <w:p w:rsidR="000C399C" w:rsidRPr="000C399C" w:rsidRDefault="000C399C" w:rsidP="000C399C">
      <w:pPr>
        <w:spacing w:before="120" w:after="0" w:line="240" w:lineRule="auto"/>
        <w:ind w:left="720"/>
        <w:jc w:val="both"/>
        <w:rPr>
          <w:rFonts w:ascii="Arial" w:eastAsia="Times New Roman" w:hAnsi="Arial" w:cs="Arial"/>
          <w:b/>
          <w:sz w:val="24"/>
          <w:szCs w:val="24"/>
          <w:lang w:eastAsia="cs-CZ"/>
        </w:rPr>
      </w:pPr>
      <w:r w:rsidRPr="000C399C">
        <w:rPr>
          <w:rFonts w:ascii="Arial" w:eastAsia="Times New Roman" w:hAnsi="Arial" w:cs="Arial"/>
          <w:b/>
          <w:sz w:val="24"/>
          <w:szCs w:val="24"/>
          <w:lang w:eastAsia="cs-CZ"/>
        </w:rPr>
        <w:t>Dotace na 1 člena činí 50.000,- Kč.</w:t>
      </w:r>
    </w:p>
    <w:p w:rsidR="000C399C" w:rsidRPr="000C399C" w:rsidRDefault="000C399C" w:rsidP="000C399C">
      <w:pPr>
        <w:spacing w:before="120" w:after="0" w:line="240" w:lineRule="auto"/>
        <w:ind w:left="720"/>
        <w:jc w:val="both"/>
        <w:rPr>
          <w:rFonts w:ascii="Arial" w:eastAsia="Times New Roman" w:hAnsi="Arial" w:cs="Arial"/>
          <w:sz w:val="24"/>
          <w:szCs w:val="24"/>
          <w:lang w:eastAsia="cs-CZ"/>
        </w:rPr>
      </w:pPr>
      <w:r w:rsidRPr="000C399C">
        <w:rPr>
          <w:rFonts w:ascii="Arial" w:eastAsia="Times New Roman" w:hAnsi="Arial" w:cs="Arial"/>
          <w:b/>
          <w:sz w:val="24"/>
          <w:szCs w:val="24"/>
          <w:lang w:eastAsia="cs-CZ"/>
        </w:rPr>
        <w:t>Dotaci mohou využít pouze obce jmenovitě uvedené v Rozhodnutí MV - GŘ HZS ČR čj. MV-10842-3/PO-IZS-2015 ze dne 29. ledna 2015.</w:t>
      </w:r>
    </w:p>
    <w:p w:rsidR="000C399C" w:rsidRPr="000C399C" w:rsidRDefault="000C399C" w:rsidP="000C399C">
      <w:pPr>
        <w:spacing w:before="120" w:after="0" w:line="240" w:lineRule="auto"/>
        <w:ind w:left="720"/>
        <w:jc w:val="both"/>
        <w:rPr>
          <w:rFonts w:ascii="Arial" w:eastAsia="Times New Roman" w:hAnsi="Arial" w:cs="Arial"/>
          <w:sz w:val="24"/>
          <w:szCs w:val="24"/>
          <w:lang w:eastAsia="cs-CZ"/>
        </w:rPr>
      </w:pPr>
      <w:r w:rsidRPr="000C399C">
        <w:rPr>
          <w:rFonts w:ascii="Arial" w:eastAsia="Times New Roman" w:hAnsi="Arial" w:cs="Arial"/>
          <w:sz w:val="24"/>
          <w:szCs w:val="24"/>
          <w:lang w:eastAsia="cs-CZ"/>
        </w:rPr>
        <w:t>Pokud člen nebude vykonávat službu v jednotce SDH obce jako svoje zaměstnání dle zákoníku práce po celé období příslušného roku, krátí se dotace pro obec o příslušný počet 1/12 objemu dotace (tj. za měsíce, kdy akceschopnost nebyla plně zajištěna).</w:t>
      </w:r>
    </w:p>
    <w:p w:rsidR="000C399C" w:rsidRPr="000C399C" w:rsidRDefault="000C399C" w:rsidP="000C399C">
      <w:pPr>
        <w:tabs>
          <w:tab w:val="left" w:pos="540"/>
        </w:tabs>
        <w:spacing w:before="120" w:after="0" w:line="240" w:lineRule="auto"/>
        <w:ind w:left="720" w:firstLine="27"/>
        <w:jc w:val="both"/>
        <w:rPr>
          <w:rFonts w:ascii="Arial" w:eastAsia="Times New Roman" w:hAnsi="Arial" w:cs="Arial"/>
          <w:b/>
          <w:sz w:val="24"/>
          <w:szCs w:val="24"/>
          <w:lang w:eastAsia="cs-CZ"/>
        </w:rPr>
      </w:pPr>
      <w:r w:rsidRPr="000C399C">
        <w:rPr>
          <w:rFonts w:ascii="Arial" w:eastAsia="Times New Roman" w:hAnsi="Arial" w:cs="Arial"/>
          <w:b/>
          <w:sz w:val="24"/>
          <w:szCs w:val="24"/>
          <w:lang w:eastAsia="cs-CZ"/>
        </w:rPr>
        <w:t>Podíl obce na mzdovém a zákonném a sociálním pojištění členů z vlastního rozpočtu musí činit minimálně 10 % poskytnuté částky dotace na 1 člena jednotky SDH obce.</w:t>
      </w:r>
    </w:p>
    <w:p w:rsidR="000C399C" w:rsidRPr="000C399C" w:rsidRDefault="000C399C" w:rsidP="00F93A9B">
      <w:pPr>
        <w:tabs>
          <w:tab w:val="left" w:pos="540"/>
          <w:tab w:val="num" w:pos="1134"/>
        </w:tabs>
        <w:spacing w:before="120" w:line="240" w:lineRule="auto"/>
        <w:ind w:left="360"/>
        <w:jc w:val="both"/>
        <w:rPr>
          <w:rFonts w:ascii="Arial" w:eastAsia="Times New Roman" w:hAnsi="Arial" w:cs="Arial"/>
          <w:b/>
          <w:sz w:val="24"/>
          <w:szCs w:val="24"/>
          <w:u w:val="single"/>
          <w:lang w:eastAsia="cs-CZ"/>
        </w:rPr>
      </w:pPr>
      <w:r w:rsidRPr="000C399C">
        <w:rPr>
          <w:rFonts w:ascii="Arial" w:eastAsia="Times New Roman" w:hAnsi="Arial" w:cs="Arial"/>
          <w:b/>
          <w:sz w:val="24"/>
          <w:szCs w:val="24"/>
          <w:lang w:eastAsia="cs-CZ"/>
        </w:rPr>
        <w:lastRenderedPageBreak/>
        <w:t xml:space="preserve">Podkladem pro poskytnutí dotace na zabezpečení akceschopnosti je </w:t>
      </w:r>
      <w:r w:rsidRPr="000C399C">
        <w:rPr>
          <w:rFonts w:ascii="Arial" w:eastAsia="Times New Roman" w:hAnsi="Arial" w:cs="Arial"/>
          <w:b/>
          <w:sz w:val="24"/>
          <w:szCs w:val="24"/>
          <w:u w:val="single"/>
          <w:lang w:eastAsia="cs-CZ"/>
        </w:rPr>
        <w:t>žádost obce, podaná</w:t>
      </w:r>
      <w:r w:rsidRPr="000C399C">
        <w:rPr>
          <w:rFonts w:ascii="Arial" w:eastAsia="Times New Roman" w:hAnsi="Arial" w:cs="Arial"/>
          <w:b/>
          <w:sz w:val="24"/>
          <w:szCs w:val="24"/>
          <w:lang w:eastAsia="cs-CZ"/>
        </w:rPr>
        <w:t xml:space="preserve"> v souladu s tímto programem Olomouckému kraji cestou oddělení krizového řízení krajského úřadu </w:t>
      </w:r>
      <w:r w:rsidRPr="00A42074">
        <w:rPr>
          <w:rFonts w:ascii="Arial" w:eastAsia="Times New Roman" w:hAnsi="Arial" w:cs="Arial"/>
          <w:sz w:val="24"/>
          <w:szCs w:val="24"/>
          <w:u w:val="single"/>
          <w:lang w:eastAsia="cs-CZ"/>
        </w:rPr>
        <w:t>(Příloha č. 1</w:t>
      </w:r>
      <w:r w:rsidR="00A42074" w:rsidRPr="00A42074">
        <w:rPr>
          <w:rFonts w:ascii="Arial" w:eastAsia="Times New Roman" w:hAnsi="Arial" w:cs="Arial"/>
          <w:sz w:val="24"/>
          <w:szCs w:val="24"/>
          <w:u w:val="single"/>
          <w:lang w:eastAsia="cs-CZ"/>
        </w:rPr>
        <w:t xml:space="preserve"> Programu</w:t>
      </w:r>
      <w:r w:rsidRPr="00A42074">
        <w:rPr>
          <w:rFonts w:ascii="Arial" w:eastAsia="Times New Roman" w:hAnsi="Arial" w:cs="Arial"/>
          <w:sz w:val="24"/>
          <w:szCs w:val="24"/>
          <w:u w:val="single"/>
          <w:lang w:eastAsia="cs-CZ"/>
        </w:rPr>
        <w:t>)</w:t>
      </w:r>
      <w:r w:rsidRPr="000C399C">
        <w:rPr>
          <w:rFonts w:ascii="Arial" w:eastAsia="Times New Roman" w:hAnsi="Arial" w:cs="Arial"/>
          <w:b/>
          <w:sz w:val="24"/>
          <w:szCs w:val="24"/>
          <w:u w:val="single"/>
          <w:lang w:eastAsia="cs-CZ"/>
        </w:rPr>
        <w:t xml:space="preserve"> nejpozději do </w:t>
      </w:r>
      <w:r w:rsidR="00F21154">
        <w:rPr>
          <w:rFonts w:ascii="Arial" w:eastAsia="Times New Roman" w:hAnsi="Arial" w:cs="Arial"/>
          <w:b/>
          <w:sz w:val="24"/>
          <w:szCs w:val="24"/>
          <w:u w:val="single"/>
          <w:lang w:eastAsia="cs-CZ"/>
        </w:rPr>
        <w:t xml:space="preserve"> 20. srpna </w:t>
      </w:r>
      <w:r w:rsidRPr="000C399C">
        <w:rPr>
          <w:rFonts w:ascii="Arial" w:eastAsia="Times New Roman" w:hAnsi="Arial" w:cs="Arial"/>
          <w:b/>
          <w:sz w:val="24"/>
          <w:szCs w:val="24"/>
          <w:u w:val="single"/>
          <w:lang w:eastAsia="cs-CZ"/>
        </w:rPr>
        <w:t>2015.</w:t>
      </w:r>
    </w:p>
    <w:p w:rsidR="000C399C" w:rsidRPr="000C399C" w:rsidRDefault="000C399C" w:rsidP="000C399C">
      <w:pPr>
        <w:tabs>
          <w:tab w:val="left" w:pos="360"/>
        </w:tabs>
        <w:spacing w:before="120" w:after="0" w:line="240" w:lineRule="auto"/>
        <w:jc w:val="both"/>
        <w:rPr>
          <w:rFonts w:ascii="Arial" w:eastAsia="Times New Roman" w:hAnsi="Arial" w:cs="Arial"/>
          <w:b/>
          <w:sz w:val="24"/>
          <w:szCs w:val="24"/>
          <w:u w:val="single"/>
          <w:lang w:eastAsia="cs-CZ"/>
        </w:rPr>
      </w:pPr>
      <w:r w:rsidRPr="000C399C">
        <w:rPr>
          <w:rFonts w:ascii="Arial" w:eastAsia="Times New Roman" w:hAnsi="Arial" w:cs="Arial"/>
          <w:b/>
          <w:sz w:val="24"/>
          <w:szCs w:val="24"/>
          <w:lang w:eastAsia="cs-CZ"/>
        </w:rPr>
        <w:tab/>
      </w:r>
      <w:r w:rsidRPr="000C399C">
        <w:rPr>
          <w:rFonts w:ascii="Arial" w:eastAsia="Times New Roman" w:hAnsi="Arial" w:cs="Arial"/>
          <w:b/>
          <w:sz w:val="24"/>
          <w:szCs w:val="24"/>
          <w:u w:val="single"/>
          <w:lang w:eastAsia="cs-CZ"/>
        </w:rPr>
        <w:t xml:space="preserve">II. Výdaje na odbornou přípravu </w:t>
      </w:r>
    </w:p>
    <w:p w:rsidR="000C399C" w:rsidRPr="000C399C" w:rsidRDefault="000C399C" w:rsidP="000C399C">
      <w:pPr>
        <w:tabs>
          <w:tab w:val="left" w:pos="360"/>
        </w:tabs>
        <w:spacing w:before="120" w:after="0" w:line="240" w:lineRule="auto"/>
        <w:ind w:left="360"/>
        <w:jc w:val="both"/>
        <w:rPr>
          <w:rFonts w:ascii="Arial" w:eastAsia="Times New Roman" w:hAnsi="Arial" w:cs="Arial"/>
          <w:sz w:val="24"/>
          <w:szCs w:val="24"/>
          <w:lang w:eastAsia="cs-CZ"/>
        </w:rPr>
      </w:pPr>
      <w:r w:rsidRPr="000C399C">
        <w:rPr>
          <w:rFonts w:ascii="Arial" w:eastAsia="Times New Roman" w:hAnsi="Arial" w:cs="Arial"/>
          <w:sz w:val="24"/>
          <w:szCs w:val="24"/>
          <w:lang w:eastAsia="cs-CZ"/>
        </w:rPr>
        <w:t>strojníků, velitelů družstev a velitelů všech jednotek SDH obcí k získání odborné způsobilosti nebo prodloužení platnosti osvědčení o odborné způsobilosti, specializační kurzy a instrukčně metodická zaměstnání, taktická nebo prověřovací cvičení pořádaná HZS OK (dále jen „výdaje na odbornou přípravu“).</w:t>
      </w:r>
    </w:p>
    <w:p w:rsidR="000C399C" w:rsidRPr="000C399C" w:rsidRDefault="000C399C" w:rsidP="000C399C">
      <w:pPr>
        <w:tabs>
          <w:tab w:val="left" w:pos="360"/>
        </w:tabs>
        <w:spacing w:before="120" w:after="0" w:line="240" w:lineRule="auto"/>
        <w:ind w:left="360"/>
        <w:jc w:val="both"/>
        <w:rPr>
          <w:rFonts w:ascii="Arial" w:eastAsia="Times New Roman" w:hAnsi="Arial" w:cs="Arial"/>
          <w:sz w:val="24"/>
          <w:szCs w:val="24"/>
          <w:lang w:eastAsia="cs-CZ"/>
        </w:rPr>
      </w:pPr>
      <w:r w:rsidRPr="000C399C">
        <w:rPr>
          <w:rFonts w:ascii="Arial" w:eastAsia="Times New Roman" w:hAnsi="Arial" w:cs="Arial"/>
          <w:sz w:val="24"/>
          <w:szCs w:val="24"/>
          <w:lang w:eastAsia="cs-CZ"/>
        </w:rPr>
        <w:t>Dotace se přednostně čerpá na kurzy pro získání odborné způsobilosti a prodloužení platnosti osvědčení a odborné způsobilosti členů jednotek SDH obcí. Specializační kurzy mohou být vyučovány pouze dle platných osnov odborných a specializačních kurzů vydaných Ministerstvem vnitra – generálním ředitelstvím Hasičského záchranného sboru České republiky (dále jen „MV - GŘ HZS ČR“).</w:t>
      </w:r>
    </w:p>
    <w:p w:rsidR="000C399C" w:rsidRPr="000C399C" w:rsidRDefault="000C399C" w:rsidP="000C399C">
      <w:pPr>
        <w:tabs>
          <w:tab w:val="left" w:pos="360"/>
        </w:tabs>
        <w:spacing w:before="120" w:after="0" w:line="240" w:lineRule="auto"/>
        <w:ind w:left="360"/>
        <w:jc w:val="both"/>
        <w:rPr>
          <w:rFonts w:ascii="Arial" w:eastAsia="Times New Roman" w:hAnsi="Arial" w:cs="Arial"/>
          <w:b/>
          <w:sz w:val="24"/>
          <w:szCs w:val="24"/>
          <w:lang w:eastAsia="cs-CZ"/>
        </w:rPr>
      </w:pPr>
      <w:r w:rsidRPr="000C399C">
        <w:rPr>
          <w:rFonts w:ascii="Arial" w:eastAsia="Times New Roman" w:hAnsi="Arial" w:cs="Arial"/>
          <w:b/>
          <w:sz w:val="24"/>
          <w:szCs w:val="24"/>
          <w:lang w:eastAsia="cs-CZ"/>
        </w:rPr>
        <w:t>Obci může být poskytnuta dotace na odbornou přípravu jen v tom případě, pokud se strojník, velitel družstva nebo velitel jednotky SDH obce, popřípadě jiný určený člen, prokazatelně zúčastnil organizované odborné přípravy.</w:t>
      </w:r>
    </w:p>
    <w:p w:rsidR="000C399C" w:rsidRPr="000C399C" w:rsidRDefault="000C399C" w:rsidP="000C399C">
      <w:pPr>
        <w:tabs>
          <w:tab w:val="left" w:pos="360"/>
          <w:tab w:val="num" w:pos="567"/>
        </w:tabs>
        <w:spacing w:before="120" w:after="0" w:line="240" w:lineRule="auto"/>
        <w:ind w:left="360"/>
        <w:jc w:val="both"/>
        <w:rPr>
          <w:rFonts w:ascii="Arial" w:eastAsia="Times New Roman" w:hAnsi="Arial" w:cs="Arial"/>
          <w:b/>
          <w:sz w:val="24"/>
          <w:szCs w:val="24"/>
          <w:lang w:eastAsia="cs-CZ"/>
        </w:rPr>
      </w:pPr>
      <w:r w:rsidRPr="000C399C">
        <w:rPr>
          <w:rFonts w:ascii="Arial" w:eastAsia="Times New Roman" w:hAnsi="Arial" w:cs="Arial"/>
          <w:b/>
          <w:sz w:val="24"/>
          <w:szCs w:val="24"/>
          <w:lang w:eastAsia="cs-CZ"/>
        </w:rPr>
        <w:t>Tato část dotace je určena pro každou obec Olomouckého kraje zřizující jednotku SDH obce, při splnění výše uvedené podmínky.</w:t>
      </w:r>
    </w:p>
    <w:p w:rsidR="000C399C" w:rsidRPr="000C399C" w:rsidRDefault="000C399C" w:rsidP="000C399C">
      <w:pPr>
        <w:tabs>
          <w:tab w:val="left" w:pos="360"/>
          <w:tab w:val="num" w:pos="567"/>
        </w:tabs>
        <w:spacing w:before="120" w:after="0" w:line="240" w:lineRule="auto"/>
        <w:ind w:left="360"/>
        <w:jc w:val="both"/>
        <w:rPr>
          <w:rFonts w:ascii="Arial" w:eastAsia="Times New Roman" w:hAnsi="Arial" w:cs="Arial"/>
          <w:sz w:val="24"/>
          <w:szCs w:val="24"/>
          <w:lang w:eastAsia="cs-CZ"/>
        </w:rPr>
      </w:pPr>
      <w:r w:rsidRPr="000C399C">
        <w:rPr>
          <w:rFonts w:ascii="Arial" w:eastAsia="Times New Roman" w:hAnsi="Arial" w:cs="Arial"/>
          <w:sz w:val="24"/>
          <w:szCs w:val="24"/>
          <w:lang w:eastAsia="cs-CZ"/>
        </w:rPr>
        <w:t>HZS kraje řídí a organizuje odbornou přípravu velitelů a strojníků jednotek SDH obcí</w:t>
      </w:r>
      <w:r w:rsidRPr="000C399C">
        <w:rPr>
          <w:rFonts w:ascii="Arial" w:eastAsia="Times New Roman" w:hAnsi="Arial" w:cs="Arial"/>
          <w:i/>
          <w:sz w:val="24"/>
          <w:szCs w:val="24"/>
          <w:vertAlign w:val="superscript"/>
          <w:lang w:eastAsia="cs-CZ"/>
        </w:rPr>
        <w:footnoteReference w:id="8"/>
      </w:r>
      <w:r w:rsidRPr="000C399C">
        <w:rPr>
          <w:rFonts w:ascii="Arial" w:eastAsia="Times New Roman" w:hAnsi="Arial" w:cs="Arial"/>
          <w:i/>
          <w:sz w:val="24"/>
          <w:szCs w:val="24"/>
          <w:vertAlign w:val="superscript"/>
          <w:lang w:eastAsia="cs-CZ"/>
        </w:rPr>
        <w:t>)</w:t>
      </w:r>
      <w:r w:rsidRPr="000C399C">
        <w:rPr>
          <w:rFonts w:ascii="Arial" w:eastAsia="Times New Roman" w:hAnsi="Arial" w:cs="Arial"/>
          <w:sz w:val="24"/>
          <w:szCs w:val="24"/>
          <w:lang w:eastAsia="cs-CZ"/>
        </w:rPr>
        <w:t xml:space="preserve">. Počet dobrovolných hasičů u jednotky SDH obce ve funkcích strojník, velitel družstva a velitel jednotky SDH, pro které HZS </w:t>
      </w:r>
      <w:r w:rsidR="00A42074">
        <w:rPr>
          <w:rFonts w:ascii="Arial" w:eastAsia="Times New Roman" w:hAnsi="Arial" w:cs="Arial"/>
          <w:sz w:val="24"/>
          <w:szCs w:val="24"/>
          <w:lang w:eastAsia="cs-CZ"/>
        </w:rPr>
        <w:t>OK</w:t>
      </w:r>
      <w:r w:rsidRPr="000C399C">
        <w:rPr>
          <w:rFonts w:ascii="Arial" w:eastAsia="Times New Roman" w:hAnsi="Arial" w:cs="Arial"/>
          <w:sz w:val="24"/>
          <w:szCs w:val="24"/>
          <w:lang w:eastAsia="cs-CZ"/>
        </w:rPr>
        <w:t xml:space="preserve"> kraje pořádá odbornou přípravu, je systemizován přílohou č. 4 vyhlášky č. 247/2001 Sb., o jednotkách PO, ve znění pozdějších předpisů.</w:t>
      </w:r>
    </w:p>
    <w:p w:rsidR="000C399C" w:rsidRPr="000C399C" w:rsidRDefault="000C399C" w:rsidP="000C399C">
      <w:pPr>
        <w:autoSpaceDE w:val="0"/>
        <w:autoSpaceDN w:val="0"/>
        <w:adjustRightInd w:val="0"/>
        <w:spacing w:before="120" w:after="0" w:line="240" w:lineRule="auto"/>
        <w:ind w:left="357"/>
        <w:jc w:val="both"/>
        <w:rPr>
          <w:rFonts w:ascii="Arial" w:eastAsia="Times New Roman" w:hAnsi="Arial" w:cs="Arial"/>
          <w:sz w:val="24"/>
          <w:szCs w:val="24"/>
          <w:lang w:eastAsia="cs-CZ"/>
        </w:rPr>
      </w:pPr>
      <w:r w:rsidRPr="000C399C">
        <w:rPr>
          <w:rFonts w:ascii="Arial" w:eastAsia="Times New Roman" w:hAnsi="Arial" w:cs="Arial"/>
          <w:sz w:val="24"/>
          <w:szCs w:val="24"/>
          <w:lang w:eastAsia="cs-CZ"/>
        </w:rPr>
        <w:t>Z prostředků dotace obec hradí členovi jednotky, který se příslušného kurzu, instrukčně metodického zaměstnání, taktického nebo prověřovacího cvičení zúčastnil, zejména:</w:t>
      </w:r>
    </w:p>
    <w:p w:rsidR="000C399C" w:rsidRPr="000C399C" w:rsidRDefault="000C399C" w:rsidP="002A6C49">
      <w:pPr>
        <w:widowControl w:val="0"/>
        <w:numPr>
          <w:ilvl w:val="0"/>
          <w:numId w:val="41"/>
        </w:numPr>
        <w:tabs>
          <w:tab w:val="left" w:pos="540"/>
        </w:tabs>
        <w:spacing w:after="0" w:line="240" w:lineRule="auto"/>
        <w:ind w:left="539" w:firstLine="0"/>
        <w:rPr>
          <w:rFonts w:ascii="Arial" w:eastAsia="Times New Roman" w:hAnsi="Arial" w:cs="Arial"/>
          <w:sz w:val="24"/>
          <w:szCs w:val="24"/>
          <w:lang w:eastAsia="cs-CZ"/>
        </w:rPr>
      </w:pPr>
      <w:r w:rsidRPr="000C399C">
        <w:rPr>
          <w:rFonts w:ascii="Arial" w:eastAsia="Times New Roman" w:hAnsi="Arial" w:cs="Arial"/>
          <w:sz w:val="24"/>
          <w:szCs w:val="24"/>
          <w:lang w:eastAsia="cs-CZ"/>
        </w:rPr>
        <w:t>refundace mzdy;</w:t>
      </w:r>
    </w:p>
    <w:p w:rsidR="000C399C" w:rsidRPr="000C399C" w:rsidRDefault="000C399C" w:rsidP="002A6C49">
      <w:pPr>
        <w:widowControl w:val="0"/>
        <w:numPr>
          <w:ilvl w:val="0"/>
          <w:numId w:val="41"/>
        </w:numPr>
        <w:tabs>
          <w:tab w:val="left" w:pos="540"/>
        </w:tabs>
        <w:spacing w:after="0" w:line="240" w:lineRule="auto"/>
        <w:ind w:left="539" w:firstLine="0"/>
        <w:jc w:val="both"/>
        <w:rPr>
          <w:rFonts w:ascii="Arial" w:eastAsia="Times New Roman" w:hAnsi="Arial" w:cs="Arial"/>
          <w:sz w:val="24"/>
          <w:szCs w:val="24"/>
          <w:lang w:eastAsia="cs-CZ"/>
        </w:rPr>
      </w:pPr>
      <w:r w:rsidRPr="000C399C">
        <w:rPr>
          <w:rFonts w:ascii="Arial" w:eastAsia="Times New Roman" w:hAnsi="Arial" w:cs="Arial"/>
          <w:sz w:val="24"/>
          <w:szCs w:val="24"/>
          <w:lang w:eastAsia="cs-CZ"/>
        </w:rPr>
        <w:t>cestovní náklady;</w:t>
      </w:r>
    </w:p>
    <w:p w:rsidR="000C399C" w:rsidRPr="000C399C" w:rsidRDefault="000C399C" w:rsidP="002A6C49">
      <w:pPr>
        <w:widowControl w:val="0"/>
        <w:numPr>
          <w:ilvl w:val="0"/>
          <w:numId w:val="41"/>
        </w:numPr>
        <w:tabs>
          <w:tab w:val="left" w:pos="540"/>
        </w:tabs>
        <w:spacing w:after="0" w:line="240" w:lineRule="auto"/>
        <w:ind w:left="539" w:firstLine="0"/>
        <w:jc w:val="both"/>
        <w:rPr>
          <w:rFonts w:ascii="Arial" w:eastAsia="Times New Roman" w:hAnsi="Arial" w:cs="Arial"/>
          <w:sz w:val="24"/>
          <w:szCs w:val="24"/>
          <w:lang w:eastAsia="cs-CZ"/>
        </w:rPr>
      </w:pPr>
      <w:r w:rsidRPr="000C399C">
        <w:rPr>
          <w:rFonts w:ascii="Arial" w:eastAsia="Times New Roman" w:hAnsi="Arial" w:cs="Arial"/>
          <w:sz w:val="24"/>
          <w:szCs w:val="24"/>
          <w:lang w:eastAsia="cs-CZ"/>
        </w:rPr>
        <w:t>dokumenty a šířené předpisy MV - GŘ HZS ČR pro odbornou přípravu.</w:t>
      </w:r>
    </w:p>
    <w:p w:rsidR="000C399C" w:rsidRPr="000C399C" w:rsidRDefault="000C399C" w:rsidP="000C399C">
      <w:pPr>
        <w:tabs>
          <w:tab w:val="left" w:pos="540"/>
          <w:tab w:val="num" w:pos="1134"/>
        </w:tabs>
        <w:spacing w:before="120" w:after="0" w:line="240" w:lineRule="auto"/>
        <w:ind w:left="360"/>
        <w:jc w:val="both"/>
        <w:rPr>
          <w:rFonts w:ascii="Arial" w:eastAsia="Times New Roman" w:hAnsi="Arial" w:cs="Arial"/>
          <w:sz w:val="24"/>
          <w:szCs w:val="24"/>
          <w:lang w:eastAsia="cs-CZ"/>
        </w:rPr>
      </w:pPr>
      <w:r w:rsidRPr="000C399C">
        <w:rPr>
          <w:rFonts w:ascii="Arial" w:eastAsia="Times New Roman" w:hAnsi="Arial" w:cs="Arial"/>
          <w:sz w:val="24"/>
          <w:szCs w:val="24"/>
          <w:lang w:eastAsia="cs-CZ"/>
        </w:rPr>
        <w:t>Odborná příprava k získání nebo prodloužení odborné způsobilosti je pořádána ve vzdělávacích zařízeních:</w:t>
      </w:r>
    </w:p>
    <w:p w:rsidR="000C399C" w:rsidRPr="000C399C" w:rsidRDefault="000C399C" w:rsidP="002A6C49">
      <w:pPr>
        <w:widowControl w:val="0"/>
        <w:numPr>
          <w:ilvl w:val="0"/>
          <w:numId w:val="41"/>
        </w:numPr>
        <w:tabs>
          <w:tab w:val="left" w:pos="540"/>
          <w:tab w:val="num" w:pos="1134"/>
        </w:tabs>
        <w:spacing w:after="0" w:line="240" w:lineRule="auto"/>
        <w:ind w:left="539" w:firstLine="0"/>
        <w:rPr>
          <w:rFonts w:ascii="Arial" w:eastAsia="Times New Roman" w:hAnsi="Arial" w:cs="Arial"/>
          <w:sz w:val="24"/>
          <w:szCs w:val="24"/>
          <w:lang w:eastAsia="cs-CZ"/>
        </w:rPr>
      </w:pPr>
      <w:r w:rsidRPr="000C399C">
        <w:rPr>
          <w:rFonts w:ascii="Arial" w:eastAsia="Times New Roman" w:hAnsi="Arial" w:cs="Arial"/>
          <w:sz w:val="24"/>
          <w:szCs w:val="24"/>
          <w:lang w:eastAsia="cs-CZ"/>
        </w:rPr>
        <w:t>MV - GŘ HZS ČR;</w:t>
      </w:r>
    </w:p>
    <w:p w:rsidR="000C399C" w:rsidRPr="000C399C" w:rsidRDefault="000C399C" w:rsidP="002A6C49">
      <w:pPr>
        <w:widowControl w:val="0"/>
        <w:numPr>
          <w:ilvl w:val="0"/>
          <w:numId w:val="41"/>
        </w:numPr>
        <w:tabs>
          <w:tab w:val="left" w:pos="540"/>
          <w:tab w:val="num" w:pos="1134"/>
        </w:tabs>
        <w:spacing w:after="0" w:line="240" w:lineRule="auto"/>
        <w:ind w:left="539" w:firstLine="0"/>
        <w:rPr>
          <w:rFonts w:ascii="Arial" w:eastAsia="Times New Roman" w:hAnsi="Arial" w:cs="Arial"/>
          <w:sz w:val="24"/>
          <w:szCs w:val="24"/>
          <w:lang w:eastAsia="cs-CZ"/>
        </w:rPr>
      </w:pPr>
      <w:r w:rsidRPr="000C399C">
        <w:rPr>
          <w:rFonts w:ascii="Arial" w:eastAsia="Times New Roman" w:hAnsi="Arial" w:cs="Arial"/>
          <w:sz w:val="24"/>
          <w:szCs w:val="24"/>
          <w:lang w:eastAsia="cs-CZ"/>
        </w:rPr>
        <w:t>HZS krajů;</w:t>
      </w:r>
    </w:p>
    <w:p w:rsidR="000C399C" w:rsidRPr="000C399C" w:rsidRDefault="000C399C" w:rsidP="002A6C49">
      <w:pPr>
        <w:widowControl w:val="0"/>
        <w:numPr>
          <w:ilvl w:val="0"/>
          <w:numId w:val="41"/>
        </w:numPr>
        <w:tabs>
          <w:tab w:val="left" w:pos="540"/>
          <w:tab w:val="num" w:pos="1134"/>
        </w:tabs>
        <w:spacing w:after="0" w:line="240" w:lineRule="auto"/>
        <w:ind w:left="539" w:firstLine="0"/>
        <w:rPr>
          <w:rFonts w:ascii="Arial" w:eastAsia="Times New Roman" w:hAnsi="Arial" w:cs="Arial"/>
          <w:sz w:val="24"/>
          <w:szCs w:val="24"/>
          <w:lang w:eastAsia="cs-CZ"/>
        </w:rPr>
      </w:pPr>
      <w:r w:rsidRPr="000C399C">
        <w:rPr>
          <w:rFonts w:ascii="Arial" w:eastAsia="Times New Roman" w:hAnsi="Arial" w:cs="Arial"/>
          <w:sz w:val="24"/>
          <w:szCs w:val="24"/>
          <w:lang w:eastAsia="cs-CZ"/>
        </w:rPr>
        <w:t>určených MV - GŘ HZS ČR.</w:t>
      </w:r>
    </w:p>
    <w:p w:rsidR="003277D8" w:rsidRDefault="000C399C" w:rsidP="003277D8">
      <w:pPr>
        <w:tabs>
          <w:tab w:val="left" w:pos="540"/>
          <w:tab w:val="num" w:pos="1134"/>
        </w:tabs>
        <w:spacing w:before="120" w:after="0" w:line="240" w:lineRule="auto"/>
        <w:ind w:left="360"/>
        <w:jc w:val="both"/>
        <w:rPr>
          <w:rFonts w:ascii="Arial" w:eastAsia="Times New Roman" w:hAnsi="Arial" w:cs="Arial"/>
          <w:b/>
          <w:sz w:val="24"/>
          <w:szCs w:val="24"/>
          <w:lang w:eastAsia="cs-CZ"/>
        </w:rPr>
      </w:pPr>
      <w:r w:rsidRPr="00203CDF">
        <w:rPr>
          <w:rFonts w:ascii="Arial" w:eastAsia="Times New Roman" w:hAnsi="Arial" w:cs="Arial"/>
          <w:b/>
          <w:sz w:val="24"/>
          <w:szCs w:val="24"/>
          <w:lang w:eastAsia="cs-CZ"/>
        </w:rPr>
        <w:t xml:space="preserve">Podkladem pro poskytnutí dotace na odbornou přípravu </w:t>
      </w:r>
      <w:r w:rsidRPr="00203CDF">
        <w:rPr>
          <w:rFonts w:ascii="Arial" w:eastAsia="Times New Roman" w:hAnsi="Arial" w:cs="Arial"/>
          <w:b/>
          <w:sz w:val="24"/>
          <w:szCs w:val="24"/>
          <w:u w:val="single"/>
          <w:lang w:eastAsia="cs-CZ"/>
        </w:rPr>
        <w:t xml:space="preserve">za období </w:t>
      </w:r>
      <w:r w:rsidR="00451882" w:rsidRPr="00203CDF">
        <w:rPr>
          <w:rFonts w:ascii="Arial" w:eastAsia="Times New Roman" w:hAnsi="Arial" w:cs="Arial"/>
          <w:b/>
          <w:sz w:val="24"/>
          <w:szCs w:val="24"/>
          <w:u w:val="single"/>
          <w:lang w:eastAsia="cs-CZ"/>
        </w:rPr>
        <w:t>srpen</w:t>
      </w:r>
      <w:r w:rsidRPr="00203CDF">
        <w:rPr>
          <w:rFonts w:ascii="Arial" w:eastAsia="Times New Roman" w:hAnsi="Arial" w:cs="Arial"/>
          <w:b/>
          <w:sz w:val="24"/>
          <w:szCs w:val="24"/>
          <w:u w:val="single"/>
          <w:lang w:eastAsia="cs-CZ"/>
        </w:rPr>
        <w:t xml:space="preserve"> </w:t>
      </w:r>
      <w:r w:rsidR="003277D8" w:rsidRPr="00203CDF">
        <w:rPr>
          <w:rFonts w:ascii="Arial" w:eastAsia="Times New Roman" w:hAnsi="Arial" w:cs="Arial"/>
          <w:b/>
          <w:sz w:val="24"/>
          <w:szCs w:val="24"/>
          <w:u w:val="single"/>
          <w:lang w:eastAsia="cs-CZ"/>
        </w:rPr>
        <w:t xml:space="preserve">2014 </w:t>
      </w:r>
      <w:r w:rsidRPr="00203CDF">
        <w:rPr>
          <w:rFonts w:ascii="Arial" w:eastAsia="Times New Roman" w:hAnsi="Arial" w:cs="Arial"/>
          <w:b/>
          <w:sz w:val="24"/>
          <w:szCs w:val="24"/>
          <w:u w:val="single"/>
          <w:lang w:eastAsia="cs-CZ"/>
        </w:rPr>
        <w:t>a</w:t>
      </w:r>
      <w:r w:rsidR="00451882" w:rsidRPr="00203CDF">
        <w:rPr>
          <w:rFonts w:ascii="Arial" w:eastAsia="Times New Roman" w:hAnsi="Arial" w:cs="Arial"/>
          <w:b/>
          <w:sz w:val="24"/>
          <w:szCs w:val="24"/>
          <w:u w:val="single"/>
          <w:lang w:eastAsia="cs-CZ"/>
        </w:rPr>
        <w:t>ž</w:t>
      </w:r>
      <w:r w:rsidRPr="00203CDF">
        <w:rPr>
          <w:rFonts w:ascii="Arial" w:eastAsia="Times New Roman" w:hAnsi="Arial" w:cs="Arial"/>
          <w:b/>
          <w:sz w:val="24"/>
          <w:szCs w:val="24"/>
          <w:u w:val="single"/>
          <w:lang w:eastAsia="cs-CZ"/>
        </w:rPr>
        <w:t> </w:t>
      </w:r>
      <w:r w:rsidR="003277D8" w:rsidRPr="00203CDF">
        <w:rPr>
          <w:rFonts w:ascii="Arial" w:eastAsia="Times New Roman" w:hAnsi="Arial" w:cs="Arial"/>
          <w:b/>
          <w:sz w:val="24"/>
          <w:szCs w:val="24"/>
          <w:u w:val="single"/>
          <w:lang w:eastAsia="cs-CZ"/>
        </w:rPr>
        <w:t>červe</w:t>
      </w:r>
      <w:r w:rsidRPr="00203CDF">
        <w:rPr>
          <w:rFonts w:ascii="Arial" w:eastAsia="Times New Roman" w:hAnsi="Arial" w:cs="Arial"/>
          <w:b/>
          <w:sz w:val="24"/>
          <w:szCs w:val="24"/>
          <w:u w:val="single"/>
          <w:lang w:eastAsia="cs-CZ"/>
        </w:rPr>
        <w:t>n 201</w:t>
      </w:r>
      <w:r w:rsidR="003277D8" w:rsidRPr="00203CDF">
        <w:rPr>
          <w:rFonts w:ascii="Arial" w:eastAsia="Times New Roman" w:hAnsi="Arial" w:cs="Arial"/>
          <w:b/>
          <w:sz w:val="24"/>
          <w:szCs w:val="24"/>
          <w:u w:val="single"/>
          <w:lang w:eastAsia="cs-CZ"/>
        </w:rPr>
        <w:t>5</w:t>
      </w:r>
      <w:r w:rsidRPr="00203CDF">
        <w:rPr>
          <w:rFonts w:ascii="Arial" w:eastAsia="Times New Roman" w:hAnsi="Arial" w:cs="Arial"/>
          <w:b/>
          <w:sz w:val="24"/>
          <w:szCs w:val="24"/>
          <w:u w:val="single"/>
          <w:lang w:eastAsia="cs-CZ"/>
        </w:rPr>
        <w:t xml:space="preserve"> je žádost obce, podaná</w:t>
      </w:r>
      <w:r w:rsidRPr="00203CDF">
        <w:rPr>
          <w:rFonts w:ascii="Arial" w:eastAsia="Times New Roman" w:hAnsi="Arial" w:cs="Arial"/>
          <w:b/>
          <w:sz w:val="24"/>
          <w:szCs w:val="24"/>
          <w:lang w:eastAsia="cs-CZ"/>
        </w:rPr>
        <w:t xml:space="preserve"> v souladu s tímto programem Olomouckému kraji cestou oddělení krizového řízení krajského úřadu </w:t>
      </w:r>
      <w:r w:rsidRPr="00203CDF">
        <w:rPr>
          <w:rFonts w:ascii="Arial" w:eastAsia="Times New Roman" w:hAnsi="Arial" w:cs="Arial"/>
          <w:sz w:val="24"/>
          <w:szCs w:val="24"/>
          <w:u w:val="single"/>
          <w:lang w:eastAsia="cs-CZ"/>
        </w:rPr>
        <w:t xml:space="preserve">(Příloha č. </w:t>
      </w:r>
      <w:r w:rsidR="003277D8" w:rsidRPr="00203CDF">
        <w:rPr>
          <w:rFonts w:ascii="Arial" w:eastAsia="Times New Roman" w:hAnsi="Arial" w:cs="Arial"/>
          <w:sz w:val="24"/>
          <w:szCs w:val="24"/>
          <w:u w:val="single"/>
          <w:lang w:eastAsia="cs-CZ"/>
        </w:rPr>
        <w:t>2</w:t>
      </w:r>
      <w:r w:rsidR="00A42074" w:rsidRPr="00203CDF">
        <w:rPr>
          <w:rFonts w:ascii="Arial" w:eastAsia="Times New Roman" w:hAnsi="Arial" w:cs="Arial"/>
          <w:sz w:val="24"/>
          <w:szCs w:val="24"/>
          <w:u w:val="single"/>
          <w:lang w:eastAsia="cs-CZ"/>
        </w:rPr>
        <w:t xml:space="preserve"> Programu</w:t>
      </w:r>
      <w:r w:rsidRPr="00203CDF">
        <w:rPr>
          <w:rFonts w:ascii="Arial" w:eastAsia="Times New Roman" w:hAnsi="Arial" w:cs="Arial"/>
          <w:sz w:val="24"/>
          <w:szCs w:val="24"/>
          <w:u w:val="single"/>
          <w:lang w:eastAsia="cs-CZ"/>
        </w:rPr>
        <w:t>)</w:t>
      </w:r>
      <w:r w:rsidRPr="00203CDF">
        <w:rPr>
          <w:rFonts w:ascii="Arial" w:eastAsia="Times New Roman" w:hAnsi="Arial" w:cs="Arial"/>
          <w:b/>
          <w:sz w:val="24"/>
          <w:szCs w:val="24"/>
          <w:u w:val="single"/>
          <w:lang w:eastAsia="cs-CZ"/>
        </w:rPr>
        <w:t xml:space="preserve"> nejpozději do </w:t>
      </w:r>
      <w:r w:rsidR="00F21154">
        <w:rPr>
          <w:rFonts w:ascii="Arial" w:eastAsia="Times New Roman" w:hAnsi="Arial" w:cs="Arial"/>
          <w:b/>
          <w:sz w:val="24"/>
          <w:szCs w:val="24"/>
          <w:u w:val="single"/>
          <w:lang w:eastAsia="cs-CZ"/>
        </w:rPr>
        <w:t xml:space="preserve"> 20. srpna </w:t>
      </w:r>
      <w:r w:rsidRPr="00203CDF">
        <w:rPr>
          <w:rFonts w:ascii="Arial" w:eastAsia="Times New Roman" w:hAnsi="Arial" w:cs="Arial"/>
          <w:b/>
          <w:sz w:val="24"/>
          <w:szCs w:val="24"/>
          <w:u w:val="single"/>
          <w:lang w:eastAsia="cs-CZ"/>
        </w:rPr>
        <w:t>2015.</w:t>
      </w:r>
      <w:r w:rsidRPr="000C399C">
        <w:rPr>
          <w:rFonts w:ascii="Arial" w:eastAsia="Times New Roman" w:hAnsi="Arial" w:cs="Arial"/>
          <w:b/>
          <w:sz w:val="24"/>
          <w:szCs w:val="24"/>
          <w:lang w:eastAsia="cs-CZ"/>
        </w:rPr>
        <w:t xml:space="preserve"> </w:t>
      </w:r>
    </w:p>
    <w:p w:rsidR="003277D8" w:rsidRPr="00203CDF" w:rsidRDefault="003277D8" w:rsidP="003277D8">
      <w:pPr>
        <w:tabs>
          <w:tab w:val="left" w:pos="540"/>
          <w:tab w:val="num" w:pos="1134"/>
        </w:tabs>
        <w:spacing w:before="120" w:after="0" w:line="240" w:lineRule="auto"/>
        <w:ind w:left="360"/>
        <w:jc w:val="both"/>
        <w:rPr>
          <w:rFonts w:ascii="Arial" w:eastAsia="Times New Roman" w:hAnsi="Arial" w:cs="Arial"/>
          <w:b/>
          <w:sz w:val="24"/>
          <w:szCs w:val="24"/>
          <w:lang w:eastAsia="cs-CZ"/>
        </w:rPr>
      </w:pPr>
      <w:r w:rsidRPr="00203CDF">
        <w:rPr>
          <w:rFonts w:ascii="Arial" w:eastAsia="Times New Roman" w:hAnsi="Arial" w:cs="Arial"/>
          <w:b/>
          <w:sz w:val="24"/>
          <w:szCs w:val="24"/>
          <w:lang w:eastAsia="cs-CZ"/>
        </w:rPr>
        <w:t xml:space="preserve">Podkladem pro poskytnutí dotace na odbornou přípravu </w:t>
      </w:r>
      <w:r w:rsidRPr="00203CDF">
        <w:rPr>
          <w:rFonts w:ascii="Arial" w:eastAsia="Times New Roman" w:hAnsi="Arial" w:cs="Arial"/>
          <w:b/>
          <w:sz w:val="24"/>
          <w:szCs w:val="24"/>
          <w:u w:val="single"/>
          <w:lang w:eastAsia="cs-CZ"/>
        </w:rPr>
        <w:t xml:space="preserve">za období </w:t>
      </w:r>
      <w:r w:rsidR="00D23453">
        <w:rPr>
          <w:rFonts w:ascii="Arial" w:eastAsia="Times New Roman" w:hAnsi="Arial" w:cs="Arial"/>
          <w:b/>
          <w:sz w:val="24"/>
          <w:szCs w:val="24"/>
          <w:u w:val="single"/>
          <w:lang w:eastAsia="cs-CZ"/>
        </w:rPr>
        <w:t>červenec</w:t>
      </w:r>
      <w:r w:rsidRPr="00203CDF">
        <w:rPr>
          <w:rFonts w:ascii="Arial" w:eastAsia="Times New Roman" w:hAnsi="Arial" w:cs="Arial"/>
          <w:b/>
          <w:sz w:val="24"/>
          <w:szCs w:val="24"/>
          <w:u w:val="single"/>
          <w:lang w:eastAsia="cs-CZ"/>
        </w:rPr>
        <w:t xml:space="preserve"> 2015 až </w:t>
      </w:r>
      <w:r w:rsidR="00587535">
        <w:rPr>
          <w:rFonts w:ascii="Arial" w:eastAsia="Times New Roman" w:hAnsi="Arial" w:cs="Arial"/>
          <w:b/>
          <w:sz w:val="24"/>
          <w:szCs w:val="24"/>
          <w:u w:val="single"/>
          <w:lang w:eastAsia="cs-CZ"/>
        </w:rPr>
        <w:t>září</w:t>
      </w:r>
      <w:r w:rsidRPr="00203CDF">
        <w:rPr>
          <w:rFonts w:ascii="Arial" w:eastAsia="Times New Roman" w:hAnsi="Arial" w:cs="Arial"/>
          <w:b/>
          <w:sz w:val="24"/>
          <w:szCs w:val="24"/>
          <w:u w:val="single"/>
          <w:lang w:eastAsia="cs-CZ"/>
        </w:rPr>
        <w:t xml:space="preserve"> 2015 je žádost obce, podaná</w:t>
      </w:r>
      <w:r w:rsidRPr="00203CDF">
        <w:rPr>
          <w:rFonts w:ascii="Arial" w:eastAsia="Times New Roman" w:hAnsi="Arial" w:cs="Arial"/>
          <w:b/>
          <w:sz w:val="24"/>
          <w:szCs w:val="24"/>
          <w:lang w:eastAsia="cs-CZ"/>
        </w:rPr>
        <w:t xml:space="preserve"> v souladu s tímto programem Olomouckému kraji cestou oddělení krizového řízení krajského úřadu </w:t>
      </w:r>
      <w:r w:rsidRPr="00203CDF">
        <w:rPr>
          <w:rFonts w:ascii="Arial" w:eastAsia="Times New Roman" w:hAnsi="Arial" w:cs="Arial"/>
          <w:sz w:val="24"/>
          <w:szCs w:val="24"/>
          <w:u w:val="single"/>
          <w:lang w:eastAsia="cs-CZ"/>
        </w:rPr>
        <w:t>(Příloha č. 3 Programu)</w:t>
      </w:r>
      <w:r w:rsidRPr="00203CDF">
        <w:rPr>
          <w:rFonts w:ascii="Arial" w:eastAsia="Times New Roman" w:hAnsi="Arial" w:cs="Arial"/>
          <w:b/>
          <w:sz w:val="24"/>
          <w:szCs w:val="24"/>
          <w:u w:val="single"/>
          <w:lang w:eastAsia="cs-CZ"/>
        </w:rPr>
        <w:t xml:space="preserve"> nejpozději do 31. října 2015.</w:t>
      </w:r>
      <w:r w:rsidRPr="00203CDF">
        <w:rPr>
          <w:rFonts w:ascii="Arial" w:eastAsia="Times New Roman" w:hAnsi="Arial" w:cs="Arial"/>
          <w:b/>
          <w:sz w:val="24"/>
          <w:szCs w:val="24"/>
          <w:lang w:eastAsia="cs-CZ"/>
        </w:rPr>
        <w:t xml:space="preserve"> </w:t>
      </w:r>
    </w:p>
    <w:p w:rsidR="000C399C" w:rsidRPr="000C399C" w:rsidRDefault="000C399C" w:rsidP="000C399C">
      <w:pPr>
        <w:tabs>
          <w:tab w:val="left" w:pos="540"/>
        </w:tabs>
        <w:spacing w:before="120" w:after="120" w:line="240" w:lineRule="auto"/>
        <w:ind w:left="357"/>
        <w:jc w:val="both"/>
        <w:rPr>
          <w:rFonts w:ascii="Arial" w:eastAsia="Times New Roman" w:hAnsi="Arial" w:cs="Arial"/>
          <w:sz w:val="24"/>
          <w:szCs w:val="24"/>
          <w:lang w:eastAsia="cs-CZ"/>
        </w:rPr>
      </w:pPr>
      <w:r w:rsidRPr="000C399C">
        <w:rPr>
          <w:rFonts w:ascii="Arial" w:eastAsia="Times New Roman" w:hAnsi="Arial" w:cs="Arial"/>
          <w:sz w:val="24"/>
          <w:szCs w:val="24"/>
          <w:lang w:eastAsia="cs-CZ"/>
        </w:rPr>
        <w:lastRenderedPageBreak/>
        <w:t>Výše dotace na výdaje na odbornou přípravu pro rok 2015 je stanovena Rozhodnutím MV - GŘ HZS ČR čj. MV-10842-3/PO-IZS-2015 ze dne 29. ledna 2015 takto:</w:t>
      </w:r>
    </w:p>
    <w:tbl>
      <w:tblPr>
        <w:tblW w:w="8930" w:type="dxa"/>
        <w:tblInd w:w="293" w:type="dxa"/>
        <w:tblLayout w:type="fixed"/>
        <w:tblCellMar>
          <w:left w:w="0" w:type="dxa"/>
          <w:right w:w="0" w:type="dxa"/>
        </w:tblCellMar>
        <w:tblLook w:val="01E0" w:firstRow="1" w:lastRow="1" w:firstColumn="1" w:lastColumn="1" w:noHBand="0" w:noVBand="0"/>
      </w:tblPr>
      <w:tblGrid>
        <w:gridCol w:w="4494"/>
        <w:gridCol w:w="4436"/>
      </w:tblGrid>
      <w:tr w:rsidR="000C399C" w:rsidRPr="000C399C" w:rsidTr="003277D8">
        <w:trPr>
          <w:trHeight w:hRule="exact" w:val="600"/>
        </w:trPr>
        <w:tc>
          <w:tcPr>
            <w:tcW w:w="4494" w:type="dxa"/>
            <w:tcBorders>
              <w:top w:val="single" w:sz="7" w:space="0" w:color="000000"/>
              <w:left w:val="single" w:sz="7" w:space="0" w:color="000000"/>
              <w:bottom w:val="single" w:sz="7" w:space="0" w:color="000000"/>
              <w:right w:val="single" w:sz="7" w:space="0" w:color="000000"/>
            </w:tcBorders>
            <w:shd w:val="clear" w:color="auto" w:fill="auto"/>
            <w:vAlign w:val="center"/>
          </w:tcPr>
          <w:p w:rsidR="000C399C" w:rsidRPr="000C399C" w:rsidRDefault="000C399C" w:rsidP="000C399C">
            <w:pPr>
              <w:widowControl w:val="0"/>
              <w:spacing w:after="0" w:line="240" w:lineRule="auto"/>
              <w:ind w:left="211" w:right="210" w:hanging="1"/>
              <w:jc w:val="center"/>
              <w:rPr>
                <w:rFonts w:ascii="Arial" w:eastAsia="Times New Roman" w:hAnsi="Arial" w:cs="Arial"/>
                <w:b/>
                <w:sz w:val="24"/>
                <w:szCs w:val="24"/>
              </w:rPr>
            </w:pPr>
            <w:r w:rsidRPr="000C399C">
              <w:rPr>
                <w:rFonts w:ascii="Arial" w:eastAsia="Times New Roman" w:hAnsi="Arial" w:cs="Arial"/>
                <w:b/>
                <w:bCs/>
                <w:sz w:val="24"/>
                <w:szCs w:val="24"/>
              </w:rPr>
              <w:t>Ho</w:t>
            </w:r>
            <w:r w:rsidRPr="000C399C">
              <w:rPr>
                <w:rFonts w:ascii="Arial" w:eastAsia="Times New Roman" w:hAnsi="Arial" w:cs="Arial"/>
                <w:b/>
                <w:bCs/>
                <w:spacing w:val="-1"/>
                <w:sz w:val="24"/>
                <w:szCs w:val="24"/>
              </w:rPr>
              <w:t>d</w:t>
            </w:r>
            <w:r w:rsidRPr="000C399C">
              <w:rPr>
                <w:rFonts w:ascii="Arial" w:eastAsia="Times New Roman" w:hAnsi="Arial" w:cs="Arial"/>
                <w:b/>
                <w:bCs/>
                <w:sz w:val="24"/>
                <w:szCs w:val="24"/>
              </w:rPr>
              <w:t>i</w:t>
            </w:r>
            <w:r w:rsidRPr="000C399C">
              <w:rPr>
                <w:rFonts w:ascii="Arial" w:eastAsia="Times New Roman" w:hAnsi="Arial" w:cs="Arial"/>
                <w:b/>
                <w:bCs/>
                <w:spacing w:val="-1"/>
                <w:sz w:val="24"/>
                <w:szCs w:val="24"/>
              </w:rPr>
              <w:t>n</w:t>
            </w:r>
            <w:r w:rsidRPr="000C399C">
              <w:rPr>
                <w:rFonts w:ascii="Arial" w:eastAsia="Times New Roman" w:hAnsi="Arial" w:cs="Arial"/>
                <w:b/>
                <w:bCs/>
                <w:sz w:val="24"/>
                <w:szCs w:val="24"/>
              </w:rPr>
              <w:t xml:space="preserve">ová </w:t>
            </w:r>
            <w:r w:rsidRPr="000C399C">
              <w:rPr>
                <w:rFonts w:ascii="Arial" w:eastAsia="Times New Roman" w:hAnsi="Arial" w:cs="Arial"/>
                <w:b/>
                <w:bCs/>
                <w:spacing w:val="-1"/>
                <w:sz w:val="24"/>
                <w:szCs w:val="24"/>
              </w:rPr>
              <w:t>d</w:t>
            </w:r>
            <w:r w:rsidRPr="000C399C">
              <w:rPr>
                <w:rFonts w:ascii="Arial" w:eastAsia="Times New Roman" w:hAnsi="Arial" w:cs="Arial"/>
                <w:b/>
                <w:bCs/>
                <w:sz w:val="24"/>
                <w:szCs w:val="24"/>
              </w:rPr>
              <w:t>otace o</w:t>
            </w:r>
            <w:r w:rsidRPr="000C399C">
              <w:rPr>
                <w:rFonts w:ascii="Arial" w:eastAsia="Times New Roman" w:hAnsi="Arial" w:cs="Arial"/>
                <w:b/>
                <w:bCs/>
                <w:spacing w:val="-1"/>
                <w:sz w:val="24"/>
                <w:szCs w:val="24"/>
              </w:rPr>
              <w:t>db</w:t>
            </w:r>
            <w:r w:rsidRPr="000C399C">
              <w:rPr>
                <w:rFonts w:ascii="Arial" w:eastAsia="Times New Roman" w:hAnsi="Arial" w:cs="Arial"/>
                <w:b/>
                <w:bCs/>
                <w:sz w:val="24"/>
                <w:szCs w:val="24"/>
              </w:rPr>
              <w:t>or</w:t>
            </w:r>
            <w:r w:rsidRPr="000C399C">
              <w:rPr>
                <w:rFonts w:ascii="Arial" w:eastAsia="Times New Roman" w:hAnsi="Arial" w:cs="Arial"/>
                <w:b/>
                <w:bCs/>
                <w:spacing w:val="-1"/>
                <w:sz w:val="24"/>
                <w:szCs w:val="24"/>
              </w:rPr>
              <w:t>n</w:t>
            </w:r>
            <w:r w:rsidRPr="000C399C">
              <w:rPr>
                <w:rFonts w:ascii="Arial" w:eastAsia="Times New Roman" w:hAnsi="Arial" w:cs="Arial"/>
                <w:b/>
                <w:bCs/>
                <w:sz w:val="24"/>
                <w:szCs w:val="24"/>
              </w:rPr>
              <w:t xml:space="preserve">é </w:t>
            </w:r>
            <w:r w:rsidRPr="000C399C">
              <w:rPr>
                <w:rFonts w:ascii="Arial" w:eastAsia="Times New Roman" w:hAnsi="Arial" w:cs="Arial"/>
                <w:b/>
                <w:bCs/>
                <w:spacing w:val="-1"/>
                <w:sz w:val="24"/>
                <w:szCs w:val="24"/>
              </w:rPr>
              <w:t>p</w:t>
            </w:r>
            <w:r w:rsidRPr="000C399C">
              <w:rPr>
                <w:rFonts w:ascii="Arial" w:eastAsia="Times New Roman" w:hAnsi="Arial" w:cs="Arial"/>
                <w:b/>
                <w:bCs/>
                <w:sz w:val="24"/>
                <w:szCs w:val="24"/>
              </w:rPr>
              <w:t>ří</w:t>
            </w:r>
            <w:r w:rsidRPr="000C399C">
              <w:rPr>
                <w:rFonts w:ascii="Arial" w:eastAsia="Times New Roman" w:hAnsi="Arial" w:cs="Arial"/>
                <w:b/>
                <w:bCs/>
                <w:spacing w:val="-1"/>
                <w:sz w:val="24"/>
                <w:szCs w:val="24"/>
              </w:rPr>
              <w:t>p</w:t>
            </w:r>
            <w:r w:rsidRPr="000C399C">
              <w:rPr>
                <w:rFonts w:ascii="Arial" w:eastAsia="Times New Roman" w:hAnsi="Arial" w:cs="Arial"/>
                <w:b/>
                <w:bCs/>
                <w:sz w:val="24"/>
                <w:szCs w:val="24"/>
              </w:rPr>
              <w:t>ravy</w:t>
            </w:r>
          </w:p>
        </w:tc>
        <w:tc>
          <w:tcPr>
            <w:tcW w:w="4436" w:type="dxa"/>
            <w:tcBorders>
              <w:top w:val="single" w:sz="7" w:space="0" w:color="000000"/>
              <w:left w:val="single" w:sz="7" w:space="0" w:color="000000"/>
              <w:bottom w:val="single" w:sz="7" w:space="0" w:color="000000"/>
              <w:right w:val="single" w:sz="7" w:space="0" w:color="000000"/>
            </w:tcBorders>
            <w:shd w:val="clear" w:color="auto" w:fill="auto"/>
            <w:vAlign w:val="center"/>
          </w:tcPr>
          <w:p w:rsidR="000C399C" w:rsidRPr="000C399C" w:rsidRDefault="000C399C" w:rsidP="000C399C">
            <w:pPr>
              <w:widowControl w:val="0"/>
              <w:spacing w:after="0" w:line="240" w:lineRule="auto"/>
              <w:ind w:left="26" w:right="26"/>
              <w:jc w:val="center"/>
              <w:rPr>
                <w:rFonts w:ascii="Arial" w:eastAsia="Times New Roman" w:hAnsi="Arial" w:cs="Arial"/>
                <w:b/>
                <w:sz w:val="24"/>
                <w:szCs w:val="24"/>
              </w:rPr>
            </w:pPr>
            <w:r w:rsidRPr="000C399C">
              <w:rPr>
                <w:rFonts w:ascii="Arial" w:eastAsia="Times New Roman" w:hAnsi="Arial" w:cs="Arial"/>
                <w:b/>
                <w:bCs/>
                <w:spacing w:val="-1"/>
                <w:sz w:val="24"/>
                <w:szCs w:val="24"/>
              </w:rPr>
              <w:t>D</w:t>
            </w:r>
            <w:r w:rsidRPr="000C399C">
              <w:rPr>
                <w:rFonts w:ascii="Arial" w:eastAsia="Times New Roman" w:hAnsi="Arial" w:cs="Arial"/>
                <w:b/>
                <w:bCs/>
                <w:sz w:val="24"/>
                <w:szCs w:val="24"/>
              </w:rPr>
              <w:t>otace o</w:t>
            </w:r>
            <w:r w:rsidRPr="000C399C">
              <w:rPr>
                <w:rFonts w:ascii="Arial" w:eastAsia="Times New Roman" w:hAnsi="Arial" w:cs="Arial"/>
                <w:b/>
                <w:bCs/>
                <w:spacing w:val="-1"/>
                <w:sz w:val="24"/>
                <w:szCs w:val="24"/>
              </w:rPr>
              <w:t>b</w:t>
            </w:r>
            <w:r w:rsidRPr="000C399C">
              <w:rPr>
                <w:rFonts w:ascii="Arial" w:eastAsia="Times New Roman" w:hAnsi="Arial" w:cs="Arial"/>
                <w:b/>
                <w:bCs/>
                <w:sz w:val="24"/>
                <w:szCs w:val="24"/>
              </w:rPr>
              <w:t xml:space="preserve">ci </w:t>
            </w:r>
            <w:r w:rsidRPr="000C399C">
              <w:rPr>
                <w:rFonts w:ascii="Arial" w:eastAsia="Times New Roman" w:hAnsi="Arial" w:cs="Arial"/>
                <w:b/>
                <w:bCs/>
                <w:spacing w:val="-1"/>
                <w:sz w:val="24"/>
                <w:szCs w:val="24"/>
              </w:rPr>
              <w:t>n</w:t>
            </w:r>
            <w:r w:rsidRPr="000C399C">
              <w:rPr>
                <w:rFonts w:ascii="Arial" w:eastAsia="Times New Roman" w:hAnsi="Arial" w:cs="Arial"/>
                <w:b/>
                <w:bCs/>
                <w:sz w:val="24"/>
                <w:szCs w:val="24"/>
              </w:rPr>
              <w:t>a čle</w:t>
            </w:r>
            <w:r w:rsidRPr="000C399C">
              <w:rPr>
                <w:rFonts w:ascii="Arial" w:eastAsia="Times New Roman" w:hAnsi="Arial" w:cs="Arial"/>
                <w:b/>
                <w:bCs/>
                <w:spacing w:val="-1"/>
                <w:sz w:val="24"/>
                <w:szCs w:val="24"/>
              </w:rPr>
              <w:t>n</w:t>
            </w:r>
            <w:r w:rsidRPr="000C399C">
              <w:rPr>
                <w:rFonts w:ascii="Arial" w:eastAsia="Times New Roman" w:hAnsi="Arial" w:cs="Arial"/>
                <w:b/>
                <w:bCs/>
                <w:sz w:val="24"/>
                <w:szCs w:val="24"/>
              </w:rPr>
              <w:t xml:space="preserve">a </w:t>
            </w:r>
            <w:r w:rsidRPr="000C399C">
              <w:rPr>
                <w:rFonts w:ascii="Arial" w:eastAsia="Times New Roman" w:hAnsi="Arial" w:cs="Arial"/>
                <w:b/>
                <w:bCs/>
                <w:spacing w:val="-1"/>
                <w:sz w:val="24"/>
                <w:szCs w:val="24"/>
              </w:rPr>
              <w:t>d</w:t>
            </w:r>
            <w:r w:rsidRPr="000C399C">
              <w:rPr>
                <w:rFonts w:ascii="Arial" w:eastAsia="Times New Roman" w:hAnsi="Arial" w:cs="Arial"/>
                <w:b/>
                <w:bCs/>
                <w:sz w:val="24"/>
                <w:szCs w:val="24"/>
              </w:rPr>
              <w:t xml:space="preserve">le </w:t>
            </w:r>
            <w:r w:rsidRPr="000C399C">
              <w:rPr>
                <w:rFonts w:ascii="Arial" w:eastAsia="Times New Roman" w:hAnsi="Arial" w:cs="Arial"/>
                <w:b/>
                <w:bCs/>
                <w:spacing w:val="-1"/>
                <w:sz w:val="24"/>
                <w:szCs w:val="24"/>
              </w:rPr>
              <w:t>h</w:t>
            </w:r>
            <w:r w:rsidRPr="000C399C">
              <w:rPr>
                <w:rFonts w:ascii="Arial" w:eastAsia="Times New Roman" w:hAnsi="Arial" w:cs="Arial"/>
                <w:b/>
                <w:bCs/>
                <w:sz w:val="24"/>
                <w:szCs w:val="24"/>
              </w:rPr>
              <w:t>o</w:t>
            </w:r>
            <w:r w:rsidRPr="000C399C">
              <w:rPr>
                <w:rFonts w:ascii="Arial" w:eastAsia="Times New Roman" w:hAnsi="Arial" w:cs="Arial"/>
                <w:b/>
                <w:bCs/>
                <w:spacing w:val="-1"/>
                <w:sz w:val="24"/>
                <w:szCs w:val="24"/>
              </w:rPr>
              <w:t>d</w:t>
            </w:r>
            <w:r w:rsidRPr="000C399C">
              <w:rPr>
                <w:rFonts w:ascii="Arial" w:eastAsia="Times New Roman" w:hAnsi="Arial" w:cs="Arial"/>
                <w:b/>
                <w:bCs/>
                <w:sz w:val="24"/>
                <w:szCs w:val="24"/>
              </w:rPr>
              <w:t>i</w:t>
            </w:r>
            <w:r w:rsidRPr="000C399C">
              <w:rPr>
                <w:rFonts w:ascii="Arial" w:eastAsia="Times New Roman" w:hAnsi="Arial" w:cs="Arial"/>
                <w:b/>
                <w:bCs/>
                <w:spacing w:val="-1"/>
                <w:sz w:val="24"/>
                <w:szCs w:val="24"/>
              </w:rPr>
              <w:t>n</w:t>
            </w:r>
            <w:r w:rsidRPr="000C399C">
              <w:rPr>
                <w:rFonts w:ascii="Arial" w:eastAsia="Times New Roman" w:hAnsi="Arial" w:cs="Arial"/>
                <w:b/>
                <w:bCs/>
                <w:sz w:val="24"/>
                <w:szCs w:val="24"/>
              </w:rPr>
              <w:t xml:space="preserve">ové </w:t>
            </w:r>
            <w:r w:rsidRPr="000C399C">
              <w:rPr>
                <w:rFonts w:ascii="Arial" w:eastAsia="Times New Roman" w:hAnsi="Arial" w:cs="Arial"/>
                <w:b/>
                <w:bCs/>
                <w:spacing w:val="-1"/>
                <w:sz w:val="24"/>
                <w:szCs w:val="24"/>
              </w:rPr>
              <w:t>d</w:t>
            </w:r>
            <w:r w:rsidRPr="000C399C">
              <w:rPr>
                <w:rFonts w:ascii="Arial" w:eastAsia="Times New Roman" w:hAnsi="Arial" w:cs="Arial"/>
                <w:b/>
                <w:bCs/>
                <w:sz w:val="24"/>
                <w:szCs w:val="24"/>
              </w:rPr>
              <w:t>otace o</w:t>
            </w:r>
            <w:r w:rsidRPr="000C399C">
              <w:rPr>
                <w:rFonts w:ascii="Arial" w:eastAsia="Times New Roman" w:hAnsi="Arial" w:cs="Arial"/>
                <w:b/>
                <w:bCs/>
                <w:spacing w:val="-1"/>
                <w:sz w:val="24"/>
                <w:szCs w:val="24"/>
              </w:rPr>
              <w:t>db</w:t>
            </w:r>
            <w:r w:rsidRPr="000C399C">
              <w:rPr>
                <w:rFonts w:ascii="Arial" w:eastAsia="Times New Roman" w:hAnsi="Arial" w:cs="Arial"/>
                <w:b/>
                <w:bCs/>
                <w:sz w:val="24"/>
                <w:szCs w:val="24"/>
              </w:rPr>
              <w:t>or</w:t>
            </w:r>
            <w:r w:rsidRPr="000C399C">
              <w:rPr>
                <w:rFonts w:ascii="Arial" w:eastAsia="Times New Roman" w:hAnsi="Arial" w:cs="Arial"/>
                <w:b/>
                <w:bCs/>
                <w:spacing w:val="-1"/>
                <w:sz w:val="24"/>
                <w:szCs w:val="24"/>
              </w:rPr>
              <w:t>n</w:t>
            </w:r>
            <w:r w:rsidRPr="000C399C">
              <w:rPr>
                <w:rFonts w:ascii="Arial" w:eastAsia="Times New Roman" w:hAnsi="Arial" w:cs="Arial"/>
                <w:b/>
                <w:bCs/>
                <w:sz w:val="24"/>
                <w:szCs w:val="24"/>
              </w:rPr>
              <w:t xml:space="preserve">é </w:t>
            </w:r>
            <w:r w:rsidRPr="000C399C">
              <w:rPr>
                <w:rFonts w:ascii="Arial" w:eastAsia="Times New Roman" w:hAnsi="Arial" w:cs="Arial"/>
                <w:b/>
                <w:bCs/>
                <w:spacing w:val="-1"/>
                <w:sz w:val="24"/>
                <w:szCs w:val="24"/>
              </w:rPr>
              <w:t>p</w:t>
            </w:r>
            <w:r w:rsidRPr="000C399C">
              <w:rPr>
                <w:rFonts w:ascii="Arial" w:eastAsia="Times New Roman" w:hAnsi="Arial" w:cs="Arial"/>
                <w:b/>
                <w:bCs/>
                <w:sz w:val="24"/>
                <w:szCs w:val="24"/>
              </w:rPr>
              <w:t>ří</w:t>
            </w:r>
            <w:r w:rsidRPr="000C399C">
              <w:rPr>
                <w:rFonts w:ascii="Arial" w:eastAsia="Times New Roman" w:hAnsi="Arial" w:cs="Arial"/>
                <w:b/>
                <w:bCs/>
                <w:spacing w:val="-1"/>
                <w:sz w:val="24"/>
                <w:szCs w:val="24"/>
              </w:rPr>
              <w:t>p</w:t>
            </w:r>
            <w:r w:rsidRPr="000C399C">
              <w:rPr>
                <w:rFonts w:ascii="Arial" w:eastAsia="Times New Roman" w:hAnsi="Arial" w:cs="Arial"/>
                <w:b/>
                <w:bCs/>
                <w:sz w:val="24"/>
                <w:szCs w:val="24"/>
              </w:rPr>
              <w:t>ravy</w:t>
            </w:r>
          </w:p>
        </w:tc>
      </w:tr>
      <w:tr w:rsidR="000C399C" w:rsidRPr="000C399C" w:rsidTr="003277D8">
        <w:trPr>
          <w:trHeight w:hRule="exact" w:val="348"/>
        </w:trPr>
        <w:tc>
          <w:tcPr>
            <w:tcW w:w="4494" w:type="dxa"/>
            <w:tcBorders>
              <w:top w:val="single" w:sz="7" w:space="0" w:color="000000"/>
              <w:left w:val="single" w:sz="7" w:space="0" w:color="000000"/>
              <w:bottom w:val="single" w:sz="7" w:space="0" w:color="000000"/>
              <w:right w:val="single" w:sz="7" w:space="0" w:color="000000"/>
            </w:tcBorders>
            <w:shd w:val="clear" w:color="auto" w:fill="auto"/>
            <w:vAlign w:val="center"/>
          </w:tcPr>
          <w:p w:rsidR="000C399C" w:rsidRPr="000C399C" w:rsidRDefault="000C399C" w:rsidP="000C399C">
            <w:pPr>
              <w:widowControl w:val="0"/>
              <w:tabs>
                <w:tab w:val="left" w:pos="2268"/>
                <w:tab w:val="left" w:pos="2410"/>
              </w:tabs>
              <w:spacing w:after="0" w:line="240" w:lineRule="auto"/>
              <w:ind w:left="1481" w:right="2193"/>
              <w:jc w:val="right"/>
              <w:rPr>
                <w:rFonts w:ascii="Arial" w:eastAsia="Times New Roman" w:hAnsi="Arial" w:cs="Arial"/>
                <w:b/>
                <w:sz w:val="24"/>
                <w:szCs w:val="24"/>
              </w:rPr>
            </w:pPr>
            <w:r w:rsidRPr="000C399C">
              <w:rPr>
                <w:rFonts w:ascii="Arial" w:eastAsia="Times New Roman" w:hAnsi="Arial" w:cs="Arial"/>
                <w:b/>
                <w:sz w:val="24"/>
                <w:szCs w:val="24"/>
              </w:rPr>
              <w:t>40</w:t>
            </w:r>
          </w:p>
        </w:tc>
        <w:tc>
          <w:tcPr>
            <w:tcW w:w="4436" w:type="dxa"/>
            <w:tcBorders>
              <w:top w:val="single" w:sz="7" w:space="0" w:color="000000"/>
              <w:left w:val="single" w:sz="7" w:space="0" w:color="000000"/>
              <w:bottom w:val="single" w:sz="7" w:space="0" w:color="000000"/>
              <w:right w:val="single" w:sz="7" w:space="0" w:color="000000"/>
            </w:tcBorders>
            <w:shd w:val="clear" w:color="auto" w:fill="auto"/>
            <w:vAlign w:val="center"/>
          </w:tcPr>
          <w:p w:rsidR="000C399C" w:rsidRPr="000C399C" w:rsidRDefault="000C399C" w:rsidP="000C399C">
            <w:pPr>
              <w:widowControl w:val="0"/>
              <w:tabs>
                <w:tab w:val="left" w:pos="3444"/>
              </w:tabs>
              <w:spacing w:after="0" w:line="240" w:lineRule="auto"/>
              <w:ind w:left="1545" w:right="1134"/>
              <w:jc w:val="right"/>
              <w:rPr>
                <w:rFonts w:ascii="Arial" w:eastAsia="Times New Roman" w:hAnsi="Arial" w:cs="Arial"/>
                <w:b/>
                <w:sz w:val="24"/>
                <w:szCs w:val="24"/>
              </w:rPr>
            </w:pPr>
            <w:r w:rsidRPr="000C399C">
              <w:rPr>
                <w:rFonts w:ascii="Arial" w:eastAsia="Times New Roman" w:hAnsi="Arial" w:cs="Arial"/>
                <w:b/>
                <w:sz w:val="24"/>
                <w:szCs w:val="24"/>
              </w:rPr>
              <w:t>2.000,- Kč</w:t>
            </w:r>
          </w:p>
        </w:tc>
      </w:tr>
      <w:tr w:rsidR="000C399C" w:rsidRPr="000C399C" w:rsidTr="003277D8">
        <w:trPr>
          <w:trHeight w:hRule="exact" w:val="319"/>
        </w:trPr>
        <w:tc>
          <w:tcPr>
            <w:tcW w:w="4494" w:type="dxa"/>
            <w:tcBorders>
              <w:top w:val="single" w:sz="7" w:space="0" w:color="000000"/>
              <w:left w:val="single" w:sz="7" w:space="0" w:color="000000"/>
              <w:bottom w:val="single" w:sz="7" w:space="0" w:color="000000"/>
              <w:right w:val="single" w:sz="7" w:space="0" w:color="000000"/>
            </w:tcBorders>
            <w:shd w:val="clear" w:color="auto" w:fill="auto"/>
            <w:vAlign w:val="center"/>
          </w:tcPr>
          <w:p w:rsidR="000C399C" w:rsidRPr="000C399C" w:rsidRDefault="000C399C" w:rsidP="000C399C">
            <w:pPr>
              <w:widowControl w:val="0"/>
              <w:tabs>
                <w:tab w:val="left" w:pos="2268"/>
                <w:tab w:val="left" w:pos="2410"/>
              </w:tabs>
              <w:spacing w:after="0" w:line="240" w:lineRule="auto"/>
              <w:ind w:left="1481" w:right="2193"/>
              <w:jc w:val="right"/>
              <w:rPr>
                <w:rFonts w:ascii="Arial" w:eastAsia="Times New Roman" w:hAnsi="Arial" w:cs="Arial"/>
                <w:b/>
                <w:sz w:val="24"/>
                <w:szCs w:val="24"/>
              </w:rPr>
            </w:pPr>
            <w:r w:rsidRPr="000C399C">
              <w:rPr>
                <w:rFonts w:ascii="Arial" w:eastAsia="Times New Roman" w:hAnsi="Arial" w:cs="Arial"/>
                <w:b/>
                <w:sz w:val="24"/>
                <w:szCs w:val="24"/>
              </w:rPr>
              <w:t>24</w:t>
            </w:r>
          </w:p>
        </w:tc>
        <w:tc>
          <w:tcPr>
            <w:tcW w:w="4436" w:type="dxa"/>
            <w:tcBorders>
              <w:top w:val="single" w:sz="7" w:space="0" w:color="000000"/>
              <w:left w:val="single" w:sz="7" w:space="0" w:color="000000"/>
              <w:bottom w:val="single" w:sz="7" w:space="0" w:color="000000"/>
              <w:right w:val="single" w:sz="7" w:space="0" w:color="000000"/>
            </w:tcBorders>
            <w:shd w:val="clear" w:color="auto" w:fill="auto"/>
            <w:vAlign w:val="center"/>
          </w:tcPr>
          <w:p w:rsidR="000C399C" w:rsidRPr="000C399C" w:rsidRDefault="000C399C" w:rsidP="000C399C">
            <w:pPr>
              <w:widowControl w:val="0"/>
              <w:tabs>
                <w:tab w:val="left" w:pos="3444"/>
              </w:tabs>
              <w:spacing w:after="0" w:line="240" w:lineRule="auto"/>
              <w:ind w:left="1545" w:right="1134"/>
              <w:jc w:val="right"/>
              <w:rPr>
                <w:rFonts w:ascii="Arial" w:eastAsia="Times New Roman" w:hAnsi="Arial" w:cs="Arial"/>
                <w:b/>
                <w:sz w:val="24"/>
                <w:szCs w:val="24"/>
              </w:rPr>
            </w:pPr>
            <w:r w:rsidRPr="000C399C">
              <w:rPr>
                <w:rFonts w:ascii="Arial" w:eastAsia="Times New Roman" w:hAnsi="Arial" w:cs="Arial"/>
                <w:b/>
                <w:sz w:val="24"/>
                <w:szCs w:val="24"/>
              </w:rPr>
              <w:t>1.200,- Kč</w:t>
            </w:r>
          </w:p>
        </w:tc>
      </w:tr>
      <w:tr w:rsidR="000C399C" w:rsidRPr="000C399C" w:rsidTr="003277D8">
        <w:trPr>
          <w:trHeight w:hRule="exact" w:val="319"/>
        </w:trPr>
        <w:tc>
          <w:tcPr>
            <w:tcW w:w="4494" w:type="dxa"/>
            <w:tcBorders>
              <w:top w:val="single" w:sz="7" w:space="0" w:color="000000"/>
              <w:left w:val="single" w:sz="7" w:space="0" w:color="000000"/>
              <w:bottom w:val="single" w:sz="7" w:space="0" w:color="000000"/>
              <w:right w:val="single" w:sz="7" w:space="0" w:color="000000"/>
            </w:tcBorders>
            <w:shd w:val="clear" w:color="auto" w:fill="auto"/>
            <w:vAlign w:val="center"/>
          </w:tcPr>
          <w:p w:rsidR="000C399C" w:rsidRPr="000C399C" w:rsidRDefault="000C399C" w:rsidP="000C399C">
            <w:pPr>
              <w:widowControl w:val="0"/>
              <w:tabs>
                <w:tab w:val="left" w:pos="2268"/>
                <w:tab w:val="left" w:pos="2410"/>
              </w:tabs>
              <w:spacing w:after="0" w:line="240" w:lineRule="auto"/>
              <w:ind w:left="1481" w:right="2193"/>
              <w:jc w:val="right"/>
              <w:rPr>
                <w:rFonts w:ascii="Arial" w:eastAsia="Times New Roman" w:hAnsi="Arial" w:cs="Arial"/>
                <w:b/>
                <w:sz w:val="24"/>
                <w:szCs w:val="24"/>
              </w:rPr>
            </w:pPr>
            <w:r w:rsidRPr="000C399C">
              <w:rPr>
                <w:rFonts w:ascii="Arial" w:eastAsia="Times New Roman" w:hAnsi="Arial" w:cs="Arial"/>
                <w:b/>
                <w:sz w:val="24"/>
                <w:szCs w:val="24"/>
              </w:rPr>
              <w:t>16</w:t>
            </w:r>
          </w:p>
        </w:tc>
        <w:tc>
          <w:tcPr>
            <w:tcW w:w="4436" w:type="dxa"/>
            <w:tcBorders>
              <w:top w:val="single" w:sz="7" w:space="0" w:color="000000"/>
              <w:left w:val="single" w:sz="7" w:space="0" w:color="000000"/>
              <w:bottom w:val="single" w:sz="7" w:space="0" w:color="000000"/>
              <w:right w:val="single" w:sz="7" w:space="0" w:color="000000"/>
            </w:tcBorders>
            <w:shd w:val="clear" w:color="auto" w:fill="auto"/>
            <w:vAlign w:val="center"/>
          </w:tcPr>
          <w:p w:rsidR="000C399C" w:rsidRPr="000C399C" w:rsidRDefault="000C399C" w:rsidP="000C399C">
            <w:pPr>
              <w:widowControl w:val="0"/>
              <w:tabs>
                <w:tab w:val="left" w:pos="3444"/>
              </w:tabs>
              <w:spacing w:after="0" w:line="240" w:lineRule="auto"/>
              <w:ind w:left="1545" w:right="1134"/>
              <w:jc w:val="right"/>
              <w:rPr>
                <w:rFonts w:ascii="Arial" w:eastAsia="Times New Roman" w:hAnsi="Arial" w:cs="Arial"/>
                <w:b/>
                <w:sz w:val="24"/>
                <w:szCs w:val="24"/>
              </w:rPr>
            </w:pPr>
            <w:r w:rsidRPr="000C399C">
              <w:rPr>
                <w:rFonts w:ascii="Arial" w:eastAsia="Times New Roman" w:hAnsi="Arial" w:cs="Arial"/>
                <w:b/>
                <w:sz w:val="24"/>
                <w:szCs w:val="24"/>
              </w:rPr>
              <w:t>800,- Kč</w:t>
            </w:r>
          </w:p>
        </w:tc>
      </w:tr>
      <w:tr w:rsidR="000C399C" w:rsidRPr="000C399C" w:rsidTr="003277D8">
        <w:trPr>
          <w:trHeight w:hRule="exact" w:val="338"/>
        </w:trPr>
        <w:tc>
          <w:tcPr>
            <w:tcW w:w="4494" w:type="dxa"/>
            <w:tcBorders>
              <w:top w:val="single" w:sz="7" w:space="0" w:color="000000"/>
              <w:left w:val="single" w:sz="7" w:space="0" w:color="000000"/>
              <w:bottom w:val="single" w:sz="7" w:space="0" w:color="000000"/>
              <w:right w:val="single" w:sz="7" w:space="0" w:color="000000"/>
            </w:tcBorders>
            <w:shd w:val="clear" w:color="auto" w:fill="auto"/>
            <w:vAlign w:val="center"/>
          </w:tcPr>
          <w:p w:rsidR="000C399C" w:rsidRPr="000C399C" w:rsidRDefault="000C399C" w:rsidP="000C399C">
            <w:pPr>
              <w:widowControl w:val="0"/>
              <w:tabs>
                <w:tab w:val="left" w:pos="2268"/>
                <w:tab w:val="left" w:pos="2410"/>
              </w:tabs>
              <w:spacing w:after="0" w:line="240" w:lineRule="auto"/>
              <w:ind w:left="1481" w:right="2193"/>
              <w:jc w:val="right"/>
              <w:rPr>
                <w:rFonts w:ascii="Arial" w:eastAsia="Times New Roman" w:hAnsi="Arial" w:cs="Arial"/>
                <w:b/>
                <w:sz w:val="24"/>
                <w:szCs w:val="24"/>
              </w:rPr>
            </w:pPr>
            <w:r w:rsidRPr="000C399C">
              <w:rPr>
                <w:rFonts w:ascii="Arial" w:eastAsia="Times New Roman" w:hAnsi="Arial" w:cs="Arial"/>
                <w:b/>
                <w:sz w:val="24"/>
                <w:szCs w:val="24"/>
              </w:rPr>
              <w:t>8</w:t>
            </w:r>
          </w:p>
        </w:tc>
        <w:tc>
          <w:tcPr>
            <w:tcW w:w="4436" w:type="dxa"/>
            <w:tcBorders>
              <w:top w:val="single" w:sz="7" w:space="0" w:color="000000"/>
              <w:left w:val="single" w:sz="7" w:space="0" w:color="000000"/>
              <w:bottom w:val="single" w:sz="7" w:space="0" w:color="000000"/>
              <w:right w:val="single" w:sz="7" w:space="0" w:color="000000"/>
            </w:tcBorders>
            <w:shd w:val="clear" w:color="auto" w:fill="auto"/>
            <w:vAlign w:val="center"/>
          </w:tcPr>
          <w:p w:rsidR="000C399C" w:rsidRPr="000C399C" w:rsidRDefault="000C399C" w:rsidP="000C399C">
            <w:pPr>
              <w:widowControl w:val="0"/>
              <w:tabs>
                <w:tab w:val="left" w:pos="3444"/>
              </w:tabs>
              <w:spacing w:after="0" w:line="240" w:lineRule="auto"/>
              <w:ind w:left="1545" w:right="1134"/>
              <w:jc w:val="right"/>
              <w:rPr>
                <w:rFonts w:ascii="Arial" w:eastAsia="Times New Roman" w:hAnsi="Arial" w:cs="Arial"/>
                <w:b/>
                <w:sz w:val="24"/>
                <w:szCs w:val="24"/>
              </w:rPr>
            </w:pPr>
            <w:r w:rsidRPr="000C399C">
              <w:rPr>
                <w:rFonts w:ascii="Arial" w:eastAsia="Times New Roman" w:hAnsi="Arial" w:cs="Arial"/>
                <w:b/>
                <w:sz w:val="24"/>
                <w:szCs w:val="24"/>
              </w:rPr>
              <w:t>400,- Kč</w:t>
            </w:r>
          </w:p>
        </w:tc>
      </w:tr>
    </w:tbl>
    <w:p w:rsidR="000C399C" w:rsidRPr="000C399C" w:rsidRDefault="000C399C" w:rsidP="000C399C">
      <w:pPr>
        <w:tabs>
          <w:tab w:val="left" w:pos="540"/>
          <w:tab w:val="num" w:pos="1134"/>
        </w:tabs>
        <w:spacing w:before="120" w:after="0" w:line="240" w:lineRule="auto"/>
        <w:ind w:left="360"/>
        <w:jc w:val="both"/>
        <w:rPr>
          <w:rFonts w:ascii="Arial" w:eastAsia="Times New Roman" w:hAnsi="Arial" w:cs="Arial"/>
          <w:sz w:val="24"/>
          <w:szCs w:val="24"/>
          <w:lang w:eastAsia="cs-CZ"/>
        </w:rPr>
      </w:pPr>
      <w:r w:rsidRPr="000C399C">
        <w:rPr>
          <w:rFonts w:ascii="Arial" w:eastAsia="Times New Roman" w:hAnsi="Arial" w:cs="Arial"/>
          <w:sz w:val="24"/>
          <w:szCs w:val="24"/>
          <w:lang w:eastAsia="cs-CZ"/>
        </w:rPr>
        <w:t xml:space="preserve">Pokud je doba trvání kurzu, instrukčně metodického zaměstnání, taktického nebo prověřovacího cvičení kratší než 8 hodin, vypočítává se dotace na tuto odbornou přípravu přímou úměrou z částky hodinové dotace odborné přípravy v délce </w:t>
      </w:r>
      <w:r w:rsidR="003277D8">
        <w:rPr>
          <w:rFonts w:ascii="Arial" w:eastAsia="Times New Roman" w:hAnsi="Arial" w:cs="Arial"/>
          <w:sz w:val="24"/>
          <w:szCs w:val="24"/>
          <w:lang w:eastAsia="cs-CZ"/>
        </w:rPr>
        <w:br/>
      </w:r>
      <w:r w:rsidRPr="000C399C">
        <w:rPr>
          <w:rFonts w:ascii="Arial" w:eastAsia="Times New Roman" w:hAnsi="Arial" w:cs="Arial"/>
          <w:sz w:val="24"/>
          <w:szCs w:val="24"/>
          <w:lang w:eastAsia="cs-CZ"/>
        </w:rPr>
        <w:t>8 hodin. Stejný princip se použije i v případě jiného trvání odborné přípravy než je hodinová dotace odborné přípravy v délce 16 hodin, 24 hodin a 40 hodin.</w:t>
      </w:r>
    </w:p>
    <w:p w:rsidR="000C399C" w:rsidRPr="000C399C" w:rsidRDefault="000C399C" w:rsidP="00A42074">
      <w:pPr>
        <w:tabs>
          <w:tab w:val="left" w:pos="540"/>
          <w:tab w:val="num" w:pos="1134"/>
        </w:tabs>
        <w:spacing w:before="120" w:after="120" w:line="240" w:lineRule="auto"/>
        <w:ind w:left="357"/>
        <w:jc w:val="both"/>
        <w:rPr>
          <w:rFonts w:ascii="Arial" w:eastAsia="Times New Roman" w:hAnsi="Arial" w:cs="Arial"/>
          <w:sz w:val="24"/>
          <w:szCs w:val="24"/>
          <w:lang w:eastAsia="cs-CZ"/>
        </w:rPr>
      </w:pPr>
      <w:r w:rsidRPr="000C399C">
        <w:rPr>
          <w:rFonts w:ascii="Arial" w:eastAsia="Times New Roman" w:hAnsi="Arial" w:cs="Arial"/>
          <w:sz w:val="24"/>
          <w:szCs w:val="24"/>
          <w:lang w:eastAsia="cs-CZ"/>
        </w:rPr>
        <w:t>Nevyčerpané prostředky dotace přidělené obci na odbornou přípravu mohou být použity dle čl. 1 odst. 4 bodu III. (uskutečněný zásah), jestliže již není hrazen z jiné části dotace nebo v rámci náhrad za dopravní nehody v </w:t>
      </w:r>
      <w:r w:rsidRPr="00451882">
        <w:rPr>
          <w:rFonts w:ascii="Arial" w:eastAsia="Times New Roman" w:hAnsi="Arial" w:cs="Arial"/>
          <w:sz w:val="24"/>
          <w:szCs w:val="24"/>
          <w:lang w:eastAsia="cs-CZ"/>
        </w:rPr>
        <w:t xml:space="preserve">souladu se směrnicí </w:t>
      </w:r>
      <w:r w:rsidR="003277D8">
        <w:rPr>
          <w:rFonts w:ascii="Arial" w:eastAsia="Times New Roman" w:hAnsi="Arial" w:cs="Arial"/>
          <w:sz w:val="24"/>
          <w:szCs w:val="24"/>
          <w:lang w:eastAsia="cs-CZ"/>
        </w:rPr>
        <w:br/>
      </w:r>
      <w:r w:rsidRPr="00451882">
        <w:rPr>
          <w:rFonts w:ascii="Arial" w:eastAsia="Times New Roman" w:hAnsi="Arial" w:cs="Arial"/>
          <w:sz w:val="24"/>
          <w:szCs w:val="24"/>
          <w:lang w:eastAsia="cs-CZ"/>
        </w:rPr>
        <w:t>MV - GŘ HZS ČR, čj. MV-107917-1/PO-OVL-2013 ze dne 2. září 2013, dále</w:t>
      </w:r>
      <w:r w:rsidRPr="000C399C">
        <w:rPr>
          <w:rFonts w:ascii="Arial" w:eastAsia="Times New Roman" w:hAnsi="Arial" w:cs="Arial"/>
          <w:sz w:val="24"/>
          <w:szCs w:val="24"/>
          <w:lang w:eastAsia="cs-CZ"/>
        </w:rPr>
        <w:t xml:space="preserve"> pak dle čl. 1 odst. 4 bodu IV. (na věcné vybavení), musí však být řádně vykázány ve vyúčtování dotace přidělené na rok 2015.</w:t>
      </w:r>
    </w:p>
    <w:p w:rsidR="000C399C" w:rsidRPr="000C399C" w:rsidRDefault="000C399C" w:rsidP="00A42074">
      <w:pPr>
        <w:tabs>
          <w:tab w:val="left" w:pos="360"/>
        </w:tabs>
        <w:spacing w:after="120" w:line="240" w:lineRule="auto"/>
        <w:ind w:left="357"/>
        <w:jc w:val="both"/>
        <w:rPr>
          <w:rFonts w:ascii="Arial" w:eastAsia="Times New Roman" w:hAnsi="Arial" w:cs="Arial"/>
          <w:b/>
          <w:sz w:val="24"/>
          <w:szCs w:val="24"/>
          <w:u w:val="single"/>
          <w:lang w:eastAsia="cs-CZ"/>
        </w:rPr>
      </w:pPr>
      <w:r w:rsidRPr="000C399C">
        <w:rPr>
          <w:rFonts w:ascii="Arial" w:eastAsia="Times New Roman" w:hAnsi="Arial" w:cs="Arial"/>
          <w:b/>
          <w:sz w:val="24"/>
          <w:szCs w:val="24"/>
          <w:u w:val="single"/>
          <w:lang w:eastAsia="cs-CZ"/>
        </w:rPr>
        <w:t>III. Výdaje za uskutečněný zásah jednotky SDH obce na výzvu územně příslušného operačního a informačního střediska HZS kraje mimo vlastní územní obvod (dále jen „výdaje za uskutečněný zásah“)</w:t>
      </w:r>
    </w:p>
    <w:p w:rsidR="000C399C" w:rsidRPr="000C399C" w:rsidRDefault="000C399C" w:rsidP="000C399C">
      <w:pPr>
        <w:tabs>
          <w:tab w:val="left" w:pos="540"/>
          <w:tab w:val="num" w:pos="1134"/>
        </w:tabs>
        <w:spacing w:before="120" w:after="0" w:line="240" w:lineRule="auto"/>
        <w:ind w:left="360"/>
        <w:jc w:val="both"/>
        <w:rPr>
          <w:rFonts w:ascii="Arial" w:eastAsia="Times New Roman" w:hAnsi="Arial" w:cs="Arial"/>
          <w:color w:val="000000"/>
          <w:sz w:val="24"/>
          <w:szCs w:val="24"/>
          <w:lang w:eastAsia="cs-CZ"/>
        </w:rPr>
      </w:pPr>
      <w:r w:rsidRPr="000C399C">
        <w:rPr>
          <w:rFonts w:ascii="Arial" w:eastAsia="Times New Roman" w:hAnsi="Arial" w:cs="Arial"/>
          <w:b/>
          <w:color w:val="000000"/>
          <w:sz w:val="24"/>
          <w:szCs w:val="24"/>
          <w:lang w:eastAsia="cs-CZ"/>
        </w:rPr>
        <w:t>Tato část dotace je určena pro každou obec Olomouckého kraje zřizující jednotku SDH obce, která na výzvu operačního a informačního střediska HZS kraje provedla zásah mimo území obce</w:t>
      </w:r>
      <w:r w:rsidRPr="000C399C">
        <w:rPr>
          <w:rFonts w:ascii="Arial" w:eastAsia="Times New Roman" w:hAnsi="Arial" w:cs="Arial"/>
          <w:i/>
          <w:color w:val="000000"/>
          <w:sz w:val="24"/>
          <w:szCs w:val="24"/>
          <w:vertAlign w:val="superscript"/>
          <w:lang w:eastAsia="cs-CZ"/>
        </w:rPr>
        <w:footnoteReference w:id="9"/>
      </w:r>
      <w:r w:rsidRPr="000C399C">
        <w:rPr>
          <w:rFonts w:ascii="Arial" w:eastAsia="Times New Roman" w:hAnsi="Arial" w:cs="Arial"/>
          <w:i/>
          <w:color w:val="000000"/>
          <w:sz w:val="24"/>
          <w:szCs w:val="24"/>
          <w:vertAlign w:val="superscript"/>
          <w:lang w:eastAsia="cs-CZ"/>
        </w:rPr>
        <w:t>)</w:t>
      </w:r>
      <w:r w:rsidRPr="000C399C">
        <w:rPr>
          <w:rFonts w:ascii="Arial" w:eastAsia="Times New Roman" w:hAnsi="Arial" w:cs="Arial"/>
          <w:b/>
          <w:color w:val="000000"/>
          <w:sz w:val="24"/>
          <w:szCs w:val="24"/>
          <w:lang w:eastAsia="cs-CZ"/>
        </w:rPr>
        <w:t>,</w:t>
      </w:r>
      <w:r w:rsidRPr="000C399C">
        <w:rPr>
          <w:rFonts w:ascii="Arial" w:eastAsia="Times New Roman" w:hAnsi="Arial" w:cs="Arial"/>
          <w:color w:val="000000"/>
          <w:sz w:val="24"/>
          <w:szCs w:val="24"/>
          <w:lang w:eastAsia="cs-CZ"/>
        </w:rPr>
        <w:t xml:space="preserve"> která ji zřizuje, nebo několika obcí, které ji zřizují, pokud je jednotka SDH obce zřízena na základě sdružení prostředků</w:t>
      </w:r>
      <w:r w:rsidRPr="000C399C">
        <w:rPr>
          <w:rFonts w:ascii="Arial" w:eastAsia="Times New Roman" w:hAnsi="Arial" w:cs="Arial"/>
          <w:i/>
          <w:color w:val="000000"/>
          <w:sz w:val="24"/>
          <w:szCs w:val="24"/>
          <w:vertAlign w:val="superscript"/>
          <w:lang w:eastAsia="cs-CZ"/>
        </w:rPr>
        <w:footnoteReference w:id="10"/>
      </w:r>
      <w:r w:rsidRPr="000C399C">
        <w:rPr>
          <w:rFonts w:ascii="Arial" w:eastAsia="Times New Roman" w:hAnsi="Arial" w:cs="Arial"/>
          <w:color w:val="000000"/>
          <w:sz w:val="24"/>
          <w:szCs w:val="24"/>
          <w:vertAlign w:val="superscript"/>
          <w:lang w:eastAsia="cs-CZ"/>
        </w:rPr>
        <w:t>)</w:t>
      </w:r>
      <w:r w:rsidRPr="000C399C">
        <w:rPr>
          <w:rFonts w:ascii="Arial" w:eastAsia="Times New Roman" w:hAnsi="Arial" w:cs="Arial"/>
          <w:color w:val="000000"/>
          <w:sz w:val="24"/>
          <w:szCs w:val="24"/>
          <w:lang w:eastAsia="cs-CZ"/>
        </w:rPr>
        <w:t xml:space="preserve">. Dotace je určena na pohonné hmoty, refundace mezd a úhradu použitých speciálních hasiv. </w:t>
      </w:r>
    </w:p>
    <w:p w:rsidR="000C399C" w:rsidRPr="000C399C" w:rsidRDefault="000C399C" w:rsidP="000C399C">
      <w:pPr>
        <w:spacing w:before="120" w:after="0" w:line="240" w:lineRule="auto"/>
        <w:ind w:left="357"/>
        <w:jc w:val="both"/>
        <w:rPr>
          <w:rFonts w:ascii="Arial" w:eastAsia="Times New Roman" w:hAnsi="Arial" w:cs="Arial"/>
          <w:sz w:val="24"/>
          <w:szCs w:val="24"/>
          <w:lang w:eastAsia="cs-CZ"/>
        </w:rPr>
      </w:pPr>
      <w:r w:rsidRPr="000C399C">
        <w:rPr>
          <w:rFonts w:ascii="Arial" w:eastAsia="Times New Roman" w:hAnsi="Arial" w:cs="Arial"/>
          <w:sz w:val="24"/>
          <w:szCs w:val="24"/>
          <w:lang w:eastAsia="cs-CZ"/>
        </w:rPr>
        <w:t>Z hlediska refundace mezd obec doloží kopii dílčí zprávy o zásahu a žádosti zaměstnavatelů</w:t>
      </w:r>
      <w:r w:rsidR="00932563">
        <w:rPr>
          <w:rFonts w:ascii="Arial" w:eastAsia="Times New Roman" w:hAnsi="Arial" w:cs="Arial"/>
          <w:sz w:val="24"/>
          <w:szCs w:val="24"/>
          <w:lang w:eastAsia="cs-CZ"/>
        </w:rPr>
        <w:t xml:space="preserve"> (případně faktur)</w:t>
      </w:r>
      <w:r w:rsidRPr="000C399C">
        <w:rPr>
          <w:rFonts w:ascii="Arial" w:eastAsia="Times New Roman" w:hAnsi="Arial" w:cs="Arial"/>
          <w:sz w:val="24"/>
          <w:szCs w:val="24"/>
          <w:lang w:eastAsia="cs-CZ"/>
        </w:rPr>
        <w:t xml:space="preserve"> nebo samostatně výdělečně činných fyzických osob, které jsou členy jednotky SDH obce, o refundace mezd. Na náhradu ušlého výdělku zaměstnancům právnických a podnikajících fyzických osob se vztahuje § 206 zákona č. 262/2006 Sb., zákoníku práce, ve znění pozdějších předpisů.  Na náhradu ušlého výdělku samostatně výdělečně činné fyzické osoby se vztahuje § 22 odst. 1 nařízení vlády č. 172/2001 Sb., k provedení zákona o požární ochraně, § 79 zákona č. 262/2006 Sb., zákoníku práce, ve znění pozdějších předpisů.</w:t>
      </w:r>
    </w:p>
    <w:p w:rsidR="000C399C" w:rsidRPr="000C399C" w:rsidRDefault="000C399C" w:rsidP="000C399C">
      <w:pPr>
        <w:spacing w:before="120" w:after="0" w:line="240" w:lineRule="auto"/>
        <w:ind w:left="357"/>
        <w:jc w:val="both"/>
        <w:rPr>
          <w:rFonts w:ascii="Arial" w:eastAsia="Times New Roman" w:hAnsi="Arial" w:cs="Arial"/>
          <w:sz w:val="24"/>
          <w:szCs w:val="24"/>
          <w:lang w:eastAsia="cs-CZ"/>
        </w:rPr>
      </w:pPr>
      <w:r w:rsidRPr="000C399C">
        <w:rPr>
          <w:rFonts w:ascii="Arial" w:eastAsia="Times New Roman" w:hAnsi="Arial" w:cs="Arial"/>
          <w:sz w:val="24"/>
          <w:szCs w:val="24"/>
          <w:lang w:eastAsia="cs-CZ"/>
        </w:rPr>
        <w:t xml:space="preserve">Spotřeba pohonných hmot (dále jen „PHM“) je součtem množství PHM spotřebovaných na jízdu požární techniky k zásahu a množství PHM spotřebovaných na provoz čerpadla, agregátů a podobných zařízení. </w:t>
      </w:r>
    </w:p>
    <w:p w:rsidR="000C399C" w:rsidRPr="000C399C" w:rsidRDefault="000C399C" w:rsidP="000C399C">
      <w:pPr>
        <w:spacing w:before="120" w:after="0" w:line="240" w:lineRule="auto"/>
        <w:ind w:left="357"/>
        <w:jc w:val="both"/>
        <w:rPr>
          <w:rFonts w:ascii="Arial" w:eastAsia="Times New Roman" w:hAnsi="Arial" w:cs="Arial"/>
          <w:sz w:val="24"/>
          <w:szCs w:val="24"/>
          <w:lang w:eastAsia="cs-CZ"/>
        </w:rPr>
      </w:pPr>
      <w:r w:rsidRPr="000C399C">
        <w:rPr>
          <w:rFonts w:ascii="Arial" w:eastAsia="Times New Roman" w:hAnsi="Arial" w:cs="Arial"/>
          <w:sz w:val="24"/>
          <w:szCs w:val="24"/>
          <w:lang w:eastAsia="cs-CZ"/>
        </w:rPr>
        <w:t xml:space="preserve">Množství PHM spotřebovaných na jízdu požární techniky k zásahu se spočítá jako násobek celkového počtu ujetých kilometrů u zásahu a průměrné spotřeby PHM na </w:t>
      </w:r>
      <w:r w:rsidRPr="000C399C">
        <w:rPr>
          <w:rFonts w:ascii="Arial" w:eastAsia="Times New Roman" w:hAnsi="Arial" w:cs="Arial"/>
          <w:sz w:val="24"/>
          <w:szCs w:val="24"/>
          <w:lang w:eastAsia="cs-CZ"/>
        </w:rPr>
        <w:lastRenderedPageBreak/>
        <w:t xml:space="preserve">ujetých </w:t>
      </w:r>
      <w:smartTag w:uri="urn:schemas-microsoft-com:office:smarttags" w:element="metricconverter">
        <w:smartTagPr>
          <w:attr w:name="ProductID" w:val="100 km"/>
        </w:smartTagPr>
        <w:r w:rsidRPr="000C399C">
          <w:rPr>
            <w:rFonts w:ascii="Arial" w:eastAsia="Times New Roman" w:hAnsi="Arial" w:cs="Arial"/>
            <w:sz w:val="24"/>
            <w:szCs w:val="24"/>
            <w:lang w:eastAsia="cs-CZ"/>
          </w:rPr>
          <w:t>100 km</w:t>
        </w:r>
      </w:smartTag>
      <w:r w:rsidRPr="000C399C">
        <w:rPr>
          <w:rFonts w:ascii="Arial" w:eastAsia="Times New Roman" w:hAnsi="Arial" w:cs="Arial"/>
          <w:sz w:val="24"/>
          <w:szCs w:val="24"/>
          <w:lang w:eastAsia="cs-CZ"/>
        </w:rPr>
        <w:t xml:space="preserve"> stanovenou výrobcem dělený 100. Není-li výrobcem stanovena spotřeba PHM na ujetí vzdálenosti </w:t>
      </w:r>
      <w:smartTag w:uri="urn:schemas-microsoft-com:office:smarttags" w:element="metricconverter">
        <w:smartTagPr>
          <w:attr w:name="ProductID" w:val="100 km"/>
        </w:smartTagPr>
        <w:r w:rsidRPr="000C399C">
          <w:rPr>
            <w:rFonts w:ascii="Arial" w:eastAsia="Times New Roman" w:hAnsi="Arial" w:cs="Arial"/>
            <w:sz w:val="24"/>
            <w:szCs w:val="24"/>
            <w:lang w:eastAsia="cs-CZ"/>
          </w:rPr>
          <w:t>100 km</w:t>
        </w:r>
      </w:smartTag>
      <w:r w:rsidRPr="000C399C">
        <w:rPr>
          <w:rFonts w:ascii="Arial" w:eastAsia="Times New Roman" w:hAnsi="Arial" w:cs="Arial"/>
          <w:sz w:val="24"/>
          <w:szCs w:val="24"/>
          <w:lang w:eastAsia="cs-CZ"/>
        </w:rPr>
        <w:t xml:space="preserve">, stanoví tuto HZS </w:t>
      </w:r>
      <w:r w:rsidR="002E07E9">
        <w:rPr>
          <w:rFonts w:ascii="Arial" w:eastAsia="Times New Roman" w:hAnsi="Arial" w:cs="Arial"/>
          <w:sz w:val="24"/>
          <w:szCs w:val="24"/>
          <w:lang w:eastAsia="cs-CZ"/>
        </w:rPr>
        <w:t>Olomouckého</w:t>
      </w:r>
      <w:r w:rsidRPr="000C399C">
        <w:rPr>
          <w:rFonts w:ascii="Arial" w:eastAsia="Times New Roman" w:hAnsi="Arial" w:cs="Arial"/>
          <w:sz w:val="24"/>
          <w:szCs w:val="24"/>
          <w:lang w:eastAsia="cs-CZ"/>
        </w:rPr>
        <w:t xml:space="preserve"> kraje s ohledem na používanou požární techniku.</w:t>
      </w:r>
    </w:p>
    <w:p w:rsidR="000C399C" w:rsidRPr="000C399C" w:rsidRDefault="000C399C" w:rsidP="000C399C">
      <w:pPr>
        <w:spacing w:before="120" w:after="0" w:line="240" w:lineRule="auto"/>
        <w:ind w:left="357"/>
        <w:jc w:val="both"/>
        <w:rPr>
          <w:rFonts w:ascii="Arial" w:eastAsia="Times New Roman" w:hAnsi="Arial" w:cs="Arial"/>
          <w:sz w:val="24"/>
          <w:szCs w:val="24"/>
          <w:lang w:eastAsia="cs-CZ"/>
        </w:rPr>
      </w:pPr>
      <w:r w:rsidRPr="000C399C">
        <w:rPr>
          <w:rFonts w:ascii="Arial" w:eastAsia="Times New Roman" w:hAnsi="Arial" w:cs="Arial"/>
          <w:sz w:val="24"/>
          <w:szCs w:val="24"/>
          <w:lang w:eastAsia="cs-CZ"/>
        </w:rPr>
        <w:t xml:space="preserve">Množství PHM spotřebovaných při provozu čerpadla, agregátů a podobných zařízení se spočítá jako násobek počtu </w:t>
      </w:r>
      <w:proofErr w:type="spellStart"/>
      <w:r w:rsidRPr="000C399C">
        <w:rPr>
          <w:rFonts w:ascii="Arial" w:eastAsia="Times New Roman" w:hAnsi="Arial" w:cs="Arial"/>
          <w:sz w:val="24"/>
          <w:szCs w:val="24"/>
          <w:lang w:eastAsia="cs-CZ"/>
        </w:rPr>
        <w:t>motohodin</w:t>
      </w:r>
      <w:proofErr w:type="spellEnd"/>
      <w:r w:rsidRPr="000C399C">
        <w:rPr>
          <w:rFonts w:ascii="Arial" w:eastAsia="Times New Roman" w:hAnsi="Arial" w:cs="Arial"/>
          <w:sz w:val="24"/>
          <w:szCs w:val="24"/>
          <w:lang w:eastAsia="cs-CZ"/>
        </w:rPr>
        <w:t xml:space="preserve"> provozovaných u zásahu a průměrné spotřeby PHM na 1 </w:t>
      </w:r>
      <w:proofErr w:type="spellStart"/>
      <w:r w:rsidRPr="000C399C">
        <w:rPr>
          <w:rFonts w:ascii="Arial" w:eastAsia="Times New Roman" w:hAnsi="Arial" w:cs="Arial"/>
          <w:sz w:val="24"/>
          <w:szCs w:val="24"/>
          <w:lang w:eastAsia="cs-CZ"/>
        </w:rPr>
        <w:t>motohodinu</w:t>
      </w:r>
      <w:proofErr w:type="spellEnd"/>
      <w:r w:rsidRPr="000C399C">
        <w:rPr>
          <w:rFonts w:ascii="Arial" w:eastAsia="Times New Roman" w:hAnsi="Arial" w:cs="Arial"/>
          <w:sz w:val="24"/>
          <w:szCs w:val="24"/>
          <w:lang w:eastAsia="cs-CZ"/>
        </w:rPr>
        <w:t xml:space="preserve"> stanovenou výrobcem. V případě, že výrobce u požární techniky nestanovil průměrnou spotřebu PHM na 1 </w:t>
      </w:r>
      <w:proofErr w:type="spellStart"/>
      <w:r w:rsidRPr="000C399C">
        <w:rPr>
          <w:rFonts w:ascii="Arial" w:eastAsia="Times New Roman" w:hAnsi="Arial" w:cs="Arial"/>
          <w:sz w:val="24"/>
          <w:szCs w:val="24"/>
          <w:lang w:eastAsia="cs-CZ"/>
        </w:rPr>
        <w:t>motohodinu</w:t>
      </w:r>
      <w:proofErr w:type="spellEnd"/>
      <w:r w:rsidRPr="000C399C">
        <w:rPr>
          <w:rFonts w:ascii="Arial" w:eastAsia="Times New Roman" w:hAnsi="Arial" w:cs="Arial"/>
          <w:sz w:val="24"/>
          <w:szCs w:val="24"/>
          <w:lang w:eastAsia="cs-CZ"/>
        </w:rPr>
        <w:t xml:space="preserve"> a požární technika nemá instalováno počítadlo </w:t>
      </w:r>
      <w:proofErr w:type="spellStart"/>
      <w:r w:rsidRPr="000C399C">
        <w:rPr>
          <w:rFonts w:ascii="Arial" w:eastAsia="Times New Roman" w:hAnsi="Arial" w:cs="Arial"/>
          <w:sz w:val="24"/>
          <w:szCs w:val="24"/>
          <w:lang w:eastAsia="cs-CZ"/>
        </w:rPr>
        <w:t>motohodin</w:t>
      </w:r>
      <w:proofErr w:type="spellEnd"/>
      <w:r w:rsidRPr="000C399C">
        <w:rPr>
          <w:rFonts w:ascii="Arial" w:eastAsia="Times New Roman" w:hAnsi="Arial" w:cs="Arial"/>
          <w:sz w:val="24"/>
          <w:szCs w:val="24"/>
          <w:lang w:eastAsia="cs-CZ"/>
        </w:rPr>
        <w:t xml:space="preserve">, stanoví spotřebu HZS </w:t>
      </w:r>
      <w:r w:rsidR="002E07E9">
        <w:rPr>
          <w:rFonts w:ascii="Arial" w:eastAsia="Times New Roman" w:hAnsi="Arial" w:cs="Arial"/>
          <w:sz w:val="24"/>
          <w:szCs w:val="24"/>
          <w:lang w:eastAsia="cs-CZ"/>
        </w:rPr>
        <w:t>Olomouckého</w:t>
      </w:r>
      <w:r w:rsidRPr="000C399C">
        <w:rPr>
          <w:rFonts w:ascii="Arial" w:eastAsia="Times New Roman" w:hAnsi="Arial" w:cs="Arial"/>
          <w:sz w:val="24"/>
          <w:szCs w:val="24"/>
          <w:lang w:eastAsia="cs-CZ"/>
        </w:rPr>
        <w:t xml:space="preserve"> kraje, příp. u požární techniky lze za spotřebu na 1 </w:t>
      </w:r>
      <w:proofErr w:type="spellStart"/>
      <w:r w:rsidRPr="000C399C">
        <w:rPr>
          <w:rFonts w:ascii="Arial" w:eastAsia="Times New Roman" w:hAnsi="Arial" w:cs="Arial"/>
          <w:sz w:val="24"/>
          <w:szCs w:val="24"/>
          <w:lang w:eastAsia="cs-CZ"/>
        </w:rPr>
        <w:t>motohodinu</w:t>
      </w:r>
      <w:proofErr w:type="spellEnd"/>
      <w:r w:rsidRPr="000C399C">
        <w:rPr>
          <w:rFonts w:ascii="Arial" w:eastAsia="Times New Roman" w:hAnsi="Arial" w:cs="Arial"/>
          <w:sz w:val="24"/>
          <w:szCs w:val="24"/>
          <w:lang w:eastAsia="cs-CZ"/>
        </w:rPr>
        <w:t xml:space="preserve"> považovat množství PHM potřebné na ujetí vzdálenosti </w:t>
      </w:r>
      <w:r w:rsidR="00D311A6">
        <w:rPr>
          <w:rFonts w:ascii="Arial" w:eastAsia="Times New Roman" w:hAnsi="Arial" w:cs="Arial"/>
          <w:sz w:val="24"/>
          <w:szCs w:val="24"/>
          <w:lang w:eastAsia="cs-CZ"/>
        </w:rPr>
        <w:t>6</w:t>
      </w:r>
      <w:r w:rsidRPr="000C399C">
        <w:rPr>
          <w:rFonts w:ascii="Arial" w:eastAsia="Times New Roman" w:hAnsi="Arial" w:cs="Arial"/>
          <w:sz w:val="24"/>
          <w:szCs w:val="24"/>
          <w:lang w:eastAsia="cs-CZ"/>
        </w:rPr>
        <w:t>0 km.</w:t>
      </w:r>
    </w:p>
    <w:p w:rsidR="000C399C" w:rsidRPr="000C399C" w:rsidRDefault="000C399C" w:rsidP="000C399C">
      <w:pPr>
        <w:spacing w:before="120" w:after="0" w:line="240" w:lineRule="auto"/>
        <w:ind w:left="357"/>
        <w:jc w:val="both"/>
        <w:rPr>
          <w:rFonts w:ascii="Arial" w:eastAsia="Times New Roman" w:hAnsi="Arial" w:cs="Arial"/>
          <w:sz w:val="24"/>
          <w:szCs w:val="24"/>
          <w:lang w:eastAsia="cs-CZ"/>
        </w:rPr>
      </w:pPr>
      <w:r w:rsidRPr="000C399C">
        <w:rPr>
          <w:rFonts w:ascii="Arial" w:eastAsia="Times New Roman" w:hAnsi="Arial" w:cs="Arial"/>
          <w:sz w:val="24"/>
          <w:szCs w:val="24"/>
          <w:lang w:eastAsia="cs-CZ"/>
        </w:rPr>
        <w:t xml:space="preserve">Při stanovení spotřebovaného množství motorových olejů se vychází z údajů výrobce. Není-li tato stanovena, stanoví ji HZS OK, stejně tak i cenu za 1 litr oleje s ohledem na průměrné ceny motorových olejů v kraji. Finanční náklady na spotřebované PHM se vypočítají jako násobek množství jednotlivých druhů PHM a průměrné ceny za 1 litr PHM. Výše průměrné ceny za </w:t>
      </w:r>
      <w:smartTag w:uri="urn:schemas-microsoft-com:office:smarttags" w:element="metricconverter">
        <w:smartTagPr>
          <w:attr w:name="ProductID" w:val="1 litr"/>
        </w:smartTagPr>
        <w:r w:rsidRPr="000C399C">
          <w:rPr>
            <w:rFonts w:ascii="Arial" w:eastAsia="Times New Roman" w:hAnsi="Arial" w:cs="Arial"/>
            <w:sz w:val="24"/>
            <w:szCs w:val="24"/>
            <w:lang w:eastAsia="cs-CZ"/>
          </w:rPr>
          <w:t>1 litr</w:t>
        </w:r>
      </w:smartTag>
      <w:r w:rsidRPr="000C399C">
        <w:rPr>
          <w:rFonts w:ascii="Arial" w:eastAsia="Times New Roman" w:hAnsi="Arial" w:cs="Arial"/>
          <w:sz w:val="24"/>
          <w:szCs w:val="24"/>
          <w:lang w:eastAsia="cs-CZ"/>
        </w:rPr>
        <w:t xml:space="preserve"> PHM pro rok 2015 je stanovena v § 4 vyhlášky č. 328/2014 Sb., o změně sazby základní náhrady za používání silničních motorových vozidel a stravného a o stanovení průměrné ceny pohonných hmot pro účely poskytování cestovních náhrad, která za 1 litr PHM činí:</w:t>
      </w:r>
    </w:p>
    <w:p w:rsidR="000C399C" w:rsidRPr="000C399C" w:rsidRDefault="000C399C" w:rsidP="002A6C49">
      <w:pPr>
        <w:numPr>
          <w:ilvl w:val="0"/>
          <w:numId w:val="47"/>
        </w:numPr>
        <w:spacing w:after="0" w:line="240" w:lineRule="auto"/>
        <w:rPr>
          <w:rFonts w:ascii="Arial" w:eastAsia="Times New Roman" w:hAnsi="Arial" w:cs="Arial"/>
          <w:color w:val="000000"/>
          <w:sz w:val="24"/>
          <w:szCs w:val="24"/>
          <w:lang w:eastAsia="cs-CZ"/>
        </w:rPr>
      </w:pPr>
      <w:r w:rsidRPr="000C399C">
        <w:rPr>
          <w:rFonts w:ascii="Arial" w:eastAsia="Times New Roman" w:hAnsi="Arial" w:cs="Arial"/>
          <w:color w:val="000000"/>
          <w:sz w:val="24"/>
          <w:szCs w:val="24"/>
          <w:lang w:eastAsia="cs-CZ"/>
        </w:rPr>
        <w:t>35,90 Kč u benzinu automobilového 95 oktanů,</w:t>
      </w:r>
    </w:p>
    <w:p w:rsidR="000C399C" w:rsidRPr="000C399C" w:rsidRDefault="000C399C" w:rsidP="002A6C49">
      <w:pPr>
        <w:numPr>
          <w:ilvl w:val="0"/>
          <w:numId w:val="47"/>
        </w:numPr>
        <w:spacing w:after="0" w:line="240" w:lineRule="auto"/>
        <w:rPr>
          <w:rFonts w:ascii="Arial" w:eastAsia="Times New Roman" w:hAnsi="Arial" w:cs="Arial"/>
          <w:color w:val="000000"/>
          <w:sz w:val="24"/>
          <w:szCs w:val="24"/>
          <w:lang w:eastAsia="cs-CZ"/>
        </w:rPr>
      </w:pPr>
      <w:r w:rsidRPr="000C399C">
        <w:rPr>
          <w:rFonts w:ascii="Arial" w:eastAsia="Times New Roman" w:hAnsi="Arial" w:cs="Arial"/>
          <w:color w:val="000000"/>
          <w:sz w:val="24"/>
          <w:szCs w:val="24"/>
          <w:lang w:eastAsia="cs-CZ"/>
        </w:rPr>
        <w:t>38,30 Kč u benzinu automobilového 98 oktanů,</w:t>
      </w:r>
    </w:p>
    <w:p w:rsidR="000C399C" w:rsidRPr="000C399C" w:rsidRDefault="000C399C" w:rsidP="002A6C49">
      <w:pPr>
        <w:numPr>
          <w:ilvl w:val="0"/>
          <w:numId w:val="47"/>
        </w:numPr>
        <w:spacing w:after="0" w:line="240" w:lineRule="auto"/>
        <w:rPr>
          <w:rFonts w:ascii="Arial" w:eastAsia="Times New Roman" w:hAnsi="Arial" w:cs="Arial"/>
          <w:color w:val="000000"/>
          <w:sz w:val="24"/>
          <w:szCs w:val="24"/>
          <w:lang w:eastAsia="cs-CZ"/>
        </w:rPr>
      </w:pPr>
      <w:r w:rsidRPr="000C399C">
        <w:rPr>
          <w:rFonts w:ascii="Arial" w:eastAsia="Times New Roman" w:hAnsi="Arial" w:cs="Arial"/>
          <w:color w:val="000000"/>
          <w:sz w:val="24"/>
          <w:szCs w:val="24"/>
          <w:lang w:eastAsia="cs-CZ"/>
        </w:rPr>
        <w:t>36,10 Kč u motorové nafty.</w:t>
      </w:r>
    </w:p>
    <w:p w:rsidR="003277D8" w:rsidRPr="00203CDF" w:rsidRDefault="000C399C" w:rsidP="003277D8">
      <w:pPr>
        <w:tabs>
          <w:tab w:val="left" w:pos="540"/>
          <w:tab w:val="num" w:pos="1134"/>
        </w:tabs>
        <w:spacing w:before="120" w:after="0" w:line="240" w:lineRule="auto"/>
        <w:ind w:left="360"/>
        <w:jc w:val="both"/>
        <w:rPr>
          <w:rFonts w:ascii="Arial" w:eastAsia="Times New Roman" w:hAnsi="Arial" w:cs="Arial"/>
          <w:b/>
          <w:sz w:val="24"/>
          <w:szCs w:val="24"/>
          <w:lang w:eastAsia="cs-CZ"/>
        </w:rPr>
      </w:pPr>
      <w:r w:rsidRPr="00203CDF">
        <w:rPr>
          <w:rFonts w:ascii="Arial" w:eastAsia="Times New Roman" w:hAnsi="Arial" w:cs="Arial"/>
          <w:b/>
          <w:sz w:val="24"/>
          <w:szCs w:val="24"/>
          <w:lang w:eastAsia="cs-CZ"/>
        </w:rPr>
        <w:t xml:space="preserve">Podkladem pro poskytnutí dotace za uskutečněný zásah </w:t>
      </w:r>
      <w:r w:rsidRPr="00203CDF">
        <w:rPr>
          <w:rFonts w:ascii="Arial" w:eastAsia="Times New Roman" w:hAnsi="Arial" w:cs="Arial"/>
          <w:b/>
          <w:sz w:val="24"/>
          <w:szCs w:val="24"/>
          <w:u w:val="single"/>
          <w:lang w:eastAsia="cs-CZ"/>
        </w:rPr>
        <w:t xml:space="preserve">za období </w:t>
      </w:r>
      <w:r w:rsidR="00451882" w:rsidRPr="00203CDF">
        <w:rPr>
          <w:rFonts w:ascii="Arial" w:eastAsia="Times New Roman" w:hAnsi="Arial" w:cs="Arial"/>
          <w:b/>
          <w:sz w:val="24"/>
          <w:szCs w:val="24"/>
          <w:u w:val="single"/>
          <w:lang w:eastAsia="cs-CZ"/>
        </w:rPr>
        <w:t>srpen</w:t>
      </w:r>
      <w:r w:rsidR="003277D8" w:rsidRPr="00203CDF">
        <w:rPr>
          <w:rFonts w:ascii="Arial" w:eastAsia="Times New Roman" w:hAnsi="Arial" w:cs="Arial"/>
          <w:b/>
          <w:sz w:val="24"/>
          <w:szCs w:val="24"/>
          <w:u w:val="single"/>
          <w:lang w:eastAsia="cs-CZ"/>
        </w:rPr>
        <w:t xml:space="preserve"> 2014</w:t>
      </w:r>
      <w:r w:rsidRPr="00203CDF">
        <w:rPr>
          <w:rFonts w:ascii="Arial" w:eastAsia="Times New Roman" w:hAnsi="Arial" w:cs="Arial"/>
          <w:b/>
          <w:sz w:val="24"/>
          <w:szCs w:val="24"/>
          <w:u w:val="single"/>
          <w:lang w:eastAsia="cs-CZ"/>
        </w:rPr>
        <w:t xml:space="preserve"> a</w:t>
      </w:r>
      <w:r w:rsidR="00451882" w:rsidRPr="00203CDF">
        <w:rPr>
          <w:rFonts w:ascii="Arial" w:eastAsia="Times New Roman" w:hAnsi="Arial" w:cs="Arial"/>
          <w:b/>
          <w:sz w:val="24"/>
          <w:szCs w:val="24"/>
          <w:u w:val="single"/>
          <w:lang w:eastAsia="cs-CZ"/>
        </w:rPr>
        <w:t>ž</w:t>
      </w:r>
      <w:r w:rsidRPr="00203CDF">
        <w:rPr>
          <w:rFonts w:ascii="Arial" w:eastAsia="Times New Roman" w:hAnsi="Arial" w:cs="Arial"/>
          <w:b/>
          <w:sz w:val="24"/>
          <w:szCs w:val="24"/>
          <w:u w:val="single"/>
          <w:lang w:eastAsia="cs-CZ"/>
        </w:rPr>
        <w:t> </w:t>
      </w:r>
      <w:r w:rsidR="003277D8" w:rsidRPr="00203CDF">
        <w:rPr>
          <w:rFonts w:ascii="Arial" w:eastAsia="Times New Roman" w:hAnsi="Arial" w:cs="Arial"/>
          <w:b/>
          <w:sz w:val="24"/>
          <w:szCs w:val="24"/>
          <w:u w:val="single"/>
          <w:lang w:eastAsia="cs-CZ"/>
        </w:rPr>
        <w:t>červen 2015</w:t>
      </w:r>
      <w:r w:rsidRPr="00203CDF">
        <w:rPr>
          <w:rFonts w:ascii="Arial" w:eastAsia="Times New Roman" w:hAnsi="Arial" w:cs="Arial"/>
          <w:b/>
          <w:sz w:val="24"/>
          <w:szCs w:val="24"/>
          <w:u w:val="single"/>
          <w:lang w:eastAsia="cs-CZ"/>
        </w:rPr>
        <w:t xml:space="preserve"> je žádost obce, podaná</w:t>
      </w:r>
      <w:r w:rsidRPr="00203CDF">
        <w:rPr>
          <w:rFonts w:ascii="Arial" w:eastAsia="Times New Roman" w:hAnsi="Arial" w:cs="Arial"/>
          <w:b/>
          <w:sz w:val="24"/>
          <w:szCs w:val="24"/>
          <w:lang w:eastAsia="cs-CZ"/>
        </w:rPr>
        <w:t xml:space="preserve"> v souladu s tímto programem Olomouckému kraji cestou oddělení krizového řízení krajského úřadu </w:t>
      </w:r>
      <w:r w:rsidRPr="00203CDF">
        <w:rPr>
          <w:rFonts w:ascii="Arial" w:eastAsia="Times New Roman" w:hAnsi="Arial" w:cs="Arial"/>
          <w:sz w:val="24"/>
          <w:szCs w:val="24"/>
          <w:u w:val="single"/>
          <w:lang w:eastAsia="cs-CZ"/>
        </w:rPr>
        <w:t xml:space="preserve">(Příloha č. </w:t>
      </w:r>
      <w:r w:rsidR="003277D8" w:rsidRPr="00203CDF">
        <w:rPr>
          <w:rFonts w:ascii="Arial" w:eastAsia="Times New Roman" w:hAnsi="Arial" w:cs="Arial"/>
          <w:sz w:val="24"/>
          <w:szCs w:val="24"/>
          <w:u w:val="single"/>
          <w:lang w:eastAsia="cs-CZ"/>
        </w:rPr>
        <w:t>2</w:t>
      </w:r>
      <w:r w:rsidR="00A42074" w:rsidRPr="00203CDF">
        <w:rPr>
          <w:rFonts w:ascii="Arial" w:eastAsia="Times New Roman" w:hAnsi="Arial" w:cs="Arial"/>
          <w:sz w:val="24"/>
          <w:szCs w:val="24"/>
          <w:u w:val="single"/>
          <w:lang w:eastAsia="cs-CZ"/>
        </w:rPr>
        <w:t xml:space="preserve"> Programu</w:t>
      </w:r>
      <w:r w:rsidRPr="00203CDF">
        <w:rPr>
          <w:rFonts w:ascii="Arial" w:eastAsia="Times New Roman" w:hAnsi="Arial" w:cs="Arial"/>
          <w:sz w:val="24"/>
          <w:szCs w:val="24"/>
          <w:u w:val="single"/>
          <w:lang w:eastAsia="cs-CZ"/>
        </w:rPr>
        <w:t>)</w:t>
      </w:r>
      <w:r w:rsidRPr="00203CDF">
        <w:rPr>
          <w:rFonts w:ascii="Arial" w:eastAsia="Times New Roman" w:hAnsi="Arial" w:cs="Arial"/>
          <w:b/>
          <w:sz w:val="24"/>
          <w:szCs w:val="24"/>
          <w:u w:val="single"/>
          <w:lang w:eastAsia="cs-CZ"/>
        </w:rPr>
        <w:t xml:space="preserve"> nejpozději do </w:t>
      </w:r>
      <w:r w:rsidR="00F21154">
        <w:rPr>
          <w:rFonts w:ascii="Arial" w:eastAsia="Times New Roman" w:hAnsi="Arial" w:cs="Arial"/>
          <w:b/>
          <w:sz w:val="24"/>
          <w:szCs w:val="24"/>
          <w:u w:val="single"/>
          <w:lang w:eastAsia="cs-CZ"/>
        </w:rPr>
        <w:t xml:space="preserve"> 20. srpna </w:t>
      </w:r>
      <w:r w:rsidRPr="00203CDF">
        <w:rPr>
          <w:rFonts w:ascii="Arial" w:eastAsia="Times New Roman" w:hAnsi="Arial" w:cs="Arial"/>
          <w:b/>
          <w:sz w:val="24"/>
          <w:szCs w:val="24"/>
          <w:u w:val="single"/>
          <w:lang w:eastAsia="cs-CZ"/>
        </w:rPr>
        <w:t>2015.</w:t>
      </w:r>
      <w:r w:rsidRPr="00203CDF">
        <w:rPr>
          <w:rFonts w:ascii="Arial" w:eastAsia="Times New Roman" w:hAnsi="Arial" w:cs="Arial"/>
          <w:b/>
          <w:sz w:val="24"/>
          <w:szCs w:val="24"/>
          <w:lang w:eastAsia="cs-CZ"/>
        </w:rPr>
        <w:t xml:space="preserve"> Nedílnou součástí žádosti jsou i jednotlivé dílčí zprávy o zásahu za uvedené období.</w:t>
      </w:r>
      <w:r w:rsidR="003277D8" w:rsidRPr="00203CDF">
        <w:rPr>
          <w:rFonts w:ascii="Arial" w:eastAsia="Times New Roman" w:hAnsi="Arial" w:cs="Arial"/>
          <w:b/>
          <w:sz w:val="24"/>
          <w:szCs w:val="24"/>
          <w:lang w:eastAsia="cs-CZ"/>
        </w:rPr>
        <w:t xml:space="preserve"> </w:t>
      </w:r>
    </w:p>
    <w:p w:rsidR="003277D8" w:rsidRPr="00203CDF" w:rsidRDefault="003277D8" w:rsidP="00F93A9B">
      <w:pPr>
        <w:tabs>
          <w:tab w:val="left" w:pos="540"/>
          <w:tab w:val="num" w:pos="1134"/>
        </w:tabs>
        <w:spacing w:before="120" w:line="240" w:lineRule="auto"/>
        <w:ind w:left="360"/>
        <w:jc w:val="both"/>
        <w:rPr>
          <w:rFonts w:ascii="Arial" w:eastAsia="Times New Roman" w:hAnsi="Arial" w:cs="Arial"/>
          <w:b/>
          <w:sz w:val="24"/>
          <w:szCs w:val="24"/>
          <w:lang w:eastAsia="cs-CZ"/>
        </w:rPr>
      </w:pPr>
      <w:r w:rsidRPr="00203CDF">
        <w:rPr>
          <w:rFonts w:ascii="Arial" w:eastAsia="Times New Roman" w:hAnsi="Arial" w:cs="Arial"/>
          <w:b/>
          <w:sz w:val="24"/>
          <w:szCs w:val="24"/>
          <w:lang w:eastAsia="cs-CZ"/>
        </w:rPr>
        <w:t xml:space="preserve">Podkladem pro poskytnutí dotace za uskutečněný zásah </w:t>
      </w:r>
      <w:r w:rsidRPr="00203CDF">
        <w:rPr>
          <w:rFonts w:ascii="Arial" w:eastAsia="Times New Roman" w:hAnsi="Arial" w:cs="Arial"/>
          <w:b/>
          <w:sz w:val="24"/>
          <w:szCs w:val="24"/>
          <w:u w:val="single"/>
          <w:lang w:eastAsia="cs-CZ"/>
        </w:rPr>
        <w:t xml:space="preserve">za období </w:t>
      </w:r>
      <w:r w:rsidR="00D23453">
        <w:rPr>
          <w:rFonts w:ascii="Arial" w:eastAsia="Times New Roman" w:hAnsi="Arial" w:cs="Arial"/>
          <w:b/>
          <w:sz w:val="24"/>
          <w:szCs w:val="24"/>
          <w:u w:val="single"/>
          <w:lang w:eastAsia="cs-CZ"/>
        </w:rPr>
        <w:t>červenec</w:t>
      </w:r>
      <w:r w:rsidRPr="00203CDF">
        <w:rPr>
          <w:rFonts w:ascii="Arial" w:eastAsia="Times New Roman" w:hAnsi="Arial" w:cs="Arial"/>
          <w:b/>
          <w:sz w:val="24"/>
          <w:szCs w:val="24"/>
          <w:u w:val="single"/>
          <w:lang w:eastAsia="cs-CZ"/>
        </w:rPr>
        <w:t xml:space="preserve"> 2015 až </w:t>
      </w:r>
      <w:r w:rsidR="00587535">
        <w:rPr>
          <w:rFonts w:ascii="Arial" w:eastAsia="Times New Roman" w:hAnsi="Arial" w:cs="Arial"/>
          <w:b/>
          <w:sz w:val="24"/>
          <w:szCs w:val="24"/>
          <w:u w:val="single"/>
          <w:lang w:eastAsia="cs-CZ"/>
        </w:rPr>
        <w:t>září</w:t>
      </w:r>
      <w:r w:rsidRPr="00203CDF">
        <w:rPr>
          <w:rFonts w:ascii="Arial" w:eastAsia="Times New Roman" w:hAnsi="Arial" w:cs="Arial"/>
          <w:b/>
          <w:sz w:val="24"/>
          <w:szCs w:val="24"/>
          <w:u w:val="single"/>
          <w:lang w:eastAsia="cs-CZ"/>
        </w:rPr>
        <w:t xml:space="preserve"> 2015 je žádost obce, podaná</w:t>
      </w:r>
      <w:r w:rsidRPr="00203CDF">
        <w:rPr>
          <w:rFonts w:ascii="Arial" w:eastAsia="Times New Roman" w:hAnsi="Arial" w:cs="Arial"/>
          <w:b/>
          <w:sz w:val="24"/>
          <w:szCs w:val="24"/>
          <w:lang w:eastAsia="cs-CZ"/>
        </w:rPr>
        <w:t xml:space="preserve"> v souladu s tímto programem Olomouckému kraji cestou oddělení krizového řízení krajského úřadu </w:t>
      </w:r>
      <w:r w:rsidRPr="00203CDF">
        <w:rPr>
          <w:rFonts w:ascii="Arial" w:eastAsia="Times New Roman" w:hAnsi="Arial" w:cs="Arial"/>
          <w:sz w:val="24"/>
          <w:szCs w:val="24"/>
          <w:u w:val="single"/>
          <w:lang w:eastAsia="cs-CZ"/>
        </w:rPr>
        <w:t>(Příloha č. 3 Programu)</w:t>
      </w:r>
      <w:r w:rsidRPr="00203CDF">
        <w:rPr>
          <w:rFonts w:ascii="Arial" w:eastAsia="Times New Roman" w:hAnsi="Arial" w:cs="Arial"/>
          <w:b/>
          <w:sz w:val="24"/>
          <w:szCs w:val="24"/>
          <w:u w:val="single"/>
          <w:lang w:eastAsia="cs-CZ"/>
        </w:rPr>
        <w:t xml:space="preserve"> nejpozději do 31. října 2015.</w:t>
      </w:r>
      <w:r w:rsidRPr="00203CDF">
        <w:rPr>
          <w:rFonts w:ascii="Arial" w:eastAsia="Times New Roman" w:hAnsi="Arial" w:cs="Arial"/>
          <w:b/>
          <w:sz w:val="24"/>
          <w:szCs w:val="24"/>
          <w:lang w:eastAsia="cs-CZ"/>
        </w:rPr>
        <w:t xml:space="preserve"> Nedílnou součástí žádosti jsou </w:t>
      </w:r>
      <w:r w:rsidRPr="00203CDF">
        <w:rPr>
          <w:rFonts w:ascii="Arial" w:eastAsia="Times New Roman" w:hAnsi="Arial" w:cs="Arial"/>
          <w:b/>
          <w:sz w:val="24"/>
          <w:szCs w:val="24"/>
          <w:lang w:eastAsia="cs-CZ"/>
        </w:rPr>
        <w:br/>
        <w:t>i jednotlivé dílčí zprávy o zásahu za uvedené období.</w:t>
      </w:r>
    </w:p>
    <w:p w:rsidR="000C399C" w:rsidRPr="000C399C" w:rsidRDefault="000C399C" w:rsidP="00A42074">
      <w:pPr>
        <w:tabs>
          <w:tab w:val="left" w:pos="426"/>
        </w:tabs>
        <w:spacing w:after="120" w:line="240" w:lineRule="auto"/>
        <w:ind w:left="357"/>
        <w:jc w:val="both"/>
        <w:rPr>
          <w:rFonts w:ascii="Arial" w:eastAsia="Times New Roman" w:hAnsi="Arial" w:cs="Arial"/>
          <w:b/>
          <w:sz w:val="24"/>
          <w:szCs w:val="24"/>
          <w:u w:val="single"/>
          <w:lang w:eastAsia="cs-CZ"/>
        </w:rPr>
      </w:pPr>
      <w:r w:rsidRPr="000C399C">
        <w:rPr>
          <w:rFonts w:ascii="Arial" w:eastAsia="Times New Roman" w:hAnsi="Arial" w:cs="Arial"/>
          <w:b/>
          <w:sz w:val="24"/>
          <w:szCs w:val="24"/>
          <w:u w:val="single"/>
          <w:lang w:eastAsia="cs-CZ"/>
        </w:rPr>
        <w:t>IV. Výdaje na věcné vybavení neinvestiční povahy,</w:t>
      </w:r>
    </w:p>
    <w:p w:rsidR="000C399C" w:rsidRPr="000C399C" w:rsidRDefault="000C399C" w:rsidP="000C399C">
      <w:pPr>
        <w:tabs>
          <w:tab w:val="left" w:pos="426"/>
        </w:tabs>
        <w:spacing w:before="120" w:after="0" w:line="240" w:lineRule="auto"/>
        <w:ind w:left="357"/>
        <w:jc w:val="both"/>
        <w:rPr>
          <w:rFonts w:ascii="Arial" w:eastAsia="Times New Roman" w:hAnsi="Arial" w:cs="Arial"/>
          <w:sz w:val="24"/>
          <w:szCs w:val="24"/>
          <w:lang w:eastAsia="cs-CZ"/>
        </w:rPr>
      </w:pPr>
      <w:r w:rsidRPr="000C399C">
        <w:rPr>
          <w:rFonts w:ascii="Arial" w:eastAsia="Times New Roman" w:hAnsi="Arial" w:cs="Arial"/>
          <w:sz w:val="24"/>
          <w:szCs w:val="24"/>
          <w:lang w:eastAsia="cs-CZ"/>
        </w:rPr>
        <w:t>které zůstává majetkem obce, a dále neinvestiční opravy, revize, technické prohlídky požární techniky a věcných prostředků požární ochrany (např. spojové prostředky, věcné prostředky požární ochrany, ochranné oděvy pro hasiče apod.), jednotky SDH vybrané obce kategorie JPO II, JPO III a také JPO V, která provedla zásah v průběhu roku mimo svůj územní obvod v souladu s poplachovým plánem kraje nebo na výzvu operačního a informačního střediska HZS kraje.</w:t>
      </w:r>
      <w:r w:rsidRPr="000C399C">
        <w:rPr>
          <w:rFonts w:ascii="Arial" w:eastAsia="Times New Roman" w:hAnsi="Arial" w:cs="Arial"/>
          <w:i/>
          <w:sz w:val="24"/>
          <w:szCs w:val="24"/>
          <w:vertAlign w:val="superscript"/>
          <w:lang w:eastAsia="cs-CZ"/>
        </w:rPr>
        <w:t>9)</w:t>
      </w:r>
      <w:r w:rsidRPr="000C399C">
        <w:rPr>
          <w:rFonts w:ascii="Arial" w:eastAsia="Times New Roman" w:hAnsi="Arial" w:cs="Arial"/>
          <w:sz w:val="24"/>
          <w:szCs w:val="24"/>
          <w:lang w:eastAsia="cs-CZ"/>
        </w:rPr>
        <w:t xml:space="preserve"> </w:t>
      </w:r>
    </w:p>
    <w:p w:rsidR="000C399C" w:rsidRPr="000C399C" w:rsidRDefault="000C399C" w:rsidP="000C399C">
      <w:pPr>
        <w:tabs>
          <w:tab w:val="left" w:pos="284"/>
          <w:tab w:val="left" w:pos="2430"/>
          <w:tab w:val="center" w:pos="4536"/>
        </w:tabs>
        <w:spacing w:before="120" w:after="0" w:line="240" w:lineRule="auto"/>
        <w:ind w:left="357"/>
        <w:jc w:val="both"/>
        <w:rPr>
          <w:rFonts w:ascii="Arial" w:eastAsia="Times New Roman" w:hAnsi="Arial" w:cs="Arial"/>
          <w:sz w:val="24"/>
          <w:szCs w:val="24"/>
          <w:lang w:eastAsia="cs-CZ"/>
        </w:rPr>
      </w:pPr>
      <w:r w:rsidRPr="000C399C">
        <w:rPr>
          <w:rFonts w:ascii="Arial" w:eastAsia="Times New Roman" w:hAnsi="Arial" w:cs="Arial"/>
          <w:sz w:val="24"/>
          <w:szCs w:val="24"/>
          <w:lang w:eastAsia="cs-CZ"/>
        </w:rPr>
        <w:t xml:space="preserve">Žádosti o dotaci na věcné vybavení zničené u zásahů a žádosti o dotaci na provedené opravy a údržbu požární techniky a věcných prostředků požární ochrany mají přednost před žádostmi o dotaci na nově pořizované věcné vybavení, které musí odpovídat zásadám výstavby plošného pokrytí Olomouckého kraje jednotkami požární ochrany. </w:t>
      </w:r>
    </w:p>
    <w:p w:rsidR="00F93A9B" w:rsidRDefault="00F93A9B">
      <w:pPr>
        <w:rPr>
          <w:rFonts w:ascii="Arial" w:eastAsia="Times New Roman" w:hAnsi="Arial" w:cs="Arial"/>
          <w:b/>
          <w:sz w:val="24"/>
          <w:szCs w:val="24"/>
          <w:lang w:eastAsia="cs-CZ"/>
        </w:rPr>
      </w:pPr>
      <w:r>
        <w:rPr>
          <w:rFonts w:ascii="Arial" w:eastAsia="Times New Roman" w:hAnsi="Arial" w:cs="Arial"/>
          <w:b/>
          <w:sz w:val="24"/>
          <w:szCs w:val="24"/>
          <w:lang w:eastAsia="cs-CZ"/>
        </w:rPr>
        <w:br w:type="page"/>
      </w:r>
    </w:p>
    <w:p w:rsidR="000C399C" w:rsidRPr="000C399C" w:rsidRDefault="000C399C" w:rsidP="000C399C">
      <w:pPr>
        <w:tabs>
          <w:tab w:val="left" w:pos="540"/>
          <w:tab w:val="num" w:pos="1134"/>
        </w:tabs>
        <w:spacing w:before="120" w:after="0" w:line="240" w:lineRule="auto"/>
        <w:ind w:left="357"/>
        <w:jc w:val="both"/>
        <w:rPr>
          <w:rFonts w:ascii="Arial" w:eastAsia="Times New Roman" w:hAnsi="Arial" w:cs="Arial"/>
          <w:b/>
          <w:sz w:val="24"/>
          <w:szCs w:val="24"/>
          <w:u w:val="single"/>
          <w:lang w:eastAsia="cs-CZ"/>
        </w:rPr>
      </w:pPr>
      <w:r w:rsidRPr="00203CDF">
        <w:rPr>
          <w:rFonts w:ascii="Arial" w:eastAsia="Times New Roman" w:hAnsi="Arial" w:cs="Arial"/>
          <w:b/>
          <w:sz w:val="24"/>
          <w:szCs w:val="24"/>
          <w:lang w:eastAsia="cs-CZ"/>
        </w:rPr>
        <w:lastRenderedPageBreak/>
        <w:t xml:space="preserve">Podkladem pro poskytnutí dotace na věcné vybavení neinvestiční povahy </w:t>
      </w:r>
      <w:r w:rsidRPr="00203CDF">
        <w:rPr>
          <w:rFonts w:ascii="Arial" w:eastAsia="Times New Roman" w:hAnsi="Arial" w:cs="Arial"/>
          <w:b/>
          <w:sz w:val="24"/>
          <w:szCs w:val="24"/>
          <w:u w:val="single"/>
          <w:lang w:eastAsia="cs-CZ"/>
        </w:rPr>
        <w:t>je žádost obce, podaná</w:t>
      </w:r>
      <w:r w:rsidRPr="00203CDF">
        <w:rPr>
          <w:rFonts w:ascii="Arial" w:eastAsia="Times New Roman" w:hAnsi="Arial" w:cs="Arial"/>
          <w:b/>
          <w:sz w:val="24"/>
          <w:szCs w:val="24"/>
          <w:lang w:eastAsia="cs-CZ"/>
        </w:rPr>
        <w:t xml:space="preserve"> v souladu s tímto programem Olomouckému kraji cestou oddělení krizového řízení krajského úřadu </w:t>
      </w:r>
      <w:r w:rsidRPr="00203CDF">
        <w:rPr>
          <w:rFonts w:ascii="Arial" w:eastAsia="Times New Roman" w:hAnsi="Arial" w:cs="Arial"/>
          <w:sz w:val="24"/>
          <w:szCs w:val="24"/>
          <w:u w:val="single"/>
          <w:lang w:eastAsia="cs-CZ"/>
        </w:rPr>
        <w:t xml:space="preserve">(Příloha č. </w:t>
      </w:r>
      <w:r w:rsidR="003277D8" w:rsidRPr="00203CDF">
        <w:rPr>
          <w:rFonts w:ascii="Arial" w:eastAsia="Times New Roman" w:hAnsi="Arial" w:cs="Arial"/>
          <w:sz w:val="24"/>
          <w:szCs w:val="24"/>
          <w:u w:val="single"/>
          <w:lang w:eastAsia="cs-CZ"/>
        </w:rPr>
        <w:t>3</w:t>
      </w:r>
      <w:r w:rsidR="00A42074" w:rsidRPr="00203CDF">
        <w:rPr>
          <w:rFonts w:ascii="Arial" w:eastAsia="Times New Roman" w:hAnsi="Arial" w:cs="Arial"/>
          <w:sz w:val="24"/>
          <w:szCs w:val="24"/>
          <w:u w:val="single"/>
          <w:lang w:eastAsia="cs-CZ"/>
        </w:rPr>
        <w:t xml:space="preserve"> Programu</w:t>
      </w:r>
      <w:r w:rsidRPr="00203CDF">
        <w:rPr>
          <w:rFonts w:ascii="Arial" w:eastAsia="Times New Roman" w:hAnsi="Arial" w:cs="Arial"/>
          <w:sz w:val="24"/>
          <w:szCs w:val="24"/>
          <w:u w:val="single"/>
          <w:lang w:eastAsia="cs-CZ"/>
        </w:rPr>
        <w:t>)</w:t>
      </w:r>
      <w:r w:rsidR="003277D8" w:rsidRPr="00203CDF">
        <w:rPr>
          <w:rFonts w:ascii="Arial" w:eastAsia="Times New Roman" w:hAnsi="Arial" w:cs="Arial"/>
          <w:b/>
          <w:sz w:val="24"/>
          <w:szCs w:val="24"/>
          <w:u w:val="single"/>
          <w:lang w:eastAsia="cs-CZ"/>
        </w:rPr>
        <w:t xml:space="preserve"> nejpozději do 31</w:t>
      </w:r>
      <w:r w:rsidRPr="00203CDF">
        <w:rPr>
          <w:rFonts w:ascii="Arial" w:eastAsia="Times New Roman" w:hAnsi="Arial" w:cs="Arial"/>
          <w:b/>
          <w:sz w:val="24"/>
          <w:szCs w:val="24"/>
          <w:u w:val="single"/>
          <w:lang w:eastAsia="cs-CZ"/>
        </w:rPr>
        <w:t>. října 2015.</w:t>
      </w:r>
    </w:p>
    <w:p w:rsidR="000C399C" w:rsidRPr="000C399C" w:rsidRDefault="000C399C" w:rsidP="000C399C">
      <w:pPr>
        <w:spacing w:before="360" w:after="0" w:line="240" w:lineRule="auto"/>
        <w:jc w:val="center"/>
        <w:rPr>
          <w:rFonts w:ascii="Arial" w:eastAsia="Times New Roman" w:hAnsi="Arial" w:cs="Arial"/>
          <w:sz w:val="24"/>
          <w:szCs w:val="24"/>
          <w:lang w:eastAsia="cs-CZ"/>
        </w:rPr>
      </w:pPr>
      <w:r w:rsidRPr="000C399C">
        <w:rPr>
          <w:rFonts w:ascii="Arial" w:eastAsia="Times New Roman" w:hAnsi="Arial" w:cs="Arial"/>
          <w:sz w:val="24"/>
          <w:szCs w:val="24"/>
          <w:lang w:eastAsia="cs-CZ"/>
        </w:rPr>
        <w:t>Článek 2.</w:t>
      </w:r>
    </w:p>
    <w:p w:rsidR="000C399C" w:rsidRPr="000C399C" w:rsidRDefault="000C399C" w:rsidP="000C399C">
      <w:pPr>
        <w:spacing w:after="56" w:line="240" w:lineRule="auto"/>
        <w:jc w:val="center"/>
        <w:rPr>
          <w:rFonts w:ascii="Arial" w:eastAsia="Times New Roman" w:hAnsi="Arial" w:cs="Arial"/>
          <w:b/>
          <w:sz w:val="24"/>
          <w:szCs w:val="24"/>
          <w:lang w:eastAsia="cs-CZ"/>
        </w:rPr>
      </w:pPr>
      <w:r w:rsidRPr="000C399C">
        <w:rPr>
          <w:rFonts w:ascii="Arial" w:eastAsia="Times New Roman" w:hAnsi="Arial" w:cs="Arial"/>
          <w:b/>
          <w:sz w:val="24"/>
          <w:szCs w:val="24"/>
          <w:lang w:eastAsia="cs-CZ"/>
        </w:rPr>
        <w:t>Obecná ustanovení k poskytnutí dotace</w:t>
      </w:r>
    </w:p>
    <w:p w:rsidR="000C399C" w:rsidRPr="000C399C" w:rsidRDefault="000C399C" w:rsidP="002A6C49">
      <w:pPr>
        <w:numPr>
          <w:ilvl w:val="0"/>
          <w:numId w:val="45"/>
        </w:numPr>
        <w:spacing w:before="120" w:after="0" w:line="240" w:lineRule="auto"/>
        <w:ind w:left="357" w:hanging="357"/>
        <w:jc w:val="both"/>
        <w:rPr>
          <w:rFonts w:ascii="Arial" w:eastAsia="Times New Roman" w:hAnsi="Arial" w:cs="Arial"/>
          <w:sz w:val="24"/>
          <w:szCs w:val="24"/>
          <w:lang w:eastAsia="cs-CZ"/>
        </w:rPr>
      </w:pPr>
      <w:r w:rsidRPr="000C399C">
        <w:rPr>
          <w:rFonts w:ascii="Arial" w:eastAsia="Times New Roman" w:hAnsi="Arial" w:cs="Arial"/>
          <w:sz w:val="24"/>
          <w:szCs w:val="24"/>
          <w:lang w:eastAsia="cs-CZ"/>
        </w:rPr>
        <w:t xml:space="preserve">Olomoucký kraj se při poskytování dotace řídí zákonem č. 129/2000 Sb., </w:t>
      </w:r>
      <w:r w:rsidR="00A42074">
        <w:rPr>
          <w:rFonts w:ascii="Arial" w:eastAsia="Times New Roman" w:hAnsi="Arial" w:cs="Arial"/>
          <w:sz w:val="24"/>
          <w:szCs w:val="24"/>
          <w:lang w:eastAsia="cs-CZ"/>
        </w:rPr>
        <w:br/>
      </w:r>
      <w:r w:rsidRPr="000C399C">
        <w:rPr>
          <w:rFonts w:ascii="Arial" w:eastAsia="Times New Roman" w:hAnsi="Arial" w:cs="Arial"/>
          <w:sz w:val="24"/>
          <w:szCs w:val="24"/>
          <w:lang w:eastAsia="cs-CZ"/>
        </w:rPr>
        <w:t>o krajích,  zákonem č. 250/2000 Sb., o rozpočtových pravidlech územních rozpočtů a zákonem č. 133/1985 Sb., o požární ochraně, vše ve znění pozdějších předpisů.</w:t>
      </w:r>
    </w:p>
    <w:p w:rsidR="000C399C" w:rsidRPr="000C399C" w:rsidRDefault="000C399C" w:rsidP="002A6C49">
      <w:pPr>
        <w:numPr>
          <w:ilvl w:val="0"/>
          <w:numId w:val="45"/>
        </w:numPr>
        <w:spacing w:before="120" w:after="0" w:line="240" w:lineRule="auto"/>
        <w:ind w:left="357" w:hanging="357"/>
        <w:jc w:val="both"/>
        <w:rPr>
          <w:rFonts w:ascii="Arial" w:eastAsia="Times New Roman" w:hAnsi="Arial" w:cs="Arial"/>
          <w:sz w:val="24"/>
          <w:szCs w:val="24"/>
          <w:lang w:eastAsia="cs-CZ"/>
        </w:rPr>
      </w:pPr>
      <w:r w:rsidRPr="000C399C">
        <w:rPr>
          <w:rFonts w:ascii="Arial" w:eastAsia="Times New Roman" w:hAnsi="Arial" w:cs="Arial"/>
          <w:sz w:val="24"/>
          <w:szCs w:val="24"/>
          <w:lang w:eastAsia="cs-CZ"/>
        </w:rPr>
        <w:t>V případě nedodržení povinností uvedených v uzavřené veřejnoprávní smlouvě je Olomoucký kraj oprávněn odstoupit od uzavřené veřejnoprávní smlouvy. Každé neoprávněné použití nebo zadržení poskytnutých finančních prostředků je považováno za porušení rozpočtové kázně ve smyslu ustanovení § 22 odst. 2 zákona č. 250/2000 Sb., o rozpočtových pravidlech územních rozpočtů, ve znění pozdějších předpisů a Olomoucký kraj je oprávněn řešit porušení rozpočtové kázně ve smyslu ustanovení § 22 uvedeného zákona. Problematika odstoupení od veřejnoprávní smlouvy, včetně vrácení neoprávněně použitých prostředků poskytnuté dotace, je řešena v uzavřené veřejnoprávní smlouvě.</w:t>
      </w:r>
    </w:p>
    <w:p w:rsidR="00A42074" w:rsidRDefault="000C399C" w:rsidP="002A6C49">
      <w:pPr>
        <w:numPr>
          <w:ilvl w:val="0"/>
          <w:numId w:val="45"/>
        </w:numPr>
        <w:spacing w:before="120" w:after="0" w:line="240" w:lineRule="auto"/>
        <w:ind w:left="357" w:hanging="357"/>
        <w:jc w:val="both"/>
        <w:rPr>
          <w:rFonts w:ascii="Arial" w:eastAsia="Times New Roman" w:hAnsi="Arial" w:cs="Arial"/>
          <w:b/>
          <w:sz w:val="24"/>
          <w:szCs w:val="24"/>
          <w:lang w:eastAsia="cs-CZ"/>
        </w:rPr>
      </w:pPr>
      <w:r w:rsidRPr="000C399C">
        <w:rPr>
          <w:rFonts w:ascii="Arial" w:eastAsia="Times New Roman" w:hAnsi="Arial" w:cs="Arial"/>
          <w:b/>
          <w:sz w:val="24"/>
          <w:szCs w:val="24"/>
          <w:lang w:eastAsia="cs-CZ"/>
        </w:rPr>
        <w:t xml:space="preserve">Veškeré žádosti o poskytnutí dotace v souladu s tímto programem, podává obec Olomouckému kraji cestou oddělení krizového řízení krajského úřadu v termínech uvedených v čl. 1 odst. 4., poštou, osobně nebo prostřednictvím datové schránky. </w:t>
      </w:r>
    </w:p>
    <w:p w:rsidR="00451882" w:rsidRPr="00D06259" w:rsidRDefault="00451882" w:rsidP="002A6C49">
      <w:pPr>
        <w:numPr>
          <w:ilvl w:val="0"/>
          <w:numId w:val="45"/>
        </w:numPr>
        <w:spacing w:before="120" w:after="0" w:line="240" w:lineRule="auto"/>
        <w:ind w:left="357" w:hanging="357"/>
        <w:jc w:val="both"/>
        <w:rPr>
          <w:rFonts w:ascii="Arial" w:eastAsia="Times New Roman" w:hAnsi="Arial" w:cs="Arial"/>
          <w:b/>
          <w:sz w:val="24"/>
          <w:szCs w:val="24"/>
          <w:lang w:eastAsia="cs-CZ"/>
        </w:rPr>
      </w:pPr>
      <w:r w:rsidRPr="00D06259">
        <w:rPr>
          <w:rFonts w:ascii="Arial" w:eastAsia="Times New Roman" w:hAnsi="Arial" w:cs="Arial"/>
          <w:b/>
          <w:sz w:val="24"/>
          <w:szCs w:val="24"/>
          <w:lang w:eastAsia="cs-CZ"/>
        </w:rPr>
        <w:t>Vyúčtování formou tabulky dle přílohy č. 9 vyhlášky Ministerstva financí ČR č. 52/2008 Sb. zasílá obec Olomouckému kraji cestou oddělení krizového řízení krajského úřadu nejpozději do 29. 1</w:t>
      </w:r>
      <w:r w:rsidR="00185CCE" w:rsidRPr="00D06259">
        <w:rPr>
          <w:rFonts w:ascii="Arial" w:eastAsia="Times New Roman" w:hAnsi="Arial" w:cs="Arial"/>
          <w:b/>
          <w:sz w:val="24"/>
          <w:szCs w:val="24"/>
          <w:lang w:eastAsia="cs-CZ"/>
        </w:rPr>
        <w:t>. 2016. Tabulka je přílohou</w:t>
      </w:r>
      <w:r w:rsidRPr="00D06259">
        <w:rPr>
          <w:rFonts w:ascii="Arial" w:eastAsia="Times New Roman" w:hAnsi="Arial" w:cs="Arial"/>
          <w:b/>
          <w:sz w:val="24"/>
          <w:szCs w:val="24"/>
          <w:lang w:eastAsia="cs-CZ"/>
        </w:rPr>
        <w:t xml:space="preserve"> uzavírané </w:t>
      </w:r>
      <w:r w:rsidR="00A42074" w:rsidRPr="00D06259">
        <w:rPr>
          <w:rFonts w:ascii="Arial" w:eastAsia="Times New Roman" w:hAnsi="Arial" w:cs="Arial"/>
          <w:b/>
          <w:sz w:val="24"/>
          <w:szCs w:val="24"/>
          <w:lang w:eastAsia="cs-CZ"/>
        </w:rPr>
        <w:t xml:space="preserve">veřejnoprávní </w:t>
      </w:r>
      <w:r w:rsidRPr="00D06259">
        <w:rPr>
          <w:rFonts w:ascii="Arial" w:eastAsia="Times New Roman" w:hAnsi="Arial" w:cs="Arial"/>
          <w:b/>
          <w:sz w:val="24"/>
          <w:szCs w:val="24"/>
          <w:lang w:eastAsia="cs-CZ"/>
        </w:rPr>
        <w:t>smlouvy.</w:t>
      </w:r>
    </w:p>
    <w:p w:rsidR="000C399C" w:rsidRPr="000C399C" w:rsidRDefault="000C399C" w:rsidP="002A6C49">
      <w:pPr>
        <w:numPr>
          <w:ilvl w:val="0"/>
          <w:numId w:val="45"/>
        </w:numPr>
        <w:spacing w:before="120" w:after="0" w:line="240" w:lineRule="auto"/>
        <w:ind w:left="357" w:hanging="357"/>
        <w:jc w:val="both"/>
        <w:rPr>
          <w:rFonts w:ascii="Arial" w:eastAsia="Times New Roman" w:hAnsi="Arial" w:cs="Arial"/>
          <w:b/>
          <w:sz w:val="24"/>
          <w:szCs w:val="24"/>
          <w:lang w:eastAsia="cs-CZ"/>
        </w:rPr>
      </w:pPr>
      <w:r w:rsidRPr="000C399C">
        <w:rPr>
          <w:rFonts w:ascii="Arial" w:eastAsia="Times New Roman" w:hAnsi="Arial" w:cs="Arial"/>
          <w:sz w:val="24"/>
          <w:szCs w:val="24"/>
          <w:lang w:eastAsia="cs-CZ"/>
        </w:rPr>
        <w:t>Dotaci obci poskytuje Olomoucký kraj v souladu s tímto programem na základě:</w:t>
      </w:r>
    </w:p>
    <w:p w:rsidR="000C399C" w:rsidRPr="000C399C" w:rsidRDefault="000C399C" w:rsidP="002A6C49">
      <w:pPr>
        <w:widowControl w:val="0"/>
        <w:numPr>
          <w:ilvl w:val="0"/>
          <w:numId w:val="46"/>
        </w:numPr>
        <w:tabs>
          <w:tab w:val="left" w:pos="851"/>
        </w:tabs>
        <w:spacing w:after="0" w:line="240" w:lineRule="auto"/>
        <w:jc w:val="both"/>
        <w:rPr>
          <w:rFonts w:ascii="Arial" w:eastAsia="Times New Roman" w:hAnsi="Arial" w:cs="Arial"/>
          <w:sz w:val="24"/>
          <w:szCs w:val="24"/>
          <w:lang w:eastAsia="cs-CZ"/>
        </w:rPr>
      </w:pPr>
      <w:r w:rsidRPr="000C399C">
        <w:rPr>
          <w:rFonts w:ascii="Arial" w:eastAsia="Times New Roman" w:hAnsi="Arial" w:cs="Arial"/>
          <w:sz w:val="24"/>
          <w:szCs w:val="24"/>
          <w:lang w:eastAsia="cs-CZ"/>
        </w:rPr>
        <w:t>Podmínek pro poskytování a použití dotace z rozpočtu MV - GŘ HZS ČR do rozpočtu krajů a hl. m. Prahy na výdaje jednotek SDH obcí na rok 2015, čj. MV-282-1/PO-IZS-2015 ze dne 6. ledna 2015;</w:t>
      </w:r>
    </w:p>
    <w:p w:rsidR="000C399C" w:rsidRPr="000C399C" w:rsidRDefault="000C399C" w:rsidP="002A6C49">
      <w:pPr>
        <w:widowControl w:val="0"/>
        <w:numPr>
          <w:ilvl w:val="0"/>
          <w:numId w:val="46"/>
        </w:numPr>
        <w:tabs>
          <w:tab w:val="left" w:pos="851"/>
        </w:tabs>
        <w:spacing w:after="0" w:line="240" w:lineRule="auto"/>
        <w:jc w:val="both"/>
        <w:rPr>
          <w:rFonts w:ascii="Arial" w:eastAsia="Times New Roman" w:hAnsi="Arial" w:cs="Arial"/>
          <w:sz w:val="24"/>
          <w:szCs w:val="24"/>
          <w:lang w:eastAsia="cs-CZ"/>
        </w:rPr>
      </w:pPr>
      <w:r w:rsidRPr="000C399C">
        <w:rPr>
          <w:rFonts w:ascii="Arial" w:eastAsia="Times New Roman" w:hAnsi="Arial" w:cs="Arial"/>
          <w:sz w:val="24"/>
          <w:szCs w:val="24"/>
          <w:lang w:eastAsia="cs-CZ"/>
        </w:rPr>
        <w:t>Rozhodnutí MV - GŘ HZS ČR čj. MV-10842-3/PO-IZS-2015 ze dne 29. ledna 2015;</w:t>
      </w:r>
    </w:p>
    <w:p w:rsidR="000C399C" w:rsidRPr="000C399C" w:rsidRDefault="000C399C" w:rsidP="002A6C49">
      <w:pPr>
        <w:widowControl w:val="0"/>
        <w:numPr>
          <w:ilvl w:val="0"/>
          <w:numId w:val="46"/>
        </w:numPr>
        <w:tabs>
          <w:tab w:val="left" w:pos="851"/>
        </w:tabs>
        <w:spacing w:after="0" w:line="240" w:lineRule="auto"/>
        <w:jc w:val="both"/>
        <w:rPr>
          <w:rFonts w:ascii="Arial" w:eastAsia="Times New Roman" w:hAnsi="Arial" w:cs="Arial"/>
          <w:sz w:val="24"/>
          <w:szCs w:val="24"/>
          <w:lang w:eastAsia="cs-CZ"/>
        </w:rPr>
      </w:pPr>
      <w:r w:rsidRPr="000C399C">
        <w:rPr>
          <w:rFonts w:ascii="Arial" w:eastAsia="Times New Roman" w:hAnsi="Arial" w:cs="Arial"/>
          <w:sz w:val="24"/>
          <w:szCs w:val="24"/>
          <w:lang w:eastAsia="cs-CZ"/>
        </w:rPr>
        <w:t>odborného stanoviska HZS OK, ve smyslu ustanovení § 26 odst. 2 písm. f), h), j) a l) zákona o požární ochraně, ve znění pozdějších předpisů.</w:t>
      </w:r>
    </w:p>
    <w:p w:rsidR="000C399C" w:rsidRPr="000C399C" w:rsidRDefault="000C399C" w:rsidP="002A6C49">
      <w:pPr>
        <w:numPr>
          <w:ilvl w:val="0"/>
          <w:numId w:val="45"/>
        </w:numPr>
        <w:spacing w:before="120" w:after="0" w:line="240" w:lineRule="auto"/>
        <w:ind w:left="357" w:hanging="357"/>
        <w:jc w:val="both"/>
        <w:rPr>
          <w:rFonts w:ascii="Arial" w:eastAsia="Times New Roman" w:hAnsi="Arial" w:cs="Arial"/>
          <w:sz w:val="24"/>
          <w:szCs w:val="24"/>
          <w:lang w:eastAsia="cs-CZ"/>
        </w:rPr>
      </w:pPr>
      <w:r w:rsidRPr="000C399C">
        <w:rPr>
          <w:rFonts w:ascii="Arial" w:eastAsia="Times New Roman" w:hAnsi="Arial" w:cs="Arial"/>
          <w:sz w:val="24"/>
          <w:szCs w:val="24"/>
          <w:lang w:eastAsia="cs-CZ"/>
        </w:rPr>
        <w:t>Olomoucký kraj nebude brát zřetel na žádosti doručené před účinností tohoto programu, na žádosti doručené po stanoveném termínu a na žádosti předložené v jiné formě, než stanovuje tento program (Příloha č. 1, Příloha č. 2 a Příloha č. 3).</w:t>
      </w:r>
    </w:p>
    <w:p w:rsidR="000C399C" w:rsidRPr="00D06259" w:rsidRDefault="000C399C" w:rsidP="002A6C49">
      <w:pPr>
        <w:numPr>
          <w:ilvl w:val="0"/>
          <w:numId w:val="45"/>
        </w:numPr>
        <w:spacing w:before="120" w:after="0" w:line="240" w:lineRule="auto"/>
        <w:ind w:left="357" w:hanging="357"/>
        <w:jc w:val="both"/>
        <w:rPr>
          <w:rFonts w:ascii="Arial" w:eastAsia="Times New Roman" w:hAnsi="Arial" w:cs="Arial"/>
          <w:b/>
          <w:sz w:val="24"/>
          <w:szCs w:val="24"/>
          <w:lang w:eastAsia="cs-CZ"/>
        </w:rPr>
      </w:pPr>
      <w:r w:rsidRPr="000C399C">
        <w:rPr>
          <w:rFonts w:ascii="Arial" w:eastAsia="Times New Roman" w:hAnsi="Arial" w:cs="Arial"/>
          <w:sz w:val="24"/>
          <w:szCs w:val="24"/>
          <w:lang w:eastAsia="cs-CZ"/>
        </w:rPr>
        <w:t xml:space="preserve">Oprávněné výdaje obce za odbornou přípravu dle čl. 1 odst. 4. bodu II. a za uskutečněný zásah dle čl. 1 odst. 4. bodu III. neuhrazené v roce 2015 (tj. v období od 1. </w:t>
      </w:r>
      <w:r w:rsidR="00587535">
        <w:rPr>
          <w:rFonts w:ascii="Arial" w:eastAsia="Times New Roman" w:hAnsi="Arial" w:cs="Arial"/>
          <w:sz w:val="24"/>
          <w:szCs w:val="24"/>
          <w:lang w:eastAsia="cs-CZ"/>
        </w:rPr>
        <w:t>října</w:t>
      </w:r>
      <w:r w:rsidRPr="000C399C">
        <w:rPr>
          <w:rFonts w:ascii="Arial" w:eastAsia="Times New Roman" w:hAnsi="Arial" w:cs="Arial"/>
          <w:sz w:val="24"/>
          <w:szCs w:val="24"/>
          <w:lang w:eastAsia="cs-CZ"/>
        </w:rPr>
        <w:t xml:space="preserve"> do 31. prosince 2015) budou uhrazeny na základě žádosti obce </w:t>
      </w:r>
      <w:r w:rsidRPr="00D06259">
        <w:rPr>
          <w:rFonts w:ascii="Arial" w:eastAsia="Times New Roman" w:hAnsi="Arial" w:cs="Arial"/>
          <w:sz w:val="24"/>
          <w:szCs w:val="24"/>
          <w:lang w:eastAsia="cs-CZ"/>
        </w:rPr>
        <w:t xml:space="preserve">podané v roce 2016 z dotace na rok 2016. </w:t>
      </w:r>
    </w:p>
    <w:p w:rsidR="000C399C" w:rsidRPr="00D06259" w:rsidRDefault="000C399C" w:rsidP="002A6C49">
      <w:pPr>
        <w:numPr>
          <w:ilvl w:val="0"/>
          <w:numId w:val="45"/>
        </w:numPr>
        <w:spacing w:before="120" w:after="0" w:line="240" w:lineRule="auto"/>
        <w:ind w:left="357" w:hanging="357"/>
        <w:jc w:val="both"/>
        <w:rPr>
          <w:rFonts w:ascii="Arial" w:eastAsia="Times New Roman" w:hAnsi="Arial" w:cs="Arial"/>
          <w:b/>
          <w:sz w:val="24"/>
          <w:szCs w:val="24"/>
          <w:lang w:eastAsia="cs-CZ"/>
        </w:rPr>
      </w:pPr>
      <w:r w:rsidRPr="00D06259">
        <w:rPr>
          <w:rFonts w:ascii="Arial" w:eastAsia="Times New Roman" w:hAnsi="Arial" w:cs="Arial"/>
          <w:b/>
          <w:sz w:val="24"/>
          <w:szCs w:val="24"/>
          <w:lang w:eastAsia="cs-CZ"/>
        </w:rPr>
        <w:t>Lhůta pro rozhodnutí o žádosti obce je stanovena do 31. prosince 2015.</w:t>
      </w:r>
    </w:p>
    <w:p w:rsidR="000C399C" w:rsidRPr="000C399C" w:rsidRDefault="000C399C" w:rsidP="002A6C49">
      <w:pPr>
        <w:numPr>
          <w:ilvl w:val="0"/>
          <w:numId w:val="45"/>
        </w:numPr>
        <w:spacing w:before="120" w:after="0" w:line="240" w:lineRule="auto"/>
        <w:ind w:left="357" w:hanging="357"/>
        <w:jc w:val="both"/>
        <w:rPr>
          <w:rFonts w:ascii="Arial" w:eastAsia="Times New Roman" w:hAnsi="Arial" w:cs="Arial"/>
          <w:b/>
          <w:sz w:val="24"/>
          <w:szCs w:val="24"/>
          <w:lang w:eastAsia="cs-CZ"/>
        </w:rPr>
      </w:pPr>
      <w:r w:rsidRPr="000C399C">
        <w:rPr>
          <w:rFonts w:ascii="Arial" w:eastAsia="Times New Roman" w:hAnsi="Arial" w:cs="Arial"/>
          <w:b/>
          <w:sz w:val="24"/>
          <w:szCs w:val="24"/>
          <w:lang w:eastAsia="cs-CZ"/>
        </w:rPr>
        <w:t>Poskytnutou dotaci lze použít do 31. prosince 2015.</w:t>
      </w:r>
    </w:p>
    <w:p w:rsidR="00F93A9B" w:rsidRDefault="00F93A9B">
      <w:pPr>
        <w:rPr>
          <w:rFonts w:ascii="Arial" w:eastAsia="Times New Roman" w:hAnsi="Arial" w:cs="Arial"/>
          <w:sz w:val="24"/>
          <w:szCs w:val="24"/>
          <w:lang w:eastAsia="cs-CZ"/>
        </w:rPr>
      </w:pPr>
      <w:r>
        <w:rPr>
          <w:rFonts w:ascii="Arial" w:eastAsia="Times New Roman" w:hAnsi="Arial" w:cs="Arial"/>
          <w:sz w:val="24"/>
          <w:szCs w:val="24"/>
          <w:lang w:eastAsia="cs-CZ"/>
        </w:rPr>
        <w:br w:type="page"/>
      </w:r>
    </w:p>
    <w:p w:rsidR="000C399C" w:rsidRPr="000C399C" w:rsidRDefault="000C399C" w:rsidP="000C399C">
      <w:pPr>
        <w:spacing w:before="360" w:after="0" w:line="240" w:lineRule="auto"/>
        <w:jc w:val="center"/>
        <w:rPr>
          <w:rFonts w:ascii="Arial" w:eastAsia="Times New Roman" w:hAnsi="Arial" w:cs="Arial"/>
          <w:sz w:val="24"/>
          <w:szCs w:val="24"/>
          <w:lang w:eastAsia="cs-CZ"/>
        </w:rPr>
      </w:pPr>
      <w:r w:rsidRPr="000C399C">
        <w:rPr>
          <w:rFonts w:ascii="Arial" w:eastAsia="Times New Roman" w:hAnsi="Arial" w:cs="Arial"/>
          <w:sz w:val="24"/>
          <w:szCs w:val="24"/>
          <w:lang w:eastAsia="cs-CZ"/>
        </w:rPr>
        <w:lastRenderedPageBreak/>
        <w:t>Článek 3.</w:t>
      </w:r>
    </w:p>
    <w:p w:rsidR="000C399C" w:rsidRPr="000C399C" w:rsidRDefault="000C399C" w:rsidP="000C399C">
      <w:pPr>
        <w:spacing w:after="56" w:line="240" w:lineRule="auto"/>
        <w:jc w:val="center"/>
        <w:rPr>
          <w:rFonts w:ascii="Arial" w:eastAsia="Times New Roman" w:hAnsi="Arial" w:cs="Arial"/>
          <w:b/>
          <w:sz w:val="24"/>
          <w:szCs w:val="24"/>
          <w:lang w:eastAsia="cs-CZ"/>
        </w:rPr>
      </w:pPr>
      <w:r w:rsidRPr="000C399C">
        <w:rPr>
          <w:rFonts w:ascii="Arial" w:eastAsia="Times New Roman" w:hAnsi="Arial" w:cs="Arial"/>
          <w:b/>
          <w:sz w:val="24"/>
          <w:szCs w:val="24"/>
          <w:lang w:eastAsia="cs-CZ"/>
        </w:rPr>
        <w:t>Následná kontrola poskytnuté dotace</w:t>
      </w:r>
    </w:p>
    <w:p w:rsidR="000C399C" w:rsidRPr="000C399C" w:rsidRDefault="000C399C" w:rsidP="002A6C49">
      <w:pPr>
        <w:numPr>
          <w:ilvl w:val="0"/>
          <w:numId w:val="43"/>
        </w:numPr>
        <w:tabs>
          <w:tab w:val="left" w:pos="540"/>
        </w:tabs>
        <w:spacing w:before="120" w:after="0" w:line="240" w:lineRule="auto"/>
        <w:ind w:left="357" w:hanging="357"/>
        <w:jc w:val="both"/>
        <w:rPr>
          <w:rFonts w:ascii="Arial" w:eastAsia="Times New Roman" w:hAnsi="Arial" w:cs="Arial"/>
          <w:sz w:val="24"/>
          <w:szCs w:val="24"/>
          <w:lang w:eastAsia="cs-CZ"/>
        </w:rPr>
      </w:pPr>
      <w:r w:rsidRPr="000C399C">
        <w:rPr>
          <w:rFonts w:ascii="Arial" w:eastAsia="Times New Roman" w:hAnsi="Arial" w:cs="Arial"/>
          <w:sz w:val="24"/>
          <w:szCs w:val="24"/>
          <w:lang w:eastAsia="cs-CZ"/>
        </w:rPr>
        <w:t>Finanční prostředky dotace poskytnuté obci v souladu s tímto programem jsou zúčtovatelné a podléhají finančnímu vypořádání.</w:t>
      </w:r>
    </w:p>
    <w:p w:rsidR="000C399C" w:rsidRPr="000C399C" w:rsidRDefault="000C399C" w:rsidP="002A6C49">
      <w:pPr>
        <w:numPr>
          <w:ilvl w:val="0"/>
          <w:numId w:val="43"/>
        </w:numPr>
        <w:spacing w:before="120" w:after="0" w:line="240" w:lineRule="auto"/>
        <w:ind w:left="357" w:hanging="357"/>
        <w:jc w:val="both"/>
        <w:rPr>
          <w:rFonts w:ascii="Arial" w:eastAsia="Times New Roman" w:hAnsi="Arial" w:cs="Arial"/>
          <w:sz w:val="24"/>
          <w:szCs w:val="24"/>
          <w:lang w:eastAsia="cs-CZ"/>
        </w:rPr>
      </w:pPr>
      <w:r w:rsidRPr="000C399C">
        <w:rPr>
          <w:rFonts w:ascii="Arial" w:eastAsia="Times New Roman" w:hAnsi="Arial" w:cs="Arial"/>
          <w:sz w:val="24"/>
          <w:szCs w:val="24"/>
          <w:lang w:eastAsia="cs-CZ"/>
        </w:rPr>
        <w:t>Olomoucký kraj je oprávněn u obce provést kontrolu využití poskytnuté dotace a plnění uzavřené veřejnoprávní smlouvy, přitom po odborné stránce spolupracuje s HZS OK.</w:t>
      </w:r>
    </w:p>
    <w:p w:rsidR="000C399C" w:rsidRPr="000C399C" w:rsidRDefault="000C399C" w:rsidP="002A6C49">
      <w:pPr>
        <w:numPr>
          <w:ilvl w:val="0"/>
          <w:numId w:val="43"/>
        </w:numPr>
        <w:spacing w:before="120" w:after="0" w:line="240" w:lineRule="auto"/>
        <w:ind w:left="357" w:hanging="357"/>
        <w:jc w:val="both"/>
        <w:rPr>
          <w:rFonts w:ascii="Arial" w:eastAsia="Times New Roman" w:hAnsi="Arial" w:cs="Arial"/>
          <w:sz w:val="24"/>
          <w:szCs w:val="24"/>
          <w:lang w:eastAsia="cs-CZ"/>
        </w:rPr>
      </w:pPr>
      <w:r w:rsidRPr="000C399C">
        <w:rPr>
          <w:rFonts w:ascii="Arial" w:eastAsia="Times New Roman" w:hAnsi="Arial" w:cs="Arial"/>
          <w:sz w:val="24"/>
          <w:szCs w:val="24"/>
          <w:lang w:eastAsia="cs-CZ"/>
        </w:rPr>
        <w:t xml:space="preserve">Obec je povinna umožnit Olomouckému kraji zejména kontrolu účelnosti </w:t>
      </w:r>
      <w:r w:rsidR="003277D8">
        <w:rPr>
          <w:rFonts w:ascii="Arial" w:eastAsia="Times New Roman" w:hAnsi="Arial" w:cs="Arial"/>
          <w:sz w:val="24"/>
          <w:szCs w:val="24"/>
          <w:lang w:eastAsia="cs-CZ"/>
        </w:rPr>
        <w:br/>
      </w:r>
      <w:r w:rsidRPr="000C399C">
        <w:rPr>
          <w:rFonts w:ascii="Arial" w:eastAsia="Times New Roman" w:hAnsi="Arial" w:cs="Arial"/>
          <w:sz w:val="24"/>
          <w:szCs w:val="24"/>
          <w:lang w:eastAsia="cs-CZ"/>
        </w:rPr>
        <w:t xml:space="preserve">a správnosti použití dotace a nahlédnutí do originálů všech dokladů, týkajících se poskytnuté dotace. Obec jako příjemce dotace je povinna uchovávat veškeré průkazné účetní záznamy o jejím použití v souladu s ustanovením § 31 zákona </w:t>
      </w:r>
      <w:r w:rsidR="003277D8">
        <w:rPr>
          <w:rFonts w:ascii="Arial" w:eastAsia="Times New Roman" w:hAnsi="Arial" w:cs="Arial"/>
          <w:sz w:val="24"/>
          <w:szCs w:val="24"/>
          <w:lang w:eastAsia="cs-CZ"/>
        </w:rPr>
        <w:br/>
      </w:r>
      <w:r w:rsidRPr="000C399C">
        <w:rPr>
          <w:rFonts w:ascii="Arial" w:eastAsia="Times New Roman" w:hAnsi="Arial" w:cs="Arial"/>
          <w:sz w:val="24"/>
          <w:szCs w:val="24"/>
          <w:lang w:eastAsia="cs-CZ"/>
        </w:rPr>
        <w:t>č. 563/1991 Sb., o účetnictví, ve znění pozdějších předpisů.</w:t>
      </w:r>
    </w:p>
    <w:p w:rsidR="000C399C" w:rsidRPr="000C399C" w:rsidRDefault="000C399C" w:rsidP="002A6C49">
      <w:pPr>
        <w:numPr>
          <w:ilvl w:val="0"/>
          <w:numId w:val="43"/>
        </w:numPr>
        <w:spacing w:before="120" w:after="0" w:line="240" w:lineRule="auto"/>
        <w:ind w:left="357" w:hanging="357"/>
        <w:jc w:val="both"/>
        <w:rPr>
          <w:rFonts w:ascii="Arial" w:eastAsia="Times New Roman" w:hAnsi="Arial" w:cs="Arial"/>
          <w:sz w:val="24"/>
          <w:szCs w:val="24"/>
          <w:lang w:eastAsia="cs-CZ"/>
        </w:rPr>
      </w:pPr>
      <w:r w:rsidRPr="000C399C">
        <w:rPr>
          <w:rFonts w:ascii="Arial" w:eastAsia="Times New Roman" w:hAnsi="Arial" w:cs="Arial"/>
          <w:sz w:val="24"/>
          <w:szCs w:val="24"/>
          <w:lang w:eastAsia="cs-CZ"/>
        </w:rPr>
        <w:t>Práva a povinnosti na úseku finanční kontroly jsou dále stanovena zákonem č. 320/2001 Sb., o finanční kontrole, ve znění pozdějších předpisů.</w:t>
      </w:r>
    </w:p>
    <w:p w:rsidR="000C399C" w:rsidRPr="000C399C" w:rsidRDefault="000C399C" w:rsidP="000C399C">
      <w:pPr>
        <w:spacing w:before="360" w:after="0" w:line="240" w:lineRule="auto"/>
        <w:jc w:val="center"/>
        <w:rPr>
          <w:rFonts w:ascii="Arial" w:eastAsia="Times New Roman" w:hAnsi="Arial" w:cs="Arial"/>
          <w:sz w:val="24"/>
          <w:szCs w:val="24"/>
          <w:lang w:eastAsia="cs-CZ"/>
        </w:rPr>
      </w:pPr>
      <w:r w:rsidRPr="000C399C">
        <w:rPr>
          <w:rFonts w:ascii="Arial" w:eastAsia="Times New Roman" w:hAnsi="Arial" w:cs="Arial"/>
          <w:sz w:val="24"/>
          <w:szCs w:val="24"/>
          <w:lang w:eastAsia="cs-CZ"/>
        </w:rPr>
        <w:t>Článek 4.</w:t>
      </w:r>
    </w:p>
    <w:p w:rsidR="000C399C" w:rsidRPr="000C399C" w:rsidRDefault="000C399C" w:rsidP="000C399C">
      <w:pPr>
        <w:spacing w:after="56" w:line="240" w:lineRule="auto"/>
        <w:jc w:val="center"/>
        <w:rPr>
          <w:rFonts w:ascii="Arial" w:eastAsia="Times New Roman" w:hAnsi="Arial" w:cs="Arial"/>
          <w:b/>
          <w:sz w:val="24"/>
          <w:szCs w:val="24"/>
          <w:lang w:eastAsia="cs-CZ"/>
        </w:rPr>
      </w:pPr>
      <w:r w:rsidRPr="000C399C">
        <w:rPr>
          <w:rFonts w:ascii="Arial" w:eastAsia="Times New Roman" w:hAnsi="Arial" w:cs="Arial"/>
          <w:b/>
          <w:sz w:val="24"/>
          <w:szCs w:val="24"/>
          <w:lang w:eastAsia="cs-CZ"/>
        </w:rPr>
        <w:t>Závěrečná ustanovení</w:t>
      </w:r>
    </w:p>
    <w:p w:rsidR="000C399C" w:rsidRPr="000C399C" w:rsidRDefault="000C399C" w:rsidP="002A6C49">
      <w:pPr>
        <w:numPr>
          <w:ilvl w:val="0"/>
          <w:numId w:val="42"/>
        </w:numPr>
        <w:spacing w:before="120" w:after="0" w:line="240" w:lineRule="auto"/>
        <w:jc w:val="both"/>
        <w:rPr>
          <w:rFonts w:ascii="Arial" w:eastAsia="Times New Roman" w:hAnsi="Arial" w:cs="Arial"/>
          <w:sz w:val="24"/>
          <w:szCs w:val="24"/>
          <w:lang w:eastAsia="cs-CZ"/>
        </w:rPr>
      </w:pPr>
      <w:r w:rsidRPr="000C399C">
        <w:rPr>
          <w:rFonts w:ascii="Arial" w:eastAsia="Times New Roman" w:hAnsi="Arial" w:cs="Arial"/>
          <w:sz w:val="24"/>
          <w:szCs w:val="24"/>
          <w:lang w:eastAsia="cs-CZ"/>
        </w:rPr>
        <w:t>Kontakty pro poskytnutí informací:</w:t>
      </w:r>
    </w:p>
    <w:p w:rsidR="000C399C" w:rsidRPr="000C399C" w:rsidRDefault="000C399C" w:rsidP="000C399C">
      <w:pPr>
        <w:spacing w:before="120" w:after="0" w:line="240" w:lineRule="auto"/>
        <w:ind w:left="360"/>
        <w:jc w:val="both"/>
        <w:rPr>
          <w:rFonts w:ascii="Arial" w:eastAsia="Times New Roman" w:hAnsi="Arial" w:cs="Arial"/>
          <w:sz w:val="24"/>
          <w:szCs w:val="24"/>
          <w:lang w:eastAsia="cs-CZ"/>
        </w:rPr>
      </w:pPr>
      <w:r w:rsidRPr="000C399C">
        <w:rPr>
          <w:rFonts w:ascii="Arial" w:eastAsia="Times New Roman" w:hAnsi="Arial" w:cs="Arial"/>
          <w:sz w:val="24"/>
          <w:szCs w:val="24"/>
          <w:lang w:eastAsia="cs-CZ"/>
        </w:rPr>
        <w:t>Krajský úřad Olomouckého kraje, oddělení krizového řízení, Jeremenkova 40a, 779 11 Olomouc:</w:t>
      </w:r>
    </w:p>
    <w:p w:rsidR="000C399C" w:rsidRPr="000C399C" w:rsidRDefault="000C399C" w:rsidP="000C399C">
      <w:pPr>
        <w:spacing w:before="120" w:after="0" w:line="240" w:lineRule="auto"/>
        <w:ind w:left="360"/>
        <w:rPr>
          <w:rFonts w:ascii="Arial" w:eastAsia="Times New Roman" w:hAnsi="Arial" w:cs="Arial"/>
          <w:sz w:val="24"/>
          <w:szCs w:val="24"/>
          <w:lang w:eastAsia="cs-CZ"/>
        </w:rPr>
      </w:pPr>
      <w:r w:rsidRPr="000C399C">
        <w:rPr>
          <w:rFonts w:ascii="Arial" w:eastAsia="Times New Roman" w:hAnsi="Arial" w:cs="Arial"/>
          <w:sz w:val="24"/>
          <w:szCs w:val="24"/>
          <w:lang w:eastAsia="cs-CZ"/>
        </w:rPr>
        <w:t xml:space="preserve">      Iveta </w:t>
      </w:r>
      <w:proofErr w:type="spellStart"/>
      <w:r w:rsidRPr="000C399C">
        <w:rPr>
          <w:rFonts w:ascii="Arial" w:eastAsia="Times New Roman" w:hAnsi="Arial" w:cs="Arial"/>
          <w:sz w:val="24"/>
          <w:szCs w:val="24"/>
          <w:lang w:eastAsia="cs-CZ"/>
        </w:rPr>
        <w:t>Skřečkova</w:t>
      </w:r>
      <w:proofErr w:type="spellEnd"/>
      <w:r w:rsidRPr="000C399C">
        <w:rPr>
          <w:rFonts w:ascii="Arial" w:eastAsia="Times New Roman" w:hAnsi="Arial" w:cs="Arial"/>
          <w:sz w:val="24"/>
          <w:szCs w:val="24"/>
          <w:lang w:eastAsia="cs-CZ"/>
        </w:rPr>
        <w:t xml:space="preserve">, </w:t>
      </w:r>
      <w:proofErr w:type="spellStart"/>
      <w:r w:rsidRPr="000C399C">
        <w:rPr>
          <w:rFonts w:ascii="Arial" w:eastAsia="Times New Roman" w:hAnsi="Arial" w:cs="Arial"/>
          <w:sz w:val="24"/>
          <w:szCs w:val="24"/>
          <w:lang w:eastAsia="cs-CZ"/>
        </w:rPr>
        <w:t>DiS</w:t>
      </w:r>
      <w:proofErr w:type="spellEnd"/>
      <w:r w:rsidRPr="000C399C">
        <w:rPr>
          <w:rFonts w:ascii="Arial" w:eastAsia="Times New Roman" w:hAnsi="Arial" w:cs="Arial"/>
          <w:sz w:val="24"/>
          <w:szCs w:val="24"/>
          <w:lang w:eastAsia="cs-CZ"/>
        </w:rPr>
        <w:t>., telefon 585 508 247,</w:t>
      </w:r>
      <w:r w:rsidRPr="000C399C">
        <w:rPr>
          <w:rFonts w:ascii="Arial" w:eastAsia="Times New Roman" w:hAnsi="Arial" w:cs="Arial"/>
          <w:sz w:val="24"/>
          <w:szCs w:val="24"/>
          <w:lang w:eastAsia="cs-CZ"/>
        </w:rPr>
        <w:br/>
        <w:t xml:space="preserve">      e-mail:</w:t>
      </w:r>
      <w:hyperlink r:id="rId9" w:history="1"/>
      <w:r w:rsidRPr="000C399C">
        <w:rPr>
          <w:rFonts w:ascii="Arial" w:eastAsia="Times New Roman" w:hAnsi="Arial" w:cs="Arial"/>
          <w:sz w:val="24"/>
          <w:szCs w:val="24"/>
          <w:u w:val="single"/>
          <w:lang w:eastAsia="cs-CZ"/>
        </w:rPr>
        <w:t xml:space="preserve"> </w:t>
      </w:r>
      <w:hyperlink r:id="rId10" w:history="1">
        <w:r w:rsidRPr="000C399C">
          <w:rPr>
            <w:rFonts w:ascii="Arial" w:eastAsia="Times New Roman" w:hAnsi="Arial" w:cs="Arial"/>
            <w:color w:val="0000FF"/>
            <w:sz w:val="24"/>
            <w:szCs w:val="24"/>
            <w:u w:val="single"/>
            <w:lang w:eastAsia="cs-CZ"/>
          </w:rPr>
          <w:t>i.skreckova@kr-olomoucky.cz</w:t>
        </w:r>
      </w:hyperlink>
      <w:r w:rsidRPr="000C399C">
        <w:rPr>
          <w:rFonts w:ascii="Arial" w:eastAsia="Times New Roman" w:hAnsi="Arial" w:cs="Arial"/>
          <w:sz w:val="24"/>
          <w:szCs w:val="24"/>
          <w:lang w:eastAsia="cs-CZ"/>
        </w:rPr>
        <w:t xml:space="preserve"> </w:t>
      </w:r>
    </w:p>
    <w:p w:rsidR="000C399C" w:rsidRPr="000C399C" w:rsidRDefault="000C399C" w:rsidP="000C399C">
      <w:pPr>
        <w:spacing w:before="120" w:after="0" w:line="240" w:lineRule="auto"/>
        <w:ind w:left="360"/>
        <w:rPr>
          <w:rFonts w:ascii="Arial" w:eastAsia="Times New Roman" w:hAnsi="Arial" w:cs="Arial"/>
          <w:sz w:val="24"/>
          <w:szCs w:val="24"/>
          <w:lang w:eastAsia="cs-CZ"/>
        </w:rPr>
      </w:pPr>
      <w:r w:rsidRPr="000C399C">
        <w:rPr>
          <w:rFonts w:ascii="Arial" w:eastAsia="Times New Roman" w:hAnsi="Arial" w:cs="Arial"/>
          <w:sz w:val="24"/>
          <w:szCs w:val="24"/>
          <w:lang w:eastAsia="cs-CZ"/>
        </w:rPr>
        <w:t xml:space="preserve">      Mgr. Alena Hložková, telefon 585 508 829, </w:t>
      </w:r>
      <w:r w:rsidRPr="000C399C">
        <w:rPr>
          <w:rFonts w:ascii="Arial" w:eastAsia="Times New Roman" w:hAnsi="Arial" w:cs="Arial"/>
          <w:sz w:val="24"/>
          <w:szCs w:val="24"/>
          <w:lang w:eastAsia="cs-CZ"/>
        </w:rPr>
        <w:br/>
        <w:t xml:space="preserve">      e-mail: </w:t>
      </w:r>
      <w:hyperlink r:id="rId11" w:history="1">
        <w:r w:rsidRPr="000C399C">
          <w:rPr>
            <w:rFonts w:ascii="Arial" w:eastAsia="Times New Roman" w:hAnsi="Arial" w:cs="Arial"/>
            <w:color w:val="0000FF"/>
            <w:sz w:val="24"/>
            <w:szCs w:val="24"/>
            <w:u w:val="single"/>
            <w:lang w:eastAsia="cs-CZ"/>
          </w:rPr>
          <w:t>a.hlozkova@kr-olomoucky.cz</w:t>
        </w:r>
      </w:hyperlink>
      <w:r w:rsidRPr="000C399C">
        <w:rPr>
          <w:rFonts w:ascii="Arial" w:eastAsia="Times New Roman" w:hAnsi="Arial" w:cs="Arial"/>
          <w:sz w:val="24"/>
          <w:szCs w:val="24"/>
          <w:lang w:eastAsia="cs-CZ"/>
        </w:rPr>
        <w:t xml:space="preserve"> </w:t>
      </w:r>
    </w:p>
    <w:p w:rsidR="000C399C" w:rsidRPr="000C399C" w:rsidRDefault="000C399C" w:rsidP="002A6C49">
      <w:pPr>
        <w:numPr>
          <w:ilvl w:val="0"/>
          <w:numId w:val="42"/>
        </w:numPr>
        <w:spacing w:before="120" w:after="0" w:line="240" w:lineRule="auto"/>
        <w:jc w:val="both"/>
        <w:rPr>
          <w:rFonts w:ascii="Arial" w:eastAsia="Times New Roman" w:hAnsi="Arial" w:cs="Arial"/>
          <w:sz w:val="24"/>
          <w:szCs w:val="24"/>
          <w:lang w:eastAsia="cs-CZ"/>
        </w:rPr>
      </w:pPr>
      <w:r w:rsidRPr="000C399C">
        <w:rPr>
          <w:rFonts w:ascii="Arial" w:eastAsia="Times New Roman" w:hAnsi="Arial" w:cs="Arial"/>
          <w:sz w:val="24"/>
          <w:szCs w:val="24"/>
          <w:lang w:eastAsia="cs-CZ"/>
        </w:rPr>
        <w:t>Nedílnou součástí tohoto programu je:</w:t>
      </w:r>
    </w:p>
    <w:tbl>
      <w:tblPr>
        <w:tblW w:w="9349" w:type="dxa"/>
        <w:tblInd w:w="392" w:type="dxa"/>
        <w:tblLook w:val="04A0" w:firstRow="1" w:lastRow="0" w:firstColumn="1" w:lastColumn="0" w:noHBand="0" w:noVBand="1"/>
      </w:tblPr>
      <w:tblGrid>
        <w:gridCol w:w="1984"/>
        <w:gridCol w:w="7365"/>
      </w:tblGrid>
      <w:tr w:rsidR="000C399C" w:rsidRPr="000C399C" w:rsidTr="004B418F">
        <w:trPr>
          <w:trHeight w:val="348"/>
        </w:trPr>
        <w:tc>
          <w:tcPr>
            <w:tcW w:w="1984" w:type="dxa"/>
            <w:shd w:val="clear" w:color="auto" w:fill="auto"/>
          </w:tcPr>
          <w:p w:rsidR="000C399C" w:rsidRPr="000C399C" w:rsidRDefault="000C399C" w:rsidP="000C399C">
            <w:pPr>
              <w:spacing w:after="0" w:line="240" w:lineRule="auto"/>
              <w:rPr>
                <w:rFonts w:ascii="Arial" w:eastAsia="Times New Roman" w:hAnsi="Arial" w:cs="Arial"/>
                <w:sz w:val="24"/>
                <w:szCs w:val="24"/>
                <w:lang w:eastAsia="cs-CZ"/>
              </w:rPr>
            </w:pPr>
            <w:r w:rsidRPr="000C399C">
              <w:rPr>
                <w:rFonts w:ascii="Arial" w:eastAsia="Times New Roman" w:hAnsi="Arial" w:cs="Arial"/>
                <w:sz w:val="24"/>
                <w:szCs w:val="24"/>
                <w:lang w:eastAsia="cs-CZ"/>
              </w:rPr>
              <w:t>Příloha č. 1</w:t>
            </w:r>
          </w:p>
        </w:tc>
        <w:tc>
          <w:tcPr>
            <w:tcW w:w="7365" w:type="dxa"/>
            <w:shd w:val="clear" w:color="auto" w:fill="auto"/>
          </w:tcPr>
          <w:p w:rsidR="000C399C" w:rsidRPr="000C399C" w:rsidRDefault="000C399C" w:rsidP="000C399C">
            <w:pPr>
              <w:spacing w:after="0" w:line="240" w:lineRule="auto"/>
              <w:rPr>
                <w:rFonts w:ascii="Arial" w:eastAsia="Times New Roman" w:hAnsi="Arial" w:cs="Arial"/>
                <w:sz w:val="24"/>
                <w:szCs w:val="24"/>
                <w:lang w:eastAsia="cs-CZ"/>
              </w:rPr>
            </w:pPr>
            <w:r w:rsidRPr="000C399C">
              <w:rPr>
                <w:rFonts w:ascii="Arial" w:eastAsia="Times New Roman" w:hAnsi="Arial" w:cs="Arial"/>
                <w:sz w:val="24"/>
                <w:szCs w:val="24"/>
                <w:lang w:eastAsia="cs-CZ"/>
              </w:rPr>
              <w:t>formulář žádosti obce o poskytnutí dotace – akceschopnost</w:t>
            </w:r>
          </w:p>
        </w:tc>
      </w:tr>
      <w:tr w:rsidR="000C399C" w:rsidRPr="00D06259" w:rsidTr="004B418F">
        <w:trPr>
          <w:trHeight w:val="348"/>
        </w:trPr>
        <w:tc>
          <w:tcPr>
            <w:tcW w:w="1984" w:type="dxa"/>
            <w:shd w:val="clear" w:color="auto" w:fill="auto"/>
          </w:tcPr>
          <w:p w:rsidR="000C399C" w:rsidRPr="00D06259" w:rsidRDefault="000C399C" w:rsidP="000C399C">
            <w:pPr>
              <w:spacing w:after="0" w:line="240" w:lineRule="auto"/>
              <w:rPr>
                <w:rFonts w:ascii="Arial" w:eastAsia="Times New Roman" w:hAnsi="Arial" w:cs="Arial"/>
                <w:sz w:val="24"/>
                <w:szCs w:val="24"/>
                <w:lang w:eastAsia="cs-CZ"/>
              </w:rPr>
            </w:pPr>
            <w:r w:rsidRPr="00D06259">
              <w:rPr>
                <w:rFonts w:ascii="Arial" w:eastAsia="Times New Roman" w:hAnsi="Arial" w:cs="Arial"/>
                <w:sz w:val="24"/>
                <w:szCs w:val="24"/>
                <w:lang w:eastAsia="cs-CZ"/>
              </w:rPr>
              <w:t>Příloha č. 2</w:t>
            </w:r>
          </w:p>
        </w:tc>
        <w:tc>
          <w:tcPr>
            <w:tcW w:w="7365" w:type="dxa"/>
            <w:shd w:val="clear" w:color="auto" w:fill="auto"/>
          </w:tcPr>
          <w:p w:rsidR="000C399C" w:rsidRPr="00D06259" w:rsidRDefault="000C399C" w:rsidP="00F93A9B">
            <w:pPr>
              <w:spacing w:after="0" w:line="240" w:lineRule="auto"/>
              <w:rPr>
                <w:rFonts w:ascii="Arial" w:eastAsia="Times New Roman" w:hAnsi="Arial" w:cs="Arial"/>
                <w:sz w:val="24"/>
                <w:szCs w:val="24"/>
                <w:lang w:eastAsia="cs-CZ"/>
              </w:rPr>
            </w:pPr>
            <w:r w:rsidRPr="00D06259">
              <w:rPr>
                <w:rFonts w:ascii="Arial" w:eastAsia="Times New Roman" w:hAnsi="Arial" w:cs="Arial"/>
                <w:sz w:val="24"/>
                <w:szCs w:val="24"/>
                <w:lang w:eastAsia="cs-CZ"/>
              </w:rPr>
              <w:t xml:space="preserve">formulář žádosti obce o poskytnutí dotace – </w:t>
            </w:r>
            <w:r w:rsidR="003277D8" w:rsidRPr="00D06259">
              <w:rPr>
                <w:rFonts w:ascii="Arial" w:eastAsia="Times New Roman" w:hAnsi="Arial" w:cs="Arial"/>
                <w:sz w:val="24"/>
                <w:szCs w:val="24"/>
                <w:lang w:eastAsia="cs-CZ"/>
              </w:rPr>
              <w:t>srpen 2014 až červen 2015</w:t>
            </w:r>
            <w:r w:rsidRPr="00D06259">
              <w:rPr>
                <w:rFonts w:ascii="Arial" w:eastAsia="Times New Roman" w:hAnsi="Arial" w:cs="Arial"/>
                <w:sz w:val="24"/>
                <w:szCs w:val="24"/>
                <w:lang w:eastAsia="cs-CZ"/>
              </w:rPr>
              <w:t xml:space="preserve"> - odborná příprava</w:t>
            </w:r>
            <w:r w:rsidR="00F93A9B">
              <w:rPr>
                <w:rFonts w:ascii="Arial" w:eastAsia="Times New Roman" w:hAnsi="Arial" w:cs="Arial"/>
                <w:sz w:val="24"/>
                <w:szCs w:val="24"/>
                <w:lang w:eastAsia="cs-CZ"/>
              </w:rPr>
              <w:t xml:space="preserve"> a</w:t>
            </w:r>
            <w:r w:rsidRPr="00D06259">
              <w:rPr>
                <w:rFonts w:ascii="Arial" w:eastAsia="Times New Roman" w:hAnsi="Arial" w:cs="Arial"/>
                <w:sz w:val="24"/>
                <w:szCs w:val="24"/>
                <w:lang w:eastAsia="cs-CZ"/>
              </w:rPr>
              <w:t xml:space="preserve"> zásahy </w:t>
            </w:r>
          </w:p>
        </w:tc>
      </w:tr>
      <w:tr w:rsidR="000C399C" w:rsidRPr="00D06259" w:rsidTr="004B418F">
        <w:trPr>
          <w:trHeight w:val="348"/>
        </w:trPr>
        <w:tc>
          <w:tcPr>
            <w:tcW w:w="1984" w:type="dxa"/>
            <w:shd w:val="clear" w:color="auto" w:fill="auto"/>
          </w:tcPr>
          <w:p w:rsidR="000C399C" w:rsidRPr="00D06259" w:rsidRDefault="000C399C" w:rsidP="000C399C">
            <w:pPr>
              <w:spacing w:after="0" w:line="240" w:lineRule="auto"/>
              <w:rPr>
                <w:rFonts w:ascii="Arial" w:eastAsia="Times New Roman" w:hAnsi="Arial" w:cs="Arial"/>
                <w:sz w:val="24"/>
                <w:szCs w:val="24"/>
                <w:lang w:eastAsia="cs-CZ"/>
              </w:rPr>
            </w:pPr>
            <w:r w:rsidRPr="00D06259">
              <w:rPr>
                <w:rFonts w:ascii="Arial" w:eastAsia="Times New Roman" w:hAnsi="Arial" w:cs="Arial"/>
                <w:sz w:val="24"/>
                <w:szCs w:val="24"/>
                <w:lang w:eastAsia="cs-CZ"/>
              </w:rPr>
              <w:t>Příloha č. 3</w:t>
            </w:r>
          </w:p>
          <w:p w:rsidR="00D06259" w:rsidRPr="00D06259" w:rsidRDefault="00D06259" w:rsidP="000C399C">
            <w:pPr>
              <w:spacing w:after="0" w:line="240" w:lineRule="auto"/>
              <w:rPr>
                <w:rFonts w:ascii="Arial" w:eastAsia="Times New Roman" w:hAnsi="Arial" w:cs="Arial"/>
                <w:sz w:val="24"/>
                <w:szCs w:val="24"/>
                <w:lang w:eastAsia="cs-CZ"/>
              </w:rPr>
            </w:pPr>
          </w:p>
          <w:p w:rsidR="00D06259" w:rsidRPr="00D06259" w:rsidRDefault="00D06259" w:rsidP="000C399C">
            <w:pPr>
              <w:spacing w:after="0" w:line="240" w:lineRule="auto"/>
              <w:rPr>
                <w:rFonts w:ascii="Arial" w:eastAsia="Times New Roman" w:hAnsi="Arial" w:cs="Arial"/>
                <w:sz w:val="24"/>
                <w:szCs w:val="24"/>
                <w:lang w:eastAsia="cs-CZ"/>
              </w:rPr>
            </w:pPr>
            <w:r w:rsidRPr="00D06259">
              <w:rPr>
                <w:rFonts w:ascii="Arial" w:eastAsia="Times New Roman" w:hAnsi="Arial" w:cs="Arial"/>
                <w:sz w:val="24"/>
                <w:szCs w:val="24"/>
                <w:lang w:eastAsia="cs-CZ"/>
              </w:rPr>
              <w:t>Příloha č. 4</w:t>
            </w:r>
          </w:p>
        </w:tc>
        <w:tc>
          <w:tcPr>
            <w:tcW w:w="7365" w:type="dxa"/>
            <w:shd w:val="clear" w:color="auto" w:fill="auto"/>
          </w:tcPr>
          <w:p w:rsidR="000C399C" w:rsidRPr="00D06259" w:rsidRDefault="000C399C" w:rsidP="003277D8">
            <w:pPr>
              <w:spacing w:after="0" w:line="240" w:lineRule="auto"/>
              <w:rPr>
                <w:rFonts w:ascii="Arial" w:eastAsia="Times New Roman" w:hAnsi="Arial" w:cs="Arial"/>
                <w:sz w:val="24"/>
                <w:szCs w:val="24"/>
                <w:lang w:eastAsia="cs-CZ"/>
              </w:rPr>
            </w:pPr>
            <w:r w:rsidRPr="00D06259">
              <w:rPr>
                <w:rFonts w:ascii="Arial" w:eastAsia="Times New Roman" w:hAnsi="Arial" w:cs="Arial"/>
                <w:sz w:val="24"/>
                <w:szCs w:val="24"/>
                <w:lang w:eastAsia="cs-CZ"/>
              </w:rPr>
              <w:t>formulář žádosti obce o poskytnutí dotace –</w:t>
            </w:r>
            <w:r w:rsidR="00D23453">
              <w:rPr>
                <w:rFonts w:ascii="Arial" w:eastAsia="Times New Roman" w:hAnsi="Arial" w:cs="Arial"/>
                <w:sz w:val="24"/>
                <w:szCs w:val="24"/>
                <w:lang w:eastAsia="cs-CZ"/>
              </w:rPr>
              <w:t xml:space="preserve"> červenec</w:t>
            </w:r>
            <w:r w:rsidR="003277D8" w:rsidRPr="00D06259">
              <w:rPr>
                <w:rFonts w:ascii="Arial" w:eastAsia="Times New Roman" w:hAnsi="Arial" w:cs="Arial"/>
                <w:sz w:val="24"/>
                <w:szCs w:val="24"/>
                <w:lang w:eastAsia="cs-CZ"/>
              </w:rPr>
              <w:t xml:space="preserve"> 2015 až </w:t>
            </w:r>
            <w:r w:rsidR="00587535">
              <w:rPr>
                <w:rFonts w:ascii="Arial" w:eastAsia="Times New Roman" w:hAnsi="Arial" w:cs="Arial"/>
                <w:sz w:val="24"/>
                <w:szCs w:val="24"/>
                <w:lang w:eastAsia="cs-CZ"/>
              </w:rPr>
              <w:t>září</w:t>
            </w:r>
            <w:r w:rsidR="003277D8" w:rsidRPr="00D06259">
              <w:rPr>
                <w:rFonts w:ascii="Arial" w:eastAsia="Times New Roman" w:hAnsi="Arial" w:cs="Arial"/>
                <w:sz w:val="24"/>
                <w:szCs w:val="24"/>
                <w:lang w:eastAsia="cs-CZ"/>
              </w:rPr>
              <w:t xml:space="preserve"> 2015</w:t>
            </w:r>
            <w:r w:rsidRPr="00D06259">
              <w:rPr>
                <w:rFonts w:ascii="Arial" w:eastAsia="Times New Roman" w:hAnsi="Arial" w:cs="Arial"/>
                <w:sz w:val="24"/>
                <w:szCs w:val="24"/>
                <w:lang w:eastAsia="cs-CZ"/>
              </w:rPr>
              <w:t xml:space="preserve"> - odborná příprava</w:t>
            </w:r>
            <w:r w:rsidR="00F93A9B">
              <w:rPr>
                <w:rFonts w:ascii="Arial" w:eastAsia="Times New Roman" w:hAnsi="Arial" w:cs="Arial"/>
                <w:sz w:val="24"/>
                <w:szCs w:val="24"/>
                <w:lang w:eastAsia="cs-CZ"/>
              </w:rPr>
              <w:t xml:space="preserve">, </w:t>
            </w:r>
            <w:r w:rsidRPr="00D06259">
              <w:rPr>
                <w:rFonts w:ascii="Arial" w:eastAsia="Times New Roman" w:hAnsi="Arial" w:cs="Arial"/>
                <w:sz w:val="24"/>
                <w:szCs w:val="24"/>
                <w:lang w:eastAsia="cs-CZ"/>
              </w:rPr>
              <w:t>zásahy</w:t>
            </w:r>
            <w:r w:rsidR="003277D8" w:rsidRPr="00D06259">
              <w:rPr>
                <w:rFonts w:ascii="Arial" w:eastAsia="Times New Roman" w:hAnsi="Arial" w:cs="Arial"/>
                <w:sz w:val="24"/>
                <w:szCs w:val="24"/>
                <w:lang w:eastAsia="cs-CZ"/>
              </w:rPr>
              <w:t xml:space="preserve"> a vybavení</w:t>
            </w:r>
          </w:p>
          <w:p w:rsidR="00D06259" w:rsidRPr="00D06259" w:rsidRDefault="00D06259" w:rsidP="003277D8">
            <w:pPr>
              <w:spacing w:after="0" w:line="240" w:lineRule="auto"/>
              <w:rPr>
                <w:rFonts w:ascii="Arial" w:eastAsia="Times New Roman" w:hAnsi="Arial" w:cs="Arial"/>
                <w:sz w:val="24"/>
                <w:szCs w:val="24"/>
                <w:lang w:eastAsia="cs-CZ"/>
              </w:rPr>
            </w:pPr>
            <w:r w:rsidRPr="00D06259">
              <w:rPr>
                <w:rFonts w:ascii="Arial" w:eastAsia="Times New Roman" w:hAnsi="Arial" w:cs="Arial"/>
                <w:sz w:val="24"/>
                <w:szCs w:val="24"/>
                <w:lang w:eastAsia="cs-CZ"/>
              </w:rPr>
              <w:t>vzorová veřejnoprávní smlouva</w:t>
            </w:r>
          </w:p>
        </w:tc>
      </w:tr>
    </w:tbl>
    <w:p w:rsidR="000C399C" w:rsidRPr="00D06259" w:rsidRDefault="000C399C" w:rsidP="002A6C49">
      <w:pPr>
        <w:numPr>
          <w:ilvl w:val="0"/>
          <w:numId w:val="42"/>
        </w:numPr>
        <w:spacing w:before="120" w:after="0" w:line="240" w:lineRule="auto"/>
        <w:jc w:val="both"/>
        <w:rPr>
          <w:rFonts w:ascii="Arial" w:eastAsia="Times New Roman" w:hAnsi="Arial" w:cs="Arial"/>
          <w:sz w:val="24"/>
          <w:szCs w:val="24"/>
          <w:lang w:eastAsia="cs-CZ"/>
        </w:rPr>
      </w:pPr>
      <w:r w:rsidRPr="00D06259">
        <w:rPr>
          <w:rFonts w:ascii="Arial" w:eastAsia="Times New Roman" w:hAnsi="Arial" w:cs="Arial"/>
          <w:sz w:val="24"/>
          <w:szCs w:val="24"/>
          <w:lang w:eastAsia="cs-CZ"/>
        </w:rPr>
        <w:t>Olomoucký kraj je oprávněn, v případě potřeby nebo změny právních předpisů, upravit znění veřejnoprávní smlouvy odlišně od vzoru uvedeného v těchto pravidlech.</w:t>
      </w:r>
    </w:p>
    <w:p w:rsidR="000C399C" w:rsidRPr="00D06259" w:rsidRDefault="000C399C" w:rsidP="002A6C49">
      <w:pPr>
        <w:numPr>
          <w:ilvl w:val="0"/>
          <w:numId w:val="42"/>
        </w:numPr>
        <w:spacing w:before="120" w:after="0" w:line="240" w:lineRule="auto"/>
        <w:jc w:val="both"/>
        <w:rPr>
          <w:rFonts w:ascii="Arial" w:eastAsia="Times New Roman" w:hAnsi="Arial" w:cs="Arial"/>
          <w:sz w:val="24"/>
          <w:szCs w:val="24"/>
          <w:lang w:eastAsia="cs-CZ"/>
        </w:rPr>
      </w:pPr>
      <w:r w:rsidRPr="00D06259">
        <w:rPr>
          <w:rFonts w:ascii="Arial" w:eastAsia="Times New Roman" w:hAnsi="Arial" w:cs="Arial"/>
          <w:sz w:val="24"/>
          <w:szCs w:val="24"/>
          <w:lang w:eastAsia="cs-CZ"/>
        </w:rPr>
        <w:t xml:space="preserve">Program je zveřejněn na </w:t>
      </w:r>
      <w:r w:rsidR="00A42074" w:rsidRPr="00D06259">
        <w:rPr>
          <w:rFonts w:ascii="Arial" w:eastAsia="Times New Roman" w:hAnsi="Arial" w:cs="Arial"/>
          <w:sz w:val="24"/>
          <w:szCs w:val="24"/>
          <w:lang w:eastAsia="cs-CZ"/>
        </w:rPr>
        <w:t>úřední desce</w:t>
      </w:r>
      <w:r w:rsidRPr="00D06259">
        <w:rPr>
          <w:rFonts w:ascii="Arial" w:eastAsia="Times New Roman" w:hAnsi="Arial" w:cs="Arial"/>
          <w:sz w:val="24"/>
          <w:szCs w:val="24"/>
          <w:lang w:eastAsia="cs-CZ"/>
        </w:rPr>
        <w:t xml:space="preserve"> Olomouckého kraje způsobem umožňujícím dálkový přístup dle ustanovení § 10c odst. 1 zákona č. 250/2000 Sb., </w:t>
      </w:r>
      <w:r w:rsidR="00451882" w:rsidRPr="00D06259">
        <w:rPr>
          <w:rFonts w:ascii="Arial" w:eastAsia="Times New Roman" w:hAnsi="Arial" w:cs="Arial"/>
          <w:sz w:val="24"/>
          <w:szCs w:val="24"/>
          <w:lang w:eastAsia="cs-CZ"/>
        </w:rPr>
        <w:br/>
      </w:r>
      <w:r w:rsidRPr="00D06259">
        <w:rPr>
          <w:rFonts w:ascii="Arial" w:eastAsia="Times New Roman" w:hAnsi="Arial" w:cs="Arial"/>
          <w:sz w:val="24"/>
          <w:szCs w:val="24"/>
          <w:lang w:eastAsia="cs-CZ"/>
        </w:rPr>
        <w:t xml:space="preserve">o rozpočtových pravidlech územních rozpočtů, ve znění pozdějších předpisů, </w:t>
      </w:r>
      <w:r w:rsidR="00451882" w:rsidRPr="00D06259">
        <w:rPr>
          <w:rFonts w:ascii="Arial" w:eastAsia="Times New Roman" w:hAnsi="Arial" w:cs="Arial"/>
          <w:sz w:val="24"/>
          <w:szCs w:val="24"/>
          <w:lang w:eastAsia="cs-CZ"/>
        </w:rPr>
        <w:br/>
      </w:r>
      <w:r w:rsidRPr="00D06259">
        <w:rPr>
          <w:rFonts w:ascii="Arial" w:eastAsia="Times New Roman" w:hAnsi="Arial" w:cs="Arial"/>
          <w:sz w:val="24"/>
          <w:szCs w:val="24"/>
          <w:lang w:eastAsia="cs-CZ"/>
        </w:rPr>
        <w:t xml:space="preserve">od </w:t>
      </w:r>
      <w:r w:rsidR="003277D8" w:rsidRPr="00D06259">
        <w:rPr>
          <w:rFonts w:ascii="Arial" w:eastAsia="Times New Roman" w:hAnsi="Arial" w:cs="Arial"/>
          <w:sz w:val="24"/>
          <w:szCs w:val="24"/>
          <w:lang w:eastAsia="cs-CZ"/>
        </w:rPr>
        <w:t>29</w:t>
      </w:r>
      <w:r w:rsidRPr="00D06259">
        <w:rPr>
          <w:rFonts w:ascii="Arial" w:eastAsia="Times New Roman" w:hAnsi="Arial" w:cs="Arial"/>
          <w:sz w:val="24"/>
          <w:szCs w:val="24"/>
          <w:lang w:eastAsia="cs-CZ"/>
        </w:rPr>
        <w:t>. červ</w:t>
      </w:r>
      <w:r w:rsidR="003277D8" w:rsidRPr="00D06259">
        <w:rPr>
          <w:rFonts w:ascii="Arial" w:eastAsia="Times New Roman" w:hAnsi="Arial" w:cs="Arial"/>
          <w:sz w:val="24"/>
          <w:szCs w:val="24"/>
          <w:lang w:eastAsia="cs-CZ"/>
        </w:rPr>
        <w:t>na</w:t>
      </w:r>
      <w:r w:rsidRPr="00D06259">
        <w:rPr>
          <w:rFonts w:ascii="Arial" w:eastAsia="Times New Roman" w:hAnsi="Arial" w:cs="Arial"/>
          <w:sz w:val="24"/>
          <w:szCs w:val="24"/>
          <w:lang w:eastAsia="cs-CZ"/>
        </w:rPr>
        <w:t xml:space="preserve"> 2015. </w:t>
      </w:r>
    </w:p>
    <w:p w:rsidR="000C399C" w:rsidRPr="000C399C" w:rsidRDefault="000C399C" w:rsidP="002A6C49">
      <w:pPr>
        <w:numPr>
          <w:ilvl w:val="0"/>
          <w:numId w:val="42"/>
        </w:numPr>
        <w:spacing w:before="120" w:after="0" w:line="240" w:lineRule="auto"/>
        <w:jc w:val="both"/>
        <w:rPr>
          <w:rFonts w:ascii="Arial" w:eastAsia="Times New Roman" w:hAnsi="Arial" w:cs="Arial"/>
          <w:sz w:val="24"/>
          <w:szCs w:val="24"/>
          <w:lang w:eastAsia="cs-CZ"/>
        </w:rPr>
      </w:pPr>
      <w:r w:rsidRPr="000C399C">
        <w:rPr>
          <w:rFonts w:ascii="Arial" w:eastAsia="Times New Roman" w:hAnsi="Arial" w:cs="Arial"/>
          <w:b/>
          <w:sz w:val="24"/>
          <w:szCs w:val="24"/>
          <w:u w:val="single"/>
          <w:lang w:eastAsia="cs-CZ"/>
        </w:rPr>
        <w:t>Lhůta pro podání žádosti obce je stanovena nejdříve od</w:t>
      </w:r>
      <w:r w:rsidR="00F21154">
        <w:rPr>
          <w:rFonts w:ascii="Arial" w:eastAsia="Times New Roman" w:hAnsi="Arial" w:cs="Arial"/>
          <w:b/>
          <w:sz w:val="24"/>
          <w:szCs w:val="24"/>
          <w:u w:val="single"/>
          <w:lang w:eastAsia="cs-CZ"/>
        </w:rPr>
        <w:t xml:space="preserve"> 29</w:t>
      </w:r>
      <w:r w:rsidRPr="000C399C">
        <w:rPr>
          <w:rFonts w:ascii="Arial" w:eastAsia="Times New Roman" w:hAnsi="Arial" w:cs="Arial"/>
          <w:b/>
          <w:sz w:val="24"/>
          <w:szCs w:val="24"/>
          <w:u w:val="single"/>
          <w:lang w:eastAsia="cs-CZ"/>
        </w:rPr>
        <w:t>. července 2015. Žádosti doručené před uvedeným termínem nemohou být přijaty a zařazeny do dotačního programu.</w:t>
      </w:r>
    </w:p>
    <w:p w:rsidR="00F93A9B" w:rsidRDefault="00F93A9B">
      <w:pPr>
        <w:rPr>
          <w:rFonts w:ascii="Arial" w:eastAsia="Times New Roman" w:hAnsi="Arial" w:cs="Arial"/>
          <w:sz w:val="24"/>
          <w:szCs w:val="24"/>
          <w:lang w:eastAsia="cs-CZ"/>
        </w:rPr>
      </w:pPr>
      <w:r>
        <w:rPr>
          <w:rFonts w:ascii="Arial" w:eastAsia="Times New Roman" w:hAnsi="Arial" w:cs="Arial"/>
          <w:sz w:val="24"/>
          <w:szCs w:val="24"/>
          <w:lang w:eastAsia="cs-CZ"/>
        </w:rPr>
        <w:br w:type="page"/>
      </w:r>
    </w:p>
    <w:p w:rsidR="000C399C" w:rsidRPr="000C399C" w:rsidRDefault="000C399C" w:rsidP="002A6C49">
      <w:pPr>
        <w:numPr>
          <w:ilvl w:val="0"/>
          <w:numId w:val="42"/>
        </w:numPr>
        <w:spacing w:before="120" w:after="0" w:line="240" w:lineRule="auto"/>
        <w:jc w:val="both"/>
        <w:rPr>
          <w:rFonts w:ascii="Arial" w:eastAsia="Times New Roman" w:hAnsi="Arial" w:cs="Arial"/>
          <w:sz w:val="24"/>
          <w:szCs w:val="24"/>
          <w:lang w:eastAsia="cs-CZ"/>
        </w:rPr>
      </w:pPr>
      <w:r w:rsidRPr="000C399C">
        <w:rPr>
          <w:rFonts w:ascii="Arial" w:eastAsia="Times New Roman" w:hAnsi="Arial" w:cs="Arial"/>
          <w:sz w:val="24"/>
          <w:szCs w:val="24"/>
          <w:lang w:eastAsia="cs-CZ"/>
        </w:rPr>
        <w:lastRenderedPageBreak/>
        <w:t xml:space="preserve">Program je závazný pro Olomoucký kraj a obce Olomouckého kraje, které jsou oprávněny obdržet účelovou neinvestiční dotaci v požární ochraně na výdaje jednotek SDH obcí pro rok 2015, ve smyslu </w:t>
      </w:r>
      <w:r w:rsidRPr="000C399C">
        <w:rPr>
          <w:rFonts w:ascii="Arial" w:eastAsia="Times New Roman" w:hAnsi="Arial" w:cs="Arial"/>
          <w:noProof/>
          <w:sz w:val="24"/>
          <w:szCs w:val="24"/>
          <w:lang w:eastAsia="cs-CZ"/>
        </w:rPr>
        <w:t>§ 27 odst. 1 písm. d) zákona o požární ochraně.</w:t>
      </w:r>
    </w:p>
    <w:p w:rsidR="004B418F" w:rsidRDefault="000C399C" w:rsidP="004B418F">
      <w:pPr>
        <w:spacing w:before="120" w:after="120" w:line="240" w:lineRule="auto"/>
        <w:jc w:val="both"/>
        <w:rPr>
          <w:rFonts w:ascii="Arial" w:eastAsia="Times New Roman" w:hAnsi="Arial" w:cs="Arial"/>
          <w:sz w:val="24"/>
          <w:szCs w:val="24"/>
          <w:lang w:eastAsia="cs-CZ"/>
        </w:rPr>
      </w:pPr>
      <w:r w:rsidRPr="000C399C">
        <w:rPr>
          <w:rFonts w:ascii="Arial" w:eastAsia="Times New Roman" w:hAnsi="Arial" w:cs="Arial"/>
          <w:sz w:val="24"/>
          <w:szCs w:val="24"/>
          <w:lang w:eastAsia="cs-CZ"/>
        </w:rPr>
        <w:t>Program byl projednán Zastupitelstvem Olomouckého kraje dne 26. června 2015 a schválen usnesením UZ/--/--/2015.</w:t>
      </w:r>
    </w:p>
    <w:p w:rsidR="004B418F" w:rsidRDefault="004B418F" w:rsidP="004B418F">
      <w:pPr>
        <w:spacing w:before="120" w:after="120" w:line="240" w:lineRule="auto"/>
        <w:jc w:val="both"/>
        <w:rPr>
          <w:rFonts w:ascii="Arial" w:eastAsia="Times New Roman" w:hAnsi="Arial" w:cs="Arial"/>
          <w:sz w:val="24"/>
          <w:szCs w:val="24"/>
          <w:lang w:eastAsia="cs-CZ"/>
        </w:rPr>
        <w:sectPr w:rsidR="004B418F" w:rsidSect="00203CDF">
          <w:headerReference w:type="default" r:id="rId12"/>
          <w:footerReference w:type="default" r:id="rId13"/>
          <w:pgSz w:w="11906" w:h="16838"/>
          <w:pgMar w:top="1276" w:right="1274" w:bottom="1417" w:left="1417" w:header="426" w:footer="442" w:gutter="0"/>
          <w:cols w:space="708"/>
          <w:docGrid w:linePitch="360"/>
        </w:sectPr>
      </w:pPr>
    </w:p>
    <w:p w:rsidR="00CA1B20" w:rsidRPr="00203CDF" w:rsidRDefault="00CA1B20" w:rsidP="003277D8">
      <w:pPr>
        <w:spacing w:after="56" w:line="240" w:lineRule="auto"/>
        <w:ind w:left="567" w:hanging="567"/>
        <w:jc w:val="center"/>
        <w:rPr>
          <w:rFonts w:ascii="Arial" w:eastAsia="Times New Roman" w:hAnsi="Arial" w:cs="Arial"/>
          <w:b/>
          <w:sz w:val="28"/>
          <w:szCs w:val="28"/>
          <w:lang w:eastAsia="cs-CZ"/>
        </w:rPr>
      </w:pPr>
      <w:r w:rsidRPr="00203CDF">
        <w:rPr>
          <w:rFonts w:ascii="Arial" w:eastAsia="Times New Roman" w:hAnsi="Arial" w:cs="Arial"/>
          <w:b/>
          <w:noProof/>
          <w:sz w:val="28"/>
          <w:szCs w:val="28"/>
          <w:lang w:eastAsia="cs-CZ"/>
        </w:rPr>
        <w:lastRenderedPageBreak/>
        <mc:AlternateContent>
          <mc:Choice Requires="wps">
            <w:drawing>
              <wp:anchor distT="0" distB="0" distL="114300" distR="114300" simplePos="0" relativeHeight="251660288" behindDoc="1" locked="0" layoutInCell="1" allowOverlap="1" wp14:anchorId="3FDE89D0" wp14:editId="5759D0EB">
                <wp:simplePos x="0" y="0"/>
                <wp:positionH relativeFrom="column">
                  <wp:posOffset>5323205</wp:posOffset>
                </wp:positionH>
                <wp:positionV relativeFrom="paragraph">
                  <wp:posOffset>242570</wp:posOffset>
                </wp:positionV>
                <wp:extent cx="750570" cy="600075"/>
                <wp:effectExtent l="0" t="0" r="11430" b="28575"/>
                <wp:wrapTight wrapText="bothSides">
                  <wp:wrapPolygon edited="0">
                    <wp:start x="0" y="0"/>
                    <wp:lineTo x="0" y="21943"/>
                    <wp:lineTo x="21381" y="21943"/>
                    <wp:lineTo x="21381" y="0"/>
                    <wp:lineTo x="0" y="0"/>
                  </wp:wrapPolygon>
                </wp:wrapTight>
                <wp:docPr id="8" name="Textové pol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600075"/>
                        </a:xfrm>
                        <a:prstGeom prst="rect">
                          <a:avLst/>
                        </a:prstGeom>
                        <a:solidFill>
                          <a:srgbClr val="FFFFFF"/>
                        </a:solidFill>
                        <a:ln w="9525">
                          <a:solidFill>
                            <a:srgbClr val="000000"/>
                          </a:solidFill>
                          <a:miter lim="800000"/>
                          <a:headEnd/>
                          <a:tailEnd/>
                        </a:ln>
                      </wps:spPr>
                      <wps:txbx>
                        <w:txbxContent>
                          <w:p w:rsidR="00F21154" w:rsidRPr="00155339" w:rsidRDefault="00F21154" w:rsidP="00CA1B20">
                            <w:pPr>
                              <w:jc w:val="center"/>
                              <w:rPr>
                                <w:rFonts w:ascii="Arial" w:hAnsi="Arial" w:cs="Arial"/>
                                <w:szCs w:val="20"/>
                              </w:rPr>
                            </w:pPr>
                            <w:r w:rsidRPr="00155339">
                              <w:rPr>
                                <w:rFonts w:ascii="Arial" w:hAnsi="Arial" w:cs="Arial"/>
                                <w:szCs w:val="20"/>
                              </w:rPr>
                              <w:t>Příloha č.</w:t>
                            </w:r>
                            <w:r>
                              <w:rPr>
                                <w:rFonts w:ascii="Arial" w:hAnsi="Arial" w:cs="Arial"/>
                                <w:szCs w:val="20"/>
                              </w:rPr>
                              <w:t xml:space="preserve"> </w:t>
                            </w:r>
                            <w:r w:rsidRPr="00155339">
                              <w:rPr>
                                <w:rFonts w:ascii="Arial" w:hAnsi="Arial" w:cs="Arial"/>
                                <w:szCs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8" o:spid="_x0000_s1026" type="#_x0000_t202" style="position:absolute;left:0;text-align:left;margin-left:419.15pt;margin-top:19.1pt;width:59.1pt;height:4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">
                <v:textbox>
                  <w:txbxContent>
                    <w:p w:rsidR="00F21154" w:rsidRPr="00155339" w:rsidRDefault="00F21154" w:rsidP="00CA1B20">
                      <w:pPr>
                        <w:jc w:val="center"/>
                        <w:rPr>
                          <w:rFonts w:ascii="Arial" w:hAnsi="Arial" w:cs="Arial"/>
                          <w:szCs w:val="20"/>
                        </w:rPr>
                      </w:pPr>
                      <w:r w:rsidRPr="00155339">
                        <w:rPr>
                          <w:rFonts w:ascii="Arial" w:hAnsi="Arial" w:cs="Arial"/>
                          <w:szCs w:val="20"/>
                        </w:rPr>
                        <w:t>Příloha č.</w:t>
                      </w:r>
                      <w:r>
                        <w:rPr>
                          <w:rFonts w:ascii="Arial" w:hAnsi="Arial" w:cs="Arial"/>
                          <w:szCs w:val="20"/>
                        </w:rPr>
                        <w:t xml:space="preserve"> </w:t>
                      </w:r>
                      <w:r w:rsidRPr="00155339">
                        <w:rPr>
                          <w:rFonts w:ascii="Arial" w:hAnsi="Arial" w:cs="Arial"/>
                          <w:szCs w:val="20"/>
                        </w:rPr>
                        <w:t>1</w:t>
                      </w:r>
                    </w:p>
                  </w:txbxContent>
                </v:textbox>
                <w10:wrap type="tight"/>
              </v:shape>
            </w:pict>
          </mc:Fallback>
        </mc:AlternateContent>
      </w:r>
    </w:p>
    <w:p w:rsidR="003277D8" w:rsidRPr="00203CDF" w:rsidRDefault="00CA1B20" w:rsidP="003277D8">
      <w:pPr>
        <w:spacing w:after="56" w:line="240" w:lineRule="auto"/>
        <w:ind w:left="567" w:hanging="567"/>
        <w:jc w:val="center"/>
        <w:rPr>
          <w:rFonts w:ascii="Arial" w:eastAsia="Times New Roman" w:hAnsi="Arial" w:cs="Arial"/>
          <w:b/>
          <w:sz w:val="28"/>
          <w:szCs w:val="28"/>
          <w:lang w:eastAsia="cs-CZ"/>
        </w:rPr>
      </w:pPr>
      <w:r w:rsidRPr="00203CDF">
        <w:rPr>
          <w:rFonts w:ascii="Arial" w:eastAsia="Times New Roman" w:hAnsi="Arial" w:cs="Arial"/>
          <w:b/>
          <w:noProof/>
          <w:sz w:val="28"/>
          <w:szCs w:val="28"/>
          <w:lang w:eastAsia="cs-CZ"/>
        </w:rPr>
        <mc:AlternateContent>
          <mc:Choice Requires="wps">
            <w:drawing>
              <wp:anchor distT="0" distB="0" distL="114300" distR="114300" simplePos="0" relativeHeight="251659264" behindDoc="0" locked="0" layoutInCell="1" allowOverlap="1" wp14:anchorId="2BB0B7D7" wp14:editId="35897F3C">
                <wp:simplePos x="0" y="0"/>
                <wp:positionH relativeFrom="column">
                  <wp:posOffset>-88265</wp:posOffset>
                </wp:positionH>
                <wp:positionV relativeFrom="paragraph">
                  <wp:posOffset>3810</wp:posOffset>
                </wp:positionV>
                <wp:extent cx="5306060" cy="600075"/>
                <wp:effectExtent l="0" t="0" r="27940" b="28575"/>
                <wp:wrapSquare wrapText="bothSides"/>
                <wp:docPr id="7" name="Textové pol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6060" cy="600075"/>
                        </a:xfrm>
                        <a:prstGeom prst="rect">
                          <a:avLst/>
                        </a:prstGeom>
                        <a:solidFill>
                          <a:srgbClr val="FFFFFF"/>
                        </a:solidFill>
                        <a:ln w="9525">
                          <a:solidFill>
                            <a:srgbClr val="000000"/>
                          </a:solidFill>
                          <a:miter lim="800000"/>
                          <a:headEnd/>
                          <a:tailEnd/>
                        </a:ln>
                      </wps:spPr>
                      <wps:txbx>
                        <w:txbxContent>
                          <w:p w:rsidR="00F21154" w:rsidRPr="00203CDF" w:rsidRDefault="00F21154" w:rsidP="003277D8">
                            <w:pPr>
                              <w:spacing w:after="0"/>
                              <w:rPr>
                                <w:rFonts w:ascii="Arial" w:hAnsi="Arial" w:cs="Arial"/>
                                <w:b/>
                                <w:sz w:val="20"/>
                                <w:szCs w:val="20"/>
                                <w:u w:val="single"/>
                              </w:rPr>
                            </w:pPr>
                            <w:r w:rsidRPr="00203CDF">
                              <w:rPr>
                                <w:rFonts w:ascii="Arial" w:hAnsi="Arial" w:cs="Arial"/>
                                <w:b/>
                                <w:sz w:val="20"/>
                                <w:szCs w:val="20"/>
                                <w:u w:val="single"/>
                              </w:rPr>
                              <w:t xml:space="preserve">V případě zájmu doručte nejpozději do </w:t>
                            </w:r>
                            <w:r>
                              <w:rPr>
                                <w:rFonts w:ascii="Arial" w:hAnsi="Arial" w:cs="Arial"/>
                                <w:b/>
                                <w:sz w:val="20"/>
                                <w:szCs w:val="20"/>
                                <w:u w:val="single"/>
                              </w:rPr>
                              <w:t xml:space="preserve"> 20. srpna </w:t>
                            </w:r>
                            <w:r w:rsidRPr="00203CDF">
                              <w:rPr>
                                <w:rFonts w:ascii="Arial" w:hAnsi="Arial" w:cs="Arial"/>
                                <w:b/>
                                <w:sz w:val="20"/>
                                <w:szCs w:val="20"/>
                                <w:u w:val="single"/>
                              </w:rPr>
                              <w:t>2015 na adresu:</w:t>
                            </w:r>
                          </w:p>
                          <w:p w:rsidR="00F21154" w:rsidRPr="00203CDF" w:rsidRDefault="00F21154" w:rsidP="00CA1B20">
                            <w:pPr>
                              <w:spacing w:after="0"/>
                              <w:rPr>
                                <w:rFonts w:ascii="Arial" w:hAnsi="Arial" w:cs="Arial"/>
                                <w:b/>
                                <w:sz w:val="20"/>
                                <w:szCs w:val="20"/>
                              </w:rPr>
                            </w:pPr>
                            <w:r w:rsidRPr="00203CDF">
                              <w:rPr>
                                <w:rFonts w:ascii="Arial" w:hAnsi="Arial" w:cs="Arial"/>
                                <w:b/>
                                <w:sz w:val="20"/>
                                <w:szCs w:val="20"/>
                              </w:rPr>
                              <w:t>Krajský úřad Olomouckého kraje, oddělení krizového řízení</w:t>
                            </w:r>
                          </w:p>
                          <w:p w:rsidR="00F21154" w:rsidRPr="00203CDF" w:rsidRDefault="00F21154" w:rsidP="003277D8">
                            <w:pPr>
                              <w:rPr>
                                <w:rFonts w:ascii="Arial" w:hAnsi="Arial" w:cs="Arial"/>
                                <w:b/>
                                <w:sz w:val="20"/>
                                <w:szCs w:val="20"/>
                              </w:rPr>
                            </w:pPr>
                            <w:r w:rsidRPr="00203CDF">
                              <w:rPr>
                                <w:rFonts w:ascii="Arial" w:hAnsi="Arial" w:cs="Arial"/>
                                <w:b/>
                                <w:sz w:val="20"/>
                                <w:szCs w:val="20"/>
                              </w:rPr>
                              <w:t>Jeremenkova 40a, 779 11 OLOMOUC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7" o:spid="_x0000_s1027" type="#_x0000_t202" style="position:absolute;left:0;text-align:left;margin-left:-6.95pt;margin-top:.3pt;width:417.8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">
                <v:textbox>
                  <w:txbxContent>
                    <w:p w:rsidR="00F21154" w:rsidRPr="00203CDF" w:rsidRDefault="00F21154" w:rsidP="003277D8">
                      <w:pPr>
                        <w:spacing w:after="0"/>
                        <w:rPr>
                          <w:rFonts w:ascii="Arial" w:hAnsi="Arial" w:cs="Arial"/>
                          <w:b/>
                          <w:sz w:val="20"/>
                          <w:szCs w:val="20"/>
                          <w:u w:val="single"/>
                        </w:rPr>
                      </w:pPr>
                      <w:r w:rsidRPr="00203CDF">
                        <w:rPr>
                          <w:rFonts w:ascii="Arial" w:hAnsi="Arial" w:cs="Arial"/>
                          <w:b/>
                          <w:sz w:val="20"/>
                          <w:szCs w:val="20"/>
                          <w:u w:val="single"/>
                        </w:rPr>
                        <w:t xml:space="preserve">V případě zájmu doručte nejpozději do </w:t>
                      </w:r>
                      <w:r>
                        <w:rPr>
                          <w:rFonts w:ascii="Arial" w:hAnsi="Arial" w:cs="Arial"/>
                          <w:b/>
                          <w:sz w:val="20"/>
                          <w:szCs w:val="20"/>
                          <w:u w:val="single"/>
                        </w:rPr>
                        <w:t xml:space="preserve"> 20. srpna </w:t>
                      </w:r>
                      <w:r w:rsidRPr="00203CDF">
                        <w:rPr>
                          <w:rFonts w:ascii="Arial" w:hAnsi="Arial" w:cs="Arial"/>
                          <w:b/>
                          <w:sz w:val="20"/>
                          <w:szCs w:val="20"/>
                          <w:u w:val="single"/>
                        </w:rPr>
                        <w:t>2015 na adresu:</w:t>
                      </w:r>
                    </w:p>
                    <w:p w:rsidR="00F21154" w:rsidRPr="00203CDF" w:rsidRDefault="00F21154" w:rsidP="00CA1B20">
                      <w:pPr>
                        <w:spacing w:after="0"/>
                        <w:rPr>
                          <w:rFonts w:ascii="Arial" w:hAnsi="Arial" w:cs="Arial"/>
                          <w:b/>
                          <w:sz w:val="20"/>
                          <w:szCs w:val="20"/>
                        </w:rPr>
                      </w:pPr>
                      <w:r w:rsidRPr="00203CDF">
                        <w:rPr>
                          <w:rFonts w:ascii="Arial" w:hAnsi="Arial" w:cs="Arial"/>
                          <w:b/>
                          <w:sz w:val="20"/>
                          <w:szCs w:val="20"/>
                        </w:rPr>
                        <w:t>Krajský úřad Olomouckého kraje, oddělení krizového řízení</w:t>
                      </w:r>
                    </w:p>
                    <w:p w:rsidR="00F21154" w:rsidRPr="00203CDF" w:rsidRDefault="00F21154" w:rsidP="003277D8">
                      <w:pPr>
                        <w:rPr>
                          <w:rFonts w:ascii="Arial" w:hAnsi="Arial" w:cs="Arial"/>
                          <w:b/>
                          <w:sz w:val="20"/>
                          <w:szCs w:val="20"/>
                        </w:rPr>
                      </w:pPr>
                      <w:r w:rsidRPr="00203CDF">
                        <w:rPr>
                          <w:rFonts w:ascii="Arial" w:hAnsi="Arial" w:cs="Arial"/>
                          <w:b/>
                          <w:sz w:val="20"/>
                          <w:szCs w:val="20"/>
                        </w:rPr>
                        <w:t>Jeremenkova 40a, 779 11 OLOMOUC</w:t>
                      </w:r>
                    </w:p>
                  </w:txbxContent>
                </v:textbox>
                <w10:wrap type="square"/>
              </v:shape>
            </w:pict>
          </mc:Fallback>
        </mc:AlternateContent>
      </w:r>
      <w:r w:rsidR="003277D8" w:rsidRPr="00203CDF">
        <w:rPr>
          <w:rFonts w:ascii="Arial" w:eastAsia="Times New Roman" w:hAnsi="Arial" w:cs="Arial"/>
          <w:b/>
          <w:sz w:val="28"/>
          <w:szCs w:val="28"/>
          <w:lang w:eastAsia="cs-CZ"/>
        </w:rPr>
        <w:t>ŽÁDOST</w:t>
      </w:r>
      <w:r w:rsidR="003277D8" w:rsidRPr="00203CDF">
        <w:rPr>
          <w:rFonts w:ascii="Arial" w:eastAsia="Times New Roman" w:hAnsi="Arial" w:cs="Arial"/>
          <w:b/>
          <w:sz w:val="32"/>
          <w:szCs w:val="20"/>
          <w:lang w:eastAsia="cs-CZ"/>
        </w:rPr>
        <w:t xml:space="preserve"> </w:t>
      </w:r>
      <w:r w:rsidR="003277D8" w:rsidRPr="00203CDF">
        <w:rPr>
          <w:rFonts w:ascii="Arial" w:eastAsia="Times New Roman" w:hAnsi="Arial" w:cs="Arial"/>
          <w:b/>
          <w:sz w:val="28"/>
          <w:szCs w:val="28"/>
          <w:lang w:eastAsia="cs-CZ"/>
        </w:rPr>
        <w:t>OBCE O POSKYTNUTÍ DOTACE – PROGRAM</w:t>
      </w:r>
    </w:p>
    <w:p w:rsidR="003277D8" w:rsidRPr="00203CDF" w:rsidRDefault="003277D8" w:rsidP="003277D8">
      <w:pPr>
        <w:spacing w:after="0" w:line="240" w:lineRule="auto"/>
        <w:jc w:val="center"/>
        <w:rPr>
          <w:rFonts w:ascii="Arial" w:eastAsia="Times New Roman" w:hAnsi="Arial" w:cs="Arial"/>
          <w:b/>
          <w:sz w:val="28"/>
          <w:szCs w:val="28"/>
          <w:lang w:eastAsia="cs-CZ"/>
        </w:rPr>
      </w:pPr>
      <w:r w:rsidRPr="00203CDF">
        <w:rPr>
          <w:rFonts w:ascii="Arial" w:eastAsia="Times New Roman" w:hAnsi="Arial" w:cs="Arial"/>
          <w:b/>
          <w:sz w:val="28"/>
          <w:szCs w:val="28"/>
          <w:lang w:eastAsia="cs-CZ"/>
        </w:rPr>
        <w:t>ÚČELOVÁ NEINVESTIČNÍ DOTACE 2015</w:t>
      </w:r>
    </w:p>
    <w:p w:rsidR="003277D8" w:rsidRPr="00203CDF" w:rsidRDefault="003277D8" w:rsidP="003277D8">
      <w:pPr>
        <w:pBdr>
          <w:bottom w:val="single" w:sz="4" w:space="1" w:color="auto"/>
        </w:pBdr>
        <w:spacing w:after="120" w:line="240" w:lineRule="auto"/>
        <w:jc w:val="center"/>
        <w:rPr>
          <w:rFonts w:ascii="Arial" w:eastAsia="Times New Roman" w:hAnsi="Arial" w:cs="Arial"/>
          <w:b/>
          <w:sz w:val="28"/>
          <w:szCs w:val="28"/>
          <w:lang w:eastAsia="cs-CZ"/>
        </w:rPr>
      </w:pPr>
      <w:r w:rsidRPr="00203CDF">
        <w:rPr>
          <w:rFonts w:ascii="Arial" w:eastAsia="Times New Roman" w:hAnsi="Arial" w:cs="Arial"/>
          <w:b/>
          <w:sz w:val="28"/>
          <w:szCs w:val="28"/>
          <w:lang w:eastAsia="cs-CZ"/>
        </w:rPr>
        <w:t>V POŽÁRNÍ OCHRANĚ PRO JSDH OBCÍ OLOMOUCKÉHO KRAJE</w:t>
      </w:r>
    </w:p>
    <w:p w:rsidR="00CA1B20" w:rsidRPr="00203CDF" w:rsidRDefault="00CA1B20" w:rsidP="003277D8">
      <w:pPr>
        <w:pBdr>
          <w:bottom w:val="single" w:sz="4" w:space="1" w:color="auto"/>
        </w:pBdr>
        <w:spacing w:after="120" w:line="240" w:lineRule="auto"/>
        <w:jc w:val="center"/>
        <w:rPr>
          <w:rFonts w:ascii="Arial" w:eastAsia="Times New Roman" w:hAnsi="Arial" w:cs="Arial"/>
          <w:b/>
          <w:sz w:val="28"/>
          <w:szCs w:val="28"/>
          <w:lang w:eastAsia="cs-CZ"/>
        </w:rPr>
      </w:pPr>
      <w:r w:rsidRPr="00203CDF">
        <w:rPr>
          <w:rFonts w:ascii="Arial" w:eastAsia="Times New Roman" w:hAnsi="Arial" w:cs="Arial"/>
          <w:b/>
          <w:sz w:val="28"/>
          <w:szCs w:val="28"/>
          <w:lang w:eastAsia="cs-CZ"/>
        </w:rPr>
        <w:t>AKCESCHOPNOST</w:t>
      </w:r>
    </w:p>
    <w:p w:rsidR="003277D8" w:rsidRPr="00203CDF" w:rsidRDefault="003277D8" w:rsidP="003277D8">
      <w:pPr>
        <w:spacing w:after="56" w:line="240" w:lineRule="auto"/>
        <w:jc w:val="center"/>
        <w:rPr>
          <w:rFonts w:ascii="Arial" w:eastAsia="Times New Roman" w:hAnsi="Arial" w:cs="Arial"/>
          <w:b/>
          <w:sz w:val="24"/>
          <w:szCs w:val="24"/>
          <w:lang w:eastAsia="cs-CZ"/>
        </w:rPr>
      </w:pPr>
      <w:r w:rsidRPr="00203CDF">
        <w:rPr>
          <w:rFonts w:ascii="Arial" w:eastAsia="Times New Roman" w:hAnsi="Arial" w:cs="Arial"/>
          <w:b/>
          <w:sz w:val="24"/>
          <w:szCs w:val="24"/>
          <w:lang w:eastAsia="cs-CZ"/>
        </w:rPr>
        <w:t>IDENTIFIKACE ŽADATELE – PRÁVNICKÉ OSOBY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7"/>
        <w:gridCol w:w="2399"/>
        <w:gridCol w:w="1745"/>
        <w:gridCol w:w="2550"/>
      </w:tblGrid>
      <w:tr w:rsidR="003277D8" w:rsidRPr="003277D8" w:rsidTr="003277D8">
        <w:trPr>
          <w:trHeight w:val="397"/>
        </w:trPr>
        <w:tc>
          <w:tcPr>
            <w:tcW w:w="2943" w:type="dxa"/>
            <w:shd w:val="clear" w:color="auto" w:fill="D9D9D9"/>
            <w:vAlign w:val="center"/>
          </w:tcPr>
          <w:p w:rsidR="003277D8" w:rsidRPr="00203CDF" w:rsidRDefault="003277D8" w:rsidP="003277D8">
            <w:pPr>
              <w:spacing w:after="0" w:line="240" w:lineRule="auto"/>
              <w:rPr>
                <w:rFonts w:ascii="Arial" w:eastAsia="Times New Roman" w:hAnsi="Arial" w:cs="Arial"/>
                <w:b/>
                <w:sz w:val="20"/>
                <w:szCs w:val="20"/>
                <w:lang w:eastAsia="cs-CZ"/>
              </w:rPr>
            </w:pPr>
            <w:r w:rsidRPr="00203CDF">
              <w:rPr>
                <w:rFonts w:ascii="Arial" w:eastAsia="Times New Roman" w:hAnsi="Arial" w:cs="Arial"/>
                <w:b/>
                <w:bCs/>
                <w:color w:val="000000"/>
                <w:sz w:val="20"/>
                <w:szCs w:val="20"/>
                <w:lang w:eastAsia="cs-CZ"/>
              </w:rPr>
              <w:t>název</w:t>
            </w:r>
          </w:p>
        </w:tc>
        <w:tc>
          <w:tcPr>
            <w:tcW w:w="7401" w:type="dxa"/>
            <w:gridSpan w:val="3"/>
            <w:shd w:val="clear" w:color="auto" w:fill="auto"/>
            <w:vAlign w:val="center"/>
          </w:tcPr>
          <w:p w:rsidR="003277D8" w:rsidRPr="00203CDF" w:rsidRDefault="003277D8" w:rsidP="003277D8">
            <w:pPr>
              <w:spacing w:after="0" w:line="240" w:lineRule="auto"/>
              <w:rPr>
                <w:rFonts w:ascii="Arial" w:eastAsia="Times New Roman" w:hAnsi="Arial" w:cs="Arial"/>
                <w:sz w:val="20"/>
                <w:szCs w:val="20"/>
                <w:lang w:eastAsia="cs-CZ"/>
              </w:rPr>
            </w:pPr>
          </w:p>
        </w:tc>
      </w:tr>
      <w:tr w:rsidR="003277D8" w:rsidRPr="003277D8" w:rsidTr="003277D8">
        <w:trPr>
          <w:trHeight w:val="397"/>
        </w:trPr>
        <w:tc>
          <w:tcPr>
            <w:tcW w:w="2943" w:type="dxa"/>
            <w:shd w:val="clear" w:color="auto" w:fill="D9D9D9"/>
            <w:vAlign w:val="center"/>
          </w:tcPr>
          <w:p w:rsidR="003277D8" w:rsidRPr="00203CDF" w:rsidRDefault="003277D8" w:rsidP="003277D8">
            <w:pPr>
              <w:spacing w:after="0" w:line="240" w:lineRule="auto"/>
              <w:rPr>
                <w:rFonts w:ascii="Arial" w:eastAsia="Times New Roman" w:hAnsi="Arial" w:cs="Arial"/>
                <w:bCs/>
                <w:color w:val="000000"/>
                <w:sz w:val="20"/>
                <w:szCs w:val="20"/>
                <w:lang w:eastAsia="cs-CZ"/>
              </w:rPr>
            </w:pPr>
            <w:r w:rsidRPr="00203CDF">
              <w:rPr>
                <w:rFonts w:ascii="Arial" w:eastAsia="Times New Roman" w:hAnsi="Arial" w:cs="Arial"/>
                <w:bCs/>
                <w:color w:val="000000"/>
                <w:sz w:val="20"/>
                <w:szCs w:val="20"/>
                <w:lang w:eastAsia="cs-CZ"/>
              </w:rPr>
              <w:t>IČ</w:t>
            </w:r>
          </w:p>
        </w:tc>
        <w:tc>
          <w:tcPr>
            <w:tcW w:w="2694" w:type="dxa"/>
            <w:shd w:val="clear" w:color="auto" w:fill="auto"/>
            <w:vAlign w:val="center"/>
          </w:tcPr>
          <w:p w:rsidR="003277D8" w:rsidRPr="00203CDF" w:rsidRDefault="003277D8" w:rsidP="003277D8">
            <w:pPr>
              <w:spacing w:after="0" w:line="240" w:lineRule="auto"/>
              <w:rPr>
                <w:rFonts w:ascii="Arial" w:eastAsia="Times New Roman" w:hAnsi="Arial" w:cs="Arial"/>
                <w:sz w:val="20"/>
                <w:szCs w:val="20"/>
                <w:lang w:eastAsia="cs-CZ"/>
              </w:rPr>
            </w:pPr>
          </w:p>
        </w:tc>
        <w:tc>
          <w:tcPr>
            <w:tcW w:w="1842" w:type="dxa"/>
            <w:shd w:val="clear" w:color="auto" w:fill="D9D9D9"/>
            <w:vAlign w:val="center"/>
          </w:tcPr>
          <w:p w:rsidR="003277D8" w:rsidRPr="00203CDF" w:rsidRDefault="003277D8" w:rsidP="003277D8">
            <w:pPr>
              <w:spacing w:after="0" w:line="240" w:lineRule="auto"/>
              <w:rPr>
                <w:rFonts w:ascii="Arial" w:eastAsia="Times New Roman" w:hAnsi="Arial" w:cs="Arial"/>
                <w:sz w:val="20"/>
                <w:szCs w:val="20"/>
                <w:lang w:eastAsia="cs-CZ"/>
              </w:rPr>
            </w:pPr>
            <w:r w:rsidRPr="00203CDF">
              <w:rPr>
                <w:rFonts w:ascii="Arial" w:eastAsia="Times New Roman" w:hAnsi="Arial" w:cs="Arial"/>
                <w:sz w:val="20"/>
                <w:szCs w:val="20"/>
                <w:lang w:eastAsia="cs-CZ"/>
              </w:rPr>
              <w:t>DIČ</w:t>
            </w:r>
          </w:p>
        </w:tc>
        <w:tc>
          <w:tcPr>
            <w:tcW w:w="2865" w:type="dxa"/>
            <w:shd w:val="clear" w:color="auto" w:fill="auto"/>
            <w:vAlign w:val="center"/>
          </w:tcPr>
          <w:p w:rsidR="003277D8" w:rsidRPr="00203CDF" w:rsidRDefault="003277D8" w:rsidP="003277D8">
            <w:pPr>
              <w:spacing w:after="0" w:line="240" w:lineRule="auto"/>
              <w:rPr>
                <w:rFonts w:ascii="Arial" w:eastAsia="Times New Roman" w:hAnsi="Arial" w:cs="Arial"/>
                <w:sz w:val="20"/>
                <w:szCs w:val="20"/>
                <w:lang w:eastAsia="cs-CZ"/>
              </w:rPr>
            </w:pPr>
          </w:p>
        </w:tc>
      </w:tr>
      <w:tr w:rsidR="003277D8" w:rsidRPr="003277D8" w:rsidTr="003277D8">
        <w:trPr>
          <w:trHeight w:val="397"/>
        </w:trPr>
        <w:tc>
          <w:tcPr>
            <w:tcW w:w="2943" w:type="dxa"/>
            <w:shd w:val="clear" w:color="auto" w:fill="D9D9D9"/>
            <w:vAlign w:val="center"/>
          </w:tcPr>
          <w:p w:rsidR="003277D8" w:rsidRPr="00203CDF" w:rsidRDefault="003277D8" w:rsidP="003277D8">
            <w:pPr>
              <w:spacing w:after="0" w:line="240" w:lineRule="auto"/>
              <w:rPr>
                <w:rFonts w:ascii="Arial" w:eastAsia="Times New Roman" w:hAnsi="Arial" w:cs="Arial"/>
                <w:sz w:val="20"/>
                <w:szCs w:val="20"/>
                <w:lang w:eastAsia="cs-CZ"/>
              </w:rPr>
            </w:pPr>
            <w:r w:rsidRPr="00203CDF">
              <w:rPr>
                <w:rFonts w:ascii="Arial" w:eastAsia="Times New Roman" w:hAnsi="Arial" w:cs="Arial"/>
                <w:sz w:val="20"/>
                <w:szCs w:val="20"/>
                <w:lang w:eastAsia="cs-CZ"/>
              </w:rPr>
              <w:t>adresa - ulice</w:t>
            </w:r>
          </w:p>
        </w:tc>
        <w:tc>
          <w:tcPr>
            <w:tcW w:w="2694" w:type="dxa"/>
            <w:shd w:val="clear" w:color="auto" w:fill="auto"/>
            <w:vAlign w:val="center"/>
          </w:tcPr>
          <w:p w:rsidR="003277D8" w:rsidRPr="00203CDF" w:rsidRDefault="003277D8" w:rsidP="003277D8">
            <w:pPr>
              <w:spacing w:after="0" w:line="240" w:lineRule="auto"/>
              <w:rPr>
                <w:rFonts w:ascii="Arial" w:eastAsia="Times New Roman" w:hAnsi="Arial" w:cs="Arial"/>
                <w:sz w:val="20"/>
                <w:szCs w:val="20"/>
                <w:lang w:eastAsia="cs-CZ"/>
              </w:rPr>
            </w:pPr>
          </w:p>
        </w:tc>
        <w:tc>
          <w:tcPr>
            <w:tcW w:w="1842" w:type="dxa"/>
            <w:shd w:val="clear" w:color="auto" w:fill="D9D9D9"/>
            <w:vAlign w:val="center"/>
          </w:tcPr>
          <w:p w:rsidR="003277D8" w:rsidRPr="00203CDF" w:rsidRDefault="003277D8" w:rsidP="003277D8">
            <w:pPr>
              <w:spacing w:after="0" w:line="240" w:lineRule="auto"/>
              <w:rPr>
                <w:rFonts w:ascii="Arial" w:eastAsia="Times New Roman" w:hAnsi="Arial" w:cs="Arial"/>
                <w:sz w:val="20"/>
                <w:szCs w:val="20"/>
                <w:lang w:eastAsia="cs-CZ"/>
              </w:rPr>
            </w:pPr>
            <w:r w:rsidRPr="00203CDF">
              <w:rPr>
                <w:rFonts w:ascii="Arial" w:eastAsia="Times New Roman" w:hAnsi="Arial" w:cs="Arial"/>
                <w:sz w:val="20"/>
                <w:szCs w:val="20"/>
                <w:lang w:eastAsia="cs-CZ"/>
              </w:rPr>
              <w:t>č.p.</w:t>
            </w:r>
          </w:p>
        </w:tc>
        <w:tc>
          <w:tcPr>
            <w:tcW w:w="2865" w:type="dxa"/>
            <w:shd w:val="clear" w:color="auto" w:fill="auto"/>
            <w:vAlign w:val="center"/>
          </w:tcPr>
          <w:p w:rsidR="003277D8" w:rsidRPr="00203CDF" w:rsidRDefault="003277D8" w:rsidP="003277D8">
            <w:pPr>
              <w:spacing w:after="0" w:line="240" w:lineRule="auto"/>
              <w:rPr>
                <w:rFonts w:ascii="Arial" w:eastAsia="Times New Roman" w:hAnsi="Arial" w:cs="Arial"/>
                <w:sz w:val="20"/>
                <w:szCs w:val="20"/>
                <w:lang w:eastAsia="cs-CZ"/>
              </w:rPr>
            </w:pPr>
          </w:p>
        </w:tc>
      </w:tr>
      <w:tr w:rsidR="003277D8" w:rsidRPr="003277D8" w:rsidTr="003277D8">
        <w:trPr>
          <w:trHeight w:val="397"/>
        </w:trPr>
        <w:tc>
          <w:tcPr>
            <w:tcW w:w="2943" w:type="dxa"/>
            <w:shd w:val="clear" w:color="auto" w:fill="D9D9D9"/>
            <w:vAlign w:val="center"/>
          </w:tcPr>
          <w:p w:rsidR="003277D8" w:rsidRPr="00203CDF" w:rsidRDefault="003277D8" w:rsidP="003277D8">
            <w:pPr>
              <w:spacing w:after="0" w:line="240" w:lineRule="auto"/>
              <w:rPr>
                <w:rFonts w:ascii="Arial" w:eastAsia="Times New Roman" w:hAnsi="Arial" w:cs="Arial"/>
                <w:sz w:val="20"/>
                <w:szCs w:val="20"/>
                <w:lang w:eastAsia="cs-CZ"/>
              </w:rPr>
            </w:pPr>
            <w:r w:rsidRPr="00203CDF">
              <w:rPr>
                <w:rFonts w:ascii="Arial" w:eastAsia="Times New Roman" w:hAnsi="Arial" w:cs="Arial"/>
                <w:sz w:val="20"/>
                <w:szCs w:val="20"/>
                <w:lang w:eastAsia="cs-CZ"/>
              </w:rPr>
              <w:t>místo</w:t>
            </w:r>
          </w:p>
        </w:tc>
        <w:tc>
          <w:tcPr>
            <w:tcW w:w="2694" w:type="dxa"/>
            <w:shd w:val="clear" w:color="auto" w:fill="auto"/>
            <w:vAlign w:val="center"/>
          </w:tcPr>
          <w:p w:rsidR="003277D8" w:rsidRPr="00203CDF" w:rsidRDefault="003277D8" w:rsidP="003277D8">
            <w:pPr>
              <w:spacing w:after="0" w:line="240" w:lineRule="auto"/>
              <w:rPr>
                <w:rFonts w:ascii="Arial" w:eastAsia="Times New Roman" w:hAnsi="Arial" w:cs="Arial"/>
                <w:sz w:val="20"/>
                <w:szCs w:val="20"/>
                <w:lang w:eastAsia="cs-CZ"/>
              </w:rPr>
            </w:pPr>
          </w:p>
        </w:tc>
        <w:tc>
          <w:tcPr>
            <w:tcW w:w="1842" w:type="dxa"/>
            <w:shd w:val="clear" w:color="auto" w:fill="D9D9D9"/>
            <w:vAlign w:val="center"/>
          </w:tcPr>
          <w:p w:rsidR="003277D8" w:rsidRPr="00203CDF" w:rsidRDefault="003277D8" w:rsidP="003277D8">
            <w:pPr>
              <w:spacing w:after="0" w:line="240" w:lineRule="auto"/>
              <w:rPr>
                <w:rFonts w:ascii="Arial" w:eastAsia="Times New Roman" w:hAnsi="Arial" w:cs="Arial"/>
                <w:sz w:val="20"/>
                <w:szCs w:val="20"/>
                <w:lang w:eastAsia="cs-CZ"/>
              </w:rPr>
            </w:pPr>
            <w:r w:rsidRPr="00203CDF">
              <w:rPr>
                <w:rFonts w:ascii="Arial" w:eastAsia="Times New Roman" w:hAnsi="Arial" w:cs="Arial"/>
                <w:sz w:val="20"/>
                <w:szCs w:val="20"/>
                <w:lang w:eastAsia="cs-CZ"/>
              </w:rPr>
              <w:t>PSČ</w:t>
            </w:r>
          </w:p>
        </w:tc>
        <w:tc>
          <w:tcPr>
            <w:tcW w:w="2865" w:type="dxa"/>
            <w:shd w:val="clear" w:color="auto" w:fill="auto"/>
            <w:vAlign w:val="center"/>
          </w:tcPr>
          <w:p w:rsidR="003277D8" w:rsidRPr="00203CDF" w:rsidRDefault="003277D8" w:rsidP="003277D8">
            <w:pPr>
              <w:spacing w:after="0" w:line="240" w:lineRule="auto"/>
              <w:rPr>
                <w:rFonts w:ascii="Arial" w:eastAsia="Times New Roman" w:hAnsi="Arial" w:cs="Arial"/>
                <w:sz w:val="20"/>
                <w:szCs w:val="20"/>
                <w:lang w:eastAsia="cs-CZ"/>
              </w:rPr>
            </w:pPr>
          </w:p>
        </w:tc>
      </w:tr>
      <w:tr w:rsidR="003277D8" w:rsidRPr="003277D8" w:rsidTr="003277D8">
        <w:trPr>
          <w:trHeight w:val="397"/>
        </w:trPr>
        <w:tc>
          <w:tcPr>
            <w:tcW w:w="2943" w:type="dxa"/>
            <w:shd w:val="clear" w:color="auto" w:fill="D9D9D9"/>
            <w:vAlign w:val="center"/>
          </w:tcPr>
          <w:p w:rsidR="003277D8" w:rsidRPr="00203CDF" w:rsidRDefault="003277D8" w:rsidP="003277D8">
            <w:pPr>
              <w:spacing w:after="0" w:line="240" w:lineRule="auto"/>
              <w:rPr>
                <w:rFonts w:ascii="Arial" w:eastAsia="Times New Roman" w:hAnsi="Arial" w:cs="Arial"/>
                <w:sz w:val="20"/>
                <w:szCs w:val="20"/>
                <w:lang w:eastAsia="cs-CZ"/>
              </w:rPr>
            </w:pPr>
            <w:r w:rsidRPr="00203CDF">
              <w:rPr>
                <w:rFonts w:ascii="Arial" w:eastAsia="Times New Roman" w:hAnsi="Arial" w:cs="Arial"/>
                <w:sz w:val="20"/>
                <w:szCs w:val="20"/>
                <w:lang w:eastAsia="cs-CZ"/>
              </w:rPr>
              <w:t>telefon</w:t>
            </w:r>
          </w:p>
        </w:tc>
        <w:tc>
          <w:tcPr>
            <w:tcW w:w="2694" w:type="dxa"/>
            <w:shd w:val="clear" w:color="auto" w:fill="auto"/>
            <w:vAlign w:val="center"/>
          </w:tcPr>
          <w:p w:rsidR="003277D8" w:rsidRPr="00203CDF" w:rsidRDefault="003277D8" w:rsidP="003277D8">
            <w:pPr>
              <w:spacing w:after="0" w:line="240" w:lineRule="auto"/>
              <w:rPr>
                <w:rFonts w:ascii="Arial" w:eastAsia="Times New Roman" w:hAnsi="Arial" w:cs="Arial"/>
                <w:sz w:val="20"/>
                <w:szCs w:val="20"/>
                <w:lang w:eastAsia="cs-CZ"/>
              </w:rPr>
            </w:pPr>
          </w:p>
        </w:tc>
        <w:tc>
          <w:tcPr>
            <w:tcW w:w="1842" w:type="dxa"/>
            <w:shd w:val="clear" w:color="auto" w:fill="D9D9D9"/>
            <w:vAlign w:val="center"/>
          </w:tcPr>
          <w:p w:rsidR="003277D8" w:rsidRPr="00203CDF" w:rsidRDefault="003277D8" w:rsidP="003277D8">
            <w:pPr>
              <w:spacing w:after="0" w:line="240" w:lineRule="auto"/>
              <w:rPr>
                <w:rFonts w:ascii="Arial" w:eastAsia="Times New Roman" w:hAnsi="Arial" w:cs="Arial"/>
                <w:sz w:val="20"/>
                <w:szCs w:val="20"/>
                <w:lang w:eastAsia="cs-CZ"/>
              </w:rPr>
            </w:pPr>
            <w:r w:rsidRPr="00203CDF">
              <w:rPr>
                <w:rFonts w:ascii="Arial" w:eastAsia="Times New Roman" w:hAnsi="Arial" w:cs="Arial"/>
                <w:sz w:val="20"/>
                <w:szCs w:val="20"/>
                <w:lang w:eastAsia="cs-CZ"/>
              </w:rPr>
              <w:t>e-mail</w:t>
            </w:r>
          </w:p>
        </w:tc>
        <w:tc>
          <w:tcPr>
            <w:tcW w:w="2865" w:type="dxa"/>
            <w:shd w:val="clear" w:color="auto" w:fill="auto"/>
            <w:vAlign w:val="center"/>
          </w:tcPr>
          <w:p w:rsidR="003277D8" w:rsidRPr="00203CDF" w:rsidRDefault="003277D8" w:rsidP="003277D8">
            <w:pPr>
              <w:spacing w:after="0" w:line="240" w:lineRule="auto"/>
              <w:rPr>
                <w:rFonts w:ascii="Arial" w:eastAsia="Times New Roman" w:hAnsi="Arial" w:cs="Arial"/>
                <w:sz w:val="20"/>
                <w:szCs w:val="20"/>
                <w:lang w:eastAsia="cs-CZ"/>
              </w:rPr>
            </w:pPr>
          </w:p>
        </w:tc>
      </w:tr>
      <w:tr w:rsidR="003277D8" w:rsidRPr="003277D8" w:rsidTr="003277D8">
        <w:trPr>
          <w:trHeight w:val="397"/>
        </w:trPr>
        <w:tc>
          <w:tcPr>
            <w:tcW w:w="2943" w:type="dxa"/>
            <w:shd w:val="clear" w:color="auto" w:fill="D9D9D9"/>
            <w:vAlign w:val="center"/>
          </w:tcPr>
          <w:p w:rsidR="003277D8" w:rsidRPr="00203CDF" w:rsidRDefault="003277D8" w:rsidP="003277D8">
            <w:pPr>
              <w:spacing w:after="0" w:line="240" w:lineRule="auto"/>
              <w:rPr>
                <w:rFonts w:ascii="Arial" w:eastAsia="Times New Roman" w:hAnsi="Arial" w:cs="Arial"/>
                <w:sz w:val="20"/>
                <w:szCs w:val="20"/>
                <w:lang w:eastAsia="cs-CZ"/>
              </w:rPr>
            </w:pPr>
            <w:r w:rsidRPr="00203CDF">
              <w:rPr>
                <w:rFonts w:ascii="Arial" w:eastAsia="Times New Roman" w:hAnsi="Arial" w:cs="Arial"/>
                <w:sz w:val="20"/>
                <w:szCs w:val="20"/>
                <w:lang w:eastAsia="cs-CZ"/>
              </w:rPr>
              <w:t>web</w:t>
            </w:r>
          </w:p>
        </w:tc>
        <w:tc>
          <w:tcPr>
            <w:tcW w:w="2694" w:type="dxa"/>
            <w:shd w:val="clear" w:color="auto" w:fill="auto"/>
            <w:vAlign w:val="center"/>
          </w:tcPr>
          <w:p w:rsidR="003277D8" w:rsidRPr="00203CDF" w:rsidRDefault="003277D8" w:rsidP="003277D8">
            <w:pPr>
              <w:spacing w:after="0" w:line="240" w:lineRule="auto"/>
              <w:rPr>
                <w:rFonts w:ascii="Arial" w:eastAsia="Times New Roman" w:hAnsi="Arial" w:cs="Arial"/>
                <w:sz w:val="20"/>
                <w:szCs w:val="20"/>
                <w:lang w:eastAsia="cs-CZ"/>
              </w:rPr>
            </w:pPr>
          </w:p>
        </w:tc>
        <w:tc>
          <w:tcPr>
            <w:tcW w:w="1842" w:type="dxa"/>
            <w:shd w:val="clear" w:color="auto" w:fill="D9D9D9"/>
            <w:vAlign w:val="center"/>
          </w:tcPr>
          <w:p w:rsidR="003277D8" w:rsidRPr="00203CDF" w:rsidRDefault="003277D8" w:rsidP="003277D8">
            <w:pPr>
              <w:spacing w:after="0" w:line="240" w:lineRule="auto"/>
              <w:rPr>
                <w:rFonts w:ascii="Arial" w:eastAsia="Times New Roman" w:hAnsi="Arial" w:cs="Arial"/>
                <w:sz w:val="20"/>
                <w:szCs w:val="20"/>
                <w:lang w:eastAsia="cs-CZ"/>
              </w:rPr>
            </w:pPr>
            <w:r w:rsidRPr="00203CDF">
              <w:rPr>
                <w:rFonts w:ascii="Arial" w:eastAsia="Times New Roman" w:hAnsi="Arial" w:cs="Arial"/>
                <w:sz w:val="20"/>
                <w:szCs w:val="20"/>
                <w:lang w:eastAsia="cs-CZ"/>
              </w:rPr>
              <w:t>datová schránka</w:t>
            </w:r>
          </w:p>
        </w:tc>
        <w:tc>
          <w:tcPr>
            <w:tcW w:w="2865" w:type="dxa"/>
            <w:shd w:val="clear" w:color="auto" w:fill="auto"/>
            <w:vAlign w:val="center"/>
          </w:tcPr>
          <w:p w:rsidR="003277D8" w:rsidRPr="00203CDF" w:rsidRDefault="003277D8" w:rsidP="003277D8">
            <w:pPr>
              <w:spacing w:after="0" w:line="240" w:lineRule="auto"/>
              <w:rPr>
                <w:rFonts w:ascii="Arial" w:eastAsia="Times New Roman" w:hAnsi="Arial" w:cs="Arial"/>
                <w:sz w:val="20"/>
                <w:szCs w:val="20"/>
                <w:lang w:eastAsia="cs-CZ"/>
              </w:rPr>
            </w:pPr>
          </w:p>
        </w:tc>
      </w:tr>
      <w:tr w:rsidR="003277D8" w:rsidRPr="003277D8" w:rsidTr="003277D8">
        <w:trPr>
          <w:trHeight w:val="397"/>
        </w:trPr>
        <w:tc>
          <w:tcPr>
            <w:tcW w:w="2943" w:type="dxa"/>
            <w:shd w:val="clear" w:color="auto" w:fill="D9D9D9"/>
            <w:vAlign w:val="center"/>
          </w:tcPr>
          <w:p w:rsidR="003277D8" w:rsidRPr="00203CDF" w:rsidRDefault="003277D8" w:rsidP="003277D8">
            <w:pPr>
              <w:spacing w:after="0" w:line="240" w:lineRule="auto"/>
              <w:rPr>
                <w:rFonts w:ascii="Arial" w:eastAsia="Times New Roman" w:hAnsi="Arial" w:cs="Arial"/>
                <w:sz w:val="20"/>
                <w:szCs w:val="20"/>
                <w:lang w:eastAsia="cs-CZ"/>
              </w:rPr>
            </w:pPr>
            <w:r w:rsidRPr="00203CDF">
              <w:rPr>
                <w:rFonts w:ascii="Arial" w:eastAsia="Times New Roman" w:hAnsi="Arial" w:cs="Arial"/>
                <w:sz w:val="20"/>
                <w:szCs w:val="20"/>
                <w:lang w:eastAsia="cs-CZ"/>
              </w:rPr>
              <w:t>identifikace osoby zastupující právnickou osobu s uvedením právního důvodu zastoupení</w:t>
            </w:r>
          </w:p>
        </w:tc>
        <w:tc>
          <w:tcPr>
            <w:tcW w:w="7401" w:type="dxa"/>
            <w:gridSpan w:val="3"/>
            <w:shd w:val="clear" w:color="auto" w:fill="auto"/>
            <w:vAlign w:val="center"/>
          </w:tcPr>
          <w:p w:rsidR="003277D8" w:rsidRPr="00203CDF" w:rsidRDefault="003277D8" w:rsidP="003277D8">
            <w:pPr>
              <w:spacing w:after="0" w:line="240" w:lineRule="auto"/>
              <w:rPr>
                <w:rFonts w:ascii="Arial" w:eastAsia="Times New Roman" w:hAnsi="Arial" w:cs="Arial"/>
                <w:sz w:val="20"/>
                <w:szCs w:val="20"/>
                <w:lang w:eastAsia="cs-CZ"/>
              </w:rPr>
            </w:pPr>
          </w:p>
        </w:tc>
      </w:tr>
      <w:tr w:rsidR="003277D8" w:rsidRPr="003277D8" w:rsidTr="003277D8">
        <w:trPr>
          <w:trHeight w:val="397"/>
        </w:trPr>
        <w:tc>
          <w:tcPr>
            <w:tcW w:w="2943" w:type="dxa"/>
            <w:shd w:val="clear" w:color="auto" w:fill="D9D9D9"/>
            <w:vAlign w:val="center"/>
          </w:tcPr>
          <w:p w:rsidR="003277D8" w:rsidRPr="00203CDF" w:rsidRDefault="003277D8" w:rsidP="003277D8">
            <w:pPr>
              <w:spacing w:after="0" w:line="240" w:lineRule="auto"/>
              <w:rPr>
                <w:rFonts w:ascii="Arial" w:eastAsia="Times New Roman" w:hAnsi="Arial" w:cs="Arial"/>
                <w:sz w:val="20"/>
                <w:szCs w:val="20"/>
                <w:lang w:eastAsia="cs-CZ"/>
              </w:rPr>
            </w:pPr>
            <w:r w:rsidRPr="00203CDF">
              <w:rPr>
                <w:rFonts w:ascii="Arial" w:eastAsia="Times New Roman" w:hAnsi="Arial" w:cs="Arial"/>
                <w:sz w:val="20"/>
                <w:szCs w:val="20"/>
                <w:lang w:eastAsia="cs-CZ"/>
              </w:rPr>
              <w:t>identifikace osob s podílem v právnické osobě</w:t>
            </w:r>
          </w:p>
        </w:tc>
        <w:tc>
          <w:tcPr>
            <w:tcW w:w="7401" w:type="dxa"/>
            <w:gridSpan w:val="3"/>
            <w:shd w:val="clear" w:color="auto" w:fill="auto"/>
            <w:vAlign w:val="center"/>
          </w:tcPr>
          <w:p w:rsidR="003277D8" w:rsidRPr="00203CDF" w:rsidRDefault="003277D8" w:rsidP="003277D8">
            <w:pPr>
              <w:spacing w:after="0" w:line="240" w:lineRule="auto"/>
              <w:rPr>
                <w:rFonts w:ascii="Arial" w:eastAsia="Times New Roman" w:hAnsi="Arial" w:cs="Arial"/>
                <w:sz w:val="20"/>
                <w:szCs w:val="20"/>
                <w:lang w:eastAsia="cs-CZ"/>
              </w:rPr>
            </w:pPr>
          </w:p>
        </w:tc>
      </w:tr>
      <w:tr w:rsidR="003277D8" w:rsidRPr="003277D8" w:rsidTr="003277D8">
        <w:trPr>
          <w:trHeight w:val="397"/>
        </w:trPr>
        <w:tc>
          <w:tcPr>
            <w:tcW w:w="2943" w:type="dxa"/>
            <w:shd w:val="clear" w:color="auto" w:fill="D9D9D9"/>
            <w:vAlign w:val="center"/>
          </w:tcPr>
          <w:p w:rsidR="003277D8" w:rsidRPr="00203CDF" w:rsidRDefault="003277D8" w:rsidP="003277D8">
            <w:pPr>
              <w:spacing w:after="0" w:line="240" w:lineRule="auto"/>
              <w:rPr>
                <w:rFonts w:ascii="Arial" w:eastAsia="Times New Roman" w:hAnsi="Arial" w:cs="Arial"/>
                <w:sz w:val="20"/>
                <w:szCs w:val="20"/>
                <w:lang w:eastAsia="cs-CZ"/>
              </w:rPr>
            </w:pPr>
            <w:r w:rsidRPr="00203CDF">
              <w:rPr>
                <w:rFonts w:ascii="Arial" w:eastAsia="Times New Roman" w:hAnsi="Arial" w:cs="Arial"/>
                <w:sz w:val="20"/>
                <w:szCs w:val="20"/>
                <w:lang w:eastAsia="cs-CZ"/>
              </w:rPr>
              <w:t>identifikace osob, v nichž má právnická osoba přímý podíl, a výše tohoto podílu</w:t>
            </w:r>
          </w:p>
        </w:tc>
        <w:tc>
          <w:tcPr>
            <w:tcW w:w="7401" w:type="dxa"/>
            <w:gridSpan w:val="3"/>
            <w:shd w:val="clear" w:color="auto" w:fill="auto"/>
            <w:vAlign w:val="center"/>
          </w:tcPr>
          <w:p w:rsidR="003277D8" w:rsidRPr="00203CDF" w:rsidRDefault="003277D8" w:rsidP="003277D8">
            <w:pPr>
              <w:spacing w:after="0" w:line="240" w:lineRule="auto"/>
              <w:rPr>
                <w:rFonts w:ascii="Arial" w:eastAsia="Times New Roman" w:hAnsi="Arial" w:cs="Arial"/>
                <w:sz w:val="20"/>
                <w:szCs w:val="20"/>
                <w:lang w:eastAsia="cs-CZ"/>
              </w:rPr>
            </w:pPr>
          </w:p>
        </w:tc>
      </w:tr>
      <w:tr w:rsidR="003277D8" w:rsidRPr="003277D8" w:rsidTr="003277D8">
        <w:trPr>
          <w:trHeight w:val="397"/>
        </w:trPr>
        <w:tc>
          <w:tcPr>
            <w:tcW w:w="2943" w:type="dxa"/>
            <w:shd w:val="clear" w:color="auto" w:fill="D9D9D9"/>
            <w:vAlign w:val="center"/>
          </w:tcPr>
          <w:p w:rsidR="003277D8" w:rsidRPr="00203CDF" w:rsidRDefault="003277D8" w:rsidP="003277D8">
            <w:pPr>
              <w:spacing w:after="0" w:line="240" w:lineRule="auto"/>
              <w:rPr>
                <w:rFonts w:ascii="Arial" w:eastAsia="Times New Roman" w:hAnsi="Arial" w:cs="Arial"/>
                <w:sz w:val="20"/>
                <w:szCs w:val="20"/>
                <w:lang w:eastAsia="cs-CZ"/>
              </w:rPr>
            </w:pPr>
            <w:r w:rsidRPr="00203CDF">
              <w:rPr>
                <w:rFonts w:ascii="Arial" w:eastAsia="Times New Roman" w:hAnsi="Arial" w:cs="Arial"/>
                <w:sz w:val="20"/>
                <w:szCs w:val="20"/>
                <w:lang w:eastAsia="cs-CZ"/>
              </w:rPr>
              <w:t>číslo účtu obce</w:t>
            </w:r>
          </w:p>
        </w:tc>
        <w:tc>
          <w:tcPr>
            <w:tcW w:w="7401" w:type="dxa"/>
            <w:gridSpan w:val="3"/>
            <w:shd w:val="clear" w:color="auto" w:fill="auto"/>
            <w:vAlign w:val="center"/>
          </w:tcPr>
          <w:p w:rsidR="003277D8" w:rsidRPr="00203CDF" w:rsidRDefault="003277D8" w:rsidP="003277D8">
            <w:pPr>
              <w:spacing w:after="0" w:line="240" w:lineRule="auto"/>
              <w:rPr>
                <w:rFonts w:ascii="Arial" w:eastAsia="Times New Roman" w:hAnsi="Arial" w:cs="Arial"/>
                <w:sz w:val="20"/>
                <w:szCs w:val="20"/>
                <w:lang w:eastAsia="cs-CZ"/>
              </w:rPr>
            </w:pPr>
          </w:p>
        </w:tc>
      </w:tr>
      <w:tr w:rsidR="003277D8" w:rsidRPr="003277D8" w:rsidTr="003277D8">
        <w:trPr>
          <w:trHeight w:val="397"/>
        </w:trPr>
        <w:tc>
          <w:tcPr>
            <w:tcW w:w="2943" w:type="dxa"/>
            <w:shd w:val="clear" w:color="auto" w:fill="D9D9D9"/>
            <w:vAlign w:val="center"/>
          </w:tcPr>
          <w:p w:rsidR="003277D8" w:rsidRPr="00203CDF" w:rsidRDefault="003277D8" w:rsidP="003277D8">
            <w:pPr>
              <w:spacing w:after="0" w:line="240" w:lineRule="auto"/>
              <w:rPr>
                <w:rFonts w:ascii="Arial" w:eastAsia="Times New Roman" w:hAnsi="Arial" w:cs="Arial"/>
                <w:sz w:val="20"/>
                <w:szCs w:val="20"/>
                <w:lang w:eastAsia="cs-CZ"/>
              </w:rPr>
            </w:pPr>
            <w:r w:rsidRPr="00203CDF">
              <w:rPr>
                <w:rFonts w:ascii="Arial" w:eastAsia="Times New Roman" w:hAnsi="Arial" w:cs="Arial"/>
                <w:sz w:val="20"/>
                <w:szCs w:val="20"/>
                <w:lang w:eastAsia="cs-CZ"/>
              </w:rPr>
              <w:t>název peněžního ústavu</w:t>
            </w:r>
          </w:p>
        </w:tc>
        <w:tc>
          <w:tcPr>
            <w:tcW w:w="7401" w:type="dxa"/>
            <w:gridSpan w:val="3"/>
            <w:shd w:val="clear" w:color="auto" w:fill="auto"/>
            <w:vAlign w:val="center"/>
          </w:tcPr>
          <w:p w:rsidR="003277D8" w:rsidRPr="00203CDF" w:rsidRDefault="003277D8" w:rsidP="003277D8">
            <w:pPr>
              <w:spacing w:after="0" w:line="240" w:lineRule="auto"/>
              <w:rPr>
                <w:rFonts w:ascii="Arial" w:eastAsia="Times New Roman" w:hAnsi="Arial" w:cs="Arial"/>
                <w:sz w:val="20"/>
                <w:szCs w:val="20"/>
                <w:lang w:eastAsia="cs-CZ"/>
              </w:rPr>
            </w:pPr>
          </w:p>
        </w:tc>
      </w:tr>
      <w:tr w:rsidR="003277D8" w:rsidRPr="003277D8" w:rsidTr="003277D8">
        <w:trPr>
          <w:trHeight w:val="397"/>
        </w:trPr>
        <w:tc>
          <w:tcPr>
            <w:tcW w:w="2943" w:type="dxa"/>
            <w:shd w:val="clear" w:color="auto" w:fill="D9D9D9"/>
            <w:vAlign w:val="center"/>
          </w:tcPr>
          <w:p w:rsidR="003277D8" w:rsidRPr="00203CDF" w:rsidRDefault="003277D8" w:rsidP="003277D8">
            <w:pPr>
              <w:spacing w:after="0" w:line="240" w:lineRule="auto"/>
              <w:rPr>
                <w:rFonts w:ascii="Arial" w:eastAsia="Times New Roman" w:hAnsi="Arial" w:cs="Arial"/>
                <w:sz w:val="20"/>
                <w:szCs w:val="20"/>
                <w:lang w:eastAsia="cs-CZ"/>
              </w:rPr>
            </w:pPr>
            <w:r w:rsidRPr="00203CDF">
              <w:rPr>
                <w:rFonts w:ascii="Arial" w:eastAsia="Times New Roman" w:hAnsi="Arial" w:cs="Arial"/>
                <w:sz w:val="20"/>
                <w:szCs w:val="20"/>
                <w:lang w:eastAsia="cs-CZ"/>
              </w:rPr>
              <w:t>doba, v níž má být dosaženo účelu</w:t>
            </w:r>
          </w:p>
        </w:tc>
        <w:tc>
          <w:tcPr>
            <w:tcW w:w="7401" w:type="dxa"/>
            <w:gridSpan w:val="3"/>
            <w:shd w:val="clear" w:color="auto" w:fill="auto"/>
            <w:vAlign w:val="center"/>
          </w:tcPr>
          <w:p w:rsidR="003277D8" w:rsidRPr="00203CDF" w:rsidRDefault="003277D8" w:rsidP="003277D8">
            <w:pPr>
              <w:spacing w:after="0" w:line="240" w:lineRule="auto"/>
              <w:rPr>
                <w:rFonts w:ascii="Arial" w:eastAsia="Times New Roman" w:hAnsi="Arial" w:cs="Arial"/>
                <w:sz w:val="20"/>
                <w:szCs w:val="20"/>
                <w:lang w:eastAsia="cs-CZ"/>
              </w:rPr>
            </w:pPr>
            <w:r w:rsidRPr="00203CDF">
              <w:rPr>
                <w:rFonts w:ascii="Arial" w:eastAsia="Times New Roman" w:hAnsi="Arial" w:cs="Arial"/>
                <w:sz w:val="20"/>
                <w:szCs w:val="20"/>
                <w:lang w:eastAsia="cs-CZ"/>
              </w:rPr>
              <w:t xml:space="preserve">do 31. prosince 2015 </w:t>
            </w:r>
            <w:r w:rsidR="00203CDF" w:rsidRPr="00203CDF">
              <w:rPr>
                <w:rFonts w:ascii="Arial" w:eastAsia="Times New Roman" w:hAnsi="Arial" w:cs="Arial"/>
                <w:i/>
                <w:sz w:val="20"/>
                <w:szCs w:val="20"/>
                <w:lang w:eastAsia="cs-CZ"/>
              </w:rPr>
              <w:t>(doba použití dotace)</w:t>
            </w:r>
          </w:p>
        </w:tc>
      </w:tr>
    </w:tbl>
    <w:p w:rsidR="00203CDF" w:rsidRDefault="00203CDF" w:rsidP="00203CDF">
      <w:pPr>
        <w:spacing w:after="56" w:line="240" w:lineRule="auto"/>
        <w:ind w:left="1080"/>
        <w:rPr>
          <w:rFonts w:ascii="Arial" w:eastAsia="Times New Roman" w:hAnsi="Arial" w:cs="Arial"/>
          <w:b/>
          <w:color w:val="000000"/>
          <w:sz w:val="28"/>
          <w:szCs w:val="28"/>
          <w:lang w:eastAsia="cs-CZ"/>
        </w:rPr>
      </w:pPr>
    </w:p>
    <w:p w:rsidR="003277D8" w:rsidRPr="003277D8" w:rsidRDefault="003277D8" w:rsidP="002A6C49">
      <w:pPr>
        <w:numPr>
          <w:ilvl w:val="0"/>
          <w:numId w:val="48"/>
        </w:numPr>
        <w:spacing w:after="56" w:line="240" w:lineRule="auto"/>
        <w:jc w:val="center"/>
        <w:rPr>
          <w:rFonts w:ascii="Arial" w:eastAsia="Times New Roman" w:hAnsi="Arial" w:cs="Arial"/>
          <w:b/>
          <w:color w:val="000000"/>
          <w:sz w:val="28"/>
          <w:szCs w:val="28"/>
          <w:lang w:eastAsia="cs-CZ"/>
        </w:rPr>
      </w:pPr>
      <w:r w:rsidRPr="003277D8">
        <w:rPr>
          <w:rFonts w:ascii="Arial" w:eastAsia="Times New Roman" w:hAnsi="Arial" w:cs="Arial"/>
          <w:b/>
          <w:color w:val="000000"/>
          <w:sz w:val="28"/>
          <w:szCs w:val="28"/>
          <w:lang w:eastAsia="cs-CZ"/>
        </w:rPr>
        <w:t>VÝDAJE NA AKCESCHOPNOST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1701"/>
        <w:gridCol w:w="1985"/>
      </w:tblGrid>
      <w:tr w:rsidR="003277D8" w:rsidRPr="00203CDF" w:rsidTr="00CA1B20">
        <w:trPr>
          <w:trHeight w:val="405"/>
        </w:trPr>
        <w:tc>
          <w:tcPr>
            <w:tcW w:w="5778" w:type="dxa"/>
            <w:shd w:val="clear" w:color="auto" w:fill="E7E6E6"/>
            <w:vAlign w:val="center"/>
          </w:tcPr>
          <w:p w:rsidR="003277D8" w:rsidRPr="00203CDF" w:rsidRDefault="003277D8" w:rsidP="003277D8">
            <w:pPr>
              <w:spacing w:after="0" w:line="240" w:lineRule="auto"/>
              <w:jc w:val="center"/>
              <w:rPr>
                <w:rFonts w:ascii="Arial" w:eastAsia="Times New Roman" w:hAnsi="Arial" w:cs="Arial"/>
                <w:color w:val="000000"/>
                <w:sz w:val="20"/>
                <w:szCs w:val="20"/>
                <w:lang w:eastAsia="cs-CZ"/>
              </w:rPr>
            </w:pPr>
            <w:r w:rsidRPr="00203CDF">
              <w:rPr>
                <w:rFonts w:ascii="Arial" w:eastAsia="Times New Roman" w:hAnsi="Arial" w:cs="Arial"/>
                <w:color w:val="000000"/>
                <w:sz w:val="20"/>
                <w:szCs w:val="20"/>
                <w:lang w:eastAsia="cs-CZ"/>
              </w:rPr>
              <w:t>účel</w:t>
            </w:r>
          </w:p>
        </w:tc>
        <w:tc>
          <w:tcPr>
            <w:tcW w:w="1701" w:type="dxa"/>
            <w:tcBorders>
              <w:right w:val="single" w:sz="18" w:space="0" w:color="auto"/>
            </w:tcBorders>
            <w:shd w:val="clear" w:color="auto" w:fill="E7E6E6"/>
            <w:vAlign w:val="center"/>
          </w:tcPr>
          <w:p w:rsidR="003277D8" w:rsidRPr="00203CDF" w:rsidRDefault="003277D8" w:rsidP="003277D8">
            <w:pPr>
              <w:spacing w:after="0" w:line="240" w:lineRule="auto"/>
              <w:jc w:val="center"/>
              <w:rPr>
                <w:rFonts w:ascii="Arial" w:eastAsia="Times New Roman" w:hAnsi="Arial" w:cs="Arial"/>
                <w:color w:val="000000"/>
                <w:sz w:val="20"/>
                <w:szCs w:val="20"/>
                <w:lang w:eastAsia="cs-CZ"/>
              </w:rPr>
            </w:pPr>
            <w:r w:rsidRPr="00203CDF">
              <w:rPr>
                <w:rFonts w:ascii="Arial" w:eastAsia="Times New Roman" w:hAnsi="Arial" w:cs="Arial"/>
                <w:color w:val="000000"/>
                <w:sz w:val="20"/>
                <w:szCs w:val="20"/>
                <w:lang w:eastAsia="cs-CZ"/>
              </w:rPr>
              <w:t>poskytovaná částka Kč</w:t>
            </w:r>
          </w:p>
        </w:tc>
        <w:tc>
          <w:tcPr>
            <w:tcW w:w="1985" w:type="dxa"/>
            <w:tcBorders>
              <w:top w:val="single" w:sz="18" w:space="0" w:color="auto"/>
              <w:left w:val="single" w:sz="18" w:space="0" w:color="auto"/>
              <w:right w:val="single" w:sz="18" w:space="0" w:color="auto"/>
            </w:tcBorders>
            <w:shd w:val="clear" w:color="auto" w:fill="E7E6E6"/>
            <w:vAlign w:val="center"/>
          </w:tcPr>
          <w:p w:rsidR="003277D8" w:rsidRPr="00203CDF" w:rsidRDefault="003277D8" w:rsidP="003277D8">
            <w:pPr>
              <w:spacing w:after="56" w:line="240" w:lineRule="auto"/>
              <w:jc w:val="center"/>
              <w:rPr>
                <w:rFonts w:ascii="Arial" w:eastAsia="Times New Roman" w:hAnsi="Arial" w:cs="Arial"/>
                <w:color w:val="000000"/>
                <w:sz w:val="20"/>
                <w:szCs w:val="20"/>
                <w:lang w:eastAsia="cs-CZ"/>
              </w:rPr>
            </w:pPr>
            <w:r w:rsidRPr="00203CDF">
              <w:rPr>
                <w:rFonts w:ascii="Arial" w:eastAsia="Times New Roman" w:hAnsi="Arial" w:cs="Arial"/>
                <w:color w:val="000000"/>
                <w:sz w:val="20"/>
                <w:szCs w:val="20"/>
                <w:lang w:eastAsia="cs-CZ"/>
              </w:rPr>
              <w:t>obcí požadovaná částka v Kč</w:t>
            </w:r>
          </w:p>
        </w:tc>
      </w:tr>
      <w:tr w:rsidR="003277D8" w:rsidRPr="00203CDF" w:rsidTr="00CA1B20">
        <w:tc>
          <w:tcPr>
            <w:tcW w:w="5778" w:type="dxa"/>
            <w:shd w:val="clear" w:color="auto" w:fill="E7E6E6"/>
            <w:vAlign w:val="center"/>
          </w:tcPr>
          <w:p w:rsidR="003277D8" w:rsidRPr="00203CDF" w:rsidRDefault="003277D8" w:rsidP="003277D8">
            <w:pPr>
              <w:spacing w:after="0" w:line="240" w:lineRule="auto"/>
              <w:jc w:val="center"/>
              <w:rPr>
                <w:rFonts w:ascii="Arial" w:eastAsia="Times New Roman" w:hAnsi="Arial" w:cs="Arial"/>
                <w:color w:val="000000"/>
                <w:sz w:val="20"/>
                <w:szCs w:val="20"/>
                <w:lang w:eastAsia="cs-CZ"/>
              </w:rPr>
            </w:pPr>
            <w:r w:rsidRPr="00203CDF">
              <w:rPr>
                <w:rFonts w:ascii="Arial" w:eastAsia="Times New Roman" w:hAnsi="Arial" w:cs="Arial"/>
                <w:color w:val="000000"/>
                <w:sz w:val="20"/>
                <w:szCs w:val="20"/>
                <w:lang w:eastAsia="cs-CZ"/>
              </w:rPr>
              <w:t>1.</w:t>
            </w:r>
          </w:p>
        </w:tc>
        <w:tc>
          <w:tcPr>
            <w:tcW w:w="1701" w:type="dxa"/>
            <w:tcBorders>
              <w:right w:val="single" w:sz="18" w:space="0" w:color="auto"/>
            </w:tcBorders>
            <w:shd w:val="clear" w:color="auto" w:fill="E7E6E6"/>
            <w:vAlign w:val="center"/>
          </w:tcPr>
          <w:p w:rsidR="003277D8" w:rsidRPr="00203CDF" w:rsidRDefault="003277D8" w:rsidP="003277D8">
            <w:pPr>
              <w:spacing w:after="0" w:line="240" w:lineRule="auto"/>
              <w:jc w:val="center"/>
              <w:rPr>
                <w:rFonts w:ascii="Arial" w:eastAsia="Times New Roman" w:hAnsi="Arial" w:cs="Arial"/>
                <w:color w:val="000000"/>
                <w:sz w:val="20"/>
                <w:szCs w:val="20"/>
                <w:lang w:eastAsia="cs-CZ"/>
              </w:rPr>
            </w:pPr>
            <w:r w:rsidRPr="00203CDF">
              <w:rPr>
                <w:rFonts w:ascii="Arial" w:eastAsia="Times New Roman" w:hAnsi="Arial" w:cs="Arial"/>
                <w:color w:val="000000"/>
                <w:sz w:val="20"/>
                <w:szCs w:val="20"/>
                <w:lang w:eastAsia="cs-CZ"/>
              </w:rPr>
              <w:t>2.</w:t>
            </w:r>
          </w:p>
        </w:tc>
        <w:tc>
          <w:tcPr>
            <w:tcW w:w="1985" w:type="dxa"/>
            <w:tcBorders>
              <w:left w:val="single" w:sz="18" w:space="0" w:color="auto"/>
              <w:right w:val="single" w:sz="18" w:space="0" w:color="auto"/>
            </w:tcBorders>
            <w:shd w:val="clear" w:color="auto" w:fill="E7E6E6"/>
            <w:vAlign w:val="center"/>
          </w:tcPr>
          <w:p w:rsidR="003277D8" w:rsidRPr="00203CDF" w:rsidRDefault="003277D8" w:rsidP="003277D8">
            <w:pPr>
              <w:spacing w:after="0" w:line="240" w:lineRule="auto"/>
              <w:jc w:val="center"/>
              <w:rPr>
                <w:rFonts w:ascii="Arial" w:eastAsia="Times New Roman" w:hAnsi="Arial" w:cs="Arial"/>
                <w:color w:val="000000"/>
                <w:sz w:val="20"/>
                <w:szCs w:val="20"/>
                <w:lang w:eastAsia="cs-CZ"/>
              </w:rPr>
            </w:pPr>
            <w:r w:rsidRPr="00203CDF">
              <w:rPr>
                <w:rFonts w:ascii="Arial" w:eastAsia="Times New Roman" w:hAnsi="Arial" w:cs="Arial"/>
                <w:color w:val="000000"/>
                <w:sz w:val="20"/>
                <w:szCs w:val="20"/>
                <w:lang w:eastAsia="cs-CZ"/>
              </w:rPr>
              <w:t>3.</w:t>
            </w:r>
          </w:p>
        </w:tc>
      </w:tr>
      <w:tr w:rsidR="003277D8" w:rsidRPr="00203CDF" w:rsidTr="00CA1B20">
        <w:trPr>
          <w:trHeight w:val="454"/>
        </w:trPr>
        <w:tc>
          <w:tcPr>
            <w:tcW w:w="5778" w:type="dxa"/>
            <w:shd w:val="clear" w:color="auto" w:fill="auto"/>
            <w:vAlign w:val="center"/>
          </w:tcPr>
          <w:p w:rsidR="003277D8" w:rsidRPr="00203CDF" w:rsidRDefault="003277D8" w:rsidP="003277D8">
            <w:pPr>
              <w:widowControl w:val="0"/>
              <w:tabs>
                <w:tab w:val="left" w:pos="2268"/>
                <w:tab w:val="left" w:pos="2410"/>
              </w:tabs>
              <w:spacing w:after="0" w:line="240" w:lineRule="auto"/>
              <w:rPr>
                <w:rFonts w:ascii="Arial" w:eastAsia="Times New Roman" w:hAnsi="Arial" w:cs="Arial"/>
                <w:sz w:val="20"/>
                <w:szCs w:val="20"/>
              </w:rPr>
            </w:pPr>
            <w:r w:rsidRPr="00203CDF">
              <w:rPr>
                <w:rFonts w:ascii="Arial" w:eastAsia="Times New Roman" w:hAnsi="Arial" w:cs="Arial"/>
                <w:sz w:val="20"/>
                <w:szCs w:val="20"/>
              </w:rPr>
              <w:t>zabezpečení akceschopnosti</w:t>
            </w:r>
          </w:p>
        </w:tc>
        <w:tc>
          <w:tcPr>
            <w:tcW w:w="1701" w:type="dxa"/>
            <w:tcBorders>
              <w:right w:val="single" w:sz="18" w:space="0" w:color="auto"/>
            </w:tcBorders>
            <w:shd w:val="clear" w:color="auto" w:fill="auto"/>
            <w:vAlign w:val="center"/>
          </w:tcPr>
          <w:p w:rsidR="003277D8" w:rsidRPr="00203CDF" w:rsidRDefault="003277D8" w:rsidP="003277D8">
            <w:pPr>
              <w:widowControl w:val="0"/>
              <w:tabs>
                <w:tab w:val="left" w:pos="2268"/>
                <w:tab w:val="left" w:pos="2410"/>
              </w:tabs>
              <w:spacing w:after="0" w:line="240" w:lineRule="auto"/>
              <w:jc w:val="right"/>
              <w:rPr>
                <w:rFonts w:ascii="Arial" w:eastAsia="Times New Roman" w:hAnsi="Arial" w:cs="Arial"/>
                <w:sz w:val="20"/>
                <w:szCs w:val="20"/>
              </w:rPr>
            </w:pPr>
            <w:r w:rsidRPr="00203CDF">
              <w:rPr>
                <w:rFonts w:ascii="Arial" w:eastAsia="Times New Roman" w:hAnsi="Arial" w:cs="Arial"/>
                <w:sz w:val="20"/>
                <w:szCs w:val="20"/>
              </w:rPr>
              <w:t>120.000</w:t>
            </w:r>
          </w:p>
        </w:tc>
        <w:tc>
          <w:tcPr>
            <w:tcW w:w="1985" w:type="dxa"/>
            <w:tcBorders>
              <w:left w:val="single" w:sz="18" w:space="0" w:color="auto"/>
              <w:bottom w:val="single" w:sz="18" w:space="0" w:color="auto"/>
              <w:right w:val="single" w:sz="18" w:space="0" w:color="auto"/>
            </w:tcBorders>
            <w:shd w:val="clear" w:color="auto" w:fill="auto"/>
          </w:tcPr>
          <w:p w:rsidR="003277D8" w:rsidRPr="00203CDF" w:rsidRDefault="003277D8" w:rsidP="003277D8">
            <w:pPr>
              <w:spacing w:after="56" w:line="240" w:lineRule="auto"/>
              <w:jc w:val="center"/>
              <w:rPr>
                <w:rFonts w:ascii="Arial" w:eastAsia="Times New Roman" w:hAnsi="Arial" w:cs="Arial"/>
                <w:b/>
                <w:color w:val="000000"/>
                <w:sz w:val="20"/>
                <w:szCs w:val="20"/>
                <w:lang w:eastAsia="cs-CZ"/>
              </w:rPr>
            </w:pPr>
          </w:p>
        </w:tc>
      </w:tr>
    </w:tbl>
    <w:p w:rsidR="003277D8" w:rsidRPr="00203CDF" w:rsidRDefault="003277D8" w:rsidP="003277D8">
      <w:pPr>
        <w:spacing w:after="0" w:line="240" w:lineRule="auto"/>
        <w:rPr>
          <w:rFonts w:ascii="Times New Roman" w:eastAsia="Times New Roman" w:hAnsi="Times New Roman" w:cs="Times New Roman"/>
          <w:sz w:val="20"/>
          <w:szCs w:val="20"/>
          <w:lang w:eastAsia="cs-CZ"/>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1701"/>
        <w:gridCol w:w="1985"/>
      </w:tblGrid>
      <w:tr w:rsidR="003277D8" w:rsidRPr="00203CDF" w:rsidTr="00CA1B20">
        <w:tc>
          <w:tcPr>
            <w:tcW w:w="5778" w:type="dxa"/>
            <w:shd w:val="clear" w:color="auto" w:fill="E7E6E6"/>
            <w:vAlign w:val="center"/>
          </w:tcPr>
          <w:p w:rsidR="003277D8" w:rsidRPr="00203CDF" w:rsidRDefault="003277D8" w:rsidP="003277D8">
            <w:pPr>
              <w:spacing w:after="0" w:line="240" w:lineRule="auto"/>
              <w:jc w:val="center"/>
              <w:rPr>
                <w:rFonts w:ascii="Arial" w:eastAsia="Times New Roman" w:hAnsi="Arial" w:cs="Arial"/>
                <w:color w:val="000000"/>
                <w:sz w:val="20"/>
                <w:szCs w:val="20"/>
                <w:lang w:eastAsia="cs-CZ"/>
              </w:rPr>
            </w:pPr>
            <w:r w:rsidRPr="00203CDF">
              <w:rPr>
                <w:rFonts w:ascii="Arial" w:eastAsia="Times New Roman" w:hAnsi="Arial" w:cs="Arial"/>
                <w:color w:val="000000"/>
                <w:sz w:val="20"/>
                <w:szCs w:val="20"/>
                <w:lang w:eastAsia="cs-CZ"/>
              </w:rPr>
              <w:t>účel</w:t>
            </w:r>
          </w:p>
        </w:tc>
        <w:tc>
          <w:tcPr>
            <w:tcW w:w="1701" w:type="dxa"/>
            <w:tcBorders>
              <w:right w:val="single" w:sz="18" w:space="0" w:color="auto"/>
            </w:tcBorders>
            <w:shd w:val="clear" w:color="auto" w:fill="E7E6E6"/>
            <w:vAlign w:val="center"/>
          </w:tcPr>
          <w:p w:rsidR="003277D8" w:rsidRPr="00203CDF" w:rsidRDefault="003277D8" w:rsidP="003277D8">
            <w:pPr>
              <w:spacing w:after="0" w:line="240" w:lineRule="auto"/>
              <w:jc w:val="center"/>
              <w:rPr>
                <w:rFonts w:ascii="Arial" w:eastAsia="Times New Roman" w:hAnsi="Arial" w:cs="Arial"/>
                <w:color w:val="000000"/>
                <w:sz w:val="20"/>
                <w:szCs w:val="20"/>
                <w:lang w:eastAsia="cs-CZ"/>
              </w:rPr>
            </w:pPr>
            <w:r w:rsidRPr="00203CDF">
              <w:rPr>
                <w:rFonts w:ascii="Arial" w:eastAsia="Times New Roman" w:hAnsi="Arial" w:cs="Arial"/>
                <w:color w:val="000000"/>
                <w:sz w:val="20"/>
                <w:szCs w:val="20"/>
                <w:lang w:eastAsia="cs-CZ"/>
              </w:rPr>
              <w:t>počet osob</w:t>
            </w:r>
          </w:p>
        </w:tc>
        <w:tc>
          <w:tcPr>
            <w:tcW w:w="1985" w:type="dxa"/>
            <w:tcBorders>
              <w:top w:val="single" w:sz="18" w:space="0" w:color="auto"/>
              <w:left w:val="single" w:sz="18" w:space="0" w:color="auto"/>
              <w:bottom w:val="single" w:sz="2" w:space="0" w:color="auto"/>
              <w:right w:val="single" w:sz="18" w:space="0" w:color="auto"/>
            </w:tcBorders>
            <w:shd w:val="clear" w:color="auto" w:fill="E7E6E6"/>
          </w:tcPr>
          <w:p w:rsidR="003277D8" w:rsidRPr="00203CDF" w:rsidRDefault="003277D8" w:rsidP="003277D8">
            <w:pPr>
              <w:spacing w:after="0" w:line="240" w:lineRule="auto"/>
              <w:jc w:val="center"/>
              <w:rPr>
                <w:rFonts w:ascii="Arial" w:eastAsia="Times New Roman" w:hAnsi="Arial" w:cs="Arial"/>
                <w:color w:val="000000"/>
                <w:sz w:val="20"/>
                <w:szCs w:val="20"/>
                <w:lang w:eastAsia="cs-CZ"/>
              </w:rPr>
            </w:pPr>
            <w:r w:rsidRPr="00203CDF">
              <w:rPr>
                <w:rFonts w:ascii="Arial" w:eastAsia="Times New Roman" w:hAnsi="Arial" w:cs="Arial"/>
                <w:color w:val="000000"/>
                <w:sz w:val="20"/>
                <w:szCs w:val="20"/>
                <w:lang w:eastAsia="cs-CZ"/>
              </w:rPr>
              <w:t>obcí požadovaná částka v Kč (= sl. 2 x 50.000)</w:t>
            </w:r>
          </w:p>
        </w:tc>
      </w:tr>
      <w:tr w:rsidR="003277D8" w:rsidRPr="00203CDF" w:rsidTr="00CA1B20">
        <w:tc>
          <w:tcPr>
            <w:tcW w:w="5778" w:type="dxa"/>
            <w:shd w:val="clear" w:color="auto" w:fill="E7E6E6"/>
            <w:vAlign w:val="center"/>
          </w:tcPr>
          <w:p w:rsidR="003277D8" w:rsidRPr="00203CDF" w:rsidRDefault="003277D8" w:rsidP="003277D8">
            <w:pPr>
              <w:spacing w:after="0" w:line="240" w:lineRule="auto"/>
              <w:jc w:val="center"/>
              <w:rPr>
                <w:rFonts w:ascii="Arial" w:eastAsia="Times New Roman" w:hAnsi="Arial" w:cs="Arial"/>
                <w:color w:val="000000"/>
                <w:sz w:val="20"/>
                <w:szCs w:val="20"/>
                <w:lang w:eastAsia="cs-CZ"/>
              </w:rPr>
            </w:pPr>
            <w:r w:rsidRPr="00203CDF">
              <w:rPr>
                <w:rFonts w:ascii="Arial" w:eastAsia="Times New Roman" w:hAnsi="Arial" w:cs="Arial"/>
                <w:color w:val="000000"/>
                <w:sz w:val="20"/>
                <w:szCs w:val="20"/>
                <w:lang w:eastAsia="cs-CZ"/>
              </w:rPr>
              <w:t>1.</w:t>
            </w:r>
          </w:p>
        </w:tc>
        <w:tc>
          <w:tcPr>
            <w:tcW w:w="1701" w:type="dxa"/>
            <w:tcBorders>
              <w:right w:val="single" w:sz="18" w:space="0" w:color="auto"/>
            </w:tcBorders>
            <w:shd w:val="clear" w:color="auto" w:fill="E7E6E6"/>
            <w:vAlign w:val="center"/>
          </w:tcPr>
          <w:p w:rsidR="003277D8" w:rsidRPr="00203CDF" w:rsidRDefault="003277D8" w:rsidP="003277D8">
            <w:pPr>
              <w:spacing w:after="0" w:line="240" w:lineRule="auto"/>
              <w:jc w:val="center"/>
              <w:rPr>
                <w:rFonts w:ascii="Arial" w:eastAsia="Times New Roman" w:hAnsi="Arial" w:cs="Arial"/>
                <w:color w:val="000000"/>
                <w:sz w:val="20"/>
                <w:szCs w:val="20"/>
                <w:lang w:eastAsia="cs-CZ"/>
              </w:rPr>
            </w:pPr>
            <w:r w:rsidRPr="00203CDF">
              <w:rPr>
                <w:rFonts w:ascii="Arial" w:eastAsia="Times New Roman" w:hAnsi="Arial" w:cs="Arial"/>
                <w:color w:val="000000"/>
                <w:sz w:val="20"/>
                <w:szCs w:val="20"/>
                <w:lang w:eastAsia="cs-CZ"/>
              </w:rPr>
              <w:t>2.</w:t>
            </w:r>
          </w:p>
        </w:tc>
        <w:tc>
          <w:tcPr>
            <w:tcW w:w="1985" w:type="dxa"/>
            <w:tcBorders>
              <w:top w:val="single" w:sz="2" w:space="0" w:color="auto"/>
              <w:left w:val="single" w:sz="18" w:space="0" w:color="auto"/>
              <w:bottom w:val="single" w:sz="2" w:space="0" w:color="auto"/>
              <w:right w:val="single" w:sz="18" w:space="0" w:color="auto"/>
            </w:tcBorders>
            <w:shd w:val="clear" w:color="auto" w:fill="E7E6E6"/>
            <w:vAlign w:val="center"/>
          </w:tcPr>
          <w:p w:rsidR="003277D8" w:rsidRPr="00203CDF" w:rsidRDefault="003277D8" w:rsidP="003277D8">
            <w:pPr>
              <w:spacing w:after="0" w:line="240" w:lineRule="auto"/>
              <w:jc w:val="center"/>
              <w:rPr>
                <w:rFonts w:ascii="Arial" w:eastAsia="Times New Roman" w:hAnsi="Arial" w:cs="Arial"/>
                <w:color w:val="000000"/>
                <w:sz w:val="20"/>
                <w:szCs w:val="20"/>
                <w:lang w:eastAsia="cs-CZ"/>
              </w:rPr>
            </w:pPr>
            <w:r w:rsidRPr="00203CDF">
              <w:rPr>
                <w:rFonts w:ascii="Arial" w:eastAsia="Times New Roman" w:hAnsi="Arial" w:cs="Arial"/>
                <w:color w:val="000000"/>
                <w:sz w:val="20"/>
                <w:szCs w:val="20"/>
                <w:lang w:eastAsia="cs-CZ"/>
              </w:rPr>
              <w:t>3.</w:t>
            </w:r>
          </w:p>
        </w:tc>
      </w:tr>
      <w:tr w:rsidR="003277D8" w:rsidRPr="00203CDF" w:rsidTr="00CA1B20">
        <w:trPr>
          <w:trHeight w:val="454"/>
        </w:trPr>
        <w:tc>
          <w:tcPr>
            <w:tcW w:w="5778" w:type="dxa"/>
            <w:shd w:val="clear" w:color="auto" w:fill="auto"/>
            <w:vAlign w:val="center"/>
          </w:tcPr>
          <w:p w:rsidR="003277D8" w:rsidRPr="00203CDF" w:rsidRDefault="003277D8" w:rsidP="003277D8">
            <w:pPr>
              <w:widowControl w:val="0"/>
              <w:tabs>
                <w:tab w:val="left" w:pos="2268"/>
                <w:tab w:val="left" w:pos="2410"/>
              </w:tabs>
              <w:spacing w:after="0" w:line="240" w:lineRule="auto"/>
              <w:rPr>
                <w:rFonts w:ascii="Arial" w:eastAsia="Times New Roman" w:hAnsi="Arial" w:cs="Arial"/>
                <w:sz w:val="20"/>
                <w:szCs w:val="20"/>
              </w:rPr>
            </w:pPr>
            <w:r w:rsidRPr="00203CDF">
              <w:rPr>
                <w:rFonts w:ascii="Arial" w:eastAsia="Times New Roman" w:hAnsi="Arial" w:cs="Arial"/>
                <w:sz w:val="20"/>
                <w:szCs w:val="20"/>
              </w:rPr>
              <w:t xml:space="preserve">mzdové výdaje a zákonné a sociální pojištění 1 osoba </w:t>
            </w:r>
            <w:r w:rsidR="00203CDF">
              <w:rPr>
                <w:rFonts w:ascii="Arial" w:eastAsia="Times New Roman" w:hAnsi="Arial" w:cs="Arial"/>
                <w:sz w:val="20"/>
                <w:szCs w:val="20"/>
              </w:rPr>
              <w:br/>
            </w:r>
            <w:r w:rsidRPr="00203CDF">
              <w:rPr>
                <w:rFonts w:ascii="Arial" w:eastAsia="Times New Roman" w:hAnsi="Arial" w:cs="Arial"/>
                <w:sz w:val="20"/>
                <w:szCs w:val="20"/>
              </w:rPr>
              <w:t xml:space="preserve">á </w:t>
            </w:r>
            <w:r w:rsidRPr="00203CDF">
              <w:rPr>
                <w:rFonts w:ascii="Arial" w:eastAsia="Calibri" w:hAnsi="Arial" w:cs="Arial"/>
                <w:sz w:val="20"/>
                <w:szCs w:val="20"/>
                <w:lang w:val="en-US"/>
              </w:rPr>
              <w:t>50.000</w:t>
            </w:r>
          </w:p>
        </w:tc>
        <w:tc>
          <w:tcPr>
            <w:tcW w:w="1701" w:type="dxa"/>
            <w:tcBorders>
              <w:right w:val="single" w:sz="18" w:space="0" w:color="auto"/>
            </w:tcBorders>
            <w:shd w:val="clear" w:color="auto" w:fill="auto"/>
            <w:vAlign w:val="center"/>
          </w:tcPr>
          <w:p w:rsidR="003277D8" w:rsidRPr="00203CDF" w:rsidRDefault="003277D8" w:rsidP="003277D8">
            <w:pPr>
              <w:spacing w:after="56" w:line="240" w:lineRule="auto"/>
              <w:jc w:val="right"/>
              <w:rPr>
                <w:rFonts w:ascii="Arial" w:eastAsia="Times New Roman" w:hAnsi="Arial" w:cs="Arial"/>
                <w:sz w:val="20"/>
                <w:szCs w:val="20"/>
              </w:rPr>
            </w:pPr>
          </w:p>
        </w:tc>
        <w:tc>
          <w:tcPr>
            <w:tcW w:w="1985" w:type="dxa"/>
            <w:tcBorders>
              <w:top w:val="single" w:sz="2" w:space="0" w:color="auto"/>
              <w:left w:val="single" w:sz="18" w:space="0" w:color="auto"/>
              <w:bottom w:val="single" w:sz="18" w:space="0" w:color="auto"/>
              <w:right w:val="single" w:sz="18" w:space="0" w:color="auto"/>
            </w:tcBorders>
            <w:shd w:val="clear" w:color="auto" w:fill="auto"/>
          </w:tcPr>
          <w:p w:rsidR="003277D8" w:rsidRPr="00203CDF" w:rsidRDefault="003277D8" w:rsidP="003277D8">
            <w:pPr>
              <w:spacing w:after="56" w:line="240" w:lineRule="auto"/>
              <w:jc w:val="center"/>
              <w:rPr>
                <w:rFonts w:ascii="Arial" w:eastAsia="Times New Roman" w:hAnsi="Arial" w:cs="Arial"/>
                <w:b/>
                <w:color w:val="000000"/>
                <w:sz w:val="20"/>
                <w:szCs w:val="20"/>
                <w:lang w:eastAsia="cs-CZ"/>
              </w:rPr>
            </w:pPr>
          </w:p>
        </w:tc>
      </w:tr>
    </w:tbl>
    <w:p w:rsidR="00203CDF" w:rsidRDefault="00203CDF" w:rsidP="003277D8">
      <w:pPr>
        <w:spacing w:after="120" w:line="240" w:lineRule="auto"/>
        <w:jc w:val="both"/>
        <w:rPr>
          <w:rFonts w:ascii="Arial" w:eastAsia="Times New Roman" w:hAnsi="Arial" w:cs="Arial"/>
          <w:b/>
          <w:u w:val="single"/>
          <w:lang w:eastAsia="cs-CZ"/>
        </w:rPr>
      </w:pPr>
    </w:p>
    <w:p w:rsidR="00203CDF" w:rsidRDefault="00203CDF">
      <w:pPr>
        <w:rPr>
          <w:rFonts w:ascii="Arial" w:eastAsia="Times New Roman" w:hAnsi="Arial" w:cs="Arial"/>
          <w:b/>
          <w:u w:val="single"/>
          <w:lang w:eastAsia="cs-CZ"/>
        </w:rPr>
      </w:pPr>
      <w:r>
        <w:rPr>
          <w:rFonts w:ascii="Arial" w:eastAsia="Times New Roman" w:hAnsi="Arial" w:cs="Arial"/>
          <w:b/>
          <w:u w:val="single"/>
          <w:lang w:eastAsia="cs-CZ"/>
        </w:rPr>
        <w:br w:type="page"/>
      </w:r>
    </w:p>
    <w:p w:rsidR="00203CDF" w:rsidRDefault="00203CDF" w:rsidP="003277D8">
      <w:pPr>
        <w:spacing w:after="120" w:line="240" w:lineRule="auto"/>
        <w:jc w:val="both"/>
        <w:rPr>
          <w:rFonts w:ascii="Arial" w:eastAsia="Times New Roman" w:hAnsi="Arial" w:cs="Arial"/>
          <w:b/>
          <w:u w:val="single"/>
          <w:lang w:eastAsia="cs-CZ"/>
        </w:rPr>
      </w:pPr>
    </w:p>
    <w:p w:rsidR="003277D8" w:rsidRPr="003277D8" w:rsidRDefault="003277D8" w:rsidP="003277D8">
      <w:pPr>
        <w:spacing w:after="120" w:line="240" w:lineRule="auto"/>
        <w:jc w:val="both"/>
        <w:rPr>
          <w:rFonts w:ascii="Arial" w:eastAsia="Times New Roman" w:hAnsi="Arial" w:cs="Arial"/>
          <w:lang w:eastAsia="cs-CZ"/>
        </w:rPr>
      </w:pPr>
      <w:r w:rsidRPr="003277D8">
        <w:rPr>
          <w:rFonts w:ascii="Arial" w:eastAsia="Times New Roman" w:hAnsi="Arial" w:cs="Arial"/>
          <w:b/>
          <w:u w:val="single"/>
          <w:lang w:eastAsia="cs-CZ"/>
        </w:rPr>
        <w:t>Lhůta pro podání žádosti obce je stanovena nejdříve od</w:t>
      </w:r>
      <w:r w:rsidR="00DC2BC6">
        <w:rPr>
          <w:rFonts w:ascii="Arial" w:eastAsia="Times New Roman" w:hAnsi="Arial" w:cs="Arial"/>
          <w:b/>
          <w:u w:val="single"/>
          <w:lang w:eastAsia="cs-CZ"/>
        </w:rPr>
        <w:t xml:space="preserve"> 29</w:t>
      </w:r>
      <w:r w:rsidRPr="003277D8">
        <w:rPr>
          <w:rFonts w:ascii="Arial" w:eastAsia="Times New Roman" w:hAnsi="Arial" w:cs="Arial"/>
          <w:b/>
          <w:u w:val="single"/>
          <w:lang w:eastAsia="cs-CZ"/>
        </w:rPr>
        <w:t>. července 2015. Žádosti doručené před uvedeným termínem nemohou být přijaty a zařazeny do dotačního programu.</w:t>
      </w:r>
    </w:p>
    <w:p w:rsidR="003277D8" w:rsidRPr="003277D8" w:rsidRDefault="003277D8" w:rsidP="003277D8">
      <w:pPr>
        <w:spacing w:after="120" w:line="240" w:lineRule="auto"/>
        <w:jc w:val="both"/>
        <w:rPr>
          <w:rFonts w:ascii="Arial" w:eastAsia="Times New Roman" w:hAnsi="Arial" w:cs="Arial"/>
          <w:sz w:val="24"/>
          <w:szCs w:val="24"/>
          <w:lang w:eastAsia="cs-CZ"/>
        </w:rPr>
      </w:pPr>
      <w:r w:rsidRPr="003277D8">
        <w:rPr>
          <w:rFonts w:ascii="Arial" w:eastAsia="Times New Roman" w:hAnsi="Arial" w:cs="Arial"/>
          <w:szCs w:val="24"/>
          <w:lang w:eastAsia="cs-CZ"/>
        </w:rPr>
        <w:t xml:space="preserve">Odůvodnění žádosti: naplnění ustanovení § 27 a § 29 zákona č. 133/1985 Sb., o požární ochraně, ve znění pozdějších předpisů. </w:t>
      </w:r>
      <w:r w:rsidRPr="003277D8">
        <w:rPr>
          <w:rFonts w:ascii="Arial" w:eastAsia="Times New Roman" w:hAnsi="Arial" w:cs="Arial"/>
          <w:sz w:val="24"/>
          <w:szCs w:val="24"/>
          <w:lang w:eastAsia="cs-CZ"/>
        </w:rPr>
        <w:t xml:space="preserve"> </w:t>
      </w:r>
    </w:p>
    <w:p w:rsidR="003277D8" w:rsidRPr="003277D8" w:rsidRDefault="003277D8" w:rsidP="003277D8">
      <w:pPr>
        <w:spacing w:after="56" w:line="240" w:lineRule="auto"/>
        <w:jc w:val="both"/>
        <w:rPr>
          <w:rFonts w:ascii="Arial" w:eastAsia="Times New Roman" w:hAnsi="Arial" w:cs="Arial"/>
          <w:lang w:eastAsia="cs-CZ"/>
        </w:rPr>
      </w:pPr>
      <w:r w:rsidRPr="003277D8">
        <w:rPr>
          <w:rFonts w:ascii="Arial" w:eastAsia="Times New Roman" w:hAnsi="Arial" w:cs="Arial"/>
          <w:lang w:eastAsia="cs-CZ"/>
        </w:rPr>
        <w:t>V ___________________ dne: __________            _________________________</w:t>
      </w:r>
    </w:p>
    <w:p w:rsidR="003277D8" w:rsidRDefault="003277D8" w:rsidP="003277D8">
      <w:pPr>
        <w:spacing w:after="56" w:line="240" w:lineRule="auto"/>
        <w:jc w:val="both"/>
        <w:rPr>
          <w:rFonts w:ascii="Arial" w:eastAsia="Times New Roman" w:hAnsi="Arial" w:cs="Arial"/>
          <w:i/>
          <w:sz w:val="20"/>
          <w:szCs w:val="20"/>
          <w:lang w:eastAsia="cs-CZ"/>
        </w:rPr>
      </w:pPr>
      <w:r w:rsidRPr="003277D8">
        <w:rPr>
          <w:rFonts w:ascii="Arial" w:eastAsia="Times New Roman" w:hAnsi="Arial" w:cs="Arial"/>
          <w:i/>
          <w:sz w:val="24"/>
          <w:szCs w:val="24"/>
          <w:lang w:eastAsia="cs-CZ"/>
        </w:rPr>
        <w:tab/>
      </w:r>
      <w:r w:rsidRPr="003277D8">
        <w:rPr>
          <w:rFonts w:ascii="Arial" w:eastAsia="Times New Roman" w:hAnsi="Arial" w:cs="Arial"/>
          <w:i/>
          <w:sz w:val="24"/>
          <w:szCs w:val="24"/>
          <w:lang w:eastAsia="cs-CZ"/>
        </w:rPr>
        <w:tab/>
      </w:r>
      <w:r w:rsidRPr="003277D8">
        <w:rPr>
          <w:rFonts w:ascii="Arial" w:eastAsia="Times New Roman" w:hAnsi="Arial" w:cs="Arial"/>
          <w:i/>
          <w:sz w:val="24"/>
          <w:szCs w:val="24"/>
          <w:lang w:eastAsia="cs-CZ"/>
        </w:rPr>
        <w:tab/>
      </w:r>
      <w:r w:rsidRPr="003277D8">
        <w:rPr>
          <w:rFonts w:ascii="Arial" w:eastAsia="Times New Roman" w:hAnsi="Arial" w:cs="Arial"/>
          <w:i/>
          <w:sz w:val="24"/>
          <w:szCs w:val="24"/>
          <w:lang w:eastAsia="cs-CZ"/>
        </w:rPr>
        <w:tab/>
      </w:r>
      <w:r w:rsidRPr="003277D8">
        <w:rPr>
          <w:rFonts w:ascii="Arial" w:eastAsia="Times New Roman" w:hAnsi="Arial" w:cs="Arial"/>
          <w:i/>
          <w:sz w:val="24"/>
          <w:szCs w:val="24"/>
          <w:lang w:eastAsia="cs-CZ"/>
        </w:rPr>
        <w:tab/>
      </w:r>
      <w:r w:rsidRPr="003277D8">
        <w:rPr>
          <w:rFonts w:ascii="Arial" w:eastAsia="Times New Roman" w:hAnsi="Arial" w:cs="Arial"/>
          <w:i/>
          <w:sz w:val="24"/>
          <w:szCs w:val="24"/>
          <w:lang w:eastAsia="cs-CZ"/>
        </w:rPr>
        <w:tab/>
        <w:t xml:space="preserve">                    </w:t>
      </w:r>
      <w:r w:rsidRPr="003277D8">
        <w:rPr>
          <w:rFonts w:ascii="Arial" w:eastAsia="Times New Roman" w:hAnsi="Arial" w:cs="Arial"/>
          <w:i/>
          <w:sz w:val="20"/>
          <w:szCs w:val="20"/>
          <w:lang w:eastAsia="cs-CZ"/>
        </w:rPr>
        <w:t>razítko a podpis žadatele</w:t>
      </w:r>
      <w:r>
        <w:rPr>
          <w:rFonts w:ascii="Arial" w:eastAsia="Times New Roman" w:hAnsi="Arial" w:cs="Arial"/>
          <w:i/>
          <w:sz w:val="20"/>
          <w:szCs w:val="20"/>
          <w:lang w:eastAsia="cs-CZ"/>
        </w:rPr>
        <w:br w:type="page"/>
      </w:r>
    </w:p>
    <w:p w:rsidR="003277D8" w:rsidRPr="00203CDF" w:rsidRDefault="003277D8" w:rsidP="00CA1B20">
      <w:pPr>
        <w:spacing w:after="56" w:line="240" w:lineRule="auto"/>
        <w:ind w:left="567" w:hanging="567"/>
        <w:jc w:val="center"/>
        <w:rPr>
          <w:rFonts w:ascii="Arial" w:eastAsia="Times New Roman" w:hAnsi="Arial" w:cs="Arial"/>
          <w:b/>
          <w:sz w:val="28"/>
          <w:szCs w:val="28"/>
          <w:lang w:eastAsia="cs-CZ"/>
        </w:rPr>
      </w:pPr>
      <w:r w:rsidRPr="00203CDF">
        <w:rPr>
          <w:rFonts w:ascii="Arial" w:eastAsia="Times New Roman" w:hAnsi="Arial" w:cs="Arial"/>
          <w:b/>
          <w:noProof/>
          <w:sz w:val="28"/>
          <w:szCs w:val="20"/>
          <w:lang w:eastAsia="cs-CZ"/>
        </w:rPr>
        <w:lastRenderedPageBreak/>
        <mc:AlternateContent>
          <mc:Choice Requires="wps">
            <w:drawing>
              <wp:anchor distT="0" distB="0" distL="114300" distR="114300" simplePos="0" relativeHeight="251663360" behindDoc="1" locked="0" layoutInCell="1" allowOverlap="1" wp14:anchorId="5A1E0B44" wp14:editId="4DA326C3">
                <wp:simplePos x="0" y="0"/>
                <wp:positionH relativeFrom="column">
                  <wp:posOffset>5466715</wp:posOffset>
                </wp:positionH>
                <wp:positionV relativeFrom="paragraph">
                  <wp:posOffset>120015</wp:posOffset>
                </wp:positionV>
                <wp:extent cx="798195" cy="623570"/>
                <wp:effectExtent l="0" t="0" r="20955" b="24130"/>
                <wp:wrapTight wrapText="bothSides">
                  <wp:wrapPolygon edited="0">
                    <wp:start x="0" y="0"/>
                    <wp:lineTo x="0" y="21776"/>
                    <wp:lineTo x="21652" y="21776"/>
                    <wp:lineTo x="21652" y="0"/>
                    <wp:lineTo x="0" y="0"/>
                  </wp:wrapPolygon>
                </wp:wrapTight>
                <wp:docPr id="10" name="Textové pol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623570"/>
                        </a:xfrm>
                        <a:prstGeom prst="rect">
                          <a:avLst/>
                        </a:prstGeom>
                        <a:solidFill>
                          <a:srgbClr val="FFFFFF"/>
                        </a:solidFill>
                        <a:ln w="9525">
                          <a:solidFill>
                            <a:srgbClr val="000000"/>
                          </a:solidFill>
                          <a:miter lim="800000"/>
                          <a:headEnd/>
                          <a:tailEnd/>
                        </a:ln>
                      </wps:spPr>
                      <wps:txbx>
                        <w:txbxContent>
                          <w:p w:rsidR="00F21154" w:rsidRPr="00482F32" w:rsidRDefault="00F21154" w:rsidP="003277D8">
                            <w:pPr>
                              <w:jc w:val="center"/>
                              <w:rPr>
                                <w:rFonts w:ascii="Arial" w:hAnsi="Arial" w:cs="Arial"/>
                                <w:b/>
                                <w:szCs w:val="20"/>
                              </w:rPr>
                            </w:pPr>
                            <w:r w:rsidRPr="00482F32">
                              <w:rPr>
                                <w:rFonts w:ascii="Arial" w:hAnsi="Arial" w:cs="Arial"/>
                                <w:b/>
                                <w:szCs w:val="20"/>
                              </w:rPr>
                              <w:t xml:space="preserve">Příloha č. </w:t>
                            </w:r>
                            <w:r>
                              <w:rPr>
                                <w:rFonts w:ascii="Arial" w:hAnsi="Arial" w:cs="Arial"/>
                                <w:b/>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0" o:spid="_x0000_s1028" type="#_x0000_t202" style="position:absolute;left:0;text-align:left;margin-left:430.45pt;margin-top:9.45pt;width:62.85pt;height:49.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">
                <v:textbox>
                  <w:txbxContent>
                    <w:p w:rsidR="00F21154" w:rsidRPr="00482F32" w:rsidRDefault="00F21154" w:rsidP="003277D8">
                      <w:pPr>
                        <w:jc w:val="center"/>
                        <w:rPr>
                          <w:rFonts w:ascii="Arial" w:hAnsi="Arial" w:cs="Arial"/>
                          <w:b/>
                          <w:szCs w:val="20"/>
                        </w:rPr>
                      </w:pPr>
                      <w:r w:rsidRPr="00482F32">
                        <w:rPr>
                          <w:rFonts w:ascii="Arial" w:hAnsi="Arial" w:cs="Arial"/>
                          <w:b/>
                          <w:szCs w:val="20"/>
                        </w:rPr>
                        <w:t xml:space="preserve">Příloha č. </w:t>
                      </w:r>
                      <w:r>
                        <w:rPr>
                          <w:rFonts w:ascii="Arial" w:hAnsi="Arial" w:cs="Arial"/>
                          <w:b/>
                          <w:szCs w:val="20"/>
                        </w:rPr>
                        <w:t>2</w:t>
                      </w:r>
                    </w:p>
                  </w:txbxContent>
                </v:textbox>
                <w10:wrap type="tight"/>
              </v:shape>
            </w:pict>
          </mc:Fallback>
        </mc:AlternateContent>
      </w:r>
      <w:r w:rsidRPr="00203CDF">
        <w:rPr>
          <w:rFonts w:ascii="Arial" w:eastAsia="Times New Roman" w:hAnsi="Arial" w:cs="Arial"/>
          <w:b/>
          <w:noProof/>
          <w:sz w:val="24"/>
          <w:szCs w:val="24"/>
          <w:lang w:eastAsia="cs-CZ"/>
        </w:rPr>
        <mc:AlternateContent>
          <mc:Choice Requires="wps">
            <w:drawing>
              <wp:anchor distT="0" distB="0" distL="114300" distR="114300" simplePos="0" relativeHeight="251662336" behindDoc="0" locked="0" layoutInCell="1" allowOverlap="1" wp14:anchorId="0712F8BC" wp14:editId="7DDCFB5E">
                <wp:simplePos x="0" y="0"/>
                <wp:positionH relativeFrom="column">
                  <wp:posOffset>-89535</wp:posOffset>
                </wp:positionH>
                <wp:positionV relativeFrom="paragraph">
                  <wp:posOffset>121920</wp:posOffset>
                </wp:positionV>
                <wp:extent cx="5461635" cy="623570"/>
                <wp:effectExtent l="12700" t="6985" r="12065" b="7620"/>
                <wp:wrapSquare wrapText="bothSides"/>
                <wp:docPr id="9"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635" cy="623570"/>
                        </a:xfrm>
                        <a:prstGeom prst="rect">
                          <a:avLst/>
                        </a:prstGeom>
                        <a:solidFill>
                          <a:srgbClr val="FFFFFF"/>
                        </a:solidFill>
                        <a:ln w="9525">
                          <a:solidFill>
                            <a:srgbClr val="000000"/>
                          </a:solidFill>
                          <a:miter lim="800000"/>
                          <a:headEnd/>
                          <a:tailEnd/>
                        </a:ln>
                      </wps:spPr>
                      <wps:txbx>
                        <w:txbxContent>
                          <w:p w:rsidR="00F21154" w:rsidRPr="00203CDF" w:rsidRDefault="00F21154" w:rsidP="00CA1B20">
                            <w:pPr>
                              <w:spacing w:after="0"/>
                              <w:rPr>
                                <w:rFonts w:ascii="Arial" w:hAnsi="Arial" w:cs="Arial"/>
                                <w:b/>
                                <w:sz w:val="20"/>
                                <w:szCs w:val="20"/>
                                <w:u w:val="single"/>
                              </w:rPr>
                            </w:pPr>
                            <w:r w:rsidRPr="00203CDF">
                              <w:rPr>
                                <w:rFonts w:ascii="Arial" w:hAnsi="Arial" w:cs="Arial"/>
                                <w:b/>
                                <w:sz w:val="20"/>
                                <w:szCs w:val="20"/>
                                <w:u w:val="single"/>
                              </w:rPr>
                              <w:t xml:space="preserve">V případě zájmu doručte nejpozději do </w:t>
                            </w:r>
                            <w:r w:rsidR="00DC2BC6">
                              <w:rPr>
                                <w:rFonts w:ascii="Arial" w:hAnsi="Arial" w:cs="Arial"/>
                                <w:b/>
                                <w:sz w:val="20"/>
                                <w:szCs w:val="20"/>
                                <w:u w:val="single"/>
                              </w:rPr>
                              <w:t xml:space="preserve"> 20. srpna </w:t>
                            </w:r>
                            <w:r w:rsidRPr="00203CDF">
                              <w:rPr>
                                <w:rFonts w:ascii="Arial" w:hAnsi="Arial" w:cs="Arial"/>
                                <w:b/>
                                <w:sz w:val="20"/>
                                <w:szCs w:val="20"/>
                                <w:u w:val="single"/>
                              </w:rPr>
                              <w:t>2015 na adresu:</w:t>
                            </w:r>
                          </w:p>
                          <w:p w:rsidR="00F21154" w:rsidRPr="00203CDF" w:rsidRDefault="00F21154" w:rsidP="00CA1B20">
                            <w:pPr>
                              <w:spacing w:after="0"/>
                              <w:rPr>
                                <w:rFonts w:ascii="Arial" w:hAnsi="Arial" w:cs="Arial"/>
                                <w:b/>
                                <w:sz w:val="20"/>
                                <w:szCs w:val="20"/>
                              </w:rPr>
                            </w:pPr>
                            <w:r w:rsidRPr="00203CDF">
                              <w:rPr>
                                <w:rFonts w:ascii="Arial" w:hAnsi="Arial" w:cs="Arial"/>
                                <w:b/>
                                <w:sz w:val="20"/>
                                <w:szCs w:val="20"/>
                              </w:rPr>
                              <w:t>Krajský úřad Olomouckého kraje, oddělení krizového řízení</w:t>
                            </w:r>
                          </w:p>
                          <w:p w:rsidR="00F21154" w:rsidRPr="00203CDF" w:rsidRDefault="00F21154" w:rsidP="003277D8">
                            <w:pPr>
                              <w:rPr>
                                <w:rFonts w:ascii="Arial" w:hAnsi="Arial" w:cs="Arial"/>
                                <w:b/>
                                <w:sz w:val="20"/>
                                <w:szCs w:val="20"/>
                              </w:rPr>
                            </w:pPr>
                            <w:r w:rsidRPr="00203CDF">
                              <w:rPr>
                                <w:rFonts w:ascii="Arial" w:hAnsi="Arial" w:cs="Arial"/>
                                <w:b/>
                                <w:sz w:val="20"/>
                                <w:szCs w:val="20"/>
                              </w:rPr>
                              <w:t>Jeremenkova 40a, 779 11 Olomouc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9" o:spid="_x0000_s1029" type="#_x0000_t202" style="position:absolute;left:0;text-align:left;margin-left:-7.05pt;margin-top:9.6pt;width:430.05pt;height:49.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">
                <v:textbox>
                  <w:txbxContent>
                    <w:p w:rsidR="00F21154" w:rsidRPr="00203CDF" w:rsidRDefault="00F21154" w:rsidP="00CA1B20">
                      <w:pPr>
                        <w:spacing w:after="0"/>
                        <w:rPr>
                          <w:rFonts w:ascii="Arial" w:hAnsi="Arial" w:cs="Arial"/>
                          <w:b/>
                          <w:sz w:val="20"/>
                          <w:szCs w:val="20"/>
                          <w:u w:val="single"/>
                        </w:rPr>
                      </w:pPr>
                      <w:r w:rsidRPr="00203CDF">
                        <w:rPr>
                          <w:rFonts w:ascii="Arial" w:hAnsi="Arial" w:cs="Arial"/>
                          <w:b/>
                          <w:sz w:val="20"/>
                          <w:szCs w:val="20"/>
                          <w:u w:val="single"/>
                        </w:rPr>
                        <w:t xml:space="preserve">V případě zájmu doručte nejpozději do </w:t>
                      </w:r>
                      <w:r w:rsidR="00DC2BC6">
                        <w:rPr>
                          <w:rFonts w:ascii="Arial" w:hAnsi="Arial" w:cs="Arial"/>
                          <w:b/>
                          <w:sz w:val="20"/>
                          <w:szCs w:val="20"/>
                          <w:u w:val="single"/>
                        </w:rPr>
                        <w:t xml:space="preserve"> 20. srpna </w:t>
                      </w:r>
                      <w:r w:rsidRPr="00203CDF">
                        <w:rPr>
                          <w:rFonts w:ascii="Arial" w:hAnsi="Arial" w:cs="Arial"/>
                          <w:b/>
                          <w:sz w:val="20"/>
                          <w:szCs w:val="20"/>
                          <w:u w:val="single"/>
                        </w:rPr>
                        <w:t>2015 na adresu:</w:t>
                      </w:r>
                    </w:p>
                    <w:p w:rsidR="00F21154" w:rsidRPr="00203CDF" w:rsidRDefault="00F21154" w:rsidP="00CA1B20">
                      <w:pPr>
                        <w:spacing w:after="0"/>
                        <w:rPr>
                          <w:rFonts w:ascii="Arial" w:hAnsi="Arial" w:cs="Arial"/>
                          <w:b/>
                          <w:sz w:val="20"/>
                          <w:szCs w:val="20"/>
                        </w:rPr>
                      </w:pPr>
                      <w:r w:rsidRPr="00203CDF">
                        <w:rPr>
                          <w:rFonts w:ascii="Arial" w:hAnsi="Arial" w:cs="Arial"/>
                          <w:b/>
                          <w:sz w:val="20"/>
                          <w:szCs w:val="20"/>
                        </w:rPr>
                        <w:t>Krajský úřad Olomouckého kraje, oddělení krizového řízení</w:t>
                      </w:r>
                    </w:p>
                    <w:p w:rsidR="00F21154" w:rsidRPr="00203CDF" w:rsidRDefault="00F21154" w:rsidP="003277D8">
                      <w:pPr>
                        <w:rPr>
                          <w:rFonts w:ascii="Arial" w:hAnsi="Arial" w:cs="Arial"/>
                          <w:b/>
                          <w:sz w:val="20"/>
                          <w:szCs w:val="20"/>
                        </w:rPr>
                      </w:pPr>
                      <w:r w:rsidRPr="00203CDF">
                        <w:rPr>
                          <w:rFonts w:ascii="Arial" w:hAnsi="Arial" w:cs="Arial"/>
                          <w:b/>
                          <w:sz w:val="20"/>
                          <w:szCs w:val="20"/>
                        </w:rPr>
                        <w:t>Jeremenkova 40a, 779 11 Olomouc</w:t>
                      </w:r>
                    </w:p>
                  </w:txbxContent>
                </v:textbox>
                <w10:wrap type="square"/>
              </v:shape>
            </w:pict>
          </mc:Fallback>
        </mc:AlternateContent>
      </w:r>
      <w:r w:rsidRPr="00203CDF">
        <w:rPr>
          <w:rFonts w:ascii="Arial" w:eastAsia="Times New Roman" w:hAnsi="Arial" w:cs="Arial"/>
          <w:b/>
          <w:sz w:val="28"/>
          <w:szCs w:val="28"/>
          <w:lang w:eastAsia="cs-CZ"/>
        </w:rPr>
        <w:t>ŽÁDOST OBCE O POSKYTNUTÍ DOTACE – PROGRAM</w:t>
      </w:r>
    </w:p>
    <w:p w:rsidR="003277D8" w:rsidRPr="00203CDF" w:rsidRDefault="003277D8" w:rsidP="003277D8">
      <w:pPr>
        <w:spacing w:after="0" w:line="240" w:lineRule="auto"/>
        <w:jc w:val="center"/>
        <w:rPr>
          <w:rFonts w:ascii="Arial" w:eastAsia="Times New Roman" w:hAnsi="Arial" w:cs="Arial"/>
          <w:b/>
          <w:sz w:val="28"/>
          <w:szCs w:val="28"/>
          <w:lang w:eastAsia="cs-CZ"/>
        </w:rPr>
      </w:pPr>
      <w:r w:rsidRPr="00203CDF">
        <w:rPr>
          <w:rFonts w:ascii="Arial" w:eastAsia="Times New Roman" w:hAnsi="Arial" w:cs="Arial"/>
          <w:b/>
          <w:sz w:val="28"/>
          <w:szCs w:val="28"/>
          <w:lang w:eastAsia="cs-CZ"/>
        </w:rPr>
        <w:t>ÚČELOVÁ NEINVESTIČNÍ DOTACE 2015</w:t>
      </w:r>
    </w:p>
    <w:p w:rsidR="003277D8" w:rsidRPr="00203CDF" w:rsidRDefault="003277D8" w:rsidP="003277D8">
      <w:pPr>
        <w:pBdr>
          <w:bottom w:val="single" w:sz="4" w:space="1" w:color="auto"/>
        </w:pBdr>
        <w:spacing w:after="120" w:line="240" w:lineRule="auto"/>
        <w:jc w:val="center"/>
        <w:rPr>
          <w:rFonts w:ascii="Arial" w:eastAsia="Times New Roman" w:hAnsi="Arial" w:cs="Arial"/>
          <w:b/>
          <w:sz w:val="28"/>
          <w:szCs w:val="28"/>
          <w:lang w:eastAsia="cs-CZ"/>
        </w:rPr>
      </w:pPr>
      <w:r w:rsidRPr="00203CDF">
        <w:rPr>
          <w:rFonts w:ascii="Arial" w:eastAsia="Times New Roman" w:hAnsi="Arial" w:cs="Arial"/>
          <w:b/>
          <w:sz w:val="28"/>
          <w:szCs w:val="28"/>
          <w:lang w:eastAsia="cs-CZ"/>
        </w:rPr>
        <w:t>V POŽÁRNÍ OCHRANĚ PRO JSDH OBCÍ OLOMOUCKÉHO KRAJE</w:t>
      </w:r>
    </w:p>
    <w:p w:rsidR="003277D8" w:rsidRPr="00203CDF" w:rsidRDefault="003277D8" w:rsidP="003277D8">
      <w:pPr>
        <w:pBdr>
          <w:bottom w:val="single" w:sz="4" w:space="1" w:color="auto"/>
        </w:pBdr>
        <w:spacing w:after="120" w:line="240" w:lineRule="auto"/>
        <w:jc w:val="center"/>
        <w:rPr>
          <w:rFonts w:ascii="Arial" w:eastAsia="Times New Roman" w:hAnsi="Arial" w:cs="Arial"/>
          <w:b/>
          <w:sz w:val="28"/>
          <w:szCs w:val="28"/>
          <w:lang w:eastAsia="cs-CZ"/>
        </w:rPr>
      </w:pPr>
      <w:r w:rsidRPr="00203CDF">
        <w:rPr>
          <w:rFonts w:ascii="Arial" w:eastAsia="Times New Roman" w:hAnsi="Arial" w:cs="Arial"/>
          <w:b/>
          <w:sz w:val="28"/>
          <w:szCs w:val="28"/>
          <w:lang w:eastAsia="cs-CZ"/>
        </w:rPr>
        <w:t>SRPEN 2014 AŽ ČERVEN 2015 – ODBORNÁ PŘÍPRAVA A ZÁSAHY</w:t>
      </w:r>
    </w:p>
    <w:p w:rsidR="003277D8" w:rsidRPr="003277D8" w:rsidRDefault="003277D8" w:rsidP="003277D8">
      <w:pPr>
        <w:spacing w:after="56" w:line="240" w:lineRule="auto"/>
        <w:ind w:left="567" w:hanging="567"/>
        <w:jc w:val="center"/>
        <w:rPr>
          <w:rFonts w:ascii="Arial" w:eastAsia="Times New Roman" w:hAnsi="Arial" w:cs="Arial"/>
          <w:b/>
          <w:sz w:val="6"/>
          <w:szCs w:val="20"/>
          <w:lang w:eastAsia="cs-CZ"/>
        </w:rPr>
      </w:pPr>
    </w:p>
    <w:p w:rsidR="003277D8" w:rsidRPr="003277D8" w:rsidRDefault="003277D8" w:rsidP="003277D8">
      <w:pPr>
        <w:spacing w:after="56" w:line="240" w:lineRule="auto"/>
        <w:jc w:val="center"/>
        <w:rPr>
          <w:rFonts w:ascii="Arial" w:eastAsia="Times New Roman" w:hAnsi="Arial" w:cs="Arial"/>
          <w:b/>
          <w:sz w:val="28"/>
          <w:szCs w:val="20"/>
          <w:lang w:eastAsia="cs-CZ"/>
        </w:rPr>
      </w:pPr>
      <w:r w:rsidRPr="003277D8">
        <w:rPr>
          <w:rFonts w:ascii="Arial" w:eastAsia="Times New Roman" w:hAnsi="Arial" w:cs="Arial"/>
          <w:b/>
          <w:sz w:val="28"/>
          <w:szCs w:val="20"/>
          <w:lang w:eastAsia="cs-CZ"/>
        </w:rPr>
        <w:t>IDENTIFIKACE ŽADATELE – PRÁVNICKÉ OSOBY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7"/>
        <w:gridCol w:w="2399"/>
        <w:gridCol w:w="1745"/>
        <w:gridCol w:w="2550"/>
      </w:tblGrid>
      <w:tr w:rsidR="003277D8" w:rsidRPr="003277D8" w:rsidTr="003277D8">
        <w:trPr>
          <w:trHeight w:val="397"/>
        </w:trPr>
        <w:tc>
          <w:tcPr>
            <w:tcW w:w="2943" w:type="dxa"/>
            <w:shd w:val="clear" w:color="auto" w:fill="D9D9D9"/>
            <w:vAlign w:val="center"/>
          </w:tcPr>
          <w:p w:rsidR="003277D8" w:rsidRPr="00203CDF" w:rsidRDefault="003277D8" w:rsidP="003277D8">
            <w:pPr>
              <w:spacing w:after="0" w:line="240" w:lineRule="auto"/>
              <w:rPr>
                <w:rFonts w:ascii="Arial" w:eastAsia="Times New Roman" w:hAnsi="Arial" w:cs="Arial"/>
                <w:b/>
                <w:sz w:val="20"/>
                <w:szCs w:val="20"/>
                <w:lang w:eastAsia="cs-CZ"/>
              </w:rPr>
            </w:pPr>
            <w:r w:rsidRPr="00203CDF">
              <w:rPr>
                <w:rFonts w:ascii="Arial" w:eastAsia="Times New Roman" w:hAnsi="Arial" w:cs="Arial"/>
                <w:b/>
                <w:bCs/>
                <w:color w:val="000000"/>
                <w:sz w:val="20"/>
                <w:szCs w:val="20"/>
                <w:lang w:eastAsia="cs-CZ"/>
              </w:rPr>
              <w:t>název</w:t>
            </w:r>
          </w:p>
        </w:tc>
        <w:tc>
          <w:tcPr>
            <w:tcW w:w="7401" w:type="dxa"/>
            <w:gridSpan w:val="3"/>
            <w:shd w:val="clear" w:color="auto" w:fill="auto"/>
            <w:vAlign w:val="center"/>
          </w:tcPr>
          <w:p w:rsidR="003277D8" w:rsidRPr="00203CDF" w:rsidRDefault="003277D8" w:rsidP="003277D8">
            <w:pPr>
              <w:spacing w:after="0" w:line="240" w:lineRule="auto"/>
              <w:rPr>
                <w:rFonts w:ascii="Arial" w:eastAsia="Times New Roman" w:hAnsi="Arial" w:cs="Arial"/>
                <w:sz w:val="20"/>
                <w:szCs w:val="20"/>
                <w:lang w:eastAsia="cs-CZ"/>
              </w:rPr>
            </w:pPr>
          </w:p>
        </w:tc>
      </w:tr>
      <w:tr w:rsidR="003277D8" w:rsidRPr="003277D8" w:rsidTr="003277D8">
        <w:trPr>
          <w:trHeight w:val="397"/>
        </w:trPr>
        <w:tc>
          <w:tcPr>
            <w:tcW w:w="2943" w:type="dxa"/>
            <w:shd w:val="clear" w:color="auto" w:fill="D9D9D9"/>
            <w:vAlign w:val="center"/>
          </w:tcPr>
          <w:p w:rsidR="003277D8" w:rsidRPr="00203CDF" w:rsidRDefault="003277D8" w:rsidP="003277D8">
            <w:pPr>
              <w:spacing w:after="0" w:line="240" w:lineRule="auto"/>
              <w:rPr>
                <w:rFonts w:ascii="Arial" w:eastAsia="Times New Roman" w:hAnsi="Arial" w:cs="Arial"/>
                <w:bCs/>
                <w:color w:val="000000"/>
                <w:sz w:val="20"/>
                <w:szCs w:val="20"/>
                <w:lang w:eastAsia="cs-CZ"/>
              </w:rPr>
            </w:pPr>
            <w:r w:rsidRPr="00203CDF">
              <w:rPr>
                <w:rFonts w:ascii="Arial" w:eastAsia="Times New Roman" w:hAnsi="Arial" w:cs="Arial"/>
                <w:bCs/>
                <w:color w:val="000000"/>
                <w:sz w:val="20"/>
                <w:szCs w:val="20"/>
                <w:lang w:eastAsia="cs-CZ"/>
              </w:rPr>
              <w:t>IČ</w:t>
            </w:r>
          </w:p>
        </w:tc>
        <w:tc>
          <w:tcPr>
            <w:tcW w:w="2694" w:type="dxa"/>
            <w:shd w:val="clear" w:color="auto" w:fill="auto"/>
            <w:vAlign w:val="center"/>
          </w:tcPr>
          <w:p w:rsidR="003277D8" w:rsidRPr="00203CDF" w:rsidRDefault="003277D8" w:rsidP="003277D8">
            <w:pPr>
              <w:spacing w:after="0" w:line="240" w:lineRule="auto"/>
              <w:rPr>
                <w:rFonts w:ascii="Arial" w:eastAsia="Times New Roman" w:hAnsi="Arial" w:cs="Arial"/>
                <w:sz w:val="20"/>
                <w:szCs w:val="20"/>
                <w:lang w:eastAsia="cs-CZ"/>
              </w:rPr>
            </w:pPr>
          </w:p>
        </w:tc>
        <w:tc>
          <w:tcPr>
            <w:tcW w:w="1842" w:type="dxa"/>
            <w:shd w:val="clear" w:color="auto" w:fill="D9D9D9"/>
            <w:vAlign w:val="center"/>
          </w:tcPr>
          <w:p w:rsidR="003277D8" w:rsidRPr="00203CDF" w:rsidRDefault="003277D8" w:rsidP="003277D8">
            <w:pPr>
              <w:spacing w:after="0" w:line="240" w:lineRule="auto"/>
              <w:rPr>
                <w:rFonts w:ascii="Arial" w:eastAsia="Times New Roman" w:hAnsi="Arial" w:cs="Arial"/>
                <w:sz w:val="20"/>
                <w:szCs w:val="20"/>
                <w:lang w:eastAsia="cs-CZ"/>
              </w:rPr>
            </w:pPr>
            <w:r w:rsidRPr="00203CDF">
              <w:rPr>
                <w:rFonts w:ascii="Arial" w:eastAsia="Times New Roman" w:hAnsi="Arial" w:cs="Arial"/>
                <w:sz w:val="20"/>
                <w:szCs w:val="20"/>
                <w:lang w:eastAsia="cs-CZ"/>
              </w:rPr>
              <w:t>DIČ</w:t>
            </w:r>
          </w:p>
        </w:tc>
        <w:tc>
          <w:tcPr>
            <w:tcW w:w="2865" w:type="dxa"/>
            <w:shd w:val="clear" w:color="auto" w:fill="auto"/>
            <w:vAlign w:val="center"/>
          </w:tcPr>
          <w:p w:rsidR="003277D8" w:rsidRPr="00203CDF" w:rsidRDefault="003277D8" w:rsidP="003277D8">
            <w:pPr>
              <w:spacing w:after="0" w:line="240" w:lineRule="auto"/>
              <w:rPr>
                <w:rFonts w:ascii="Arial" w:eastAsia="Times New Roman" w:hAnsi="Arial" w:cs="Arial"/>
                <w:sz w:val="20"/>
                <w:szCs w:val="20"/>
                <w:lang w:eastAsia="cs-CZ"/>
              </w:rPr>
            </w:pPr>
          </w:p>
        </w:tc>
      </w:tr>
      <w:tr w:rsidR="003277D8" w:rsidRPr="003277D8" w:rsidTr="003277D8">
        <w:trPr>
          <w:trHeight w:val="397"/>
        </w:trPr>
        <w:tc>
          <w:tcPr>
            <w:tcW w:w="2943" w:type="dxa"/>
            <w:shd w:val="clear" w:color="auto" w:fill="D9D9D9"/>
            <w:vAlign w:val="center"/>
          </w:tcPr>
          <w:p w:rsidR="003277D8" w:rsidRPr="00203CDF" w:rsidRDefault="003277D8" w:rsidP="003277D8">
            <w:pPr>
              <w:spacing w:after="0" w:line="240" w:lineRule="auto"/>
              <w:rPr>
                <w:rFonts w:ascii="Arial" w:eastAsia="Times New Roman" w:hAnsi="Arial" w:cs="Arial"/>
                <w:sz w:val="20"/>
                <w:szCs w:val="20"/>
                <w:lang w:eastAsia="cs-CZ"/>
              </w:rPr>
            </w:pPr>
            <w:r w:rsidRPr="00203CDF">
              <w:rPr>
                <w:rFonts w:ascii="Arial" w:eastAsia="Times New Roman" w:hAnsi="Arial" w:cs="Arial"/>
                <w:sz w:val="20"/>
                <w:szCs w:val="20"/>
                <w:lang w:eastAsia="cs-CZ"/>
              </w:rPr>
              <w:t>adresa - ulice</w:t>
            </w:r>
          </w:p>
        </w:tc>
        <w:tc>
          <w:tcPr>
            <w:tcW w:w="2694" w:type="dxa"/>
            <w:shd w:val="clear" w:color="auto" w:fill="auto"/>
            <w:vAlign w:val="center"/>
          </w:tcPr>
          <w:p w:rsidR="003277D8" w:rsidRPr="00203CDF" w:rsidRDefault="003277D8" w:rsidP="003277D8">
            <w:pPr>
              <w:spacing w:after="0" w:line="240" w:lineRule="auto"/>
              <w:rPr>
                <w:rFonts w:ascii="Arial" w:eastAsia="Times New Roman" w:hAnsi="Arial" w:cs="Arial"/>
                <w:sz w:val="20"/>
                <w:szCs w:val="20"/>
                <w:lang w:eastAsia="cs-CZ"/>
              </w:rPr>
            </w:pPr>
          </w:p>
        </w:tc>
        <w:tc>
          <w:tcPr>
            <w:tcW w:w="1842" w:type="dxa"/>
            <w:shd w:val="clear" w:color="auto" w:fill="D9D9D9"/>
            <w:vAlign w:val="center"/>
          </w:tcPr>
          <w:p w:rsidR="003277D8" w:rsidRPr="00203CDF" w:rsidRDefault="003277D8" w:rsidP="003277D8">
            <w:pPr>
              <w:spacing w:after="0" w:line="240" w:lineRule="auto"/>
              <w:rPr>
                <w:rFonts w:ascii="Arial" w:eastAsia="Times New Roman" w:hAnsi="Arial" w:cs="Arial"/>
                <w:sz w:val="20"/>
                <w:szCs w:val="20"/>
                <w:lang w:eastAsia="cs-CZ"/>
              </w:rPr>
            </w:pPr>
            <w:r w:rsidRPr="00203CDF">
              <w:rPr>
                <w:rFonts w:ascii="Arial" w:eastAsia="Times New Roman" w:hAnsi="Arial" w:cs="Arial"/>
                <w:sz w:val="20"/>
                <w:szCs w:val="20"/>
                <w:lang w:eastAsia="cs-CZ"/>
              </w:rPr>
              <w:t>č.p.</w:t>
            </w:r>
          </w:p>
        </w:tc>
        <w:tc>
          <w:tcPr>
            <w:tcW w:w="2865" w:type="dxa"/>
            <w:shd w:val="clear" w:color="auto" w:fill="auto"/>
            <w:vAlign w:val="center"/>
          </w:tcPr>
          <w:p w:rsidR="003277D8" w:rsidRPr="00203CDF" w:rsidRDefault="003277D8" w:rsidP="003277D8">
            <w:pPr>
              <w:spacing w:after="0" w:line="240" w:lineRule="auto"/>
              <w:rPr>
                <w:rFonts w:ascii="Arial" w:eastAsia="Times New Roman" w:hAnsi="Arial" w:cs="Arial"/>
                <w:sz w:val="20"/>
                <w:szCs w:val="20"/>
                <w:lang w:eastAsia="cs-CZ"/>
              </w:rPr>
            </w:pPr>
          </w:p>
        </w:tc>
      </w:tr>
      <w:tr w:rsidR="003277D8" w:rsidRPr="003277D8" w:rsidTr="003277D8">
        <w:trPr>
          <w:trHeight w:val="397"/>
        </w:trPr>
        <w:tc>
          <w:tcPr>
            <w:tcW w:w="2943" w:type="dxa"/>
            <w:shd w:val="clear" w:color="auto" w:fill="D9D9D9"/>
            <w:vAlign w:val="center"/>
          </w:tcPr>
          <w:p w:rsidR="003277D8" w:rsidRPr="00203CDF" w:rsidRDefault="003277D8" w:rsidP="003277D8">
            <w:pPr>
              <w:spacing w:after="0" w:line="240" w:lineRule="auto"/>
              <w:rPr>
                <w:rFonts w:ascii="Arial" w:eastAsia="Times New Roman" w:hAnsi="Arial" w:cs="Arial"/>
                <w:sz w:val="20"/>
                <w:szCs w:val="20"/>
                <w:lang w:eastAsia="cs-CZ"/>
              </w:rPr>
            </w:pPr>
            <w:r w:rsidRPr="00203CDF">
              <w:rPr>
                <w:rFonts w:ascii="Arial" w:eastAsia="Times New Roman" w:hAnsi="Arial" w:cs="Arial"/>
                <w:sz w:val="20"/>
                <w:szCs w:val="20"/>
                <w:lang w:eastAsia="cs-CZ"/>
              </w:rPr>
              <w:t>místo</w:t>
            </w:r>
          </w:p>
        </w:tc>
        <w:tc>
          <w:tcPr>
            <w:tcW w:w="2694" w:type="dxa"/>
            <w:shd w:val="clear" w:color="auto" w:fill="auto"/>
            <w:vAlign w:val="center"/>
          </w:tcPr>
          <w:p w:rsidR="003277D8" w:rsidRPr="00203CDF" w:rsidRDefault="003277D8" w:rsidP="003277D8">
            <w:pPr>
              <w:spacing w:after="0" w:line="240" w:lineRule="auto"/>
              <w:rPr>
                <w:rFonts w:ascii="Arial" w:eastAsia="Times New Roman" w:hAnsi="Arial" w:cs="Arial"/>
                <w:sz w:val="20"/>
                <w:szCs w:val="20"/>
                <w:lang w:eastAsia="cs-CZ"/>
              </w:rPr>
            </w:pPr>
          </w:p>
        </w:tc>
        <w:tc>
          <w:tcPr>
            <w:tcW w:w="1842" w:type="dxa"/>
            <w:shd w:val="clear" w:color="auto" w:fill="D9D9D9"/>
            <w:vAlign w:val="center"/>
          </w:tcPr>
          <w:p w:rsidR="003277D8" w:rsidRPr="00203CDF" w:rsidRDefault="003277D8" w:rsidP="003277D8">
            <w:pPr>
              <w:spacing w:after="0" w:line="240" w:lineRule="auto"/>
              <w:rPr>
                <w:rFonts w:ascii="Arial" w:eastAsia="Times New Roman" w:hAnsi="Arial" w:cs="Arial"/>
                <w:sz w:val="20"/>
                <w:szCs w:val="20"/>
                <w:lang w:eastAsia="cs-CZ"/>
              </w:rPr>
            </w:pPr>
            <w:r w:rsidRPr="00203CDF">
              <w:rPr>
                <w:rFonts w:ascii="Arial" w:eastAsia="Times New Roman" w:hAnsi="Arial" w:cs="Arial"/>
                <w:sz w:val="20"/>
                <w:szCs w:val="20"/>
                <w:lang w:eastAsia="cs-CZ"/>
              </w:rPr>
              <w:t>PSČ</w:t>
            </w:r>
          </w:p>
        </w:tc>
        <w:tc>
          <w:tcPr>
            <w:tcW w:w="2865" w:type="dxa"/>
            <w:shd w:val="clear" w:color="auto" w:fill="auto"/>
            <w:vAlign w:val="center"/>
          </w:tcPr>
          <w:p w:rsidR="003277D8" w:rsidRPr="00203CDF" w:rsidRDefault="003277D8" w:rsidP="003277D8">
            <w:pPr>
              <w:spacing w:after="0" w:line="240" w:lineRule="auto"/>
              <w:rPr>
                <w:rFonts w:ascii="Arial" w:eastAsia="Times New Roman" w:hAnsi="Arial" w:cs="Arial"/>
                <w:sz w:val="20"/>
                <w:szCs w:val="20"/>
                <w:lang w:eastAsia="cs-CZ"/>
              </w:rPr>
            </w:pPr>
          </w:p>
        </w:tc>
      </w:tr>
      <w:tr w:rsidR="003277D8" w:rsidRPr="003277D8" w:rsidTr="003277D8">
        <w:trPr>
          <w:trHeight w:val="397"/>
        </w:trPr>
        <w:tc>
          <w:tcPr>
            <w:tcW w:w="2943" w:type="dxa"/>
            <w:shd w:val="clear" w:color="auto" w:fill="D9D9D9"/>
            <w:vAlign w:val="center"/>
          </w:tcPr>
          <w:p w:rsidR="003277D8" w:rsidRPr="00203CDF" w:rsidRDefault="003277D8" w:rsidP="003277D8">
            <w:pPr>
              <w:spacing w:after="0" w:line="240" w:lineRule="auto"/>
              <w:rPr>
                <w:rFonts w:ascii="Arial" w:eastAsia="Times New Roman" w:hAnsi="Arial" w:cs="Arial"/>
                <w:sz w:val="20"/>
                <w:szCs w:val="20"/>
                <w:lang w:eastAsia="cs-CZ"/>
              </w:rPr>
            </w:pPr>
            <w:r w:rsidRPr="00203CDF">
              <w:rPr>
                <w:rFonts w:ascii="Arial" w:eastAsia="Times New Roman" w:hAnsi="Arial" w:cs="Arial"/>
                <w:sz w:val="20"/>
                <w:szCs w:val="20"/>
                <w:lang w:eastAsia="cs-CZ"/>
              </w:rPr>
              <w:t>telefon</w:t>
            </w:r>
          </w:p>
        </w:tc>
        <w:tc>
          <w:tcPr>
            <w:tcW w:w="2694" w:type="dxa"/>
            <w:shd w:val="clear" w:color="auto" w:fill="auto"/>
            <w:vAlign w:val="center"/>
          </w:tcPr>
          <w:p w:rsidR="003277D8" w:rsidRPr="00203CDF" w:rsidRDefault="003277D8" w:rsidP="003277D8">
            <w:pPr>
              <w:spacing w:after="0" w:line="240" w:lineRule="auto"/>
              <w:rPr>
                <w:rFonts w:ascii="Arial" w:eastAsia="Times New Roman" w:hAnsi="Arial" w:cs="Arial"/>
                <w:sz w:val="20"/>
                <w:szCs w:val="20"/>
                <w:lang w:eastAsia="cs-CZ"/>
              </w:rPr>
            </w:pPr>
          </w:p>
        </w:tc>
        <w:tc>
          <w:tcPr>
            <w:tcW w:w="1842" w:type="dxa"/>
            <w:shd w:val="clear" w:color="auto" w:fill="D9D9D9"/>
            <w:vAlign w:val="center"/>
          </w:tcPr>
          <w:p w:rsidR="003277D8" w:rsidRPr="00203CDF" w:rsidRDefault="003277D8" w:rsidP="003277D8">
            <w:pPr>
              <w:spacing w:after="0" w:line="240" w:lineRule="auto"/>
              <w:rPr>
                <w:rFonts w:ascii="Arial" w:eastAsia="Times New Roman" w:hAnsi="Arial" w:cs="Arial"/>
                <w:sz w:val="20"/>
                <w:szCs w:val="20"/>
                <w:lang w:eastAsia="cs-CZ"/>
              </w:rPr>
            </w:pPr>
            <w:r w:rsidRPr="00203CDF">
              <w:rPr>
                <w:rFonts w:ascii="Arial" w:eastAsia="Times New Roman" w:hAnsi="Arial" w:cs="Arial"/>
                <w:sz w:val="20"/>
                <w:szCs w:val="20"/>
                <w:lang w:eastAsia="cs-CZ"/>
              </w:rPr>
              <w:t>e-mail</w:t>
            </w:r>
          </w:p>
        </w:tc>
        <w:tc>
          <w:tcPr>
            <w:tcW w:w="2865" w:type="dxa"/>
            <w:shd w:val="clear" w:color="auto" w:fill="auto"/>
            <w:vAlign w:val="center"/>
          </w:tcPr>
          <w:p w:rsidR="003277D8" w:rsidRPr="00203CDF" w:rsidRDefault="003277D8" w:rsidP="003277D8">
            <w:pPr>
              <w:spacing w:after="0" w:line="240" w:lineRule="auto"/>
              <w:rPr>
                <w:rFonts w:ascii="Arial" w:eastAsia="Times New Roman" w:hAnsi="Arial" w:cs="Arial"/>
                <w:sz w:val="20"/>
                <w:szCs w:val="20"/>
                <w:lang w:eastAsia="cs-CZ"/>
              </w:rPr>
            </w:pPr>
          </w:p>
        </w:tc>
      </w:tr>
      <w:tr w:rsidR="003277D8" w:rsidRPr="003277D8" w:rsidTr="003277D8">
        <w:trPr>
          <w:trHeight w:val="397"/>
        </w:trPr>
        <w:tc>
          <w:tcPr>
            <w:tcW w:w="2943" w:type="dxa"/>
            <w:shd w:val="clear" w:color="auto" w:fill="D9D9D9"/>
            <w:vAlign w:val="center"/>
          </w:tcPr>
          <w:p w:rsidR="003277D8" w:rsidRPr="00203CDF" w:rsidRDefault="003277D8" w:rsidP="003277D8">
            <w:pPr>
              <w:spacing w:after="0" w:line="240" w:lineRule="auto"/>
              <w:rPr>
                <w:rFonts w:ascii="Arial" w:eastAsia="Times New Roman" w:hAnsi="Arial" w:cs="Arial"/>
                <w:sz w:val="20"/>
                <w:szCs w:val="20"/>
                <w:lang w:eastAsia="cs-CZ"/>
              </w:rPr>
            </w:pPr>
            <w:r w:rsidRPr="00203CDF">
              <w:rPr>
                <w:rFonts w:ascii="Arial" w:eastAsia="Times New Roman" w:hAnsi="Arial" w:cs="Arial"/>
                <w:sz w:val="20"/>
                <w:szCs w:val="20"/>
                <w:lang w:eastAsia="cs-CZ"/>
              </w:rPr>
              <w:t>web</w:t>
            </w:r>
          </w:p>
        </w:tc>
        <w:tc>
          <w:tcPr>
            <w:tcW w:w="2694" w:type="dxa"/>
            <w:shd w:val="clear" w:color="auto" w:fill="auto"/>
            <w:vAlign w:val="center"/>
          </w:tcPr>
          <w:p w:rsidR="003277D8" w:rsidRPr="00203CDF" w:rsidRDefault="003277D8" w:rsidP="003277D8">
            <w:pPr>
              <w:spacing w:after="0" w:line="240" w:lineRule="auto"/>
              <w:rPr>
                <w:rFonts w:ascii="Arial" w:eastAsia="Times New Roman" w:hAnsi="Arial" w:cs="Arial"/>
                <w:sz w:val="20"/>
                <w:szCs w:val="20"/>
                <w:lang w:eastAsia="cs-CZ"/>
              </w:rPr>
            </w:pPr>
          </w:p>
        </w:tc>
        <w:tc>
          <w:tcPr>
            <w:tcW w:w="1842" w:type="dxa"/>
            <w:shd w:val="clear" w:color="auto" w:fill="D9D9D9"/>
            <w:vAlign w:val="center"/>
          </w:tcPr>
          <w:p w:rsidR="003277D8" w:rsidRPr="00203CDF" w:rsidRDefault="003277D8" w:rsidP="003277D8">
            <w:pPr>
              <w:spacing w:after="0" w:line="240" w:lineRule="auto"/>
              <w:rPr>
                <w:rFonts w:ascii="Arial" w:eastAsia="Times New Roman" w:hAnsi="Arial" w:cs="Arial"/>
                <w:sz w:val="20"/>
                <w:szCs w:val="20"/>
                <w:lang w:eastAsia="cs-CZ"/>
              </w:rPr>
            </w:pPr>
            <w:r w:rsidRPr="00203CDF">
              <w:rPr>
                <w:rFonts w:ascii="Arial" w:eastAsia="Times New Roman" w:hAnsi="Arial" w:cs="Arial"/>
                <w:sz w:val="20"/>
                <w:szCs w:val="20"/>
                <w:lang w:eastAsia="cs-CZ"/>
              </w:rPr>
              <w:t>datová schránka</w:t>
            </w:r>
          </w:p>
        </w:tc>
        <w:tc>
          <w:tcPr>
            <w:tcW w:w="2865" w:type="dxa"/>
            <w:shd w:val="clear" w:color="auto" w:fill="auto"/>
            <w:vAlign w:val="center"/>
          </w:tcPr>
          <w:p w:rsidR="003277D8" w:rsidRPr="00203CDF" w:rsidRDefault="003277D8" w:rsidP="003277D8">
            <w:pPr>
              <w:spacing w:after="0" w:line="240" w:lineRule="auto"/>
              <w:rPr>
                <w:rFonts w:ascii="Arial" w:eastAsia="Times New Roman" w:hAnsi="Arial" w:cs="Arial"/>
                <w:sz w:val="20"/>
                <w:szCs w:val="20"/>
                <w:lang w:eastAsia="cs-CZ"/>
              </w:rPr>
            </w:pPr>
          </w:p>
        </w:tc>
      </w:tr>
      <w:tr w:rsidR="003277D8" w:rsidRPr="003277D8" w:rsidTr="003277D8">
        <w:trPr>
          <w:trHeight w:val="397"/>
        </w:trPr>
        <w:tc>
          <w:tcPr>
            <w:tcW w:w="2943" w:type="dxa"/>
            <w:shd w:val="clear" w:color="auto" w:fill="D9D9D9"/>
            <w:vAlign w:val="center"/>
          </w:tcPr>
          <w:p w:rsidR="003277D8" w:rsidRPr="00203CDF" w:rsidRDefault="003277D8" w:rsidP="003277D8">
            <w:pPr>
              <w:spacing w:after="0" w:line="240" w:lineRule="auto"/>
              <w:rPr>
                <w:rFonts w:ascii="Arial" w:eastAsia="Times New Roman" w:hAnsi="Arial" w:cs="Arial"/>
                <w:sz w:val="20"/>
                <w:szCs w:val="20"/>
                <w:lang w:eastAsia="cs-CZ"/>
              </w:rPr>
            </w:pPr>
            <w:r w:rsidRPr="00203CDF">
              <w:rPr>
                <w:rFonts w:ascii="Arial" w:eastAsia="Times New Roman" w:hAnsi="Arial" w:cs="Arial"/>
                <w:sz w:val="20"/>
                <w:szCs w:val="20"/>
                <w:lang w:eastAsia="cs-CZ"/>
              </w:rPr>
              <w:t>identifikace osoby zastupující právnickou osobu s uvedením právního důvodu zastoupení</w:t>
            </w:r>
          </w:p>
        </w:tc>
        <w:tc>
          <w:tcPr>
            <w:tcW w:w="7401" w:type="dxa"/>
            <w:gridSpan w:val="3"/>
            <w:shd w:val="clear" w:color="auto" w:fill="auto"/>
            <w:vAlign w:val="center"/>
          </w:tcPr>
          <w:p w:rsidR="003277D8" w:rsidRPr="00203CDF" w:rsidRDefault="003277D8" w:rsidP="003277D8">
            <w:pPr>
              <w:spacing w:after="0" w:line="240" w:lineRule="auto"/>
              <w:rPr>
                <w:rFonts w:ascii="Arial" w:eastAsia="Times New Roman" w:hAnsi="Arial" w:cs="Arial"/>
                <w:sz w:val="20"/>
                <w:szCs w:val="20"/>
                <w:lang w:eastAsia="cs-CZ"/>
              </w:rPr>
            </w:pPr>
          </w:p>
        </w:tc>
      </w:tr>
      <w:tr w:rsidR="003277D8" w:rsidRPr="003277D8" w:rsidTr="003277D8">
        <w:trPr>
          <w:trHeight w:val="397"/>
        </w:trPr>
        <w:tc>
          <w:tcPr>
            <w:tcW w:w="2943" w:type="dxa"/>
            <w:shd w:val="clear" w:color="auto" w:fill="D9D9D9"/>
            <w:vAlign w:val="center"/>
          </w:tcPr>
          <w:p w:rsidR="003277D8" w:rsidRPr="00203CDF" w:rsidRDefault="003277D8" w:rsidP="003277D8">
            <w:pPr>
              <w:spacing w:after="0" w:line="240" w:lineRule="auto"/>
              <w:rPr>
                <w:rFonts w:ascii="Arial" w:eastAsia="Times New Roman" w:hAnsi="Arial" w:cs="Arial"/>
                <w:sz w:val="20"/>
                <w:szCs w:val="20"/>
                <w:lang w:eastAsia="cs-CZ"/>
              </w:rPr>
            </w:pPr>
            <w:r w:rsidRPr="00203CDF">
              <w:rPr>
                <w:rFonts w:ascii="Arial" w:eastAsia="Times New Roman" w:hAnsi="Arial" w:cs="Arial"/>
                <w:sz w:val="20"/>
                <w:szCs w:val="20"/>
                <w:lang w:eastAsia="cs-CZ"/>
              </w:rPr>
              <w:t>identifikace osob s podílem v právnické osobě</w:t>
            </w:r>
          </w:p>
        </w:tc>
        <w:tc>
          <w:tcPr>
            <w:tcW w:w="7401" w:type="dxa"/>
            <w:gridSpan w:val="3"/>
            <w:shd w:val="clear" w:color="auto" w:fill="auto"/>
            <w:vAlign w:val="center"/>
          </w:tcPr>
          <w:p w:rsidR="003277D8" w:rsidRPr="00203CDF" w:rsidRDefault="003277D8" w:rsidP="003277D8">
            <w:pPr>
              <w:spacing w:after="0" w:line="240" w:lineRule="auto"/>
              <w:rPr>
                <w:rFonts w:ascii="Arial" w:eastAsia="Times New Roman" w:hAnsi="Arial" w:cs="Arial"/>
                <w:sz w:val="20"/>
                <w:szCs w:val="20"/>
                <w:lang w:eastAsia="cs-CZ"/>
              </w:rPr>
            </w:pPr>
          </w:p>
        </w:tc>
      </w:tr>
      <w:tr w:rsidR="003277D8" w:rsidRPr="003277D8" w:rsidTr="003277D8">
        <w:trPr>
          <w:trHeight w:val="397"/>
        </w:trPr>
        <w:tc>
          <w:tcPr>
            <w:tcW w:w="2943" w:type="dxa"/>
            <w:shd w:val="clear" w:color="auto" w:fill="D9D9D9"/>
            <w:vAlign w:val="center"/>
          </w:tcPr>
          <w:p w:rsidR="003277D8" w:rsidRPr="00203CDF" w:rsidRDefault="003277D8" w:rsidP="003277D8">
            <w:pPr>
              <w:spacing w:after="0" w:line="240" w:lineRule="auto"/>
              <w:rPr>
                <w:rFonts w:ascii="Arial" w:eastAsia="Times New Roman" w:hAnsi="Arial" w:cs="Arial"/>
                <w:sz w:val="20"/>
                <w:szCs w:val="20"/>
                <w:lang w:eastAsia="cs-CZ"/>
              </w:rPr>
            </w:pPr>
            <w:r w:rsidRPr="00203CDF">
              <w:rPr>
                <w:rFonts w:ascii="Arial" w:eastAsia="Times New Roman" w:hAnsi="Arial" w:cs="Arial"/>
                <w:sz w:val="20"/>
                <w:szCs w:val="20"/>
                <w:lang w:eastAsia="cs-CZ"/>
              </w:rPr>
              <w:t>identifikace osob, v nichž má právnická osoba přímý podíl, a výše tohoto podílu</w:t>
            </w:r>
          </w:p>
        </w:tc>
        <w:tc>
          <w:tcPr>
            <w:tcW w:w="7401" w:type="dxa"/>
            <w:gridSpan w:val="3"/>
            <w:shd w:val="clear" w:color="auto" w:fill="auto"/>
            <w:vAlign w:val="center"/>
          </w:tcPr>
          <w:p w:rsidR="003277D8" w:rsidRPr="00203CDF" w:rsidRDefault="003277D8" w:rsidP="003277D8">
            <w:pPr>
              <w:spacing w:after="0" w:line="240" w:lineRule="auto"/>
              <w:rPr>
                <w:rFonts w:ascii="Arial" w:eastAsia="Times New Roman" w:hAnsi="Arial" w:cs="Arial"/>
                <w:sz w:val="20"/>
                <w:szCs w:val="20"/>
                <w:lang w:eastAsia="cs-CZ"/>
              </w:rPr>
            </w:pPr>
          </w:p>
        </w:tc>
      </w:tr>
      <w:tr w:rsidR="003277D8" w:rsidRPr="003277D8" w:rsidTr="003277D8">
        <w:trPr>
          <w:trHeight w:val="397"/>
        </w:trPr>
        <w:tc>
          <w:tcPr>
            <w:tcW w:w="2943" w:type="dxa"/>
            <w:shd w:val="clear" w:color="auto" w:fill="D9D9D9"/>
            <w:vAlign w:val="center"/>
          </w:tcPr>
          <w:p w:rsidR="003277D8" w:rsidRPr="00203CDF" w:rsidRDefault="003277D8" w:rsidP="003277D8">
            <w:pPr>
              <w:spacing w:after="0" w:line="240" w:lineRule="auto"/>
              <w:rPr>
                <w:rFonts w:ascii="Arial" w:eastAsia="Times New Roman" w:hAnsi="Arial" w:cs="Arial"/>
                <w:sz w:val="20"/>
                <w:szCs w:val="20"/>
                <w:lang w:eastAsia="cs-CZ"/>
              </w:rPr>
            </w:pPr>
            <w:r w:rsidRPr="00203CDF">
              <w:rPr>
                <w:rFonts w:ascii="Arial" w:eastAsia="Times New Roman" w:hAnsi="Arial" w:cs="Arial"/>
                <w:sz w:val="20"/>
                <w:szCs w:val="20"/>
                <w:lang w:eastAsia="cs-CZ"/>
              </w:rPr>
              <w:t>číslo účtu obce</w:t>
            </w:r>
          </w:p>
        </w:tc>
        <w:tc>
          <w:tcPr>
            <w:tcW w:w="7401" w:type="dxa"/>
            <w:gridSpan w:val="3"/>
            <w:shd w:val="clear" w:color="auto" w:fill="auto"/>
            <w:vAlign w:val="center"/>
          </w:tcPr>
          <w:p w:rsidR="003277D8" w:rsidRPr="00203CDF" w:rsidRDefault="003277D8" w:rsidP="003277D8">
            <w:pPr>
              <w:spacing w:after="0" w:line="240" w:lineRule="auto"/>
              <w:rPr>
                <w:rFonts w:ascii="Arial" w:eastAsia="Times New Roman" w:hAnsi="Arial" w:cs="Arial"/>
                <w:sz w:val="20"/>
                <w:szCs w:val="20"/>
                <w:lang w:eastAsia="cs-CZ"/>
              </w:rPr>
            </w:pPr>
          </w:p>
        </w:tc>
      </w:tr>
      <w:tr w:rsidR="003277D8" w:rsidRPr="003277D8" w:rsidTr="003277D8">
        <w:trPr>
          <w:trHeight w:val="397"/>
        </w:trPr>
        <w:tc>
          <w:tcPr>
            <w:tcW w:w="2943" w:type="dxa"/>
            <w:shd w:val="clear" w:color="auto" w:fill="D9D9D9"/>
            <w:vAlign w:val="center"/>
          </w:tcPr>
          <w:p w:rsidR="003277D8" w:rsidRPr="00203CDF" w:rsidRDefault="003277D8" w:rsidP="003277D8">
            <w:pPr>
              <w:spacing w:after="0" w:line="240" w:lineRule="auto"/>
              <w:rPr>
                <w:rFonts w:ascii="Arial" w:eastAsia="Times New Roman" w:hAnsi="Arial" w:cs="Arial"/>
                <w:sz w:val="20"/>
                <w:szCs w:val="20"/>
                <w:lang w:eastAsia="cs-CZ"/>
              </w:rPr>
            </w:pPr>
            <w:r w:rsidRPr="00203CDF">
              <w:rPr>
                <w:rFonts w:ascii="Arial" w:eastAsia="Times New Roman" w:hAnsi="Arial" w:cs="Arial"/>
                <w:sz w:val="20"/>
                <w:szCs w:val="20"/>
                <w:lang w:eastAsia="cs-CZ"/>
              </w:rPr>
              <w:t>název peněžního ústavu</w:t>
            </w:r>
          </w:p>
        </w:tc>
        <w:tc>
          <w:tcPr>
            <w:tcW w:w="7401" w:type="dxa"/>
            <w:gridSpan w:val="3"/>
            <w:shd w:val="clear" w:color="auto" w:fill="auto"/>
            <w:vAlign w:val="center"/>
          </w:tcPr>
          <w:p w:rsidR="003277D8" w:rsidRPr="00203CDF" w:rsidRDefault="003277D8" w:rsidP="003277D8">
            <w:pPr>
              <w:spacing w:after="0" w:line="240" w:lineRule="auto"/>
              <w:rPr>
                <w:rFonts w:ascii="Arial" w:eastAsia="Times New Roman" w:hAnsi="Arial" w:cs="Arial"/>
                <w:sz w:val="20"/>
                <w:szCs w:val="20"/>
                <w:lang w:eastAsia="cs-CZ"/>
              </w:rPr>
            </w:pPr>
          </w:p>
        </w:tc>
      </w:tr>
      <w:tr w:rsidR="003277D8" w:rsidRPr="003277D8" w:rsidTr="003277D8">
        <w:trPr>
          <w:trHeight w:val="397"/>
        </w:trPr>
        <w:tc>
          <w:tcPr>
            <w:tcW w:w="2943" w:type="dxa"/>
            <w:shd w:val="clear" w:color="auto" w:fill="D9D9D9"/>
            <w:vAlign w:val="center"/>
          </w:tcPr>
          <w:p w:rsidR="003277D8" w:rsidRPr="00203CDF" w:rsidRDefault="003277D8" w:rsidP="003277D8">
            <w:pPr>
              <w:spacing w:after="0" w:line="240" w:lineRule="auto"/>
              <w:rPr>
                <w:rFonts w:ascii="Arial" w:eastAsia="Times New Roman" w:hAnsi="Arial" w:cs="Arial"/>
                <w:sz w:val="20"/>
                <w:szCs w:val="20"/>
                <w:lang w:eastAsia="cs-CZ"/>
              </w:rPr>
            </w:pPr>
            <w:r w:rsidRPr="00203CDF">
              <w:rPr>
                <w:rFonts w:ascii="Arial" w:eastAsia="Times New Roman" w:hAnsi="Arial" w:cs="Arial"/>
                <w:sz w:val="20"/>
                <w:szCs w:val="20"/>
                <w:lang w:eastAsia="cs-CZ"/>
              </w:rPr>
              <w:t>doba, v níž má být dosaženo účelu</w:t>
            </w:r>
          </w:p>
        </w:tc>
        <w:tc>
          <w:tcPr>
            <w:tcW w:w="7401" w:type="dxa"/>
            <w:gridSpan w:val="3"/>
            <w:shd w:val="clear" w:color="auto" w:fill="auto"/>
            <w:vAlign w:val="center"/>
          </w:tcPr>
          <w:p w:rsidR="003277D8" w:rsidRPr="00203CDF" w:rsidRDefault="003277D8" w:rsidP="00203CDF">
            <w:pPr>
              <w:spacing w:after="0" w:line="240" w:lineRule="auto"/>
              <w:rPr>
                <w:rFonts w:ascii="Arial" w:eastAsia="Times New Roman" w:hAnsi="Arial" w:cs="Arial"/>
                <w:sz w:val="20"/>
                <w:szCs w:val="20"/>
                <w:lang w:eastAsia="cs-CZ"/>
              </w:rPr>
            </w:pPr>
            <w:r w:rsidRPr="00203CDF">
              <w:rPr>
                <w:rFonts w:ascii="Arial" w:eastAsia="Times New Roman" w:hAnsi="Arial" w:cs="Arial"/>
                <w:sz w:val="20"/>
                <w:szCs w:val="20"/>
                <w:lang w:eastAsia="cs-CZ"/>
              </w:rPr>
              <w:t xml:space="preserve">do 31. prosince 2015 </w:t>
            </w:r>
            <w:r w:rsidR="00203CDF" w:rsidRPr="00203CDF">
              <w:rPr>
                <w:rFonts w:ascii="Arial" w:eastAsia="Times New Roman" w:hAnsi="Arial" w:cs="Arial"/>
                <w:i/>
                <w:sz w:val="20"/>
                <w:szCs w:val="20"/>
                <w:lang w:eastAsia="cs-CZ"/>
              </w:rPr>
              <w:t xml:space="preserve">(doba použití dotace) </w:t>
            </w:r>
          </w:p>
        </w:tc>
      </w:tr>
    </w:tbl>
    <w:p w:rsidR="003277D8" w:rsidRPr="003277D8" w:rsidRDefault="003277D8" w:rsidP="003277D8">
      <w:pPr>
        <w:spacing w:after="56" w:line="240" w:lineRule="auto"/>
        <w:ind w:firstLine="793"/>
        <w:jc w:val="center"/>
        <w:rPr>
          <w:rFonts w:ascii="Arial" w:eastAsia="Times New Roman" w:hAnsi="Arial" w:cs="Arial"/>
          <w:b/>
          <w:sz w:val="20"/>
          <w:szCs w:val="20"/>
          <w:lang w:eastAsia="cs-CZ"/>
        </w:rPr>
      </w:pPr>
    </w:p>
    <w:p w:rsidR="003277D8" w:rsidRPr="003277D8" w:rsidRDefault="003277D8" w:rsidP="003277D8">
      <w:pPr>
        <w:spacing w:after="56" w:line="240" w:lineRule="auto"/>
        <w:jc w:val="center"/>
        <w:rPr>
          <w:rFonts w:ascii="Arial" w:eastAsia="Times New Roman" w:hAnsi="Arial" w:cs="Arial"/>
          <w:b/>
          <w:color w:val="000000"/>
          <w:sz w:val="28"/>
          <w:szCs w:val="28"/>
          <w:lang w:eastAsia="cs-CZ"/>
        </w:rPr>
      </w:pPr>
      <w:r w:rsidRPr="003277D8">
        <w:rPr>
          <w:rFonts w:ascii="Arial" w:eastAsia="Times New Roman" w:hAnsi="Arial" w:cs="Arial"/>
          <w:b/>
          <w:color w:val="000000"/>
          <w:sz w:val="28"/>
          <w:szCs w:val="28"/>
          <w:lang w:eastAsia="cs-CZ"/>
        </w:rPr>
        <w:t>II. VÝDAJE NA ODBORNOU PŘÍPRAVU 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8"/>
        <w:gridCol w:w="2137"/>
        <w:gridCol w:w="2119"/>
        <w:gridCol w:w="1530"/>
        <w:gridCol w:w="1487"/>
      </w:tblGrid>
      <w:tr w:rsidR="003277D8" w:rsidRPr="003277D8" w:rsidTr="003277D8">
        <w:tc>
          <w:tcPr>
            <w:tcW w:w="2398" w:type="dxa"/>
            <w:shd w:val="clear" w:color="auto" w:fill="E7E6E6"/>
            <w:vAlign w:val="center"/>
          </w:tcPr>
          <w:p w:rsidR="003277D8" w:rsidRPr="00203CDF" w:rsidRDefault="003277D8" w:rsidP="003277D8">
            <w:pPr>
              <w:spacing w:after="0" w:line="240" w:lineRule="auto"/>
              <w:jc w:val="center"/>
              <w:rPr>
                <w:rFonts w:ascii="Arial" w:eastAsia="Times New Roman" w:hAnsi="Arial" w:cs="Arial"/>
                <w:color w:val="000000"/>
                <w:sz w:val="20"/>
                <w:szCs w:val="20"/>
                <w:lang w:eastAsia="cs-CZ"/>
              </w:rPr>
            </w:pPr>
            <w:r w:rsidRPr="00203CDF">
              <w:rPr>
                <w:rFonts w:ascii="Arial" w:eastAsia="Times New Roman" w:hAnsi="Arial" w:cs="Arial"/>
                <w:color w:val="000000"/>
                <w:sz w:val="20"/>
                <w:szCs w:val="20"/>
                <w:lang w:eastAsia="cs-CZ"/>
              </w:rPr>
              <w:t xml:space="preserve">počet hodin </w:t>
            </w:r>
          </w:p>
          <w:p w:rsidR="003277D8" w:rsidRPr="00203CDF" w:rsidRDefault="003277D8" w:rsidP="003277D8">
            <w:pPr>
              <w:spacing w:after="0" w:line="240" w:lineRule="auto"/>
              <w:jc w:val="center"/>
              <w:rPr>
                <w:rFonts w:ascii="Arial" w:eastAsia="Times New Roman" w:hAnsi="Arial" w:cs="Arial"/>
                <w:color w:val="000000"/>
                <w:sz w:val="20"/>
                <w:szCs w:val="20"/>
                <w:lang w:eastAsia="cs-CZ"/>
              </w:rPr>
            </w:pPr>
            <w:r w:rsidRPr="00203CDF">
              <w:rPr>
                <w:rFonts w:ascii="Arial" w:eastAsia="Times New Roman" w:hAnsi="Arial" w:cs="Arial"/>
                <w:color w:val="000000"/>
                <w:sz w:val="20"/>
                <w:szCs w:val="20"/>
                <w:lang w:eastAsia="cs-CZ"/>
              </w:rPr>
              <w:t>odborné přípravy</w:t>
            </w:r>
          </w:p>
        </w:tc>
        <w:tc>
          <w:tcPr>
            <w:tcW w:w="2399" w:type="dxa"/>
            <w:shd w:val="clear" w:color="auto" w:fill="E7E6E6"/>
            <w:vAlign w:val="center"/>
          </w:tcPr>
          <w:p w:rsidR="003277D8" w:rsidRPr="00203CDF" w:rsidRDefault="003277D8" w:rsidP="003277D8">
            <w:pPr>
              <w:spacing w:after="0" w:line="240" w:lineRule="auto"/>
              <w:jc w:val="center"/>
              <w:rPr>
                <w:rFonts w:ascii="Arial" w:eastAsia="Times New Roman" w:hAnsi="Arial" w:cs="Arial"/>
                <w:color w:val="000000"/>
                <w:sz w:val="20"/>
                <w:szCs w:val="20"/>
                <w:lang w:eastAsia="cs-CZ"/>
              </w:rPr>
            </w:pPr>
            <w:r w:rsidRPr="00203CDF">
              <w:rPr>
                <w:rFonts w:ascii="Arial" w:eastAsia="Times New Roman" w:hAnsi="Arial" w:cs="Arial"/>
                <w:color w:val="000000"/>
                <w:sz w:val="20"/>
                <w:szCs w:val="20"/>
                <w:lang w:eastAsia="cs-CZ"/>
              </w:rPr>
              <w:t xml:space="preserve">dotace Kč </w:t>
            </w:r>
          </w:p>
          <w:p w:rsidR="003277D8" w:rsidRPr="00203CDF" w:rsidRDefault="003277D8" w:rsidP="003277D8">
            <w:pPr>
              <w:spacing w:after="0" w:line="240" w:lineRule="auto"/>
              <w:jc w:val="center"/>
              <w:rPr>
                <w:rFonts w:ascii="Arial" w:eastAsia="Times New Roman" w:hAnsi="Arial" w:cs="Arial"/>
                <w:color w:val="000000"/>
                <w:sz w:val="20"/>
                <w:szCs w:val="20"/>
                <w:lang w:eastAsia="cs-CZ"/>
              </w:rPr>
            </w:pPr>
            <w:r w:rsidRPr="00203CDF">
              <w:rPr>
                <w:rFonts w:ascii="Arial" w:eastAsia="Times New Roman" w:hAnsi="Arial" w:cs="Arial"/>
                <w:color w:val="000000"/>
                <w:sz w:val="20"/>
                <w:szCs w:val="20"/>
                <w:lang w:eastAsia="cs-CZ"/>
              </w:rPr>
              <w:t>na 1 osobu</w:t>
            </w:r>
          </w:p>
        </w:tc>
        <w:tc>
          <w:tcPr>
            <w:tcW w:w="2399" w:type="dxa"/>
            <w:tcBorders>
              <w:right w:val="single" w:sz="18" w:space="0" w:color="auto"/>
            </w:tcBorders>
            <w:shd w:val="clear" w:color="auto" w:fill="E7E6E6"/>
            <w:vAlign w:val="center"/>
          </w:tcPr>
          <w:p w:rsidR="003277D8" w:rsidRPr="00203CDF" w:rsidRDefault="003277D8" w:rsidP="003277D8">
            <w:pPr>
              <w:spacing w:after="0" w:line="240" w:lineRule="auto"/>
              <w:jc w:val="center"/>
              <w:rPr>
                <w:rFonts w:ascii="Arial" w:eastAsia="Times New Roman" w:hAnsi="Arial" w:cs="Arial"/>
                <w:color w:val="000000"/>
                <w:sz w:val="20"/>
                <w:szCs w:val="20"/>
                <w:lang w:eastAsia="cs-CZ"/>
              </w:rPr>
            </w:pPr>
            <w:r w:rsidRPr="00203CDF">
              <w:rPr>
                <w:rFonts w:ascii="Arial" w:eastAsia="Times New Roman" w:hAnsi="Arial" w:cs="Arial"/>
                <w:color w:val="000000"/>
                <w:sz w:val="20"/>
                <w:szCs w:val="20"/>
                <w:lang w:eastAsia="cs-CZ"/>
              </w:rPr>
              <w:t>počet osob</w:t>
            </w:r>
          </w:p>
        </w:tc>
        <w:tc>
          <w:tcPr>
            <w:tcW w:w="1574" w:type="dxa"/>
            <w:tcBorders>
              <w:top w:val="single" w:sz="18" w:space="0" w:color="auto"/>
              <w:left w:val="single" w:sz="18" w:space="0" w:color="auto"/>
              <w:right w:val="single" w:sz="18" w:space="0" w:color="auto"/>
            </w:tcBorders>
            <w:shd w:val="clear" w:color="auto" w:fill="E7E6E6"/>
            <w:vAlign w:val="center"/>
          </w:tcPr>
          <w:p w:rsidR="003277D8" w:rsidRPr="00203CDF" w:rsidRDefault="003277D8" w:rsidP="003277D8">
            <w:pPr>
              <w:spacing w:after="0" w:line="240" w:lineRule="auto"/>
              <w:jc w:val="center"/>
              <w:rPr>
                <w:rFonts w:ascii="Arial" w:eastAsia="Times New Roman" w:hAnsi="Arial" w:cs="Arial"/>
                <w:color w:val="000000"/>
                <w:sz w:val="20"/>
                <w:szCs w:val="20"/>
                <w:lang w:eastAsia="cs-CZ"/>
              </w:rPr>
            </w:pPr>
            <w:r w:rsidRPr="00203CDF">
              <w:rPr>
                <w:rFonts w:ascii="Arial" w:eastAsia="Times New Roman" w:hAnsi="Arial" w:cs="Arial"/>
                <w:color w:val="000000"/>
                <w:sz w:val="20"/>
                <w:szCs w:val="20"/>
                <w:lang w:eastAsia="cs-CZ"/>
              </w:rPr>
              <w:t xml:space="preserve">obcí požadovaná částka v Kč </w:t>
            </w:r>
          </w:p>
          <w:p w:rsidR="003277D8" w:rsidRPr="00203CDF" w:rsidRDefault="003277D8" w:rsidP="003277D8">
            <w:pPr>
              <w:spacing w:after="0" w:line="240" w:lineRule="auto"/>
              <w:jc w:val="center"/>
              <w:rPr>
                <w:rFonts w:ascii="Arial" w:eastAsia="Times New Roman" w:hAnsi="Arial" w:cs="Arial"/>
                <w:color w:val="000000"/>
                <w:sz w:val="20"/>
                <w:szCs w:val="20"/>
                <w:lang w:eastAsia="cs-CZ"/>
              </w:rPr>
            </w:pPr>
            <w:r w:rsidRPr="00203CDF">
              <w:rPr>
                <w:rFonts w:ascii="Arial" w:eastAsia="Times New Roman" w:hAnsi="Arial" w:cs="Arial"/>
                <w:color w:val="000000"/>
                <w:sz w:val="20"/>
                <w:szCs w:val="20"/>
                <w:lang w:eastAsia="cs-CZ"/>
              </w:rPr>
              <w:t>(= sl. 2 x 3)</w:t>
            </w:r>
          </w:p>
        </w:tc>
        <w:tc>
          <w:tcPr>
            <w:tcW w:w="1574" w:type="dxa"/>
            <w:tcBorders>
              <w:left w:val="single" w:sz="18" w:space="0" w:color="auto"/>
            </w:tcBorders>
            <w:shd w:val="clear" w:color="auto" w:fill="E7E6E6"/>
            <w:vAlign w:val="center"/>
          </w:tcPr>
          <w:p w:rsidR="003277D8" w:rsidRPr="00203CDF" w:rsidRDefault="003277D8" w:rsidP="003277D8">
            <w:pPr>
              <w:spacing w:after="0" w:line="240" w:lineRule="auto"/>
              <w:jc w:val="center"/>
              <w:rPr>
                <w:rFonts w:ascii="Arial" w:eastAsia="Times New Roman" w:hAnsi="Arial" w:cs="Arial"/>
                <w:color w:val="000000"/>
                <w:sz w:val="20"/>
                <w:szCs w:val="20"/>
                <w:lang w:eastAsia="cs-CZ"/>
              </w:rPr>
            </w:pPr>
            <w:r w:rsidRPr="00203CDF">
              <w:rPr>
                <w:rFonts w:ascii="Arial" w:eastAsia="Times New Roman" w:hAnsi="Arial" w:cs="Arial"/>
                <w:color w:val="000000"/>
                <w:sz w:val="20"/>
                <w:szCs w:val="20"/>
                <w:lang w:eastAsia="cs-CZ"/>
              </w:rPr>
              <w:t>HZS upravená částka v Kč</w:t>
            </w:r>
          </w:p>
        </w:tc>
      </w:tr>
      <w:tr w:rsidR="003277D8" w:rsidRPr="003277D8" w:rsidTr="003277D8">
        <w:tc>
          <w:tcPr>
            <w:tcW w:w="2398" w:type="dxa"/>
            <w:shd w:val="clear" w:color="auto" w:fill="E7E6E6"/>
          </w:tcPr>
          <w:p w:rsidR="003277D8" w:rsidRPr="00203CDF" w:rsidRDefault="003277D8" w:rsidP="003277D8">
            <w:pPr>
              <w:spacing w:after="0" w:line="240" w:lineRule="auto"/>
              <w:jc w:val="center"/>
              <w:rPr>
                <w:rFonts w:ascii="Arial" w:eastAsia="Times New Roman" w:hAnsi="Arial" w:cs="Arial"/>
                <w:color w:val="000000"/>
                <w:sz w:val="20"/>
                <w:szCs w:val="20"/>
                <w:lang w:eastAsia="cs-CZ"/>
              </w:rPr>
            </w:pPr>
            <w:r w:rsidRPr="00203CDF">
              <w:rPr>
                <w:rFonts w:ascii="Arial" w:eastAsia="Times New Roman" w:hAnsi="Arial" w:cs="Arial"/>
                <w:color w:val="000000"/>
                <w:sz w:val="20"/>
                <w:szCs w:val="20"/>
                <w:lang w:eastAsia="cs-CZ"/>
              </w:rPr>
              <w:t>1.</w:t>
            </w:r>
          </w:p>
        </w:tc>
        <w:tc>
          <w:tcPr>
            <w:tcW w:w="2399" w:type="dxa"/>
            <w:shd w:val="clear" w:color="auto" w:fill="E7E6E6"/>
          </w:tcPr>
          <w:p w:rsidR="003277D8" w:rsidRPr="00203CDF" w:rsidRDefault="003277D8" w:rsidP="003277D8">
            <w:pPr>
              <w:spacing w:after="0" w:line="240" w:lineRule="auto"/>
              <w:jc w:val="center"/>
              <w:rPr>
                <w:rFonts w:ascii="Arial" w:eastAsia="Times New Roman" w:hAnsi="Arial" w:cs="Arial"/>
                <w:color w:val="000000"/>
                <w:sz w:val="20"/>
                <w:szCs w:val="20"/>
                <w:lang w:eastAsia="cs-CZ"/>
              </w:rPr>
            </w:pPr>
            <w:r w:rsidRPr="00203CDF">
              <w:rPr>
                <w:rFonts w:ascii="Arial" w:eastAsia="Times New Roman" w:hAnsi="Arial" w:cs="Arial"/>
                <w:color w:val="000000"/>
                <w:sz w:val="20"/>
                <w:szCs w:val="20"/>
                <w:lang w:eastAsia="cs-CZ"/>
              </w:rPr>
              <w:t>2.</w:t>
            </w:r>
          </w:p>
        </w:tc>
        <w:tc>
          <w:tcPr>
            <w:tcW w:w="2399" w:type="dxa"/>
            <w:tcBorders>
              <w:right w:val="single" w:sz="18" w:space="0" w:color="auto"/>
            </w:tcBorders>
            <w:shd w:val="clear" w:color="auto" w:fill="E7E6E6"/>
          </w:tcPr>
          <w:p w:rsidR="003277D8" w:rsidRPr="00203CDF" w:rsidRDefault="003277D8" w:rsidP="003277D8">
            <w:pPr>
              <w:spacing w:after="0" w:line="240" w:lineRule="auto"/>
              <w:jc w:val="center"/>
              <w:rPr>
                <w:rFonts w:ascii="Arial" w:eastAsia="Times New Roman" w:hAnsi="Arial" w:cs="Arial"/>
                <w:color w:val="000000"/>
                <w:sz w:val="20"/>
                <w:szCs w:val="20"/>
                <w:lang w:eastAsia="cs-CZ"/>
              </w:rPr>
            </w:pPr>
            <w:r w:rsidRPr="00203CDF">
              <w:rPr>
                <w:rFonts w:ascii="Arial" w:eastAsia="Times New Roman" w:hAnsi="Arial" w:cs="Arial"/>
                <w:color w:val="000000"/>
                <w:sz w:val="20"/>
                <w:szCs w:val="20"/>
                <w:lang w:eastAsia="cs-CZ"/>
              </w:rPr>
              <w:t>3.</w:t>
            </w:r>
          </w:p>
        </w:tc>
        <w:tc>
          <w:tcPr>
            <w:tcW w:w="1574" w:type="dxa"/>
            <w:tcBorders>
              <w:left w:val="single" w:sz="18" w:space="0" w:color="auto"/>
              <w:right w:val="single" w:sz="18" w:space="0" w:color="auto"/>
            </w:tcBorders>
            <w:shd w:val="clear" w:color="auto" w:fill="E7E6E6"/>
          </w:tcPr>
          <w:p w:rsidR="003277D8" w:rsidRPr="00203CDF" w:rsidRDefault="003277D8" w:rsidP="003277D8">
            <w:pPr>
              <w:spacing w:after="0" w:line="240" w:lineRule="auto"/>
              <w:jc w:val="center"/>
              <w:rPr>
                <w:rFonts w:ascii="Arial" w:eastAsia="Times New Roman" w:hAnsi="Arial" w:cs="Arial"/>
                <w:color w:val="000000"/>
                <w:sz w:val="20"/>
                <w:szCs w:val="20"/>
                <w:lang w:eastAsia="cs-CZ"/>
              </w:rPr>
            </w:pPr>
            <w:r w:rsidRPr="00203CDF">
              <w:rPr>
                <w:rFonts w:ascii="Arial" w:eastAsia="Times New Roman" w:hAnsi="Arial" w:cs="Arial"/>
                <w:color w:val="000000"/>
                <w:sz w:val="20"/>
                <w:szCs w:val="20"/>
                <w:lang w:eastAsia="cs-CZ"/>
              </w:rPr>
              <w:t>4.</w:t>
            </w:r>
          </w:p>
        </w:tc>
        <w:tc>
          <w:tcPr>
            <w:tcW w:w="1574" w:type="dxa"/>
            <w:tcBorders>
              <w:left w:val="single" w:sz="18" w:space="0" w:color="auto"/>
            </w:tcBorders>
            <w:shd w:val="clear" w:color="auto" w:fill="E7E6E6"/>
          </w:tcPr>
          <w:p w:rsidR="003277D8" w:rsidRPr="00203CDF" w:rsidRDefault="003277D8" w:rsidP="003277D8">
            <w:pPr>
              <w:spacing w:after="0" w:line="240" w:lineRule="auto"/>
              <w:jc w:val="center"/>
              <w:rPr>
                <w:rFonts w:ascii="Arial" w:eastAsia="Times New Roman" w:hAnsi="Arial" w:cs="Arial"/>
                <w:color w:val="000000"/>
                <w:sz w:val="20"/>
                <w:szCs w:val="20"/>
                <w:lang w:eastAsia="cs-CZ"/>
              </w:rPr>
            </w:pPr>
            <w:r w:rsidRPr="00203CDF">
              <w:rPr>
                <w:rFonts w:ascii="Arial" w:eastAsia="Times New Roman" w:hAnsi="Arial" w:cs="Arial"/>
                <w:color w:val="000000"/>
                <w:sz w:val="20"/>
                <w:szCs w:val="20"/>
                <w:lang w:eastAsia="cs-CZ"/>
              </w:rPr>
              <w:t>5.</w:t>
            </w:r>
          </w:p>
        </w:tc>
      </w:tr>
      <w:tr w:rsidR="003277D8" w:rsidRPr="003277D8" w:rsidTr="003277D8">
        <w:trPr>
          <w:trHeight w:val="454"/>
        </w:trPr>
        <w:tc>
          <w:tcPr>
            <w:tcW w:w="2398" w:type="dxa"/>
            <w:shd w:val="clear" w:color="auto" w:fill="auto"/>
            <w:vAlign w:val="center"/>
          </w:tcPr>
          <w:p w:rsidR="003277D8" w:rsidRPr="00203CDF" w:rsidRDefault="003277D8" w:rsidP="003277D8">
            <w:pPr>
              <w:spacing w:after="0" w:line="240" w:lineRule="auto"/>
              <w:jc w:val="center"/>
              <w:rPr>
                <w:rFonts w:ascii="Arial" w:eastAsia="Times New Roman" w:hAnsi="Arial" w:cs="Arial"/>
                <w:sz w:val="20"/>
                <w:szCs w:val="20"/>
              </w:rPr>
            </w:pPr>
            <w:r w:rsidRPr="00203CDF">
              <w:rPr>
                <w:rFonts w:ascii="Arial" w:eastAsia="Times New Roman" w:hAnsi="Arial" w:cs="Arial"/>
                <w:sz w:val="20"/>
                <w:szCs w:val="20"/>
              </w:rPr>
              <w:t>40</w:t>
            </w:r>
          </w:p>
        </w:tc>
        <w:tc>
          <w:tcPr>
            <w:tcW w:w="2399" w:type="dxa"/>
            <w:shd w:val="clear" w:color="auto" w:fill="auto"/>
            <w:vAlign w:val="center"/>
          </w:tcPr>
          <w:p w:rsidR="003277D8" w:rsidRPr="00203CDF" w:rsidRDefault="003277D8" w:rsidP="003277D8">
            <w:pPr>
              <w:spacing w:after="0" w:line="240" w:lineRule="auto"/>
              <w:jc w:val="center"/>
              <w:rPr>
                <w:rFonts w:ascii="Arial" w:eastAsia="Times New Roman" w:hAnsi="Arial" w:cs="Arial"/>
                <w:sz w:val="20"/>
                <w:szCs w:val="20"/>
              </w:rPr>
            </w:pPr>
            <w:r w:rsidRPr="00203CDF">
              <w:rPr>
                <w:rFonts w:ascii="Arial" w:eastAsia="Times New Roman" w:hAnsi="Arial" w:cs="Arial"/>
                <w:sz w:val="20"/>
                <w:szCs w:val="20"/>
              </w:rPr>
              <w:t>2.000</w:t>
            </w:r>
          </w:p>
        </w:tc>
        <w:tc>
          <w:tcPr>
            <w:tcW w:w="2399" w:type="dxa"/>
            <w:tcBorders>
              <w:right w:val="single" w:sz="18" w:space="0" w:color="auto"/>
            </w:tcBorders>
            <w:shd w:val="clear" w:color="auto" w:fill="auto"/>
            <w:vAlign w:val="center"/>
          </w:tcPr>
          <w:p w:rsidR="003277D8" w:rsidRPr="00203CDF" w:rsidRDefault="003277D8" w:rsidP="003277D8">
            <w:pPr>
              <w:spacing w:after="0" w:line="240" w:lineRule="auto"/>
              <w:jc w:val="center"/>
              <w:rPr>
                <w:rFonts w:ascii="Arial" w:eastAsia="Times New Roman" w:hAnsi="Arial" w:cs="Arial"/>
                <w:b/>
                <w:color w:val="000000"/>
                <w:sz w:val="20"/>
                <w:szCs w:val="20"/>
                <w:lang w:eastAsia="cs-CZ"/>
              </w:rPr>
            </w:pPr>
          </w:p>
        </w:tc>
        <w:tc>
          <w:tcPr>
            <w:tcW w:w="1574" w:type="dxa"/>
            <w:tcBorders>
              <w:left w:val="single" w:sz="18" w:space="0" w:color="auto"/>
              <w:right w:val="single" w:sz="18" w:space="0" w:color="auto"/>
            </w:tcBorders>
            <w:shd w:val="clear" w:color="auto" w:fill="auto"/>
            <w:vAlign w:val="center"/>
          </w:tcPr>
          <w:p w:rsidR="003277D8" w:rsidRPr="00203CDF" w:rsidRDefault="003277D8" w:rsidP="003277D8">
            <w:pPr>
              <w:spacing w:after="0" w:line="240" w:lineRule="auto"/>
              <w:jc w:val="right"/>
              <w:rPr>
                <w:rFonts w:ascii="Arial" w:eastAsia="Times New Roman" w:hAnsi="Arial" w:cs="Arial"/>
                <w:b/>
                <w:color w:val="000000"/>
                <w:sz w:val="20"/>
                <w:szCs w:val="20"/>
                <w:lang w:eastAsia="cs-CZ"/>
              </w:rPr>
            </w:pPr>
          </w:p>
        </w:tc>
        <w:tc>
          <w:tcPr>
            <w:tcW w:w="1574" w:type="dxa"/>
            <w:tcBorders>
              <w:left w:val="single" w:sz="18" w:space="0" w:color="auto"/>
            </w:tcBorders>
            <w:shd w:val="clear" w:color="auto" w:fill="auto"/>
            <w:vAlign w:val="center"/>
          </w:tcPr>
          <w:p w:rsidR="003277D8" w:rsidRPr="00203CDF" w:rsidRDefault="003277D8" w:rsidP="003277D8">
            <w:pPr>
              <w:spacing w:after="0" w:line="240" w:lineRule="auto"/>
              <w:jc w:val="right"/>
              <w:rPr>
                <w:rFonts w:ascii="Arial" w:eastAsia="Times New Roman" w:hAnsi="Arial" w:cs="Arial"/>
                <w:b/>
                <w:color w:val="000000"/>
                <w:sz w:val="20"/>
                <w:szCs w:val="20"/>
                <w:lang w:eastAsia="cs-CZ"/>
              </w:rPr>
            </w:pPr>
          </w:p>
        </w:tc>
      </w:tr>
      <w:tr w:rsidR="003277D8" w:rsidRPr="003277D8" w:rsidTr="003277D8">
        <w:trPr>
          <w:trHeight w:val="454"/>
        </w:trPr>
        <w:tc>
          <w:tcPr>
            <w:tcW w:w="2398" w:type="dxa"/>
            <w:shd w:val="clear" w:color="auto" w:fill="auto"/>
            <w:vAlign w:val="center"/>
          </w:tcPr>
          <w:p w:rsidR="003277D8" w:rsidRPr="00203CDF" w:rsidRDefault="003277D8" w:rsidP="003277D8">
            <w:pPr>
              <w:spacing w:after="0" w:line="240" w:lineRule="auto"/>
              <w:jc w:val="center"/>
              <w:rPr>
                <w:rFonts w:ascii="Arial" w:eastAsia="Times New Roman" w:hAnsi="Arial" w:cs="Arial"/>
                <w:sz w:val="20"/>
                <w:szCs w:val="20"/>
              </w:rPr>
            </w:pPr>
            <w:r w:rsidRPr="00203CDF">
              <w:rPr>
                <w:rFonts w:ascii="Arial" w:eastAsia="Times New Roman" w:hAnsi="Arial" w:cs="Arial"/>
                <w:sz w:val="20"/>
                <w:szCs w:val="20"/>
              </w:rPr>
              <w:t>24</w:t>
            </w:r>
          </w:p>
        </w:tc>
        <w:tc>
          <w:tcPr>
            <w:tcW w:w="2399" w:type="dxa"/>
            <w:shd w:val="clear" w:color="auto" w:fill="auto"/>
            <w:vAlign w:val="center"/>
          </w:tcPr>
          <w:p w:rsidR="003277D8" w:rsidRPr="00203CDF" w:rsidRDefault="003277D8" w:rsidP="003277D8">
            <w:pPr>
              <w:spacing w:after="0" w:line="240" w:lineRule="auto"/>
              <w:jc w:val="center"/>
              <w:rPr>
                <w:rFonts w:ascii="Arial" w:eastAsia="Times New Roman" w:hAnsi="Arial" w:cs="Arial"/>
                <w:sz w:val="20"/>
                <w:szCs w:val="20"/>
              </w:rPr>
            </w:pPr>
            <w:r w:rsidRPr="00203CDF">
              <w:rPr>
                <w:rFonts w:ascii="Arial" w:eastAsia="Times New Roman" w:hAnsi="Arial" w:cs="Arial"/>
                <w:sz w:val="20"/>
                <w:szCs w:val="20"/>
              </w:rPr>
              <w:t>1.200</w:t>
            </w:r>
          </w:p>
        </w:tc>
        <w:tc>
          <w:tcPr>
            <w:tcW w:w="2399" w:type="dxa"/>
            <w:tcBorders>
              <w:right w:val="single" w:sz="18" w:space="0" w:color="auto"/>
            </w:tcBorders>
            <w:shd w:val="clear" w:color="auto" w:fill="auto"/>
            <w:vAlign w:val="center"/>
          </w:tcPr>
          <w:p w:rsidR="003277D8" w:rsidRPr="00203CDF" w:rsidRDefault="003277D8" w:rsidP="003277D8">
            <w:pPr>
              <w:spacing w:after="0" w:line="240" w:lineRule="auto"/>
              <w:jc w:val="center"/>
              <w:rPr>
                <w:rFonts w:ascii="Arial" w:eastAsia="Times New Roman" w:hAnsi="Arial" w:cs="Arial"/>
                <w:b/>
                <w:color w:val="000000"/>
                <w:sz w:val="20"/>
                <w:szCs w:val="20"/>
                <w:lang w:eastAsia="cs-CZ"/>
              </w:rPr>
            </w:pPr>
          </w:p>
        </w:tc>
        <w:tc>
          <w:tcPr>
            <w:tcW w:w="1574" w:type="dxa"/>
            <w:tcBorders>
              <w:left w:val="single" w:sz="18" w:space="0" w:color="auto"/>
              <w:right w:val="single" w:sz="18" w:space="0" w:color="auto"/>
            </w:tcBorders>
            <w:shd w:val="clear" w:color="auto" w:fill="auto"/>
            <w:vAlign w:val="center"/>
          </w:tcPr>
          <w:p w:rsidR="003277D8" w:rsidRPr="00203CDF" w:rsidRDefault="003277D8" w:rsidP="003277D8">
            <w:pPr>
              <w:spacing w:after="0" w:line="240" w:lineRule="auto"/>
              <w:jc w:val="right"/>
              <w:rPr>
                <w:rFonts w:ascii="Arial" w:eastAsia="Times New Roman" w:hAnsi="Arial" w:cs="Arial"/>
                <w:b/>
                <w:color w:val="000000"/>
                <w:sz w:val="20"/>
                <w:szCs w:val="20"/>
                <w:lang w:eastAsia="cs-CZ"/>
              </w:rPr>
            </w:pPr>
          </w:p>
        </w:tc>
        <w:tc>
          <w:tcPr>
            <w:tcW w:w="1574" w:type="dxa"/>
            <w:tcBorders>
              <w:left w:val="single" w:sz="18" w:space="0" w:color="auto"/>
            </w:tcBorders>
            <w:shd w:val="clear" w:color="auto" w:fill="auto"/>
            <w:vAlign w:val="center"/>
          </w:tcPr>
          <w:p w:rsidR="003277D8" w:rsidRPr="00203CDF" w:rsidRDefault="003277D8" w:rsidP="003277D8">
            <w:pPr>
              <w:spacing w:after="0" w:line="240" w:lineRule="auto"/>
              <w:jc w:val="right"/>
              <w:rPr>
                <w:rFonts w:ascii="Arial" w:eastAsia="Times New Roman" w:hAnsi="Arial" w:cs="Arial"/>
                <w:b/>
                <w:color w:val="000000"/>
                <w:sz w:val="20"/>
                <w:szCs w:val="20"/>
                <w:lang w:eastAsia="cs-CZ"/>
              </w:rPr>
            </w:pPr>
          </w:p>
        </w:tc>
      </w:tr>
      <w:tr w:rsidR="003277D8" w:rsidRPr="003277D8" w:rsidTr="003277D8">
        <w:trPr>
          <w:trHeight w:val="454"/>
        </w:trPr>
        <w:tc>
          <w:tcPr>
            <w:tcW w:w="2398" w:type="dxa"/>
            <w:shd w:val="clear" w:color="auto" w:fill="auto"/>
            <w:vAlign w:val="center"/>
          </w:tcPr>
          <w:p w:rsidR="003277D8" w:rsidRPr="00203CDF" w:rsidRDefault="003277D8" w:rsidP="003277D8">
            <w:pPr>
              <w:spacing w:after="0" w:line="240" w:lineRule="auto"/>
              <w:jc w:val="center"/>
              <w:rPr>
                <w:rFonts w:ascii="Arial" w:eastAsia="Times New Roman" w:hAnsi="Arial" w:cs="Arial"/>
                <w:sz w:val="20"/>
                <w:szCs w:val="20"/>
              </w:rPr>
            </w:pPr>
            <w:r w:rsidRPr="00203CDF">
              <w:rPr>
                <w:rFonts w:ascii="Arial" w:eastAsia="Times New Roman" w:hAnsi="Arial" w:cs="Arial"/>
                <w:sz w:val="20"/>
                <w:szCs w:val="20"/>
              </w:rPr>
              <w:t>16</w:t>
            </w:r>
          </w:p>
        </w:tc>
        <w:tc>
          <w:tcPr>
            <w:tcW w:w="2399" w:type="dxa"/>
            <w:shd w:val="clear" w:color="auto" w:fill="auto"/>
            <w:vAlign w:val="center"/>
          </w:tcPr>
          <w:p w:rsidR="003277D8" w:rsidRPr="00203CDF" w:rsidRDefault="003277D8" w:rsidP="003277D8">
            <w:pPr>
              <w:spacing w:after="0" w:line="240" w:lineRule="auto"/>
              <w:jc w:val="center"/>
              <w:rPr>
                <w:rFonts w:ascii="Arial" w:eastAsia="Times New Roman" w:hAnsi="Arial" w:cs="Arial"/>
                <w:sz w:val="20"/>
                <w:szCs w:val="20"/>
              </w:rPr>
            </w:pPr>
            <w:r w:rsidRPr="00203CDF">
              <w:rPr>
                <w:rFonts w:ascii="Arial" w:eastAsia="Times New Roman" w:hAnsi="Arial" w:cs="Arial"/>
                <w:sz w:val="20"/>
                <w:szCs w:val="20"/>
              </w:rPr>
              <w:t>800</w:t>
            </w:r>
          </w:p>
        </w:tc>
        <w:tc>
          <w:tcPr>
            <w:tcW w:w="2399" w:type="dxa"/>
            <w:tcBorders>
              <w:right w:val="single" w:sz="18" w:space="0" w:color="auto"/>
            </w:tcBorders>
            <w:shd w:val="clear" w:color="auto" w:fill="auto"/>
            <w:vAlign w:val="center"/>
          </w:tcPr>
          <w:p w:rsidR="003277D8" w:rsidRPr="00203CDF" w:rsidRDefault="003277D8" w:rsidP="003277D8">
            <w:pPr>
              <w:spacing w:after="0" w:line="240" w:lineRule="auto"/>
              <w:jc w:val="center"/>
              <w:rPr>
                <w:rFonts w:ascii="Arial" w:eastAsia="Times New Roman" w:hAnsi="Arial" w:cs="Arial"/>
                <w:b/>
                <w:color w:val="000000"/>
                <w:sz w:val="20"/>
                <w:szCs w:val="20"/>
                <w:lang w:eastAsia="cs-CZ"/>
              </w:rPr>
            </w:pPr>
          </w:p>
        </w:tc>
        <w:tc>
          <w:tcPr>
            <w:tcW w:w="1574" w:type="dxa"/>
            <w:tcBorders>
              <w:left w:val="single" w:sz="18" w:space="0" w:color="auto"/>
              <w:right w:val="single" w:sz="18" w:space="0" w:color="auto"/>
            </w:tcBorders>
            <w:shd w:val="clear" w:color="auto" w:fill="auto"/>
            <w:vAlign w:val="center"/>
          </w:tcPr>
          <w:p w:rsidR="003277D8" w:rsidRPr="00203CDF" w:rsidRDefault="003277D8" w:rsidP="003277D8">
            <w:pPr>
              <w:spacing w:after="0" w:line="240" w:lineRule="auto"/>
              <w:jc w:val="right"/>
              <w:rPr>
                <w:rFonts w:ascii="Arial" w:eastAsia="Times New Roman" w:hAnsi="Arial" w:cs="Arial"/>
                <w:b/>
                <w:color w:val="000000"/>
                <w:sz w:val="20"/>
                <w:szCs w:val="20"/>
                <w:lang w:eastAsia="cs-CZ"/>
              </w:rPr>
            </w:pPr>
          </w:p>
        </w:tc>
        <w:tc>
          <w:tcPr>
            <w:tcW w:w="1574" w:type="dxa"/>
            <w:tcBorders>
              <w:left w:val="single" w:sz="18" w:space="0" w:color="auto"/>
            </w:tcBorders>
            <w:shd w:val="clear" w:color="auto" w:fill="auto"/>
            <w:vAlign w:val="center"/>
          </w:tcPr>
          <w:p w:rsidR="003277D8" w:rsidRPr="00203CDF" w:rsidRDefault="003277D8" w:rsidP="003277D8">
            <w:pPr>
              <w:spacing w:after="0" w:line="240" w:lineRule="auto"/>
              <w:jc w:val="right"/>
              <w:rPr>
                <w:rFonts w:ascii="Arial" w:eastAsia="Times New Roman" w:hAnsi="Arial" w:cs="Arial"/>
                <w:b/>
                <w:color w:val="000000"/>
                <w:sz w:val="20"/>
                <w:szCs w:val="20"/>
                <w:lang w:eastAsia="cs-CZ"/>
              </w:rPr>
            </w:pPr>
          </w:p>
        </w:tc>
      </w:tr>
      <w:tr w:rsidR="003277D8" w:rsidRPr="003277D8" w:rsidTr="003277D8">
        <w:trPr>
          <w:trHeight w:val="454"/>
        </w:trPr>
        <w:tc>
          <w:tcPr>
            <w:tcW w:w="2398" w:type="dxa"/>
            <w:shd w:val="clear" w:color="auto" w:fill="auto"/>
            <w:vAlign w:val="center"/>
          </w:tcPr>
          <w:p w:rsidR="003277D8" w:rsidRPr="00203CDF" w:rsidRDefault="003277D8" w:rsidP="003277D8">
            <w:pPr>
              <w:spacing w:after="0" w:line="240" w:lineRule="auto"/>
              <w:jc w:val="center"/>
              <w:rPr>
                <w:rFonts w:ascii="Arial" w:eastAsia="Times New Roman" w:hAnsi="Arial" w:cs="Arial"/>
                <w:sz w:val="20"/>
                <w:szCs w:val="20"/>
              </w:rPr>
            </w:pPr>
            <w:r w:rsidRPr="00203CDF">
              <w:rPr>
                <w:rFonts w:ascii="Arial" w:eastAsia="Times New Roman" w:hAnsi="Arial" w:cs="Arial"/>
                <w:sz w:val="20"/>
                <w:szCs w:val="20"/>
              </w:rPr>
              <w:t>8</w:t>
            </w:r>
          </w:p>
        </w:tc>
        <w:tc>
          <w:tcPr>
            <w:tcW w:w="2399" w:type="dxa"/>
            <w:shd w:val="clear" w:color="auto" w:fill="auto"/>
            <w:vAlign w:val="center"/>
          </w:tcPr>
          <w:p w:rsidR="003277D8" w:rsidRPr="00203CDF" w:rsidRDefault="003277D8" w:rsidP="003277D8">
            <w:pPr>
              <w:spacing w:after="0" w:line="240" w:lineRule="auto"/>
              <w:jc w:val="center"/>
              <w:rPr>
                <w:rFonts w:ascii="Arial" w:eastAsia="Times New Roman" w:hAnsi="Arial" w:cs="Arial"/>
                <w:sz w:val="20"/>
                <w:szCs w:val="20"/>
              </w:rPr>
            </w:pPr>
            <w:r w:rsidRPr="00203CDF">
              <w:rPr>
                <w:rFonts w:ascii="Arial" w:eastAsia="Times New Roman" w:hAnsi="Arial" w:cs="Arial"/>
                <w:sz w:val="20"/>
                <w:szCs w:val="20"/>
              </w:rPr>
              <w:t>400</w:t>
            </w:r>
          </w:p>
        </w:tc>
        <w:tc>
          <w:tcPr>
            <w:tcW w:w="2399" w:type="dxa"/>
            <w:tcBorders>
              <w:right w:val="single" w:sz="18" w:space="0" w:color="auto"/>
            </w:tcBorders>
            <w:shd w:val="clear" w:color="auto" w:fill="auto"/>
            <w:vAlign w:val="center"/>
          </w:tcPr>
          <w:p w:rsidR="003277D8" w:rsidRPr="00203CDF" w:rsidRDefault="003277D8" w:rsidP="003277D8">
            <w:pPr>
              <w:spacing w:after="0" w:line="240" w:lineRule="auto"/>
              <w:jc w:val="center"/>
              <w:rPr>
                <w:rFonts w:ascii="Arial" w:eastAsia="Times New Roman" w:hAnsi="Arial" w:cs="Arial"/>
                <w:b/>
                <w:color w:val="000000"/>
                <w:sz w:val="20"/>
                <w:szCs w:val="20"/>
                <w:lang w:eastAsia="cs-CZ"/>
              </w:rPr>
            </w:pPr>
          </w:p>
        </w:tc>
        <w:tc>
          <w:tcPr>
            <w:tcW w:w="1574" w:type="dxa"/>
            <w:tcBorders>
              <w:left w:val="single" w:sz="18" w:space="0" w:color="auto"/>
              <w:bottom w:val="single" w:sz="18" w:space="0" w:color="auto"/>
              <w:right w:val="single" w:sz="18" w:space="0" w:color="auto"/>
            </w:tcBorders>
            <w:shd w:val="clear" w:color="auto" w:fill="auto"/>
            <w:vAlign w:val="center"/>
          </w:tcPr>
          <w:p w:rsidR="003277D8" w:rsidRPr="00203CDF" w:rsidRDefault="003277D8" w:rsidP="003277D8">
            <w:pPr>
              <w:spacing w:after="0" w:line="240" w:lineRule="auto"/>
              <w:jc w:val="right"/>
              <w:rPr>
                <w:rFonts w:ascii="Arial" w:eastAsia="Times New Roman" w:hAnsi="Arial" w:cs="Arial"/>
                <w:b/>
                <w:color w:val="000000"/>
                <w:sz w:val="20"/>
                <w:szCs w:val="20"/>
                <w:lang w:eastAsia="cs-CZ"/>
              </w:rPr>
            </w:pPr>
          </w:p>
        </w:tc>
        <w:tc>
          <w:tcPr>
            <w:tcW w:w="1574" w:type="dxa"/>
            <w:tcBorders>
              <w:left w:val="single" w:sz="18" w:space="0" w:color="auto"/>
            </w:tcBorders>
            <w:shd w:val="clear" w:color="auto" w:fill="auto"/>
            <w:vAlign w:val="center"/>
          </w:tcPr>
          <w:p w:rsidR="003277D8" w:rsidRPr="00203CDF" w:rsidRDefault="003277D8" w:rsidP="003277D8">
            <w:pPr>
              <w:spacing w:after="0" w:line="240" w:lineRule="auto"/>
              <w:jc w:val="right"/>
              <w:rPr>
                <w:rFonts w:ascii="Arial" w:eastAsia="Times New Roman" w:hAnsi="Arial" w:cs="Arial"/>
                <w:b/>
                <w:color w:val="000000"/>
                <w:sz w:val="20"/>
                <w:szCs w:val="20"/>
                <w:lang w:eastAsia="cs-CZ"/>
              </w:rPr>
            </w:pPr>
          </w:p>
        </w:tc>
      </w:tr>
      <w:tr w:rsidR="003277D8" w:rsidRPr="003277D8" w:rsidTr="003277D8">
        <w:trPr>
          <w:trHeight w:val="454"/>
        </w:trPr>
        <w:tc>
          <w:tcPr>
            <w:tcW w:w="7196" w:type="dxa"/>
            <w:gridSpan w:val="3"/>
            <w:tcBorders>
              <w:right w:val="single" w:sz="18" w:space="0" w:color="auto"/>
            </w:tcBorders>
            <w:shd w:val="clear" w:color="auto" w:fill="auto"/>
            <w:vAlign w:val="center"/>
          </w:tcPr>
          <w:p w:rsidR="003277D8" w:rsidRPr="00203CDF" w:rsidRDefault="003277D8" w:rsidP="003277D8">
            <w:pPr>
              <w:spacing w:after="0" w:line="240" w:lineRule="auto"/>
              <w:rPr>
                <w:rFonts w:ascii="Arial" w:eastAsia="Times New Roman" w:hAnsi="Arial" w:cs="Arial"/>
                <w:b/>
                <w:color w:val="000000"/>
                <w:sz w:val="20"/>
                <w:szCs w:val="20"/>
                <w:lang w:eastAsia="cs-CZ"/>
              </w:rPr>
            </w:pPr>
            <w:r w:rsidRPr="00203CDF">
              <w:rPr>
                <w:rFonts w:ascii="Arial" w:eastAsia="Times New Roman" w:hAnsi="Arial" w:cs="Arial"/>
                <w:b/>
                <w:color w:val="000000"/>
                <w:sz w:val="20"/>
                <w:szCs w:val="20"/>
                <w:lang w:eastAsia="cs-CZ"/>
              </w:rPr>
              <w:t>CELKEM</w:t>
            </w:r>
          </w:p>
        </w:tc>
        <w:tc>
          <w:tcPr>
            <w:tcW w:w="1574" w:type="dxa"/>
            <w:tcBorders>
              <w:top w:val="single" w:sz="18" w:space="0" w:color="auto"/>
              <w:left w:val="single" w:sz="18" w:space="0" w:color="auto"/>
              <w:bottom w:val="single" w:sz="18" w:space="0" w:color="auto"/>
              <w:right w:val="single" w:sz="18" w:space="0" w:color="auto"/>
            </w:tcBorders>
            <w:shd w:val="clear" w:color="auto" w:fill="auto"/>
            <w:vAlign w:val="center"/>
          </w:tcPr>
          <w:p w:rsidR="003277D8" w:rsidRPr="00203CDF" w:rsidRDefault="003277D8" w:rsidP="003277D8">
            <w:pPr>
              <w:spacing w:after="0" w:line="240" w:lineRule="auto"/>
              <w:jc w:val="right"/>
              <w:rPr>
                <w:rFonts w:ascii="Arial" w:eastAsia="Times New Roman" w:hAnsi="Arial" w:cs="Arial"/>
                <w:b/>
                <w:color w:val="000000"/>
                <w:sz w:val="20"/>
                <w:szCs w:val="20"/>
                <w:lang w:eastAsia="cs-CZ"/>
              </w:rPr>
            </w:pPr>
          </w:p>
        </w:tc>
        <w:tc>
          <w:tcPr>
            <w:tcW w:w="1574" w:type="dxa"/>
            <w:tcBorders>
              <w:left w:val="single" w:sz="18" w:space="0" w:color="auto"/>
            </w:tcBorders>
            <w:shd w:val="clear" w:color="auto" w:fill="auto"/>
            <w:vAlign w:val="center"/>
          </w:tcPr>
          <w:p w:rsidR="003277D8" w:rsidRPr="00203CDF" w:rsidRDefault="003277D8" w:rsidP="003277D8">
            <w:pPr>
              <w:spacing w:after="0" w:line="240" w:lineRule="auto"/>
              <w:jc w:val="right"/>
              <w:rPr>
                <w:rFonts w:ascii="Arial" w:eastAsia="Times New Roman" w:hAnsi="Arial" w:cs="Arial"/>
                <w:b/>
                <w:color w:val="000000"/>
                <w:sz w:val="20"/>
                <w:szCs w:val="20"/>
                <w:lang w:eastAsia="cs-CZ"/>
              </w:rPr>
            </w:pPr>
          </w:p>
        </w:tc>
      </w:tr>
    </w:tbl>
    <w:p w:rsidR="003277D8" w:rsidRPr="003277D8" w:rsidRDefault="003277D8" w:rsidP="003277D8">
      <w:pPr>
        <w:spacing w:after="56" w:line="240" w:lineRule="auto"/>
        <w:jc w:val="center"/>
        <w:rPr>
          <w:rFonts w:ascii="Arial" w:eastAsia="Times New Roman" w:hAnsi="Arial" w:cs="Arial"/>
          <w:b/>
          <w:color w:val="000000"/>
          <w:sz w:val="28"/>
          <w:szCs w:val="28"/>
          <w:lang w:eastAsia="cs-CZ"/>
        </w:rPr>
      </w:pPr>
    </w:p>
    <w:p w:rsidR="00203CDF" w:rsidRDefault="00203CDF" w:rsidP="003277D8">
      <w:pPr>
        <w:spacing w:after="56" w:line="240" w:lineRule="auto"/>
        <w:jc w:val="center"/>
        <w:rPr>
          <w:rFonts w:ascii="Arial" w:eastAsia="Times New Roman" w:hAnsi="Arial" w:cs="Arial"/>
          <w:b/>
          <w:color w:val="000000"/>
          <w:sz w:val="28"/>
          <w:szCs w:val="28"/>
          <w:lang w:eastAsia="cs-CZ"/>
        </w:rPr>
      </w:pPr>
    </w:p>
    <w:p w:rsidR="00971DAC" w:rsidRDefault="00971DAC" w:rsidP="003277D8">
      <w:pPr>
        <w:spacing w:after="56" w:line="240" w:lineRule="auto"/>
        <w:jc w:val="center"/>
        <w:rPr>
          <w:rFonts w:ascii="Arial" w:eastAsia="Times New Roman" w:hAnsi="Arial" w:cs="Arial"/>
          <w:b/>
          <w:color w:val="000000"/>
          <w:sz w:val="28"/>
          <w:szCs w:val="28"/>
          <w:lang w:eastAsia="cs-CZ"/>
        </w:rPr>
      </w:pPr>
    </w:p>
    <w:p w:rsidR="003277D8" w:rsidRPr="003277D8" w:rsidRDefault="003277D8" w:rsidP="003277D8">
      <w:pPr>
        <w:spacing w:after="56" w:line="240" w:lineRule="auto"/>
        <w:jc w:val="center"/>
        <w:rPr>
          <w:rFonts w:ascii="Arial" w:eastAsia="Times New Roman" w:hAnsi="Arial" w:cs="Arial"/>
          <w:b/>
          <w:color w:val="000000"/>
          <w:sz w:val="28"/>
          <w:szCs w:val="28"/>
          <w:lang w:eastAsia="cs-CZ"/>
        </w:rPr>
      </w:pPr>
      <w:r w:rsidRPr="003277D8">
        <w:rPr>
          <w:rFonts w:ascii="Arial" w:eastAsia="Times New Roman" w:hAnsi="Arial" w:cs="Arial"/>
          <w:b/>
          <w:color w:val="000000"/>
          <w:sz w:val="28"/>
          <w:szCs w:val="28"/>
          <w:lang w:eastAsia="cs-CZ"/>
        </w:rPr>
        <w:t>III. VÝDAJE ZA USKUTEČNĚNÝ ZÁSAH 2014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418"/>
      </w:tblGrid>
      <w:tr w:rsidR="003277D8" w:rsidRPr="003277D8" w:rsidTr="00CA1B20">
        <w:tc>
          <w:tcPr>
            <w:tcW w:w="2093" w:type="dxa"/>
            <w:shd w:val="clear" w:color="auto" w:fill="E7E6E6"/>
            <w:vAlign w:val="center"/>
          </w:tcPr>
          <w:p w:rsidR="003277D8" w:rsidRPr="003277D8" w:rsidRDefault="003277D8" w:rsidP="003277D8">
            <w:pPr>
              <w:spacing w:after="0" w:line="240" w:lineRule="auto"/>
              <w:jc w:val="center"/>
              <w:rPr>
                <w:rFonts w:ascii="Arial" w:eastAsia="Times New Roman" w:hAnsi="Arial" w:cs="Arial"/>
                <w:color w:val="000000"/>
                <w:sz w:val="20"/>
                <w:szCs w:val="20"/>
                <w:lang w:eastAsia="cs-CZ"/>
              </w:rPr>
            </w:pPr>
            <w:r w:rsidRPr="003277D8">
              <w:rPr>
                <w:rFonts w:ascii="Arial" w:eastAsia="Times New Roman" w:hAnsi="Arial" w:cs="Arial"/>
                <w:color w:val="000000"/>
                <w:sz w:val="20"/>
                <w:szCs w:val="20"/>
                <w:lang w:eastAsia="cs-CZ"/>
              </w:rPr>
              <w:t xml:space="preserve">refundace </w:t>
            </w:r>
          </w:p>
          <w:p w:rsidR="003277D8" w:rsidRPr="003277D8" w:rsidRDefault="003277D8" w:rsidP="003277D8">
            <w:pPr>
              <w:spacing w:after="0" w:line="240" w:lineRule="auto"/>
              <w:jc w:val="center"/>
              <w:rPr>
                <w:rFonts w:ascii="Arial" w:eastAsia="Times New Roman" w:hAnsi="Arial" w:cs="Arial"/>
                <w:color w:val="000000"/>
                <w:sz w:val="20"/>
                <w:szCs w:val="20"/>
                <w:lang w:eastAsia="cs-CZ"/>
              </w:rPr>
            </w:pPr>
            <w:r w:rsidRPr="003277D8">
              <w:rPr>
                <w:rFonts w:ascii="Arial" w:eastAsia="Times New Roman" w:hAnsi="Arial" w:cs="Arial"/>
                <w:color w:val="000000"/>
                <w:sz w:val="20"/>
                <w:szCs w:val="20"/>
                <w:lang w:eastAsia="cs-CZ"/>
              </w:rPr>
              <w:t>Kč</w:t>
            </w:r>
          </w:p>
        </w:tc>
        <w:tc>
          <w:tcPr>
            <w:tcW w:w="2126" w:type="dxa"/>
            <w:shd w:val="clear" w:color="auto" w:fill="E7E6E6"/>
            <w:vAlign w:val="center"/>
          </w:tcPr>
          <w:p w:rsidR="003277D8" w:rsidRPr="003277D8" w:rsidRDefault="003277D8" w:rsidP="003277D8">
            <w:pPr>
              <w:spacing w:after="0" w:line="240" w:lineRule="auto"/>
              <w:jc w:val="center"/>
              <w:rPr>
                <w:rFonts w:ascii="Arial" w:eastAsia="Times New Roman" w:hAnsi="Arial" w:cs="Arial"/>
                <w:color w:val="000000"/>
                <w:sz w:val="20"/>
                <w:szCs w:val="20"/>
                <w:lang w:eastAsia="cs-CZ"/>
              </w:rPr>
            </w:pPr>
            <w:r w:rsidRPr="003277D8">
              <w:rPr>
                <w:rFonts w:ascii="Arial" w:eastAsia="Times New Roman" w:hAnsi="Arial" w:cs="Arial"/>
                <w:color w:val="000000"/>
                <w:sz w:val="20"/>
                <w:szCs w:val="20"/>
                <w:lang w:eastAsia="cs-CZ"/>
              </w:rPr>
              <w:t xml:space="preserve">PHM </w:t>
            </w:r>
          </w:p>
          <w:p w:rsidR="003277D8" w:rsidRPr="003277D8" w:rsidRDefault="003277D8" w:rsidP="003277D8">
            <w:pPr>
              <w:spacing w:after="0" w:line="240" w:lineRule="auto"/>
              <w:jc w:val="center"/>
              <w:rPr>
                <w:rFonts w:ascii="Arial" w:eastAsia="Times New Roman" w:hAnsi="Arial" w:cs="Arial"/>
                <w:color w:val="000000"/>
                <w:sz w:val="20"/>
                <w:szCs w:val="20"/>
                <w:lang w:eastAsia="cs-CZ"/>
              </w:rPr>
            </w:pPr>
            <w:r w:rsidRPr="003277D8">
              <w:rPr>
                <w:rFonts w:ascii="Arial" w:eastAsia="Times New Roman" w:hAnsi="Arial" w:cs="Arial"/>
                <w:color w:val="000000"/>
                <w:sz w:val="20"/>
                <w:szCs w:val="20"/>
                <w:lang w:eastAsia="cs-CZ"/>
              </w:rPr>
              <w:t>Kč</w:t>
            </w:r>
          </w:p>
        </w:tc>
        <w:tc>
          <w:tcPr>
            <w:tcW w:w="2268" w:type="dxa"/>
            <w:tcBorders>
              <w:right w:val="single" w:sz="18" w:space="0" w:color="auto"/>
            </w:tcBorders>
            <w:shd w:val="clear" w:color="auto" w:fill="E7E6E6"/>
            <w:vAlign w:val="center"/>
          </w:tcPr>
          <w:p w:rsidR="00932563" w:rsidRDefault="00932563" w:rsidP="003277D8">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 xml:space="preserve">speciální </w:t>
            </w:r>
          </w:p>
          <w:p w:rsidR="003277D8" w:rsidRPr="003277D8" w:rsidRDefault="003277D8" w:rsidP="003277D8">
            <w:pPr>
              <w:spacing w:after="0" w:line="240" w:lineRule="auto"/>
              <w:jc w:val="center"/>
              <w:rPr>
                <w:rFonts w:ascii="Arial" w:eastAsia="Times New Roman" w:hAnsi="Arial" w:cs="Arial"/>
                <w:color w:val="000000"/>
                <w:sz w:val="20"/>
                <w:szCs w:val="20"/>
                <w:lang w:eastAsia="cs-CZ"/>
              </w:rPr>
            </w:pPr>
            <w:r w:rsidRPr="003277D8">
              <w:rPr>
                <w:rFonts w:ascii="Arial" w:eastAsia="Times New Roman" w:hAnsi="Arial" w:cs="Arial"/>
                <w:color w:val="000000"/>
                <w:sz w:val="20"/>
                <w:szCs w:val="20"/>
                <w:lang w:eastAsia="cs-CZ"/>
              </w:rPr>
              <w:t xml:space="preserve">hasiva </w:t>
            </w:r>
          </w:p>
          <w:p w:rsidR="003277D8" w:rsidRPr="003277D8" w:rsidRDefault="003277D8" w:rsidP="003277D8">
            <w:pPr>
              <w:spacing w:after="0" w:line="240" w:lineRule="auto"/>
              <w:jc w:val="center"/>
              <w:rPr>
                <w:rFonts w:ascii="Arial" w:eastAsia="Times New Roman" w:hAnsi="Arial" w:cs="Arial"/>
                <w:color w:val="000000"/>
                <w:sz w:val="20"/>
                <w:szCs w:val="20"/>
                <w:lang w:eastAsia="cs-CZ"/>
              </w:rPr>
            </w:pPr>
            <w:r w:rsidRPr="003277D8">
              <w:rPr>
                <w:rFonts w:ascii="Arial" w:eastAsia="Times New Roman" w:hAnsi="Arial" w:cs="Arial"/>
                <w:color w:val="000000"/>
                <w:sz w:val="20"/>
                <w:szCs w:val="20"/>
                <w:lang w:eastAsia="cs-CZ"/>
              </w:rPr>
              <w:t>Kč</w:t>
            </w:r>
          </w:p>
        </w:tc>
        <w:tc>
          <w:tcPr>
            <w:tcW w:w="1559" w:type="dxa"/>
            <w:tcBorders>
              <w:top w:val="single" w:sz="18" w:space="0" w:color="auto"/>
              <w:left w:val="single" w:sz="18" w:space="0" w:color="auto"/>
              <w:right w:val="single" w:sz="18" w:space="0" w:color="auto"/>
            </w:tcBorders>
            <w:shd w:val="clear" w:color="auto" w:fill="E7E6E6"/>
            <w:vAlign w:val="center"/>
          </w:tcPr>
          <w:p w:rsidR="003277D8" w:rsidRPr="003277D8" w:rsidRDefault="003277D8" w:rsidP="003277D8">
            <w:pPr>
              <w:spacing w:after="0" w:line="240" w:lineRule="auto"/>
              <w:jc w:val="center"/>
              <w:rPr>
                <w:rFonts w:ascii="Arial" w:eastAsia="Times New Roman" w:hAnsi="Arial" w:cs="Arial"/>
                <w:color w:val="000000"/>
                <w:sz w:val="20"/>
                <w:szCs w:val="20"/>
                <w:lang w:eastAsia="cs-CZ"/>
              </w:rPr>
            </w:pPr>
            <w:r w:rsidRPr="003277D8">
              <w:rPr>
                <w:rFonts w:ascii="Arial" w:eastAsia="Times New Roman" w:hAnsi="Arial" w:cs="Arial"/>
                <w:color w:val="000000"/>
                <w:sz w:val="20"/>
                <w:szCs w:val="20"/>
                <w:lang w:eastAsia="cs-CZ"/>
              </w:rPr>
              <w:t xml:space="preserve">obcí požadovaná částka v Kč </w:t>
            </w:r>
          </w:p>
          <w:p w:rsidR="003277D8" w:rsidRPr="003277D8" w:rsidRDefault="003277D8" w:rsidP="003277D8">
            <w:pPr>
              <w:spacing w:after="0" w:line="240" w:lineRule="auto"/>
              <w:jc w:val="center"/>
              <w:rPr>
                <w:rFonts w:ascii="Arial" w:eastAsia="Times New Roman" w:hAnsi="Arial" w:cs="Arial"/>
                <w:color w:val="000000"/>
                <w:sz w:val="20"/>
                <w:szCs w:val="20"/>
                <w:lang w:eastAsia="cs-CZ"/>
              </w:rPr>
            </w:pPr>
            <w:r w:rsidRPr="003277D8">
              <w:rPr>
                <w:rFonts w:ascii="Arial" w:eastAsia="Times New Roman" w:hAnsi="Arial" w:cs="Arial"/>
                <w:color w:val="000000"/>
                <w:sz w:val="20"/>
                <w:szCs w:val="20"/>
                <w:lang w:eastAsia="cs-CZ"/>
              </w:rPr>
              <w:t>(= sl. 1+2+3)</w:t>
            </w:r>
          </w:p>
        </w:tc>
        <w:tc>
          <w:tcPr>
            <w:tcW w:w="1418" w:type="dxa"/>
            <w:tcBorders>
              <w:left w:val="single" w:sz="18" w:space="0" w:color="auto"/>
            </w:tcBorders>
            <w:shd w:val="clear" w:color="auto" w:fill="E7E6E6"/>
            <w:vAlign w:val="center"/>
          </w:tcPr>
          <w:p w:rsidR="003277D8" w:rsidRPr="003277D8" w:rsidRDefault="003277D8" w:rsidP="003277D8">
            <w:pPr>
              <w:spacing w:after="0" w:line="240" w:lineRule="auto"/>
              <w:jc w:val="center"/>
              <w:rPr>
                <w:rFonts w:ascii="Arial" w:eastAsia="Times New Roman" w:hAnsi="Arial" w:cs="Arial"/>
                <w:color w:val="000000"/>
                <w:sz w:val="20"/>
                <w:szCs w:val="20"/>
                <w:lang w:eastAsia="cs-CZ"/>
              </w:rPr>
            </w:pPr>
            <w:r w:rsidRPr="003277D8">
              <w:rPr>
                <w:rFonts w:ascii="Arial" w:eastAsia="Times New Roman" w:hAnsi="Arial" w:cs="Arial"/>
                <w:color w:val="000000"/>
                <w:sz w:val="20"/>
                <w:szCs w:val="20"/>
                <w:lang w:eastAsia="cs-CZ"/>
              </w:rPr>
              <w:t>HZS upravená částka v Kč</w:t>
            </w:r>
          </w:p>
        </w:tc>
      </w:tr>
      <w:tr w:rsidR="003277D8" w:rsidRPr="003277D8" w:rsidTr="00CA1B20">
        <w:tc>
          <w:tcPr>
            <w:tcW w:w="2093" w:type="dxa"/>
            <w:shd w:val="clear" w:color="auto" w:fill="E7E6E6"/>
          </w:tcPr>
          <w:p w:rsidR="003277D8" w:rsidRPr="003277D8" w:rsidRDefault="003277D8" w:rsidP="003277D8">
            <w:pPr>
              <w:spacing w:after="0" w:line="240" w:lineRule="auto"/>
              <w:jc w:val="center"/>
              <w:rPr>
                <w:rFonts w:ascii="Arial" w:eastAsia="Times New Roman" w:hAnsi="Arial" w:cs="Arial"/>
                <w:color w:val="000000"/>
                <w:sz w:val="20"/>
                <w:szCs w:val="20"/>
                <w:lang w:eastAsia="cs-CZ"/>
              </w:rPr>
            </w:pPr>
            <w:r w:rsidRPr="003277D8">
              <w:rPr>
                <w:rFonts w:ascii="Arial" w:eastAsia="Times New Roman" w:hAnsi="Arial" w:cs="Arial"/>
                <w:color w:val="000000"/>
                <w:sz w:val="20"/>
                <w:szCs w:val="20"/>
                <w:lang w:eastAsia="cs-CZ"/>
              </w:rPr>
              <w:t>1.</w:t>
            </w:r>
          </w:p>
        </w:tc>
        <w:tc>
          <w:tcPr>
            <w:tcW w:w="2126" w:type="dxa"/>
            <w:shd w:val="clear" w:color="auto" w:fill="E7E6E6"/>
          </w:tcPr>
          <w:p w:rsidR="003277D8" w:rsidRPr="003277D8" w:rsidRDefault="003277D8" w:rsidP="003277D8">
            <w:pPr>
              <w:spacing w:after="0" w:line="240" w:lineRule="auto"/>
              <w:jc w:val="center"/>
              <w:rPr>
                <w:rFonts w:ascii="Arial" w:eastAsia="Times New Roman" w:hAnsi="Arial" w:cs="Arial"/>
                <w:color w:val="000000"/>
                <w:sz w:val="20"/>
                <w:szCs w:val="20"/>
                <w:lang w:eastAsia="cs-CZ"/>
              </w:rPr>
            </w:pPr>
            <w:r w:rsidRPr="003277D8">
              <w:rPr>
                <w:rFonts w:ascii="Arial" w:eastAsia="Times New Roman" w:hAnsi="Arial" w:cs="Arial"/>
                <w:color w:val="000000"/>
                <w:sz w:val="20"/>
                <w:szCs w:val="20"/>
                <w:lang w:eastAsia="cs-CZ"/>
              </w:rPr>
              <w:t>2.</w:t>
            </w:r>
          </w:p>
        </w:tc>
        <w:tc>
          <w:tcPr>
            <w:tcW w:w="2268" w:type="dxa"/>
            <w:tcBorders>
              <w:right w:val="single" w:sz="18" w:space="0" w:color="auto"/>
            </w:tcBorders>
            <w:shd w:val="clear" w:color="auto" w:fill="E7E6E6"/>
          </w:tcPr>
          <w:p w:rsidR="003277D8" w:rsidRPr="003277D8" w:rsidRDefault="003277D8" w:rsidP="003277D8">
            <w:pPr>
              <w:spacing w:after="0" w:line="240" w:lineRule="auto"/>
              <w:jc w:val="center"/>
              <w:rPr>
                <w:rFonts w:ascii="Arial" w:eastAsia="Times New Roman" w:hAnsi="Arial" w:cs="Arial"/>
                <w:color w:val="000000"/>
                <w:sz w:val="20"/>
                <w:szCs w:val="20"/>
                <w:lang w:eastAsia="cs-CZ"/>
              </w:rPr>
            </w:pPr>
            <w:r w:rsidRPr="003277D8">
              <w:rPr>
                <w:rFonts w:ascii="Arial" w:eastAsia="Times New Roman" w:hAnsi="Arial" w:cs="Arial"/>
                <w:color w:val="000000"/>
                <w:sz w:val="20"/>
                <w:szCs w:val="20"/>
                <w:lang w:eastAsia="cs-CZ"/>
              </w:rPr>
              <w:t>3.</w:t>
            </w:r>
          </w:p>
        </w:tc>
        <w:tc>
          <w:tcPr>
            <w:tcW w:w="1559" w:type="dxa"/>
            <w:tcBorders>
              <w:left w:val="single" w:sz="18" w:space="0" w:color="auto"/>
              <w:right w:val="single" w:sz="18" w:space="0" w:color="auto"/>
            </w:tcBorders>
            <w:shd w:val="clear" w:color="auto" w:fill="E7E6E6"/>
          </w:tcPr>
          <w:p w:rsidR="003277D8" w:rsidRPr="003277D8" w:rsidRDefault="003277D8" w:rsidP="003277D8">
            <w:pPr>
              <w:spacing w:after="0" w:line="240" w:lineRule="auto"/>
              <w:jc w:val="center"/>
              <w:rPr>
                <w:rFonts w:ascii="Arial" w:eastAsia="Times New Roman" w:hAnsi="Arial" w:cs="Arial"/>
                <w:color w:val="000000"/>
                <w:sz w:val="20"/>
                <w:szCs w:val="20"/>
                <w:lang w:eastAsia="cs-CZ"/>
              </w:rPr>
            </w:pPr>
            <w:r w:rsidRPr="003277D8">
              <w:rPr>
                <w:rFonts w:ascii="Arial" w:eastAsia="Times New Roman" w:hAnsi="Arial" w:cs="Arial"/>
                <w:color w:val="000000"/>
                <w:sz w:val="20"/>
                <w:szCs w:val="20"/>
                <w:lang w:eastAsia="cs-CZ"/>
              </w:rPr>
              <w:t>4.</w:t>
            </w:r>
          </w:p>
        </w:tc>
        <w:tc>
          <w:tcPr>
            <w:tcW w:w="1418" w:type="dxa"/>
            <w:tcBorders>
              <w:left w:val="single" w:sz="18" w:space="0" w:color="auto"/>
            </w:tcBorders>
            <w:shd w:val="clear" w:color="auto" w:fill="E7E6E6"/>
          </w:tcPr>
          <w:p w:rsidR="003277D8" w:rsidRPr="003277D8" w:rsidRDefault="003277D8" w:rsidP="003277D8">
            <w:pPr>
              <w:spacing w:after="0" w:line="240" w:lineRule="auto"/>
              <w:jc w:val="center"/>
              <w:rPr>
                <w:rFonts w:ascii="Arial" w:eastAsia="Times New Roman" w:hAnsi="Arial" w:cs="Arial"/>
                <w:color w:val="000000"/>
                <w:sz w:val="20"/>
                <w:szCs w:val="20"/>
                <w:lang w:eastAsia="cs-CZ"/>
              </w:rPr>
            </w:pPr>
            <w:r w:rsidRPr="003277D8">
              <w:rPr>
                <w:rFonts w:ascii="Arial" w:eastAsia="Times New Roman" w:hAnsi="Arial" w:cs="Arial"/>
                <w:color w:val="000000"/>
                <w:sz w:val="20"/>
                <w:szCs w:val="20"/>
                <w:lang w:eastAsia="cs-CZ"/>
              </w:rPr>
              <w:t>5.</w:t>
            </w:r>
          </w:p>
        </w:tc>
      </w:tr>
      <w:tr w:rsidR="003277D8" w:rsidRPr="003277D8" w:rsidTr="00CA1B20">
        <w:trPr>
          <w:trHeight w:val="454"/>
        </w:trPr>
        <w:tc>
          <w:tcPr>
            <w:tcW w:w="2093" w:type="dxa"/>
            <w:shd w:val="clear" w:color="auto" w:fill="auto"/>
          </w:tcPr>
          <w:p w:rsidR="003277D8" w:rsidRPr="003277D8" w:rsidRDefault="003277D8" w:rsidP="003277D8">
            <w:pPr>
              <w:spacing w:after="0" w:line="240" w:lineRule="auto"/>
              <w:jc w:val="center"/>
              <w:rPr>
                <w:rFonts w:ascii="Arial" w:eastAsia="Times New Roman" w:hAnsi="Arial" w:cs="Arial"/>
                <w:b/>
                <w:color w:val="000000"/>
                <w:sz w:val="28"/>
                <w:szCs w:val="28"/>
                <w:lang w:eastAsia="cs-CZ"/>
              </w:rPr>
            </w:pPr>
          </w:p>
        </w:tc>
        <w:tc>
          <w:tcPr>
            <w:tcW w:w="2126" w:type="dxa"/>
            <w:shd w:val="clear" w:color="auto" w:fill="auto"/>
          </w:tcPr>
          <w:p w:rsidR="003277D8" w:rsidRPr="003277D8" w:rsidRDefault="003277D8" w:rsidP="003277D8">
            <w:pPr>
              <w:spacing w:after="0" w:line="240" w:lineRule="auto"/>
              <w:jc w:val="center"/>
              <w:rPr>
                <w:rFonts w:ascii="Arial" w:eastAsia="Times New Roman" w:hAnsi="Arial" w:cs="Arial"/>
                <w:b/>
                <w:color w:val="000000"/>
                <w:sz w:val="28"/>
                <w:szCs w:val="28"/>
                <w:lang w:eastAsia="cs-CZ"/>
              </w:rPr>
            </w:pPr>
          </w:p>
        </w:tc>
        <w:tc>
          <w:tcPr>
            <w:tcW w:w="2268" w:type="dxa"/>
            <w:tcBorders>
              <w:right w:val="single" w:sz="18" w:space="0" w:color="auto"/>
            </w:tcBorders>
            <w:shd w:val="clear" w:color="auto" w:fill="auto"/>
          </w:tcPr>
          <w:p w:rsidR="003277D8" w:rsidRPr="003277D8" w:rsidRDefault="003277D8" w:rsidP="003277D8">
            <w:pPr>
              <w:spacing w:after="0" w:line="240" w:lineRule="auto"/>
              <w:jc w:val="center"/>
              <w:rPr>
                <w:rFonts w:ascii="Arial" w:eastAsia="Times New Roman" w:hAnsi="Arial" w:cs="Arial"/>
                <w:b/>
                <w:color w:val="000000"/>
                <w:sz w:val="28"/>
                <w:szCs w:val="28"/>
                <w:lang w:eastAsia="cs-CZ"/>
              </w:rPr>
            </w:pPr>
          </w:p>
        </w:tc>
        <w:tc>
          <w:tcPr>
            <w:tcW w:w="1559" w:type="dxa"/>
            <w:tcBorders>
              <w:left w:val="single" w:sz="18" w:space="0" w:color="auto"/>
              <w:right w:val="single" w:sz="18" w:space="0" w:color="auto"/>
            </w:tcBorders>
            <w:shd w:val="clear" w:color="auto" w:fill="auto"/>
          </w:tcPr>
          <w:p w:rsidR="003277D8" w:rsidRPr="003277D8" w:rsidRDefault="003277D8" w:rsidP="003277D8">
            <w:pPr>
              <w:spacing w:after="0" w:line="240" w:lineRule="auto"/>
              <w:jc w:val="center"/>
              <w:rPr>
                <w:rFonts w:ascii="Arial" w:eastAsia="Times New Roman" w:hAnsi="Arial" w:cs="Arial"/>
                <w:b/>
                <w:color w:val="000000"/>
                <w:sz w:val="28"/>
                <w:szCs w:val="28"/>
                <w:lang w:eastAsia="cs-CZ"/>
              </w:rPr>
            </w:pPr>
          </w:p>
        </w:tc>
        <w:tc>
          <w:tcPr>
            <w:tcW w:w="1418" w:type="dxa"/>
            <w:tcBorders>
              <w:left w:val="single" w:sz="18" w:space="0" w:color="auto"/>
            </w:tcBorders>
            <w:shd w:val="clear" w:color="auto" w:fill="auto"/>
          </w:tcPr>
          <w:p w:rsidR="003277D8" w:rsidRPr="003277D8" w:rsidRDefault="003277D8" w:rsidP="003277D8">
            <w:pPr>
              <w:spacing w:after="0" w:line="240" w:lineRule="auto"/>
              <w:jc w:val="center"/>
              <w:rPr>
                <w:rFonts w:ascii="Arial" w:eastAsia="Times New Roman" w:hAnsi="Arial" w:cs="Arial"/>
                <w:b/>
                <w:color w:val="000000"/>
                <w:sz w:val="28"/>
                <w:szCs w:val="28"/>
                <w:lang w:eastAsia="cs-CZ"/>
              </w:rPr>
            </w:pPr>
          </w:p>
        </w:tc>
      </w:tr>
      <w:tr w:rsidR="003277D8" w:rsidRPr="003277D8" w:rsidTr="00CA1B20">
        <w:trPr>
          <w:trHeight w:val="454"/>
        </w:trPr>
        <w:tc>
          <w:tcPr>
            <w:tcW w:w="6487" w:type="dxa"/>
            <w:gridSpan w:val="3"/>
            <w:tcBorders>
              <w:right w:val="single" w:sz="18" w:space="0" w:color="auto"/>
            </w:tcBorders>
            <w:shd w:val="clear" w:color="auto" w:fill="auto"/>
            <w:vAlign w:val="center"/>
          </w:tcPr>
          <w:p w:rsidR="003277D8" w:rsidRPr="003277D8" w:rsidRDefault="003277D8" w:rsidP="003277D8">
            <w:pPr>
              <w:spacing w:after="0" w:line="240" w:lineRule="auto"/>
              <w:rPr>
                <w:rFonts w:ascii="Arial" w:eastAsia="Times New Roman" w:hAnsi="Arial" w:cs="Arial"/>
                <w:b/>
                <w:color w:val="000000"/>
                <w:sz w:val="28"/>
                <w:szCs w:val="28"/>
                <w:lang w:eastAsia="cs-CZ"/>
              </w:rPr>
            </w:pPr>
            <w:r w:rsidRPr="003277D8">
              <w:rPr>
                <w:rFonts w:ascii="Arial" w:eastAsia="Times New Roman" w:hAnsi="Arial" w:cs="Arial"/>
                <w:b/>
                <w:color w:val="000000"/>
                <w:sz w:val="28"/>
                <w:szCs w:val="28"/>
                <w:lang w:eastAsia="cs-CZ"/>
              </w:rPr>
              <w:t>CELKEM</w:t>
            </w:r>
          </w:p>
        </w:tc>
        <w:tc>
          <w:tcPr>
            <w:tcW w:w="1559" w:type="dxa"/>
            <w:tcBorders>
              <w:top w:val="single" w:sz="18" w:space="0" w:color="auto"/>
              <w:left w:val="single" w:sz="18" w:space="0" w:color="auto"/>
              <w:bottom w:val="single" w:sz="18" w:space="0" w:color="auto"/>
              <w:right w:val="single" w:sz="18" w:space="0" w:color="auto"/>
            </w:tcBorders>
            <w:shd w:val="clear" w:color="auto" w:fill="auto"/>
          </w:tcPr>
          <w:p w:rsidR="003277D8" w:rsidRPr="003277D8" w:rsidRDefault="003277D8" w:rsidP="003277D8">
            <w:pPr>
              <w:spacing w:after="56" w:line="240" w:lineRule="auto"/>
              <w:jc w:val="center"/>
              <w:rPr>
                <w:rFonts w:ascii="Arial" w:eastAsia="Times New Roman" w:hAnsi="Arial" w:cs="Arial"/>
                <w:b/>
                <w:color w:val="000000"/>
                <w:sz w:val="28"/>
                <w:szCs w:val="28"/>
                <w:lang w:eastAsia="cs-CZ"/>
              </w:rPr>
            </w:pPr>
          </w:p>
        </w:tc>
        <w:tc>
          <w:tcPr>
            <w:tcW w:w="1418" w:type="dxa"/>
            <w:tcBorders>
              <w:left w:val="single" w:sz="18" w:space="0" w:color="auto"/>
            </w:tcBorders>
            <w:shd w:val="clear" w:color="auto" w:fill="auto"/>
          </w:tcPr>
          <w:p w:rsidR="003277D8" w:rsidRPr="003277D8" w:rsidRDefault="003277D8" w:rsidP="003277D8">
            <w:pPr>
              <w:spacing w:after="56" w:line="240" w:lineRule="auto"/>
              <w:jc w:val="center"/>
              <w:rPr>
                <w:rFonts w:ascii="Arial" w:eastAsia="Times New Roman" w:hAnsi="Arial" w:cs="Arial"/>
                <w:b/>
                <w:color w:val="000000"/>
                <w:sz w:val="28"/>
                <w:szCs w:val="28"/>
                <w:lang w:eastAsia="cs-CZ"/>
              </w:rPr>
            </w:pPr>
          </w:p>
        </w:tc>
      </w:tr>
    </w:tbl>
    <w:p w:rsidR="003277D8" w:rsidRPr="003277D8" w:rsidRDefault="003277D8" w:rsidP="003277D8">
      <w:pPr>
        <w:spacing w:after="0" w:line="240" w:lineRule="auto"/>
        <w:rPr>
          <w:rFonts w:ascii="Arial" w:eastAsia="Times New Roman" w:hAnsi="Arial" w:cs="Arial"/>
          <w:sz w:val="24"/>
          <w:szCs w:val="24"/>
          <w:lang w:eastAsia="cs-CZ"/>
        </w:rPr>
      </w:pPr>
      <w:r w:rsidRPr="003277D8">
        <w:rPr>
          <w:rFonts w:ascii="Arial" w:eastAsia="Times New Roman" w:hAnsi="Arial" w:cs="Arial"/>
          <w:b/>
          <w:szCs w:val="24"/>
          <w:u w:val="single"/>
          <w:lang w:eastAsia="cs-CZ"/>
        </w:rPr>
        <w:t>Poznámka: nedílnou součástí žádosti jsou jednotlivé dílčí zprávy o zásahu</w:t>
      </w:r>
      <w:r w:rsidR="00035D26">
        <w:rPr>
          <w:rFonts w:ascii="Arial" w:eastAsia="Times New Roman" w:hAnsi="Arial" w:cs="Arial"/>
          <w:b/>
          <w:szCs w:val="24"/>
          <w:u w:val="single"/>
          <w:lang w:eastAsia="cs-CZ"/>
        </w:rPr>
        <w:t xml:space="preserve"> a kopie faktur </w:t>
      </w:r>
      <w:r w:rsidR="003B003F">
        <w:rPr>
          <w:rFonts w:ascii="Arial" w:eastAsia="Times New Roman" w:hAnsi="Arial" w:cs="Arial"/>
          <w:b/>
          <w:szCs w:val="24"/>
          <w:u w:val="single"/>
          <w:lang w:eastAsia="cs-CZ"/>
        </w:rPr>
        <w:t>z</w:t>
      </w:r>
      <w:r w:rsidR="00035D26">
        <w:rPr>
          <w:rFonts w:ascii="Arial" w:eastAsia="Times New Roman" w:hAnsi="Arial" w:cs="Arial"/>
          <w:b/>
          <w:szCs w:val="24"/>
          <w:u w:val="single"/>
          <w:lang w:eastAsia="cs-CZ"/>
        </w:rPr>
        <w:t>a refundace mezd</w:t>
      </w:r>
      <w:r w:rsidRPr="003277D8">
        <w:rPr>
          <w:rFonts w:ascii="Arial" w:eastAsia="Times New Roman" w:hAnsi="Arial" w:cs="Arial"/>
          <w:b/>
          <w:szCs w:val="24"/>
          <w:u w:val="single"/>
          <w:lang w:eastAsia="cs-CZ"/>
        </w:rPr>
        <w:t>.</w:t>
      </w:r>
    </w:p>
    <w:p w:rsidR="003277D8" w:rsidRPr="003277D8" w:rsidRDefault="003277D8" w:rsidP="003277D8">
      <w:pPr>
        <w:spacing w:after="0" w:line="240" w:lineRule="auto"/>
        <w:rPr>
          <w:rFonts w:ascii="Times New Roman" w:eastAsia="Times New Roman" w:hAnsi="Times New Roman" w:cs="Times New Roman"/>
          <w:sz w:val="24"/>
          <w:szCs w:val="24"/>
          <w:lang w:eastAsia="cs-CZ"/>
        </w:rPr>
      </w:pPr>
    </w:p>
    <w:p w:rsidR="003277D8" w:rsidRPr="003277D8" w:rsidRDefault="003277D8" w:rsidP="003277D8">
      <w:pPr>
        <w:spacing w:before="120" w:after="0" w:line="240" w:lineRule="auto"/>
        <w:jc w:val="both"/>
        <w:rPr>
          <w:rFonts w:ascii="Arial" w:eastAsia="Times New Roman" w:hAnsi="Arial" w:cs="Arial"/>
          <w:lang w:eastAsia="cs-CZ"/>
        </w:rPr>
      </w:pPr>
      <w:r w:rsidRPr="003277D8">
        <w:rPr>
          <w:rFonts w:ascii="Arial" w:eastAsia="Times New Roman" w:hAnsi="Arial" w:cs="Arial"/>
          <w:b/>
          <w:u w:val="single"/>
          <w:lang w:eastAsia="cs-CZ"/>
        </w:rPr>
        <w:t>Lhůta pro podání žádosti obce je stanovena nejdříve od</w:t>
      </w:r>
      <w:r w:rsidR="00DC2BC6">
        <w:rPr>
          <w:rFonts w:ascii="Arial" w:eastAsia="Times New Roman" w:hAnsi="Arial" w:cs="Arial"/>
          <w:b/>
          <w:u w:val="single"/>
          <w:lang w:eastAsia="cs-CZ"/>
        </w:rPr>
        <w:t xml:space="preserve"> 29</w:t>
      </w:r>
      <w:r w:rsidRPr="003277D8">
        <w:rPr>
          <w:rFonts w:ascii="Arial" w:eastAsia="Times New Roman" w:hAnsi="Arial" w:cs="Arial"/>
          <w:b/>
          <w:u w:val="single"/>
          <w:lang w:eastAsia="cs-CZ"/>
        </w:rPr>
        <w:t>. července 2015. Žádosti doručené před uvedeným termínem nemohou být přijaty a zařazeny do dotačního programu.</w:t>
      </w:r>
    </w:p>
    <w:p w:rsidR="003277D8" w:rsidRPr="003277D8" w:rsidRDefault="003277D8" w:rsidP="003277D8">
      <w:pPr>
        <w:spacing w:before="120" w:after="0" w:line="240" w:lineRule="auto"/>
        <w:jc w:val="both"/>
        <w:rPr>
          <w:rFonts w:ascii="Arial" w:eastAsia="Times New Roman" w:hAnsi="Arial" w:cs="Arial"/>
          <w:sz w:val="24"/>
          <w:szCs w:val="24"/>
          <w:lang w:eastAsia="cs-CZ"/>
        </w:rPr>
      </w:pPr>
      <w:r w:rsidRPr="003277D8">
        <w:rPr>
          <w:rFonts w:ascii="Arial" w:eastAsia="Times New Roman" w:hAnsi="Arial" w:cs="Arial"/>
          <w:szCs w:val="24"/>
          <w:lang w:eastAsia="cs-CZ"/>
        </w:rPr>
        <w:t>Odůvodnění žádosti: naplnění ustanovení § 27 a § 29 zákona č. 133/1985 Sb., o požární ochraně, ve znění pozdějších předpisů.</w:t>
      </w:r>
    </w:p>
    <w:p w:rsidR="003277D8" w:rsidRPr="003277D8" w:rsidRDefault="003277D8" w:rsidP="003277D8">
      <w:pPr>
        <w:spacing w:after="0" w:line="240" w:lineRule="auto"/>
        <w:rPr>
          <w:rFonts w:ascii="Times New Roman" w:eastAsia="Times New Roman" w:hAnsi="Times New Roman" w:cs="Times New Roman"/>
          <w:sz w:val="24"/>
          <w:szCs w:val="24"/>
          <w:lang w:eastAsia="cs-CZ"/>
        </w:rPr>
      </w:pPr>
    </w:p>
    <w:p w:rsidR="003277D8" w:rsidRPr="003277D8" w:rsidRDefault="003277D8" w:rsidP="003277D8">
      <w:pPr>
        <w:spacing w:after="0" w:line="240" w:lineRule="auto"/>
        <w:jc w:val="center"/>
        <w:rPr>
          <w:rFonts w:ascii="Arial" w:eastAsia="Times New Roman" w:hAnsi="Arial" w:cs="Arial"/>
          <w:b/>
          <w:color w:val="000000"/>
          <w:sz w:val="28"/>
          <w:szCs w:val="28"/>
          <w:lang w:eastAsia="cs-CZ"/>
        </w:rPr>
      </w:pPr>
      <w:r w:rsidRPr="003277D8">
        <w:rPr>
          <w:rFonts w:ascii="Arial" w:eastAsia="Times New Roman" w:hAnsi="Arial" w:cs="Arial"/>
          <w:b/>
          <w:color w:val="000000"/>
          <w:sz w:val="28"/>
          <w:szCs w:val="28"/>
          <w:lang w:eastAsia="cs-CZ"/>
        </w:rPr>
        <w:t>SEZNAM PŘÍLOH ŽÁDOSTI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835"/>
      </w:tblGrid>
      <w:tr w:rsidR="003277D8" w:rsidRPr="003277D8" w:rsidTr="003277D8">
        <w:tc>
          <w:tcPr>
            <w:tcW w:w="6629" w:type="dxa"/>
            <w:shd w:val="clear" w:color="auto" w:fill="E7E6E6"/>
            <w:vAlign w:val="center"/>
          </w:tcPr>
          <w:p w:rsidR="003277D8" w:rsidRPr="003277D8" w:rsidRDefault="003277D8" w:rsidP="003277D8">
            <w:pPr>
              <w:spacing w:after="0" w:line="240" w:lineRule="auto"/>
              <w:rPr>
                <w:rFonts w:ascii="Arial" w:eastAsia="Times New Roman" w:hAnsi="Arial" w:cs="Arial"/>
                <w:color w:val="000000"/>
                <w:sz w:val="20"/>
                <w:szCs w:val="20"/>
                <w:lang w:eastAsia="cs-CZ"/>
              </w:rPr>
            </w:pPr>
            <w:r w:rsidRPr="003277D8">
              <w:rPr>
                <w:rFonts w:ascii="Arial" w:eastAsia="Times New Roman" w:hAnsi="Arial" w:cs="Arial"/>
                <w:color w:val="000000"/>
                <w:sz w:val="20"/>
                <w:szCs w:val="20"/>
                <w:lang w:eastAsia="cs-CZ"/>
              </w:rPr>
              <w:t>název</w:t>
            </w:r>
          </w:p>
        </w:tc>
        <w:tc>
          <w:tcPr>
            <w:tcW w:w="2835" w:type="dxa"/>
            <w:shd w:val="clear" w:color="auto" w:fill="E7E6E6"/>
            <w:vAlign w:val="center"/>
          </w:tcPr>
          <w:p w:rsidR="003277D8" w:rsidRPr="003277D8" w:rsidRDefault="003277D8" w:rsidP="003277D8">
            <w:pPr>
              <w:spacing w:after="0" w:line="240" w:lineRule="auto"/>
              <w:jc w:val="center"/>
              <w:rPr>
                <w:rFonts w:ascii="Arial" w:eastAsia="Times New Roman" w:hAnsi="Arial" w:cs="Arial"/>
                <w:color w:val="000000"/>
                <w:sz w:val="20"/>
                <w:szCs w:val="20"/>
                <w:lang w:eastAsia="cs-CZ"/>
              </w:rPr>
            </w:pPr>
            <w:r w:rsidRPr="003277D8">
              <w:rPr>
                <w:rFonts w:ascii="Arial" w:eastAsia="Times New Roman" w:hAnsi="Arial" w:cs="Arial"/>
                <w:color w:val="000000"/>
                <w:sz w:val="20"/>
                <w:szCs w:val="20"/>
                <w:lang w:eastAsia="cs-CZ"/>
              </w:rPr>
              <w:t>počet listů</w:t>
            </w:r>
          </w:p>
        </w:tc>
      </w:tr>
      <w:tr w:rsidR="003277D8" w:rsidRPr="003277D8" w:rsidTr="003277D8">
        <w:tc>
          <w:tcPr>
            <w:tcW w:w="6629" w:type="dxa"/>
            <w:shd w:val="clear" w:color="auto" w:fill="E7E6E6"/>
          </w:tcPr>
          <w:p w:rsidR="003277D8" w:rsidRPr="003277D8" w:rsidRDefault="003277D8" w:rsidP="003277D8">
            <w:pPr>
              <w:spacing w:after="0" w:line="240" w:lineRule="auto"/>
              <w:jc w:val="center"/>
              <w:rPr>
                <w:rFonts w:ascii="Arial" w:eastAsia="Times New Roman" w:hAnsi="Arial" w:cs="Arial"/>
                <w:color w:val="000000"/>
                <w:sz w:val="20"/>
                <w:szCs w:val="20"/>
                <w:lang w:eastAsia="cs-CZ"/>
              </w:rPr>
            </w:pPr>
            <w:r w:rsidRPr="003277D8">
              <w:rPr>
                <w:rFonts w:ascii="Arial" w:eastAsia="Times New Roman" w:hAnsi="Arial" w:cs="Arial"/>
                <w:color w:val="000000"/>
                <w:sz w:val="20"/>
                <w:szCs w:val="20"/>
                <w:lang w:eastAsia="cs-CZ"/>
              </w:rPr>
              <w:t>1.</w:t>
            </w:r>
          </w:p>
        </w:tc>
        <w:tc>
          <w:tcPr>
            <w:tcW w:w="2835" w:type="dxa"/>
            <w:shd w:val="clear" w:color="auto" w:fill="E7E6E6"/>
          </w:tcPr>
          <w:p w:rsidR="003277D8" w:rsidRPr="003277D8" w:rsidRDefault="003277D8" w:rsidP="003277D8">
            <w:pPr>
              <w:spacing w:after="0" w:line="240" w:lineRule="auto"/>
              <w:jc w:val="center"/>
              <w:rPr>
                <w:rFonts w:ascii="Arial" w:eastAsia="Times New Roman" w:hAnsi="Arial" w:cs="Arial"/>
                <w:color w:val="000000"/>
                <w:sz w:val="20"/>
                <w:szCs w:val="20"/>
                <w:lang w:eastAsia="cs-CZ"/>
              </w:rPr>
            </w:pPr>
            <w:r w:rsidRPr="003277D8">
              <w:rPr>
                <w:rFonts w:ascii="Arial" w:eastAsia="Times New Roman" w:hAnsi="Arial" w:cs="Arial"/>
                <w:color w:val="000000"/>
                <w:sz w:val="20"/>
                <w:szCs w:val="20"/>
                <w:lang w:eastAsia="cs-CZ"/>
              </w:rPr>
              <w:t>2.</w:t>
            </w:r>
          </w:p>
        </w:tc>
      </w:tr>
      <w:tr w:rsidR="003277D8" w:rsidRPr="003277D8" w:rsidTr="003277D8">
        <w:trPr>
          <w:trHeight w:val="454"/>
        </w:trPr>
        <w:tc>
          <w:tcPr>
            <w:tcW w:w="6629" w:type="dxa"/>
            <w:shd w:val="clear" w:color="auto" w:fill="auto"/>
            <w:vAlign w:val="center"/>
          </w:tcPr>
          <w:p w:rsidR="003277D8" w:rsidRPr="003277D8" w:rsidRDefault="003277D8" w:rsidP="003277D8">
            <w:pPr>
              <w:spacing w:after="0" w:line="240" w:lineRule="auto"/>
              <w:jc w:val="center"/>
              <w:rPr>
                <w:rFonts w:ascii="Arial" w:eastAsia="Times New Roman" w:hAnsi="Arial" w:cs="Arial"/>
                <w:szCs w:val="24"/>
              </w:rPr>
            </w:pPr>
          </w:p>
        </w:tc>
        <w:tc>
          <w:tcPr>
            <w:tcW w:w="2835" w:type="dxa"/>
            <w:shd w:val="clear" w:color="auto" w:fill="auto"/>
            <w:vAlign w:val="center"/>
          </w:tcPr>
          <w:p w:rsidR="003277D8" w:rsidRPr="003277D8" w:rsidRDefault="003277D8" w:rsidP="003277D8">
            <w:pPr>
              <w:spacing w:after="0" w:line="240" w:lineRule="auto"/>
              <w:jc w:val="center"/>
              <w:rPr>
                <w:rFonts w:ascii="Arial" w:eastAsia="Times New Roman" w:hAnsi="Arial" w:cs="Arial"/>
                <w:szCs w:val="24"/>
              </w:rPr>
            </w:pPr>
          </w:p>
        </w:tc>
      </w:tr>
      <w:tr w:rsidR="003277D8" w:rsidRPr="003277D8" w:rsidTr="003277D8">
        <w:trPr>
          <w:trHeight w:val="454"/>
        </w:trPr>
        <w:tc>
          <w:tcPr>
            <w:tcW w:w="6629" w:type="dxa"/>
            <w:shd w:val="clear" w:color="auto" w:fill="auto"/>
            <w:vAlign w:val="center"/>
          </w:tcPr>
          <w:p w:rsidR="003277D8" w:rsidRPr="003277D8" w:rsidRDefault="003277D8" w:rsidP="003277D8">
            <w:pPr>
              <w:spacing w:after="0" w:line="240" w:lineRule="auto"/>
              <w:jc w:val="center"/>
              <w:rPr>
                <w:rFonts w:ascii="Arial" w:eastAsia="Times New Roman" w:hAnsi="Arial" w:cs="Arial"/>
                <w:szCs w:val="24"/>
              </w:rPr>
            </w:pPr>
          </w:p>
        </w:tc>
        <w:tc>
          <w:tcPr>
            <w:tcW w:w="2835" w:type="dxa"/>
            <w:shd w:val="clear" w:color="auto" w:fill="auto"/>
            <w:vAlign w:val="center"/>
          </w:tcPr>
          <w:p w:rsidR="003277D8" w:rsidRPr="003277D8" w:rsidRDefault="003277D8" w:rsidP="003277D8">
            <w:pPr>
              <w:spacing w:after="0" w:line="240" w:lineRule="auto"/>
              <w:jc w:val="center"/>
              <w:rPr>
                <w:rFonts w:ascii="Arial" w:eastAsia="Times New Roman" w:hAnsi="Arial" w:cs="Arial"/>
                <w:szCs w:val="24"/>
              </w:rPr>
            </w:pPr>
          </w:p>
        </w:tc>
      </w:tr>
      <w:tr w:rsidR="003277D8" w:rsidRPr="003277D8" w:rsidTr="003277D8">
        <w:trPr>
          <w:trHeight w:val="454"/>
        </w:trPr>
        <w:tc>
          <w:tcPr>
            <w:tcW w:w="6629" w:type="dxa"/>
            <w:shd w:val="clear" w:color="auto" w:fill="auto"/>
            <w:vAlign w:val="center"/>
          </w:tcPr>
          <w:p w:rsidR="003277D8" w:rsidRPr="003277D8" w:rsidRDefault="003277D8" w:rsidP="003277D8">
            <w:pPr>
              <w:spacing w:after="0" w:line="240" w:lineRule="auto"/>
              <w:jc w:val="center"/>
              <w:rPr>
                <w:rFonts w:ascii="Arial" w:eastAsia="Times New Roman" w:hAnsi="Arial" w:cs="Arial"/>
                <w:szCs w:val="24"/>
              </w:rPr>
            </w:pPr>
          </w:p>
        </w:tc>
        <w:tc>
          <w:tcPr>
            <w:tcW w:w="2835" w:type="dxa"/>
            <w:shd w:val="clear" w:color="auto" w:fill="auto"/>
            <w:vAlign w:val="center"/>
          </w:tcPr>
          <w:p w:rsidR="003277D8" w:rsidRPr="003277D8" w:rsidRDefault="003277D8" w:rsidP="003277D8">
            <w:pPr>
              <w:spacing w:after="0" w:line="240" w:lineRule="auto"/>
              <w:jc w:val="center"/>
              <w:rPr>
                <w:rFonts w:ascii="Arial" w:eastAsia="Times New Roman" w:hAnsi="Arial" w:cs="Arial"/>
                <w:szCs w:val="24"/>
              </w:rPr>
            </w:pPr>
          </w:p>
        </w:tc>
      </w:tr>
      <w:tr w:rsidR="003277D8" w:rsidRPr="003277D8" w:rsidTr="003277D8">
        <w:trPr>
          <w:trHeight w:val="454"/>
        </w:trPr>
        <w:tc>
          <w:tcPr>
            <w:tcW w:w="6629" w:type="dxa"/>
            <w:shd w:val="clear" w:color="auto" w:fill="auto"/>
            <w:vAlign w:val="center"/>
          </w:tcPr>
          <w:p w:rsidR="003277D8" w:rsidRPr="003277D8" w:rsidRDefault="003277D8" w:rsidP="003277D8">
            <w:pPr>
              <w:spacing w:after="0" w:line="240" w:lineRule="auto"/>
              <w:jc w:val="center"/>
              <w:rPr>
                <w:rFonts w:ascii="Arial" w:eastAsia="Times New Roman" w:hAnsi="Arial" w:cs="Arial"/>
                <w:szCs w:val="24"/>
              </w:rPr>
            </w:pPr>
          </w:p>
        </w:tc>
        <w:tc>
          <w:tcPr>
            <w:tcW w:w="2835" w:type="dxa"/>
            <w:shd w:val="clear" w:color="auto" w:fill="auto"/>
            <w:vAlign w:val="center"/>
          </w:tcPr>
          <w:p w:rsidR="003277D8" w:rsidRPr="003277D8" w:rsidRDefault="003277D8" w:rsidP="003277D8">
            <w:pPr>
              <w:spacing w:after="0" w:line="240" w:lineRule="auto"/>
              <w:jc w:val="center"/>
              <w:rPr>
                <w:rFonts w:ascii="Arial" w:eastAsia="Times New Roman" w:hAnsi="Arial" w:cs="Arial"/>
                <w:szCs w:val="24"/>
              </w:rPr>
            </w:pPr>
          </w:p>
        </w:tc>
      </w:tr>
    </w:tbl>
    <w:p w:rsidR="003277D8" w:rsidRDefault="003277D8" w:rsidP="003277D8">
      <w:pPr>
        <w:spacing w:after="56" w:line="240" w:lineRule="auto"/>
        <w:jc w:val="both"/>
        <w:rPr>
          <w:rFonts w:ascii="Arial" w:eastAsia="Times New Roman" w:hAnsi="Arial" w:cs="Arial"/>
          <w:lang w:eastAsia="cs-CZ"/>
        </w:rPr>
      </w:pPr>
    </w:p>
    <w:p w:rsidR="003277D8" w:rsidRPr="003277D8" w:rsidRDefault="003277D8" w:rsidP="003277D8">
      <w:pPr>
        <w:spacing w:after="56" w:line="240" w:lineRule="auto"/>
        <w:jc w:val="both"/>
        <w:rPr>
          <w:rFonts w:ascii="Arial" w:eastAsia="Times New Roman" w:hAnsi="Arial" w:cs="Arial"/>
          <w:lang w:eastAsia="cs-CZ"/>
        </w:rPr>
      </w:pPr>
      <w:r w:rsidRPr="003277D8">
        <w:rPr>
          <w:rFonts w:ascii="Arial" w:eastAsia="Times New Roman" w:hAnsi="Arial" w:cs="Arial"/>
          <w:lang w:eastAsia="cs-CZ"/>
        </w:rPr>
        <w:t>V ___________________ dne: __________</w:t>
      </w:r>
      <w:r w:rsidRPr="003277D8">
        <w:rPr>
          <w:rFonts w:ascii="Arial" w:eastAsia="Times New Roman" w:hAnsi="Arial" w:cs="Arial"/>
          <w:lang w:eastAsia="cs-CZ"/>
        </w:rPr>
        <w:tab/>
        <w:t xml:space="preserve">            _________________________</w:t>
      </w:r>
    </w:p>
    <w:p w:rsidR="003277D8" w:rsidRPr="003277D8" w:rsidRDefault="003277D8" w:rsidP="003277D8">
      <w:pPr>
        <w:spacing w:after="56" w:line="240" w:lineRule="auto"/>
        <w:jc w:val="both"/>
        <w:rPr>
          <w:rFonts w:ascii="Arial" w:eastAsia="Times New Roman" w:hAnsi="Arial" w:cs="Arial"/>
          <w:i/>
          <w:sz w:val="20"/>
          <w:szCs w:val="20"/>
          <w:lang w:eastAsia="cs-CZ"/>
        </w:rPr>
      </w:pPr>
      <w:r w:rsidRPr="003277D8">
        <w:rPr>
          <w:rFonts w:ascii="Arial" w:eastAsia="Times New Roman" w:hAnsi="Arial" w:cs="Arial"/>
          <w:i/>
          <w:sz w:val="24"/>
          <w:szCs w:val="24"/>
          <w:lang w:eastAsia="cs-CZ"/>
        </w:rPr>
        <w:tab/>
      </w:r>
      <w:r w:rsidRPr="003277D8">
        <w:rPr>
          <w:rFonts w:ascii="Arial" w:eastAsia="Times New Roman" w:hAnsi="Arial" w:cs="Arial"/>
          <w:i/>
          <w:sz w:val="24"/>
          <w:szCs w:val="24"/>
          <w:lang w:eastAsia="cs-CZ"/>
        </w:rPr>
        <w:tab/>
      </w:r>
      <w:r w:rsidRPr="003277D8">
        <w:rPr>
          <w:rFonts w:ascii="Arial" w:eastAsia="Times New Roman" w:hAnsi="Arial" w:cs="Arial"/>
          <w:i/>
          <w:sz w:val="24"/>
          <w:szCs w:val="24"/>
          <w:lang w:eastAsia="cs-CZ"/>
        </w:rPr>
        <w:tab/>
      </w:r>
      <w:r w:rsidRPr="003277D8">
        <w:rPr>
          <w:rFonts w:ascii="Arial" w:eastAsia="Times New Roman" w:hAnsi="Arial" w:cs="Arial"/>
          <w:i/>
          <w:sz w:val="24"/>
          <w:szCs w:val="24"/>
          <w:lang w:eastAsia="cs-CZ"/>
        </w:rPr>
        <w:tab/>
      </w:r>
      <w:r w:rsidRPr="003277D8">
        <w:rPr>
          <w:rFonts w:ascii="Arial" w:eastAsia="Times New Roman" w:hAnsi="Arial" w:cs="Arial"/>
          <w:i/>
          <w:sz w:val="24"/>
          <w:szCs w:val="24"/>
          <w:lang w:eastAsia="cs-CZ"/>
        </w:rPr>
        <w:tab/>
      </w:r>
      <w:r w:rsidRPr="003277D8">
        <w:rPr>
          <w:rFonts w:ascii="Arial" w:eastAsia="Times New Roman" w:hAnsi="Arial" w:cs="Arial"/>
          <w:i/>
          <w:sz w:val="24"/>
          <w:szCs w:val="24"/>
          <w:lang w:eastAsia="cs-CZ"/>
        </w:rPr>
        <w:tab/>
      </w:r>
      <w:r w:rsidRPr="003277D8">
        <w:rPr>
          <w:rFonts w:ascii="Arial" w:eastAsia="Times New Roman" w:hAnsi="Arial" w:cs="Arial"/>
          <w:i/>
          <w:sz w:val="24"/>
          <w:szCs w:val="24"/>
          <w:lang w:eastAsia="cs-CZ"/>
        </w:rPr>
        <w:tab/>
        <w:t xml:space="preserve">                  </w:t>
      </w:r>
      <w:r w:rsidRPr="003277D8">
        <w:rPr>
          <w:rFonts w:ascii="Arial" w:eastAsia="Times New Roman" w:hAnsi="Arial" w:cs="Arial"/>
          <w:i/>
          <w:sz w:val="20"/>
          <w:szCs w:val="20"/>
          <w:lang w:eastAsia="cs-CZ"/>
        </w:rPr>
        <w:t>razítko a podpis žadatele</w:t>
      </w:r>
    </w:p>
    <w:p w:rsidR="003277D8" w:rsidRPr="003277D8" w:rsidRDefault="003277D8" w:rsidP="003277D8">
      <w:pPr>
        <w:spacing w:after="0" w:line="240" w:lineRule="auto"/>
        <w:rPr>
          <w:rFonts w:ascii="Arial" w:eastAsia="Times New Roman" w:hAnsi="Arial" w:cs="Arial"/>
          <w:b/>
          <w:sz w:val="24"/>
          <w:szCs w:val="24"/>
          <w:u w:val="single"/>
          <w:lang w:eastAsia="cs-CZ"/>
        </w:rPr>
      </w:pPr>
    </w:p>
    <w:p w:rsidR="003277D8" w:rsidRPr="003277D8" w:rsidRDefault="003277D8" w:rsidP="003277D8">
      <w:pPr>
        <w:spacing w:after="0" w:line="240" w:lineRule="auto"/>
        <w:rPr>
          <w:rFonts w:ascii="Arial" w:eastAsia="Times New Roman" w:hAnsi="Arial" w:cs="Arial"/>
          <w:b/>
          <w:sz w:val="24"/>
          <w:szCs w:val="24"/>
          <w:u w:val="single"/>
          <w:lang w:eastAsia="cs-CZ"/>
        </w:rPr>
      </w:pPr>
      <w:r w:rsidRPr="003277D8">
        <w:rPr>
          <w:rFonts w:ascii="Arial" w:eastAsia="Times New Roman" w:hAnsi="Arial" w:cs="Arial"/>
          <w:b/>
          <w:sz w:val="24"/>
          <w:szCs w:val="24"/>
          <w:u w:val="single"/>
          <w:lang w:eastAsia="cs-CZ"/>
        </w:rPr>
        <w:t>Vyjádření pověřeného odborného orgánu HZS Olomouckého kraje:</w:t>
      </w:r>
    </w:p>
    <w:p w:rsidR="003277D8" w:rsidRPr="003277D8" w:rsidRDefault="003277D8" w:rsidP="003277D8">
      <w:pPr>
        <w:spacing w:after="0" w:line="240" w:lineRule="auto"/>
        <w:jc w:val="both"/>
        <w:rPr>
          <w:rFonts w:ascii="Arial" w:eastAsia="Times New Roman" w:hAnsi="Arial" w:cs="Arial"/>
          <w:sz w:val="24"/>
          <w:szCs w:val="24"/>
          <w:lang w:eastAsia="cs-CZ"/>
        </w:rPr>
      </w:pPr>
      <w:r w:rsidRPr="003277D8">
        <w:rPr>
          <w:rFonts w:ascii="Arial" w:eastAsia="Times New Roman" w:hAnsi="Arial" w:cs="Arial"/>
          <w:sz w:val="24"/>
          <w:szCs w:val="24"/>
          <w:lang w:eastAsia="cs-CZ"/>
        </w:rPr>
        <w:t>(vydané pro potřeby Olomouckého kraje ve smyslu ustanovení § 26 odst. 2 písm. h) zákona č. 133/1985 Sb., o požární ochraně, ve znění pozdějších předpisů)</w:t>
      </w:r>
    </w:p>
    <w:p w:rsidR="003277D8" w:rsidRPr="003277D8" w:rsidRDefault="003277D8" w:rsidP="003277D8">
      <w:pPr>
        <w:spacing w:after="0" w:line="240" w:lineRule="auto"/>
        <w:jc w:val="both"/>
        <w:rPr>
          <w:rFonts w:ascii="Arial" w:eastAsia="Times New Roman" w:hAnsi="Arial" w:cs="Arial"/>
          <w:sz w:val="24"/>
          <w:szCs w:val="24"/>
          <w:lang w:eastAsia="cs-CZ"/>
        </w:rPr>
      </w:pPr>
    </w:p>
    <w:p w:rsidR="003277D8" w:rsidRPr="003277D8" w:rsidRDefault="003277D8" w:rsidP="003277D8">
      <w:pPr>
        <w:spacing w:after="0" w:line="240" w:lineRule="auto"/>
        <w:jc w:val="both"/>
        <w:rPr>
          <w:rFonts w:ascii="Arial" w:eastAsia="Times New Roman" w:hAnsi="Arial" w:cs="Arial"/>
          <w:sz w:val="24"/>
          <w:szCs w:val="24"/>
          <w:lang w:eastAsia="cs-CZ"/>
        </w:rPr>
      </w:pPr>
      <w:r w:rsidRPr="003277D8">
        <w:rPr>
          <w:rFonts w:ascii="Arial" w:eastAsia="Times New Roman" w:hAnsi="Arial" w:cs="Arial"/>
          <w:sz w:val="24"/>
          <w:szCs w:val="24"/>
          <w:lang w:eastAsia="cs-CZ"/>
        </w:rPr>
        <w:t>Částky a účel obcí požadované účelové neinvestiční dotace na výdaje vlastní jednotky SDH obce souhlasí s podklady a evidencemi vedenými HZS Olomouckého kraje, a je možné ji poskytnout</w:t>
      </w:r>
    </w:p>
    <w:p w:rsidR="003277D8" w:rsidRPr="003277D8" w:rsidRDefault="003277D8" w:rsidP="002A6C49">
      <w:pPr>
        <w:numPr>
          <w:ilvl w:val="0"/>
          <w:numId w:val="49"/>
        </w:numPr>
        <w:spacing w:after="0" w:line="240" w:lineRule="auto"/>
        <w:jc w:val="both"/>
        <w:rPr>
          <w:rFonts w:ascii="Arial" w:eastAsia="Times New Roman" w:hAnsi="Arial" w:cs="Arial"/>
          <w:sz w:val="24"/>
          <w:szCs w:val="24"/>
          <w:lang w:eastAsia="cs-CZ"/>
        </w:rPr>
      </w:pPr>
      <w:r w:rsidRPr="003277D8">
        <w:rPr>
          <w:rFonts w:ascii="Arial" w:eastAsia="Times New Roman" w:hAnsi="Arial" w:cs="Arial"/>
          <w:sz w:val="24"/>
          <w:szCs w:val="24"/>
          <w:lang w:eastAsia="cs-CZ"/>
        </w:rPr>
        <w:t>v požadované výši</w:t>
      </w:r>
      <w:r w:rsidRPr="003277D8">
        <w:rPr>
          <w:rFonts w:ascii="Arial" w:eastAsia="Times New Roman" w:hAnsi="Arial" w:cs="Arial"/>
          <w:i/>
          <w:sz w:val="20"/>
          <w:szCs w:val="24"/>
          <w:vertAlign w:val="superscript"/>
          <w:lang w:eastAsia="cs-CZ"/>
        </w:rPr>
        <w:t>*)</w:t>
      </w:r>
    </w:p>
    <w:p w:rsidR="003277D8" w:rsidRPr="003277D8" w:rsidRDefault="003277D8" w:rsidP="002A6C49">
      <w:pPr>
        <w:numPr>
          <w:ilvl w:val="0"/>
          <w:numId w:val="49"/>
        </w:numPr>
        <w:spacing w:after="0" w:line="240" w:lineRule="auto"/>
        <w:jc w:val="both"/>
        <w:rPr>
          <w:rFonts w:ascii="Arial" w:eastAsia="Times New Roman" w:hAnsi="Arial" w:cs="Arial"/>
          <w:sz w:val="24"/>
          <w:szCs w:val="24"/>
          <w:lang w:eastAsia="cs-CZ"/>
        </w:rPr>
      </w:pPr>
      <w:r w:rsidRPr="003277D8">
        <w:rPr>
          <w:rFonts w:ascii="Arial" w:eastAsia="Times New Roman" w:hAnsi="Arial" w:cs="Arial"/>
          <w:sz w:val="24"/>
          <w:szCs w:val="24"/>
          <w:lang w:eastAsia="cs-CZ"/>
        </w:rPr>
        <w:t>v upravené výši dle částek uvedených v části I., II. nebo III.</w:t>
      </w:r>
      <w:r w:rsidRPr="003277D8">
        <w:rPr>
          <w:rFonts w:ascii="Arial" w:eastAsia="Times New Roman" w:hAnsi="Arial" w:cs="Arial"/>
          <w:i/>
          <w:sz w:val="20"/>
          <w:szCs w:val="24"/>
          <w:vertAlign w:val="superscript"/>
          <w:lang w:eastAsia="cs-CZ"/>
        </w:rPr>
        <w:t>*)</w:t>
      </w:r>
    </w:p>
    <w:p w:rsidR="003277D8" w:rsidRPr="003277D8" w:rsidRDefault="003277D8" w:rsidP="003277D8">
      <w:pPr>
        <w:spacing w:after="0" w:line="240" w:lineRule="auto"/>
        <w:rPr>
          <w:rFonts w:ascii="Arial" w:eastAsia="Times New Roman" w:hAnsi="Arial" w:cs="Arial"/>
          <w:sz w:val="24"/>
          <w:szCs w:val="24"/>
          <w:lang w:eastAsia="cs-CZ"/>
        </w:rPr>
      </w:pPr>
    </w:p>
    <w:p w:rsidR="003277D8" w:rsidRPr="003277D8" w:rsidRDefault="003277D8" w:rsidP="003277D8">
      <w:pPr>
        <w:spacing w:after="0" w:line="240" w:lineRule="auto"/>
        <w:rPr>
          <w:rFonts w:ascii="Arial" w:eastAsia="Times New Roman" w:hAnsi="Arial" w:cs="Arial"/>
          <w:sz w:val="24"/>
          <w:szCs w:val="24"/>
          <w:lang w:eastAsia="cs-CZ"/>
        </w:rPr>
      </w:pPr>
      <w:r w:rsidRPr="003277D8">
        <w:rPr>
          <w:rFonts w:ascii="Arial" w:eastAsia="Times New Roman" w:hAnsi="Arial" w:cs="Arial"/>
          <w:sz w:val="24"/>
          <w:szCs w:val="24"/>
          <w:lang w:eastAsia="cs-CZ"/>
        </w:rPr>
        <w:t>Datum:</w:t>
      </w:r>
    </w:p>
    <w:p w:rsidR="003277D8" w:rsidRPr="003277D8" w:rsidRDefault="003277D8" w:rsidP="00CA1B20">
      <w:pPr>
        <w:kinsoku w:val="0"/>
        <w:overflowPunct w:val="0"/>
        <w:spacing w:before="3" w:after="56" w:line="240" w:lineRule="auto"/>
        <w:ind w:left="5529" w:hanging="142"/>
        <w:jc w:val="both"/>
        <w:rPr>
          <w:rFonts w:ascii="Arial" w:eastAsia="Times New Roman" w:hAnsi="Arial" w:cs="Arial"/>
          <w:color w:val="000000"/>
          <w:lang w:eastAsia="cs-CZ"/>
        </w:rPr>
      </w:pPr>
      <w:r w:rsidRPr="003277D8">
        <w:rPr>
          <w:rFonts w:ascii="Arial" w:eastAsia="Times New Roman" w:hAnsi="Arial" w:cs="Arial"/>
          <w:lang w:eastAsia="cs-CZ"/>
        </w:rPr>
        <w:t>_________________________</w:t>
      </w:r>
    </w:p>
    <w:p w:rsidR="003277D8" w:rsidRPr="003277D8" w:rsidRDefault="003277D8" w:rsidP="003277D8">
      <w:pPr>
        <w:spacing w:after="56" w:line="240" w:lineRule="auto"/>
        <w:ind w:left="4956" w:firstLine="708"/>
        <w:jc w:val="both"/>
        <w:rPr>
          <w:rFonts w:ascii="Arial" w:eastAsia="Times New Roman" w:hAnsi="Arial" w:cs="Arial"/>
          <w:i/>
          <w:sz w:val="20"/>
          <w:szCs w:val="20"/>
          <w:lang w:eastAsia="cs-CZ"/>
        </w:rPr>
      </w:pPr>
      <w:r w:rsidRPr="003277D8">
        <w:rPr>
          <w:rFonts w:ascii="Arial" w:eastAsia="Times New Roman" w:hAnsi="Arial" w:cs="Arial"/>
          <w:color w:val="000000"/>
          <w:lang w:eastAsia="cs-CZ"/>
        </w:rPr>
        <w:t xml:space="preserve"> </w:t>
      </w:r>
      <w:r w:rsidRPr="003277D8">
        <w:rPr>
          <w:rFonts w:ascii="Arial" w:eastAsia="Times New Roman" w:hAnsi="Arial" w:cs="Arial"/>
          <w:i/>
          <w:sz w:val="20"/>
          <w:szCs w:val="20"/>
          <w:lang w:eastAsia="cs-CZ"/>
        </w:rPr>
        <w:t xml:space="preserve">hodnost, titul, jméno, příjmení </w:t>
      </w:r>
    </w:p>
    <w:p w:rsidR="003277D8" w:rsidRPr="003277D8" w:rsidRDefault="003277D8" w:rsidP="003277D8">
      <w:pPr>
        <w:spacing w:after="56" w:line="240" w:lineRule="auto"/>
        <w:jc w:val="both"/>
        <w:rPr>
          <w:rFonts w:ascii="Arial" w:eastAsia="Times New Roman" w:hAnsi="Arial" w:cs="Arial"/>
          <w:i/>
          <w:sz w:val="20"/>
          <w:szCs w:val="20"/>
          <w:lang w:eastAsia="cs-CZ"/>
        </w:rPr>
      </w:pPr>
      <w:r w:rsidRPr="003277D8">
        <w:rPr>
          <w:rFonts w:ascii="Arial" w:eastAsia="Times New Roman" w:hAnsi="Arial" w:cs="Arial"/>
          <w:i/>
          <w:sz w:val="20"/>
          <w:szCs w:val="20"/>
          <w:lang w:eastAsia="cs-CZ"/>
        </w:rPr>
        <w:t xml:space="preserve">    </w:t>
      </w:r>
      <w:r w:rsidRPr="003277D8">
        <w:rPr>
          <w:rFonts w:ascii="Arial" w:eastAsia="Times New Roman" w:hAnsi="Arial" w:cs="Arial"/>
          <w:i/>
          <w:sz w:val="20"/>
          <w:szCs w:val="20"/>
          <w:vertAlign w:val="superscript"/>
          <w:lang w:eastAsia="cs-CZ"/>
        </w:rPr>
        <w:t>*)</w:t>
      </w:r>
      <w:r w:rsidRPr="003277D8">
        <w:rPr>
          <w:rFonts w:ascii="Arial" w:eastAsia="Times New Roman" w:hAnsi="Arial" w:cs="Arial"/>
          <w:i/>
          <w:sz w:val="20"/>
          <w:szCs w:val="20"/>
          <w:lang w:eastAsia="cs-CZ"/>
        </w:rPr>
        <w:t xml:space="preserve"> nehodící se škrtněte      </w:t>
      </w:r>
      <w:r w:rsidRPr="003277D8">
        <w:rPr>
          <w:rFonts w:ascii="Arial" w:eastAsia="Times New Roman" w:hAnsi="Arial" w:cs="Arial"/>
          <w:i/>
          <w:sz w:val="20"/>
          <w:szCs w:val="20"/>
          <w:lang w:eastAsia="cs-CZ"/>
        </w:rPr>
        <w:tab/>
      </w:r>
      <w:r w:rsidRPr="003277D8">
        <w:rPr>
          <w:rFonts w:ascii="Arial" w:eastAsia="Times New Roman" w:hAnsi="Arial" w:cs="Arial"/>
          <w:i/>
          <w:sz w:val="20"/>
          <w:szCs w:val="20"/>
          <w:lang w:eastAsia="cs-CZ"/>
        </w:rPr>
        <w:tab/>
      </w:r>
      <w:r w:rsidRPr="003277D8">
        <w:rPr>
          <w:rFonts w:ascii="Arial" w:eastAsia="Times New Roman" w:hAnsi="Arial" w:cs="Arial"/>
          <w:i/>
          <w:sz w:val="20"/>
          <w:szCs w:val="20"/>
          <w:lang w:eastAsia="cs-CZ"/>
        </w:rPr>
        <w:tab/>
      </w:r>
      <w:r w:rsidRPr="003277D8">
        <w:rPr>
          <w:rFonts w:ascii="Arial" w:eastAsia="Times New Roman" w:hAnsi="Arial" w:cs="Arial"/>
          <w:i/>
          <w:sz w:val="20"/>
          <w:szCs w:val="20"/>
          <w:lang w:eastAsia="cs-CZ"/>
        </w:rPr>
        <w:tab/>
      </w:r>
      <w:r w:rsidRPr="003277D8">
        <w:rPr>
          <w:rFonts w:ascii="Arial" w:eastAsia="Times New Roman" w:hAnsi="Arial" w:cs="Arial"/>
          <w:i/>
          <w:sz w:val="20"/>
          <w:szCs w:val="20"/>
          <w:lang w:eastAsia="cs-CZ"/>
        </w:rPr>
        <w:tab/>
        <w:t xml:space="preserve">    podpis, razítko</w:t>
      </w:r>
    </w:p>
    <w:p w:rsidR="004B418F" w:rsidRDefault="004B418F" w:rsidP="003277D8">
      <w:pPr>
        <w:spacing w:after="56" w:line="240" w:lineRule="auto"/>
        <w:jc w:val="both"/>
        <w:rPr>
          <w:rFonts w:ascii="Arial" w:eastAsia="Times New Roman" w:hAnsi="Arial" w:cs="Arial"/>
          <w:sz w:val="24"/>
          <w:szCs w:val="24"/>
          <w:lang w:eastAsia="cs-CZ"/>
        </w:rPr>
      </w:pPr>
    </w:p>
    <w:p w:rsidR="00CA1B20" w:rsidRDefault="00CA1B20">
      <w:pPr>
        <w:rPr>
          <w:rFonts w:ascii="Arial" w:eastAsia="Times New Roman" w:hAnsi="Arial" w:cs="Arial"/>
          <w:sz w:val="24"/>
          <w:szCs w:val="24"/>
          <w:lang w:eastAsia="cs-CZ"/>
        </w:rPr>
      </w:pPr>
      <w:r>
        <w:rPr>
          <w:rFonts w:ascii="Arial" w:eastAsia="Times New Roman" w:hAnsi="Arial" w:cs="Arial"/>
          <w:sz w:val="24"/>
          <w:szCs w:val="24"/>
          <w:lang w:eastAsia="cs-CZ"/>
        </w:rPr>
        <w:br w:type="page"/>
      </w:r>
    </w:p>
    <w:p w:rsidR="00CA1B20" w:rsidRPr="00CA1B20" w:rsidRDefault="00CA1B20" w:rsidP="00CA1B20">
      <w:pPr>
        <w:spacing w:after="56" w:line="240" w:lineRule="auto"/>
        <w:ind w:left="567" w:hanging="567"/>
        <w:jc w:val="center"/>
        <w:rPr>
          <w:rFonts w:ascii="Arial" w:eastAsia="Times New Roman" w:hAnsi="Arial" w:cs="Arial"/>
          <w:b/>
          <w:sz w:val="28"/>
          <w:szCs w:val="20"/>
          <w:lang w:eastAsia="cs-CZ"/>
        </w:rPr>
      </w:pPr>
      <w:r>
        <w:rPr>
          <w:rFonts w:ascii="Arial" w:eastAsia="Times New Roman" w:hAnsi="Arial" w:cs="Arial"/>
          <w:b/>
          <w:noProof/>
          <w:sz w:val="28"/>
          <w:szCs w:val="20"/>
          <w:lang w:eastAsia="cs-CZ"/>
        </w:rPr>
        <w:lastRenderedPageBreak/>
        <mc:AlternateContent>
          <mc:Choice Requires="wps">
            <w:drawing>
              <wp:anchor distT="0" distB="0" distL="114300" distR="114300" simplePos="0" relativeHeight="251666432" behindDoc="0" locked="0" layoutInCell="1" allowOverlap="1" wp14:anchorId="30B61CC0" wp14:editId="5579BC9A">
                <wp:simplePos x="0" y="0"/>
                <wp:positionH relativeFrom="column">
                  <wp:posOffset>5466715</wp:posOffset>
                </wp:positionH>
                <wp:positionV relativeFrom="paragraph">
                  <wp:posOffset>167640</wp:posOffset>
                </wp:positionV>
                <wp:extent cx="770890" cy="565785"/>
                <wp:effectExtent l="0" t="0" r="10160" b="24765"/>
                <wp:wrapSquare wrapText="bothSides"/>
                <wp:docPr id="12" name="Textové pol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565785"/>
                        </a:xfrm>
                        <a:prstGeom prst="rect">
                          <a:avLst/>
                        </a:prstGeom>
                        <a:solidFill>
                          <a:srgbClr val="FFFFFF"/>
                        </a:solidFill>
                        <a:ln w="9525">
                          <a:solidFill>
                            <a:srgbClr val="000000"/>
                          </a:solidFill>
                          <a:miter lim="800000"/>
                          <a:headEnd/>
                          <a:tailEnd/>
                        </a:ln>
                      </wps:spPr>
                      <wps:txbx>
                        <w:txbxContent>
                          <w:p w:rsidR="00F21154" w:rsidRDefault="00F21154" w:rsidP="00CA1B20">
                            <w:pPr>
                              <w:jc w:val="center"/>
                              <w:rPr>
                                <w:szCs w:val="20"/>
                              </w:rPr>
                            </w:pPr>
                            <w:r w:rsidRPr="00482F32">
                              <w:rPr>
                                <w:rFonts w:ascii="Arial" w:hAnsi="Arial" w:cs="Arial"/>
                                <w:b/>
                                <w:szCs w:val="20"/>
                              </w:rPr>
                              <w:t xml:space="preserve">Příloha č. </w:t>
                            </w:r>
                            <w:r>
                              <w:rPr>
                                <w:rFonts w:ascii="Arial" w:hAnsi="Arial" w:cs="Arial"/>
                                <w:b/>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2" o:spid="_x0000_s1030" type="#_x0000_t202" style="position:absolute;left:0;text-align:left;margin-left:430.45pt;margin-top:13.2pt;width:60.7pt;height:4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">
                <v:textbox>
                  <w:txbxContent>
                    <w:p w:rsidR="00F21154" w:rsidRDefault="00F21154" w:rsidP="00CA1B20">
                      <w:pPr>
                        <w:jc w:val="center"/>
                        <w:rPr>
                          <w:szCs w:val="20"/>
                        </w:rPr>
                      </w:pPr>
                      <w:r w:rsidRPr="00482F32">
                        <w:rPr>
                          <w:rFonts w:ascii="Arial" w:hAnsi="Arial" w:cs="Arial"/>
                          <w:b/>
                          <w:szCs w:val="20"/>
                        </w:rPr>
                        <w:t xml:space="preserve">Příloha č. </w:t>
                      </w:r>
                      <w:r>
                        <w:rPr>
                          <w:rFonts w:ascii="Arial" w:hAnsi="Arial" w:cs="Arial"/>
                          <w:b/>
                          <w:szCs w:val="20"/>
                        </w:rPr>
                        <w:t>3</w:t>
                      </w:r>
                    </w:p>
                  </w:txbxContent>
                </v:textbox>
                <w10:wrap type="square"/>
              </v:shape>
            </w:pict>
          </mc:Fallback>
        </mc:AlternateContent>
      </w:r>
      <w:r>
        <w:rPr>
          <w:rFonts w:ascii="Arial" w:eastAsia="Times New Roman" w:hAnsi="Arial" w:cs="Arial"/>
          <w:b/>
          <w:noProof/>
          <w:sz w:val="24"/>
          <w:szCs w:val="24"/>
          <w:lang w:eastAsia="cs-CZ"/>
        </w:rPr>
        <mc:AlternateContent>
          <mc:Choice Requires="wps">
            <w:drawing>
              <wp:anchor distT="0" distB="0" distL="114300" distR="114300" simplePos="0" relativeHeight="251665408" behindDoc="0" locked="0" layoutInCell="1" allowOverlap="1" wp14:anchorId="3A454B65" wp14:editId="0F6A274E">
                <wp:simplePos x="0" y="0"/>
                <wp:positionH relativeFrom="column">
                  <wp:posOffset>-88265</wp:posOffset>
                </wp:positionH>
                <wp:positionV relativeFrom="paragraph">
                  <wp:posOffset>167640</wp:posOffset>
                </wp:positionV>
                <wp:extent cx="5461635" cy="565785"/>
                <wp:effectExtent l="0" t="0" r="24765" b="24765"/>
                <wp:wrapSquare wrapText="bothSides"/>
                <wp:docPr id="11" name="Textové pol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635" cy="565785"/>
                        </a:xfrm>
                        <a:prstGeom prst="rect">
                          <a:avLst/>
                        </a:prstGeom>
                        <a:solidFill>
                          <a:srgbClr val="FFFFFF"/>
                        </a:solidFill>
                        <a:ln w="9525">
                          <a:solidFill>
                            <a:srgbClr val="000000"/>
                          </a:solidFill>
                          <a:miter lim="800000"/>
                          <a:headEnd/>
                          <a:tailEnd/>
                        </a:ln>
                      </wps:spPr>
                      <wps:txbx>
                        <w:txbxContent>
                          <w:p w:rsidR="00F21154" w:rsidRPr="00203CDF" w:rsidRDefault="00F21154" w:rsidP="00CA1B20">
                            <w:pPr>
                              <w:spacing w:after="0"/>
                              <w:rPr>
                                <w:rFonts w:ascii="Arial" w:hAnsi="Arial" w:cs="Arial"/>
                                <w:b/>
                                <w:sz w:val="20"/>
                                <w:szCs w:val="20"/>
                                <w:u w:val="single"/>
                              </w:rPr>
                            </w:pPr>
                            <w:r w:rsidRPr="00203CDF">
                              <w:rPr>
                                <w:rFonts w:ascii="Arial" w:hAnsi="Arial" w:cs="Arial"/>
                                <w:b/>
                                <w:sz w:val="20"/>
                                <w:szCs w:val="20"/>
                                <w:u w:val="single"/>
                              </w:rPr>
                              <w:t>V případě zájmu doručte nejpozději do 31. října 2015 na adresu:</w:t>
                            </w:r>
                          </w:p>
                          <w:p w:rsidR="00F21154" w:rsidRPr="00203CDF" w:rsidRDefault="00F21154" w:rsidP="00CA1B20">
                            <w:pPr>
                              <w:spacing w:after="0"/>
                              <w:rPr>
                                <w:rFonts w:ascii="Arial" w:hAnsi="Arial" w:cs="Arial"/>
                                <w:b/>
                                <w:sz w:val="20"/>
                                <w:szCs w:val="20"/>
                              </w:rPr>
                            </w:pPr>
                            <w:r w:rsidRPr="00203CDF">
                              <w:rPr>
                                <w:rFonts w:ascii="Arial" w:hAnsi="Arial" w:cs="Arial"/>
                                <w:b/>
                                <w:sz w:val="20"/>
                                <w:szCs w:val="20"/>
                              </w:rPr>
                              <w:t>Krajský úřad Olomouckého kraje, oddělení krizového řízení</w:t>
                            </w:r>
                          </w:p>
                          <w:p w:rsidR="00F21154" w:rsidRPr="00203CDF" w:rsidRDefault="00F21154" w:rsidP="00CA1B20">
                            <w:pPr>
                              <w:rPr>
                                <w:rFonts w:ascii="Arial" w:hAnsi="Arial" w:cs="Arial"/>
                                <w:b/>
                                <w:sz w:val="20"/>
                                <w:szCs w:val="20"/>
                              </w:rPr>
                            </w:pPr>
                            <w:r w:rsidRPr="00203CDF">
                              <w:rPr>
                                <w:rFonts w:ascii="Arial" w:hAnsi="Arial" w:cs="Arial"/>
                                <w:b/>
                                <w:sz w:val="20"/>
                                <w:szCs w:val="20"/>
                              </w:rPr>
                              <w:t>Jeremenkova 40a, 779 11 Olomouc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1" o:spid="_x0000_s1031" type="#_x0000_t202" style="position:absolute;left:0;text-align:left;margin-left:-6.95pt;margin-top:13.2pt;width:430.05pt;height:4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">
                <v:textbox>
                  <w:txbxContent>
                    <w:p w:rsidR="00F21154" w:rsidRPr="00203CDF" w:rsidRDefault="00F21154" w:rsidP="00CA1B20">
                      <w:pPr>
                        <w:spacing w:after="0"/>
                        <w:rPr>
                          <w:rFonts w:ascii="Arial" w:hAnsi="Arial" w:cs="Arial"/>
                          <w:b/>
                          <w:sz w:val="20"/>
                          <w:szCs w:val="20"/>
                          <w:u w:val="single"/>
                        </w:rPr>
                      </w:pPr>
                      <w:r w:rsidRPr="00203CDF">
                        <w:rPr>
                          <w:rFonts w:ascii="Arial" w:hAnsi="Arial" w:cs="Arial"/>
                          <w:b/>
                          <w:sz w:val="20"/>
                          <w:szCs w:val="20"/>
                          <w:u w:val="single"/>
                        </w:rPr>
                        <w:t>V případě zájmu doručte nejpozději do 31. října 2015 na adresu:</w:t>
                      </w:r>
                    </w:p>
                    <w:p w:rsidR="00F21154" w:rsidRPr="00203CDF" w:rsidRDefault="00F21154" w:rsidP="00CA1B20">
                      <w:pPr>
                        <w:spacing w:after="0"/>
                        <w:rPr>
                          <w:rFonts w:ascii="Arial" w:hAnsi="Arial" w:cs="Arial"/>
                          <w:b/>
                          <w:sz w:val="20"/>
                          <w:szCs w:val="20"/>
                        </w:rPr>
                      </w:pPr>
                      <w:r w:rsidRPr="00203CDF">
                        <w:rPr>
                          <w:rFonts w:ascii="Arial" w:hAnsi="Arial" w:cs="Arial"/>
                          <w:b/>
                          <w:sz w:val="20"/>
                          <w:szCs w:val="20"/>
                        </w:rPr>
                        <w:t>Krajský úřad Olomouckého kraje, oddělení krizového řízení</w:t>
                      </w:r>
                    </w:p>
                    <w:p w:rsidR="00F21154" w:rsidRPr="00203CDF" w:rsidRDefault="00F21154" w:rsidP="00CA1B20">
                      <w:pPr>
                        <w:rPr>
                          <w:rFonts w:ascii="Arial" w:hAnsi="Arial" w:cs="Arial"/>
                          <w:b/>
                          <w:sz w:val="20"/>
                          <w:szCs w:val="20"/>
                        </w:rPr>
                      </w:pPr>
                      <w:r w:rsidRPr="00203CDF">
                        <w:rPr>
                          <w:rFonts w:ascii="Arial" w:hAnsi="Arial" w:cs="Arial"/>
                          <w:b/>
                          <w:sz w:val="20"/>
                          <w:szCs w:val="20"/>
                        </w:rPr>
                        <w:t>Jeremenkova 40a, 779 11 Olomouc</w:t>
                      </w:r>
                    </w:p>
                  </w:txbxContent>
                </v:textbox>
                <w10:wrap type="square"/>
              </v:shape>
            </w:pict>
          </mc:Fallback>
        </mc:AlternateContent>
      </w:r>
    </w:p>
    <w:p w:rsidR="00CA1B20" w:rsidRPr="00CA1B20" w:rsidRDefault="00CA1B20" w:rsidP="00CA1B20">
      <w:pPr>
        <w:spacing w:after="56" w:line="240" w:lineRule="auto"/>
        <w:jc w:val="center"/>
        <w:rPr>
          <w:rFonts w:ascii="Arial" w:eastAsia="Times New Roman" w:hAnsi="Arial" w:cs="Arial"/>
          <w:b/>
          <w:color w:val="000000"/>
          <w:sz w:val="28"/>
          <w:szCs w:val="28"/>
          <w:lang w:eastAsia="cs-CZ"/>
        </w:rPr>
      </w:pPr>
      <w:r w:rsidRPr="00CA1B20">
        <w:rPr>
          <w:rFonts w:ascii="Arial" w:eastAsia="Times New Roman" w:hAnsi="Arial" w:cs="Arial"/>
          <w:b/>
          <w:color w:val="000000"/>
          <w:sz w:val="28"/>
          <w:szCs w:val="28"/>
          <w:lang w:eastAsia="cs-CZ"/>
        </w:rPr>
        <w:t>ŽÁDOST OBCE O POSKYTNUTÍ DOTACE – PROGRAM</w:t>
      </w:r>
    </w:p>
    <w:p w:rsidR="00CA1B20" w:rsidRPr="00CA1B20" w:rsidRDefault="00CA1B20" w:rsidP="00CA1B20">
      <w:pPr>
        <w:spacing w:after="0" w:line="240" w:lineRule="auto"/>
        <w:jc w:val="center"/>
        <w:rPr>
          <w:rFonts w:ascii="Arial" w:eastAsia="Times New Roman" w:hAnsi="Arial" w:cs="Arial"/>
          <w:b/>
          <w:sz w:val="28"/>
          <w:szCs w:val="28"/>
          <w:lang w:eastAsia="cs-CZ"/>
        </w:rPr>
      </w:pPr>
      <w:r w:rsidRPr="00CA1B20">
        <w:rPr>
          <w:rFonts w:ascii="Arial" w:eastAsia="Times New Roman" w:hAnsi="Arial" w:cs="Arial"/>
          <w:b/>
          <w:sz w:val="28"/>
          <w:szCs w:val="28"/>
          <w:lang w:eastAsia="cs-CZ"/>
        </w:rPr>
        <w:t>ÚČELOVÁ NEINVESTIČNÍ DOTACE 2015</w:t>
      </w:r>
    </w:p>
    <w:p w:rsidR="00CA1B20" w:rsidRPr="00CA1B20" w:rsidRDefault="00CA1B20" w:rsidP="00CA1B20">
      <w:pPr>
        <w:spacing w:after="120" w:line="240" w:lineRule="auto"/>
        <w:jc w:val="center"/>
        <w:rPr>
          <w:rFonts w:ascii="Arial" w:eastAsia="Times New Roman" w:hAnsi="Arial" w:cs="Arial"/>
          <w:b/>
          <w:sz w:val="28"/>
          <w:szCs w:val="28"/>
          <w:lang w:eastAsia="cs-CZ"/>
        </w:rPr>
      </w:pPr>
      <w:r w:rsidRPr="00CA1B20">
        <w:rPr>
          <w:rFonts w:ascii="Arial" w:eastAsia="Times New Roman" w:hAnsi="Arial" w:cs="Arial"/>
          <w:b/>
          <w:sz w:val="28"/>
          <w:szCs w:val="28"/>
          <w:lang w:eastAsia="cs-CZ"/>
        </w:rPr>
        <w:t>V POŽÁRNÍ OCHRANĚ PRO JSDH OBCÍ OLOMOUCKÉHO KRAJE</w:t>
      </w:r>
    </w:p>
    <w:p w:rsidR="00CA1B20" w:rsidRPr="00203CDF" w:rsidRDefault="00D23453" w:rsidP="00F93A9B">
      <w:pPr>
        <w:pBdr>
          <w:bottom w:val="single" w:sz="4" w:space="1" w:color="auto"/>
        </w:pBdr>
        <w:spacing w:before="240" w:after="0" w:line="240" w:lineRule="auto"/>
        <w:ind w:left="-142" w:right="-144"/>
        <w:jc w:val="center"/>
        <w:rPr>
          <w:rFonts w:ascii="Arial" w:eastAsia="Times New Roman" w:hAnsi="Arial" w:cs="Arial"/>
          <w:b/>
          <w:sz w:val="24"/>
          <w:szCs w:val="24"/>
          <w:lang w:eastAsia="cs-CZ"/>
        </w:rPr>
      </w:pPr>
      <w:r>
        <w:rPr>
          <w:rFonts w:ascii="Arial" w:eastAsia="Times New Roman" w:hAnsi="Arial" w:cs="Arial"/>
          <w:b/>
          <w:sz w:val="24"/>
          <w:szCs w:val="24"/>
          <w:lang w:eastAsia="cs-CZ"/>
        </w:rPr>
        <w:t>ČERVENEC</w:t>
      </w:r>
      <w:r w:rsidR="00CA1B20" w:rsidRPr="00203CDF">
        <w:rPr>
          <w:rFonts w:ascii="Arial" w:eastAsia="Times New Roman" w:hAnsi="Arial" w:cs="Arial"/>
          <w:b/>
          <w:sz w:val="24"/>
          <w:szCs w:val="24"/>
          <w:lang w:eastAsia="cs-CZ"/>
        </w:rPr>
        <w:t xml:space="preserve"> 2015 AŽ </w:t>
      </w:r>
      <w:r w:rsidR="00587535">
        <w:rPr>
          <w:rFonts w:ascii="Arial" w:eastAsia="Times New Roman" w:hAnsi="Arial" w:cs="Arial"/>
          <w:b/>
          <w:sz w:val="24"/>
          <w:szCs w:val="24"/>
          <w:lang w:eastAsia="cs-CZ"/>
        </w:rPr>
        <w:t>ZÁŘÍ</w:t>
      </w:r>
      <w:r w:rsidR="00CA1B20" w:rsidRPr="00203CDF">
        <w:rPr>
          <w:rFonts w:ascii="Arial" w:eastAsia="Times New Roman" w:hAnsi="Arial" w:cs="Arial"/>
          <w:b/>
          <w:sz w:val="24"/>
          <w:szCs w:val="24"/>
          <w:lang w:eastAsia="cs-CZ"/>
        </w:rPr>
        <w:t xml:space="preserve"> 2015 - ODBORNÁ PŘÍPRAVA, ZÁSAHY A VYBAVENÍ</w:t>
      </w:r>
    </w:p>
    <w:p w:rsidR="00CA1B20" w:rsidRPr="00CA1B20" w:rsidRDefault="00CA1B20" w:rsidP="00CA1B20">
      <w:pPr>
        <w:spacing w:after="56" w:line="240" w:lineRule="auto"/>
        <w:ind w:left="567" w:hanging="567"/>
        <w:jc w:val="center"/>
        <w:rPr>
          <w:rFonts w:ascii="Arial" w:eastAsia="Times New Roman" w:hAnsi="Arial" w:cs="Arial"/>
          <w:b/>
          <w:sz w:val="6"/>
          <w:szCs w:val="20"/>
          <w:lang w:eastAsia="cs-CZ"/>
        </w:rPr>
      </w:pPr>
    </w:p>
    <w:p w:rsidR="00CA1B20" w:rsidRPr="00CA1B20" w:rsidRDefault="00CA1B20" w:rsidP="00CA1B20">
      <w:pPr>
        <w:spacing w:after="56" w:line="240" w:lineRule="auto"/>
        <w:jc w:val="center"/>
        <w:rPr>
          <w:rFonts w:ascii="Arial" w:eastAsia="Times New Roman" w:hAnsi="Arial" w:cs="Arial"/>
          <w:b/>
          <w:sz w:val="28"/>
          <w:szCs w:val="20"/>
          <w:lang w:eastAsia="cs-CZ"/>
        </w:rPr>
      </w:pPr>
      <w:r w:rsidRPr="00CA1B20">
        <w:rPr>
          <w:rFonts w:ascii="Arial" w:eastAsia="Times New Roman" w:hAnsi="Arial" w:cs="Arial"/>
          <w:b/>
          <w:sz w:val="28"/>
          <w:szCs w:val="20"/>
          <w:lang w:eastAsia="cs-CZ"/>
        </w:rPr>
        <w:t>IDENTIFIKACE ŽADATELE – PRÁVNICKÉ OSOBY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7"/>
        <w:gridCol w:w="2399"/>
        <w:gridCol w:w="1745"/>
        <w:gridCol w:w="2550"/>
      </w:tblGrid>
      <w:tr w:rsidR="00CA1B20" w:rsidRPr="00CA1B20" w:rsidTr="00C32875">
        <w:trPr>
          <w:trHeight w:val="397"/>
        </w:trPr>
        <w:tc>
          <w:tcPr>
            <w:tcW w:w="2943" w:type="dxa"/>
            <w:shd w:val="clear" w:color="auto" w:fill="D9D9D9"/>
            <w:vAlign w:val="center"/>
          </w:tcPr>
          <w:p w:rsidR="00CA1B20" w:rsidRPr="00203CDF" w:rsidRDefault="00CA1B20" w:rsidP="00CA1B20">
            <w:pPr>
              <w:spacing w:after="0" w:line="240" w:lineRule="auto"/>
              <w:rPr>
                <w:rFonts w:ascii="Arial" w:eastAsia="Times New Roman" w:hAnsi="Arial" w:cs="Arial"/>
                <w:b/>
                <w:sz w:val="20"/>
                <w:szCs w:val="20"/>
                <w:lang w:eastAsia="cs-CZ"/>
              </w:rPr>
            </w:pPr>
            <w:r w:rsidRPr="00203CDF">
              <w:rPr>
                <w:rFonts w:ascii="Arial" w:eastAsia="Times New Roman" w:hAnsi="Arial" w:cs="Arial"/>
                <w:b/>
                <w:bCs/>
                <w:color w:val="000000"/>
                <w:sz w:val="20"/>
                <w:szCs w:val="20"/>
                <w:lang w:eastAsia="cs-CZ"/>
              </w:rPr>
              <w:t>název</w:t>
            </w:r>
          </w:p>
        </w:tc>
        <w:tc>
          <w:tcPr>
            <w:tcW w:w="7401" w:type="dxa"/>
            <w:gridSpan w:val="3"/>
            <w:shd w:val="clear" w:color="auto" w:fill="auto"/>
            <w:vAlign w:val="center"/>
          </w:tcPr>
          <w:p w:rsidR="00CA1B20" w:rsidRPr="00203CDF" w:rsidRDefault="00CA1B20" w:rsidP="00CA1B20">
            <w:pPr>
              <w:spacing w:after="0" w:line="240" w:lineRule="auto"/>
              <w:rPr>
                <w:rFonts w:ascii="Arial" w:eastAsia="Times New Roman" w:hAnsi="Arial" w:cs="Arial"/>
                <w:sz w:val="20"/>
                <w:szCs w:val="20"/>
                <w:lang w:eastAsia="cs-CZ"/>
              </w:rPr>
            </w:pPr>
          </w:p>
        </w:tc>
      </w:tr>
      <w:tr w:rsidR="00CA1B20" w:rsidRPr="00CA1B20" w:rsidTr="00C32875">
        <w:trPr>
          <w:trHeight w:val="397"/>
        </w:trPr>
        <w:tc>
          <w:tcPr>
            <w:tcW w:w="2943" w:type="dxa"/>
            <w:shd w:val="clear" w:color="auto" w:fill="D9D9D9"/>
            <w:vAlign w:val="center"/>
          </w:tcPr>
          <w:p w:rsidR="00CA1B20" w:rsidRPr="00203CDF" w:rsidRDefault="00CA1B20" w:rsidP="00CA1B20">
            <w:pPr>
              <w:spacing w:after="0" w:line="240" w:lineRule="auto"/>
              <w:rPr>
                <w:rFonts w:ascii="Arial" w:eastAsia="Times New Roman" w:hAnsi="Arial" w:cs="Arial"/>
                <w:bCs/>
                <w:color w:val="000000"/>
                <w:sz w:val="20"/>
                <w:szCs w:val="20"/>
                <w:lang w:eastAsia="cs-CZ"/>
              </w:rPr>
            </w:pPr>
            <w:r w:rsidRPr="00203CDF">
              <w:rPr>
                <w:rFonts w:ascii="Arial" w:eastAsia="Times New Roman" w:hAnsi="Arial" w:cs="Arial"/>
                <w:bCs/>
                <w:color w:val="000000"/>
                <w:sz w:val="20"/>
                <w:szCs w:val="20"/>
                <w:lang w:eastAsia="cs-CZ"/>
              </w:rPr>
              <w:t>IČ</w:t>
            </w:r>
          </w:p>
        </w:tc>
        <w:tc>
          <w:tcPr>
            <w:tcW w:w="2694" w:type="dxa"/>
            <w:shd w:val="clear" w:color="auto" w:fill="auto"/>
            <w:vAlign w:val="center"/>
          </w:tcPr>
          <w:p w:rsidR="00CA1B20" w:rsidRPr="00203CDF" w:rsidRDefault="00CA1B20" w:rsidP="00CA1B20">
            <w:pPr>
              <w:spacing w:after="0" w:line="240" w:lineRule="auto"/>
              <w:rPr>
                <w:rFonts w:ascii="Arial" w:eastAsia="Times New Roman" w:hAnsi="Arial" w:cs="Arial"/>
                <w:sz w:val="20"/>
                <w:szCs w:val="20"/>
                <w:lang w:eastAsia="cs-CZ"/>
              </w:rPr>
            </w:pPr>
          </w:p>
        </w:tc>
        <w:tc>
          <w:tcPr>
            <w:tcW w:w="1842" w:type="dxa"/>
            <w:shd w:val="clear" w:color="auto" w:fill="D9D9D9"/>
            <w:vAlign w:val="center"/>
          </w:tcPr>
          <w:p w:rsidR="00CA1B20" w:rsidRPr="00203CDF" w:rsidRDefault="00CA1B20" w:rsidP="00CA1B20">
            <w:pPr>
              <w:spacing w:after="0" w:line="240" w:lineRule="auto"/>
              <w:rPr>
                <w:rFonts w:ascii="Arial" w:eastAsia="Times New Roman" w:hAnsi="Arial" w:cs="Arial"/>
                <w:sz w:val="20"/>
                <w:szCs w:val="20"/>
                <w:lang w:eastAsia="cs-CZ"/>
              </w:rPr>
            </w:pPr>
            <w:r w:rsidRPr="00203CDF">
              <w:rPr>
                <w:rFonts w:ascii="Arial" w:eastAsia="Times New Roman" w:hAnsi="Arial" w:cs="Arial"/>
                <w:sz w:val="20"/>
                <w:szCs w:val="20"/>
                <w:lang w:eastAsia="cs-CZ"/>
              </w:rPr>
              <w:t>DIČ</w:t>
            </w:r>
          </w:p>
        </w:tc>
        <w:tc>
          <w:tcPr>
            <w:tcW w:w="2865" w:type="dxa"/>
            <w:shd w:val="clear" w:color="auto" w:fill="auto"/>
            <w:vAlign w:val="center"/>
          </w:tcPr>
          <w:p w:rsidR="00CA1B20" w:rsidRPr="00203CDF" w:rsidRDefault="00CA1B20" w:rsidP="00CA1B20">
            <w:pPr>
              <w:spacing w:after="0" w:line="240" w:lineRule="auto"/>
              <w:rPr>
                <w:rFonts w:ascii="Arial" w:eastAsia="Times New Roman" w:hAnsi="Arial" w:cs="Arial"/>
                <w:sz w:val="20"/>
                <w:szCs w:val="20"/>
                <w:lang w:eastAsia="cs-CZ"/>
              </w:rPr>
            </w:pPr>
          </w:p>
        </w:tc>
      </w:tr>
      <w:tr w:rsidR="00CA1B20" w:rsidRPr="00CA1B20" w:rsidTr="00C32875">
        <w:trPr>
          <w:trHeight w:val="397"/>
        </w:trPr>
        <w:tc>
          <w:tcPr>
            <w:tcW w:w="2943" w:type="dxa"/>
            <w:shd w:val="clear" w:color="auto" w:fill="D9D9D9"/>
            <w:vAlign w:val="center"/>
          </w:tcPr>
          <w:p w:rsidR="00CA1B20" w:rsidRPr="00203CDF" w:rsidRDefault="00CA1B20" w:rsidP="00CA1B20">
            <w:pPr>
              <w:spacing w:after="0" w:line="240" w:lineRule="auto"/>
              <w:rPr>
                <w:rFonts w:ascii="Arial" w:eastAsia="Times New Roman" w:hAnsi="Arial" w:cs="Arial"/>
                <w:sz w:val="20"/>
                <w:szCs w:val="20"/>
                <w:lang w:eastAsia="cs-CZ"/>
              </w:rPr>
            </w:pPr>
            <w:r w:rsidRPr="00203CDF">
              <w:rPr>
                <w:rFonts w:ascii="Arial" w:eastAsia="Times New Roman" w:hAnsi="Arial" w:cs="Arial"/>
                <w:sz w:val="20"/>
                <w:szCs w:val="20"/>
                <w:lang w:eastAsia="cs-CZ"/>
              </w:rPr>
              <w:t>adresa - ulice</w:t>
            </w:r>
          </w:p>
        </w:tc>
        <w:tc>
          <w:tcPr>
            <w:tcW w:w="2694" w:type="dxa"/>
            <w:shd w:val="clear" w:color="auto" w:fill="auto"/>
            <w:vAlign w:val="center"/>
          </w:tcPr>
          <w:p w:rsidR="00CA1B20" w:rsidRPr="00203CDF" w:rsidRDefault="00CA1B20" w:rsidP="00CA1B20">
            <w:pPr>
              <w:spacing w:after="0" w:line="240" w:lineRule="auto"/>
              <w:rPr>
                <w:rFonts w:ascii="Arial" w:eastAsia="Times New Roman" w:hAnsi="Arial" w:cs="Arial"/>
                <w:sz w:val="20"/>
                <w:szCs w:val="20"/>
                <w:lang w:eastAsia="cs-CZ"/>
              </w:rPr>
            </w:pPr>
          </w:p>
        </w:tc>
        <w:tc>
          <w:tcPr>
            <w:tcW w:w="1842" w:type="dxa"/>
            <w:shd w:val="clear" w:color="auto" w:fill="D9D9D9"/>
            <w:vAlign w:val="center"/>
          </w:tcPr>
          <w:p w:rsidR="00CA1B20" w:rsidRPr="00203CDF" w:rsidRDefault="00CA1B20" w:rsidP="00CA1B20">
            <w:pPr>
              <w:spacing w:after="0" w:line="240" w:lineRule="auto"/>
              <w:rPr>
                <w:rFonts w:ascii="Arial" w:eastAsia="Times New Roman" w:hAnsi="Arial" w:cs="Arial"/>
                <w:sz w:val="20"/>
                <w:szCs w:val="20"/>
                <w:lang w:eastAsia="cs-CZ"/>
              </w:rPr>
            </w:pPr>
            <w:r w:rsidRPr="00203CDF">
              <w:rPr>
                <w:rFonts w:ascii="Arial" w:eastAsia="Times New Roman" w:hAnsi="Arial" w:cs="Arial"/>
                <w:sz w:val="20"/>
                <w:szCs w:val="20"/>
                <w:lang w:eastAsia="cs-CZ"/>
              </w:rPr>
              <w:t>č.p.</w:t>
            </w:r>
          </w:p>
        </w:tc>
        <w:tc>
          <w:tcPr>
            <w:tcW w:w="2865" w:type="dxa"/>
            <w:shd w:val="clear" w:color="auto" w:fill="auto"/>
            <w:vAlign w:val="center"/>
          </w:tcPr>
          <w:p w:rsidR="00CA1B20" w:rsidRPr="00203CDF" w:rsidRDefault="00CA1B20" w:rsidP="00CA1B20">
            <w:pPr>
              <w:spacing w:after="0" w:line="240" w:lineRule="auto"/>
              <w:rPr>
                <w:rFonts w:ascii="Arial" w:eastAsia="Times New Roman" w:hAnsi="Arial" w:cs="Arial"/>
                <w:sz w:val="20"/>
                <w:szCs w:val="20"/>
                <w:lang w:eastAsia="cs-CZ"/>
              </w:rPr>
            </w:pPr>
          </w:p>
        </w:tc>
      </w:tr>
      <w:tr w:rsidR="00CA1B20" w:rsidRPr="00CA1B20" w:rsidTr="00C32875">
        <w:trPr>
          <w:trHeight w:val="397"/>
        </w:trPr>
        <w:tc>
          <w:tcPr>
            <w:tcW w:w="2943" w:type="dxa"/>
            <w:shd w:val="clear" w:color="auto" w:fill="D9D9D9"/>
            <w:vAlign w:val="center"/>
          </w:tcPr>
          <w:p w:rsidR="00CA1B20" w:rsidRPr="00203CDF" w:rsidRDefault="00CA1B20" w:rsidP="00CA1B20">
            <w:pPr>
              <w:spacing w:after="0" w:line="240" w:lineRule="auto"/>
              <w:rPr>
                <w:rFonts w:ascii="Arial" w:eastAsia="Times New Roman" w:hAnsi="Arial" w:cs="Arial"/>
                <w:sz w:val="20"/>
                <w:szCs w:val="20"/>
                <w:lang w:eastAsia="cs-CZ"/>
              </w:rPr>
            </w:pPr>
            <w:r w:rsidRPr="00203CDF">
              <w:rPr>
                <w:rFonts w:ascii="Arial" w:eastAsia="Times New Roman" w:hAnsi="Arial" w:cs="Arial"/>
                <w:sz w:val="20"/>
                <w:szCs w:val="20"/>
                <w:lang w:eastAsia="cs-CZ"/>
              </w:rPr>
              <w:t>místo</w:t>
            </w:r>
          </w:p>
        </w:tc>
        <w:tc>
          <w:tcPr>
            <w:tcW w:w="2694" w:type="dxa"/>
            <w:shd w:val="clear" w:color="auto" w:fill="auto"/>
            <w:vAlign w:val="center"/>
          </w:tcPr>
          <w:p w:rsidR="00CA1B20" w:rsidRPr="00203CDF" w:rsidRDefault="00CA1B20" w:rsidP="00CA1B20">
            <w:pPr>
              <w:spacing w:after="0" w:line="240" w:lineRule="auto"/>
              <w:rPr>
                <w:rFonts w:ascii="Arial" w:eastAsia="Times New Roman" w:hAnsi="Arial" w:cs="Arial"/>
                <w:sz w:val="20"/>
                <w:szCs w:val="20"/>
                <w:lang w:eastAsia="cs-CZ"/>
              </w:rPr>
            </w:pPr>
          </w:p>
        </w:tc>
        <w:tc>
          <w:tcPr>
            <w:tcW w:w="1842" w:type="dxa"/>
            <w:shd w:val="clear" w:color="auto" w:fill="D9D9D9"/>
            <w:vAlign w:val="center"/>
          </w:tcPr>
          <w:p w:rsidR="00CA1B20" w:rsidRPr="00203CDF" w:rsidRDefault="00CA1B20" w:rsidP="00CA1B20">
            <w:pPr>
              <w:spacing w:after="0" w:line="240" w:lineRule="auto"/>
              <w:rPr>
                <w:rFonts w:ascii="Arial" w:eastAsia="Times New Roman" w:hAnsi="Arial" w:cs="Arial"/>
                <w:sz w:val="20"/>
                <w:szCs w:val="20"/>
                <w:lang w:eastAsia="cs-CZ"/>
              </w:rPr>
            </w:pPr>
            <w:r w:rsidRPr="00203CDF">
              <w:rPr>
                <w:rFonts w:ascii="Arial" w:eastAsia="Times New Roman" w:hAnsi="Arial" w:cs="Arial"/>
                <w:sz w:val="20"/>
                <w:szCs w:val="20"/>
                <w:lang w:eastAsia="cs-CZ"/>
              </w:rPr>
              <w:t>PSČ</w:t>
            </w:r>
          </w:p>
        </w:tc>
        <w:tc>
          <w:tcPr>
            <w:tcW w:w="2865" w:type="dxa"/>
            <w:shd w:val="clear" w:color="auto" w:fill="auto"/>
            <w:vAlign w:val="center"/>
          </w:tcPr>
          <w:p w:rsidR="00CA1B20" w:rsidRPr="00203CDF" w:rsidRDefault="00CA1B20" w:rsidP="00CA1B20">
            <w:pPr>
              <w:spacing w:after="0" w:line="240" w:lineRule="auto"/>
              <w:rPr>
                <w:rFonts w:ascii="Arial" w:eastAsia="Times New Roman" w:hAnsi="Arial" w:cs="Arial"/>
                <w:sz w:val="20"/>
                <w:szCs w:val="20"/>
                <w:lang w:eastAsia="cs-CZ"/>
              </w:rPr>
            </w:pPr>
          </w:p>
        </w:tc>
      </w:tr>
      <w:tr w:rsidR="00CA1B20" w:rsidRPr="00CA1B20" w:rsidTr="00C32875">
        <w:trPr>
          <w:trHeight w:val="397"/>
        </w:trPr>
        <w:tc>
          <w:tcPr>
            <w:tcW w:w="2943" w:type="dxa"/>
            <w:shd w:val="clear" w:color="auto" w:fill="D9D9D9"/>
            <w:vAlign w:val="center"/>
          </w:tcPr>
          <w:p w:rsidR="00CA1B20" w:rsidRPr="00203CDF" w:rsidRDefault="00CA1B20" w:rsidP="00CA1B20">
            <w:pPr>
              <w:spacing w:after="0" w:line="240" w:lineRule="auto"/>
              <w:rPr>
                <w:rFonts w:ascii="Arial" w:eastAsia="Times New Roman" w:hAnsi="Arial" w:cs="Arial"/>
                <w:sz w:val="20"/>
                <w:szCs w:val="20"/>
                <w:lang w:eastAsia="cs-CZ"/>
              </w:rPr>
            </w:pPr>
            <w:r w:rsidRPr="00203CDF">
              <w:rPr>
                <w:rFonts w:ascii="Arial" w:eastAsia="Times New Roman" w:hAnsi="Arial" w:cs="Arial"/>
                <w:sz w:val="20"/>
                <w:szCs w:val="20"/>
                <w:lang w:eastAsia="cs-CZ"/>
              </w:rPr>
              <w:t>telefon</w:t>
            </w:r>
          </w:p>
        </w:tc>
        <w:tc>
          <w:tcPr>
            <w:tcW w:w="2694" w:type="dxa"/>
            <w:shd w:val="clear" w:color="auto" w:fill="auto"/>
            <w:vAlign w:val="center"/>
          </w:tcPr>
          <w:p w:rsidR="00CA1B20" w:rsidRPr="00203CDF" w:rsidRDefault="00CA1B20" w:rsidP="00CA1B20">
            <w:pPr>
              <w:spacing w:after="0" w:line="240" w:lineRule="auto"/>
              <w:rPr>
                <w:rFonts w:ascii="Arial" w:eastAsia="Times New Roman" w:hAnsi="Arial" w:cs="Arial"/>
                <w:sz w:val="20"/>
                <w:szCs w:val="20"/>
                <w:lang w:eastAsia="cs-CZ"/>
              </w:rPr>
            </w:pPr>
          </w:p>
        </w:tc>
        <w:tc>
          <w:tcPr>
            <w:tcW w:w="1842" w:type="dxa"/>
            <w:shd w:val="clear" w:color="auto" w:fill="D9D9D9"/>
            <w:vAlign w:val="center"/>
          </w:tcPr>
          <w:p w:rsidR="00CA1B20" w:rsidRPr="00203CDF" w:rsidRDefault="00CA1B20" w:rsidP="00CA1B20">
            <w:pPr>
              <w:spacing w:after="0" w:line="240" w:lineRule="auto"/>
              <w:rPr>
                <w:rFonts w:ascii="Arial" w:eastAsia="Times New Roman" w:hAnsi="Arial" w:cs="Arial"/>
                <w:sz w:val="20"/>
                <w:szCs w:val="20"/>
                <w:lang w:eastAsia="cs-CZ"/>
              </w:rPr>
            </w:pPr>
            <w:r w:rsidRPr="00203CDF">
              <w:rPr>
                <w:rFonts w:ascii="Arial" w:eastAsia="Times New Roman" w:hAnsi="Arial" w:cs="Arial"/>
                <w:sz w:val="20"/>
                <w:szCs w:val="20"/>
                <w:lang w:eastAsia="cs-CZ"/>
              </w:rPr>
              <w:t>e-mail</w:t>
            </w:r>
          </w:p>
        </w:tc>
        <w:tc>
          <w:tcPr>
            <w:tcW w:w="2865" w:type="dxa"/>
            <w:shd w:val="clear" w:color="auto" w:fill="auto"/>
            <w:vAlign w:val="center"/>
          </w:tcPr>
          <w:p w:rsidR="00CA1B20" w:rsidRPr="00203CDF" w:rsidRDefault="00CA1B20" w:rsidP="00CA1B20">
            <w:pPr>
              <w:spacing w:after="0" w:line="240" w:lineRule="auto"/>
              <w:rPr>
                <w:rFonts w:ascii="Arial" w:eastAsia="Times New Roman" w:hAnsi="Arial" w:cs="Arial"/>
                <w:sz w:val="20"/>
                <w:szCs w:val="20"/>
                <w:lang w:eastAsia="cs-CZ"/>
              </w:rPr>
            </w:pPr>
          </w:p>
        </w:tc>
      </w:tr>
      <w:tr w:rsidR="00CA1B20" w:rsidRPr="00CA1B20" w:rsidTr="00C32875">
        <w:trPr>
          <w:trHeight w:val="397"/>
        </w:trPr>
        <w:tc>
          <w:tcPr>
            <w:tcW w:w="2943" w:type="dxa"/>
            <w:shd w:val="clear" w:color="auto" w:fill="D9D9D9"/>
            <w:vAlign w:val="center"/>
          </w:tcPr>
          <w:p w:rsidR="00CA1B20" w:rsidRPr="00203CDF" w:rsidRDefault="00CA1B20" w:rsidP="00CA1B20">
            <w:pPr>
              <w:spacing w:after="0" w:line="240" w:lineRule="auto"/>
              <w:rPr>
                <w:rFonts w:ascii="Arial" w:eastAsia="Times New Roman" w:hAnsi="Arial" w:cs="Arial"/>
                <w:sz w:val="20"/>
                <w:szCs w:val="20"/>
                <w:lang w:eastAsia="cs-CZ"/>
              </w:rPr>
            </w:pPr>
            <w:r w:rsidRPr="00203CDF">
              <w:rPr>
                <w:rFonts w:ascii="Arial" w:eastAsia="Times New Roman" w:hAnsi="Arial" w:cs="Arial"/>
                <w:sz w:val="20"/>
                <w:szCs w:val="20"/>
                <w:lang w:eastAsia="cs-CZ"/>
              </w:rPr>
              <w:t>web</w:t>
            </w:r>
          </w:p>
        </w:tc>
        <w:tc>
          <w:tcPr>
            <w:tcW w:w="2694" w:type="dxa"/>
            <w:shd w:val="clear" w:color="auto" w:fill="auto"/>
            <w:vAlign w:val="center"/>
          </w:tcPr>
          <w:p w:rsidR="00CA1B20" w:rsidRPr="00203CDF" w:rsidRDefault="00CA1B20" w:rsidP="00CA1B20">
            <w:pPr>
              <w:spacing w:after="0" w:line="240" w:lineRule="auto"/>
              <w:rPr>
                <w:rFonts w:ascii="Arial" w:eastAsia="Times New Roman" w:hAnsi="Arial" w:cs="Arial"/>
                <w:sz w:val="20"/>
                <w:szCs w:val="20"/>
                <w:lang w:eastAsia="cs-CZ"/>
              </w:rPr>
            </w:pPr>
          </w:p>
        </w:tc>
        <w:tc>
          <w:tcPr>
            <w:tcW w:w="1842" w:type="dxa"/>
            <w:shd w:val="clear" w:color="auto" w:fill="D9D9D9"/>
            <w:vAlign w:val="center"/>
          </w:tcPr>
          <w:p w:rsidR="00CA1B20" w:rsidRPr="00203CDF" w:rsidRDefault="00CA1B20" w:rsidP="00CA1B20">
            <w:pPr>
              <w:spacing w:after="0" w:line="240" w:lineRule="auto"/>
              <w:rPr>
                <w:rFonts w:ascii="Arial" w:eastAsia="Times New Roman" w:hAnsi="Arial" w:cs="Arial"/>
                <w:sz w:val="20"/>
                <w:szCs w:val="20"/>
                <w:lang w:eastAsia="cs-CZ"/>
              </w:rPr>
            </w:pPr>
            <w:r w:rsidRPr="00203CDF">
              <w:rPr>
                <w:rFonts w:ascii="Arial" w:eastAsia="Times New Roman" w:hAnsi="Arial" w:cs="Arial"/>
                <w:sz w:val="20"/>
                <w:szCs w:val="20"/>
                <w:lang w:eastAsia="cs-CZ"/>
              </w:rPr>
              <w:t>datová schránka</w:t>
            </w:r>
          </w:p>
        </w:tc>
        <w:tc>
          <w:tcPr>
            <w:tcW w:w="2865" w:type="dxa"/>
            <w:shd w:val="clear" w:color="auto" w:fill="auto"/>
            <w:vAlign w:val="center"/>
          </w:tcPr>
          <w:p w:rsidR="00CA1B20" w:rsidRPr="00203CDF" w:rsidRDefault="00CA1B20" w:rsidP="00CA1B20">
            <w:pPr>
              <w:spacing w:after="0" w:line="240" w:lineRule="auto"/>
              <w:rPr>
                <w:rFonts w:ascii="Arial" w:eastAsia="Times New Roman" w:hAnsi="Arial" w:cs="Arial"/>
                <w:sz w:val="20"/>
                <w:szCs w:val="20"/>
                <w:lang w:eastAsia="cs-CZ"/>
              </w:rPr>
            </w:pPr>
          </w:p>
        </w:tc>
      </w:tr>
      <w:tr w:rsidR="00CA1B20" w:rsidRPr="00CA1B20" w:rsidTr="00C32875">
        <w:trPr>
          <w:trHeight w:val="397"/>
        </w:trPr>
        <w:tc>
          <w:tcPr>
            <w:tcW w:w="2943" w:type="dxa"/>
            <w:shd w:val="clear" w:color="auto" w:fill="D9D9D9"/>
            <w:vAlign w:val="center"/>
          </w:tcPr>
          <w:p w:rsidR="00CA1B20" w:rsidRPr="00203CDF" w:rsidRDefault="00CA1B20" w:rsidP="00CA1B20">
            <w:pPr>
              <w:spacing w:after="0" w:line="240" w:lineRule="auto"/>
              <w:rPr>
                <w:rFonts w:ascii="Arial" w:eastAsia="Times New Roman" w:hAnsi="Arial" w:cs="Arial"/>
                <w:sz w:val="20"/>
                <w:szCs w:val="20"/>
                <w:lang w:eastAsia="cs-CZ"/>
              </w:rPr>
            </w:pPr>
            <w:r w:rsidRPr="00203CDF">
              <w:rPr>
                <w:rFonts w:ascii="Arial" w:eastAsia="Times New Roman" w:hAnsi="Arial" w:cs="Arial"/>
                <w:sz w:val="20"/>
                <w:szCs w:val="20"/>
                <w:lang w:eastAsia="cs-CZ"/>
              </w:rPr>
              <w:t>identifikace osoby zastupující právnickou osobu s uvedením právního důvodu zastoupení</w:t>
            </w:r>
          </w:p>
        </w:tc>
        <w:tc>
          <w:tcPr>
            <w:tcW w:w="7401" w:type="dxa"/>
            <w:gridSpan w:val="3"/>
            <w:shd w:val="clear" w:color="auto" w:fill="auto"/>
            <w:vAlign w:val="center"/>
          </w:tcPr>
          <w:p w:rsidR="00CA1B20" w:rsidRPr="00203CDF" w:rsidRDefault="00CA1B20" w:rsidP="00CA1B20">
            <w:pPr>
              <w:spacing w:after="0" w:line="240" w:lineRule="auto"/>
              <w:rPr>
                <w:rFonts w:ascii="Arial" w:eastAsia="Times New Roman" w:hAnsi="Arial" w:cs="Arial"/>
                <w:sz w:val="20"/>
                <w:szCs w:val="20"/>
                <w:lang w:eastAsia="cs-CZ"/>
              </w:rPr>
            </w:pPr>
          </w:p>
        </w:tc>
      </w:tr>
      <w:tr w:rsidR="00CA1B20" w:rsidRPr="00CA1B20" w:rsidTr="00C32875">
        <w:trPr>
          <w:trHeight w:val="397"/>
        </w:trPr>
        <w:tc>
          <w:tcPr>
            <w:tcW w:w="2943" w:type="dxa"/>
            <w:shd w:val="clear" w:color="auto" w:fill="D9D9D9"/>
            <w:vAlign w:val="center"/>
          </w:tcPr>
          <w:p w:rsidR="00CA1B20" w:rsidRPr="00203CDF" w:rsidRDefault="00CA1B20" w:rsidP="00CA1B20">
            <w:pPr>
              <w:spacing w:after="0" w:line="240" w:lineRule="auto"/>
              <w:rPr>
                <w:rFonts w:ascii="Arial" w:eastAsia="Times New Roman" w:hAnsi="Arial" w:cs="Arial"/>
                <w:sz w:val="20"/>
                <w:szCs w:val="20"/>
                <w:lang w:eastAsia="cs-CZ"/>
              </w:rPr>
            </w:pPr>
            <w:r w:rsidRPr="00203CDF">
              <w:rPr>
                <w:rFonts w:ascii="Arial" w:eastAsia="Times New Roman" w:hAnsi="Arial" w:cs="Arial"/>
                <w:sz w:val="20"/>
                <w:szCs w:val="20"/>
                <w:lang w:eastAsia="cs-CZ"/>
              </w:rPr>
              <w:t>identifikace osob s podílem v právnické osobě</w:t>
            </w:r>
          </w:p>
        </w:tc>
        <w:tc>
          <w:tcPr>
            <w:tcW w:w="7401" w:type="dxa"/>
            <w:gridSpan w:val="3"/>
            <w:shd w:val="clear" w:color="auto" w:fill="auto"/>
            <w:vAlign w:val="center"/>
          </w:tcPr>
          <w:p w:rsidR="00CA1B20" w:rsidRPr="00203CDF" w:rsidRDefault="00CA1B20" w:rsidP="00CA1B20">
            <w:pPr>
              <w:spacing w:after="0" w:line="240" w:lineRule="auto"/>
              <w:rPr>
                <w:rFonts w:ascii="Arial" w:eastAsia="Times New Roman" w:hAnsi="Arial" w:cs="Arial"/>
                <w:sz w:val="20"/>
                <w:szCs w:val="20"/>
                <w:lang w:eastAsia="cs-CZ"/>
              </w:rPr>
            </w:pPr>
          </w:p>
        </w:tc>
      </w:tr>
      <w:tr w:rsidR="00CA1B20" w:rsidRPr="00CA1B20" w:rsidTr="00C32875">
        <w:trPr>
          <w:trHeight w:val="397"/>
        </w:trPr>
        <w:tc>
          <w:tcPr>
            <w:tcW w:w="2943" w:type="dxa"/>
            <w:shd w:val="clear" w:color="auto" w:fill="D9D9D9"/>
            <w:vAlign w:val="center"/>
          </w:tcPr>
          <w:p w:rsidR="00CA1B20" w:rsidRPr="00203CDF" w:rsidRDefault="00CA1B20" w:rsidP="00CA1B20">
            <w:pPr>
              <w:spacing w:after="0" w:line="240" w:lineRule="auto"/>
              <w:rPr>
                <w:rFonts w:ascii="Arial" w:eastAsia="Times New Roman" w:hAnsi="Arial" w:cs="Arial"/>
                <w:sz w:val="20"/>
                <w:szCs w:val="20"/>
                <w:lang w:eastAsia="cs-CZ"/>
              </w:rPr>
            </w:pPr>
            <w:r w:rsidRPr="00203CDF">
              <w:rPr>
                <w:rFonts w:ascii="Arial" w:eastAsia="Times New Roman" w:hAnsi="Arial" w:cs="Arial"/>
                <w:sz w:val="20"/>
                <w:szCs w:val="20"/>
                <w:lang w:eastAsia="cs-CZ"/>
              </w:rPr>
              <w:t>identifikace osob, v nichž má právnická osoba přímý podíl, a výše tohoto podílu</w:t>
            </w:r>
          </w:p>
        </w:tc>
        <w:tc>
          <w:tcPr>
            <w:tcW w:w="7401" w:type="dxa"/>
            <w:gridSpan w:val="3"/>
            <w:shd w:val="clear" w:color="auto" w:fill="auto"/>
            <w:vAlign w:val="center"/>
          </w:tcPr>
          <w:p w:rsidR="00CA1B20" w:rsidRPr="00203CDF" w:rsidRDefault="00CA1B20" w:rsidP="00CA1B20">
            <w:pPr>
              <w:spacing w:after="0" w:line="240" w:lineRule="auto"/>
              <w:rPr>
                <w:rFonts w:ascii="Arial" w:eastAsia="Times New Roman" w:hAnsi="Arial" w:cs="Arial"/>
                <w:sz w:val="20"/>
                <w:szCs w:val="20"/>
                <w:lang w:eastAsia="cs-CZ"/>
              </w:rPr>
            </w:pPr>
          </w:p>
        </w:tc>
      </w:tr>
      <w:tr w:rsidR="00CA1B20" w:rsidRPr="00CA1B20" w:rsidTr="00C32875">
        <w:trPr>
          <w:trHeight w:val="397"/>
        </w:trPr>
        <w:tc>
          <w:tcPr>
            <w:tcW w:w="2943" w:type="dxa"/>
            <w:shd w:val="clear" w:color="auto" w:fill="D9D9D9"/>
            <w:vAlign w:val="center"/>
          </w:tcPr>
          <w:p w:rsidR="00CA1B20" w:rsidRPr="00203CDF" w:rsidRDefault="00CA1B20" w:rsidP="00CA1B20">
            <w:pPr>
              <w:spacing w:after="0" w:line="240" w:lineRule="auto"/>
              <w:rPr>
                <w:rFonts w:ascii="Arial" w:eastAsia="Times New Roman" w:hAnsi="Arial" w:cs="Arial"/>
                <w:sz w:val="20"/>
                <w:szCs w:val="20"/>
                <w:lang w:eastAsia="cs-CZ"/>
              </w:rPr>
            </w:pPr>
            <w:r w:rsidRPr="00203CDF">
              <w:rPr>
                <w:rFonts w:ascii="Arial" w:eastAsia="Times New Roman" w:hAnsi="Arial" w:cs="Arial"/>
                <w:sz w:val="20"/>
                <w:szCs w:val="20"/>
                <w:lang w:eastAsia="cs-CZ"/>
              </w:rPr>
              <w:t>číslo účtu obce</w:t>
            </w:r>
          </w:p>
        </w:tc>
        <w:tc>
          <w:tcPr>
            <w:tcW w:w="7401" w:type="dxa"/>
            <w:gridSpan w:val="3"/>
            <w:shd w:val="clear" w:color="auto" w:fill="auto"/>
            <w:vAlign w:val="center"/>
          </w:tcPr>
          <w:p w:rsidR="00CA1B20" w:rsidRPr="00203CDF" w:rsidRDefault="00CA1B20" w:rsidP="00CA1B20">
            <w:pPr>
              <w:spacing w:after="0" w:line="240" w:lineRule="auto"/>
              <w:rPr>
                <w:rFonts w:ascii="Arial" w:eastAsia="Times New Roman" w:hAnsi="Arial" w:cs="Arial"/>
                <w:sz w:val="20"/>
                <w:szCs w:val="20"/>
                <w:lang w:eastAsia="cs-CZ"/>
              </w:rPr>
            </w:pPr>
          </w:p>
        </w:tc>
      </w:tr>
      <w:tr w:rsidR="00CA1B20" w:rsidRPr="00CA1B20" w:rsidTr="00C32875">
        <w:trPr>
          <w:trHeight w:val="397"/>
        </w:trPr>
        <w:tc>
          <w:tcPr>
            <w:tcW w:w="2943" w:type="dxa"/>
            <w:shd w:val="clear" w:color="auto" w:fill="D9D9D9"/>
            <w:vAlign w:val="center"/>
          </w:tcPr>
          <w:p w:rsidR="00CA1B20" w:rsidRPr="00203CDF" w:rsidRDefault="00CA1B20" w:rsidP="00CA1B20">
            <w:pPr>
              <w:spacing w:after="0" w:line="240" w:lineRule="auto"/>
              <w:rPr>
                <w:rFonts w:ascii="Arial" w:eastAsia="Times New Roman" w:hAnsi="Arial" w:cs="Arial"/>
                <w:sz w:val="20"/>
                <w:szCs w:val="20"/>
                <w:lang w:eastAsia="cs-CZ"/>
              </w:rPr>
            </w:pPr>
            <w:r w:rsidRPr="00203CDF">
              <w:rPr>
                <w:rFonts w:ascii="Arial" w:eastAsia="Times New Roman" w:hAnsi="Arial" w:cs="Arial"/>
                <w:sz w:val="20"/>
                <w:szCs w:val="20"/>
                <w:lang w:eastAsia="cs-CZ"/>
              </w:rPr>
              <w:t>název peněžního ústavu</w:t>
            </w:r>
          </w:p>
        </w:tc>
        <w:tc>
          <w:tcPr>
            <w:tcW w:w="7401" w:type="dxa"/>
            <w:gridSpan w:val="3"/>
            <w:shd w:val="clear" w:color="auto" w:fill="auto"/>
            <w:vAlign w:val="center"/>
          </w:tcPr>
          <w:p w:rsidR="00CA1B20" w:rsidRPr="00203CDF" w:rsidRDefault="00CA1B20" w:rsidP="00CA1B20">
            <w:pPr>
              <w:spacing w:after="0" w:line="240" w:lineRule="auto"/>
              <w:rPr>
                <w:rFonts w:ascii="Arial" w:eastAsia="Times New Roman" w:hAnsi="Arial" w:cs="Arial"/>
                <w:sz w:val="20"/>
                <w:szCs w:val="20"/>
                <w:lang w:eastAsia="cs-CZ"/>
              </w:rPr>
            </w:pPr>
          </w:p>
        </w:tc>
      </w:tr>
      <w:tr w:rsidR="00CA1B20" w:rsidRPr="00CA1B20" w:rsidTr="00C32875">
        <w:trPr>
          <w:trHeight w:val="397"/>
        </w:trPr>
        <w:tc>
          <w:tcPr>
            <w:tcW w:w="2943" w:type="dxa"/>
            <w:shd w:val="clear" w:color="auto" w:fill="D9D9D9"/>
            <w:vAlign w:val="center"/>
          </w:tcPr>
          <w:p w:rsidR="00CA1B20" w:rsidRPr="00203CDF" w:rsidRDefault="00CA1B20" w:rsidP="00CA1B20">
            <w:pPr>
              <w:spacing w:after="0" w:line="240" w:lineRule="auto"/>
              <w:rPr>
                <w:rFonts w:ascii="Arial" w:eastAsia="Times New Roman" w:hAnsi="Arial" w:cs="Arial"/>
                <w:sz w:val="20"/>
                <w:szCs w:val="20"/>
                <w:lang w:eastAsia="cs-CZ"/>
              </w:rPr>
            </w:pPr>
            <w:r w:rsidRPr="00203CDF">
              <w:rPr>
                <w:rFonts w:ascii="Arial" w:eastAsia="Times New Roman" w:hAnsi="Arial" w:cs="Arial"/>
                <w:sz w:val="20"/>
                <w:szCs w:val="20"/>
                <w:lang w:eastAsia="cs-CZ"/>
              </w:rPr>
              <w:t>doba, v níž má být dosaženo účelu</w:t>
            </w:r>
          </w:p>
        </w:tc>
        <w:tc>
          <w:tcPr>
            <w:tcW w:w="7401" w:type="dxa"/>
            <w:gridSpan w:val="3"/>
            <w:shd w:val="clear" w:color="auto" w:fill="auto"/>
            <w:vAlign w:val="center"/>
          </w:tcPr>
          <w:p w:rsidR="00CA1B20" w:rsidRPr="00203CDF" w:rsidRDefault="00CA1B20" w:rsidP="00063A8F">
            <w:pPr>
              <w:spacing w:after="0" w:line="240" w:lineRule="auto"/>
              <w:rPr>
                <w:rFonts w:ascii="Arial" w:eastAsia="Times New Roman" w:hAnsi="Arial" w:cs="Arial"/>
                <w:sz w:val="20"/>
                <w:szCs w:val="20"/>
                <w:lang w:eastAsia="cs-CZ"/>
              </w:rPr>
            </w:pPr>
            <w:r w:rsidRPr="00203CDF">
              <w:rPr>
                <w:rFonts w:ascii="Arial" w:eastAsia="Times New Roman" w:hAnsi="Arial" w:cs="Arial"/>
                <w:sz w:val="20"/>
                <w:szCs w:val="20"/>
                <w:lang w:eastAsia="cs-CZ"/>
              </w:rPr>
              <w:t>do 31. prosince 2015</w:t>
            </w:r>
            <w:r w:rsidR="00203CDF">
              <w:rPr>
                <w:rFonts w:ascii="Arial" w:eastAsia="Times New Roman" w:hAnsi="Arial" w:cs="Arial"/>
                <w:sz w:val="20"/>
                <w:szCs w:val="20"/>
                <w:lang w:eastAsia="cs-CZ"/>
              </w:rPr>
              <w:t xml:space="preserve"> </w:t>
            </w:r>
            <w:r w:rsidR="00203CDF" w:rsidRPr="00203CDF">
              <w:rPr>
                <w:rFonts w:ascii="Arial" w:eastAsia="Times New Roman" w:hAnsi="Arial" w:cs="Arial"/>
                <w:i/>
                <w:lang w:eastAsia="cs-CZ"/>
              </w:rPr>
              <w:t>(doba použití dotace)</w:t>
            </w:r>
          </w:p>
        </w:tc>
      </w:tr>
    </w:tbl>
    <w:p w:rsidR="00CA1B20" w:rsidRPr="00CA1B20" w:rsidRDefault="00CA1B20" w:rsidP="00CA1B20">
      <w:pPr>
        <w:spacing w:after="56" w:line="240" w:lineRule="auto"/>
        <w:ind w:firstLine="793"/>
        <w:jc w:val="center"/>
        <w:rPr>
          <w:rFonts w:ascii="Arial" w:eastAsia="Times New Roman" w:hAnsi="Arial" w:cs="Arial"/>
          <w:b/>
          <w:sz w:val="20"/>
          <w:szCs w:val="20"/>
          <w:lang w:eastAsia="cs-CZ"/>
        </w:rPr>
      </w:pPr>
    </w:p>
    <w:p w:rsidR="00CA1B20" w:rsidRPr="00CA1B20" w:rsidRDefault="00CA1B20" w:rsidP="00CA1B20">
      <w:pPr>
        <w:spacing w:after="56" w:line="240" w:lineRule="auto"/>
        <w:jc w:val="center"/>
        <w:rPr>
          <w:rFonts w:ascii="Arial" w:eastAsia="Times New Roman" w:hAnsi="Arial" w:cs="Arial"/>
          <w:b/>
          <w:color w:val="000000"/>
          <w:sz w:val="28"/>
          <w:szCs w:val="28"/>
          <w:lang w:eastAsia="cs-CZ"/>
        </w:rPr>
      </w:pPr>
      <w:r w:rsidRPr="00CA1B20">
        <w:rPr>
          <w:rFonts w:ascii="Arial" w:eastAsia="Times New Roman" w:hAnsi="Arial" w:cs="Arial"/>
          <w:b/>
          <w:color w:val="000000"/>
          <w:sz w:val="28"/>
          <w:szCs w:val="28"/>
          <w:lang w:eastAsia="cs-CZ"/>
        </w:rPr>
        <w:t>II. VÝDAJE NA ODBORNOU PŘÍPRAVU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8"/>
        <w:gridCol w:w="2137"/>
        <w:gridCol w:w="2119"/>
        <w:gridCol w:w="1530"/>
        <w:gridCol w:w="1487"/>
      </w:tblGrid>
      <w:tr w:rsidR="00CA1B20" w:rsidRPr="00CA1B20" w:rsidTr="00C32875">
        <w:tc>
          <w:tcPr>
            <w:tcW w:w="2398" w:type="dxa"/>
            <w:shd w:val="clear" w:color="auto" w:fill="E7E6E6"/>
            <w:vAlign w:val="center"/>
          </w:tcPr>
          <w:p w:rsidR="00CA1B20" w:rsidRPr="00203CDF" w:rsidRDefault="00CA1B20" w:rsidP="00CA1B20">
            <w:pPr>
              <w:spacing w:after="0" w:line="240" w:lineRule="auto"/>
              <w:jc w:val="center"/>
              <w:rPr>
                <w:rFonts w:ascii="Arial" w:eastAsia="Times New Roman" w:hAnsi="Arial" w:cs="Arial"/>
                <w:color w:val="000000"/>
                <w:sz w:val="20"/>
                <w:szCs w:val="20"/>
                <w:lang w:eastAsia="cs-CZ"/>
              </w:rPr>
            </w:pPr>
            <w:r w:rsidRPr="00203CDF">
              <w:rPr>
                <w:rFonts w:ascii="Arial" w:eastAsia="Times New Roman" w:hAnsi="Arial" w:cs="Arial"/>
                <w:color w:val="000000"/>
                <w:sz w:val="20"/>
                <w:szCs w:val="20"/>
                <w:lang w:eastAsia="cs-CZ"/>
              </w:rPr>
              <w:t xml:space="preserve">počet hodin </w:t>
            </w:r>
          </w:p>
          <w:p w:rsidR="00CA1B20" w:rsidRPr="00203CDF" w:rsidRDefault="00CA1B20" w:rsidP="00CA1B20">
            <w:pPr>
              <w:spacing w:after="0" w:line="240" w:lineRule="auto"/>
              <w:jc w:val="center"/>
              <w:rPr>
                <w:rFonts w:ascii="Arial" w:eastAsia="Times New Roman" w:hAnsi="Arial" w:cs="Arial"/>
                <w:color w:val="000000"/>
                <w:sz w:val="20"/>
                <w:szCs w:val="20"/>
                <w:lang w:eastAsia="cs-CZ"/>
              </w:rPr>
            </w:pPr>
            <w:r w:rsidRPr="00203CDF">
              <w:rPr>
                <w:rFonts w:ascii="Arial" w:eastAsia="Times New Roman" w:hAnsi="Arial" w:cs="Arial"/>
                <w:color w:val="000000"/>
                <w:sz w:val="20"/>
                <w:szCs w:val="20"/>
                <w:lang w:eastAsia="cs-CZ"/>
              </w:rPr>
              <w:t>odborné přípravy</w:t>
            </w:r>
          </w:p>
        </w:tc>
        <w:tc>
          <w:tcPr>
            <w:tcW w:w="2399" w:type="dxa"/>
            <w:shd w:val="clear" w:color="auto" w:fill="E7E6E6"/>
            <w:vAlign w:val="center"/>
          </w:tcPr>
          <w:p w:rsidR="00CA1B20" w:rsidRPr="00203CDF" w:rsidRDefault="00CA1B20" w:rsidP="00CA1B20">
            <w:pPr>
              <w:spacing w:after="0" w:line="240" w:lineRule="auto"/>
              <w:jc w:val="center"/>
              <w:rPr>
                <w:rFonts w:ascii="Arial" w:eastAsia="Times New Roman" w:hAnsi="Arial" w:cs="Arial"/>
                <w:color w:val="000000"/>
                <w:sz w:val="20"/>
                <w:szCs w:val="20"/>
                <w:lang w:eastAsia="cs-CZ"/>
              </w:rPr>
            </w:pPr>
            <w:r w:rsidRPr="00203CDF">
              <w:rPr>
                <w:rFonts w:ascii="Arial" w:eastAsia="Times New Roman" w:hAnsi="Arial" w:cs="Arial"/>
                <w:color w:val="000000"/>
                <w:sz w:val="20"/>
                <w:szCs w:val="20"/>
                <w:lang w:eastAsia="cs-CZ"/>
              </w:rPr>
              <w:t xml:space="preserve">dotace Kč </w:t>
            </w:r>
          </w:p>
          <w:p w:rsidR="00CA1B20" w:rsidRPr="00203CDF" w:rsidRDefault="00CA1B20" w:rsidP="00CA1B20">
            <w:pPr>
              <w:spacing w:after="0" w:line="240" w:lineRule="auto"/>
              <w:jc w:val="center"/>
              <w:rPr>
                <w:rFonts w:ascii="Arial" w:eastAsia="Times New Roman" w:hAnsi="Arial" w:cs="Arial"/>
                <w:color w:val="000000"/>
                <w:sz w:val="20"/>
                <w:szCs w:val="20"/>
                <w:lang w:eastAsia="cs-CZ"/>
              </w:rPr>
            </w:pPr>
            <w:r w:rsidRPr="00203CDF">
              <w:rPr>
                <w:rFonts w:ascii="Arial" w:eastAsia="Times New Roman" w:hAnsi="Arial" w:cs="Arial"/>
                <w:color w:val="000000"/>
                <w:sz w:val="20"/>
                <w:szCs w:val="20"/>
                <w:lang w:eastAsia="cs-CZ"/>
              </w:rPr>
              <w:t>na 1 osobu</w:t>
            </w:r>
          </w:p>
        </w:tc>
        <w:tc>
          <w:tcPr>
            <w:tcW w:w="2399" w:type="dxa"/>
            <w:tcBorders>
              <w:right w:val="single" w:sz="18" w:space="0" w:color="auto"/>
            </w:tcBorders>
            <w:shd w:val="clear" w:color="auto" w:fill="E7E6E6"/>
            <w:vAlign w:val="center"/>
          </w:tcPr>
          <w:p w:rsidR="00CA1B20" w:rsidRPr="00203CDF" w:rsidRDefault="00CA1B20" w:rsidP="00CA1B20">
            <w:pPr>
              <w:spacing w:after="0" w:line="240" w:lineRule="auto"/>
              <w:jc w:val="center"/>
              <w:rPr>
                <w:rFonts w:ascii="Arial" w:eastAsia="Times New Roman" w:hAnsi="Arial" w:cs="Arial"/>
                <w:color w:val="000000"/>
                <w:sz w:val="20"/>
                <w:szCs w:val="20"/>
                <w:lang w:eastAsia="cs-CZ"/>
              </w:rPr>
            </w:pPr>
            <w:r w:rsidRPr="00203CDF">
              <w:rPr>
                <w:rFonts w:ascii="Arial" w:eastAsia="Times New Roman" w:hAnsi="Arial" w:cs="Arial"/>
                <w:color w:val="000000"/>
                <w:sz w:val="20"/>
                <w:szCs w:val="20"/>
                <w:lang w:eastAsia="cs-CZ"/>
              </w:rPr>
              <w:t>počet osob</w:t>
            </w:r>
          </w:p>
        </w:tc>
        <w:tc>
          <w:tcPr>
            <w:tcW w:w="1574" w:type="dxa"/>
            <w:tcBorders>
              <w:top w:val="single" w:sz="18" w:space="0" w:color="auto"/>
              <w:left w:val="single" w:sz="18" w:space="0" w:color="auto"/>
              <w:right w:val="single" w:sz="18" w:space="0" w:color="auto"/>
            </w:tcBorders>
            <w:shd w:val="clear" w:color="auto" w:fill="E7E6E6"/>
            <w:vAlign w:val="center"/>
          </w:tcPr>
          <w:p w:rsidR="00CA1B20" w:rsidRPr="00203CDF" w:rsidRDefault="00CA1B20" w:rsidP="00CA1B20">
            <w:pPr>
              <w:spacing w:after="0" w:line="240" w:lineRule="auto"/>
              <w:jc w:val="center"/>
              <w:rPr>
                <w:rFonts w:ascii="Arial" w:eastAsia="Times New Roman" w:hAnsi="Arial" w:cs="Arial"/>
                <w:color w:val="000000"/>
                <w:sz w:val="20"/>
                <w:szCs w:val="20"/>
                <w:lang w:eastAsia="cs-CZ"/>
              </w:rPr>
            </w:pPr>
            <w:r w:rsidRPr="00203CDF">
              <w:rPr>
                <w:rFonts w:ascii="Arial" w:eastAsia="Times New Roman" w:hAnsi="Arial" w:cs="Arial"/>
                <w:color w:val="000000"/>
                <w:sz w:val="20"/>
                <w:szCs w:val="20"/>
                <w:lang w:eastAsia="cs-CZ"/>
              </w:rPr>
              <w:t xml:space="preserve">obcí požadovaná částka v Kč </w:t>
            </w:r>
          </w:p>
          <w:p w:rsidR="00CA1B20" w:rsidRPr="00203CDF" w:rsidRDefault="00CA1B20" w:rsidP="00CA1B20">
            <w:pPr>
              <w:spacing w:after="0" w:line="240" w:lineRule="auto"/>
              <w:jc w:val="center"/>
              <w:rPr>
                <w:rFonts w:ascii="Arial" w:eastAsia="Times New Roman" w:hAnsi="Arial" w:cs="Arial"/>
                <w:color w:val="000000"/>
                <w:sz w:val="20"/>
                <w:szCs w:val="20"/>
                <w:lang w:eastAsia="cs-CZ"/>
              </w:rPr>
            </w:pPr>
            <w:r w:rsidRPr="00203CDF">
              <w:rPr>
                <w:rFonts w:ascii="Arial" w:eastAsia="Times New Roman" w:hAnsi="Arial" w:cs="Arial"/>
                <w:color w:val="000000"/>
                <w:sz w:val="20"/>
                <w:szCs w:val="20"/>
                <w:lang w:eastAsia="cs-CZ"/>
              </w:rPr>
              <w:t>(= sl. 2 x 3)</w:t>
            </w:r>
          </w:p>
        </w:tc>
        <w:tc>
          <w:tcPr>
            <w:tcW w:w="1574" w:type="dxa"/>
            <w:tcBorders>
              <w:left w:val="single" w:sz="18" w:space="0" w:color="auto"/>
            </w:tcBorders>
            <w:shd w:val="clear" w:color="auto" w:fill="E7E6E6"/>
            <w:vAlign w:val="center"/>
          </w:tcPr>
          <w:p w:rsidR="00CA1B20" w:rsidRPr="00CA1B20" w:rsidRDefault="00CA1B20" w:rsidP="00CA1B20">
            <w:pPr>
              <w:spacing w:after="0" w:line="240" w:lineRule="auto"/>
              <w:jc w:val="center"/>
              <w:rPr>
                <w:rFonts w:ascii="Arial" w:eastAsia="Times New Roman" w:hAnsi="Arial" w:cs="Arial"/>
                <w:color w:val="000000"/>
                <w:sz w:val="20"/>
                <w:szCs w:val="20"/>
                <w:lang w:eastAsia="cs-CZ"/>
              </w:rPr>
            </w:pPr>
            <w:r w:rsidRPr="00CA1B20">
              <w:rPr>
                <w:rFonts w:ascii="Arial" w:eastAsia="Times New Roman" w:hAnsi="Arial" w:cs="Arial"/>
                <w:color w:val="000000"/>
                <w:sz w:val="20"/>
                <w:szCs w:val="20"/>
                <w:lang w:eastAsia="cs-CZ"/>
              </w:rPr>
              <w:t>HZS upravená částka v Kč</w:t>
            </w:r>
          </w:p>
        </w:tc>
      </w:tr>
      <w:tr w:rsidR="00CA1B20" w:rsidRPr="00CA1B20" w:rsidTr="00C32875">
        <w:tc>
          <w:tcPr>
            <w:tcW w:w="2398" w:type="dxa"/>
            <w:shd w:val="clear" w:color="auto" w:fill="E7E6E6"/>
          </w:tcPr>
          <w:p w:rsidR="00CA1B20" w:rsidRPr="00203CDF" w:rsidRDefault="00CA1B20" w:rsidP="00CA1B20">
            <w:pPr>
              <w:spacing w:after="0" w:line="240" w:lineRule="auto"/>
              <w:jc w:val="center"/>
              <w:rPr>
                <w:rFonts w:ascii="Arial" w:eastAsia="Times New Roman" w:hAnsi="Arial" w:cs="Arial"/>
                <w:color w:val="000000"/>
                <w:sz w:val="20"/>
                <w:szCs w:val="20"/>
                <w:lang w:eastAsia="cs-CZ"/>
              </w:rPr>
            </w:pPr>
            <w:r w:rsidRPr="00203CDF">
              <w:rPr>
                <w:rFonts w:ascii="Arial" w:eastAsia="Times New Roman" w:hAnsi="Arial" w:cs="Arial"/>
                <w:color w:val="000000"/>
                <w:sz w:val="20"/>
                <w:szCs w:val="20"/>
                <w:lang w:eastAsia="cs-CZ"/>
              </w:rPr>
              <w:t>1.</w:t>
            </w:r>
          </w:p>
        </w:tc>
        <w:tc>
          <w:tcPr>
            <w:tcW w:w="2399" w:type="dxa"/>
            <w:shd w:val="clear" w:color="auto" w:fill="E7E6E6"/>
          </w:tcPr>
          <w:p w:rsidR="00CA1B20" w:rsidRPr="00203CDF" w:rsidRDefault="00CA1B20" w:rsidP="00CA1B20">
            <w:pPr>
              <w:spacing w:after="0" w:line="240" w:lineRule="auto"/>
              <w:jc w:val="center"/>
              <w:rPr>
                <w:rFonts w:ascii="Arial" w:eastAsia="Times New Roman" w:hAnsi="Arial" w:cs="Arial"/>
                <w:color w:val="000000"/>
                <w:sz w:val="20"/>
                <w:szCs w:val="20"/>
                <w:lang w:eastAsia="cs-CZ"/>
              </w:rPr>
            </w:pPr>
            <w:r w:rsidRPr="00203CDF">
              <w:rPr>
                <w:rFonts w:ascii="Arial" w:eastAsia="Times New Roman" w:hAnsi="Arial" w:cs="Arial"/>
                <w:color w:val="000000"/>
                <w:sz w:val="20"/>
                <w:szCs w:val="20"/>
                <w:lang w:eastAsia="cs-CZ"/>
              </w:rPr>
              <w:t>2.</w:t>
            </w:r>
          </w:p>
        </w:tc>
        <w:tc>
          <w:tcPr>
            <w:tcW w:w="2399" w:type="dxa"/>
            <w:tcBorders>
              <w:right w:val="single" w:sz="18" w:space="0" w:color="auto"/>
            </w:tcBorders>
            <w:shd w:val="clear" w:color="auto" w:fill="E7E6E6"/>
          </w:tcPr>
          <w:p w:rsidR="00CA1B20" w:rsidRPr="00203CDF" w:rsidRDefault="00CA1B20" w:rsidP="00CA1B20">
            <w:pPr>
              <w:spacing w:after="0" w:line="240" w:lineRule="auto"/>
              <w:jc w:val="center"/>
              <w:rPr>
                <w:rFonts w:ascii="Arial" w:eastAsia="Times New Roman" w:hAnsi="Arial" w:cs="Arial"/>
                <w:color w:val="000000"/>
                <w:sz w:val="20"/>
                <w:szCs w:val="20"/>
                <w:lang w:eastAsia="cs-CZ"/>
              </w:rPr>
            </w:pPr>
            <w:r w:rsidRPr="00203CDF">
              <w:rPr>
                <w:rFonts w:ascii="Arial" w:eastAsia="Times New Roman" w:hAnsi="Arial" w:cs="Arial"/>
                <w:color w:val="000000"/>
                <w:sz w:val="20"/>
                <w:szCs w:val="20"/>
                <w:lang w:eastAsia="cs-CZ"/>
              </w:rPr>
              <w:t>3.</w:t>
            </w:r>
          </w:p>
        </w:tc>
        <w:tc>
          <w:tcPr>
            <w:tcW w:w="1574" w:type="dxa"/>
            <w:tcBorders>
              <w:left w:val="single" w:sz="18" w:space="0" w:color="auto"/>
              <w:right w:val="single" w:sz="18" w:space="0" w:color="auto"/>
            </w:tcBorders>
            <w:shd w:val="clear" w:color="auto" w:fill="E7E6E6"/>
          </w:tcPr>
          <w:p w:rsidR="00CA1B20" w:rsidRPr="00203CDF" w:rsidRDefault="00CA1B20" w:rsidP="00CA1B20">
            <w:pPr>
              <w:spacing w:after="0" w:line="240" w:lineRule="auto"/>
              <w:jc w:val="center"/>
              <w:rPr>
                <w:rFonts w:ascii="Arial" w:eastAsia="Times New Roman" w:hAnsi="Arial" w:cs="Arial"/>
                <w:color w:val="000000"/>
                <w:sz w:val="20"/>
                <w:szCs w:val="20"/>
                <w:lang w:eastAsia="cs-CZ"/>
              </w:rPr>
            </w:pPr>
            <w:r w:rsidRPr="00203CDF">
              <w:rPr>
                <w:rFonts w:ascii="Arial" w:eastAsia="Times New Roman" w:hAnsi="Arial" w:cs="Arial"/>
                <w:color w:val="000000"/>
                <w:sz w:val="20"/>
                <w:szCs w:val="20"/>
                <w:lang w:eastAsia="cs-CZ"/>
              </w:rPr>
              <w:t>4.</w:t>
            </w:r>
          </w:p>
        </w:tc>
        <w:tc>
          <w:tcPr>
            <w:tcW w:w="1574" w:type="dxa"/>
            <w:tcBorders>
              <w:left w:val="single" w:sz="18" w:space="0" w:color="auto"/>
            </w:tcBorders>
            <w:shd w:val="clear" w:color="auto" w:fill="E7E6E6"/>
          </w:tcPr>
          <w:p w:rsidR="00CA1B20" w:rsidRPr="00CA1B20" w:rsidRDefault="00CA1B20" w:rsidP="00CA1B20">
            <w:pPr>
              <w:spacing w:after="0" w:line="240" w:lineRule="auto"/>
              <w:jc w:val="center"/>
              <w:rPr>
                <w:rFonts w:ascii="Arial" w:eastAsia="Times New Roman" w:hAnsi="Arial" w:cs="Arial"/>
                <w:color w:val="000000"/>
                <w:sz w:val="20"/>
                <w:szCs w:val="20"/>
                <w:lang w:eastAsia="cs-CZ"/>
              </w:rPr>
            </w:pPr>
            <w:r w:rsidRPr="00CA1B20">
              <w:rPr>
                <w:rFonts w:ascii="Arial" w:eastAsia="Times New Roman" w:hAnsi="Arial" w:cs="Arial"/>
                <w:color w:val="000000"/>
                <w:sz w:val="20"/>
                <w:szCs w:val="20"/>
                <w:lang w:eastAsia="cs-CZ"/>
              </w:rPr>
              <w:t>5.</w:t>
            </w:r>
          </w:p>
        </w:tc>
      </w:tr>
      <w:tr w:rsidR="00CA1B20" w:rsidRPr="00CA1B20" w:rsidTr="00C32875">
        <w:trPr>
          <w:trHeight w:val="454"/>
        </w:trPr>
        <w:tc>
          <w:tcPr>
            <w:tcW w:w="2398" w:type="dxa"/>
            <w:shd w:val="clear" w:color="auto" w:fill="auto"/>
            <w:vAlign w:val="center"/>
          </w:tcPr>
          <w:p w:rsidR="00CA1B20" w:rsidRPr="00203CDF" w:rsidRDefault="00CA1B20" w:rsidP="00CA1B20">
            <w:pPr>
              <w:spacing w:after="0" w:line="240" w:lineRule="auto"/>
              <w:jc w:val="center"/>
              <w:rPr>
                <w:rFonts w:ascii="Arial" w:eastAsia="Times New Roman" w:hAnsi="Arial" w:cs="Arial"/>
                <w:sz w:val="20"/>
                <w:szCs w:val="20"/>
              </w:rPr>
            </w:pPr>
            <w:r w:rsidRPr="00203CDF">
              <w:rPr>
                <w:rFonts w:ascii="Arial" w:eastAsia="Times New Roman" w:hAnsi="Arial" w:cs="Arial"/>
                <w:sz w:val="20"/>
                <w:szCs w:val="20"/>
              </w:rPr>
              <w:t>40</w:t>
            </w:r>
          </w:p>
        </w:tc>
        <w:tc>
          <w:tcPr>
            <w:tcW w:w="2399" w:type="dxa"/>
            <w:shd w:val="clear" w:color="auto" w:fill="auto"/>
            <w:vAlign w:val="center"/>
          </w:tcPr>
          <w:p w:rsidR="00CA1B20" w:rsidRPr="00203CDF" w:rsidRDefault="00CA1B20" w:rsidP="00CA1B20">
            <w:pPr>
              <w:spacing w:after="0" w:line="240" w:lineRule="auto"/>
              <w:jc w:val="center"/>
              <w:rPr>
                <w:rFonts w:ascii="Arial" w:eastAsia="Times New Roman" w:hAnsi="Arial" w:cs="Arial"/>
                <w:sz w:val="20"/>
                <w:szCs w:val="20"/>
              </w:rPr>
            </w:pPr>
            <w:r w:rsidRPr="00203CDF">
              <w:rPr>
                <w:rFonts w:ascii="Arial" w:eastAsia="Times New Roman" w:hAnsi="Arial" w:cs="Arial"/>
                <w:sz w:val="20"/>
                <w:szCs w:val="20"/>
              </w:rPr>
              <w:t>2.000</w:t>
            </w:r>
          </w:p>
        </w:tc>
        <w:tc>
          <w:tcPr>
            <w:tcW w:w="2399" w:type="dxa"/>
            <w:tcBorders>
              <w:right w:val="single" w:sz="18" w:space="0" w:color="auto"/>
            </w:tcBorders>
            <w:shd w:val="clear" w:color="auto" w:fill="auto"/>
            <w:vAlign w:val="center"/>
          </w:tcPr>
          <w:p w:rsidR="00CA1B20" w:rsidRPr="00203CDF" w:rsidRDefault="00CA1B20" w:rsidP="00CA1B20">
            <w:pPr>
              <w:spacing w:after="0" w:line="240" w:lineRule="auto"/>
              <w:jc w:val="center"/>
              <w:rPr>
                <w:rFonts w:ascii="Arial" w:eastAsia="Times New Roman" w:hAnsi="Arial" w:cs="Arial"/>
                <w:b/>
                <w:color w:val="000000"/>
                <w:sz w:val="20"/>
                <w:szCs w:val="20"/>
                <w:lang w:eastAsia="cs-CZ"/>
              </w:rPr>
            </w:pPr>
          </w:p>
        </w:tc>
        <w:tc>
          <w:tcPr>
            <w:tcW w:w="1574" w:type="dxa"/>
            <w:tcBorders>
              <w:left w:val="single" w:sz="18" w:space="0" w:color="auto"/>
              <w:right w:val="single" w:sz="18" w:space="0" w:color="auto"/>
            </w:tcBorders>
            <w:shd w:val="clear" w:color="auto" w:fill="auto"/>
            <w:vAlign w:val="center"/>
          </w:tcPr>
          <w:p w:rsidR="00CA1B20" w:rsidRPr="00203CDF" w:rsidRDefault="00CA1B20" w:rsidP="00CA1B20">
            <w:pPr>
              <w:spacing w:after="0" w:line="240" w:lineRule="auto"/>
              <w:jc w:val="right"/>
              <w:rPr>
                <w:rFonts w:ascii="Arial" w:eastAsia="Times New Roman" w:hAnsi="Arial" w:cs="Arial"/>
                <w:b/>
                <w:color w:val="000000"/>
                <w:sz w:val="20"/>
                <w:szCs w:val="20"/>
                <w:lang w:eastAsia="cs-CZ"/>
              </w:rPr>
            </w:pPr>
          </w:p>
        </w:tc>
        <w:tc>
          <w:tcPr>
            <w:tcW w:w="1574" w:type="dxa"/>
            <w:tcBorders>
              <w:left w:val="single" w:sz="18" w:space="0" w:color="auto"/>
            </w:tcBorders>
            <w:shd w:val="clear" w:color="auto" w:fill="auto"/>
            <w:vAlign w:val="center"/>
          </w:tcPr>
          <w:p w:rsidR="00CA1B20" w:rsidRPr="00CA1B20" w:rsidRDefault="00CA1B20" w:rsidP="00CA1B20">
            <w:pPr>
              <w:spacing w:after="0" w:line="240" w:lineRule="auto"/>
              <w:jc w:val="right"/>
              <w:rPr>
                <w:rFonts w:ascii="Arial" w:eastAsia="Times New Roman" w:hAnsi="Arial" w:cs="Arial"/>
                <w:b/>
                <w:color w:val="000000"/>
                <w:sz w:val="28"/>
                <w:szCs w:val="28"/>
                <w:lang w:eastAsia="cs-CZ"/>
              </w:rPr>
            </w:pPr>
          </w:p>
        </w:tc>
      </w:tr>
      <w:tr w:rsidR="00CA1B20" w:rsidRPr="00CA1B20" w:rsidTr="00C32875">
        <w:trPr>
          <w:trHeight w:val="454"/>
        </w:trPr>
        <w:tc>
          <w:tcPr>
            <w:tcW w:w="2398" w:type="dxa"/>
            <w:shd w:val="clear" w:color="auto" w:fill="auto"/>
            <w:vAlign w:val="center"/>
          </w:tcPr>
          <w:p w:rsidR="00CA1B20" w:rsidRPr="00203CDF" w:rsidRDefault="00CA1B20" w:rsidP="00CA1B20">
            <w:pPr>
              <w:spacing w:after="0" w:line="240" w:lineRule="auto"/>
              <w:jc w:val="center"/>
              <w:rPr>
                <w:rFonts w:ascii="Arial" w:eastAsia="Times New Roman" w:hAnsi="Arial" w:cs="Arial"/>
                <w:sz w:val="20"/>
                <w:szCs w:val="20"/>
              </w:rPr>
            </w:pPr>
            <w:r w:rsidRPr="00203CDF">
              <w:rPr>
                <w:rFonts w:ascii="Arial" w:eastAsia="Times New Roman" w:hAnsi="Arial" w:cs="Arial"/>
                <w:sz w:val="20"/>
                <w:szCs w:val="20"/>
              </w:rPr>
              <w:t>24</w:t>
            </w:r>
          </w:p>
        </w:tc>
        <w:tc>
          <w:tcPr>
            <w:tcW w:w="2399" w:type="dxa"/>
            <w:shd w:val="clear" w:color="auto" w:fill="auto"/>
            <w:vAlign w:val="center"/>
          </w:tcPr>
          <w:p w:rsidR="00CA1B20" w:rsidRPr="00203CDF" w:rsidRDefault="00CA1B20" w:rsidP="00CA1B20">
            <w:pPr>
              <w:spacing w:after="0" w:line="240" w:lineRule="auto"/>
              <w:jc w:val="center"/>
              <w:rPr>
                <w:rFonts w:ascii="Arial" w:eastAsia="Times New Roman" w:hAnsi="Arial" w:cs="Arial"/>
                <w:sz w:val="20"/>
                <w:szCs w:val="20"/>
              </w:rPr>
            </w:pPr>
            <w:r w:rsidRPr="00203CDF">
              <w:rPr>
                <w:rFonts w:ascii="Arial" w:eastAsia="Times New Roman" w:hAnsi="Arial" w:cs="Arial"/>
                <w:sz w:val="20"/>
                <w:szCs w:val="20"/>
              </w:rPr>
              <w:t>1.200</w:t>
            </w:r>
          </w:p>
        </w:tc>
        <w:tc>
          <w:tcPr>
            <w:tcW w:w="2399" w:type="dxa"/>
            <w:tcBorders>
              <w:right w:val="single" w:sz="18" w:space="0" w:color="auto"/>
            </w:tcBorders>
            <w:shd w:val="clear" w:color="auto" w:fill="auto"/>
            <w:vAlign w:val="center"/>
          </w:tcPr>
          <w:p w:rsidR="00CA1B20" w:rsidRPr="00203CDF" w:rsidRDefault="00CA1B20" w:rsidP="00CA1B20">
            <w:pPr>
              <w:spacing w:after="0" w:line="240" w:lineRule="auto"/>
              <w:jc w:val="center"/>
              <w:rPr>
                <w:rFonts w:ascii="Arial" w:eastAsia="Times New Roman" w:hAnsi="Arial" w:cs="Arial"/>
                <w:b/>
                <w:color w:val="000000"/>
                <w:sz w:val="20"/>
                <w:szCs w:val="20"/>
                <w:lang w:eastAsia="cs-CZ"/>
              </w:rPr>
            </w:pPr>
          </w:p>
        </w:tc>
        <w:tc>
          <w:tcPr>
            <w:tcW w:w="1574" w:type="dxa"/>
            <w:tcBorders>
              <w:left w:val="single" w:sz="18" w:space="0" w:color="auto"/>
              <w:right w:val="single" w:sz="18" w:space="0" w:color="auto"/>
            </w:tcBorders>
            <w:shd w:val="clear" w:color="auto" w:fill="auto"/>
            <w:vAlign w:val="center"/>
          </w:tcPr>
          <w:p w:rsidR="00CA1B20" w:rsidRPr="00203CDF" w:rsidRDefault="00CA1B20" w:rsidP="00CA1B20">
            <w:pPr>
              <w:spacing w:after="0" w:line="240" w:lineRule="auto"/>
              <w:jc w:val="right"/>
              <w:rPr>
                <w:rFonts w:ascii="Arial" w:eastAsia="Times New Roman" w:hAnsi="Arial" w:cs="Arial"/>
                <w:b/>
                <w:color w:val="000000"/>
                <w:sz w:val="20"/>
                <w:szCs w:val="20"/>
                <w:lang w:eastAsia="cs-CZ"/>
              </w:rPr>
            </w:pPr>
          </w:p>
        </w:tc>
        <w:tc>
          <w:tcPr>
            <w:tcW w:w="1574" w:type="dxa"/>
            <w:tcBorders>
              <w:left w:val="single" w:sz="18" w:space="0" w:color="auto"/>
            </w:tcBorders>
            <w:shd w:val="clear" w:color="auto" w:fill="auto"/>
            <w:vAlign w:val="center"/>
          </w:tcPr>
          <w:p w:rsidR="00CA1B20" w:rsidRPr="00CA1B20" w:rsidRDefault="00CA1B20" w:rsidP="00CA1B20">
            <w:pPr>
              <w:spacing w:after="0" w:line="240" w:lineRule="auto"/>
              <w:jc w:val="right"/>
              <w:rPr>
                <w:rFonts w:ascii="Arial" w:eastAsia="Times New Roman" w:hAnsi="Arial" w:cs="Arial"/>
                <w:b/>
                <w:color w:val="000000"/>
                <w:sz w:val="28"/>
                <w:szCs w:val="28"/>
                <w:lang w:eastAsia="cs-CZ"/>
              </w:rPr>
            </w:pPr>
          </w:p>
        </w:tc>
      </w:tr>
      <w:tr w:rsidR="00CA1B20" w:rsidRPr="00CA1B20" w:rsidTr="00C32875">
        <w:trPr>
          <w:trHeight w:val="454"/>
        </w:trPr>
        <w:tc>
          <w:tcPr>
            <w:tcW w:w="2398" w:type="dxa"/>
            <w:shd w:val="clear" w:color="auto" w:fill="auto"/>
            <w:vAlign w:val="center"/>
          </w:tcPr>
          <w:p w:rsidR="00CA1B20" w:rsidRPr="00203CDF" w:rsidRDefault="00CA1B20" w:rsidP="00CA1B20">
            <w:pPr>
              <w:spacing w:after="0" w:line="240" w:lineRule="auto"/>
              <w:jc w:val="center"/>
              <w:rPr>
                <w:rFonts w:ascii="Arial" w:eastAsia="Times New Roman" w:hAnsi="Arial" w:cs="Arial"/>
                <w:sz w:val="20"/>
                <w:szCs w:val="20"/>
              </w:rPr>
            </w:pPr>
            <w:r w:rsidRPr="00203CDF">
              <w:rPr>
                <w:rFonts w:ascii="Arial" w:eastAsia="Times New Roman" w:hAnsi="Arial" w:cs="Arial"/>
                <w:sz w:val="20"/>
                <w:szCs w:val="20"/>
              </w:rPr>
              <w:t>16</w:t>
            </w:r>
          </w:p>
        </w:tc>
        <w:tc>
          <w:tcPr>
            <w:tcW w:w="2399" w:type="dxa"/>
            <w:shd w:val="clear" w:color="auto" w:fill="auto"/>
            <w:vAlign w:val="center"/>
          </w:tcPr>
          <w:p w:rsidR="00CA1B20" w:rsidRPr="00203CDF" w:rsidRDefault="00CA1B20" w:rsidP="00CA1B20">
            <w:pPr>
              <w:spacing w:after="0" w:line="240" w:lineRule="auto"/>
              <w:jc w:val="center"/>
              <w:rPr>
                <w:rFonts w:ascii="Arial" w:eastAsia="Times New Roman" w:hAnsi="Arial" w:cs="Arial"/>
                <w:sz w:val="20"/>
                <w:szCs w:val="20"/>
              </w:rPr>
            </w:pPr>
            <w:r w:rsidRPr="00203CDF">
              <w:rPr>
                <w:rFonts w:ascii="Arial" w:eastAsia="Times New Roman" w:hAnsi="Arial" w:cs="Arial"/>
                <w:sz w:val="20"/>
                <w:szCs w:val="20"/>
              </w:rPr>
              <w:t>800</w:t>
            </w:r>
          </w:p>
        </w:tc>
        <w:tc>
          <w:tcPr>
            <w:tcW w:w="2399" w:type="dxa"/>
            <w:tcBorders>
              <w:right w:val="single" w:sz="18" w:space="0" w:color="auto"/>
            </w:tcBorders>
            <w:shd w:val="clear" w:color="auto" w:fill="auto"/>
            <w:vAlign w:val="center"/>
          </w:tcPr>
          <w:p w:rsidR="00CA1B20" w:rsidRPr="00203CDF" w:rsidRDefault="00CA1B20" w:rsidP="00CA1B20">
            <w:pPr>
              <w:spacing w:after="0" w:line="240" w:lineRule="auto"/>
              <w:jc w:val="center"/>
              <w:rPr>
                <w:rFonts w:ascii="Arial" w:eastAsia="Times New Roman" w:hAnsi="Arial" w:cs="Arial"/>
                <w:b/>
                <w:color w:val="000000"/>
                <w:sz w:val="20"/>
                <w:szCs w:val="20"/>
                <w:lang w:eastAsia="cs-CZ"/>
              </w:rPr>
            </w:pPr>
          </w:p>
        </w:tc>
        <w:tc>
          <w:tcPr>
            <w:tcW w:w="1574" w:type="dxa"/>
            <w:tcBorders>
              <w:left w:val="single" w:sz="18" w:space="0" w:color="auto"/>
              <w:right w:val="single" w:sz="18" w:space="0" w:color="auto"/>
            </w:tcBorders>
            <w:shd w:val="clear" w:color="auto" w:fill="auto"/>
            <w:vAlign w:val="center"/>
          </w:tcPr>
          <w:p w:rsidR="00CA1B20" w:rsidRPr="00203CDF" w:rsidRDefault="00CA1B20" w:rsidP="00CA1B20">
            <w:pPr>
              <w:spacing w:after="0" w:line="240" w:lineRule="auto"/>
              <w:jc w:val="right"/>
              <w:rPr>
                <w:rFonts w:ascii="Arial" w:eastAsia="Times New Roman" w:hAnsi="Arial" w:cs="Arial"/>
                <w:b/>
                <w:color w:val="000000"/>
                <w:sz w:val="20"/>
                <w:szCs w:val="20"/>
                <w:lang w:eastAsia="cs-CZ"/>
              </w:rPr>
            </w:pPr>
          </w:p>
        </w:tc>
        <w:tc>
          <w:tcPr>
            <w:tcW w:w="1574" w:type="dxa"/>
            <w:tcBorders>
              <w:left w:val="single" w:sz="18" w:space="0" w:color="auto"/>
            </w:tcBorders>
            <w:shd w:val="clear" w:color="auto" w:fill="auto"/>
            <w:vAlign w:val="center"/>
          </w:tcPr>
          <w:p w:rsidR="00CA1B20" w:rsidRPr="00CA1B20" w:rsidRDefault="00CA1B20" w:rsidP="00CA1B20">
            <w:pPr>
              <w:spacing w:after="0" w:line="240" w:lineRule="auto"/>
              <w:jc w:val="right"/>
              <w:rPr>
                <w:rFonts w:ascii="Arial" w:eastAsia="Times New Roman" w:hAnsi="Arial" w:cs="Arial"/>
                <w:b/>
                <w:color w:val="000000"/>
                <w:sz w:val="28"/>
                <w:szCs w:val="28"/>
                <w:lang w:eastAsia="cs-CZ"/>
              </w:rPr>
            </w:pPr>
          </w:p>
        </w:tc>
      </w:tr>
      <w:tr w:rsidR="00CA1B20" w:rsidRPr="00CA1B20" w:rsidTr="00C32875">
        <w:trPr>
          <w:trHeight w:val="454"/>
        </w:trPr>
        <w:tc>
          <w:tcPr>
            <w:tcW w:w="2398" w:type="dxa"/>
            <w:shd w:val="clear" w:color="auto" w:fill="auto"/>
            <w:vAlign w:val="center"/>
          </w:tcPr>
          <w:p w:rsidR="00CA1B20" w:rsidRPr="00203CDF" w:rsidRDefault="00CA1B20" w:rsidP="00CA1B20">
            <w:pPr>
              <w:spacing w:after="0" w:line="240" w:lineRule="auto"/>
              <w:jc w:val="center"/>
              <w:rPr>
                <w:rFonts w:ascii="Arial" w:eastAsia="Times New Roman" w:hAnsi="Arial" w:cs="Arial"/>
                <w:sz w:val="20"/>
                <w:szCs w:val="20"/>
              </w:rPr>
            </w:pPr>
            <w:r w:rsidRPr="00203CDF">
              <w:rPr>
                <w:rFonts w:ascii="Arial" w:eastAsia="Times New Roman" w:hAnsi="Arial" w:cs="Arial"/>
                <w:sz w:val="20"/>
                <w:szCs w:val="20"/>
              </w:rPr>
              <w:t>8</w:t>
            </w:r>
          </w:p>
        </w:tc>
        <w:tc>
          <w:tcPr>
            <w:tcW w:w="2399" w:type="dxa"/>
            <w:shd w:val="clear" w:color="auto" w:fill="auto"/>
            <w:vAlign w:val="center"/>
          </w:tcPr>
          <w:p w:rsidR="00CA1B20" w:rsidRPr="00203CDF" w:rsidRDefault="00CA1B20" w:rsidP="00CA1B20">
            <w:pPr>
              <w:spacing w:after="0" w:line="240" w:lineRule="auto"/>
              <w:jc w:val="center"/>
              <w:rPr>
                <w:rFonts w:ascii="Arial" w:eastAsia="Times New Roman" w:hAnsi="Arial" w:cs="Arial"/>
                <w:sz w:val="20"/>
                <w:szCs w:val="20"/>
              </w:rPr>
            </w:pPr>
            <w:r w:rsidRPr="00203CDF">
              <w:rPr>
                <w:rFonts w:ascii="Arial" w:eastAsia="Times New Roman" w:hAnsi="Arial" w:cs="Arial"/>
                <w:sz w:val="20"/>
                <w:szCs w:val="20"/>
              </w:rPr>
              <w:t>400</w:t>
            </w:r>
          </w:p>
        </w:tc>
        <w:tc>
          <w:tcPr>
            <w:tcW w:w="2399" w:type="dxa"/>
            <w:tcBorders>
              <w:right w:val="single" w:sz="18" w:space="0" w:color="auto"/>
            </w:tcBorders>
            <w:shd w:val="clear" w:color="auto" w:fill="auto"/>
            <w:vAlign w:val="center"/>
          </w:tcPr>
          <w:p w:rsidR="00CA1B20" w:rsidRPr="00203CDF" w:rsidRDefault="00CA1B20" w:rsidP="00CA1B20">
            <w:pPr>
              <w:spacing w:after="0" w:line="240" w:lineRule="auto"/>
              <w:jc w:val="center"/>
              <w:rPr>
                <w:rFonts w:ascii="Arial" w:eastAsia="Times New Roman" w:hAnsi="Arial" w:cs="Arial"/>
                <w:b/>
                <w:color w:val="000000"/>
                <w:sz w:val="20"/>
                <w:szCs w:val="20"/>
                <w:lang w:eastAsia="cs-CZ"/>
              </w:rPr>
            </w:pPr>
          </w:p>
        </w:tc>
        <w:tc>
          <w:tcPr>
            <w:tcW w:w="1574" w:type="dxa"/>
            <w:tcBorders>
              <w:left w:val="single" w:sz="18" w:space="0" w:color="auto"/>
              <w:bottom w:val="single" w:sz="18" w:space="0" w:color="auto"/>
              <w:right w:val="single" w:sz="18" w:space="0" w:color="auto"/>
            </w:tcBorders>
            <w:shd w:val="clear" w:color="auto" w:fill="auto"/>
            <w:vAlign w:val="center"/>
          </w:tcPr>
          <w:p w:rsidR="00CA1B20" w:rsidRPr="00203CDF" w:rsidRDefault="00CA1B20" w:rsidP="00CA1B20">
            <w:pPr>
              <w:spacing w:after="0" w:line="240" w:lineRule="auto"/>
              <w:jc w:val="right"/>
              <w:rPr>
                <w:rFonts w:ascii="Arial" w:eastAsia="Times New Roman" w:hAnsi="Arial" w:cs="Arial"/>
                <w:b/>
                <w:color w:val="000000"/>
                <w:sz w:val="20"/>
                <w:szCs w:val="20"/>
                <w:lang w:eastAsia="cs-CZ"/>
              </w:rPr>
            </w:pPr>
          </w:p>
        </w:tc>
        <w:tc>
          <w:tcPr>
            <w:tcW w:w="1574" w:type="dxa"/>
            <w:tcBorders>
              <w:left w:val="single" w:sz="18" w:space="0" w:color="auto"/>
            </w:tcBorders>
            <w:shd w:val="clear" w:color="auto" w:fill="auto"/>
            <w:vAlign w:val="center"/>
          </w:tcPr>
          <w:p w:rsidR="00CA1B20" w:rsidRPr="00CA1B20" w:rsidRDefault="00CA1B20" w:rsidP="00CA1B20">
            <w:pPr>
              <w:spacing w:after="0" w:line="240" w:lineRule="auto"/>
              <w:jc w:val="right"/>
              <w:rPr>
                <w:rFonts w:ascii="Arial" w:eastAsia="Times New Roman" w:hAnsi="Arial" w:cs="Arial"/>
                <w:b/>
                <w:color w:val="000000"/>
                <w:sz w:val="28"/>
                <w:szCs w:val="28"/>
                <w:lang w:eastAsia="cs-CZ"/>
              </w:rPr>
            </w:pPr>
          </w:p>
        </w:tc>
      </w:tr>
      <w:tr w:rsidR="00CA1B20" w:rsidRPr="00CA1B20" w:rsidTr="00C32875">
        <w:trPr>
          <w:trHeight w:val="454"/>
        </w:trPr>
        <w:tc>
          <w:tcPr>
            <w:tcW w:w="7196" w:type="dxa"/>
            <w:gridSpan w:val="3"/>
            <w:tcBorders>
              <w:right w:val="single" w:sz="18" w:space="0" w:color="auto"/>
            </w:tcBorders>
            <w:shd w:val="clear" w:color="auto" w:fill="auto"/>
            <w:vAlign w:val="center"/>
          </w:tcPr>
          <w:p w:rsidR="00CA1B20" w:rsidRPr="00203CDF" w:rsidRDefault="00CA1B20" w:rsidP="00CA1B20">
            <w:pPr>
              <w:spacing w:after="0" w:line="240" w:lineRule="auto"/>
              <w:rPr>
                <w:rFonts w:ascii="Arial" w:eastAsia="Times New Roman" w:hAnsi="Arial" w:cs="Arial"/>
                <w:b/>
                <w:color w:val="000000"/>
                <w:sz w:val="20"/>
                <w:szCs w:val="20"/>
                <w:lang w:eastAsia="cs-CZ"/>
              </w:rPr>
            </w:pPr>
            <w:r w:rsidRPr="00203CDF">
              <w:rPr>
                <w:rFonts w:ascii="Arial" w:eastAsia="Times New Roman" w:hAnsi="Arial" w:cs="Arial"/>
                <w:b/>
                <w:color w:val="000000"/>
                <w:sz w:val="20"/>
                <w:szCs w:val="20"/>
                <w:lang w:eastAsia="cs-CZ"/>
              </w:rPr>
              <w:t>CELKEM</w:t>
            </w:r>
          </w:p>
        </w:tc>
        <w:tc>
          <w:tcPr>
            <w:tcW w:w="1574" w:type="dxa"/>
            <w:tcBorders>
              <w:top w:val="single" w:sz="18" w:space="0" w:color="auto"/>
              <w:left w:val="single" w:sz="18" w:space="0" w:color="auto"/>
              <w:bottom w:val="single" w:sz="18" w:space="0" w:color="auto"/>
              <w:right w:val="single" w:sz="18" w:space="0" w:color="auto"/>
            </w:tcBorders>
            <w:shd w:val="clear" w:color="auto" w:fill="auto"/>
            <w:vAlign w:val="center"/>
          </w:tcPr>
          <w:p w:rsidR="00CA1B20" w:rsidRPr="00203CDF" w:rsidRDefault="00CA1B20" w:rsidP="00CA1B20">
            <w:pPr>
              <w:spacing w:after="0" w:line="240" w:lineRule="auto"/>
              <w:jc w:val="right"/>
              <w:rPr>
                <w:rFonts w:ascii="Arial" w:eastAsia="Times New Roman" w:hAnsi="Arial" w:cs="Arial"/>
                <w:b/>
                <w:color w:val="000000"/>
                <w:sz w:val="20"/>
                <w:szCs w:val="20"/>
                <w:lang w:eastAsia="cs-CZ"/>
              </w:rPr>
            </w:pPr>
          </w:p>
        </w:tc>
        <w:tc>
          <w:tcPr>
            <w:tcW w:w="1574" w:type="dxa"/>
            <w:tcBorders>
              <w:left w:val="single" w:sz="18" w:space="0" w:color="auto"/>
            </w:tcBorders>
            <w:shd w:val="clear" w:color="auto" w:fill="auto"/>
            <w:vAlign w:val="center"/>
          </w:tcPr>
          <w:p w:rsidR="00CA1B20" w:rsidRPr="00CA1B20" w:rsidRDefault="00CA1B20" w:rsidP="00CA1B20">
            <w:pPr>
              <w:spacing w:after="0" w:line="240" w:lineRule="auto"/>
              <w:jc w:val="right"/>
              <w:rPr>
                <w:rFonts w:ascii="Arial" w:eastAsia="Times New Roman" w:hAnsi="Arial" w:cs="Arial"/>
                <w:b/>
                <w:color w:val="000000"/>
                <w:sz w:val="24"/>
                <w:szCs w:val="24"/>
                <w:lang w:eastAsia="cs-CZ"/>
              </w:rPr>
            </w:pPr>
          </w:p>
        </w:tc>
      </w:tr>
    </w:tbl>
    <w:p w:rsidR="00CA1B20" w:rsidRPr="00CA1B20" w:rsidRDefault="00CA1B20" w:rsidP="00CA1B20">
      <w:pPr>
        <w:spacing w:after="56" w:line="240" w:lineRule="auto"/>
        <w:jc w:val="center"/>
        <w:rPr>
          <w:rFonts w:ascii="Arial" w:eastAsia="Times New Roman" w:hAnsi="Arial" w:cs="Arial"/>
          <w:b/>
          <w:color w:val="000000"/>
          <w:sz w:val="28"/>
          <w:szCs w:val="28"/>
          <w:lang w:eastAsia="cs-CZ"/>
        </w:rPr>
      </w:pPr>
    </w:p>
    <w:p w:rsidR="00CA1B20" w:rsidRPr="00CA1B20" w:rsidRDefault="00CA1B20" w:rsidP="00CA1B20">
      <w:pPr>
        <w:spacing w:after="56" w:line="240" w:lineRule="auto"/>
        <w:jc w:val="center"/>
        <w:rPr>
          <w:rFonts w:ascii="Arial" w:eastAsia="Times New Roman" w:hAnsi="Arial" w:cs="Arial"/>
          <w:b/>
          <w:color w:val="000000"/>
          <w:sz w:val="28"/>
          <w:szCs w:val="28"/>
          <w:lang w:eastAsia="cs-CZ"/>
        </w:rPr>
      </w:pPr>
    </w:p>
    <w:p w:rsidR="00CA1B20" w:rsidRPr="00CA1B20" w:rsidRDefault="00CA1B20" w:rsidP="00CA1B20">
      <w:pPr>
        <w:spacing w:after="56" w:line="240" w:lineRule="auto"/>
        <w:jc w:val="center"/>
        <w:rPr>
          <w:rFonts w:ascii="Arial" w:eastAsia="Times New Roman" w:hAnsi="Arial" w:cs="Arial"/>
          <w:b/>
          <w:color w:val="000000"/>
          <w:sz w:val="28"/>
          <w:szCs w:val="28"/>
          <w:lang w:eastAsia="cs-CZ"/>
        </w:rPr>
      </w:pPr>
      <w:r w:rsidRPr="00CA1B20">
        <w:rPr>
          <w:rFonts w:ascii="Arial" w:eastAsia="Times New Roman" w:hAnsi="Arial" w:cs="Arial"/>
          <w:b/>
          <w:color w:val="000000"/>
          <w:sz w:val="28"/>
          <w:szCs w:val="28"/>
          <w:lang w:eastAsia="cs-CZ"/>
        </w:rPr>
        <w:t>III. VÝDAJE ZA USKUTEČNĚNÝ ZÁSAH 2015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8"/>
        <w:gridCol w:w="1963"/>
        <w:gridCol w:w="2126"/>
        <w:gridCol w:w="1418"/>
        <w:gridCol w:w="1559"/>
      </w:tblGrid>
      <w:tr w:rsidR="00CA1B20" w:rsidRPr="00CA1B20" w:rsidTr="00CA1B20">
        <w:tc>
          <w:tcPr>
            <w:tcW w:w="2398" w:type="dxa"/>
            <w:shd w:val="clear" w:color="auto" w:fill="E7E6E6"/>
            <w:vAlign w:val="center"/>
          </w:tcPr>
          <w:p w:rsidR="00CA1B20" w:rsidRPr="00CA1B20" w:rsidRDefault="00CA1B20" w:rsidP="00CA1B20">
            <w:pPr>
              <w:spacing w:after="0" w:line="240" w:lineRule="auto"/>
              <w:jc w:val="center"/>
              <w:rPr>
                <w:rFonts w:ascii="Arial" w:eastAsia="Times New Roman" w:hAnsi="Arial" w:cs="Arial"/>
                <w:color w:val="000000"/>
                <w:sz w:val="20"/>
                <w:szCs w:val="20"/>
                <w:lang w:eastAsia="cs-CZ"/>
              </w:rPr>
            </w:pPr>
            <w:r w:rsidRPr="00CA1B20">
              <w:rPr>
                <w:rFonts w:ascii="Arial" w:eastAsia="Times New Roman" w:hAnsi="Arial" w:cs="Arial"/>
                <w:color w:val="000000"/>
                <w:sz w:val="20"/>
                <w:szCs w:val="20"/>
                <w:lang w:eastAsia="cs-CZ"/>
              </w:rPr>
              <w:t xml:space="preserve">refundace </w:t>
            </w:r>
          </w:p>
          <w:p w:rsidR="00CA1B20" w:rsidRPr="00CA1B20" w:rsidRDefault="00CA1B20" w:rsidP="00CA1B20">
            <w:pPr>
              <w:spacing w:after="0" w:line="240" w:lineRule="auto"/>
              <w:jc w:val="center"/>
              <w:rPr>
                <w:rFonts w:ascii="Arial" w:eastAsia="Times New Roman" w:hAnsi="Arial" w:cs="Arial"/>
                <w:color w:val="000000"/>
                <w:sz w:val="20"/>
                <w:szCs w:val="20"/>
                <w:lang w:eastAsia="cs-CZ"/>
              </w:rPr>
            </w:pPr>
            <w:r w:rsidRPr="00CA1B20">
              <w:rPr>
                <w:rFonts w:ascii="Arial" w:eastAsia="Times New Roman" w:hAnsi="Arial" w:cs="Arial"/>
                <w:color w:val="000000"/>
                <w:sz w:val="20"/>
                <w:szCs w:val="20"/>
                <w:lang w:eastAsia="cs-CZ"/>
              </w:rPr>
              <w:t>Kč</w:t>
            </w:r>
          </w:p>
        </w:tc>
        <w:tc>
          <w:tcPr>
            <w:tcW w:w="1963" w:type="dxa"/>
            <w:shd w:val="clear" w:color="auto" w:fill="E7E6E6"/>
            <w:vAlign w:val="center"/>
          </w:tcPr>
          <w:p w:rsidR="00CA1B20" w:rsidRPr="00CA1B20" w:rsidRDefault="00CA1B20" w:rsidP="00CA1B20">
            <w:pPr>
              <w:spacing w:after="0" w:line="240" w:lineRule="auto"/>
              <w:jc w:val="center"/>
              <w:rPr>
                <w:rFonts w:ascii="Arial" w:eastAsia="Times New Roman" w:hAnsi="Arial" w:cs="Arial"/>
                <w:color w:val="000000"/>
                <w:sz w:val="20"/>
                <w:szCs w:val="20"/>
                <w:lang w:eastAsia="cs-CZ"/>
              </w:rPr>
            </w:pPr>
            <w:r w:rsidRPr="00CA1B20">
              <w:rPr>
                <w:rFonts w:ascii="Arial" w:eastAsia="Times New Roman" w:hAnsi="Arial" w:cs="Arial"/>
                <w:color w:val="000000"/>
                <w:sz w:val="20"/>
                <w:szCs w:val="20"/>
                <w:lang w:eastAsia="cs-CZ"/>
              </w:rPr>
              <w:t xml:space="preserve">PHM </w:t>
            </w:r>
          </w:p>
          <w:p w:rsidR="00CA1B20" w:rsidRPr="00CA1B20" w:rsidRDefault="00CA1B20" w:rsidP="00CA1B20">
            <w:pPr>
              <w:spacing w:after="0" w:line="240" w:lineRule="auto"/>
              <w:jc w:val="center"/>
              <w:rPr>
                <w:rFonts w:ascii="Arial" w:eastAsia="Times New Roman" w:hAnsi="Arial" w:cs="Arial"/>
                <w:color w:val="000000"/>
                <w:sz w:val="20"/>
                <w:szCs w:val="20"/>
                <w:lang w:eastAsia="cs-CZ"/>
              </w:rPr>
            </w:pPr>
            <w:r w:rsidRPr="00CA1B20">
              <w:rPr>
                <w:rFonts w:ascii="Arial" w:eastAsia="Times New Roman" w:hAnsi="Arial" w:cs="Arial"/>
                <w:color w:val="000000"/>
                <w:sz w:val="20"/>
                <w:szCs w:val="20"/>
                <w:lang w:eastAsia="cs-CZ"/>
              </w:rPr>
              <w:t>Kč</w:t>
            </w:r>
          </w:p>
        </w:tc>
        <w:tc>
          <w:tcPr>
            <w:tcW w:w="2126" w:type="dxa"/>
            <w:tcBorders>
              <w:right w:val="single" w:sz="18" w:space="0" w:color="auto"/>
            </w:tcBorders>
            <w:shd w:val="clear" w:color="auto" w:fill="E7E6E6"/>
            <w:vAlign w:val="center"/>
          </w:tcPr>
          <w:p w:rsidR="00932563" w:rsidRDefault="00932563" w:rsidP="00CA1B20">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speciální</w:t>
            </w:r>
          </w:p>
          <w:p w:rsidR="00CA1B20" w:rsidRPr="00CA1B20" w:rsidRDefault="00CA1B20" w:rsidP="00CA1B20">
            <w:pPr>
              <w:spacing w:after="0" w:line="240" w:lineRule="auto"/>
              <w:jc w:val="center"/>
              <w:rPr>
                <w:rFonts w:ascii="Arial" w:eastAsia="Times New Roman" w:hAnsi="Arial" w:cs="Arial"/>
                <w:color w:val="000000"/>
                <w:sz w:val="20"/>
                <w:szCs w:val="20"/>
                <w:lang w:eastAsia="cs-CZ"/>
              </w:rPr>
            </w:pPr>
            <w:r w:rsidRPr="00CA1B20">
              <w:rPr>
                <w:rFonts w:ascii="Arial" w:eastAsia="Times New Roman" w:hAnsi="Arial" w:cs="Arial"/>
                <w:color w:val="000000"/>
                <w:sz w:val="20"/>
                <w:szCs w:val="20"/>
                <w:lang w:eastAsia="cs-CZ"/>
              </w:rPr>
              <w:t xml:space="preserve">hasiva </w:t>
            </w:r>
          </w:p>
          <w:p w:rsidR="00CA1B20" w:rsidRPr="00CA1B20" w:rsidRDefault="00CA1B20" w:rsidP="00CA1B20">
            <w:pPr>
              <w:spacing w:after="0" w:line="240" w:lineRule="auto"/>
              <w:jc w:val="center"/>
              <w:rPr>
                <w:rFonts w:ascii="Arial" w:eastAsia="Times New Roman" w:hAnsi="Arial" w:cs="Arial"/>
                <w:color w:val="000000"/>
                <w:sz w:val="20"/>
                <w:szCs w:val="20"/>
                <w:lang w:eastAsia="cs-CZ"/>
              </w:rPr>
            </w:pPr>
            <w:r w:rsidRPr="00CA1B20">
              <w:rPr>
                <w:rFonts w:ascii="Arial" w:eastAsia="Times New Roman" w:hAnsi="Arial" w:cs="Arial"/>
                <w:color w:val="000000"/>
                <w:sz w:val="20"/>
                <w:szCs w:val="20"/>
                <w:lang w:eastAsia="cs-CZ"/>
              </w:rPr>
              <w:t>Kč</w:t>
            </w:r>
          </w:p>
        </w:tc>
        <w:tc>
          <w:tcPr>
            <w:tcW w:w="1418" w:type="dxa"/>
            <w:tcBorders>
              <w:top w:val="single" w:sz="18" w:space="0" w:color="auto"/>
              <w:left w:val="single" w:sz="18" w:space="0" w:color="auto"/>
              <w:right w:val="single" w:sz="18" w:space="0" w:color="auto"/>
            </w:tcBorders>
            <w:shd w:val="clear" w:color="auto" w:fill="E7E6E6"/>
            <w:vAlign w:val="center"/>
          </w:tcPr>
          <w:p w:rsidR="00CA1B20" w:rsidRPr="00CA1B20" w:rsidRDefault="00CA1B20" w:rsidP="00CA1B20">
            <w:pPr>
              <w:spacing w:after="0" w:line="240" w:lineRule="auto"/>
              <w:jc w:val="center"/>
              <w:rPr>
                <w:rFonts w:ascii="Arial" w:eastAsia="Times New Roman" w:hAnsi="Arial" w:cs="Arial"/>
                <w:color w:val="000000"/>
                <w:sz w:val="20"/>
                <w:szCs w:val="20"/>
                <w:lang w:eastAsia="cs-CZ"/>
              </w:rPr>
            </w:pPr>
            <w:r w:rsidRPr="00CA1B20">
              <w:rPr>
                <w:rFonts w:ascii="Arial" w:eastAsia="Times New Roman" w:hAnsi="Arial" w:cs="Arial"/>
                <w:color w:val="000000"/>
                <w:sz w:val="20"/>
                <w:szCs w:val="20"/>
                <w:lang w:eastAsia="cs-CZ"/>
              </w:rPr>
              <w:t xml:space="preserve">obcí požadovaná částka v Kč </w:t>
            </w:r>
          </w:p>
          <w:p w:rsidR="00CA1B20" w:rsidRPr="00CA1B20" w:rsidRDefault="00CA1B20" w:rsidP="00CA1B20">
            <w:pPr>
              <w:spacing w:after="0" w:line="240" w:lineRule="auto"/>
              <w:jc w:val="center"/>
              <w:rPr>
                <w:rFonts w:ascii="Arial" w:eastAsia="Times New Roman" w:hAnsi="Arial" w:cs="Arial"/>
                <w:color w:val="000000"/>
                <w:sz w:val="20"/>
                <w:szCs w:val="20"/>
                <w:lang w:eastAsia="cs-CZ"/>
              </w:rPr>
            </w:pPr>
            <w:r w:rsidRPr="00CA1B20">
              <w:rPr>
                <w:rFonts w:ascii="Arial" w:eastAsia="Times New Roman" w:hAnsi="Arial" w:cs="Arial"/>
                <w:color w:val="000000"/>
                <w:sz w:val="20"/>
                <w:szCs w:val="20"/>
                <w:lang w:eastAsia="cs-CZ"/>
              </w:rPr>
              <w:t>(= sl. 1+2+3)</w:t>
            </w:r>
          </w:p>
        </w:tc>
        <w:tc>
          <w:tcPr>
            <w:tcW w:w="1559" w:type="dxa"/>
            <w:tcBorders>
              <w:left w:val="single" w:sz="18" w:space="0" w:color="auto"/>
            </w:tcBorders>
            <w:shd w:val="clear" w:color="auto" w:fill="E7E6E6"/>
            <w:vAlign w:val="center"/>
          </w:tcPr>
          <w:p w:rsidR="00CA1B20" w:rsidRPr="00CA1B20" w:rsidRDefault="00CA1B20" w:rsidP="00CA1B20">
            <w:pPr>
              <w:spacing w:after="0" w:line="240" w:lineRule="auto"/>
              <w:jc w:val="center"/>
              <w:rPr>
                <w:rFonts w:ascii="Arial" w:eastAsia="Times New Roman" w:hAnsi="Arial" w:cs="Arial"/>
                <w:color w:val="000000"/>
                <w:sz w:val="20"/>
                <w:szCs w:val="20"/>
                <w:lang w:eastAsia="cs-CZ"/>
              </w:rPr>
            </w:pPr>
            <w:r w:rsidRPr="00CA1B20">
              <w:rPr>
                <w:rFonts w:ascii="Arial" w:eastAsia="Times New Roman" w:hAnsi="Arial" w:cs="Arial"/>
                <w:color w:val="000000"/>
                <w:sz w:val="20"/>
                <w:szCs w:val="20"/>
                <w:lang w:eastAsia="cs-CZ"/>
              </w:rPr>
              <w:t>HZS upravená částka v Kč</w:t>
            </w:r>
          </w:p>
        </w:tc>
      </w:tr>
      <w:tr w:rsidR="00CA1B20" w:rsidRPr="00CA1B20" w:rsidTr="00CA1B20">
        <w:tc>
          <w:tcPr>
            <w:tcW w:w="2398" w:type="dxa"/>
            <w:shd w:val="clear" w:color="auto" w:fill="E7E6E6"/>
          </w:tcPr>
          <w:p w:rsidR="00CA1B20" w:rsidRPr="00CA1B20" w:rsidRDefault="00CA1B20" w:rsidP="00CA1B20">
            <w:pPr>
              <w:spacing w:after="0" w:line="240" w:lineRule="auto"/>
              <w:jc w:val="center"/>
              <w:rPr>
                <w:rFonts w:ascii="Arial" w:eastAsia="Times New Roman" w:hAnsi="Arial" w:cs="Arial"/>
                <w:color w:val="000000"/>
                <w:sz w:val="20"/>
                <w:szCs w:val="20"/>
                <w:lang w:eastAsia="cs-CZ"/>
              </w:rPr>
            </w:pPr>
            <w:r w:rsidRPr="00CA1B20">
              <w:rPr>
                <w:rFonts w:ascii="Arial" w:eastAsia="Times New Roman" w:hAnsi="Arial" w:cs="Arial"/>
                <w:color w:val="000000"/>
                <w:sz w:val="20"/>
                <w:szCs w:val="20"/>
                <w:lang w:eastAsia="cs-CZ"/>
              </w:rPr>
              <w:t>1.</w:t>
            </w:r>
          </w:p>
        </w:tc>
        <w:tc>
          <w:tcPr>
            <w:tcW w:w="1963" w:type="dxa"/>
            <w:shd w:val="clear" w:color="auto" w:fill="E7E6E6"/>
          </w:tcPr>
          <w:p w:rsidR="00CA1B20" w:rsidRPr="00CA1B20" w:rsidRDefault="00CA1B20" w:rsidP="00CA1B20">
            <w:pPr>
              <w:spacing w:after="0" w:line="240" w:lineRule="auto"/>
              <w:jc w:val="center"/>
              <w:rPr>
                <w:rFonts w:ascii="Arial" w:eastAsia="Times New Roman" w:hAnsi="Arial" w:cs="Arial"/>
                <w:color w:val="000000"/>
                <w:sz w:val="20"/>
                <w:szCs w:val="20"/>
                <w:lang w:eastAsia="cs-CZ"/>
              </w:rPr>
            </w:pPr>
            <w:r w:rsidRPr="00CA1B20">
              <w:rPr>
                <w:rFonts w:ascii="Arial" w:eastAsia="Times New Roman" w:hAnsi="Arial" w:cs="Arial"/>
                <w:color w:val="000000"/>
                <w:sz w:val="20"/>
                <w:szCs w:val="20"/>
                <w:lang w:eastAsia="cs-CZ"/>
              </w:rPr>
              <w:t>2.</w:t>
            </w:r>
          </w:p>
        </w:tc>
        <w:tc>
          <w:tcPr>
            <w:tcW w:w="2126" w:type="dxa"/>
            <w:tcBorders>
              <w:right w:val="single" w:sz="18" w:space="0" w:color="auto"/>
            </w:tcBorders>
            <w:shd w:val="clear" w:color="auto" w:fill="E7E6E6"/>
          </w:tcPr>
          <w:p w:rsidR="00CA1B20" w:rsidRPr="00CA1B20" w:rsidRDefault="00CA1B20" w:rsidP="00CA1B20">
            <w:pPr>
              <w:spacing w:after="0" w:line="240" w:lineRule="auto"/>
              <w:jc w:val="center"/>
              <w:rPr>
                <w:rFonts w:ascii="Arial" w:eastAsia="Times New Roman" w:hAnsi="Arial" w:cs="Arial"/>
                <w:color w:val="000000"/>
                <w:sz w:val="20"/>
                <w:szCs w:val="20"/>
                <w:lang w:eastAsia="cs-CZ"/>
              </w:rPr>
            </w:pPr>
            <w:r w:rsidRPr="00CA1B20">
              <w:rPr>
                <w:rFonts w:ascii="Arial" w:eastAsia="Times New Roman" w:hAnsi="Arial" w:cs="Arial"/>
                <w:color w:val="000000"/>
                <w:sz w:val="20"/>
                <w:szCs w:val="20"/>
                <w:lang w:eastAsia="cs-CZ"/>
              </w:rPr>
              <w:t>3.</w:t>
            </w:r>
          </w:p>
        </w:tc>
        <w:tc>
          <w:tcPr>
            <w:tcW w:w="1418" w:type="dxa"/>
            <w:tcBorders>
              <w:left w:val="single" w:sz="18" w:space="0" w:color="auto"/>
              <w:right w:val="single" w:sz="18" w:space="0" w:color="auto"/>
            </w:tcBorders>
            <w:shd w:val="clear" w:color="auto" w:fill="E7E6E6"/>
          </w:tcPr>
          <w:p w:rsidR="00CA1B20" w:rsidRPr="00CA1B20" w:rsidRDefault="00CA1B20" w:rsidP="00CA1B20">
            <w:pPr>
              <w:spacing w:after="0" w:line="240" w:lineRule="auto"/>
              <w:jc w:val="center"/>
              <w:rPr>
                <w:rFonts w:ascii="Arial" w:eastAsia="Times New Roman" w:hAnsi="Arial" w:cs="Arial"/>
                <w:color w:val="000000"/>
                <w:sz w:val="20"/>
                <w:szCs w:val="20"/>
                <w:lang w:eastAsia="cs-CZ"/>
              </w:rPr>
            </w:pPr>
            <w:r w:rsidRPr="00CA1B20">
              <w:rPr>
                <w:rFonts w:ascii="Arial" w:eastAsia="Times New Roman" w:hAnsi="Arial" w:cs="Arial"/>
                <w:color w:val="000000"/>
                <w:sz w:val="20"/>
                <w:szCs w:val="20"/>
                <w:lang w:eastAsia="cs-CZ"/>
              </w:rPr>
              <w:t>4.</w:t>
            </w:r>
          </w:p>
        </w:tc>
        <w:tc>
          <w:tcPr>
            <w:tcW w:w="1559" w:type="dxa"/>
            <w:tcBorders>
              <w:left w:val="single" w:sz="18" w:space="0" w:color="auto"/>
            </w:tcBorders>
            <w:shd w:val="clear" w:color="auto" w:fill="E7E6E6"/>
          </w:tcPr>
          <w:p w:rsidR="00CA1B20" w:rsidRPr="00CA1B20" w:rsidRDefault="00CA1B20" w:rsidP="00CA1B20">
            <w:pPr>
              <w:spacing w:after="0" w:line="240" w:lineRule="auto"/>
              <w:jc w:val="center"/>
              <w:rPr>
                <w:rFonts w:ascii="Arial" w:eastAsia="Times New Roman" w:hAnsi="Arial" w:cs="Arial"/>
                <w:color w:val="000000"/>
                <w:sz w:val="20"/>
                <w:szCs w:val="20"/>
                <w:lang w:eastAsia="cs-CZ"/>
              </w:rPr>
            </w:pPr>
            <w:r w:rsidRPr="00CA1B20">
              <w:rPr>
                <w:rFonts w:ascii="Arial" w:eastAsia="Times New Roman" w:hAnsi="Arial" w:cs="Arial"/>
                <w:color w:val="000000"/>
                <w:sz w:val="20"/>
                <w:szCs w:val="20"/>
                <w:lang w:eastAsia="cs-CZ"/>
              </w:rPr>
              <w:t>5.</w:t>
            </w:r>
          </w:p>
        </w:tc>
      </w:tr>
      <w:tr w:rsidR="00CA1B20" w:rsidRPr="00CA1B20" w:rsidTr="00CA1B20">
        <w:trPr>
          <w:trHeight w:val="454"/>
        </w:trPr>
        <w:tc>
          <w:tcPr>
            <w:tcW w:w="2398" w:type="dxa"/>
            <w:shd w:val="clear" w:color="auto" w:fill="auto"/>
          </w:tcPr>
          <w:p w:rsidR="00CA1B20" w:rsidRPr="00CA1B20" w:rsidRDefault="00CA1B20" w:rsidP="00CA1B20">
            <w:pPr>
              <w:spacing w:after="0" w:line="240" w:lineRule="auto"/>
              <w:jc w:val="center"/>
              <w:rPr>
                <w:rFonts w:ascii="Arial" w:eastAsia="Times New Roman" w:hAnsi="Arial" w:cs="Arial"/>
                <w:b/>
                <w:color w:val="000000"/>
                <w:sz w:val="28"/>
                <w:szCs w:val="28"/>
                <w:lang w:eastAsia="cs-CZ"/>
              </w:rPr>
            </w:pPr>
          </w:p>
        </w:tc>
        <w:tc>
          <w:tcPr>
            <w:tcW w:w="1963" w:type="dxa"/>
            <w:shd w:val="clear" w:color="auto" w:fill="auto"/>
          </w:tcPr>
          <w:p w:rsidR="00CA1B20" w:rsidRPr="00CA1B20" w:rsidRDefault="00CA1B20" w:rsidP="00CA1B20">
            <w:pPr>
              <w:spacing w:after="0" w:line="240" w:lineRule="auto"/>
              <w:jc w:val="center"/>
              <w:rPr>
                <w:rFonts w:ascii="Arial" w:eastAsia="Times New Roman" w:hAnsi="Arial" w:cs="Arial"/>
                <w:b/>
                <w:color w:val="000000"/>
                <w:sz w:val="28"/>
                <w:szCs w:val="28"/>
                <w:lang w:eastAsia="cs-CZ"/>
              </w:rPr>
            </w:pPr>
          </w:p>
        </w:tc>
        <w:tc>
          <w:tcPr>
            <w:tcW w:w="2126" w:type="dxa"/>
            <w:tcBorders>
              <w:right w:val="single" w:sz="18" w:space="0" w:color="auto"/>
            </w:tcBorders>
            <w:shd w:val="clear" w:color="auto" w:fill="auto"/>
          </w:tcPr>
          <w:p w:rsidR="00CA1B20" w:rsidRPr="00CA1B20" w:rsidRDefault="00CA1B20" w:rsidP="00CA1B20">
            <w:pPr>
              <w:spacing w:after="0" w:line="240" w:lineRule="auto"/>
              <w:jc w:val="center"/>
              <w:rPr>
                <w:rFonts w:ascii="Arial" w:eastAsia="Times New Roman" w:hAnsi="Arial" w:cs="Arial"/>
                <w:b/>
                <w:color w:val="000000"/>
                <w:sz w:val="28"/>
                <w:szCs w:val="28"/>
                <w:lang w:eastAsia="cs-CZ"/>
              </w:rPr>
            </w:pPr>
          </w:p>
        </w:tc>
        <w:tc>
          <w:tcPr>
            <w:tcW w:w="1418" w:type="dxa"/>
            <w:tcBorders>
              <w:left w:val="single" w:sz="18" w:space="0" w:color="auto"/>
              <w:right w:val="single" w:sz="18" w:space="0" w:color="auto"/>
            </w:tcBorders>
            <w:shd w:val="clear" w:color="auto" w:fill="auto"/>
          </w:tcPr>
          <w:p w:rsidR="00CA1B20" w:rsidRPr="00CA1B20" w:rsidRDefault="00CA1B20" w:rsidP="00CA1B20">
            <w:pPr>
              <w:spacing w:after="0" w:line="240" w:lineRule="auto"/>
              <w:jc w:val="center"/>
              <w:rPr>
                <w:rFonts w:ascii="Arial" w:eastAsia="Times New Roman" w:hAnsi="Arial" w:cs="Arial"/>
                <w:b/>
                <w:color w:val="000000"/>
                <w:sz w:val="28"/>
                <w:szCs w:val="28"/>
                <w:lang w:eastAsia="cs-CZ"/>
              </w:rPr>
            </w:pPr>
          </w:p>
        </w:tc>
        <w:tc>
          <w:tcPr>
            <w:tcW w:w="1559" w:type="dxa"/>
            <w:tcBorders>
              <w:left w:val="single" w:sz="18" w:space="0" w:color="auto"/>
            </w:tcBorders>
            <w:shd w:val="clear" w:color="auto" w:fill="auto"/>
          </w:tcPr>
          <w:p w:rsidR="00CA1B20" w:rsidRPr="00CA1B20" w:rsidRDefault="00CA1B20" w:rsidP="00CA1B20">
            <w:pPr>
              <w:spacing w:after="0" w:line="240" w:lineRule="auto"/>
              <w:jc w:val="center"/>
              <w:rPr>
                <w:rFonts w:ascii="Arial" w:eastAsia="Times New Roman" w:hAnsi="Arial" w:cs="Arial"/>
                <w:b/>
                <w:color w:val="000000"/>
                <w:sz w:val="28"/>
                <w:szCs w:val="28"/>
                <w:lang w:eastAsia="cs-CZ"/>
              </w:rPr>
            </w:pPr>
          </w:p>
        </w:tc>
      </w:tr>
      <w:tr w:rsidR="00CA1B20" w:rsidRPr="00CA1B20" w:rsidTr="00CA1B20">
        <w:trPr>
          <w:trHeight w:val="454"/>
        </w:trPr>
        <w:tc>
          <w:tcPr>
            <w:tcW w:w="6487" w:type="dxa"/>
            <w:gridSpan w:val="3"/>
            <w:tcBorders>
              <w:right w:val="single" w:sz="18" w:space="0" w:color="auto"/>
            </w:tcBorders>
            <w:shd w:val="clear" w:color="auto" w:fill="auto"/>
            <w:vAlign w:val="center"/>
          </w:tcPr>
          <w:p w:rsidR="00CA1B20" w:rsidRPr="00CA1B20" w:rsidRDefault="00CA1B20" w:rsidP="00CA1B20">
            <w:pPr>
              <w:spacing w:after="0" w:line="240" w:lineRule="auto"/>
              <w:rPr>
                <w:rFonts w:ascii="Arial" w:eastAsia="Times New Roman" w:hAnsi="Arial" w:cs="Arial"/>
                <w:b/>
                <w:color w:val="000000"/>
                <w:sz w:val="28"/>
                <w:szCs w:val="28"/>
                <w:lang w:eastAsia="cs-CZ"/>
              </w:rPr>
            </w:pPr>
            <w:r w:rsidRPr="00CA1B20">
              <w:rPr>
                <w:rFonts w:ascii="Arial" w:eastAsia="Times New Roman" w:hAnsi="Arial" w:cs="Arial"/>
                <w:b/>
                <w:color w:val="000000"/>
                <w:sz w:val="28"/>
                <w:szCs w:val="28"/>
                <w:lang w:eastAsia="cs-CZ"/>
              </w:rPr>
              <w:t>CELKEM</w:t>
            </w:r>
          </w:p>
        </w:tc>
        <w:tc>
          <w:tcPr>
            <w:tcW w:w="1418" w:type="dxa"/>
            <w:tcBorders>
              <w:top w:val="single" w:sz="18" w:space="0" w:color="auto"/>
              <w:left w:val="single" w:sz="18" w:space="0" w:color="auto"/>
              <w:bottom w:val="single" w:sz="18" w:space="0" w:color="auto"/>
              <w:right w:val="single" w:sz="18" w:space="0" w:color="auto"/>
            </w:tcBorders>
            <w:shd w:val="clear" w:color="auto" w:fill="auto"/>
          </w:tcPr>
          <w:p w:rsidR="00CA1B20" w:rsidRPr="00CA1B20" w:rsidRDefault="00CA1B20" w:rsidP="00CA1B20">
            <w:pPr>
              <w:spacing w:after="56" w:line="240" w:lineRule="auto"/>
              <w:jc w:val="center"/>
              <w:rPr>
                <w:rFonts w:ascii="Arial" w:eastAsia="Times New Roman" w:hAnsi="Arial" w:cs="Arial"/>
                <w:b/>
                <w:color w:val="000000"/>
                <w:sz w:val="28"/>
                <w:szCs w:val="28"/>
                <w:lang w:eastAsia="cs-CZ"/>
              </w:rPr>
            </w:pPr>
          </w:p>
        </w:tc>
        <w:tc>
          <w:tcPr>
            <w:tcW w:w="1559" w:type="dxa"/>
            <w:tcBorders>
              <w:left w:val="single" w:sz="18" w:space="0" w:color="auto"/>
            </w:tcBorders>
            <w:shd w:val="clear" w:color="auto" w:fill="auto"/>
          </w:tcPr>
          <w:p w:rsidR="00CA1B20" w:rsidRPr="00CA1B20" w:rsidRDefault="00CA1B20" w:rsidP="00CA1B20">
            <w:pPr>
              <w:spacing w:after="56" w:line="240" w:lineRule="auto"/>
              <w:jc w:val="center"/>
              <w:rPr>
                <w:rFonts w:ascii="Arial" w:eastAsia="Times New Roman" w:hAnsi="Arial" w:cs="Arial"/>
                <w:b/>
                <w:color w:val="000000"/>
                <w:sz w:val="28"/>
                <w:szCs w:val="28"/>
                <w:lang w:eastAsia="cs-CZ"/>
              </w:rPr>
            </w:pPr>
          </w:p>
        </w:tc>
      </w:tr>
    </w:tbl>
    <w:p w:rsidR="00CA1B20" w:rsidRPr="00CA1B20" w:rsidRDefault="00CA1B20" w:rsidP="00CA1B20">
      <w:pPr>
        <w:spacing w:after="0" w:line="240" w:lineRule="auto"/>
        <w:rPr>
          <w:rFonts w:ascii="Arial" w:eastAsia="Times New Roman" w:hAnsi="Arial" w:cs="Arial"/>
          <w:sz w:val="24"/>
          <w:szCs w:val="24"/>
          <w:lang w:eastAsia="cs-CZ"/>
        </w:rPr>
      </w:pPr>
      <w:r w:rsidRPr="00CA1B20">
        <w:rPr>
          <w:rFonts w:ascii="Arial" w:eastAsia="Times New Roman" w:hAnsi="Arial" w:cs="Arial"/>
          <w:b/>
          <w:szCs w:val="24"/>
          <w:u w:val="single"/>
          <w:lang w:eastAsia="cs-CZ"/>
        </w:rPr>
        <w:t>Poznámka: nedílnou součástí žádosti jsou jednotlivé dílčí zprávy o zásahu</w:t>
      </w:r>
      <w:r w:rsidR="00035D26">
        <w:rPr>
          <w:rFonts w:ascii="Arial" w:eastAsia="Times New Roman" w:hAnsi="Arial" w:cs="Arial"/>
          <w:b/>
          <w:szCs w:val="24"/>
          <w:u w:val="single"/>
          <w:lang w:eastAsia="cs-CZ"/>
        </w:rPr>
        <w:t xml:space="preserve"> a kopie faktur za refundace mezd</w:t>
      </w:r>
      <w:r w:rsidRPr="00CA1B20">
        <w:rPr>
          <w:rFonts w:ascii="Arial" w:eastAsia="Times New Roman" w:hAnsi="Arial" w:cs="Arial"/>
          <w:b/>
          <w:szCs w:val="24"/>
          <w:u w:val="single"/>
          <w:lang w:eastAsia="cs-CZ"/>
        </w:rPr>
        <w:t>.</w:t>
      </w:r>
    </w:p>
    <w:p w:rsidR="00CA1B20" w:rsidRPr="00CA1B20" w:rsidRDefault="00CA1B20" w:rsidP="00CA1B20">
      <w:pPr>
        <w:spacing w:after="56" w:line="240" w:lineRule="auto"/>
        <w:jc w:val="center"/>
        <w:rPr>
          <w:rFonts w:ascii="Arial" w:eastAsia="Times New Roman" w:hAnsi="Arial" w:cs="Arial"/>
          <w:b/>
          <w:color w:val="000000"/>
          <w:sz w:val="28"/>
          <w:szCs w:val="28"/>
          <w:lang w:eastAsia="cs-CZ"/>
        </w:rPr>
      </w:pPr>
    </w:p>
    <w:p w:rsidR="00CA1B20" w:rsidRPr="00CA1B20" w:rsidRDefault="00CA1B20" w:rsidP="00CA1B20">
      <w:pPr>
        <w:spacing w:after="56" w:line="240" w:lineRule="auto"/>
        <w:jc w:val="center"/>
        <w:rPr>
          <w:rFonts w:ascii="Arial" w:eastAsia="Times New Roman" w:hAnsi="Arial" w:cs="Arial"/>
          <w:b/>
          <w:color w:val="000000"/>
          <w:sz w:val="28"/>
          <w:szCs w:val="28"/>
          <w:lang w:eastAsia="cs-CZ"/>
        </w:rPr>
      </w:pPr>
      <w:r w:rsidRPr="00CA1B20">
        <w:rPr>
          <w:rFonts w:ascii="Arial" w:eastAsia="Times New Roman" w:hAnsi="Arial" w:cs="Arial"/>
          <w:b/>
          <w:color w:val="000000"/>
          <w:sz w:val="28"/>
          <w:szCs w:val="28"/>
          <w:lang w:eastAsia="cs-CZ"/>
        </w:rPr>
        <w:t>IV. VÝDAJE NA VĚCNÉ VYBAVENÍ 2015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1418"/>
        <w:gridCol w:w="1559"/>
      </w:tblGrid>
      <w:tr w:rsidR="00CA1B20" w:rsidRPr="00CA1B20" w:rsidTr="00D06259">
        <w:tc>
          <w:tcPr>
            <w:tcW w:w="6487" w:type="dxa"/>
            <w:tcBorders>
              <w:right w:val="single" w:sz="18" w:space="0" w:color="auto"/>
            </w:tcBorders>
            <w:shd w:val="clear" w:color="auto" w:fill="E7E6E6"/>
            <w:vAlign w:val="center"/>
          </w:tcPr>
          <w:p w:rsidR="00CA1B20" w:rsidRPr="00CA1B20" w:rsidRDefault="00CA1B20" w:rsidP="00CA1B20">
            <w:pPr>
              <w:spacing w:after="0" w:line="240" w:lineRule="auto"/>
              <w:rPr>
                <w:rFonts w:ascii="Arial" w:eastAsia="Times New Roman" w:hAnsi="Arial" w:cs="Arial"/>
                <w:color w:val="000000"/>
                <w:sz w:val="20"/>
                <w:szCs w:val="20"/>
                <w:lang w:eastAsia="cs-CZ"/>
              </w:rPr>
            </w:pPr>
            <w:r w:rsidRPr="00CA1B20">
              <w:rPr>
                <w:rFonts w:ascii="Arial" w:eastAsia="Times New Roman" w:hAnsi="Arial" w:cs="Arial"/>
                <w:color w:val="000000"/>
                <w:sz w:val="20"/>
                <w:szCs w:val="20"/>
                <w:lang w:eastAsia="cs-CZ"/>
              </w:rPr>
              <w:t>název - popis - účel</w:t>
            </w:r>
            <w:r w:rsidR="00035D26">
              <w:rPr>
                <w:rFonts w:ascii="Arial" w:eastAsia="Times New Roman" w:hAnsi="Arial" w:cs="Arial"/>
                <w:color w:val="000000"/>
                <w:sz w:val="20"/>
                <w:szCs w:val="20"/>
                <w:lang w:eastAsia="cs-CZ"/>
              </w:rPr>
              <w:t xml:space="preserve"> - důvod</w:t>
            </w:r>
          </w:p>
        </w:tc>
        <w:tc>
          <w:tcPr>
            <w:tcW w:w="1418" w:type="dxa"/>
            <w:tcBorders>
              <w:top w:val="single" w:sz="18" w:space="0" w:color="auto"/>
              <w:left w:val="single" w:sz="18" w:space="0" w:color="auto"/>
              <w:right w:val="single" w:sz="18" w:space="0" w:color="auto"/>
            </w:tcBorders>
            <w:shd w:val="clear" w:color="auto" w:fill="E7E6E6"/>
            <w:vAlign w:val="center"/>
          </w:tcPr>
          <w:p w:rsidR="00CA1B20" w:rsidRPr="00CA1B20" w:rsidRDefault="00CA1B20" w:rsidP="00CA1B20">
            <w:pPr>
              <w:spacing w:after="0" w:line="240" w:lineRule="auto"/>
              <w:jc w:val="center"/>
              <w:rPr>
                <w:rFonts w:ascii="Arial" w:eastAsia="Times New Roman" w:hAnsi="Arial" w:cs="Arial"/>
                <w:color w:val="000000"/>
                <w:sz w:val="20"/>
                <w:szCs w:val="20"/>
                <w:lang w:eastAsia="cs-CZ"/>
              </w:rPr>
            </w:pPr>
            <w:r w:rsidRPr="00CA1B20">
              <w:rPr>
                <w:rFonts w:ascii="Arial" w:eastAsia="Times New Roman" w:hAnsi="Arial" w:cs="Arial"/>
                <w:color w:val="000000"/>
                <w:sz w:val="20"/>
                <w:szCs w:val="20"/>
                <w:lang w:eastAsia="cs-CZ"/>
              </w:rPr>
              <w:t xml:space="preserve">obcí požadovaná částka v Kč </w:t>
            </w:r>
          </w:p>
        </w:tc>
        <w:tc>
          <w:tcPr>
            <w:tcW w:w="1559" w:type="dxa"/>
            <w:tcBorders>
              <w:left w:val="single" w:sz="18" w:space="0" w:color="auto"/>
            </w:tcBorders>
            <w:shd w:val="clear" w:color="auto" w:fill="E7E6E6"/>
            <w:vAlign w:val="center"/>
          </w:tcPr>
          <w:p w:rsidR="00CA1B20" w:rsidRPr="00CA1B20" w:rsidRDefault="00CA1B20" w:rsidP="00CA1B20">
            <w:pPr>
              <w:spacing w:after="0" w:line="240" w:lineRule="auto"/>
              <w:jc w:val="center"/>
              <w:rPr>
                <w:rFonts w:ascii="Arial" w:eastAsia="Times New Roman" w:hAnsi="Arial" w:cs="Arial"/>
                <w:color w:val="000000"/>
                <w:sz w:val="20"/>
                <w:szCs w:val="20"/>
                <w:lang w:eastAsia="cs-CZ"/>
              </w:rPr>
            </w:pPr>
            <w:r w:rsidRPr="00CA1B20">
              <w:rPr>
                <w:rFonts w:ascii="Arial" w:eastAsia="Times New Roman" w:hAnsi="Arial" w:cs="Arial"/>
                <w:color w:val="000000"/>
                <w:sz w:val="20"/>
                <w:szCs w:val="20"/>
                <w:lang w:eastAsia="cs-CZ"/>
              </w:rPr>
              <w:t>HZS upravená částka v Kč</w:t>
            </w:r>
          </w:p>
        </w:tc>
      </w:tr>
      <w:tr w:rsidR="00CA1B20" w:rsidRPr="00CA1B20" w:rsidTr="00D06259">
        <w:tc>
          <w:tcPr>
            <w:tcW w:w="6487" w:type="dxa"/>
            <w:tcBorders>
              <w:right w:val="single" w:sz="18" w:space="0" w:color="auto"/>
            </w:tcBorders>
            <w:shd w:val="clear" w:color="auto" w:fill="E7E6E6"/>
          </w:tcPr>
          <w:p w:rsidR="00CA1B20" w:rsidRPr="00CA1B20" w:rsidRDefault="00CA1B20" w:rsidP="00CA1B20">
            <w:pPr>
              <w:spacing w:after="0" w:line="240" w:lineRule="auto"/>
              <w:jc w:val="center"/>
              <w:rPr>
                <w:rFonts w:ascii="Arial" w:eastAsia="Times New Roman" w:hAnsi="Arial" w:cs="Arial"/>
                <w:color w:val="000000"/>
                <w:sz w:val="20"/>
                <w:szCs w:val="20"/>
                <w:lang w:eastAsia="cs-CZ"/>
              </w:rPr>
            </w:pPr>
            <w:r w:rsidRPr="00CA1B20">
              <w:rPr>
                <w:rFonts w:ascii="Arial" w:eastAsia="Times New Roman" w:hAnsi="Arial" w:cs="Arial"/>
                <w:color w:val="000000"/>
                <w:sz w:val="20"/>
                <w:szCs w:val="20"/>
                <w:lang w:eastAsia="cs-CZ"/>
              </w:rPr>
              <w:t>1.</w:t>
            </w:r>
          </w:p>
        </w:tc>
        <w:tc>
          <w:tcPr>
            <w:tcW w:w="1418" w:type="dxa"/>
            <w:tcBorders>
              <w:left w:val="single" w:sz="18" w:space="0" w:color="auto"/>
              <w:right w:val="single" w:sz="18" w:space="0" w:color="auto"/>
            </w:tcBorders>
            <w:shd w:val="clear" w:color="auto" w:fill="E7E6E6"/>
          </w:tcPr>
          <w:p w:rsidR="00CA1B20" w:rsidRPr="00CA1B20" w:rsidRDefault="00CA1B20" w:rsidP="00CA1B20">
            <w:pPr>
              <w:spacing w:after="0" w:line="240" w:lineRule="auto"/>
              <w:jc w:val="center"/>
              <w:rPr>
                <w:rFonts w:ascii="Arial" w:eastAsia="Times New Roman" w:hAnsi="Arial" w:cs="Arial"/>
                <w:color w:val="000000"/>
                <w:sz w:val="20"/>
                <w:szCs w:val="20"/>
                <w:lang w:eastAsia="cs-CZ"/>
              </w:rPr>
            </w:pPr>
            <w:r w:rsidRPr="00CA1B20">
              <w:rPr>
                <w:rFonts w:ascii="Arial" w:eastAsia="Times New Roman" w:hAnsi="Arial" w:cs="Arial"/>
                <w:color w:val="000000"/>
                <w:sz w:val="20"/>
                <w:szCs w:val="20"/>
                <w:lang w:eastAsia="cs-CZ"/>
              </w:rPr>
              <w:t>2.</w:t>
            </w:r>
          </w:p>
        </w:tc>
        <w:tc>
          <w:tcPr>
            <w:tcW w:w="1559" w:type="dxa"/>
            <w:tcBorders>
              <w:left w:val="single" w:sz="18" w:space="0" w:color="auto"/>
            </w:tcBorders>
            <w:shd w:val="clear" w:color="auto" w:fill="E7E6E6"/>
          </w:tcPr>
          <w:p w:rsidR="00CA1B20" w:rsidRPr="00CA1B20" w:rsidRDefault="00CA1B20" w:rsidP="00CA1B20">
            <w:pPr>
              <w:spacing w:after="0" w:line="240" w:lineRule="auto"/>
              <w:jc w:val="center"/>
              <w:rPr>
                <w:rFonts w:ascii="Arial" w:eastAsia="Times New Roman" w:hAnsi="Arial" w:cs="Arial"/>
                <w:color w:val="000000"/>
                <w:sz w:val="20"/>
                <w:szCs w:val="20"/>
                <w:lang w:eastAsia="cs-CZ"/>
              </w:rPr>
            </w:pPr>
            <w:r w:rsidRPr="00CA1B20">
              <w:rPr>
                <w:rFonts w:ascii="Arial" w:eastAsia="Times New Roman" w:hAnsi="Arial" w:cs="Arial"/>
                <w:color w:val="000000"/>
                <w:sz w:val="20"/>
                <w:szCs w:val="20"/>
                <w:lang w:eastAsia="cs-CZ"/>
              </w:rPr>
              <w:t>3.</w:t>
            </w:r>
          </w:p>
        </w:tc>
      </w:tr>
      <w:tr w:rsidR="00CA1B20" w:rsidRPr="00CA1B20" w:rsidTr="00D06259">
        <w:trPr>
          <w:trHeight w:val="454"/>
        </w:trPr>
        <w:tc>
          <w:tcPr>
            <w:tcW w:w="6487" w:type="dxa"/>
            <w:tcBorders>
              <w:right w:val="single" w:sz="18" w:space="0" w:color="auto"/>
            </w:tcBorders>
            <w:shd w:val="clear" w:color="auto" w:fill="auto"/>
          </w:tcPr>
          <w:p w:rsidR="00CA1B20" w:rsidRPr="00CA1B20" w:rsidRDefault="00CA1B20" w:rsidP="00CA1B20">
            <w:pPr>
              <w:spacing w:after="56" w:line="240" w:lineRule="auto"/>
              <w:jc w:val="center"/>
              <w:rPr>
                <w:rFonts w:ascii="Arial" w:eastAsia="Times New Roman" w:hAnsi="Arial" w:cs="Arial"/>
                <w:b/>
                <w:color w:val="000000"/>
                <w:sz w:val="28"/>
                <w:szCs w:val="28"/>
                <w:lang w:eastAsia="cs-CZ"/>
              </w:rPr>
            </w:pPr>
          </w:p>
        </w:tc>
        <w:tc>
          <w:tcPr>
            <w:tcW w:w="1418" w:type="dxa"/>
            <w:tcBorders>
              <w:left w:val="single" w:sz="18" w:space="0" w:color="auto"/>
              <w:bottom w:val="single" w:sz="18" w:space="0" w:color="auto"/>
              <w:right w:val="single" w:sz="18" w:space="0" w:color="auto"/>
            </w:tcBorders>
            <w:shd w:val="clear" w:color="auto" w:fill="auto"/>
          </w:tcPr>
          <w:p w:rsidR="00CA1B20" w:rsidRPr="00CA1B20" w:rsidRDefault="00CA1B20" w:rsidP="00CA1B20">
            <w:pPr>
              <w:spacing w:after="56" w:line="240" w:lineRule="auto"/>
              <w:jc w:val="center"/>
              <w:rPr>
                <w:rFonts w:ascii="Arial" w:eastAsia="Times New Roman" w:hAnsi="Arial" w:cs="Arial"/>
                <w:b/>
                <w:color w:val="000000"/>
                <w:sz w:val="28"/>
                <w:szCs w:val="28"/>
                <w:lang w:eastAsia="cs-CZ"/>
              </w:rPr>
            </w:pPr>
          </w:p>
        </w:tc>
        <w:tc>
          <w:tcPr>
            <w:tcW w:w="1559" w:type="dxa"/>
            <w:tcBorders>
              <w:left w:val="single" w:sz="18" w:space="0" w:color="auto"/>
            </w:tcBorders>
            <w:shd w:val="clear" w:color="auto" w:fill="auto"/>
          </w:tcPr>
          <w:p w:rsidR="00CA1B20" w:rsidRPr="00CA1B20" w:rsidRDefault="00CA1B20" w:rsidP="00CA1B20">
            <w:pPr>
              <w:spacing w:after="56" w:line="240" w:lineRule="auto"/>
              <w:jc w:val="center"/>
              <w:rPr>
                <w:rFonts w:ascii="Arial" w:eastAsia="Times New Roman" w:hAnsi="Arial" w:cs="Arial"/>
                <w:b/>
                <w:color w:val="000000"/>
                <w:sz w:val="28"/>
                <w:szCs w:val="28"/>
                <w:lang w:eastAsia="cs-CZ"/>
              </w:rPr>
            </w:pPr>
          </w:p>
        </w:tc>
      </w:tr>
      <w:tr w:rsidR="00CA1B20" w:rsidRPr="00CA1B20" w:rsidTr="00D06259">
        <w:trPr>
          <w:trHeight w:val="454"/>
        </w:trPr>
        <w:tc>
          <w:tcPr>
            <w:tcW w:w="6487" w:type="dxa"/>
            <w:tcBorders>
              <w:right w:val="single" w:sz="18" w:space="0" w:color="auto"/>
            </w:tcBorders>
            <w:shd w:val="clear" w:color="auto" w:fill="auto"/>
            <w:vAlign w:val="center"/>
          </w:tcPr>
          <w:p w:rsidR="00CA1B20" w:rsidRPr="00CA1B20" w:rsidRDefault="00CA1B20" w:rsidP="00CA1B20">
            <w:pPr>
              <w:spacing w:after="0" w:line="240" w:lineRule="auto"/>
              <w:rPr>
                <w:rFonts w:ascii="Arial" w:eastAsia="Times New Roman" w:hAnsi="Arial" w:cs="Arial"/>
                <w:b/>
                <w:color w:val="000000"/>
                <w:sz w:val="28"/>
                <w:szCs w:val="28"/>
                <w:lang w:eastAsia="cs-CZ"/>
              </w:rPr>
            </w:pPr>
            <w:r w:rsidRPr="00CA1B20">
              <w:rPr>
                <w:rFonts w:ascii="Arial" w:eastAsia="Times New Roman" w:hAnsi="Arial" w:cs="Arial"/>
                <w:b/>
                <w:color w:val="000000"/>
                <w:sz w:val="28"/>
                <w:szCs w:val="28"/>
                <w:lang w:eastAsia="cs-CZ"/>
              </w:rPr>
              <w:t>CELKEM</w:t>
            </w:r>
          </w:p>
        </w:tc>
        <w:tc>
          <w:tcPr>
            <w:tcW w:w="1418" w:type="dxa"/>
            <w:tcBorders>
              <w:top w:val="single" w:sz="18" w:space="0" w:color="auto"/>
              <w:left w:val="single" w:sz="18" w:space="0" w:color="auto"/>
              <w:bottom w:val="single" w:sz="18" w:space="0" w:color="auto"/>
              <w:right w:val="single" w:sz="18" w:space="0" w:color="auto"/>
            </w:tcBorders>
            <w:shd w:val="clear" w:color="auto" w:fill="auto"/>
          </w:tcPr>
          <w:p w:rsidR="00CA1B20" w:rsidRPr="00CA1B20" w:rsidRDefault="00CA1B20" w:rsidP="00CA1B20">
            <w:pPr>
              <w:spacing w:after="56" w:line="240" w:lineRule="auto"/>
              <w:jc w:val="center"/>
              <w:rPr>
                <w:rFonts w:ascii="Arial" w:eastAsia="Times New Roman" w:hAnsi="Arial" w:cs="Arial"/>
                <w:b/>
                <w:color w:val="000000"/>
                <w:sz w:val="28"/>
                <w:szCs w:val="28"/>
                <w:lang w:eastAsia="cs-CZ"/>
              </w:rPr>
            </w:pPr>
          </w:p>
        </w:tc>
        <w:tc>
          <w:tcPr>
            <w:tcW w:w="1559" w:type="dxa"/>
            <w:tcBorders>
              <w:left w:val="single" w:sz="18" w:space="0" w:color="auto"/>
            </w:tcBorders>
            <w:shd w:val="clear" w:color="auto" w:fill="auto"/>
          </w:tcPr>
          <w:p w:rsidR="00CA1B20" w:rsidRPr="00CA1B20" w:rsidRDefault="00CA1B20" w:rsidP="00CA1B20">
            <w:pPr>
              <w:spacing w:after="56" w:line="240" w:lineRule="auto"/>
              <w:jc w:val="center"/>
              <w:rPr>
                <w:rFonts w:ascii="Arial" w:eastAsia="Times New Roman" w:hAnsi="Arial" w:cs="Arial"/>
                <w:b/>
                <w:color w:val="000000"/>
                <w:sz w:val="28"/>
                <w:szCs w:val="28"/>
                <w:lang w:eastAsia="cs-CZ"/>
              </w:rPr>
            </w:pPr>
          </w:p>
        </w:tc>
      </w:tr>
    </w:tbl>
    <w:p w:rsidR="00CA1B20" w:rsidRPr="00CA1B20" w:rsidRDefault="00CA1B20" w:rsidP="00CA1B20">
      <w:pPr>
        <w:spacing w:before="120" w:after="0" w:line="240" w:lineRule="auto"/>
        <w:jc w:val="both"/>
        <w:rPr>
          <w:rFonts w:ascii="Arial" w:eastAsia="Times New Roman" w:hAnsi="Arial" w:cs="Arial"/>
          <w:lang w:eastAsia="cs-CZ"/>
        </w:rPr>
      </w:pPr>
      <w:r w:rsidRPr="00CA1B20">
        <w:rPr>
          <w:rFonts w:ascii="Arial" w:eastAsia="Times New Roman" w:hAnsi="Arial" w:cs="Arial"/>
          <w:b/>
          <w:u w:val="single"/>
          <w:lang w:eastAsia="cs-CZ"/>
        </w:rPr>
        <w:t>Lhůta pro podání žádosti obce je stanovena nejdříve od</w:t>
      </w:r>
      <w:r w:rsidR="00DC2BC6">
        <w:rPr>
          <w:rFonts w:ascii="Arial" w:eastAsia="Times New Roman" w:hAnsi="Arial" w:cs="Arial"/>
          <w:b/>
          <w:u w:val="single"/>
          <w:lang w:eastAsia="cs-CZ"/>
        </w:rPr>
        <w:t xml:space="preserve"> 29</w:t>
      </w:r>
      <w:r w:rsidRPr="00CA1B20">
        <w:rPr>
          <w:rFonts w:ascii="Arial" w:eastAsia="Times New Roman" w:hAnsi="Arial" w:cs="Arial"/>
          <w:b/>
          <w:u w:val="single"/>
          <w:lang w:eastAsia="cs-CZ"/>
        </w:rPr>
        <w:t xml:space="preserve">. </w:t>
      </w:r>
      <w:r w:rsidR="00932563">
        <w:rPr>
          <w:rFonts w:ascii="Arial" w:eastAsia="Times New Roman" w:hAnsi="Arial" w:cs="Arial"/>
          <w:b/>
          <w:u w:val="single"/>
          <w:lang w:eastAsia="cs-CZ"/>
        </w:rPr>
        <w:t>července</w:t>
      </w:r>
      <w:r w:rsidRPr="00CA1B20">
        <w:rPr>
          <w:rFonts w:ascii="Arial" w:eastAsia="Times New Roman" w:hAnsi="Arial" w:cs="Arial"/>
          <w:b/>
          <w:u w:val="single"/>
          <w:lang w:eastAsia="cs-CZ"/>
        </w:rPr>
        <w:t xml:space="preserve"> 2015. Žádosti doručené před uvedeným termínem nemohou být přijaty a zařazeny do dotačního programu.</w:t>
      </w:r>
    </w:p>
    <w:p w:rsidR="00CA1B20" w:rsidRPr="00CA1B20" w:rsidRDefault="00CA1B20" w:rsidP="00CA1B20">
      <w:pPr>
        <w:spacing w:before="120" w:after="0" w:line="240" w:lineRule="auto"/>
        <w:jc w:val="both"/>
        <w:rPr>
          <w:rFonts w:ascii="Arial" w:eastAsia="Times New Roman" w:hAnsi="Arial" w:cs="Arial"/>
          <w:sz w:val="24"/>
          <w:szCs w:val="24"/>
          <w:lang w:eastAsia="cs-CZ"/>
        </w:rPr>
      </w:pPr>
      <w:r w:rsidRPr="00CA1B20">
        <w:rPr>
          <w:rFonts w:ascii="Arial" w:eastAsia="Times New Roman" w:hAnsi="Arial" w:cs="Arial"/>
          <w:szCs w:val="24"/>
          <w:lang w:eastAsia="cs-CZ"/>
        </w:rPr>
        <w:t xml:space="preserve">Odůvodnění žádosti: naplnění ustanovení § 27 a § 29 zákona č. 133/1985 Sb., o požární ochraně, ve znění pozdějších předpisů. </w:t>
      </w:r>
      <w:r w:rsidRPr="00CA1B20">
        <w:rPr>
          <w:rFonts w:ascii="Arial" w:eastAsia="Times New Roman" w:hAnsi="Arial" w:cs="Arial"/>
          <w:sz w:val="24"/>
          <w:szCs w:val="24"/>
          <w:lang w:eastAsia="cs-CZ"/>
        </w:rPr>
        <w:t xml:space="preserve"> </w:t>
      </w:r>
    </w:p>
    <w:p w:rsidR="00CA1B20" w:rsidRPr="00CA1B20" w:rsidRDefault="00CA1B20" w:rsidP="00CA1B20">
      <w:pPr>
        <w:spacing w:after="0" w:line="240" w:lineRule="auto"/>
        <w:rPr>
          <w:rFonts w:ascii="Times New Roman" w:eastAsia="Times New Roman" w:hAnsi="Times New Roman" w:cs="Times New Roman"/>
          <w:sz w:val="24"/>
          <w:szCs w:val="24"/>
          <w:lang w:eastAsia="cs-CZ"/>
        </w:rPr>
      </w:pPr>
    </w:p>
    <w:p w:rsidR="00CA1B20" w:rsidRPr="00CA1B20" w:rsidRDefault="00CA1B20" w:rsidP="00CA1B20">
      <w:pPr>
        <w:spacing w:after="0" w:line="240" w:lineRule="auto"/>
        <w:jc w:val="center"/>
        <w:rPr>
          <w:rFonts w:ascii="Arial" w:eastAsia="Times New Roman" w:hAnsi="Arial" w:cs="Arial"/>
          <w:b/>
          <w:color w:val="000000"/>
          <w:sz w:val="28"/>
          <w:szCs w:val="28"/>
          <w:lang w:eastAsia="cs-CZ"/>
        </w:rPr>
      </w:pPr>
      <w:r w:rsidRPr="00CA1B20">
        <w:rPr>
          <w:rFonts w:ascii="Arial" w:eastAsia="Times New Roman" w:hAnsi="Arial" w:cs="Arial"/>
          <w:b/>
          <w:color w:val="000000"/>
          <w:sz w:val="28"/>
          <w:szCs w:val="28"/>
          <w:lang w:eastAsia="cs-CZ"/>
        </w:rPr>
        <w:t>SEZNAM PŘÍLOH ŽÁDOSTI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5"/>
        <w:gridCol w:w="1559"/>
      </w:tblGrid>
      <w:tr w:rsidR="00CA1B20" w:rsidRPr="00CA1B20" w:rsidTr="00D06259">
        <w:tc>
          <w:tcPr>
            <w:tcW w:w="7905" w:type="dxa"/>
            <w:shd w:val="clear" w:color="auto" w:fill="E7E6E6"/>
            <w:vAlign w:val="center"/>
          </w:tcPr>
          <w:p w:rsidR="00CA1B20" w:rsidRPr="00CA1B20" w:rsidRDefault="00CA1B20" w:rsidP="00CA1B20">
            <w:pPr>
              <w:spacing w:after="0" w:line="240" w:lineRule="auto"/>
              <w:rPr>
                <w:rFonts w:ascii="Arial" w:eastAsia="Times New Roman" w:hAnsi="Arial" w:cs="Arial"/>
                <w:color w:val="000000"/>
                <w:sz w:val="20"/>
                <w:szCs w:val="20"/>
                <w:lang w:eastAsia="cs-CZ"/>
              </w:rPr>
            </w:pPr>
            <w:r w:rsidRPr="00CA1B20">
              <w:rPr>
                <w:rFonts w:ascii="Arial" w:eastAsia="Times New Roman" w:hAnsi="Arial" w:cs="Arial"/>
                <w:color w:val="000000"/>
                <w:sz w:val="20"/>
                <w:szCs w:val="20"/>
                <w:lang w:eastAsia="cs-CZ"/>
              </w:rPr>
              <w:t>název</w:t>
            </w:r>
          </w:p>
        </w:tc>
        <w:tc>
          <w:tcPr>
            <w:tcW w:w="1559" w:type="dxa"/>
            <w:shd w:val="clear" w:color="auto" w:fill="E7E6E6"/>
            <w:vAlign w:val="center"/>
          </w:tcPr>
          <w:p w:rsidR="00CA1B20" w:rsidRPr="00CA1B20" w:rsidRDefault="00CA1B20" w:rsidP="00CA1B20">
            <w:pPr>
              <w:spacing w:after="0" w:line="240" w:lineRule="auto"/>
              <w:jc w:val="center"/>
              <w:rPr>
                <w:rFonts w:ascii="Arial" w:eastAsia="Times New Roman" w:hAnsi="Arial" w:cs="Arial"/>
                <w:color w:val="000000"/>
                <w:sz w:val="20"/>
                <w:szCs w:val="20"/>
                <w:lang w:eastAsia="cs-CZ"/>
              </w:rPr>
            </w:pPr>
            <w:r w:rsidRPr="00CA1B20">
              <w:rPr>
                <w:rFonts w:ascii="Arial" w:eastAsia="Times New Roman" w:hAnsi="Arial" w:cs="Arial"/>
                <w:color w:val="000000"/>
                <w:sz w:val="20"/>
                <w:szCs w:val="20"/>
                <w:lang w:eastAsia="cs-CZ"/>
              </w:rPr>
              <w:t>počet listů</w:t>
            </w:r>
          </w:p>
        </w:tc>
      </w:tr>
      <w:tr w:rsidR="00CA1B20" w:rsidRPr="00CA1B20" w:rsidTr="00D06259">
        <w:tc>
          <w:tcPr>
            <w:tcW w:w="7905" w:type="dxa"/>
            <w:shd w:val="clear" w:color="auto" w:fill="E7E6E6"/>
          </w:tcPr>
          <w:p w:rsidR="00CA1B20" w:rsidRPr="00CA1B20" w:rsidRDefault="00CA1B20" w:rsidP="00CA1B20">
            <w:pPr>
              <w:spacing w:after="0" w:line="240" w:lineRule="auto"/>
              <w:jc w:val="center"/>
              <w:rPr>
                <w:rFonts w:ascii="Arial" w:eastAsia="Times New Roman" w:hAnsi="Arial" w:cs="Arial"/>
                <w:color w:val="000000"/>
                <w:sz w:val="20"/>
                <w:szCs w:val="20"/>
                <w:lang w:eastAsia="cs-CZ"/>
              </w:rPr>
            </w:pPr>
            <w:r w:rsidRPr="00CA1B20">
              <w:rPr>
                <w:rFonts w:ascii="Arial" w:eastAsia="Times New Roman" w:hAnsi="Arial" w:cs="Arial"/>
                <w:color w:val="000000"/>
                <w:sz w:val="20"/>
                <w:szCs w:val="20"/>
                <w:lang w:eastAsia="cs-CZ"/>
              </w:rPr>
              <w:t>1.</w:t>
            </w:r>
          </w:p>
        </w:tc>
        <w:tc>
          <w:tcPr>
            <w:tcW w:w="1559" w:type="dxa"/>
            <w:shd w:val="clear" w:color="auto" w:fill="E7E6E6"/>
          </w:tcPr>
          <w:p w:rsidR="00CA1B20" w:rsidRPr="00CA1B20" w:rsidRDefault="00CA1B20" w:rsidP="00CA1B20">
            <w:pPr>
              <w:spacing w:after="0" w:line="240" w:lineRule="auto"/>
              <w:jc w:val="center"/>
              <w:rPr>
                <w:rFonts w:ascii="Arial" w:eastAsia="Times New Roman" w:hAnsi="Arial" w:cs="Arial"/>
                <w:color w:val="000000"/>
                <w:sz w:val="20"/>
                <w:szCs w:val="20"/>
                <w:lang w:eastAsia="cs-CZ"/>
              </w:rPr>
            </w:pPr>
            <w:r w:rsidRPr="00CA1B20">
              <w:rPr>
                <w:rFonts w:ascii="Arial" w:eastAsia="Times New Roman" w:hAnsi="Arial" w:cs="Arial"/>
                <w:color w:val="000000"/>
                <w:sz w:val="20"/>
                <w:szCs w:val="20"/>
                <w:lang w:eastAsia="cs-CZ"/>
              </w:rPr>
              <w:t>2.</w:t>
            </w:r>
          </w:p>
        </w:tc>
      </w:tr>
      <w:tr w:rsidR="00CA1B20" w:rsidRPr="00CA1B20" w:rsidTr="00D06259">
        <w:trPr>
          <w:trHeight w:val="454"/>
        </w:trPr>
        <w:tc>
          <w:tcPr>
            <w:tcW w:w="7905" w:type="dxa"/>
            <w:shd w:val="clear" w:color="auto" w:fill="auto"/>
            <w:vAlign w:val="center"/>
          </w:tcPr>
          <w:p w:rsidR="00CA1B20" w:rsidRPr="00CA1B20" w:rsidRDefault="00CA1B20" w:rsidP="00CA1B20">
            <w:pPr>
              <w:spacing w:after="0" w:line="240" w:lineRule="auto"/>
              <w:jc w:val="center"/>
              <w:rPr>
                <w:rFonts w:ascii="Arial" w:eastAsia="Times New Roman" w:hAnsi="Arial" w:cs="Arial"/>
                <w:szCs w:val="24"/>
              </w:rPr>
            </w:pPr>
          </w:p>
        </w:tc>
        <w:tc>
          <w:tcPr>
            <w:tcW w:w="1559" w:type="dxa"/>
            <w:shd w:val="clear" w:color="auto" w:fill="auto"/>
            <w:vAlign w:val="center"/>
          </w:tcPr>
          <w:p w:rsidR="00CA1B20" w:rsidRPr="00CA1B20" w:rsidRDefault="00CA1B20" w:rsidP="00CA1B20">
            <w:pPr>
              <w:spacing w:after="0" w:line="240" w:lineRule="auto"/>
              <w:jc w:val="center"/>
              <w:rPr>
                <w:rFonts w:ascii="Arial" w:eastAsia="Times New Roman" w:hAnsi="Arial" w:cs="Arial"/>
                <w:szCs w:val="24"/>
              </w:rPr>
            </w:pPr>
          </w:p>
        </w:tc>
      </w:tr>
      <w:tr w:rsidR="00CA1B20" w:rsidRPr="00CA1B20" w:rsidTr="00D06259">
        <w:trPr>
          <w:trHeight w:val="454"/>
        </w:trPr>
        <w:tc>
          <w:tcPr>
            <w:tcW w:w="7905" w:type="dxa"/>
            <w:shd w:val="clear" w:color="auto" w:fill="auto"/>
            <w:vAlign w:val="center"/>
          </w:tcPr>
          <w:p w:rsidR="00CA1B20" w:rsidRPr="00CA1B20" w:rsidRDefault="00CA1B20" w:rsidP="00CA1B20">
            <w:pPr>
              <w:spacing w:after="0" w:line="240" w:lineRule="auto"/>
              <w:jc w:val="center"/>
              <w:rPr>
                <w:rFonts w:ascii="Arial" w:eastAsia="Times New Roman" w:hAnsi="Arial" w:cs="Arial"/>
                <w:szCs w:val="24"/>
              </w:rPr>
            </w:pPr>
          </w:p>
        </w:tc>
        <w:tc>
          <w:tcPr>
            <w:tcW w:w="1559" w:type="dxa"/>
            <w:shd w:val="clear" w:color="auto" w:fill="auto"/>
            <w:vAlign w:val="center"/>
          </w:tcPr>
          <w:p w:rsidR="00CA1B20" w:rsidRPr="00CA1B20" w:rsidRDefault="00CA1B20" w:rsidP="00CA1B20">
            <w:pPr>
              <w:spacing w:after="0" w:line="240" w:lineRule="auto"/>
              <w:jc w:val="center"/>
              <w:rPr>
                <w:rFonts w:ascii="Arial" w:eastAsia="Times New Roman" w:hAnsi="Arial" w:cs="Arial"/>
                <w:szCs w:val="24"/>
              </w:rPr>
            </w:pPr>
          </w:p>
        </w:tc>
      </w:tr>
      <w:tr w:rsidR="00CA1B20" w:rsidRPr="00CA1B20" w:rsidTr="00D06259">
        <w:trPr>
          <w:trHeight w:val="454"/>
        </w:trPr>
        <w:tc>
          <w:tcPr>
            <w:tcW w:w="7905" w:type="dxa"/>
            <w:shd w:val="clear" w:color="auto" w:fill="auto"/>
            <w:vAlign w:val="center"/>
          </w:tcPr>
          <w:p w:rsidR="00CA1B20" w:rsidRPr="00CA1B20" w:rsidRDefault="00CA1B20" w:rsidP="00CA1B20">
            <w:pPr>
              <w:spacing w:after="0" w:line="240" w:lineRule="auto"/>
              <w:jc w:val="center"/>
              <w:rPr>
                <w:rFonts w:ascii="Arial" w:eastAsia="Times New Roman" w:hAnsi="Arial" w:cs="Arial"/>
                <w:szCs w:val="24"/>
              </w:rPr>
            </w:pPr>
          </w:p>
        </w:tc>
        <w:tc>
          <w:tcPr>
            <w:tcW w:w="1559" w:type="dxa"/>
            <w:shd w:val="clear" w:color="auto" w:fill="auto"/>
            <w:vAlign w:val="center"/>
          </w:tcPr>
          <w:p w:rsidR="00CA1B20" w:rsidRPr="00CA1B20" w:rsidRDefault="00CA1B20" w:rsidP="00CA1B20">
            <w:pPr>
              <w:spacing w:after="0" w:line="240" w:lineRule="auto"/>
              <w:jc w:val="center"/>
              <w:rPr>
                <w:rFonts w:ascii="Arial" w:eastAsia="Times New Roman" w:hAnsi="Arial" w:cs="Arial"/>
                <w:szCs w:val="24"/>
              </w:rPr>
            </w:pPr>
          </w:p>
        </w:tc>
      </w:tr>
      <w:tr w:rsidR="00CA1B20" w:rsidRPr="00CA1B20" w:rsidTr="00D06259">
        <w:trPr>
          <w:trHeight w:val="454"/>
        </w:trPr>
        <w:tc>
          <w:tcPr>
            <w:tcW w:w="7905" w:type="dxa"/>
            <w:shd w:val="clear" w:color="auto" w:fill="auto"/>
            <w:vAlign w:val="center"/>
          </w:tcPr>
          <w:p w:rsidR="00CA1B20" w:rsidRPr="00CA1B20" w:rsidRDefault="00CA1B20" w:rsidP="00CA1B20">
            <w:pPr>
              <w:spacing w:after="0" w:line="240" w:lineRule="auto"/>
              <w:jc w:val="center"/>
              <w:rPr>
                <w:rFonts w:ascii="Arial" w:eastAsia="Times New Roman" w:hAnsi="Arial" w:cs="Arial"/>
                <w:szCs w:val="24"/>
              </w:rPr>
            </w:pPr>
          </w:p>
        </w:tc>
        <w:tc>
          <w:tcPr>
            <w:tcW w:w="1559" w:type="dxa"/>
            <w:shd w:val="clear" w:color="auto" w:fill="auto"/>
            <w:vAlign w:val="center"/>
          </w:tcPr>
          <w:p w:rsidR="00CA1B20" w:rsidRPr="00CA1B20" w:rsidRDefault="00CA1B20" w:rsidP="00CA1B20">
            <w:pPr>
              <w:spacing w:after="0" w:line="240" w:lineRule="auto"/>
              <w:jc w:val="center"/>
              <w:rPr>
                <w:rFonts w:ascii="Arial" w:eastAsia="Times New Roman" w:hAnsi="Arial" w:cs="Arial"/>
                <w:szCs w:val="24"/>
              </w:rPr>
            </w:pPr>
          </w:p>
        </w:tc>
      </w:tr>
      <w:tr w:rsidR="00CA1B20" w:rsidRPr="00CA1B20" w:rsidTr="00D06259">
        <w:trPr>
          <w:trHeight w:val="454"/>
        </w:trPr>
        <w:tc>
          <w:tcPr>
            <w:tcW w:w="7905" w:type="dxa"/>
            <w:shd w:val="clear" w:color="auto" w:fill="auto"/>
            <w:vAlign w:val="center"/>
          </w:tcPr>
          <w:p w:rsidR="00CA1B20" w:rsidRPr="00CA1B20" w:rsidRDefault="00CA1B20" w:rsidP="00CA1B20">
            <w:pPr>
              <w:spacing w:after="0" w:line="240" w:lineRule="auto"/>
              <w:jc w:val="center"/>
              <w:rPr>
                <w:rFonts w:ascii="Arial" w:eastAsia="Times New Roman" w:hAnsi="Arial" w:cs="Arial"/>
                <w:szCs w:val="24"/>
              </w:rPr>
            </w:pPr>
          </w:p>
        </w:tc>
        <w:tc>
          <w:tcPr>
            <w:tcW w:w="1559" w:type="dxa"/>
            <w:shd w:val="clear" w:color="auto" w:fill="auto"/>
            <w:vAlign w:val="center"/>
          </w:tcPr>
          <w:p w:rsidR="00CA1B20" w:rsidRPr="00CA1B20" w:rsidRDefault="00CA1B20" w:rsidP="00CA1B20">
            <w:pPr>
              <w:spacing w:after="0" w:line="240" w:lineRule="auto"/>
              <w:jc w:val="center"/>
              <w:rPr>
                <w:rFonts w:ascii="Arial" w:eastAsia="Times New Roman" w:hAnsi="Arial" w:cs="Arial"/>
                <w:szCs w:val="24"/>
              </w:rPr>
            </w:pPr>
          </w:p>
        </w:tc>
      </w:tr>
    </w:tbl>
    <w:p w:rsidR="00CA1B20" w:rsidRDefault="00CA1B20" w:rsidP="00CA1B20">
      <w:pPr>
        <w:spacing w:after="0" w:line="240" w:lineRule="auto"/>
        <w:rPr>
          <w:rFonts w:ascii="Times New Roman" w:eastAsia="Times New Roman" w:hAnsi="Times New Roman" w:cs="Times New Roman"/>
          <w:sz w:val="24"/>
          <w:szCs w:val="24"/>
          <w:lang w:eastAsia="cs-CZ"/>
        </w:rPr>
      </w:pPr>
    </w:p>
    <w:p w:rsidR="00971DAC" w:rsidRPr="00CA1B20" w:rsidRDefault="00971DAC" w:rsidP="00CA1B20">
      <w:pPr>
        <w:spacing w:after="0" w:line="240" w:lineRule="auto"/>
        <w:rPr>
          <w:rFonts w:ascii="Times New Roman" w:eastAsia="Times New Roman" w:hAnsi="Times New Roman" w:cs="Times New Roman"/>
          <w:sz w:val="24"/>
          <w:szCs w:val="24"/>
          <w:lang w:eastAsia="cs-CZ"/>
        </w:rPr>
      </w:pPr>
    </w:p>
    <w:p w:rsidR="00CA1B20" w:rsidRPr="00CA1B20" w:rsidRDefault="00CA1B20" w:rsidP="00CA1B20">
      <w:pPr>
        <w:spacing w:after="0" w:line="240" w:lineRule="auto"/>
        <w:rPr>
          <w:rFonts w:ascii="Times New Roman" w:eastAsia="Times New Roman" w:hAnsi="Times New Roman" w:cs="Times New Roman"/>
          <w:sz w:val="12"/>
          <w:szCs w:val="24"/>
          <w:lang w:eastAsia="cs-CZ"/>
        </w:rPr>
      </w:pPr>
      <w:r w:rsidRPr="00CA1B20">
        <w:rPr>
          <w:rFonts w:ascii="Times New Roman" w:eastAsia="Times New Roman" w:hAnsi="Times New Roman" w:cs="Times New Roman"/>
          <w:sz w:val="24"/>
          <w:szCs w:val="24"/>
          <w:lang w:eastAsia="cs-CZ"/>
        </w:rPr>
        <w:tab/>
      </w:r>
    </w:p>
    <w:p w:rsidR="00CA1B20" w:rsidRPr="00CA1B20" w:rsidRDefault="00CA1B20" w:rsidP="00CA1B20">
      <w:pPr>
        <w:spacing w:after="56" w:line="240" w:lineRule="auto"/>
        <w:jc w:val="both"/>
        <w:rPr>
          <w:rFonts w:ascii="Arial" w:eastAsia="Times New Roman" w:hAnsi="Arial" w:cs="Arial"/>
          <w:lang w:eastAsia="cs-CZ"/>
        </w:rPr>
      </w:pPr>
      <w:r w:rsidRPr="00CA1B20">
        <w:rPr>
          <w:rFonts w:ascii="Arial" w:eastAsia="Times New Roman" w:hAnsi="Arial" w:cs="Arial"/>
          <w:lang w:eastAsia="cs-CZ"/>
        </w:rPr>
        <w:t>V ___________________ dne: __________</w:t>
      </w:r>
      <w:r w:rsidRPr="00CA1B20">
        <w:rPr>
          <w:rFonts w:ascii="Arial" w:eastAsia="Times New Roman" w:hAnsi="Arial" w:cs="Arial"/>
          <w:lang w:eastAsia="cs-CZ"/>
        </w:rPr>
        <w:tab/>
      </w:r>
      <w:r w:rsidRPr="00CA1B20">
        <w:rPr>
          <w:rFonts w:ascii="Arial" w:eastAsia="Times New Roman" w:hAnsi="Arial" w:cs="Arial"/>
          <w:lang w:eastAsia="cs-CZ"/>
        </w:rPr>
        <w:tab/>
        <w:t>_________________________</w:t>
      </w:r>
    </w:p>
    <w:p w:rsidR="00CA1B20" w:rsidRDefault="00CA1B20" w:rsidP="00CA1B20">
      <w:pPr>
        <w:spacing w:after="56" w:line="240" w:lineRule="auto"/>
        <w:jc w:val="both"/>
        <w:rPr>
          <w:rFonts w:ascii="Arial" w:eastAsia="Times New Roman" w:hAnsi="Arial" w:cs="Arial"/>
          <w:i/>
          <w:sz w:val="20"/>
          <w:szCs w:val="20"/>
          <w:lang w:eastAsia="cs-CZ"/>
        </w:rPr>
      </w:pPr>
      <w:r w:rsidRPr="00CA1B20">
        <w:rPr>
          <w:rFonts w:ascii="Arial" w:eastAsia="Times New Roman" w:hAnsi="Arial" w:cs="Arial"/>
          <w:i/>
          <w:sz w:val="24"/>
          <w:szCs w:val="24"/>
          <w:lang w:eastAsia="cs-CZ"/>
        </w:rPr>
        <w:tab/>
      </w:r>
      <w:r w:rsidRPr="00CA1B20">
        <w:rPr>
          <w:rFonts w:ascii="Arial" w:eastAsia="Times New Roman" w:hAnsi="Arial" w:cs="Arial"/>
          <w:i/>
          <w:sz w:val="24"/>
          <w:szCs w:val="24"/>
          <w:lang w:eastAsia="cs-CZ"/>
        </w:rPr>
        <w:tab/>
      </w:r>
      <w:r w:rsidRPr="00CA1B20">
        <w:rPr>
          <w:rFonts w:ascii="Arial" w:eastAsia="Times New Roman" w:hAnsi="Arial" w:cs="Arial"/>
          <w:i/>
          <w:sz w:val="24"/>
          <w:szCs w:val="24"/>
          <w:lang w:eastAsia="cs-CZ"/>
        </w:rPr>
        <w:tab/>
      </w:r>
      <w:r w:rsidRPr="00CA1B20">
        <w:rPr>
          <w:rFonts w:ascii="Arial" w:eastAsia="Times New Roman" w:hAnsi="Arial" w:cs="Arial"/>
          <w:i/>
          <w:sz w:val="24"/>
          <w:szCs w:val="24"/>
          <w:lang w:eastAsia="cs-CZ"/>
        </w:rPr>
        <w:tab/>
      </w:r>
      <w:r w:rsidRPr="00CA1B20">
        <w:rPr>
          <w:rFonts w:ascii="Arial" w:eastAsia="Times New Roman" w:hAnsi="Arial" w:cs="Arial"/>
          <w:i/>
          <w:sz w:val="24"/>
          <w:szCs w:val="24"/>
          <w:lang w:eastAsia="cs-CZ"/>
        </w:rPr>
        <w:tab/>
      </w:r>
      <w:r w:rsidRPr="00CA1B20">
        <w:rPr>
          <w:rFonts w:ascii="Arial" w:eastAsia="Times New Roman" w:hAnsi="Arial" w:cs="Arial"/>
          <w:i/>
          <w:sz w:val="24"/>
          <w:szCs w:val="24"/>
          <w:lang w:eastAsia="cs-CZ"/>
        </w:rPr>
        <w:tab/>
      </w:r>
      <w:r w:rsidRPr="00CA1B20">
        <w:rPr>
          <w:rFonts w:ascii="Arial" w:eastAsia="Times New Roman" w:hAnsi="Arial" w:cs="Arial"/>
          <w:i/>
          <w:sz w:val="24"/>
          <w:szCs w:val="24"/>
          <w:lang w:eastAsia="cs-CZ"/>
        </w:rPr>
        <w:tab/>
        <w:t xml:space="preserve">              </w:t>
      </w:r>
      <w:r w:rsidRPr="00CA1B20">
        <w:rPr>
          <w:rFonts w:ascii="Arial" w:eastAsia="Times New Roman" w:hAnsi="Arial" w:cs="Arial"/>
          <w:i/>
          <w:sz w:val="20"/>
          <w:szCs w:val="20"/>
          <w:lang w:eastAsia="cs-CZ"/>
        </w:rPr>
        <w:t>razítko a podpis žadatele</w:t>
      </w:r>
    </w:p>
    <w:p w:rsidR="00932563" w:rsidRPr="00CA1B20" w:rsidRDefault="00932563" w:rsidP="00CA1B20">
      <w:pPr>
        <w:spacing w:after="56" w:line="240" w:lineRule="auto"/>
        <w:jc w:val="both"/>
        <w:rPr>
          <w:rFonts w:ascii="Arial" w:eastAsia="Times New Roman" w:hAnsi="Arial" w:cs="Arial"/>
          <w:i/>
          <w:sz w:val="20"/>
          <w:szCs w:val="20"/>
          <w:lang w:eastAsia="cs-CZ"/>
        </w:rPr>
      </w:pPr>
    </w:p>
    <w:p w:rsidR="00CA1B20" w:rsidRPr="00CA1B20" w:rsidRDefault="00CA1B20" w:rsidP="00CA1B20">
      <w:pPr>
        <w:pBdr>
          <w:bottom w:val="single" w:sz="18" w:space="1" w:color="auto"/>
        </w:pBdr>
        <w:spacing w:after="0" w:line="240" w:lineRule="auto"/>
        <w:rPr>
          <w:rFonts w:ascii="Arial" w:eastAsia="Times New Roman" w:hAnsi="Arial" w:cs="Arial"/>
          <w:sz w:val="8"/>
          <w:szCs w:val="18"/>
          <w:lang w:eastAsia="cs-CZ"/>
        </w:rPr>
      </w:pPr>
    </w:p>
    <w:p w:rsidR="00CA1B20" w:rsidRPr="00CA1B20" w:rsidRDefault="00CA1B20" w:rsidP="00CA1B20">
      <w:pPr>
        <w:spacing w:after="0" w:line="240" w:lineRule="auto"/>
        <w:jc w:val="right"/>
        <w:rPr>
          <w:rFonts w:ascii="Arial" w:eastAsia="Times New Roman" w:hAnsi="Arial" w:cs="Arial"/>
          <w:sz w:val="10"/>
          <w:szCs w:val="18"/>
          <w:lang w:eastAsia="cs-CZ"/>
        </w:rPr>
      </w:pPr>
    </w:p>
    <w:p w:rsidR="00203CDF" w:rsidRDefault="00203CDF">
      <w:pPr>
        <w:rPr>
          <w:rFonts w:ascii="Arial" w:eastAsia="Times New Roman" w:hAnsi="Arial" w:cs="Arial"/>
          <w:b/>
          <w:sz w:val="24"/>
          <w:szCs w:val="24"/>
          <w:u w:val="single"/>
          <w:lang w:eastAsia="cs-CZ"/>
        </w:rPr>
      </w:pPr>
      <w:r>
        <w:rPr>
          <w:rFonts w:ascii="Arial" w:eastAsia="Times New Roman" w:hAnsi="Arial" w:cs="Arial"/>
          <w:b/>
          <w:sz w:val="24"/>
          <w:szCs w:val="24"/>
          <w:u w:val="single"/>
          <w:lang w:eastAsia="cs-CZ"/>
        </w:rPr>
        <w:br w:type="page"/>
      </w:r>
    </w:p>
    <w:p w:rsidR="00203CDF" w:rsidRDefault="00203CDF" w:rsidP="00CA1B20">
      <w:pPr>
        <w:spacing w:after="0" w:line="240" w:lineRule="auto"/>
        <w:rPr>
          <w:rFonts w:ascii="Arial" w:eastAsia="Times New Roman" w:hAnsi="Arial" w:cs="Arial"/>
          <w:b/>
          <w:sz w:val="24"/>
          <w:szCs w:val="24"/>
          <w:u w:val="single"/>
          <w:lang w:eastAsia="cs-CZ"/>
        </w:rPr>
      </w:pPr>
    </w:p>
    <w:p w:rsidR="00CA1B20" w:rsidRPr="00CA1B20" w:rsidRDefault="00CA1B20" w:rsidP="00CA1B20">
      <w:pPr>
        <w:spacing w:after="0" w:line="240" w:lineRule="auto"/>
        <w:rPr>
          <w:rFonts w:ascii="Arial" w:eastAsia="Times New Roman" w:hAnsi="Arial" w:cs="Arial"/>
          <w:b/>
          <w:sz w:val="24"/>
          <w:szCs w:val="24"/>
          <w:u w:val="single"/>
          <w:lang w:eastAsia="cs-CZ"/>
        </w:rPr>
      </w:pPr>
      <w:r w:rsidRPr="00CA1B20">
        <w:rPr>
          <w:rFonts w:ascii="Arial" w:eastAsia="Times New Roman" w:hAnsi="Arial" w:cs="Arial"/>
          <w:b/>
          <w:sz w:val="24"/>
          <w:szCs w:val="24"/>
          <w:u w:val="single"/>
          <w:lang w:eastAsia="cs-CZ"/>
        </w:rPr>
        <w:t>Vyjádření pověřeného odborného orgánu HZS Olomouckého kraje:</w:t>
      </w:r>
    </w:p>
    <w:p w:rsidR="00CA1B20" w:rsidRPr="00CA1B20" w:rsidRDefault="00CA1B20" w:rsidP="00CA1B20">
      <w:pPr>
        <w:spacing w:after="0" w:line="240" w:lineRule="auto"/>
        <w:jc w:val="both"/>
        <w:rPr>
          <w:rFonts w:ascii="Arial" w:eastAsia="Times New Roman" w:hAnsi="Arial" w:cs="Arial"/>
          <w:sz w:val="24"/>
          <w:szCs w:val="24"/>
          <w:lang w:eastAsia="cs-CZ"/>
        </w:rPr>
      </w:pPr>
      <w:r w:rsidRPr="00CA1B20">
        <w:rPr>
          <w:rFonts w:ascii="Arial" w:eastAsia="Times New Roman" w:hAnsi="Arial" w:cs="Arial"/>
          <w:sz w:val="24"/>
          <w:szCs w:val="24"/>
          <w:lang w:eastAsia="cs-CZ"/>
        </w:rPr>
        <w:t>(vydané pro potřeby Olomouckého kraje ve smyslu ustanovení § 26 odst. 2 písm. h) zákona č. 133/1985 Sb., o požární ochraně, ve znění pozdějších předpisů)</w:t>
      </w:r>
    </w:p>
    <w:p w:rsidR="00CA1B20" w:rsidRPr="00CA1B20" w:rsidRDefault="00CA1B20" w:rsidP="00CA1B20">
      <w:pPr>
        <w:spacing w:after="0" w:line="240" w:lineRule="auto"/>
        <w:jc w:val="both"/>
        <w:rPr>
          <w:rFonts w:ascii="Arial" w:eastAsia="Times New Roman" w:hAnsi="Arial" w:cs="Arial"/>
          <w:sz w:val="10"/>
          <w:szCs w:val="24"/>
          <w:lang w:eastAsia="cs-CZ"/>
        </w:rPr>
      </w:pPr>
    </w:p>
    <w:p w:rsidR="00CA1B20" w:rsidRPr="00CA1B20" w:rsidRDefault="00CA1B20" w:rsidP="00CA1B20">
      <w:pPr>
        <w:spacing w:after="0" w:line="240" w:lineRule="auto"/>
        <w:jc w:val="both"/>
        <w:rPr>
          <w:rFonts w:ascii="Arial" w:eastAsia="Times New Roman" w:hAnsi="Arial" w:cs="Arial"/>
          <w:sz w:val="24"/>
          <w:szCs w:val="24"/>
          <w:lang w:eastAsia="cs-CZ"/>
        </w:rPr>
      </w:pPr>
      <w:r w:rsidRPr="00CA1B20">
        <w:rPr>
          <w:rFonts w:ascii="Arial" w:eastAsia="Times New Roman" w:hAnsi="Arial" w:cs="Arial"/>
          <w:sz w:val="24"/>
          <w:szCs w:val="24"/>
          <w:lang w:eastAsia="cs-CZ"/>
        </w:rPr>
        <w:t>Částky a účel obcí požadované účelové neinvestiční dotace na výdaje vlastní jednotky SDH obce souhlasí s podklady a evidencemi vedenými HZS Olomouckého kraje, a je možné ji poskytnout</w:t>
      </w:r>
    </w:p>
    <w:p w:rsidR="00CA1B20" w:rsidRPr="00CA1B20" w:rsidRDefault="00CA1B20" w:rsidP="002A6C49">
      <w:pPr>
        <w:numPr>
          <w:ilvl w:val="0"/>
          <w:numId w:val="50"/>
        </w:numPr>
        <w:spacing w:after="0" w:line="240" w:lineRule="auto"/>
        <w:jc w:val="both"/>
        <w:rPr>
          <w:rFonts w:ascii="Arial" w:eastAsia="Times New Roman" w:hAnsi="Arial" w:cs="Arial"/>
          <w:sz w:val="24"/>
          <w:szCs w:val="24"/>
          <w:lang w:eastAsia="cs-CZ"/>
        </w:rPr>
      </w:pPr>
      <w:r w:rsidRPr="00CA1B20">
        <w:rPr>
          <w:rFonts w:ascii="Arial" w:eastAsia="Times New Roman" w:hAnsi="Arial" w:cs="Arial"/>
          <w:sz w:val="24"/>
          <w:szCs w:val="24"/>
          <w:lang w:eastAsia="cs-CZ"/>
        </w:rPr>
        <w:t>v požadované výši</w:t>
      </w:r>
      <w:r w:rsidRPr="00CA1B20">
        <w:rPr>
          <w:rFonts w:ascii="Arial" w:eastAsia="Times New Roman" w:hAnsi="Arial" w:cs="Arial"/>
          <w:i/>
          <w:sz w:val="20"/>
          <w:szCs w:val="24"/>
          <w:vertAlign w:val="superscript"/>
          <w:lang w:eastAsia="cs-CZ"/>
        </w:rPr>
        <w:t>*)</w:t>
      </w:r>
    </w:p>
    <w:p w:rsidR="00CA1B20" w:rsidRPr="00CA1B20" w:rsidRDefault="00CA1B20" w:rsidP="002A6C49">
      <w:pPr>
        <w:numPr>
          <w:ilvl w:val="0"/>
          <w:numId w:val="50"/>
        </w:numPr>
        <w:spacing w:after="0" w:line="240" w:lineRule="auto"/>
        <w:jc w:val="both"/>
        <w:rPr>
          <w:rFonts w:ascii="Arial" w:eastAsia="Times New Roman" w:hAnsi="Arial" w:cs="Arial"/>
          <w:sz w:val="24"/>
          <w:szCs w:val="24"/>
          <w:lang w:eastAsia="cs-CZ"/>
        </w:rPr>
      </w:pPr>
      <w:r w:rsidRPr="00CA1B20">
        <w:rPr>
          <w:rFonts w:ascii="Arial" w:eastAsia="Times New Roman" w:hAnsi="Arial" w:cs="Arial"/>
          <w:sz w:val="24"/>
          <w:szCs w:val="24"/>
          <w:lang w:eastAsia="cs-CZ"/>
        </w:rPr>
        <w:t>v upravené výši dle částek uvedených v části I., II. nebo III.</w:t>
      </w:r>
      <w:r w:rsidRPr="00CA1B20">
        <w:rPr>
          <w:rFonts w:ascii="Arial" w:eastAsia="Times New Roman" w:hAnsi="Arial" w:cs="Arial"/>
          <w:i/>
          <w:sz w:val="20"/>
          <w:szCs w:val="24"/>
          <w:vertAlign w:val="superscript"/>
          <w:lang w:eastAsia="cs-CZ"/>
        </w:rPr>
        <w:t>*)</w:t>
      </w:r>
    </w:p>
    <w:p w:rsidR="00CA1B20" w:rsidRDefault="00CA1B20" w:rsidP="00CA1B20">
      <w:pPr>
        <w:spacing w:after="0" w:line="240" w:lineRule="auto"/>
        <w:rPr>
          <w:rFonts w:ascii="Arial" w:eastAsia="Times New Roman" w:hAnsi="Arial" w:cs="Arial"/>
          <w:sz w:val="24"/>
          <w:szCs w:val="24"/>
          <w:lang w:eastAsia="cs-CZ"/>
        </w:rPr>
      </w:pPr>
    </w:p>
    <w:p w:rsidR="00971DAC" w:rsidRPr="00CA1B20" w:rsidRDefault="00971DAC" w:rsidP="00CA1B20">
      <w:pPr>
        <w:spacing w:after="0" w:line="240" w:lineRule="auto"/>
        <w:rPr>
          <w:rFonts w:ascii="Arial" w:eastAsia="Times New Roman" w:hAnsi="Arial" w:cs="Arial"/>
          <w:sz w:val="24"/>
          <w:szCs w:val="24"/>
          <w:lang w:eastAsia="cs-CZ"/>
        </w:rPr>
      </w:pPr>
    </w:p>
    <w:p w:rsidR="00CA1B20" w:rsidRPr="00CA1B20" w:rsidRDefault="00CA1B20" w:rsidP="00CA1B20">
      <w:pPr>
        <w:spacing w:after="0" w:line="240" w:lineRule="auto"/>
        <w:rPr>
          <w:rFonts w:ascii="Arial" w:eastAsia="Times New Roman" w:hAnsi="Arial" w:cs="Arial"/>
          <w:sz w:val="24"/>
          <w:szCs w:val="24"/>
          <w:lang w:eastAsia="cs-CZ"/>
        </w:rPr>
      </w:pPr>
      <w:r w:rsidRPr="00CA1B20">
        <w:rPr>
          <w:rFonts w:ascii="Arial" w:eastAsia="Times New Roman" w:hAnsi="Arial" w:cs="Arial"/>
          <w:sz w:val="24"/>
          <w:szCs w:val="24"/>
          <w:lang w:eastAsia="cs-CZ"/>
        </w:rPr>
        <w:t>Datum:</w:t>
      </w:r>
    </w:p>
    <w:p w:rsidR="00CA1B20" w:rsidRPr="00CA1B20" w:rsidRDefault="00CA1B20" w:rsidP="00CA1B20">
      <w:pPr>
        <w:kinsoku w:val="0"/>
        <w:overflowPunct w:val="0"/>
        <w:spacing w:before="3" w:after="56" w:line="240" w:lineRule="auto"/>
        <w:ind w:left="6372" w:hanging="418"/>
        <w:jc w:val="both"/>
        <w:rPr>
          <w:rFonts w:ascii="Arial" w:eastAsia="Times New Roman" w:hAnsi="Arial" w:cs="Arial"/>
          <w:color w:val="000000"/>
          <w:lang w:eastAsia="cs-CZ"/>
        </w:rPr>
      </w:pPr>
      <w:r w:rsidRPr="00CA1B20">
        <w:rPr>
          <w:rFonts w:ascii="Arial" w:eastAsia="Times New Roman" w:hAnsi="Arial" w:cs="Arial"/>
          <w:lang w:eastAsia="cs-CZ"/>
        </w:rPr>
        <w:t>_________________________</w:t>
      </w:r>
    </w:p>
    <w:p w:rsidR="00CA1B20" w:rsidRPr="00CA1B20" w:rsidRDefault="00CA1B20" w:rsidP="00CA1B20">
      <w:pPr>
        <w:spacing w:after="0" w:line="240" w:lineRule="auto"/>
        <w:ind w:left="4956" w:firstLine="708"/>
        <w:jc w:val="both"/>
        <w:rPr>
          <w:rFonts w:ascii="Arial" w:eastAsia="Times New Roman" w:hAnsi="Arial" w:cs="Arial"/>
          <w:i/>
          <w:sz w:val="20"/>
          <w:szCs w:val="20"/>
          <w:lang w:eastAsia="cs-CZ"/>
        </w:rPr>
      </w:pPr>
      <w:r w:rsidRPr="00CA1B20">
        <w:rPr>
          <w:rFonts w:ascii="Arial" w:eastAsia="Times New Roman" w:hAnsi="Arial" w:cs="Arial"/>
          <w:color w:val="000000"/>
          <w:lang w:eastAsia="cs-CZ"/>
        </w:rPr>
        <w:t xml:space="preserve">       </w:t>
      </w:r>
      <w:r w:rsidRPr="00CA1B20">
        <w:rPr>
          <w:rFonts w:ascii="Arial" w:eastAsia="Times New Roman" w:hAnsi="Arial" w:cs="Arial"/>
          <w:i/>
          <w:sz w:val="20"/>
          <w:szCs w:val="20"/>
          <w:lang w:eastAsia="cs-CZ"/>
        </w:rPr>
        <w:t xml:space="preserve"> hodnost, titul, jméno, příjmení </w:t>
      </w:r>
    </w:p>
    <w:p w:rsidR="00CA1B20" w:rsidRPr="00CA1B20" w:rsidRDefault="00CA1B20" w:rsidP="00CA1B20">
      <w:pPr>
        <w:spacing w:after="0" w:line="240" w:lineRule="auto"/>
        <w:jc w:val="both"/>
        <w:rPr>
          <w:rFonts w:ascii="Arial" w:eastAsia="Times New Roman" w:hAnsi="Arial" w:cs="Arial"/>
          <w:i/>
          <w:color w:val="000000"/>
          <w:sz w:val="20"/>
          <w:szCs w:val="20"/>
          <w:lang w:eastAsia="cs-CZ"/>
        </w:rPr>
      </w:pPr>
      <w:r w:rsidRPr="00CA1B20">
        <w:rPr>
          <w:rFonts w:ascii="Arial" w:eastAsia="Times New Roman" w:hAnsi="Arial" w:cs="Arial"/>
          <w:i/>
          <w:sz w:val="20"/>
          <w:szCs w:val="20"/>
          <w:lang w:eastAsia="cs-CZ"/>
        </w:rPr>
        <w:t xml:space="preserve">    </w:t>
      </w:r>
      <w:r w:rsidRPr="00CA1B20">
        <w:rPr>
          <w:rFonts w:ascii="Arial" w:eastAsia="Times New Roman" w:hAnsi="Arial" w:cs="Arial"/>
          <w:i/>
          <w:sz w:val="20"/>
          <w:szCs w:val="20"/>
          <w:vertAlign w:val="superscript"/>
          <w:lang w:eastAsia="cs-CZ"/>
        </w:rPr>
        <w:t>*)</w:t>
      </w:r>
      <w:r w:rsidRPr="00CA1B20">
        <w:rPr>
          <w:rFonts w:ascii="Arial" w:eastAsia="Times New Roman" w:hAnsi="Arial" w:cs="Arial"/>
          <w:i/>
          <w:sz w:val="20"/>
          <w:szCs w:val="20"/>
          <w:lang w:eastAsia="cs-CZ"/>
        </w:rPr>
        <w:t xml:space="preserve"> nehodící se škrtněte      </w:t>
      </w:r>
      <w:r w:rsidRPr="00CA1B20">
        <w:rPr>
          <w:rFonts w:ascii="Arial" w:eastAsia="Times New Roman" w:hAnsi="Arial" w:cs="Arial"/>
          <w:i/>
          <w:sz w:val="20"/>
          <w:szCs w:val="20"/>
          <w:lang w:eastAsia="cs-CZ"/>
        </w:rPr>
        <w:tab/>
      </w:r>
      <w:r w:rsidRPr="00CA1B20">
        <w:rPr>
          <w:rFonts w:ascii="Arial" w:eastAsia="Times New Roman" w:hAnsi="Arial" w:cs="Arial"/>
          <w:i/>
          <w:sz w:val="20"/>
          <w:szCs w:val="20"/>
          <w:lang w:eastAsia="cs-CZ"/>
        </w:rPr>
        <w:tab/>
      </w:r>
      <w:r w:rsidRPr="00CA1B20">
        <w:rPr>
          <w:rFonts w:ascii="Arial" w:eastAsia="Times New Roman" w:hAnsi="Arial" w:cs="Arial"/>
          <w:i/>
          <w:sz w:val="20"/>
          <w:szCs w:val="20"/>
          <w:lang w:eastAsia="cs-CZ"/>
        </w:rPr>
        <w:tab/>
      </w:r>
      <w:r w:rsidRPr="00CA1B20">
        <w:rPr>
          <w:rFonts w:ascii="Arial" w:eastAsia="Times New Roman" w:hAnsi="Arial" w:cs="Arial"/>
          <w:i/>
          <w:sz w:val="20"/>
          <w:szCs w:val="20"/>
          <w:lang w:eastAsia="cs-CZ"/>
        </w:rPr>
        <w:tab/>
      </w:r>
      <w:r w:rsidRPr="00CA1B20">
        <w:rPr>
          <w:rFonts w:ascii="Arial" w:eastAsia="Times New Roman" w:hAnsi="Arial" w:cs="Arial"/>
          <w:i/>
          <w:sz w:val="20"/>
          <w:szCs w:val="20"/>
          <w:lang w:eastAsia="cs-CZ"/>
        </w:rPr>
        <w:tab/>
      </w:r>
      <w:r w:rsidRPr="00CA1B20">
        <w:rPr>
          <w:rFonts w:ascii="Arial" w:eastAsia="Times New Roman" w:hAnsi="Arial" w:cs="Arial"/>
          <w:i/>
          <w:sz w:val="20"/>
          <w:szCs w:val="20"/>
          <w:lang w:eastAsia="cs-CZ"/>
        </w:rPr>
        <w:tab/>
        <w:t xml:space="preserve">    podpis, razítko</w:t>
      </w:r>
    </w:p>
    <w:p w:rsidR="003277D8" w:rsidRDefault="003277D8" w:rsidP="003277D8">
      <w:pPr>
        <w:spacing w:after="56" w:line="240" w:lineRule="auto"/>
        <w:jc w:val="both"/>
        <w:rPr>
          <w:rFonts w:ascii="Arial" w:eastAsia="Times New Roman" w:hAnsi="Arial" w:cs="Arial"/>
          <w:sz w:val="24"/>
          <w:szCs w:val="24"/>
          <w:lang w:eastAsia="cs-CZ"/>
        </w:rPr>
      </w:pPr>
    </w:p>
    <w:p w:rsidR="003277D8" w:rsidRDefault="003277D8" w:rsidP="003277D8">
      <w:pPr>
        <w:spacing w:after="56" w:line="240" w:lineRule="auto"/>
        <w:jc w:val="both"/>
        <w:rPr>
          <w:rFonts w:ascii="Arial" w:eastAsia="Times New Roman" w:hAnsi="Arial" w:cs="Arial"/>
          <w:sz w:val="24"/>
          <w:szCs w:val="24"/>
          <w:lang w:eastAsia="cs-CZ"/>
        </w:rPr>
      </w:pPr>
    </w:p>
    <w:p w:rsidR="003277D8" w:rsidRDefault="003277D8" w:rsidP="003277D8">
      <w:pPr>
        <w:spacing w:after="56" w:line="240" w:lineRule="auto"/>
        <w:jc w:val="both"/>
        <w:rPr>
          <w:rFonts w:ascii="Arial" w:eastAsia="Times New Roman" w:hAnsi="Arial" w:cs="Arial"/>
          <w:sz w:val="24"/>
          <w:szCs w:val="24"/>
          <w:lang w:eastAsia="cs-CZ"/>
        </w:rPr>
      </w:pPr>
    </w:p>
    <w:p w:rsidR="003277D8" w:rsidRDefault="003277D8" w:rsidP="003277D8">
      <w:pPr>
        <w:spacing w:after="56" w:line="240" w:lineRule="auto"/>
        <w:jc w:val="both"/>
        <w:rPr>
          <w:rFonts w:ascii="Arial" w:eastAsia="Times New Roman" w:hAnsi="Arial" w:cs="Arial"/>
          <w:sz w:val="24"/>
          <w:szCs w:val="24"/>
          <w:lang w:eastAsia="cs-CZ"/>
        </w:rPr>
      </w:pPr>
    </w:p>
    <w:p w:rsidR="004B418F" w:rsidRDefault="004B418F" w:rsidP="004B418F">
      <w:pPr>
        <w:spacing w:before="120" w:after="120" w:line="240" w:lineRule="auto"/>
        <w:jc w:val="both"/>
      </w:pPr>
    </w:p>
    <w:p w:rsidR="00675431" w:rsidRDefault="00675431" w:rsidP="00675431">
      <w:pPr>
        <w:pStyle w:val="Radaploha1"/>
        <w:numPr>
          <w:ilvl w:val="0"/>
          <w:numId w:val="0"/>
        </w:numPr>
        <w:spacing w:before="120"/>
        <w:rPr>
          <w:u w:val="none"/>
        </w:rPr>
        <w:sectPr w:rsidR="00675431" w:rsidSect="00CA1B20">
          <w:pgSz w:w="11906" w:h="16838"/>
          <w:pgMar w:top="993" w:right="1274" w:bottom="1417" w:left="1417" w:header="426" w:footer="351" w:gutter="0"/>
          <w:cols w:space="708"/>
          <w:docGrid w:linePitch="360"/>
        </w:sectPr>
      </w:pPr>
    </w:p>
    <w:p w:rsidR="00D06259" w:rsidRDefault="00D06259" w:rsidP="00675431">
      <w:pPr>
        <w:spacing w:after="0" w:line="240" w:lineRule="auto"/>
        <w:jc w:val="center"/>
        <w:outlineLvl w:val="0"/>
        <w:rPr>
          <w:rFonts w:ascii="Arial" w:eastAsia="Times New Roman" w:hAnsi="Arial" w:cs="Arial"/>
          <w:b/>
          <w:bCs/>
          <w:sz w:val="28"/>
          <w:szCs w:val="28"/>
          <w:lang w:eastAsia="cs-CZ"/>
        </w:rPr>
      </w:pPr>
      <w:r w:rsidRPr="00D06259">
        <w:rPr>
          <w:rFonts w:ascii="Arial" w:eastAsia="Times New Roman" w:hAnsi="Arial" w:cs="Arial"/>
          <w:b/>
          <w:noProof/>
          <w:sz w:val="28"/>
          <w:szCs w:val="20"/>
          <w:lang w:eastAsia="cs-CZ"/>
        </w:rPr>
        <w:lastRenderedPageBreak/>
        <mc:AlternateContent>
          <mc:Choice Requires="wps">
            <w:drawing>
              <wp:anchor distT="0" distB="0" distL="114300" distR="114300" simplePos="0" relativeHeight="251668480" behindDoc="0" locked="0" layoutInCell="1" allowOverlap="1" wp14:anchorId="07D93118" wp14:editId="323D26FC">
                <wp:simplePos x="0" y="0"/>
                <wp:positionH relativeFrom="column">
                  <wp:posOffset>5619115</wp:posOffset>
                </wp:positionH>
                <wp:positionV relativeFrom="paragraph">
                  <wp:posOffset>50800</wp:posOffset>
                </wp:positionV>
                <wp:extent cx="770890" cy="565785"/>
                <wp:effectExtent l="0" t="0" r="10160" b="24765"/>
                <wp:wrapSquare wrapText="bothSides"/>
                <wp:docPr id="13" name="Textové pol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565785"/>
                        </a:xfrm>
                        <a:prstGeom prst="rect">
                          <a:avLst/>
                        </a:prstGeom>
                        <a:solidFill>
                          <a:srgbClr val="FFFFFF"/>
                        </a:solidFill>
                        <a:ln w="9525">
                          <a:solidFill>
                            <a:srgbClr val="000000"/>
                          </a:solidFill>
                          <a:miter lim="800000"/>
                          <a:headEnd/>
                          <a:tailEnd/>
                        </a:ln>
                      </wps:spPr>
                      <wps:txbx>
                        <w:txbxContent>
                          <w:p w:rsidR="00F21154" w:rsidRDefault="00F21154" w:rsidP="00D06259">
                            <w:pPr>
                              <w:jc w:val="center"/>
                              <w:rPr>
                                <w:szCs w:val="20"/>
                              </w:rPr>
                            </w:pPr>
                            <w:r w:rsidRPr="00482F32">
                              <w:rPr>
                                <w:rFonts w:ascii="Arial" w:hAnsi="Arial" w:cs="Arial"/>
                                <w:b/>
                                <w:szCs w:val="20"/>
                              </w:rPr>
                              <w:t xml:space="preserve">Příloha č. </w:t>
                            </w:r>
                            <w:r>
                              <w:rPr>
                                <w:rFonts w:ascii="Arial" w:hAnsi="Arial" w:cs="Arial"/>
                                <w:b/>
                                <w:szCs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3" o:spid="_x0000_s1032" type="#_x0000_t202" style="position:absolute;left:0;text-align:left;margin-left:442.45pt;margin-top:4pt;width:60.7pt;height:44.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">
                <v:textbox>
                  <w:txbxContent>
                    <w:p w:rsidR="00F21154" w:rsidRDefault="00F21154" w:rsidP="00D06259">
                      <w:pPr>
                        <w:jc w:val="center"/>
                        <w:rPr>
                          <w:szCs w:val="20"/>
                        </w:rPr>
                      </w:pPr>
                      <w:r w:rsidRPr="00482F32">
                        <w:rPr>
                          <w:rFonts w:ascii="Arial" w:hAnsi="Arial" w:cs="Arial"/>
                          <w:b/>
                          <w:szCs w:val="20"/>
                        </w:rPr>
                        <w:t xml:space="preserve">Příloha č. </w:t>
                      </w:r>
                      <w:r>
                        <w:rPr>
                          <w:rFonts w:ascii="Arial" w:hAnsi="Arial" w:cs="Arial"/>
                          <w:b/>
                          <w:szCs w:val="20"/>
                        </w:rPr>
                        <w:t>4</w:t>
                      </w:r>
                    </w:p>
                  </w:txbxContent>
                </v:textbox>
                <w10:wrap type="square"/>
              </v:shape>
            </w:pict>
          </mc:Fallback>
        </mc:AlternateContent>
      </w:r>
    </w:p>
    <w:p w:rsidR="00D06259" w:rsidRPr="00675431" w:rsidRDefault="00675431" w:rsidP="00675431">
      <w:pPr>
        <w:spacing w:after="0" w:line="240" w:lineRule="auto"/>
        <w:jc w:val="center"/>
        <w:outlineLvl w:val="0"/>
        <w:rPr>
          <w:rFonts w:ascii="Arial" w:eastAsia="Times New Roman" w:hAnsi="Arial" w:cs="Arial"/>
          <w:b/>
          <w:bCs/>
          <w:sz w:val="28"/>
          <w:szCs w:val="28"/>
          <w:lang w:eastAsia="cs-CZ"/>
        </w:rPr>
      </w:pPr>
      <w:r w:rsidRPr="00675431">
        <w:rPr>
          <w:rFonts w:ascii="Arial" w:eastAsia="Times New Roman" w:hAnsi="Arial" w:cs="Arial"/>
          <w:b/>
          <w:bCs/>
          <w:sz w:val="28"/>
          <w:szCs w:val="28"/>
          <w:lang w:eastAsia="cs-CZ"/>
        </w:rPr>
        <w:t>Vzorová veřejnoprávní smlouva o poskytnutí dotace</w:t>
      </w:r>
    </w:p>
    <w:p w:rsidR="00675431" w:rsidRPr="00675431" w:rsidRDefault="00675431" w:rsidP="00675431">
      <w:pPr>
        <w:spacing w:after="0" w:line="240" w:lineRule="auto"/>
        <w:jc w:val="center"/>
        <w:outlineLvl w:val="0"/>
        <w:rPr>
          <w:rFonts w:ascii="Arial" w:eastAsia="Times New Roman" w:hAnsi="Arial" w:cs="Arial"/>
          <w:bCs/>
          <w:sz w:val="24"/>
          <w:szCs w:val="24"/>
          <w:lang w:eastAsia="cs-CZ"/>
        </w:rPr>
      </w:pPr>
    </w:p>
    <w:p w:rsidR="00675431" w:rsidRPr="00675431" w:rsidRDefault="00675431" w:rsidP="00675431">
      <w:pPr>
        <w:spacing w:after="0" w:line="240" w:lineRule="auto"/>
        <w:jc w:val="center"/>
        <w:outlineLvl w:val="0"/>
        <w:rPr>
          <w:rFonts w:ascii="Arial" w:eastAsia="Times New Roman" w:hAnsi="Arial" w:cs="Arial"/>
          <w:bCs/>
          <w:sz w:val="24"/>
          <w:szCs w:val="24"/>
          <w:lang w:eastAsia="cs-CZ"/>
        </w:rPr>
      </w:pPr>
      <w:r w:rsidRPr="00675431">
        <w:rPr>
          <w:rFonts w:ascii="Arial" w:eastAsia="Times New Roman" w:hAnsi="Arial" w:cs="Arial"/>
          <w:bCs/>
          <w:sz w:val="24"/>
          <w:szCs w:val="24"/>
          <w:lang w:eastAsia="cs-CZ"/>
        </w:rPr>
        <w:t>Smlouva o poskytnutí dotace</w:t>
      </w:r>
    </w:p>
    <w:p w:rsidR="00675431" w:rsidRPr="00675431" w:rsidRDefault="00675431" w:rsidP="00675431">
      <w:pPr>
        <w:spacing w:after="0" w:line="240" w:lineRule="auto"/>
        <w:jc w:val="center"/>
        <w:outlineLvl w:val="0"/>
        <w:rPr>
          <w:rFonts w:ascii="Arial" w:eastAsia="Times New Roman" w:hAnsi="Arial" w:cs="Arial"/>
          <w:lang w:eastAsia="cs-CZ"/>
        </w:rPr>
      </w:pPr>
      <w:r w:rsidRPr="00675431">
        <w:rPr>
          <w:rFonts w:ascii="Arial" w:eastAsia="Times New Roman" w:hAnsi="Arial" w:cs="Arial"/>
          <w:lang w:eastAsia="cs-CZ"/>
        </w:rPr>
        <w:t>uzavřená v souladu s § 159 a násl. zákona č. 500/2004 Sb., správní řád, ve znění pozdějších právních předpisů, a se zákonem č. 250/2000 Sb., o rozpočtových pravidlech územních rozpočtů, ve znění pozdějších právních předpisů</w:t>
      </w:r>
    </w:p>
    <w:p w:rsidR="00675431" w:rsidRPr="00675431" w:rsidRDefault="00675431" w:rsidP="00675431">
      <w:pPr>
        <w:spacing w:after="60" w:line="240" w:lineRule="auto"/>
        <w:jc w:val="both"/>
        <w:outlineLvl w:val="0"/>
        <w:rPr>
          <w:rFonts w:ascii="Arial" w:eastAsia="Times New Roman" w:hAnsi="Arial" w:cs="Arial"/>
          <w:bCs/>
          <w:i/>
          <w:sz w:val="16"/>
          <w:szCs w:val="16"/>
          <w:lang w:eastAsia="cs-CZ"/>
        </w:rPr>
      </w:pPr>
    </w:p>
    <w:p w:rsidR="00675431" w:rsidRPr="00675431" w:rsidRDefault="00675431" w:rsidP="00675431">
      <w:pPr>
        <w:spacing w:after="60" w:line="240" w:lineRule="auto"/>
        <w:jc w:val="both"/>
        <w:outlineLvl w:val="0"/>
        <w:rPr>
          <w:rFonts w:ascii="Arial" w:eastAsia="Times New Roman" w:hAnsi="Arial" w:cs="Arial"/>
          <w:b/>
          <w:bCs/>
          <w:sz w:val="24"/>
          <w:szCs w:val="24"/>
          <w:lang w:eastAsia="cs-CZ"/>
        </w:rPr>
      </w:pPr>
      <w:r w:rsidRPr="00675431">
        <w:rPr>
          <w:rFonts w:ascii="Arial" w:eastAsia="Times New Roman" w:hAnsi="Arial" w:cs="Arial"/>
          <w:b/>
          <w:bCs/>
          <w:sz w:val="24"/>
          <w:szCs w:val="24"/>
          <w:lang w:eastAsia="cs-CZ"/>
        </w:rPr>
        <w:t>Olomoucký kraj</w:t>
      </w:r>
    </w:p>
    <w:p w:rsidR="00675431" w:rsidRPr="00675431" w:rsidRDefault="00675431" w:rsidP="00675431">
      <w:pPr>
        <w:spacing w:after="60" w:line="240" w:lineRule="auto"/>
        <w:jc w:val="both"/>
        <w:outlineLvl w:val="0"/>
        <w:rPr>
          <w:rFonts w:ascii="Arial" w:eastAsia="Times New Roman" w:hAnsi="Arial" w:cs="Arial"/>
          <w:sz w:val="24"/>
          <w:szCs w:val="24"/>
          <w:lang w:eastAsia="cs-CZ"/>
        </w:rPr>
      </w:pPr>
      <w:r w:rsidRPr="00675431">
        <w:rPr>
          <w:rFonts w:ascii="Arial" w:eastAsia="Times New Roman" w:hAnsi="Arial" w:cs="Arial"/>
          <w:sz w:val="24"/>
          <w:szCs w:val="24"/>
          <w:lang w:eastAsia="cs-CZ"/>
        </w:rPr>
        <w:t>Jeremenkova 40a, 779 11 Olomouc</w:t>
      </w:r>
    </w:p>
    <w:p w:rsidR="00675431" w:rsidRPr="00675431" w:rsidRDefault="00675431" w:rsidP="00675431">
      <w:pPr>
        <w:spacing w:after="60" w:line="240" w:lineRule="auto"/>
        <w:jc w:val="both"/>
        <w:rPr>
          <w:rFonts w:ascii="Arial" w:eastAsia="Times New Roman" w:hAnsi="Arial" w:cs="Arial"/>
          <w:sz w:val="24"/>
          <w:szCs w:val="24"/>
          <w:lang w:eastAsia="cs-CZ"/>
        </w:rPr>
      </w:pPr>
      <w:r w:rsidRPr="00675431">
        <w:rPr>
          <w:rFonts w:ascii="Arial" w:eastAsia="Times New Roman" w:hAnsi="Arial" w:cs="Arial"/>
          <w:sz w:val="24"/>
          <w:szCs w:val="24"/>
          <w:lang w:eastAsia="cs-CZ"/>
        </w:rPr>
        <w:t>IČ: 60609460</w:t>
      </w:r>
    </w:p>
    <w:p w:rsidR="00675431" w:rsidRPr="00675431" w:rsidRDefault="00675431" w:rsidP="00675431">
      <w:pPr>
        <w:spacing w:after="60" w:line="240" w:lineRule="auto"/>
        <w:jc w:val="both"/>
        <w:rPr>
          <w:rFonts w:ascii="Arial" w:eastAsia="Times New Roman" w:hAnsi="Arial" w:cs="Arial"/>
          <w:sz w:val="24"/>
          <w:szCs w:val="24"/>
          <w:lang w:eastAsia="cs-CZ"/>
        </w:rPr>
      </w:pPr>
      <w:r w:rsidRPr="00675431">
        <w:rPr>
          <w:rFonts w:ascii="Arial" w:eastAsia="Times New Roman" w:hAnsi="Arial" w:cs="Arial"/>
          <w:sz w:val="24"/>
          <w:szCs w:val="24"/>
          <w:lang w:eastAsia="cs-CZ"/>
        </w:rPr>
        <w:t>DIČ: CZ60609460</w:t>
      </w:r>
    </w:p>
    <w:p w:rsidR="00675431" w:rsidRPr="00675431" w:rsidRDefault="00675431" w:rsidP="00675431">
      <w:pPr>
        <w:spacing w:after="60" w:line="240" w:lineRule="auto"/>
        <w:jc w:val="both"/>
        <w:rPr>
          <w:rFonts w:ascii="Arial" w:eastAsia="Times New Roman" w:hAnsi="Arial" w:cs="Arial"/>
          <w:i/>
          <w:iCs/>
          <w:sz w:val="24"/>
          <w:szCs w:val="24"/>
          <w:lang w:eastAsia="cs-CZ"/>
        </w:rPr>
      </w:pPr>
      <w:r w:rsidRPr="00675431">
        <w:rPr>
          <w:rFonts w:ascii="Arial" w:eastAsia="Times New Roman" w:hAnsi="Arial" w:cs="Arial"/>
          <w:sz w:val="24"/>
          <w:szCs w:val="24"/>
          <w:lang w:eastAsia="cs-CZ"/>
        </w:rPr>
        <w:t>Zastoupený:  Ing. Jiřím Rozbořilem, hejtmanem</w:t>
      </w:r>
    </w:p>
    <w:p w:rsidR="00675431" w:rsidRPr="00675431" w:rsidRDefault="00675431" w:rsidP="00675431">
      <w:pPr>
        <w:spacing w:after="60" w:line="240" w:lineRule="auto"/>
        <w:jc w:val="both"/>
        <w:rPr>
          <w:rFonts w:ascii="Arial" w:eastAsia="Times New Roman" w:hAnsi="Arial" w:cs="Arial"/>
          <w:sz w:val="24"/>
          <w:szCs w:val="24"/>
          <w:lang w:eastAsia="cs-CZ"/>
        </w:rPr>
      </w:pPr>
      <w:r w:rsidRPr="00675431">
        <w:rPr>
          <w:rFonts w:ascii="Arial" w:eastAsia="Times New Roman" w:hAnsi="Arial" w:cs="Arial"/>
          <w:sz w:val="24"/>
          <w:szCs w:val="24"/>
          <w:lang w:eastAsia="cs-CZ"/>
        </w:rPr>
        <w:t>Bankovní spojení: Komerční banka, a.s.</w:t>
      </w:r>
    </w:p>
    <w:p w:rsidR="00675431" w:rsidRPr="00675431" w:rsidRDefault="00675431" w:rsidP="00675431">
      <w:pPr>
        <w:spacing w:after="60" w:line="240" w:lineRule="auto"/>
        <w:jc w:val="both"/>
        <w:rPr>
          <w:rFonts w:ascii="Arial" w:eastAsia="Times New Roman" w:hAnsi="Arial" w:cs="Arial"/>
          <w:sz w:val="24"/>
          <w:szCs w:val="24"/>
          <w:lang w:eastAsia="cs-CZ"/>
        </w:rPr>
      </w:pPr>
      <w:r w:rsidRPr="00675431">
        <w:rPr>
          <w:rFonts w:ascii="Arial" w:eastAsia="Times New Roman" w:hAnsi="Arial" w:cs="Arial"/>
          <w:sz w:val="24"/>
          <w:szCs w:val="24"/>
          <w:lang w:eastAsia="cs-CZ"/>
        </w:rPr>
        <w:t xml:space="preserve">č. </w:t>
      </w:r>
      <w:proofErr w:type="spellStart"/>
      <w:r w:rsidRPr="00675431">
        <w:rPr>
          <w:rFonts w:ascii="Arial" w:eastAsia="Times New Roman" w:hAnsi="Arial" w:cs="Arial"/>
          <w:sz w:val="24"/>
          <w:szCs w:val="24"/>
          <w:lang w:eastAsia="cs-CZ"/>
        </w:rPr>
        <w:t>ú.</w:t>
      </w:r>
      <w:proofErr w:type="spellEnd"/>
      <w:r w:rsidRPr="00675431">
        <w:rPr>
          <w:rFonts w:ascii="Arial" w:eastAsia="Times New Roman" w:hAnsi="Arial" w:cs="Arial"/>
          <w:sz w:val="24"/>
          <w:szCs w:val="24"/>
          <w:lang w:eastAsia="cs-CZ"/>
        </w:rPr>
        <w:t xml:space="preserve"> 27 - 4228120277/0100</w:t>
      </w:r>
    </w:p>
    <w:p w:rsidR="00675431" w:rsidRPr="00675431" w:rsidRDefault="00675431" w:rsidP="00675431">
      <w:pPr>
        <w:spacing w:after="60" w:line="240" w:lineRule="auto"/>
        <w:jc w:val="both"/>
        <w:rPr>
          <w:rFonts w:ascii="Arial" w:eastAsia="Times New Roman" w:hAnsi="Arial" w:cs="Arial"/>
          <w:sz w:val="24"/>
          <w:szCs w:val="24"/>
          <w:lang w:eastAsia="cs-CZ"/>
        </w:rPr>
      </w:pPr>
      <w:r w:rsidRPr="00675431">
        <w:rPr>
          <w:rFonts w:ascii="Arial" w:eastAsia="Times New Roman" w:hAnsi="Arial" w:cs="Arial"/>
          <w:sz w:val="24"/>
          <w:szCs w:val="24"/>
          <w:lang w:eastAsia="cs-CZ"/>
        </w:rPr>
        <w:t xml:space="preserve">(dále jen: </w:t>
      </w:r>
      <w:r w:rsidRPr="00675431">
        <w:rPr>
          <w:rFonts w:ascii="Arial" w:eastAsia="Times New Roman" w:hAnsi="Arial" w:cs="Arial"/>
          <w:b/>
          <w:bCs/>
          <w:sz w:val="24"/>
          <w:szCs w:val="24"/>
          <w:lang w:eastAsia="cs-CZ"/>
        </w:rPr>
        <w:t>poskytovatel</w:t>
      </w:r>
      <w:r w:rsidRPr="00675431">
        <w:rPr>
          <w:rFonts w:ascii="Arial" w:eastAsia="Times New Roman" w:hAnsi="Arial" w:cs="Arial"/>
          <w:sz w:val="24"/>
          <w:szCs w:val="24"/>
          <w:lang w:eastAsia="cs-CZ"/>
        </w:rPr>
        <w:t>)</w:t>
      </w:r>
    </w:p>
    <w:p w:rsidR="00675431" w:rsidRPr="00675431" w:rsidRDefault="00675431" w:rsidP="00675431">
      <w:pPr>
        <w:spacing w:after="60" w:line="240" w:lineRule="auto"/>
        <w:jc w:val="both"/>
        <w:rPr>
          <w:rFonts w:ascii="Arial" w:eastAsia="Times New Roman" w:hAnsi="Arial" w:cs="Arial"/>
          <w:sz w:val="16"/>
          <w:szCs w:val="16"/>
          <w:lang w:eastAsia="cs-CZ"/>
        </w:rPr>
      </w:pPr>
    </w:p>
    <w:p w:rsidR="00675431" w:rsidRPr="00675431" w:rsidRDefault="00675431" w:rsidP="00675431">
      <w:pPr>
        <w:spacing w:after="60" w:line="240" w:lineRule="auto"/>
        <w:jc w:val="both"/>
        <w:rPr>
          <w:rFonts w:ascii="Arial" w:eastAsia="Times New Roman" w:hAnsi="Arial" w:cs="Arial"/>
          <w:sz w:val="24"/>
          <w:szCs w:val="24"/>
          <w:lang w:eastAsia="cs-CZ"/>
        </w:rPr>
      </w:pPr>
      <w:r w:rsidRPr="00675431">
        <w:rPr>
          <w:rFonts w:ascii="Arial" w:eastAsia="Times New Roman" w:hAnsi="Arial" w:cs="Arial"/>
          <w:sz w:val="24"/>
          <w:szCs w:val="24"/>
          <w:lang w:eastAsia="cs-CZ"/>
        </w:rPr>
        <w:t>a</w:t>
      </w:r>
    </w:p>
    <w:p w:rsidR="00675431" w:rsidRPr="00675431" w:rsidRDefault="00675431" w:rsidP="00675431">
      <w:pPr>
        <w:spacing w:after="60" w:line="240" w:lineRule="auto"/>
        <w:jc w:val="both"/>
        <w:rPr>
          <w:rFonts w:ascii="Arial" w:eastAsia="Times New Roman" w:hAnsi="Arial" w:cs="Arial"/>
          <w:sz w:val="16"/>
          <w:szCs w:val="16"/>
          <w:lang w:eastAsia="cs-CZ"/>
        </w:rPr>
      </w:pPr>
    </w:p>
    <w:p w:rsidR="00675431" w:rsidRPr="00675431" w:rsidRDefault="00675431" w:rsidP="00675431">
      <w:pPr>
        <w:spacing w:after="60" w:line="240" w:lineRule="auto"/>
        <w:jc w:val="both"/>
        <w:outlineLvl w:val="0"/>
        <w:rPr>
          <w:rFonts w:ascii="Arial" w:eastAsia="Times New Roman" w:hAnsi="Arial" w:cs="Arial"/>
          <w:b/>
          <w:bCs/>
          <w:sz w:val="24"/>
          <w:szCs w:val="24"/>
          <w:lang w:eastAsia="cs-CZ"/>
        </w:rPr>
      </w:pPr>
      <w:r w:rsidRPr="00675431">
        <w:rPr>
          <w:rFonts w:ascii="Arial" w:eastAsia="Times New Roman" w:hAnsi="Arial" w:cs="Arial"/>
          <w:b/>
          <w:bCs/>
          <w:sz w:val="24"/>
          <w:szCs w:val="24"/>
          <w:lang w:eastAsia="cs-CZ"/>
        </w:rPr>
        <w:t>Obec …………….</w:t>
      </w:r>
    </w:p>
    <w:p w:rsidR="00675431" w:rsidRPr="00675431" w:rsidRDefault="00B40169" w:rsidP="00675431">
      <w:pPr>
        <w:spacing w:after="60" w:line="240" w:lineRule="auto"/>
        <w:jc w:val="both"/>
        <w:rPr>
          <w:rFonts w:ascii="Arial" w:eastAsia="Times New Roman" w:hAnsi="Arial" w:cs="Arial"/>
          <w:noProof/>
          <w:sz w:val="24"/>
          <w:szCs w:val="20"/>
          <w:lang w:eastAsia="cs-CZ"/>
        </w:rPr>
      </w:pPr>
      <w:r>
        <w:rPr>
          <w:rFonts w:ascii="Arial" w:eastAsia="Times New Roman" w:hAnsi="Arial" w:cs="Arial"/>
          <w:noProof/>
          <w:sz w:val="24"/>
          <w:szCs w:val="20"/>
          <w:lang w:eastAsia="cs-CZ"/>
        </w:rPr>
        <w:t>sídlo:</w:t>
      </w:r>
    </w:p>
    <w:p w:rsidR="00675431" w:rsidRPr="00675431" w:rsidRDefault="00675431" w:rsidP="00675431">
      <w:pPr>
        <w:spacing w:after="60" w:line="240" w:lineRule="auto"/>
        <w:jc w:val="both"/>
        <w:rPr>
          <w:rFonts w:ascii="Arial" w:eastAsia="Times New Roman" w:hAnsi="Arial" w:cs="Arial"/>
          <w:noProof/>
          <w:sz w:val="24"/>
          <w:szCs w:val="20"/>
          <w:lang w:eastAsia="cs-CZ"/>
        </w:rPr>
      </w:pPr>
      <w:r w:rsidRPr="00675431">
        <w:rPr>
          <w:rFonts w:ascii="Arial" w:eastAsia="Times New Roman" w:hAnsi="Arial" w:cs="Arial"/>
          <w:noProof/>
          <w:sz w:val="24"/>
          <w:szCs w:val="20"/>
          <w:lang w:eastAsia="cs-CZ"/>
        </w:rPr>
        <w:t xml:space="preserve">IČ: </w:t>
      </w:r>
    </w:p>
    <w:p w:rsidR="00675431" w:rsidRPr="00675431" w:rsidRDefault="00675431" w:rsidP="00675431">
      <w:pPr>
        <w:spacing w:after="60" w:line="240" w:lineRule="auto"/>
        <w:jc w:val="both"/>
        <w:rPr>
          <w:rFonts w:ascii="Arial" w:eastAsia="Times New Roman" w:hAnsi="Arial" w:cs="Arial"/>
          <w:noProof/>
          <w:sz w:val="24"/>
          <w:szCs w:val="20"/>
          <w:lang w:eastAsia="cs-CZ"/>
        </w:rPr>
      </w:pPr>
      <w:r w:rsidRPr="00675431">
        <w:rPr>
          <w:rFonts w:ascii="Arial" w:eastAsia="Times New Roman" w:hAnsi="Arial" w:cs="Arial"/>
          <w:noProof/>
          <w:sz w:val="24"/>
          <w:szCs w:val="20"/>
          <w:lang w:eastAsia="cs-CZ"/>
        </w:rPr>
        <w:t>DIČ:</w:t>
      </w:r>
    </w:p>
    <w:p w:rsidR="00675431" w:rsidRPr="00675431" w:rsidRDefault="00675431" w:rsidP="00675431">
      <w:pPr>
        <w:spacing w:after="60" w:line="240" w:lineRule="auto"/>
        <w:jc w:val="both"/>
        <w:rPr>
          <w:rFonts w:ascii="Arial" w:eastAsia="Times New Roman" w:hAnsi="Arial" w:cs="Arial"/>
          <w:noProof/>
          <w:sz w:val="24"/>
          <w:szCs w:val="20"/>
          <w:lang w:eastAsia="cs-CZ"/>
        </w:rPr>
      </w:pPr>
      <w:r w:rsidRPr="00675431">
        <w:rPr>
          <w:rFonts w:ascii="Arial" w:eastAsia="Times New Roman" w:hAnsi="Arial" w:cs="Arial"/>
          <w:noProof/>
          <w:sz w:val="24"/>
          <w:szCs w:val="20"/>
          <w:lang w:eastAsia="cs-CZ"/>
        </w:rPr>
        <w:t>Zastoupená: ………………</w:t>
      </w:r>
    </w:p>
    <w:p w:rsidR="00675431" w:rsidRPr="00675431" w:rsidRDefault="00675431" w:rsidP="00675431">
      <w:pPr>
        <w:spacing w:after="60" w:line="240" w:lineRule="auto"/>
        <w:jc w:val="both"/>
        <w:rPr>
          <w:rFonts w:ascii="Arial" w:eastAsia="Times New Roman" w:hAnsi="Arial" w:cs="Arial"/>
          <w:noProof/>
          <w:sz w:val="24"/>
          <w:szCs w:val="20"/>
          <w:lang w:eastAsia="cs-CZ"/>
        </w:rPr>
      </w:pPr>
      <w:r w:rsidRPr="00675431">
        <w:rPr>
          <w:rFonts w:ascii="Arial" w:eastAsia="Times New Roman" w:hAnsi="Arial" w:cs="Arial"/>
          <w:noProof/>
          <w:sz w:val="24"/>
          <w:szCs w:val="20"/>
          <w:lang w:eastAsia="cs-CZ"/>
        </w:rPr>
        <w:t>Bankovní spojení: název banky</w:t>
      </w:r>
    </w:p>
    <w:p w:rsidR="00675431" w:rsidRPr="00675431" w:rsidRDefault="00675431" w:rsidP="00675431">
      <w:pPr>
        <w:spacing w:after="60" w:line="240" w:lineRule="auto"/>
        <w:jc w:val="both"/>
        <w:rPr>
          <w:rFonts w:ascii="Arial" w:eastAsia="Times New Roman" w:hAnsi="Arial" w:cs="Arial"/>
          <w:sz w:val="24"/>
          <w:szCs w:val="24"/>
          <w:lang w:eastAsia="cs-CZ"/>
        </w:rPr>
      </w:pPr>
      <w:r w:rsidRPr="00675431">
        <w:rPr>
          <w:rFonts w:ascii="Arial" w:eastAsia="Times New Roman" w:hAnsi="Arial" w:cs="Arial"/>
          <w:noProof/>
          <w:sz w:val="24"/>
          <w:szCs w:val="20"/>
          <w:lang w:eastAsia="cs-CZ"/>
        </w:rPr>
        <w:t>č. ú. ………………</w:t>
      </w:r>
    </w:p>
    <w:p w:rsidR="00675431" w:rsidRPr="00675431" w:rsidRDefault="00675431" w:rsidP="00675431">
      <w:pPr>
        <w:spacing w:after="60" w:line="240" w:lineRule="auto"/>
        <w:jc w:val="both"/>
        <w:rPr>
          <w:rFonts w:ascii="Arial" w:eastAsia="Times New Roman" w:hAnsi="Arial" w:cs="Arial"/>
          <w:sz w:val="24"/>
          <w:szCs w:val="24"/>
          <w:lang w:eastAsia="cs-CZ"/>
        </w:rPr>
      </w:pPr>
      <w:r w:rsidRPr="00675431">
        <w:rPr>
          <w:rFonts w:ascii="Arial" w:eastAsia="Times New Roman" w:hAnsi="Arial" w:cs="Arial"/>
          <w:sz w:val="24"/>
          <w:szCs w:val="24"/>
          <w:lang w:eastAsia="cs-CZ"/>
        </w:rPr>
        <w:t xml:space="preserve">(dále jen: </w:t>
      </w:r>
      <w:r w:rsidRPr="00675431">
        <w:rPr>
          <w:rFonts w:ascii="Arial" w:eastAsia="Times New Roman" w:hAnsi="Arial" w:cs="Arial"/>
          <w:b/>
          <w:bCs/>
          <w:sz w:val="24"/>
          <w:szCs w:val="24"/>
          <w:lang w:eastAsia="cs-CZ"/>
        </w:rPr>
        <w:t>příjemce</w:t>
      </w:r>
      <w:r w:rsidRPr="00675431">
        <w:rPr>
          <w:rFonts w:ascii="Arial" w:eastAsia="Times New Roman" w:hAnsi="Arial" w:cs="Arial"/>
          <w:sz w:val="24"/>
          <w:szCs w:val="24"/>
          <w:lang w:eastAsia="cs-CZ"/>
        </w:rPr>
        <w:t>)</w:t>
      </w:r>
    </w:p>
    <w:p w:rsidR="00675431" w:rsidRPr="00675431" w:rsidRDefault="00675431" w:rsidP="00675431">
      <w:pPr>
        <w:spacing w:after="120" w:line="240" w:lineRule="auto"/>
        <w:jc w:val="both"/>
        <w:rPr>
          <w:rFonts w:ascii="Arial" w:eastAsia="Times New Roman" w:hAnsi="Arial" w:cs="Arial"/>
          <w:sz w:val="16"/>
          <w:szCs w:val="16"/>
          <w:lang w:eastAsia="cs-CZ"/>
        </w:rPr>
      </w:pPr>
    </w:p>
    <w:p w:rsidR="00675431" w:rsidRPr="00675431" w:rsidRDefault="00675431" w:rsidP="00675431">
      <w:pPr>
        <w:snapToGrid w:val="0"/>
        <w:spacing w:before="120" w:after="120" w:line="240" w:lineRule="auto"/>
        <w:jc w:val="center"/>
        <w:rPr>
          <w:rFonts w:ascii="Arial" w:eastAsia="Times New Roman" w:hAnsi="Arial" w:cs="Arial"/>
          <w:b/>
          <w:bCs/>
          <w:sz w:val="24"/>
          <w:szCs w:val="24"/>
          <w:lang w:eastAsia="cs-CZ"/>
        </w:rPr>
      </w:pPr>
      <w:r w:rsidRPr="00675431">
        <w:rPr>
          <w:rFonts w:ascii="Arial" w:eastAsia="Times New Roman" w:hAnsi="Arial" w:cs="Arial"/>
          <w:b/>
          <w:bCs/>
          <w:sz w:val="24"/>
          <w:szCs w:val="24"/>
          <w:lang w:eastAsia="cs-CZ"/>
        </w:rPr>
        <w:t>uzavírají níže uvedeného dne, měsíce a roku</w:t>
      </w:r>
    </w:p>
    <w:p w:rsidR="00675431" w:rsidRPr="00675431" w:rsidRDefault="00675431" w:rsidP="00675431">
      <w:pPr>
        <w:snapToGrid w:val="0"/>
        <w:spacing w:before="120" w:after="120" w:line="240" w:lineRule="auto"/>
        <w:jc w:val="center"/>
        <w:rPr>
          <w:rFonts w:ascii="Arial" w:eastAsia="Times New Roman" w:hAnsi="Arial" w:cs="Arial"/>
          <w:b/>
          <w:bCs/>
          <w:sz w:val="24"/>
          <w:szCs w:val="24"/>
          <w:lang w:eastAsia="cs-CZ"/>
        </w:rPr>
      </w:pPr>
      <w:r w:rsidRPr="00675431">
        <w:rPr>
          <w:rFonts w:ascii="Arial" w:eastAsia="Times New Roman" w:hAnsi="Arial" w:cs="Arial"/>
          <w:b/>
          <w:bCs/>
          <w:sz w:val="24"/>
          <w:szCs w:val="24"/>
          <w:lang w:eastAsia="cs-CZ"/>
        </w:rPr>
        <w:t>tuto smlouvu o poskytnutí dotace:</w:t>
      </w:r>
    </w:p>
    <w:p w:rsidR="00675431" w:rsidRPr="00675431" w:rsidRDefault="00675431" w:rsidP="00675431">
      <w:pPr>
        <w:spacing w:before="360" w:after="360" w:line="240" w:lineRule="auto"/>
        <w:jc w:val="center"/>
        <w:rPr>
          <w:rFonts w:ascii="Arial" w:eastAsia="Times New Roman" w:hAnsi="Arial" w:cs="Arial"/>
          <w:b/>
          <w:bCs/>
          <w:sz w:val="24"/>
          <w:szCs w:val="24"/>
          <w:lang w:eastAsia="cs-CZ"/>
        </w:rPr>
      </w:pPr>
      <w:r w:rsidRPr="00675431">
        <w:rPr>
          <w:rFonts w:ascii="Arial" w:eastAsia="Times New Roman" w:hAnsi="Arial" w:cs="Arial"/>
          <w:b/>
          <w:bCs/>
          <w:sz w:val="24"/>
          <w:szCs w:val="24"/>
          <w:lang w:eastAsia="cs-CZ"/>
        </w:rPr>
        <w:t>I.</w:t>
      </w:r>
    </w:p>
    <w:p w:rsidR="00675431" w:rsidRPr="00675431" w:rsidRDefault="00675431" w:rsidP="00330220">
      <w:pPr>
        <w:numPr>
          <w:ilvl w:val="0"/>
          <w:numId w:val="2"/>
        </w:numPr>
        <w:spacing w:after="120" w:line="240" w:lineRule="auto"/>
        <w:jc w:val="both"/>
        <w:rPr>
          <w:rFonts w:ascii="Arial" w:eastAsia="Times New Roman" w:hAnsi="Arial" w:cs="Arial"/>
          <w:sz w:val="24"/>
          <w:szCs w:val="24"/>
          <w:lang w:eastAsia="cs-CZ"/>
        </w:rPr>
      </w:pPr>
      <w:r w:rsidRPr="00675431">
        <w:rPr>
          <w:rFonts w:ascii="Arial" w:eastAsia="Times New Roman" w:hAnsi="Arial" w:cs="Arial"/>
          <w:sz w:val="24"/>
          <w:szCs w:val="24"/>
          <w:lang w:eastAsia="cs-CZ"/>
        </w:rPr>
        <w:t xml:space="preserve">Poskytovatel se na základě této smlouvy zavazuje poskytnout příjemci </w:t>
      </w:r>
      <w:r w:rsidRPr="00675431">
        <w:rPr>
          <w:rFonts w:ascii="Arial" w:eastAsia="Times New Roman" w:hAnsi="Arial" w:cs="Arial"/>
          <w:spacing w:val="-6"/>
          <w:sz w:val="24"/>
          <w:szCs w:val="24"/>
          <w:lang w:eastAsia="cs-CZ"/>
        </w:rPr>
        <w:t>dotaci ve výši</w:t>
      </w:r>
      <w:r w:rsidRPr="00675431">
        <w:rPr>
          <w:rFonts w:ascii="Arial" w:eastAsia="Times New Roman" w:hAnsi="Arial" w:cs="Arial"/>
          <w:b/>
          <w:spacing w:val="-6"/>
          <w:sz w:val="24"/>
          <w:szCs w:val="24"/>
          <w:lang w:eastAsia="cs-CZ"/>
        </w:rPr>
        <w:t xml:space="preserve"> …………….. Kč,</w:t>
      </w:r>
      <w:r w:rsidRPr="00675431">
        <w:rPr>
          <w:rFonts w:ascii="Arial" w:eastAsia="Times New Roman" w:hAnsi="Arial" w:cs="Arial"/>
          <w:spacing w:val="-6"/>
          <w:sz w:val="24"/>
          <w:szCs w:val="24"/>
          <w:lang w:eastAsia="cs-CZ"/>
        </w:rPr>
        <w:t xml:space="preserve"> slovy:</w:t>
      </w:r>
      <w:r w:rsidRPr="00675431">
        <w:rPr>
          <w:rFonts w:ascii="Arial" w:eastAsia="Times New Roman" w:hAnsi="Arial" w:cs="Arial"/>
          <w:sz w:val="24"/>
          <w:szCs w:val="24"/>
          <w:lang w:eastAsia="cs-CZ"/>
        </w:rPr>
        <w:t xml:space="preserve"> </w:t>
      </w:r>
      <w:r w:rsidRPr="00675431">
        <w:rPr>
          <w:rFonts w:ascii="Arial" w:eastAsia="Times New Roman" w:hAnsi="Arial" w:cs="Arial"/>
          <w:b/>
          <w:sz w:val="24"/>
          <w:szCs w:val="24"/>
          <w:lang w:eastAsia="cs-CZ"/>
        </w:rPr>
        <w:t>…………….. korun českých</w:t>
      </w:r>
      <w:r w:rsidRPr="00675431">
        <w:rPr>
          <w:rFonts w:ascii="Arial" w:eastAsia="Times New Roman" w:hAnsi="Arial" w:cs="Arial"/>
          <w:sz w:val="24"/>
          <w:szCs w:val="24"/>
          <w:lang w:eastAsia="cs-CZ"/>
        </w:rPr>
        <w:t xml:space="preserve"> </w:t>
      </w:r>
      <w:r w:rsidRPr="00675431">
        <w:rPr>
          <w:rFonts w:ascii="Arial" w:eastAsia="Times New Roman" w:hAnsi="Arial" w:cs="Arial"/>
          <w:sz w:val="24"/>
          <w:szCs w:val="24"/>
          <w:lang w:eastAsia="cs-CZ"/>
        </w:rPr>
        <w:br/>
        <w:t xml:space="preserve">(dále jen: dotace). </w:t>
      </w:r>
    </w:p>
    <w:p w:rsidR="00675431" w:rsidRPr="00675431" w:rsidRDefault="00675431" w:rsidP="00330220">
      <w:pPr>
        <w:numPr>
          <w:ilvl w:val="0"/>
          <w:numId w:val="2"/>
        </w:numPr>
        <w:spacing w:after="120" w:line="240" w:lineRule="auto"/>
        <w:jc w:val="both"/>
        <w:rPr>
          <w:rFonts w:ascii="Arial" w:eastAsia="Times New Roman" w:hAnsi="Arial" w:cs="Arial"/>
          <w:sz w:val="24"/>
          <w:szCs w:val="24"/>
          <w:lang w:eastAsia="cs-CZ"/>
        </w:rPr>
      </w:pPr>
      <w:r w:rsidRPr="00675431">
        <w:rPr>
          <w:rFonts w:ascii="Arial" w:eastAsia="Times New Roman" w:hAnsi="Arial" w:cs="Arial"/>
          <w:sz w:val="24"/>
          <w:szCs w:val="24"/>
          <w:lang w:eastAsia="cs-CZ"/>
        </w:rPr>
        <w:t>Účelem poskytnutí dotace je částečná úhrada výdajů:</w:t>
      </w:r>
    </w:p>
    <w:p w:rsidR="005C1686" w:rsidRPr="00063A8F" w:rsidRDefault="005C1686" w:rsidP="00330220">
      <w:pPr>
        <w:numPr>
          <w:ilvl w:val="0"/>
          <w:numId w:val="5"/>
        </w:numPr>
        <w:spacing w:after="120" w:line="240" w:lineRule="auto"/>
        <w:ind w:left="1418" w:hanging="851"/>
        <w:jc w:val="both"/>
        <w:rPr>
          <w:rFonts w:ascii="Arial" w:eastAsia="Times New Roman" w:hAnsi="Arial" w:cs="Arial"/>
          <w:i/>
          <w:sz w:val="24"/>
          <w:szCs w:val="24"/>
          <w:lang w:eastAsia="cs-CZ"/>
        </w:rPr>
      </w:pPr>
      <w:r w:rsidRPr="00063A8F">
        <w:rPr>
          <w:rFonts w:ascii="Arial" w:eastAsia="Times New Roman" w:hAnsi="Arial" w:cs="Arial"/>
          <w:i/>
          <w:sz w:val="24"/>
          <w:szCs w:val="24"/>
          <w:lang w:eastAsia="cs-CZ"/>
        </w:rPr>
        <w:t>na zabezpečení akceschopnosti jednotky sboru dobrovolných hasičů (dále jen JSDH) obce kategorie JPO II,</w:t>
      </w:r>
    </w:p>
    <w:p w:rsidR="005C1686" w:rsidRPr="00063A8F" w:rsidRDefault="005C1686" w:rsidP="00330220">
      <w:pPr>
        <w:numPr>
          <w:ilvl w:val="0"/>
          <w:numId w:val="5"/>
        </w:numPr>
        <w:spacing w:after="120" w:line="240" w:lineRule="auto"/>
        <w:ind w:left="1418" w:hanging="851"/>
        <w:jc w:val="both"/>
        <w:rPr>
          <w:rFonts w:ascii="Arial" w:eastAsia="Times New Roman" w:hAnsi="Arial" w:cs="Arial"/>
          <w:i/>
          <w:sz w:val="24"/>
          <w:szCs w:val="24"/>
          <w:lang w:eastAsia="cs-CZ"/>
        </w:rPr>
      </w:pPr>
      <w:r w:rsidRPr="00063A8F">
        <w:rPr>
          <w:rFonts w:ascii="Arial" w:eastAsia="Times New Roman" w:hAnsi="Arial" w:cs="Arial"/>
          <w:i/>
          <w:sz w:val="24"/>
          <w:szCs w:val="24"/>
          <w:lang w:eastAsia="cs-CZ"/>
        </w:rPr>
        <w:t xml:space="preserve">na mzdové výdaje a zákonné pojištění členů vykonávající službu </w:t>
      </w:r>
      <w:r w:rsidRPr="00063A8F">
        <w:rPr>
          <w:rFonts w:ascii="Arial" w:eastAsia="Times New Roman" w:hAnsi="Arial" w:cs="Arial"/>
          <w:i/>
          <w:sz w:val="24"/>
          <w:szCs w:val="24"/>
          <w:lang w:eastAsia="cs-CZ"/>
        </w:rPr>
        <w:br/>
        <w:t>v JSDH obce</w:t>
      </w:r>
      <w:r w:rsidR="00E31267" w:rsidRPr="00063A8F">
        <w:rPr>
          <w:rFonts w:ascii="Arial" w:eastAsia="Times New Roman" w:hAnsi="Arial" w:cs="Arial"/>
          <w:i/>
          <w:sz w:val="24"/>
          <w:szCs w:val="24"/>
          <w:lang w:eastAsia="cs-CZ"/>
        </w:rPr>
        <w:t xml:space="preserve"> kategorie JPO II nebo JPO III,</w:t>
      </w:r>
    </w:p>
    <w:p w:rsidR="00675431" w:rsidRPr="00063A8F" w:rsidRDefault="00675431" w:rsidP="00330220">
      <w:pPr>
        <w:numPr>
          <w:ilvl w:val="0"/>
          <w:numId w:val="5"/>
        </w:numPr>
        <w:spacing w:after="120" w:line="240" w:lineRule="auto"/>
        <w:ind w:left="1418" w:hanging="851"/>
        <w:jc w:val="both"/>
        <w:rPr>
          <w:rFonts w:ascii="Arial" w:eastAsia="Times New Roman" w:hAnsi="Arial" w:cs="Arial"/>
          <w:i/>
          <w:sz w:val="24"/>
          <w:szCs w:val="24"/>
          <w:lang w:eastAsia="cs-CZ"/>
        </w:rPr>
      </w:pPr>
      <w:r w:rsidRPr="00063A8F">
        <w:rPr>
          <w:rFonts w:ascii="Arial" w:eastAsia="Times New Roman" w:hAnsi="Arial" w:cs="Arial"/>
          <w:i/>
          <w:sz w:val="24"/>
          <w:szCs w:val="24"/>
          <w:lang w:eastAsia="cs-CZ"/>
        </w:rPr>
        <w:lastRenderedPageBreak/>
        <w:t>na odbornou přípravu strojníků, velitelů družstev a velitelů všech JSDH obce,</w:t>
      </w:r>
    </w:p>
    <w:p w:rsidR="00675431" w:rsidRPr="00063A8F" w:rsidRDefault="00675431" w:rsidP="00330220">
      <w:pPr>
        <w:numPr>
          <w:ilvl w:val="0"/>
          <w:numId w:val="5"/>
        </w:numPr>
        <w:spacing w:after="120" w:line="240" w:lineRule="auto"/>
        <w:ind w:left="1418" w:hanging="851"/>
        <w:jc w:val="both"/>
        <w:rPr>
          <w:rFonts w:ascii="Arial" w:eastAsia="Times New Roman" w:hAnsi="Arial" w:cs="Arial"/>
          <w:i/>
          <w:sz w:val="24"/>
          <w:szCs w:val="24"/>
          <w:lang w:eastAsia="cs-CZ"/>
        </w:rPr>
      </w:pPr>
      <w:r w:rsidRPr="00063A8F">
        <w:rPr>
          <w:rFonts w:ascii="Arial" w:eastAsia="Times New Roman" w:hAnsi="Arial" w:cs="Arial"/>
          <w:sz w:val="24"/>
          <w:szCs w:val="24"/>
          <w:lang w:eastAsia="cs-CZ"/>
        </w:rPr>
        <w:t>za</w:t>
      </w:r>
      <w:r w:rsidRPr="00063A8F">
        <w:rPr>
          <w:rFonts w:ascii="Arial" w:eastAsia="Times New Roman" w:hAnsi="Arial" w:cs="Arial"/>
          <w:i/>
          <w:sz w:val="24"/>
          <w:szCs w:val="24"/>
          <w:lang w:eastAsia="cs-CZ"/>
        </w:rPr>
        <w:t xml:space="preserve"> uskutečněný zásah JSDH obce na výzvu územně příslušného operačního a informačního střediska Hasičského záchranného sboru (dále jen HZS) Olomouckého kraje mimo její územní obvod,</w:t>
      </w:r>
    </w:p>
    <w:p w:rsidR="00675431" w:rsidRPr="00063A8F" w:rsidRDefault="00675431" w:rsidP="00330220">
      <w:pPr>
        <w:numPr>
          <w:ilvl w:val="0"/>
          <w:numId w:val="5"/>
        </w:numPr>
        <w:spacing w:after="120" w:line="240" w:lineRule="auto"/>
        <w:ind w:left="1418" w:hanging="851"/>
        <w:jc w:val="both"/>
        <w:rPr>
          <w:rFonts w:ascii="Arial" w:eastAsia="Times New Roman" w:hAnsi="Arial" w:cs="Arial"/>
          <w:i/>
          <w:sz w:val="24"/>
          <w:szCs w:val="24"/>
          <w:lang w:eastAsia="cs-CZ"/>
        </w:rPr>
      </w:pPr>
      <w:r w:rsidRPr="00063A8F">
        <w:rPr>
          <w:rFonts w:ascii="Arial" w:eastAsia="Times New Roman" w:hAnsi="Arial" w:cs="Arial"/>
          <w:i/>
          <w:sz w:val="24"/>
          <w:szCs w:val="24"/>
          <w:lang w:eastAsia="cs-CZ"/>
        </w:rPr>
        <w:t xml:space="preserve">na věcné vybavení </w:t>
      </w:r>
      <w:r w:rsidR="000D32C0" w:rsidRPr="00063A8F">
        <w:rPr>
          <w:rFonts w:ascii="Arial" w:eastAsia="Times New Roman" w:hAnsi="Arial" w:cs="Arial"/>
          <w:i/>
          <w:sz w:val="24"/>
          <w:szCs w:val="24"/>
          <w:lang w:eastAsia="cs-CZ"/>
        </w:rPr>
        <w:t>J</w:t>
      </w:r>
      <w:r w:rsidRPr="00063A8F">
        <w:rPr>
          <w:rFonts w:ascii="Arial" w:eastAsia="Times New Roman" w:hAnsi="Arial" w:cs="Arial"/>
          <w:i/>
          <w:sz w:val="24"/>
          <w:szCs w:val="24"/>
          <w:lang w:eastAsia="cs-CZ"/>
        </w:rPr>
        <w:t>SDH příjemce neinvestiční povahy a také opravy, revize, technické prohlídky požární techniky a věcných prostředků požární ochrany.</w:t>
      </w:r>
    </w:p>
    <w:p w:rsidR="00675431" w:rsidRPr="00063A8F" w:rsidRDefault="00675431" w:rsidP="00675431">
      <w:pPr>
        <w:spacing w:after="120" w:line="240" w:lineRule="auto"/>
        <w:ind w:left="1418" w:hanging="1418"/>
        <w:jc w:val="both"/>
        <w:rPr>
          <w:rFonts w:ascii="Arial" w:eastAsia="Times New Roman" w:hAnsi="Arial" w:cs="Arial"/>
          <w:i/>
          <w:sz w:val="24"/>
          <w:szCs w:val="24"/>
          <w:lang w:eastAsia="cs-CZ"/>
        </w:rPr>
      </w:pPr>
      <w:r w:rsidRPr="00063A8F">
        <w:rPr>
          <w:rFonts w:ascii="Arial" w:eastAsia="Times New Roman" w:hAnsi="Arial" w:cs="Arial"/>
          <w:i/>
          <w:sz w:val="24"/>
          <w:szCs w:val="24"/>
          <w:lang w:eastAsia="cs-CZ"/>
        </w:rPr>
        <w:t>Bude vybráno dle schváleného účelu v zastupitelstvu.</w:t>
      </w:r>
    </w:p>
    <w:p w:rsidR="00675431" w:rsidRPr="00675431" w:rsidRDefault="00675431" w:rsidP="00330220">
      <w:pPr>
        <w:numPr>
          <w:ilvl w:val="0"/>
          <w:numId w:val="2"/>
        </w:numPr>
        <w:spacing w:after="120" w:line="240" w:lineRule="auto"/>
        <w:jc w:val="both"/>
        <w:rPr>
          <w:rFonts w:ascii="Arial" w:eastAsia="Times New Roman" w:hAnsi="Arial" w:cs="Arial"/>
          <w:sz w:val="24"/>
          <w:szCs w:val="24"/>
          <w:lang w:eastAsia="cs-CZ"/>
        </w:rPr>
      </w:pPr>
      <w:r w:rsidRPr="00675431">
        <w:rPr>
          <w:rFonts w:ascii="Arial" w:eastAsia="Times New Roman" w:hAnsi="Arial" w:cs="Arial"/>
          <w:sz w:val="24"/>
          <w:szCs w:val="24"/>
          <w:lang w:eastAsia="cs-CZ"/>
        </w:rPr>
        <w:t>Dotace bude poskytnuta převodem na bankovní účet příjemce uvedený v záhlaví této smlouvy do 21 dnů ode dne</w:t>
      </w:r>
      <w:r w:rsidRPr="00675431">
        <w:rPr>
          <w:rFonts w:ascii="Arial" w:eastAsia="Times New Roman" w:hAnsi="Arial" w:cs="Arial"/>
          <w:iCs/>
          <w:sz w:val="24"/>
          <w:szCs w:val="24"/>
          <w:lang w:eastAsia="cs-CZ"/>
        </w:rPr>
        <w:t xml:space="preserve"> uzavření</w:t>
      </w:r>
      <w:r w:rsidRPr="00675431">
        <w:rPr>
          <w:rFonts w:ascii="Arial" w:eastAsia="Times New Roman" w:hAnsi="Arial" w:cs="Arial"/>
          <w:i/>
          <w:iCs/>
          <w:sz w:val="24"/>
          <w:szCs w:val="24"/>
          <w:lang w:eastAsia="cs-CZ"/>
        </w:rPr>
        <w:t xml:space="preserve"> </w:t>
      </w:r>
      <w:r w:rsidRPr="00675431">
        <w:rPr>
          <w:rFonts w:ascii="Arial" w:eastAsia="Times New Roman" w:hAnsi="Arial" w:cs="Arial"/>
          <w:iCs/>
          <w:sz w:val="24"/>
          <w:szCs w:val="24"/>
          <w:lang w:eastAsia="cs-CZ"/>
        </w:rPr>
        <w:t>této smlouvy</w:t>
      </w:r>
      <w:r w:rsidRPr="00675431">
        <w:rPr>
          <w:rFonts w:ascii="Arial" w:eastAsia="Times New Roman" w:hAnsi="Arial" w:cs="Arial"/>
          <w:i/>
          <w:iCs/>
          <w:sz w:val="24"/>
          <w:szCs w:val="24"/>
          <w:lang w:eastAsia="cs-CZ"/>
        </w:rPr>
        <w:t>.</w:t>
      </w:r>
      <w:r w:rsidRPr="00675431">
        <w:rPr>
          <w:rFonts w:ascii="Arial" w:eastAsia="Times New Roman" w:hAnsi="Arial" w:cs="Arial"/>
          <w:sz w:val="24"/>
          <w:szCs w:val="24"/>
          <w:lang w:eastAsia="cs-CZ"/>
        </w:rPr>
        <w:t xml:space="preserve"> Dnem poskytnutí dotace je den připsání finančních prostředků na účet příjemce.</w:t>
      </w:r>
    </w:p>
    <w:p w:rsidR="00675431" w:rsidRPr="00675431" w:rsidRDefault="00675431" w:rsidP="00330220">
      <w:pPr>
        <w:numPr>
          <w:ilvl w:val="0"/>
          <w:numId w:val="2"/>
        </w:numPr>
        <w:spacing w:after="120" w:line="240" w:lineRule="auto"/>
        <w:jc w:val="both"/>
        <w:rPr>
          <w:rFonts w:ascii="Arial" w:eastAsia="Times New Roman" w:hAnsi="Arial" w:cs="Arial"/>
          <w:sz w:val="24"/>
          <w:szCs w:val="24"/>
          <w:lang w:eastAsia="cs-CZ"/>
        </w:rPr>
      </w:pPr>
      <w:r w:rsidRPr="00675431">
        <w:rPr>
          <w:rFonts w:ascii="Arial" w:eastAsia="Times New Roman" w:hAnsi="Arial" w:cs="Arial"/>
          <w:sz w:val="24"/>
          <w:szCs w:val="24"/>
          <w:lang w:eastAsia="cs-CZ"/>
        </w:rPr>
        <w:t xml:space="preserve">Dotace se poskytuje na účel stanovený v čl. I odst. 2 této smlouvy jako dotace </w:t>
      </w:r>
      <w:r w:rsidRPr="00675431">
        <w:rPr>
          <w:rFonts w:ascii="Arial" w:eastAsia="Times New Roman" w:hAnsi="Arial" w:cs="Arial"/>
          <w:b/>
          <w:sz w:val="24"/>
          <w:szCs w:val="24"/>
          <w:lang w:eastAsia="cs-CZ"/>
        </w:rPr>
        <w:t>neinvestiční.</w:t>
      </w:r>
      <w:r w:rsidRPr="00675431">
        <w:rPr>
          <w:rFonts w:ascii="Arial" w:eastAsia="Times New Roman" w:hAnsi="Arial" w:cs="Arial"/>
          <w:sz w:val="24"/>
          <w:szCs w:val="24"/>
          <w:lang w:eastAsia="cs-CZ"/>
        </w:rPr>
        <w:t xml:space="preserve"> </w:t>
      </w:r>
    </w:p>
    <w:p w:rsidR="00675431" w:rsidRPr="00675431" w:rsidRDefault="00675431" w:rsidP="00675431">
      <w:pPr>
        <w:spacing w:after="120" w:line="240" w:lineRule="auto"/>
        <w:ind w:left="567"/>
        <w:jc w:val="both"/>
        <w:rPr>
          <w:rFonts w:ascii="Arial" w:eastAsia="Times New Roman" w:hAnsi="Arial" w:cs="Arial"/>
          <w:sz w:val="24"/>
          <w:szCs w:val="24"/>
          <w:lang w:eastAsia="cs-CZ"/>
        </w:rPr>
      </w:pPr>
      <w:r w:rsidRPr="00675431">
        <w:rPr>
          <w:rFonts w:ascii="Arial" w:eastAsia="Times New Roman" w:hAnsi="Arial" w:cs="Arial"/>
          <w:sz w:val="24"/>
          <w:szCs w:val="24"/>
          <w:lang w:eastAsia="cs-CZ"/>
        </w:rPr>
        <w:t xml:space="preserve">Pro účely této smlouvy se neinvestiční dotací rozumí dotace, která musí být použita na úhradu jiných výdajů než: </w:t>
      </w:r>
    </w:p>
    <w:p w:rsidR="00675431" w:rsidRPr="00675431" w:rsidRDefault="00675431" w:rsidP="00675431">
      <w:pPr>
        <w:spacing w:after="120" w:line="240" w:lineRule="auto"/>
        <w:ind w:left="1418" w:hanging="851"/>
        <w:jc w:val="both"/>
        <w:rPr>
          <w:rFonts w:ascii="Arial" w:eastAsia="Times New Roman" w:hAnsi="Arial" w:cs="Arial"/>
          <w:sz w:val="24"/>
          <w:szCs w:val="24"/>
          <w:lang w:eastAsia="cs-CZ"/>
        </w:rPr>
      </w:pPr>
      <w:r w:rsidRPr="00675431">
        <w:rPr>
          <w:rFonts w:ascii="Arial" w:eastAsia="Times New Roman" w:hAnsi="Arial" w:cs="Arial"/>
          <w:sz w:val="24"/>
          <w:szCs w:val="24"/>
          <w:lang w:eastAsia="cs-CZ"/>
        </w:rPr>
        <w:t>a)</w:t>
      </w:r>
      <w:r w:rsidRPr="00675431">
        <w:rPr>
          <w:rFonts w:ascii="Arial" w:eastAsia="Times New Roman" w:hAnsi="Arial" w:cs="Arial"/>
          <w:sz w:val="24"/>
          <w:szCs w:val="24"/>
          <w:lang w:eastAsia="cs-CZ"/>
        </w:rPr>
        <w:tab/>
        <w:t>výdajů spojených s pořízením hmotného majetku dle § 26 odst. 2 zákona č. 586/1992 Sb., o daních z příjmů, ve znění pozdějších předpisů (dále jen „cit. zákona“),</w:t>
      </w:r>
    </w:p>
    <w:p w:rsidR="00675431" w:rsidRPr="00675431" w:rsidRDefault="00675431" w:rsidP="00675431">
      <w:pPr>
        <w:spacing w:after="120" w:line="240" w:lineRule="auto"/>
        <w:ind w:left="567"/>
        <w:jc w:val="both"/>
        <w:rPr>
          <w:rFonts w:ascii="Arial" w:eastAsia="Times New Roman" w:hAnsi="Arial" w:cs="Arial"/>
          <w:sz w:val="24"/>
          <w:szCs w:val="24"/>
          <w:lang w:eastAsia="cs-CZ"/>
        </w:rPr>
      </w:pPr>
      <w:r w:rsidRPr="00675431">
        <w:rPr>
          <w:rFonts w:ascii="Arial" w:eastAsia="Times New Roman" w:hAnsi="Arial" w:cs="Arial"/>
          <w:sz w:val="24"/>
          <w:szCs w:val="24"/>
          <w:lang w:eastAsia="cs-CZ"/>
        </w:rPr>
        <w:t>b)</w:t>
      </w:r>
      <w:r w:rsidRPr="00675431">
        <w:rPr>
          <w:rFonts w:ascii="Arial" w:eastAsia="Times New Roman" w:hAnsi="Arial" w:cs="Arial"/>
          <w:sz w:val="24"/>
          <w:szCs w:val="24"/>
          <w:lang w:eastAsia="cs-CZ"/>
        </w:rPr>
        <w:tab/>
        <w:t xml:space="preserve">výdajů spojených s pořízením nehmotného majetku dle § 32a odst. 1 </w:t>
      </w:r>
    </w:p>
    <w:p w:rsidR="00675431" w:rsidRPr="00675431" w:rsidRDefault="00675431" w:rsidP="00675431">
      <w:pPr>
        <w:spacing w:after="120" w:line="240" w:lineRule="auto"/>
        <w:ind w:left="1418"/>
        <w:jc w:val="both"/>
        <w:rPr>
          <w:rFonts w:ascii="Arial" w:eastAsia="Times New Roman" w:hAnsi="Arial" w:cs="Arial"/>
          <w:sz w:val="24"/>
          <w:szCs w:val="24"/>
          <w:lang w:eastAsia="cs-CZ"/>
        </w:rPr>
      </w:pPr>
      <w:r w:rsidRPr="00675431">
        <w:rPr>
          <w:rFonts w:ascii="Arial" w:eastAsia="Times New Roman" w:hAnsi="Arial" w:cs="Arial"/>
          <w:sz w:val="24"/>
          <w:szCs w:val="24"/>
          <w:lang w:eastAsia="cs-CZ"/>
        </w:rPr>
        <w:t>a 2 cit. zákona,</w:t>
      </w:r>
    </w:p>
    <w:p w:rsidR="00675431" w:rsidRPr="00675431" w:rsidRDefault="00675431" w:rsidP="00675431">
      <w:pPr>
        <w:spacing w:after="120" w:line="240" w:lineRule="auto"/>
        <w:ind w:left="1418" w:hanging="851"/>
        <w:jc w:val="both"/>
        <w:rPr>
          <w:rFonts w:ascii="Arial" w:eastAsia="Times New Roman" w:hAnsi="Arial" w:cs="Arial"/>
          <w:spacing w:val="-6"/>
          <w:sz w:val="24"/>
          <w:szCs w:val="24"/>
          <w:lang w:eastAsia="cs-CZ"/>
        </w:rPr>
      </w:pPr>
      <w:r w:rsidRPr="00675431">
        <w:rPr>
          <w:rFonts w:ascii="Arial" w:eastAsia="Times New Roman" w:hAnsi="Arial" w:cs="Arial"/>
          <w:sz w:val="24"/>
          <w:szCs w:val="24"/>
          <w:lang w:eastAsia="cs-CZ"/>
        </w:rPr>
        <w:t>c)</w:t>
      </w:r>
      <w:r w:rsidRPr="00675431">
        <w:rPr>
          <w:rFonts w:ascii="Arial" w:eastAsia="Times New Roman" w:hAnsi="Arial" w:cs="Arial"/>
          <w:sz w:val="24"/>
          <w:szCs w:val="24"/>
          <w:lang w:eastAsia="cs-CZ"/>
        </w:rPr>
        <w:tab/>
        <w:t xml:space="preserve">výdajů spojených s technickým zhodnocením, rekonstrukcí </w:t>
      </w:r>
      <w:r w:rsidRPr="00675431">
        <w:rPr>
          <w:rFonts w:ascii="Arial" w:eastAsia="Times New Roman" w:hAnsi="Arial" w:cs="Arial"/>
          <w:sz w:val="24"/>
          <w:szCs w:val="24"/>
          <w:lang w:eastAsia="cs-CZ"/>
        </w:rPr>
        <w:br/>
        <w:t>a modernizací ve smyslu § 33 cit. zákona</w:t>
      </w:r>
      <w:r w:rsidRPr="00675431">
        <w:rPr>
          <w:rFonts w:ascii="Arial" w:eastAsia="Times New Roman" w:hAnsi="Arial" w:cs="Arial"/>
          <w:spacing w:val="-6"/>
          <w:sz w:val="24"/>
          <w:szCs w:val="24"/>
          <w:lang w:eastAsia="cs-CZ"/>
        </w:rPr>
        <w:t>.</w:t>
      </w:r>
    </w:p>
    <w:p w:rsidR="00675431" w:rsidRPr="00675431" w:rsidRDefault="00675431" w:rsidP="00675431">
      <w:pPr>
        <w:spacing w:before="360" w:after="360" w:line="240" w:lineRule="auto"/>
        <w:jc w:val="center"/>
        <w:outlineLvl w:val="0"/>
        <w:rPr>
          <w:rFonts w:ascii="Arial" w:eastAsia="Times New Roman" w:hAnsi="Arial" w:cs="Arial"/>
          <w:b/>
          <w:bCs/>
          <w:sz w:val="24"/>
          <w:szCs w:val="24"/>
          <w:lang w:eastAsia="cs-CZ"/>
        </w:rPr>
      </w:pPr>
      <w:r w:rsidRPr="00675431">
        <w:rPr>
          <w:rFonts w:ascii="Arial" w:eastAsia="Times New Roman" w:hAnsi="Arial" w:cs="Arial"/>
          <w:b/>
          <w:bCs/>
          <w:sz w:val="24"/>
          <w:szCs w:val="24"/>
          <w:lang w:eastAsia="cs-CZ"/>
        </w:rPr>
        <w:t>II.</w:t>
      </w:r>
    </w:p>
    <w:p w:rsidR="00675431" w:rsidRPr="00D06259" w:rsidRDefault="00675431" w:rsidP="00D06259">
      <w:pPr>
        <w:numPr>
          <w:ilvl w:val="0"/>
          <w:numId w:val="3"/>
        </w:numPr>
        <w:tabs>
          <w:tab w:val="clear" w:pos="720"/>
          <w:tab w:val="num" w:pos="567"/>
        </w:tabs>
        <w:spacing w:after="0" w:line="240" w:lineRule="auto"/>
        <w:ind w:left="567" w:hanging="567"/>
        <w:jc w:val="both"/>
        <w:rPr>
          <w:rFonts w:ascii="Arial" w:eastAsia="Times New Roman" w:hAnsi="Arial" w:cs="Arial"/>
          <w:iCs/>
          <w:sz w:val="24"/>
          <w:szCs w:val="24"/>
          <w:lang w:eastAsia="cs-CZ"/>
        </w:rPr>
      </w:pPr>
      <w:r w:rsidRPr="00675431">
        <w:rPr>
          <w:rFonts w:ascii="Arial" w:eastAsia="Times New Roman" w:hAnsi="Arial" w:cs="Arial"/>
          <w:sz w:val="24"/>
          <w:szCs w:val="24"/>
          <w:lang w:eastAsia="cs-CZ"/>
        </w:rPr>
        <w:t xml:space="preserve">Příjemce dotaci přijímá a zavazuje se ji použít výlučně v souladu s účelem poskytnutí dotace dle čl. I odst. 2 a 4 a v souladu s podmínkami stanovenými v této </w:t>
      </w:r>
      <w:r w:rsidR="00B40169" w:rsidRPr="00B40169">
        <w:rPr>
          <w:rFonts w:ascii="Arial" w:eastAsia="Times New Roman" w:hAnsi="Arial" w:cs="Arial"/>
          <w:sz w:val="24"/>
          <w:szCs w:val="24"/>
          <w:lang w:eastAsia="cs-CZ"/>
        </w:rPr>
        <w:t>smlouvě, s  usnesením Zastupitelstva Olomouckého kraje č. UZ/../../ 2015 ze dne …… 2015 a v souladu s Podmínkami pro poskytování a použití účelové neinvestiční dotace z rozpočtu MV-GŘ HZS ČR do rozpočtu krajů a hl. m. Prahy na výdaje jednotek sborů dobrovolných hasičů obcí na rok 2015, č.j. MV-282-1/PO-IZS-2015 a dále Rozhodnutím o poskytnutí účelové neinvestiční dotace z rozpočtu MV-GŘ HZS ČR do rozpočtů krajů a hl. m. Prahy na výdaje jednotek sborů dobrovolných hasičů obcí, č.j. MV-10842-3/PO-IZS-2015</w:t>
      </w:r>
      <w:r w:rsidR="00B40169" w:rsidRPr="00D06259">
        <w:rPr>
          <w:rFonts w:ascii="Arial" w:eastAsia="Times New Roman" w:hAnsi="Arial" w:cs="Arial"/>
          <w:sz w:val="24"/>
          <w:szCs w:val="24"/>
          <w:lang w:eastAsia="cs-CZ"/>
        </w:rPr>
        <w:t xml:space="preserve">, které </w:t>
      </w:r>
      <w:r w:rsidR="00B40169" w:rsidRPr="00D06259">
        <w:rPr>
          <w:rFonts w:ascii="Arial" w:eastAsia="Times New Roman" w:hAnsi="Arial" w:cs="Arial"/>
          <w:iCs/>
          <w:sz w:val="24"/>
          <w:szCs w:val="24"/>
          <w:lang w:eastAsia="cs-CZ"/>
        </w:rPr>
        <w:t xml:space="preserve">jsou příjemci k dispozici na </w:t>
      </w:r>
      <w:r w:rsidR="00D06259" w:rsidRPr="00D06259">
        <w:rPr>
          <w:rFonts w:ascii="Arial" w:eastAsia="Times New Roman" w:hAnsi="Arial" w:cs="Arial"/>
          <w:iCs/>
          <w:sz w:val="24"/>
          <w:szCs w:val="24"/>
          <w:lang w:eastAsia="cs-CZ"/>
        </w:rPr>
        <w:t>webových stránkách Olomouckého kraje.</w:t>
      </w:r>
    </w:p>
    <w:p w:rsidR="00D06259" w:rsidRPr="00B40169" w:rsidRDefault="007C58D5" w:rsidP="00D06259">
      <w:pPr>
        <w:spacing w:after="120" w:line="240" w:lineRule="auto"/>
        <w:ind w:left="567"/>
        <w:jc w:val="both"/>
        <w:rPr>
          <w:rFonts w:ascii="Arial" w:eastAsia="Times New Roman" w:hAnsi="Arial" w:cs="Arial"/>
          <w:iCs/>
          <w:sz w:val="24"/>
          <w:szCs w:val="24"/>
          <w:highlight w:val="yellow"/>
          <w:lang w:eastAsia="cs-CZ"/>
        </w:rPr>
      </w:pPr>
      <w:hyperlink r:id="rId14" w:history="1">
        <w:r w:rsidR="00D06259" w:rsidRPr="00305ACC">
          <w:rPr>
            <w:rStyle w:val="Hypertextovodkaz"/>
            <w:rFonts w:ascii="Arial" w:eastAsia="Times New Roman" w:hAnsi="Arial" w:cs="Arial"/>
            <w:iCs/>
            <w:sz w:val="24"/>
            <w:szCs w:val="24"/>
            <w:lang w:eastAsia="cs-CZ"/>
          </w:rPr>
          <w:t>http://www.kr-olomoucky.cz/prispevek-dobrovolnym-hasicum-olomouckeho-kraje-cl-691.html</w:t>
        </w:r>
      </w:hyperlink>
      <w:r w:rsidR="00D06259">
        <w:rPr>
          <w:rFonts w:ascii="Arial" w:eastAsia="Times New Roman" w:hAnsi="Arial" w:cs="Arial"/>
          <w:iCs/>
          <w:sz w:val="24"/>
          <w:szCs w:val="24"/>
          <w:lang w:eastAsia="cs-CZ"/>
        </w:rPr>
        <w:t xml:space="preserve"> </w:t>
      </w:r>
    </w:p>
    <w:p w:rsidR="00675431" w:rsidRPr="00063A8F" w:rsidRDefault="00675431" w:rsidP="00675431">
      <w:pPr>
        <w:spacing w:before="120" w:after="120" w:line="240" w:lineRule="auto"/>
        <w:ind w:left="539"/>
        <w:jc w:val="both"/>
        <w:rPr>
          <w:rFonts w:ascii="Arial" w:eastAsia="Times New Roman" w:hAnsi="Arial" w:cs="Arial"/>
          <w:b/>
          <w:i/>
          <w:iCs/>
          <w:sz w:val="24"/>
          <w:szCs w:val="24"/>
          <w:lang w:eastAsia="cs-CZ"/>
        </w:rPr>
      </w:pPr>
      <w:r w:rsidRPr="00063A8F">
        <w:rPr>
          <w:rFonts w:ascii="Arial" w:eastAsia="Times New Roman" w:hAnsi="Arial" w:cs="Arial"/>
          <w:b/>
          <w:i/>
          <w:iCs/>
          <w:sz w:val="24"/>
          <w:szCs w:val="24"/>
          <w:lang w:eastAsia="cs-CZ"/>
        </w:rPr>
        <w:t>Neinvestiční dotaci lze použít:</w:t>
      </w:r>
    </w:p>
    <w:p w:rsidR="000D3B9A" w:rsidRPr="00063A8F" w:rsidRDefault="00E31267" w:rsidP="002A6C49">
      <w:pPr>
        <w:numPr>
          <w:ilvl w:val="0"/>
          <w:numId w:val="37"/>
        </w:numPr>
        <w:spacing w:after="120" w:line="240" w:lineRule="auto"/>
        <w:ind w:hanging="720"/>
        <w:jc w:val="both"/>
        <w:rPr>
          <w:rFonts w:ascii="Arial" w:eastAsia="Times New Roman" w:hAnsi="Arial" w:cs="Arial"/>
          <w:i/>
          <w:sz w:val="24"/>
          <w:szCs w:val="24"/>
          <w:lang w:eastAsia="cs-CZ"/>
        </w:rPr>
      </w:pPr>
      <w:r w:rsidRPr="00063A8F">
        <w:rPr>
          <w:rFonts w:ascii="Arial" w:eastAsia="Times New Roman" w:hAnsi="Arial" w:cs="Arial"/>
          <w:b/>
          <w:i/>
          <w:sz w:val="24"/>
          <w:szCs w:val="24"/>
          <w:lang w:eastAsia="cs-CZ"/>
        </w:rPr>
        <w:t>na zabezpečení akceschopnosti</w:t>
      </w:r>
      <w:r w:rsidRPr="00063A8F">
        <w:rPr>
          <w:rFonts w:ascii="Arial" w:eastAsia="Times New Roman" w:hAnsi="Arial" w:cs="Arial"/>
          <w:i/>
          <w:sz w:val="24"/>
          <w:szCs w:val="24"/>
          <w:lang w:eastAsia="cs-CZ"/>
        </w:rPr>
        <w:t xml:space="preserve"> jednotky sboru dobrovolných hasičů (dále jen JSDH) obce kategorie JPO II, která zabezpečuje výjezd z místa své dislokace k zásahu nejpozději do 5 minut po vyhlášení poplachu jednotce v síle nejméně jednoho družstva, u kategorie JPO II/2 nejméně </w:t>
      </w:r>
      <w:r w:rsidRPr="00063A8F">
        <w:rPr>
          <w:rFonts w:ascii="Arial" w:eastAsia="Times New Roman" w:hAnsi="Arial" w:cs="Arial"/>
          <w:i/>
          <w:sz w:val="24"/>
          <w:szCs w:val="24"/>
          <w:lang w:eastAsia="cs-CZ"/>
        </w:rPr>
        <w:lastRenderedPageBreak/>
        <w:t>dvou družstev, o zmenšeném početním stavu, ve složení velitel, strojník a dva hasiči</w:t>
      </w:r>
      <w:r w:rsidR="000D3B9A" w:rsidRPr="00063A8F">
        <w:rPr>
          <w:rFonts w:ascii="Arial" w:eastAsia="Times New Roman" w:hAnsi="Arial" w:cs="Arial"/>
          <w:i/>
          <w:sz w:val="24"/>
          <w:szCs w:val="24"/>
          <w:lang w:eastAsia="cs-CZ"/>
        </w:rPr>
        <w:t xml:space="preserve"> ve výši ………………..Kč</w:t>
      </w:r>
      <w:r w:rsidRPr="00063A8F">
        <w:rPr>
          <w:rFonts w:ascii="Arial" w:eastAsia="Times New Roman" w:hAnsi="Arial" w:cs="Arial"/>
          <w:i/>
          <w:sz w:val="24"/>
          <w:szCs w:val="24"/>
          <w:lang w:eastAsia="cs-CZ"/>
        </w:rPr>
        <w:t xml:space="preserve">. </w:t>
      </w:r>
    </w:p>
    <w:p w:rsidR="00E31267" w:rsidRPr="00063A8F" w:rsidRDefault="00E31267" w:rsidP="000D3B9A">
      <w:pPr>
        <w:spacing w:after="120" w:line="240" w:lineRule="auto"/>
        <w:ind w:left="1287"/>
        <w:jc w:val="both"/>
        <w:rPr>
          <w:rFonts w:ascii="Arial" w:eastAsia="Times New Roman" w:hAnsi="Arial" w:cs="Arial"/>
          <w:i/>
          <w:sz w:val="24"/>
          <w:szCs w:val="24"/>
          <w:lang w:eastAsia="cs-CZ"/>
        </w:rPr>
      </w:pPr>
      <w:r w:rsidRPr="00063A8F">
        <w:rPr>
          <w:rFonts w:ascii="Arial" w:eastAsia="Times New Roman" w:hAnsi="Arial" w:cs="Arial"/>
          <w:i/>
          <w:sz w:val="24"/>
          <w:szCs w:val="24"/>
          <w:lang w:eastAsia="cs-CZ"/>
        </w:rPr>
        <w:t xml:space="preserve">Členové jednotky zajišťují připravenost k výjezdu jednotky dle plánu výkonu služby v souladu s § 20 nařízení vlády č. 172/2001 Sb., </w:t>
      </w:r>
      <w:r w:rsidR="000D3B9A" w:rsidRPr="00063A8F">
        <w:rPr>
          <w:rFonts w:ascii="Arial" w:eastAsia="Times New Roman" w:hAnsi="Arial" w:cs="Arial"/>
          <w:i/>
          <w:sz w:val="24"/>
          <w:szCs w:val="24"/>
          <w:lang w:eastAsia="cs-CZ"/>
        </w:rPr>
        <w:br/>
      </w:r>
      <w:r w:rsidRPr="00063A8F">
        <w:rPr>
          <w:rFonts w:ascii="Arial" w:eastAsia="Times New Roman" w:hAnsi="Arial" w:cs="Arial"/>
          <w:i/>
          <w:sz w:val="24"/>
          <w:szCs w:val="24"/>
          <w:lang w:eastAsia="cs-CZ"/>
        </w:rPr>
        <w:t xml:space="preserve">k provedení zákona o požární ochraně, ve znění nařízení vlády </w:t>
      </w:r>
      <w:r w:rsidR="000D32C0" w:rsidRPr="00063A8F">
        <w:rPr>
          <w:rFonts w:ascii="Arial" w:eastAsia="Times New Roman" w:hAnsi="Arial" w:cs="Arial"/>
          <w:i/>
          <w:sz w:val="24"/>
          <w:szCs w:val="24"/>
          <w:lang w:eastAsia="cs-CZ"/>
        </w:rPr>
        <w:br/>
      </w:r>
      <w:r w:rsidRPr="00063A8F">
        <w:rPr>
          <w:rFonts w:ascii="Arial" w:eastAsia="Times New Roman" w:hAnsi="Arial" w:cs="Arial"/>
          <w:i/>
          <w:sz w:val="24"/>
          <w:szCs w:val="24"/>
          <w:lang w:eastAsia="cs-CZ"/>
        </w:rPr>
        <w:t>č. 498/2002 Sb. Podíl vybrané obce na zabezpečení akceschopnosti jednotky z jejího rozpočtu činí minimálně 20 % celkové částky poskytované účelové neinvestiční dotace na zabezpečení akceschopnosti jednotky kategorie JPO II</w:t>
      </w:r>
      <w:r w:rsidR="000D3B9A" w:rsidRPr="00063A8F">
        <w:rPr>
          <w:rFonts w:ascii="Arial" w:eastAsia="Times New Roman" w:hAnsi="Arial" w:cs="Arial"/>
          <w:i/>
          <w:sz w:val="24"/>
          <w:szCs w:val="24"/>
          <w:lang w:eastAsia="cs-CZ"/>
        </w:rPr>
        <w:t>.</w:t>
      </w:r>
    </w:p>
    <w:p w:rsidR="000D3B9A" w:rsidRPr="00063A8F" w:rsidRDefault="000D3B9A" w:rsidP="000D3B9A">
      <w:pPr>
        <w:spacing w:after="120" w:line="240" w:lineRule="auto"/>
        <w:ind w:left="1287"/>
        <w:jc w:val="both"/>
        <w:rPr>
          <w:rFonts w:ascii="Arial" w:eastAsia="Times New Roman" w:hAnsi="Arial" w:cs="Arial"/>
          <w:i/>
          <w:sz w:val="24"/>
          <w:szCs w:val="24"/>
          <w:lang w:eastAsia="cs-CZ"/>
        </w:rPr>
      </w:pPr>
      <w:r w:rsidRPr="00063A8F">
        <w:rPr>
          <w:rFonts w:ascii="Arial" w:eastAsia="Times New Roman" w:hAnsi="Arial" w:cs="Arial"/>
          <w:i/>
          <w:sz w:val="24"/>
          <w:szCs w:val="24"/>
          <w:lang w:eastAsia="cs-CZ"/>
        </w:rPr>
        <w:t>Tato část účelové neinvestiční dotace může být použita na:</w:t>
      </w:r>
    </w:p>
    <w:p w:rsidR="00E31267" w:rsidRPr="00063A8F" w:rsidRDefault="000D3B9A" w:rsidP="000D3B9A">
      <w:pPr>
        <w:spacing w:after="120" w:line="240" w:lineRule="auto"/>
        <w:ind w:left="1287" w:hanging="436"/>
        <w:jc w:val="both"/>
        <w:rPr>
          <w:rFonts w:ascii="Arial" w:eastAsia="Times New Roman" w:hAnsi="Arial" w:cs="Arial"/>
          <w:i/>
          <w:sz w:val="24"/>
          <w:szCs w:val="24"/>
          <w:lang w:eastAsia="cs-CZ"/>
        </w:rPr>
      </w:pPr>
      <w:r w:rsidRPr="00063A8F">
        <w:rPr>
          <w:rFonts w:ascii="Arial" w:eastAsia="Times New Roman" w:hAnsi="Arial" w:cs="Arial"/>
          <w:i/>
          <w:sz w:val="24"/>
          <w:szCs w:val="24"/>
          <w:lang w:eastAsia="cs-CZ"/>
        </w:rPr>
        <w:t>a1)</w:t>
      </w:r>
      <w:r w:rsidRPr="00063A8F">
        <w:rPr>
          <w:rFonts w:ascii="Arial" w:eastAsia="Times New Roman" w:hAnsi="Arial" w:cs="Arial"/>
          <w:i/>
          <w:sz w:val="24"/>
          <w:szCs w:val="24"/>
          <w:lang w:eastAsia="cs-CZ"/>
        </w:rPr>
        <w:tab/>
      </w:r>
      <w:r w:rsidR="00E31267" w:rsidRPr="00063A8F">
        <w:rPr>
          <w:rFonts w:ascii="Arial" w:eastAsia="Times New Roman" w:hAnsi="Arial" w:cs="Arial"/>
          <w:i/>
          <w:sz w:val="24"/>
          <w:szCs w:val="24"/>
          <w:lang w:eastAsia="cs-CZ"/>
        </w:rPr>
        <w:t>neinvestiční opravy zásahové požární techniky a věcných prostředků požární ochrany, přípravu na technické prohlídky techniky, revize věcných prostředků a neinvestiční věcné vybavení jednotky, které je majetkem obce zřizující jednotku, popř. ostatní provozní výdaje pro udržení akceschopnosti jednotky,</w:t>
      </w:r>
    </w:p>
    <w:p w:rsidR="00E31267" w:rsidRPr="00063A8F" w:rsidRDefault="000D3B9A" w:rsidP="000D3B9A">
      <w:pPr>
        <w:spacing w:after="120" w:line="240" w:lineRule="auto"/>
        <w:ind w:left="1287" w:hanging="436"/>
        <w:jc w:val="both"/>
        <w:rPr>
          <w:rFonts w:ascii="Arial" w:eastAsia="Times New Roman" w:hAnsi="Arial" w:cs="Arial"/>
          <w:i/>
          <w:sz w:val="24"/>
          <w:szCs w:val="24"/>
          <w:lang w:eastAsia="cs-CZ"/>
        </w:rPr>
      </w:pPr>
      <w:r w:rsidRPr="00063A8F">
        <w:rPr>
          <w:rFonts w:ascii="Arial" w:eastAsia="Times New Roman" w:hAnsi="Arial" w:cs="Arial"/>
          <w:i/>
          <w:sz w:val="24"/>
          <w:szCs w:val="24"/>
          <w:lang w:eastAsia="cs-CZ"/>
        </w:rPr>
        <w:t>a2)</w:t>
      </w:r>
      <w:r w:rsidR="00E31267" w:rsidRPr="00063A8F">
        <w:rPr>
          <w:rFonts w:ascii="Arial" w:eastAsia="Times New Roman" w:hAnsi="Arial" w:cs="Arial"/>
          <w:i/>
          <w:sz w:val="24"/>
          <w:szCs w:val="24"/>
          <w:lang w:eastAsia="cs-CZ"/>
        </w:rPr>
        <w:t xml:space="preserve"> </w:t>
      </w:r>
      <w:r w:rsidRPr="00063A8F">
        <w:rPr>
          <w:rFonts w:ascii="Arial" w:eastAsia="Times New Roman" w:hAnsi="Arial" w:cs="Arial"/>
          <w:i/>
          <w:sz w:val="24"/>
          <w:szCs w:val="24"/>
          <w:lang w:eastAsia="cs-CZ"/>
        </w:rPr>
        <w:tab/>
      </w:r>
      <w:r w:rsidR="00E31267" w:rsidRPr="00063A8F">
        <w:rPr>
          <w:rFonts w:ascii="Arial" w:eastAsia="Times New Roman" w:hAnsi="Arial" w:cs="Arial"/>
          <w:i/>
          <w:sz w:val="24"/>
          <w:szCs w:val="24"/>
          <w:lang w:eastAsia="cs-CZ"/>
        </w:rPr>
        <w:t>mzdové výdaje na pracovní pohotovost člena vykonávajícího službu</w:t>
      </w:r>
      <w:r w:rsidRPr="00063A8F">
        <w:rPr>
          <w:rFonts w:ascii="Arial" w:eastAsia="Times New Roman" w:hAnsi="Arial" w:cs="Arial"/>
          <w:i/>
          <w:sz w:val="24"/>
          <w:szCs w:val="24"/>
          <w:lang w:eastAsia="cs-CZ"/>
        </w:rPr>
        <w:t xml:space="preserve"> </w:t>
      </w:r>
      <w:r w:rsidR="00E31267" w:rsidRPr="00063A8F">
        <w:rPr>
          <w:rFonts w:ascii="Arial" w:eastAsia="Times New Roman" w:hAnsi="Arial" w:cs="Arial"/>
          <w:i/>
          <w:sz w:val="24"/>
          <w:szCs w:val="24"/>
          <w:lang w:eastAsia="cs-CZ"/>
        </w:rPr>
        <w:t>v jednotce jako svoje zaměstnání, na odměny z dohod o pracích konaných</w:t>
      </w:r>
      <w:r w:rsidRPr="00063A8F">
        <w:rPr>
          <w:rFonts w:ascii="Arial" w:eastAsia="Times New Roman" w:hAnsi="Arial" w:cs="Arial"/>
          <w:i/>
          <w:sz w:val="24"/>
          <w:szCs w:val="24"/>
          <w:lang w:eastAsia="cs-CZ"/>
        </w:rPr>
        <w:t xml:space="preserve"> </w:t>
      </w:r>
      <w:r w:rsidR="00E31267" w:rsidRPr="00063A8F">
        <w:rPr>
          <w:rFonts w:ascii="Arial" w:eastAsia="Times New Roman" w:hAnsi="Arial" w:cs="Arial"/>
          <w:i/>
          <w:sz w:val="24"/>
          <w:szCs w:val="24"/>
          <w:lang w:eastAsia="cs-CZ"/>
        </w:rPr>
        <w:t>mimo pracovní poměr (dohoda o provedení práce, dohoda o pracovní</w:t>
      </w:r>
      <w:r w:rsidRPr="00063A8F">
        <w:rPr>
          <w:rFonts w:ascii="Arial" w:eastAsia="Times New Roman" w:hAnsi="Arial" w:cs="Arial"/>
          <w:i/>
          <w:sz w:val="24"/>
          <w:szCs w:val="24"/>
          <w:lang w:eastAsia="cs-CZ"/>
        </w:rPr>
        <w:t xml:space="preserve"> </w:t>
      </w:r>
      <w:r w:rsidR="00E31267" w:rsidRPr="00063A8F">
        <w:rPr>
          <w:rFonts w:ascii="Arial" w:eastAsia="Times New Roman" w:hAnsi="Arial" w:cs="Arial"/>
          <w:i/>
          <w:sz w:val="24"/>
          <w:szCs w:val="24"/>
          <w:lang w:eastAsia="cs-CZ"/>
        </w:rPr>
        <w:t>činnosti), na odměny členům, kteří mají s obcí uzavřenu dohodu o členství</w:t>
      </w:r>
      <w:r w:rsidRPr="00063A8F">
        <w:rPr>
          <w:rFonts w:ascii="Arial" w:eastAsia="Times New Roman" w:hAnsi="Arial" w:cs="Arial"/>
          <w:i/>
          <w:sz w:val="24"/>
          <w:szCs w:val="24"/>
          <w:lang w:eastAsia="cs-CZ"/>
        </w:rPr>
        <w:t xml:space="preserve"> </w:t>
      </w:r>
      <w:r w:rsidR="00E31267" w:rsidRPr="00063A8F">
        <w:rPr>
          <w:rFonts w:ascii="Arial" w:eastAsia="Times New Roman" w:hAnsi="Arial" w:cs="Arial"/>
          <w:i/>
          <w:sz w:val="24"/>
          <w:szCs w:val="24"/>
          <w:lang w:eastAsia="cs-CZ"/>
        </w:rPr>
        <w:t>v jednotce podle zvláštního předpisu 4 za zabezpečení připravenosti k výjezdu</w:t>
      </w:r>
      <w:r w:rsidRPr="00063A8F">
        <w:rPr>
          <w:rFonts w:ascii="Arial" w:eastAsia="Times New Roman" w:hAnsi="Arial" w:cs="Arial"/>
          <w:i/>
          <w:sz w:val="24"/>
          <w:szCs w:val="24"/>
          <w:lang w:eastAsia="cs-CZ"/>
        </w:rPr>
        <w:t xml:space="preserve"> </w:t>
      </w:r>
      <w:r w:rsidR="00E31267" w:rsidRPr="00063A8F">
        <w:rPr>
          <w:rFonts w:ascii="Arial" w:eastAsia="Times New Roman" w:hAnsi="Arial" w:cs="Arial"/>
          <w:i/>
          <w:sz w:val="24"/>
          <w:szCs w:val="24"/>
          <w:lang w:eastAsia="cs-CZ"/>
        </w:rPr>
        <w:t>jednotky dle plánu výkonu služby zpracovaného velitelem jednotky.</w:t>
      </w:r>
    </w:p>
    <w:p w:rsidR="000D3B9A" w:rsidRPr="00063A8F" w:rsidRDefault="00E31267" w:rsidP="002A6C49">
      <w:pPr>
        <w:numPr>
          <w:ilvl w:val="0"/>
          <w:numId w:val="37"/>
        </w:numPr>
        <w:spacing w:after="120" w:line="240" w:lineRule="auto"/>
        <w:ind w:hanging="720"/>
        <w:jc w:val="both"/>
        <w:rPr>
          <w:rFonts w:ascii="Arial" w:eastAsia="Times New Roman" w:hAnsi="Arial" w:cs="Arial"/>
          <w:i/>
          <w:sz w:val="24"/>
          <w:szCs w:val="24"/>
          <w:lang w:eastAsia="cs-CZ"/>
        </w:rPr>
      </w:pPr>
      <w:r w:rsidRPr="00063A8F">
        <w:rPr>
          <w:rFonts w:ascii="Arial" w:eastAsia="Times New Roman" w:hAnsi="Arial" w:cs="Arial"/>
          <w:b/>
          <w:i/>
          <w:sz w:val="24"/>
          <w:szCs w:val="24"/>
          <w:lang w:eastAsia="cs-CZ"/>
        </w:rPr>
        <w:t xml:space="preserve">na mzdové výdaje a zákonné pojištění </w:t>
      </w:r>
      <w:r w:rsidRPr="00063A8F">
        <w:rPr>
          <w:rFonts w:ascii="Arial" w:eastAsia="Times New Roman" w:hAnsi="Arial" w:cs="Arial"/>
          <w:i/>
          <w:sz w:val="24"/>
          <w:szCs w:val="24"/>
          <w:lang w:eastAsia="cs-CZ"/>
        </w:rPr>
        <w:t xml:space="preserve">členů vykonávající službu </w:t>
      </w:r>
      <w:r w:rsidRPr="00063A8F">
        <w:rPr>
          <w:rFonts w:ascii="Arial" w:eastAsia="Times New Roman" w:hAnsi="Arial" w:cs="Arial"/>
          <w:i/>
          <w:sz w:val="24"/>
          <w:szCs w:val="24"/>
          <w:lang w:eastAsia="cs-CZ"/>
        </w:rPr>
        <w:br/>
        <w:t xml:space="preserve">v JSDH obce kategorie JPO II nebo JPO III, jako svoje zaměstnání </w:t>
      </w:r>
      <w:r w:rsidRPr="00063A8F">
        <w:rPr>
          <w:rFonts w:ascii="Arial" w:eastAsia="Times New Roman" w:hAnsi="Arial" w:cs="Arial"/>
          <w:i/>
          <w:sz w:val="24"/>
          <w:szCs w:val="24"/>
          <w:lang w:eastAsia="cs-CZ"/>
        </w:rPr>
        <w:br/>
        <w:t xml:space="preserve">v pracovním poměru dle zákona č. 262/2006 Sb., zákoník práce, </w:t>
      </w:r>
      <w:r w:rsidRPr="00063A8F">
        <w:rPr>
          <w:rFonts w:ascii="Arial" w:eastAsia="Times New Roman" w:hAnsi="Arial" w:cs="Arial"/>
          <w:i/>
          <w:sz w:val="24"/>
          <w:szCs w:val="24"/>
          <w:lang w:eastAsia="cs-CZ"/>
        </w:rPr>
        <w:br/>
        <w:t>ve znění pozdějších předpisů</w:t>
      </w:r>
      <w:r w:rsidR="000D3B9A" w:rsidRPr="00063A8F">
        <w:rPr>
          <w:rFonts w:ascii="Arial" w:eastAsia="Times New Roman" w:hAnsi="Arial" w:cs="Arial"/>
          <w:i/>
          <w:sz w:val="24"/>
          <w:szCs w:val="24"/>
          <w:lang w:eastAsia="cs-CZ"/>
        </w:rPr>
        <w:t xml:space="preserve"> ve výši …………..Kč.</w:t>
      </w:r>
    </w:p>
    <w:p w:rsidR="00E31267" w:rsidRPr="00063A8F" w:rsidRDefault="00E31267" w:rsidP="000D3B9A">
      <w:pPr>
        <w:spacing w:after="120" w:line="240" w:lineRule="auto"/>
        <w:ind w:left="1287"/>
        <w:jc w:val="both"/>
        <w:rPr>
          <w:rFonts w:ascii="Arial" w:eastAsia="Times New Roman" w:hAnsi="Arial" w:cs="Arial"/>
          <w:i/>
          <w:sz w:val="24"/>
          <w:szCs w:val="24"/>
          <w:lang w:eastAsia="cs-CZ"/>
        </w:rPr>
      </w:pPr>
      <w:r w:rsidRPr="00063A8F">
        <w:rPr>
          <w:rFonts w:ascii="Arial" w:eastAsia="Times New Roman" w:hAnsi="Arial" w:cs="Arial"/>
          <w:i/>
          <w:sz w:val="24"/>
          <w:szCs w:val="24"/>
          <w:lang w:eastAsia="cs-CZ"/>
        </w:rPr>
        <w:t>Minimální rozsah pracovního úvazku musí činit 40 % plné týdenní pracovní doby, s pracovní náplní zaměřenou na činnost jednotky SDH vybrané obce. Podíl vybrané obce na mzdovém a zákonném a sociálním pojištění členů z jejího rozpočtu činí minimálně 10 % celkové poskytované částky dotace na 1 člena jednotky SDH obce.</w:t>
      </w:r>
    </w:p>
    <w:p w:rsidR="00675431" w:rsidRPr="00063A8F" w:rsidRDefault="00675431" w:rsidP="002A6C49">
      <w:pPr>
        <w:numPr>
          <w:ilvl w:val="0"/>
          <w:numId w:val="37"/>
        </w:numPr>
        <w:spacing w:after="120" w:line="240" w:lineRule="auto"/>
        <w:ind w:left="1276" w:hanging="709"/>
        <w:jc w:val="both"/>
        <w:rPr>
          <w:rFonts w:ascii="Arial" w:eastAsia="Times New Roman" w:hAnsi="Arial" w:cs="Arial"/>
          <w:i/>
          <w:sz w:val="24"/>
          <w:szCs w:val="24"/>
          <w:lang w:eastAsia="cs-CZ"/>
        </w:rPr>
      </w:pPr>
      <w:r w:rsidRPr="00063A8F">
        <w:rPr>
          <w:rFonts w:ascii="Arial" w:eastAsia="Times New Roman" w:hAnsi="Arial" w:cs="Arial"/>
          <w:b/>
          <w:i/>
          <w:sz w:val="24"/>
          <w:szCs w:val="24"/>
          <w:lang w:eastAsia="cs-CZ"/>
        </w:rPr>
        <w:t xml:space="preserve">na úhradu </w:t>
      </w:r>
      <w:r w:rsidR="00B40169" w:rsidRPr="00063A8F">
        <w:rPr>
          <w:rFonts w:ascii="Arial" w:hAnsi="Arial" w:cs="Arial"/>
          <w:b/>
          <w:i/>
          <w:sz w:val="24"/>
          <w:szCs w:val="24"/>
        </w:rPr>
        <w:t>výdajů na odbornou přípravu</w:t>
      </w:r>
      <w:r w:rsidR="00B40169" w:rsidRPr="00063A8F">
        <w:rPr>
          <w:rFonts w:ascii="Arial" w:hAnsi="Arial" w:cs="Arial"/>
          <w:i/>
          <w:sz w:val="24"/>
          <w:szCs w:val="24"/>
        </w:rPr>
        <w:t xml:space="preserve"> velitelů družstev a velitelů jednotek SDH a strojníků jednotek SDH příjemce k získání odborné způsobilosti nebo prodloužení platnosti osvědčení o odborné způsobilosti, specializační kurzy pro určené členy jednotky, instrukčně metodická zaměstnání, taktická nebo prověřovací cvičení pořádaná HZS Olomouckého kraje. Z dotace se hradí členovi, který se zúčastnil příslušného kurzu, instrukčně metodického zaměstnání, taktického nebo prověřovacího cvičení, zejména refundace mzdy, cestovní náklady </w:t>
      </w:r>
      <w:r w:rsidR="00971DAC">
        <w:rPr>
          <w:rFonts w:ascii="Arial" w:hAnsi="Arial" w:cs="Arial"/>
          <w:i/>
          <w:sz w:val="24"/>
          <w:szCs w:val="24"/>
        </w:rPr>
        <w:br/>
      </w:r>
      <w:r w:rsidR="00B40169" w:rsidRPr="00063A8F">
        <w:rPr>
          <w:rFonts w:ascii="Arial" w:hAnsi="Arial" w:cs="Arial"/>
          <w:i/>
          <w:sz w:val="24"/>
          <w:szCs w:val="24"/>
        </w:rPr>
        <w:t xml:space="preserve">a dokumenty a šířené předpisy MV-GŘ HZS ČR pro odbornou přípravu </w:t>
      </w:r>
      <w:r w:rsidR="00971DAC">
        <w:rPr>
          <w:rFonts w:ascii="Arial" w:hAnsi="Arial" w:cs="Arial"/>
          <w:i/>
          <w:sz w:val="24"/>
          <w:szCs w:val="24"/>
        </w:rPr>
        <w:br/>
      </w:r>
      <w:r w:rsidR="00B40169" w:rsidRPr="00063A8F">
        <w:rPr>
          <w:rFonts w:ascii="Arial" w:hAnsi="Arial" w:cs="Arial"/>
          <w:i/>
          <w:sz w:val="24"/>
          <w:szCs w:val="24"/>
        </w:rPr>
        <w:t>ve výši</w:t>
      </w:r>
      <w:r w:rsidR="00723E6D" w:rsidRPr="00063A8F">
        <w:rPr>
          <w:rFonts w:ascii="Arial" w:hAnsi="Arial" w:cs="Arial"/>
          <w:i/>
          <w:sz w:val="24"/>
          <w:szCs w:val="24"/>
        </w:rPr>
        <w:t>………………..</w:t>
      </w:r>
      <w:r w:rsidR="00B40169" w:rsidRPr="00063A8F">
        <w:rPr>
          <w:rFonts w:ascii="Arial" w:hAnsi="Arial" w:cs="Arial"/>
          <w:i/>
          <w:sz w:val="24"/>
          <w:szCs w:val="24"/>
        </w:rPr>
        <w:t xml:space="preserve"> </w:t>
      </w:r>
      <w:r w:rsidRPr="00063A8F">
        <w:rPr>
          <w:rFonts w:ascii="Arial" w:eastAsia="Times New Roman" w:hAnsi="Arial" w:cs="Arial"/>
          <w:i/>
          <w:sz w:val="24"/>
          <w:szCs w:val="24"/>
          <w:lang w:eastAsia="cs-CZ"/>
        </w:rPr>
        <w:t>Kč,</w:t>
      </w:r>
    </w:p>
    <w:p w:rsidR="00675431" w:rsidRPr="00063A8F" w:rsidRDefault="00675431" w:rsidP="000D3B9A">
      <w:pPr>
        <w:spacing w:before="120" w:after="120" w:line="240" w:lineRule="auto"/>
        <w:ind w:left="1276"/>
        <w:jc w:val="both"/>
        <w:rPr>
          <w:rFonts w:ascii="Arial" w:eastAsia="Times New Roman" w:hAnsi="Arial" w:cs="Arial"/>
          <w:i/>
          <w:sz w:val="24"/>
          <w:szCs w:val="24"/>
          <w:lang w:eastAsia="cs-CZ"/>
        </w:rPr>
      </w:pPr>
      <w:r w:rsidRPr="00063A8F">
        <w:rPr>
          <w:rFonts w:ascii="Arial" w:eastAsia="Times New Roman" w:hAnsi="Arial" w:cs="Arial"/>
          <w:i/>
          <w:sz w:val="24"/>
          <w:szCs w:val="24"/>
          <w:lang w:eastAsia="cs-CZ"/>
        </w:rPr>
        <w:t xml:space="preserve">V případě, že finanční prostředky poskytnuté příjemci na odbornou přípravu na člena dle hodinové dotace nebudou příjemcem vyčerpány, mohou se použít k úhradě výdajů na věcné vybavení jednotky SDH příjemce neinvestiční povahy a také opravy, revize, technické prohlídky </w:t>
      </w:r>
      <w:r w:rsidRPr="00063A8F">
        <w:rPr>
          <w:rFonts w:ascii="Arial" w:eastAsia="Times New Roman" w:hAnsi="Arial" w:cs="Arial"/>
          <w:i/>
          <w:sz w:val="24"/>
          <w:szCs w:val="24"/>
          <w:lang w:eastAsia="cs-CZ"/>
        </w:rPr>
        <w:lastRenderedPageBreak/>
        <w:t>požární techniky a věcných prostředků požární ochrany</w:t>
      </w:r>
      <w:r w:rsidR="00AC6D33" w:rsidRPr="00063A8F">
        <w:rPr>
          <w:rFonts w:ascii="Arial" w:eastAsia="Times New Roman" w:hAnsi="Arial" w:cs="Arial"/>
          <w:i/>
          <w:sz w:val="24"/>
          <w:szCs w:val="24"/>
          <w:lang w:eastAsia="cs-CZ"/>
        </w:rPr>
        <w:t xml:space="preserve"> nebo na výdaje </w:t>
      </w:r>
      <w:r w:rsidR="00971DAC">
        <w:rPr>
          <w:rFonts w:ascii="Arial" w:eastAsia="Times New Roman" w:hAnsi="Arial" w:cs="Arial"/>
          <w:i/>
          <w:sz w:val="24"/>
          <w:szCs w:val="24"/>
          <w:lang w:eastAsia="cs-CZ"/>
        </w:rPr>
        <w:br/>
      </w:r>
      <w:r w:rsidR="00AC6D33" w:rsidRPr="00063A8F">
        <w:rPr>
          <w:rFonts w:ascii="Arial" w:eastAsia="Times New Roman" w:hAnsi="Arial" w:cs="Arial"/>
          <w:i/>
          <w:sz w:val="24"/>
          <w:szCs w:val="24"/>
          <w:lang w:eastAsia="cs-CZ"/>
        </w:rPr>
        <w:t>za uskutečněný zásah jednotky SDH obce na výzvu územně příslušného operačního střediska HZS Olomouckého kraje mimo její územní obvod</w:t>
      </w:r>
      <w:r w:rsidRPr="00063A8F">
        <w:rPr>
          <w:rFonts w:ascii="Arial" w:eastAsia="Times New Roman" w:hAnsi="Arial" w:cs="Arial"/>
          <w:i/>
          <w:sz w:val="24"/>
          <w:szCs w:val="24"/>
          <w:lang w:eastAsia="cs-CZ"/>
        </w:rPr>
        <w:t>.</w:t>
      </w:r>
    </w:p>
    <w:p w:rsidR="00675431" w:rsidRPr="00063A8F" w:rsidRDefault="00675431" w:rsidP="002A6C49">
      <w:pPr>
        <w:numPr>
          <w:ilvl w:val="0"/>
          <w:numId w:val="37"/>
        </w:numPr>
        <w:spacing w:before="120" w:after="120" w:line="240" w:lineRule="auto"/>
        <w:ind w:hanging="720"/>
        <w:jc w:val="both"/>
        <w:rPr>
          <w:rFonts w:ascii="Arial" w:eastAsia="Times New Roman" w:hAnsi="Arial" w:cs="Arial"/>
          <w:i/>
          <w:sz w:val="24"/>
          <w:szCs w:val="24"/>
          <w:lang w:eastAsia="cs-CZ"/>
        </w:rPr>
      </w:pPr>
      <w:r w:rsidRPr="00063A8F">
        <w:rPr>
          <w:rFonts w:ascii="Arial" w:eastAsia="Times New Roman" w:hAnsi="Arial" w:cs="Arial"/>
          <w:b/>
          <w:i/>
          <w:sz w:val="24"/>
          <w:szCs w:val="24"/>
          <w:lang w:eastAsia="cs-CZ"/>
        </w:rPr>
        <w:t>na úhradu výdajů za uskutečněný zásah</w:t>
      </w:r>
      <w:r w:rsidRPr="00063A8F">
        <w:rPr>
          <w:rFonts w:ascii="Arial" w:eastAsia="Times New Roman" w:hAnsi="Arial" w:cs="Arial"/>
          <w:i/>
          <w:sz w:val="24"/>
          <w:szCs w:val="24"/>
          <w:lang w:eastAsia="cs-CZ"/>
        </w:rPr>
        <w:t xml:space="preserve"> jednotky SDH příjemce na výzvu územně příslušného operačního a informačního střediska HZS kraje mimo její územní obvod ve výši …………..Kč, </w:t>
      </w:r>
    </w:p>
    <w:p w:rsidR="00675431" w:rsidRPr="00063A8F" w:rsidRDefault="00675431" w:rsidP="002A6C49">
      <w:pPr>
        <w:numPr>
          <w:ilvl w:val="0"/>
          <w:numId w:val="37"/>
        </w:numPr>
        <w:spacing w:before="120" w:after="120" w:line="240" w:lineRule="auto"/>
        <w:ind w:hanging="720"/>
        <w:jc w:val="both"/>
        <w:rPr>
          <w:rFonts w:ascii="Arial" w:eastAsia="Times New Roman" w:hAnsi="Arial" w:cs="Arial"/>
          <w:i/>
          <w:sz w:val="24"/>
          <w:szCs w:val="24"/>
          <w:lang w:eastAsia="cs-CZ"/>
        </w:rPr>
      </w:pPr>
      <w:r w:rsidRPr="00063A8F">
        <w:rPr>
          <w:rFonts w:ascii="Arial" w:eastAsia="Times New Roman" w:hAnsi="Arial" w:cs="Arial"/>
          <w:b/>
          <w:i/>
          <w:sz w:val="24"/>
          <w:szCs w:val="24"/>
          <w:lang w:eastAsia="cs-CZ"/>
        </w:rPr>
        <w:t>na věcné vybavení</w:t>
      </w:r>
      <w:r w:rsidRPr="00063A8F">
        <w:rPr>
          <w:rFonts w:ascii="Arial" w:eastAsia="Times New Roman" w:hAnsi="Arial" w:cs="Arial"/>
          <w:i/>
          <w:sz w:val="24"/>
          <w:szCs w:val="24"/>
          <w:lang w:eastAsia="cs-CZ"/>
        </w:rPr>
        <w:t xml:space="preserve"> jednotky SDH příjemce neinvestiční povahy a také opravy, revize, technické prohlídky požární techniky a věcných prostředků požární ochrany ve výši …………..Kč.</w:t>
      </w:r>
    </w:p>
    <w:p w:rsidR="00675431" w:rsidRPr="00675431" w:rsidRDefault="00675431" w:rsidP="00675431">
      <w:pPr>
        <w:spacing w:before="120" w:after="120" w:line="240" w:lineRule="auto"/>
        <w:ind w:left="539"/>
        <w:jc w:val="both"/>
        <w:rPr>
          <w:rFonts w:ascii="Arial" w:eastAsia="Times New Roman" w:hAnsi="Arial" w:cs="Arial"/>
          <w:i/>
          <w:sz w:val="24"/>
          <w:szCs w:val="24"/>
          <w:lang w:eastAsia="cs-CZ"/>
        </w:rPr>
      </w:pPr>
      <w:r w:rsidRPr="00063A8F">
        <w:rPr>
          <w:rFonts w:ascii="Arial" w:eastAsia="Times New Roman" w:hAnsi="Arial" w:cs="Arial"/>
          <w:i/>
          <w:sz w:val="24"/>
          <w:szCs w:val="24"/>
          <w:lang w:eastAsia="cs-CZ"/>
        </w:rPr>
        <w:t>Bude vybráno dle účelu schváleného zastupitelstvem.</w:t>
      </w:r>
    </w:p>
    <w:p w:rsidR="00675431" w:rsidRPr="00675431" w:rsidRDefault="00675431" w:rsidP="00675431">
      <w:pPr>
        <w:spacing w:before="120" w:after="120" w:line="240" w:lineRule="auto"/>
        <w:ind w:left="539"/>
        <w:jc w:val="both"/>
        <w:rPr>
          <w:rFonts w:ascii="Arial" w:eastAsia="Times New Roman" w:hAnsi="Arial" w:cs="Arial"/>
          <w:iCs/>
          <w:sz w:val="24"/>
          <w:szCs w:val="24"/>
          <w:lang w:eastAsia="cs-CZ"/>
        </w:rPr>
      </w:pPr>
      <w:r w:rsidRPr="00675431">
        <w:rPr>
          <w:rFonts w:ascii="Arial" w:eastAsia="Times New Roman" w:hAnsi="Arial" w:cs="Arial"/>
          <w:sz w:val="24"/>
          <w:szCs w:val="24"/>
          <w:lang w:eastAsia="cs-CZ"/>
        </w:rPr>
        <w:t>Příjemce nesmí dotaci použít na rekonstrukci a opravu požárních zbrojnic.</w:t>
      </w:r>
    </w:p>
    <w:p w:rsidR="00675431" w:rsidRPr="00675431" w:rsidRDefault="00675431" w:rsidP="00675431">
      <w:pPr>
        <w:tabs>
          <w:tab w:val="left" w:pos="8100"/>
        </w:tabs>
        <w:spacing w:after="120" w:line="240" w:lineRule="auto"/>
        <w:ind w:left="539"/>
        <w:jc w:val="both"/>
        <w:rPr>
          <w:rFonts w:ascii="Arial" w:eastAsia="Times New Roman" w:hAnsi="Arial" w:cs="Arial"/>
          <w:iCs/>
          <w:sz w:val="24"/>
          <w:szCs w:val="24"/>
          <w:lang w:eastAsia="cs-CZ"/>
        </w:rPr>
      </w:pPr>
      <w:r w:rsidRPr="00675431">
        <w:rPr>
          <w:rFonts w:ascii="Arial" w:eastAsia="Times New Roman" w:hAnsi="Arial" w:cs="Arial"/>
          <w:sz w:val="24"/>
          <w:szCs w:val="24"/>
          <w:lang w:eastAsia="cs-CZ"/>
        </w:rPr>
        <w:t xml:space="preserve">Dotace musí být použita hospodárně. </w:t>
      </w:r>
    </w:p>
    <w:p w:rsidR="00675431" w:rsidRPr="00675431" w:rsidRDefault="00675431" w:rsidP="00675431">
      <w:pPr>
        <w:tabs>
          <w:tab w:val="left" w:pos="8100"/>
        </w:tabs>
        <w:spacing w:after="120" w:line="240" w:lineRule="auto"/>
        <w:ind w:left="567"/>
        <w:jc w:val="both"/>
        <w:rPr>
          <w:rFonts w:ascii="Arial" w:eastAsia="Times New Roman" w:hAnsi="Arial" w:cs="Arial"/>
          <w:iCs/>
          <w:sz w:val="24"/>
          <w:szCs w:val="24"/>
          <w:lang w:eastAsia="cs-CZ"/>
        </w:rPr>
      </w:pPr>
      <w:r w:rsidRPr="00675431">
        <w:rPr>
          <w:rFonts w:ascii="Arial" w:eastAsia="Times New Roman" w:hAnsi="Arial" w:cs="Arial"/>
          <w:iCs/>
          <w:sz w:val="24"/>
          <w:szCs w:val="24"/>
          <w:lang w:eastAsia="cs-CZ"/>
        </w:rPr>
        <w:t xml:space="preserve">Je-li příjemce plátce daně z přidané hodnoty (dále jen DPH) a může uplatnit odpočet DPH ve vazbě na ekonomickou činnost, která zakládá nárok na odpočet daně podle § 72 odst. 1 zákona č. 235/2004 Sb., o dani z přidané hodnoty, v platném znění (dále jen „ZDPH“), a to v plné nebo částečné výši </w:t>
      </w:r>
      <w:r>
        <w:rPr>
          <w:rFonts w:ascii="Arial" w:eastAsia="Times New Roman" w:hAnsi="Arial" w:cs="Arial"/>
          <w:iCs/>
          <w:sz w:val="24"/>
          <w:szCs w:val="24"/>
          <w:lang w:eastAsia="cs-CZ"/>
        </w:rPr>
        <w:br/>
      </w:r>
      <w:r w:rsidRPr="00675431">
        <w:rPr>
          <w:rFonts w:ascii="Arial" w:eastAsia="Times New Roman" w:hAnsi="Arial" w:cs="Arial"/>
          <w:iCs/>
          <w:sz w:val="24"/>
          <w:szCs w:val="24"/>
          <w:lang w:eastAsia="cs-CZ"/>
        </w:rPr>
        <w:t xml:space="preserve">(tj. v poměrné výši podle § 75 ZDPH nebo krácené výši podle § 76 ZDPH, popř. kombinací obou způsobů), nelze z dotace uhradit DPH ve výši tohoto odpočtu DPH, na který příjemci vznikl nárok. V případě, že si příjemce – plátce DPH bude uplatňovat nárok na odpočet daně z přijatých zdanitelných plnění </w:t>
      </w:r>
      <w:r>
        <w:rPr>
          <w:rFonts w:ascii="Arial" w:eastAsia="Times New Roman" w:hAnsi="Arial" w:cs="Arial"/>
          <w:iCs/>
          <w:sz w:val="24"/>
          <w:szCs w:val="24"/>
          <w:lang w:eastAsia="cs-CZ"/>
        </w:rPr>
        <w:br/>
      </w:r>
      <w:r w:rsidRPr="00675431">
        <w:rPr>
          <w:rFonts w:ascii="Arial" w:eastAsia="Times New Roman" w:hAnsi="Arial" w:cs="Arial"/>
          <w:iCs/>
          <w:sz w:val="24"/>
          <w:szCs w:val="24"/>
          <w:lang w:eastAsia="cs-CZ"/>
        </w:rPr>
        <w:t xml:space="preserve">v souvislosti s realizací projektu, na který byla dotace poskytnuta, a to nárok na odpočet v plné či částečné výši, uvádí na veškerých vyúčtovacích dokladech finanční částky bez DPH odpovídající výši, která mohla být uplatněna v odpočtu daně  na základě daňového přiznání k DPH. Příjemce – neplátce DPH uvádí na veškerých vyúčtovacích dokladech finanční částky včetně DPH. </w:t>
      </w:r>
    </w:p>
    <w:p w:rsidR="00675431" w:rsidRPr="00675431" w:rsidRDefault="00675431" w:rsidP="00675431">
      <w:pPr>
        <w:tabs>
          <w:tab w:val="left" w:pos="8100"/>
        </w:tabs>
        <w:spacing w:after="120" w:line="240" w:lineRule="auto"/>
        <w:ind w:left="567"/>
        <w:jc w:val="both"/>
        <w:rPr>
          <w:rFonts w:ascii="Arial" w:eastAsia="Times New Roman" w:hAnsi="Arial" w:cs="Arial"/>
          <w:iCs/>
          <w:sz w:val="24"/>
          <w:szCs w:val="24"/>
          <w:lang w:eastAsia="cs-CZ"/>
        </w:rPr>
      </w:pPr>
      <w:r w:rsidRPr="00675431">
        <w:rPr>
          <w:rFonts w:ascii="Arial" w:eastAsia="Times New Roman" w:hAnsi="Arial" w:cs="Arial"/>
          <w:iCs/>
          <w:sz w:val="24"/>
          <w:szCs w:val="24"/>
          <w:lang w:eastAsia="cs-CZ"/>
        </w:rPr>
        <w:t xml:space="preserve">V případě, že se příjemce stane plátcem DPH v průběhu čerpání dotace </w:t>
      </w:r>
      <w:r w:rsidRPr="00675431">
        <w:rPr>
          <w:rFonts w:ascii="Arial" w:eastAsia="Times New Roman" w:hAnsi="Arial" w:cs="Arial"/>
          <w:iCs/>
          <w:sz w:val="24"/>
          <w:szCs w:val="24"/>
          <w:lang w:eastAsia="cs-CZ"/>
        </w:rPr>
        <w:br/>
        <w:t xml:space="preserve">a jeho právo uplatnit odpočet DPH při registraci podle  § 79 ZDPH se vztahuje na zdanitelná plnění hrazená včetně příslušné DPH z dotace, je příjemce povinen snížit výši dosud čerpané dotace o výši daně z přidané hodnoty, kterou je příjemce oprávněn v souladu § 79 ZDPH uplatnit v prvním daňovém přiznání po registraci k DPH. </w:t>
      </w:r>
    </w:p>
    <w:p w:rsidR="00675431" w:rsidRPr="00675431" w:rsidRDefault="00675431" w:rsidP="00675431">
      <w:pPr>
        <w:tabs>
          <w:tab w:val="left" w:pos="8100"/>
        </w:tabs>
        <w:spacing w:after="120" w:line="240" w:lineRule="auto"/>
        <w:ind w:left="567"/>
        <w:jc w:val="both"/>
        <w:rPr>
          <w:rFonts w:ascii="Arial" w:eastAsia="Times New Roman" w:hAnsi="Arial" w:cs="Arial"/>
          <w:iCs/>
          <w:sz w:val="24"/>
          <w:szCs w:val="24"/>
          <w:lang w:eastAsia="cs-CZ"/>
        </w:rPr>
      </w:pPr>
      <w:r w:rsidRPr="00675431">
        <w:rPr>
          <w:rFonts w:ascii="Arial" w:eastAsia="Times New Roman" w:hAnsi="Arial" w:cs="Arial"/>
          <w:iCs/>
          <w:sz w:val="24"/>
          <w:szCs w:val="24"/>
          <w:lang w:eastAsia="cs-CZ"/>
        </w:rPr>
        <w:t xml:space="preserve">V případě, že dojde k registraci příjemce k DPH a příjemce při registraci podle </w:t>
      </w:r>
      <w:r w:rsidRPr="00675431">
        <w:rPr>
          <w:rFonts w:ascii="Arial" w:eastAsia="Times New Roman" w:hAnsi="Arial" w:cs="Arial"/>
          <w:iCs/>
          <w:sz w:val="24"/>
          <w:szCs w:val="24"/>
          <w:lang w:eastAsia="cs-CZ"/>
        </w:rPr>
        <w:br/>
        <w:t>§ 79 ZDPH je oprávněn až po vyúčtování dotace uplatnit nárok na odpočet DPH, jež byla uhrazena z dotace, je příjemce povinen vrátit poskytovateli částku ve výši nároku odpočtu DPH, který byl čerpán jako uznatelný výdaj.</w:t>
      </w:r>
    </w:p>
    <w:p w:rsidR="00675431" w:rsidRPr="00675431" w:rsidRDefault="00675431" w:rsidP="00675431">
      <w:pPr>
        <w:spacing w:after="120" w:line="240" w:lineRule="auto"/>
        <w:ind w:left="567"/>
        <w:jc w:val="both"/>
        <w:rPr>
          <w:rFonts w:ascii="Arial" w:eastAsia="Times New Roman" w:hAnsi="Arial" w:cs="Arial"/>
          <w:iCs/>
          <w:sz w:val="24"/>
          <w:szCs w:val="24"/>
          <w:lang w:eastAsia="cs-CZ"/>
        </w:rPr>
      </w:pPr>
      <w:r w:rsidRPr="00675431">
        <w:rPr>
          <w:rFonts w:ascii="Arial" w:eastAsia="Times New Roman" w:hAnsi="Arial" w:cs="Arial"/>
          <w:iCs/>
          <w:sz w:val="24"/>
          <w:szCs w:val="24"/>
          <w:lang w:eastAsia="cs-CZ"/>
        </w:rPr>
        <w:t>Pokud má příjemce (plátce daně) ve shodě s opravou odpočtu podle § 75 ZDPH a úpravou odpočtu podle § 78 až 78c ZDPH právo zvýšit ve lhůtě stanovené ZDPH svůj původně uplatněný nárok na odpočet DPH, který se vztahuje na zdanitelná plnění hrazená včetně příslušné DPH z dotace, je příjemce povinen upravit a vrátit poskytovateli část dotace ve výši uplatněného odpočtu DPH, a to do jednoho měsíce ode dne, kdy příslušný státní orgán vrátil příjemci uhrazenou DPH.</w:t>
      </w:r>
    </w:p>
    <w:p w:rsidR="00675431" w:rsidRPr="00675431" w:rsidRDefault="00675431" w:rsidP="00675431">
      <w:pPr>
        <w:spacing w:after="120" w:line="240" w:lineRule="auto"/>
        <w:ind w:left="567"/>
        <w:jc w:val="both"/>
        <w:rPr>
          <w:rFonts w:ascii="Arial" w:eastAsia="Times New Roman" w:hAnsi="Arial" w:cs="Arial"/>
          <w:iCs/>
          <w:color w:val="000000"/>
          <w:sz w:val="24"/>
          <w:szCs w:val="24"/>
          <w:lang w:eastAsia="cs-CZ"/>
        </w:rPr>
      </w:pPr>
      <w:r w:rsidRPr="00675431">
        <w:rPr>
          <w:rFonts w:ascii="Arial" w:eastAsia="Times New Roman" w:hAnsi="Arial" w:cs="Arial"/>
          <w:iCs/>
          <w:sz w:val="24"/>
          <w:szCs w:val="24"/>
          <w:lang w:eastAsia="cs-CZ"/>
        </w:rPr>
        <w:lastRenderedPageBreak/>
        <w:t xml:space="preserve">Nevrátí-li příjemce takovou část dotace v této lhůtě, dopustí se porušení rozpočtové kázně ve smyslu </w:t>
      </w:r>
      <w:proofErr w:type="spellStart"/>
      <w:r w:rsidRPr="00675431">
        <w:rPr>
          <w:rFonts w:ascii="Arial" w:eastAsia="Times New Roman" w:hAnsi="Arial" w:cs="Arial"/>
          <w:iCs/>
          <w:sz w:val="24"/>
          <w:szCs w:val="24"/>
          <w:lang w:eastAsia="cs-CZ"/>
        </w:rPr>
        <w:t>ust</w:t>
      </w:r>
      <w:proofErr w:type="spellEnd"/>
      <w:r w:rsidRPr="00675431">
        <w:rPr>
          <w:rFonts w:ascii="Arial" w:eastAsia="Times New Roman" w:hAnsi="Arial" w:cs="Arial"/>
          <w:iCs/>
          <w:sz w:val="24"/>
          <w:szCs w:val="24"/>
          <w:lang w:eastAsia="cs-CZ"/>
        </w:rPr>
        <w:t>. § 22 zákona č. 250/2000 Sb., o rozpočtových pravidlech územních rozpočtů, ve znění pozdějších předpisů</w:t>
      </w:r>
      <w:r w:rsidRPr="00675431">
        <w:rPr>
          <w:rFonts w:ascii="Arial" w:eastAsia="Times New Roman" w:hAnsi="Arial" w:cs="Arial"/>
          <w:iCs/>
          <w:color w:val="000000"/>
          <w:sz w:val="24"/>
          <w:szCs w:val="24"/>
          <w:lang w:eastAsia="cs-CZ"/>
        </w:rPr>
        <w:t>.</w:t>
      </w:r>
    </w:p>
    <w:p w:rsidR="00675431" w:rsidRPr="00675431" w:rsidRDefault="00675431" w:rsidP="00675431">
      <w:pPr>
        <w:spacing w:after="120" w:line="240" w:lineRule="auto"/>
        <w:ind w:left="567"/>
        <w:jc w:val="both"/>
        <w:rPr>
          <w:rFonts w:ascii="Arial" w:eastAsia="Times New Roman" w:hAnsi="Arial" w:cs="Arial"/>
          <w:iCs/>
          <w:sz w:val="24"/>
          <w:szCs w:val="24"/>
          <w:lang w:eastAsia="cs-CZ"/>
        </w:rPr>
      </w:pPr>
      <w:r w:rsidRPr="00675431">
        <w:rPr>
          <w:rFonts w:ascii="Arial" w:eastAsia="Times New Roman" w:hAnsi="Arial" w:cs="Arial"/>
          <w:iCs/>
          <w:sz w:val="24"/>
          <w:szCs w:val="24"/>
          <w:lang w:eastAsia="cs-CZ"/>
        </w:rPr>
        <w:t xml:space="preserve">Dotaci nelze rovněž použít na úhradu ostatních daní. </w:t>
      </w:r>
    </w:p>
    <w:p w:rsidR="00675431" w:rsidRPr="00675431" w:rsidRDefault="00675431" w:rsidP="00675431">
      <w:pPr>
        <w:spacing w:before="120" w:after="120" w:line="240" w:lineRule="auto"/>
        <w:ind w:left="567"/>
        <w:jc w:val="both"/>
        <w:rPr>
          <w:rFonts w:ascii="Arial" w:eastAsia="Times New Roman" w:hAnsi="Arial" w:cs="Arial"/>
          <w:sz w:val="24"/>
          <w:szCs w:val="24"/>
          <w:lang w:eastAsia="cs-CZ"/>
        </w:rPr>
      </w:pPr>
      <w:r w:rsidRPr="00675431">
        <w:rPr>
          <w:rFonts w:ascii="Arial" w:eastAsia="Times New Roman" w:hAnsi="Arial" w:cs="Arial"/>
          <w:sz w:val="24"/>
          <w:szCs w:val="24"/>
          <w:lang w:eastAsia="cs-CZ"/>
        </w:rPr>
        <w:t>Bez předchozího písemného souhlasu poskytovatele nesmí příjemce dotace nebo její část poskytnout třetí osobě, není-li touto smlouvou stanoveno jinak.</w:t>
      </w:r>
    </w:p>
    <w:p w:rsidR="00675431" w:rsidRPr="00675431" w:rsidRDefault="00675431" w:rsidP="00330220">
      <w:pPr>
        <w:numPr>
          <w:ilvl w:val="0"/>
          <w:numId w:val="3"/>
        </w:numPr>
        <w:tabs>
          <w:tab w:val="left" w:pos="540"/>
        </w:tabs>
        <w:spacing w:after="120" w:line="240" w:lineRule="auto"/>
        <w:ind w:left="567" w:hanging="567"/>
        <w:jc w:val="both"/>
        <w:rPr>
          <w:rFonts w:ascii="Arial" w:eastAsia="Times New Roman" w:hAnsi="Arial" w:cs="Arial"/>
          <w:b/>
          <w:i/>
          <w:iCs/>
          <w:sz w:val="24"/>
          <w:szCs w:val="24"/>
          <w:lang w:eastAsia="cs-CZ"/>
        </w:rPr>
      </w:pPr>
      <w:r w:rsidRPr="00675431">
        <w:rPr>
          <w:rFonts w:ascii="Arial" w:eastAsia="Times New Roman" w:hAnsi="Arial" w:cs="Arial"/>
          <w:b/>
          <w:sz w:val="24"/>
          <w:szCs w:val="24"/>
          <w:lang w:eastAsia="cs-CZ"/>
        </w:rPr>
        <w:t xml:space="preserve">Příjemce je povinen použít poskytnutou dotaci nejpozději </w:t>
      </w:r>
      <w:r w:rsidRPr="00675431">
        <w:rPr>
          <w:rFonts w:ascii="Arial" w:eastAsia="Times New Roman" w:hAnsi="Arial" w:cs="Arial"/>
          <w:b/>
          <w:sz w:val="24"/>
          <w:szCs w:val="24"/>
          <w:lang w:eastAsia="cs-CZ"/>
        </w:rPr>
        <w:br/>
        <w:t xml:space="preserve">do 31. 12. 2015. </w:t>
      </w:r>
    </w:p>
    <w:p w:rsidR="00675431" w:rsidRPr="00675431" w:rsidRDefault="00675431" w:rsidP="00675431">
      <w:pPr>
        <w:tabs>
          <w:tab w:val="left" w:pos="540"/>
        </w:tabs>
        <w:spacing w:after="120" w:line="240" w:lineRule="auto"/>
        <w:ind w:left="567"/>
        <w:jc w:val="both"/>
        <w:rPr>
          <w:rFonts w:ascii="Arial" w:eastAsia="Times New Roman" w:hAnsi="Arial" w:cs="Arial"/>
          <w:b/>
          <w:i/>
          <w:iCs/>
          <w:sz w:val="24"/>
          <w:szCs w:val="24"/>
          <w:lang w:eastAsia="cs-CZ"/>
        </w:rPr>
      </w:pPr>
      <w:r w:rsidRPr="00675431">
        <w:rPr>
          <w:rFonts w:ascii="Arial" w:eastAsia="Times New Roman" w:hAnsi="Arial" w:cs="Arial"/>
          <w:sz w:val="24"/>
          <w:szCs w:val="24"/>
          <w:lang w:eastAsia="cs-CZ"/>
        </w:rPr>
        <w:t xml:space="preserve">Příjemce je oprávněn použít dotaci také na úhradu nákladů vynaložených příjemcem v souladu s účelem poskytnutí dotace dle čl. I odst. 2 a 4 této smlouvy a podmínkami užití dotace dle čl. II odst. 1 této smlouvy v období </w:t>
      </w:r>
      <w:r w:rsidRPr="00675431">
        <w:rPr>
          <w:rFonts w:ascii="Arial" w:eastAsia="Times New Roman" w:hAnsi="Arial" w:cs="Arial"/>
          <w:sz w:val="24"/>
          <w:szCs w:val="24"/>
          <w:lang w:eastAsia="cs-CZ"/>
        </w:rPr>
        <w:br/>
        <w:t>od 1. 1. 2015 do uzavření této smlouvy.</w:t>
      </w:r>
    </w:p>
    <w:p w:rsidR="00675431" w:rsidRPr="00675431" w:rsidRDefault="00675431" w:rsidP="00330220">
      <w:pPr>
        <w:numPr>
          <w:ilvl w:val="0"/>
          <w:numId w:val="3"/>
        </w:numPr>
        <w:tabs>
          <w:tab w:val="left" w:pos="540"/>
        </w:tabs>
        <w:spacing w:after="120" w:line="240" w:lineRule="auto"/>
        <w:ind w:left="567" w:hanging="567"/>
        <w:jc w:val="both"/>
        <w:rPr>
          <w:rFonts w:ascii="Arial" w:eastAsia="Times New Roman" w:hAnsi="Arial" w:cs="Arial"/>
          <w:b/>
          <w:i/>
          <w:iCs/>
          <w:sz w:val="24"/>
          <w:szCs w:val="24"/>
          <w:lang w:eastAsia="cs-CZ"/>
        </w:rPr>
      </w:pPr>
      <w:r w:rsidRPr="00675431">
        <w:rPr>
          <w:rFonts w:ascii="Arial" w:eastAsia="Times New Roman" w:hAnsi="Arial" w:cs="Arial"/>
          <w:sz w:val="24"/>
          <w:szCs w:val="24"/>
          <w:lang w:eastAsia="cs-CZ"/>
        </w:rPr>
        <w:t xml:space="preserve">Příjemce je povinen umožnit poskytovateli provedení kontroly dodržení účelu </w:t>
      </w:r>
      <w:r>
        <w:rPr>
          <w:rFonts w:ascii="Arial" w:eastAsia="Times New Roman" w:hAnsi="Arial" w:cs="Arial"/>
          <w:sz w:val="24"/>
          <w:szCs w:val="24"/>
          <w:lang w:eastAsia="cs-CZ"/>
        </w:rPr>
        <w:br/>
      </w:r>
      <w:r w:rsidRPr="00675431">
        <w:rPr>
          <w:rFonts w:ascii="Arial" w:eastAsia="Times New Roman" w:hAnsi="Arial" w:cs="Arial"/>
          <w:sz w:val="24"/>
          <w:szCs w:val="24"/>
          <w:lang w:eastAsia="cs-CZ"/>
        </w:rPr>
        <w:t>a podmínek použití poskytnuté dotace. Při této kontrole je příjemce povinen vyvíjet veškerou poskytovatelem požadovanou součinnost.</w:t>
      </w:r>
      <w:r w:rsidRPr="00675431">
        <w:rPr>
          <w:rFonts w:ascii="Arial" w:eastAsia="Times New Roman" w:hAnsi="Arial" w:cs="Arial"/>
          <w:sz w:val="24"/>
          <w:szCs w:val="24"/>
          <w:highlight w:val="green"/>
          <w:lang w:eastAsia="cs-CZ"/>
        </w:rPr>
        <w:t xml:space="preserve"> </w:t>
      </w:r>
    </w:p>
    <w:p w:rsidR="00675431" w:rsidRPr="001720CB" w:rsidRDefault="00675431" w:rsidP="00330220">
      <w:pPr>
        <w:numPr>
          <w:ilvl w:val="0"/>
          <w:numId w:val="3"/>
        </w:numPr>
        <w:tabs>
          <w:tab w:val="left" w:pos="540"/>
        </w:tabs>
        <w:spacing w:after="120" w:line="240" w:lineRule="auto"/>
        <w:ind w:left="567" w:hanging="567"/>
        <w:jc w:val="both"/>
        <w:rPr>
          <w:rFonts w:ascii="Arial" w:eastAsia="Times New Roman" w:hAnsi="Arial" w:cs="Arial"/>
          <w:b/>
          <w:i/>
          <w:iCs/>
          <w:sz w:val="24"/>
          <w:szCs w:val="24"/>
          <w:lang w:eastAsia="cs-CZ"/>
        </w:rPr>
      </w:pPr>
      <w:r w:rsidRPr="001720CB">
        <w:rPr>
          <w:rFonts w:ascii="Arial" w:eastAsia="Times New Roman" w:hAnsi="Arial" w:cs="Arial"/>
          <w:sz w:val="24"/>
          <w:szCs w:val="24"/>
          <w:lang w:eastAsia="cs-CZ"/>
        </w:rPr>
        <w:t xml:space="preserve">Příjemce je povinen vést dotaci ve svém účetnictví odděleně a označit ji účelovým znakem č. 14004 a je povinen uchovávat veškeré průkazné účetní záznamy o jejich použití v souladu s ustanovením § 31 zákona č. 563/1991 Sb., o účetnictví, ve znění pozdějších předpisů. </w:t>
      </w:r>
    </w:p>
    <w:p w:rsidR="00675431" w:rsidRPr="001720CB" w:rsidRDefault="00675431" w:rsidP="00675431">
      <w:pPr>
        <w:spacing w:after="120" w:line="240" w:lineRule="auto"/>
        <w:ind w:left="567"/>
        <w:jc w:val="both"/>
        <w:rPr>
          <w:rFonts w:ascii="Arial" w:eastAsia="Times New Roman" w:hAnsi="Arial" w:cs="Arial"/>
          <w:sz w:val="24"/>
          <w:szCs w:val="24"/>
          <w:lang w:eastAsia="cs-CZ"/>
        </w:rPr>
      </w:pPr>
      <w:r w:rsidRPr="001720CB">
        <w:rPr>
          <w:rFonts w:ascii="Arial" w:eastAsia="Times New Roman" w:hAnsi="Arial" w:cs="Arial"/>
          <w:sz w:val="24"/>
          <w:szCs w:val="24"/>
          <w:lang w:eastAsia="cs-CZ"/>
        </w:rPr>
        <w:t>Kopie dokladů o čerpání dotace je příjemce povinen předložit poskytovateli při kontrole použití dotace, případně je poskytovateli zaslat v termínu a v rozsahu stanoveném ve výzvě poskytovatele.</w:t>
      </w:r>
    </w:p>
    <w:p w:rsidR="00675431" w:rsidRPr="001720CB" w:rsidRDefault="00675431" w:rsidP="00330220">
      <w:pPr>
        <w:numPr>
          <w:ilvl w:val="0"/>
          <w:numId w:val="3"/>
        </w:numPr>
        <w:tabs>
          <w:tab w:val="left" w:pos="540"/>
        </w:tabs>
        <w:spacing w:after="120" w:line="240" w:lineRule="auto"/>
        <w:ind w:left="567" w:hanging="567"/>
        <w:jc w:val="both"/>
        <w:rPr>
          <w:rFonts w:ascii="Arial" w:eastAsia="Times New Roman" w:hAnsi="Arial" w:cs="Arial"/>
          <w:b/>
          <w:i/>
          <w:iCs/>
          <w:sz w:val="24"/>
          <w:szCs w:val="24"/>
          <w:lang w:eastAsia="cs-CZ"/>
        </w:rPr>
      </w:pPr>
      <w:r w:rsidRPr="001720CB">
        <w:rPr>
          <w:rFonts w:ascii="Arial" w:eastAsia="Times New Roman" w:hAnsi="Arial" w:cs="Arial"/>
          <w:b/>
          <w:sz w:val="24"/>
          <w:szCs w:val="24"/>
          <w:lang w:eastAsia="cs-CZ"/>
        </w:rPr>
        <w:t>Příjemce je povinen nejpozději do 29. 1. 2016</w:t>
      </w:r>
      <w:r w:rsidRPr="001720CB">
        <w:rPr>
          <w:rFonts w:ascii="Arial" w:eastAsia="Times New Roman" w:hAnsi="Arial" w:cs="Arial"/>
          <w:sz w:val="24"/>
          <w:szCs w:val="24"/>
          <w:lang w:eastAsia="cs-CZ"/>
        </w:rPr>
        <w:t xml:space="preserve"> vyplnit a </w:t>
      </w:r>
      <w:r w:rsidRPr="001720CB">
        <w:rPr>
          <w:rFonts w:ascii="Arial" w:eastAsia="Times New Roman" w:hAnsi="Arial" w:cs="Arial"/>
          <w:b/>
          <w:sz w:val="24"/>
          <w:szCs w:val="24"/>
          <w:lang w:eastAsia="cs-CZ"/>
        </w:rPr>
        <w:t xml:space="preserve">zaslat poskytovateli </w:t>
      </w:r>
      <w:r w:rsidRPr="001720CB">
        <w:rPr>
          <w:rFonts w:ascii="Arial" w:eastAsia="Times New Roman" w:hAnsi="Arial" w:cs="Arial"/>
          <w:sz w:val="24"/>
          <w:szCs w:val="24"/>
          <w:lang w:eastAsia="cs-CZ"/>
        </w:rPr>
        <w:t xml:space="preserve">tabulku dle přílohy č. 9 vyhlášky Ministerstva financí ČR č. 52/2008 Sb. Tato tabulka je součástí </w:t>
      </w:r>
      <w:r w:rsidRPr="001720CB">
        <w:rPr>
          <w:rFonts w:ascii="Arial" w:eastAsia="Times New Roman" w:hAnsi="Arial" w:cs="Arial"/>
          <w:b/>
          <w:sz w:val="24"/>
          <w:szCs w:val="24"/>
          <w:lang w:eastAsia="cs-CZ"/>
        </w:rPr>
        <w:t>Přílohy č. 1 této smlouvy.</w:t>
      </w:r>
    </w:p>
    <w:p w:rsidR="00675431" w:rsidRPr="00675431" w:rsidRDefault="00675431" w:rsidP="00330220">
      <w:pPr>
        <w:numPr>
          <w:ilvl w:val="0"/>
          <w:numId w:val="3"/>
        </w:numPr>
        <w:spacing w:after="120" w:line="240" w:lineRule="auto"/>
        <w:ind w:left="567" w:hanging="567"/>
        <w:jc w:val="both"/>
        <w:rPr>
          <w:rFonts w:ascii="Arial" w:eastAsia="Times New Roman" w:hAnsi="Arial" w:cs="Arial"/>
          <w:color w:val="000000"/>
          <w:sz w:val="24"/>
          <w:szCs w:val="24"/>
          <w:lang w:eastAsia="cs-CZ"/>
        </w:rPr>
      </w:pPr>
      <w:r w:rsidRPr="00675431">
        <w:rPr>
          <w:rFonts w:ascii="Arial" w:eastAsia="Times New Roman" w:hAnsi="Arial" w:cs="Arial"/>
          <w:sz w:val="24"/>
          <w:szCs w:val="24"/>
          <w:lang w:eastAsia="cs-CZ"/>
        </w:rPr>
        <w:t xml:space="preserve">V případě, že dotace nebyla použita v celé výši ve lhůtě uvedené v čl. II odst. 2 této smlouvy </w:t>
      </w:r>
      <w:r w:rsidRPr="00675431">
        <w:rPr>
          <w:rFonts w:ascii="Arial" w:eastAsia="Times New Roman" w:hAnsi="Arial" w:cs="Arial"/>
          <w:spacing w:val="-4"/>
          <w:sz w:val="24"/>
          <w:szCs w:val="24"/>
          <w:lang w:eastAsia="cs-CZ"/>
        </w:rPr>
        <w:t>je příjemce povinen vrátit nevyčerpanou část</w:t>
      </w:r>
      <w:r w:rsidRPr="00675431">
        <w:rPr>
          <w:rFonts w:ascii="Arial" w:eastAsia="Times New Roman" w:hAnsi="Arial" w:cs="Arial"/>
          <w:sz w:val="24"/>
          <w:szCs w:val="24"/>
          <w:lang w:eastAsia="cs-CZ"/>
        </w:rPr>
        <w:t xml:space="preserve"> dotace na účet poskytovatele </w:t>
      </w:r>
      <w:r w:rsidRPr="00675431">
        <w:rPr>
          <w:rFonts w:ascii="Arial" w:eastAsia="Times New Roman" w:hAnsi="Arial" w:cs="Arial"/>
          <w:b/>
          <w:sz w:val="24"/>
          <w:szCs w:val="24"/>
          <w:lang w:eastAsia="cs-CZ"/>
        </w:rPr>
        <w:t>nejpozději do 29. 1. 2016</w:t>
      </w:r>
      <w:r w:rsidRPr="00675431">
        <w:rPr>
          <w:rFonts w:ascii="Arial" w:eastAsia="Times New Roman" w:hAnsi="Arial" w:cs="Arial"/>
          <w:sz w:val="24"/>
          <w:szCs w:val="24"/>
          <w:lang w:eastAsia="cs-CZ"/>
        </w:rPr>
        <w:t xml:space="preserve">. Nevrátí-li příjemce nevyčerpanou část dotace v této lhůtě, </w:t>
      </w:r>
      <w:r w:rsidRPr="00675431">
        <w:rPr>
          <w:rFonts w:ascii="Arial" w:eastAsia="Times New Roman" w:hAnsi="Arial" w:cs="Arial"/>
          <w:color w:val="000000"/>
          <w:sz w:val="24"/>
          <w:szCs w:val="24"/>
          <w:lang w:eastAsia="cs-CZ"/>
        </w:rPr>
        <w:t xml:space="preserve">dopustí se porušení rozpočtové kázně ve smyslu </w:t>
      </w:r>
      <w:proofErr w:type="spellStart"/>
      <w:r w:rsidRPr="00675431">
        <w:rPr>
          <w:rFonts w:ascii="Arial" w:eastAsia="Times New Roman" w:hAnsi="Arial" w:cs="Arial"/>
          <w:color w:val="000000"/>
          <w:sz w:val="24"/>
          <w:szCs w:val="24"/>
          <w:lang w:eastAsia="cs-CZ"/>
        </w:rPr>
        <w:t>ust</w:t>
      </w:r>
      <w:proofErr w:type="spellEnd"/>
      <w:r w:rsidRPr="00675431">
        <w:rPr>
          <w:rFonts w:ascii="Arial" w:eastAsia="Times New Roman" w:hAnsi="Arial" w:cs="Arial"/>
          <w:color w:val="000000"/>
          <w:sz w:val="24"/>
          <w:szCs w:val="24"/>
          <w:lang w:eastAsia="cs-CZ"/>
        </w:rPr>
        <w:t xml:space="preserve">. § 22 zákona č. 250/2000 Sb., o rozpočtových pravidlech územních rozpočtů, ve znění pozdějších předpisů. </w:t>
      </w:r>
    </w:p>
    <w:p w:rsidR="00675431" w:rsidRPr="00675431" w:rsidRDefault="00675431" w:rsidP="00330220">
      <w:pPr>
        <w:numPr>
          <w:ilvl w:val="0"/>
          <w:numId w:val="3"/>
        </w:numPr>
        <w:spacing w:after="120" w:line="240" w:lineRule="auto"/>
        <w:ind w:left="540" w:hanging="540"/>
        <w:jc w:val="both"/>
        <w:rPr>
          <w:rFonts w:ascii="Arial" w:eastAsia="Times New Roman" w:hAnsi="Arial" w:cs="Arial"/>
          <w:color w:val="000000"/>
          <w:sz w:val="24"/>
          <w:szCs w:val="24"/>
          <w:lang w:eastAsia="cs-CZ"/>
        </w:rPr>
      </w:pPr>
      <w:r w:rsidRPr="00675431">
        <w:rPr>
          <w:rFonts w:ascii="Arial" w:eastAsia="Times New Roman" w:hAnsi="Arial" w:cs="Arial"/>
          <w:color w:val="000000"/>
          <w:sz w:val="24"/>
          <w:szCs w:val="24"/>
          <w:lang w:eastAsia="cs-CZ"/>
        </w:rPr>
        <w:t xml:space="preserve">V případě, že příjemce použije dotaci </w:t>
      </w:r>
      <w:r w:rsidRPr="00675431">
        <w:rPr>
          <w:rFonts w:ascii="Arial" w:eastAsia="Times New Roman" w:hAnsi="Arial" w:cs="Arial"/>
          <w:sz w:val="24"/>
          <w:szCs w:val="24"/>
          <w:lang w:eastAsia="cs-CZ"/>
        </w:rPr>
        <w:t>nebo její část</w:t>
      </w:r>
      <w:r w:rsidRPr="00675431">
        <w:rPr>
          <w:rFonts w:ascii="Arial" w:eastAsia="Times New Roman" w:hAnsi="Arial" w:cs="Arial"/>
          <w:color w:val="000000"/>
          <w:sz w:val="24"/>
          <w:szCs w:val="24"/>
          <w:lang w:eastAsia="cs-CZ"/>
        </w:rPr>
        <w:t xml:space="preserve"> na jiný účel než účel sjednaný touto smlouvou v čl. I odst. 2, 4, poruší některou z jiných podmínek použití dotace, stanovených v čl. II odst. 1 této </w:t>
      </w:r>
      <w:r w:rsidRPr="00675431">
        <w:rPr>
          <w:rFonts w:ascii="Arial" w:eastAsia="Times New Roman" w:hAnsi="Arial" w:cs="Arial"/>
          <w:sz w:val="24"/>
          <w:szCs w:val="24"/>
          <w:lang w:eastAsia="cs-CZ"/>
        </w:rPr>
        <w:t>smlouvy, nebo poruší některou z povinností uvedených v této smlouvě, do</w:t>
      </w:r>
      <w:r w:rsidRPr="00675431">
        <w:rPr>
          <w:rFonts w:ascii="Arial" w:eastAsia="Times New Roman" w:hAnsi="Arial" w:cs="Arial"/>
          <w:color w:val="000000"/>
          <w:sz w:val="24"/>
          <w:szCs w:val="24"/>
          <w:lang w:eastAsia="cs-CZ"/>
        </w:rPr>
        <w:t xml:space="preserve">pustí se porušení rozpočtové kázně ve smyslu </w:t>
      </w:r>
      <w:proofErr w:type="spellStart"/>
      <w:r w:rsidRPr="00675431">
        <w:rPr>
          <w:rFonts w:ascii="Arial" w:eastAsia="Times New Roman" w:hAnsi="Arial" w:cs="Arial"/>
          <w:color w:val="000000"/>
          <w:sz w:val="24"/>
          <w:szCs w:val="24"/>
          <w:lang w:eastAsia="cs-CZ"/>
        </w:rPr>
        <w:t>ust</w:t>
      </w:r>
      <w:proofErr w:type="spellEnd"/>
      <w:r w:rsidRPr="00675431">
        <w:rPr>
          <w:rFonts w:ascii="Arial" w:eastAsia="Times New Roman" w:hAnsi="Arial" w:cs="Arial"/>
          <w:color w:val="000000"/>
          <w:sz w:val="24"/>
          <w:szCs w:val="24"/>
          <w:lang w:eastAsia="cs-CZ"/>
        </w:rPr>
        <w:t xml:space="preserve">. § 22 zákona č. 250/2000 Sb., o rozpočtových pravidlech územních rozpočtů, ve znění pozdějších předpisů. </w:t>
      </w:r>
    </w:p>
    <w:p w:rsidR="00675431" w:rsidRPr="00675431" w:rsidRDefault="00675431" w:rsidP="00330220">
      <w:pPr>
        <w:numPr>
          <w:ilvl w:val="0"/>
          <w:numId w:val="3"/>
        </w:numPr>
        <w:spacing w:after="120" w:line="240" w:lineRule="auto"/>
        <w:ind w:left="540" w:hanging="540"/>
        <w:jc w:val="both"/>
        <w:rPr>
          <w:rFonts w:ascii="Arial" w:eastAsia="Times New Roman" w:hAnsi="Arial" w:cs="Arial"/>
          <w:iCs/>
          <w:sz w:val="24"/>
          <w:szCs w:val="24"/>
          <w:lang w:eastAsia="cs-CZ"/>
        </w:rPr>
      </w:pPr>
      <w:r w:rsidRPr="00675431">
        <w:rPr>
          <w:rFonts w:ascii="Arial" w:eastAsia="Times New Roman" w:hAnsi="Arial" w:cs="Arial"/>
          <w:sz w:val="24"/>
          <w:szCs w:val="24"/>
          <w:lang w:eastAsia="cs-CZ"/>
        </w:rPr>
        <w:t xml:space="preserve">Za porušení rozpočtové kázně uloží poskytovatel příjemci odvod ve výši stanovené platnými právními předpisy. </w:t>
      </w:r>
    </w:p>
    <w:p w:rsidR="00675431" w:rsidRPr="00675431" w:rsidRDefault="00675431" w:rsidP="00330220">
      <w:pPr>
        <w:numPr>
          <w:ilvl w:val="0"/>
          <w:numId w:val="3"/>
        </w:numPr>
        <w:spacing w:after="120" w:line="240" w:lineRule="auto"/>
        <w:ind w:left="540" w:hanging="540"/>
        <w:jc w:val="both"/>
        <w:rPr>
          <w:rFonts w:ascii="Arial" w:eastAsia="Times New Roman" w:hAnsi="Arial" w:cs="Arial"/>
          <w:sz w:val="24"/>
          <w:szCs w:val="24"/>
          <w:lang w:eastAsia="cs-CZ"/>
        </w:rPr>
      </w:pPr>
      <w:r w:rsidRPr="00675431">
        <w:rPr>
          <w:rFonts w:ascii="Arial" w:eastAsia="Times New Roman" w:hAnsi="Arial" w:cs="Arial"/>
          <w:sz w:val="24"/>
          <w:szCs w:val="24"/>
          <w:lang w:eastAsia="cs-CZ"/>
        </w:rPr>
        <w:t xml:space="preserve">V případě, že je příjemce dle této smlouvy povinen vrátit dotaci nebo její část, vrátí příjemce dotaci nebo její část, na účet poskytovatele </w:t>
      </w:r>
      <w:r w:rsidRPr="00675431">
        <w:rPr>
          <w:rFonts w:ascii="Arial" w:eastAsia="Times New Roman" w:hAnsi="Arial" w:cs="Arial"/>
          <w:b/>
          <w:sz w:val="24"/>
          <w:szCs w:val="24"/>
          <w:lang w:eastAsia="cs-CZ"/>
        </w:rPr>
        <w:t>č. 94-5722811/0710, VS: 14004, SS: IČ obce, a to v termínu od 1. 1. 2016 do 29. 1. 2016.</w:t>
      </w:r>
    </w:p>
    <w:p w:rsidR="00675431" w:rsidRPr="00675431" w:rsidRDefault="00675431" w:rsidP="00330220">
      <w:pPr>
        <w:numPr>
          <w:ilvl w:val="0"/>
          <w:numId w:val="3"/>
        </w:numPr>
        <w:spacing w:after="120" w:line="240" w:lineRule="auto"/>
        <w:ind w:left="540" w:hanging="540"/>
        <w:jc w:val="both"/>
        <w:rPr>
          <w:rFonts w:ascii="Arial" w:eastAsia="Times New Roman" w:hAnsi="Arial" w:cs="Arial"/>
          <w:sz w:val="24"/>
          <w:szCs w:val="24"/>
          <w:lang w:eastAsia="cs-CZ"/>
        </w:rPr>
      </w:pPr>
      <w:r w:rsidRPr="00675431">
        <w:rPr>
          <w:rFonts w:ascii="Arial" w:eastAsia="Times New Roman" w:hAnsi="Arial" w:cs="Arial"/>
          <w:sz w:val="24"/>
          <w:szCs w:val="24"/>
          <w:lang w:eastAsia="cs-CZ"/>
        </w:rPr>
        <w:lastRenderedPageBreak/>
        <w:t>Příjemce se zavazuje seznámit poskytovatele, do 15 dnů od jejich vzniku, s těmito skutečnostmi: se změnami</w:t>
      </w:r>
      <w:r w:rsidRPr="00675431">
        <w:rPr>
          <w:rFonts w:ascii="Arial" w:eastAsia="Times New Roman" w:hAnsi="Arial" w:cs="Arial"/>
          <w:i/>
          <w:sz w:val="24"/>
          <w:szCs w:val="24"/>
          <w:lang w:eastAsia="cs-CZ"/>
        </w:rPr>
        <w:t xml:space="preserve"> </w:t>
      </w:r>
      <w:r w:rsidRPr="00675431">
        <w:rPr>
          <w:rFonts w:ascii="Arial" w:eastAsia="Times New Roman" w:hAnsi="Arial" w:cs="Arial"/>
          <w:sz w:val="24"/>
          <w:szCs w:val="24"/>
          <w:lang w:eastAsia="cs-CZ"/>
        </w:rPr>
        <w:t xml:space="preserve">adresy sídla, bankovního spojení, statutárního zástupce, jakož i jinými změnami, které mohou podstatně ovlivnit způsob jeho finančního hospodaření a náplň jeho aktivit ve vztahu k poskytnuté dotaci. </w:t>
      </w:r>
    </w:p>
    <w:p w:rsidR="00675431" w:rsidRPr="00675431" w:rsidRDefault="00675431" w:rsidP="00330220">
      <w:pPr>
        <w:numPr>
          <w:ilvl w:val="0"/>
          <w:numId w:val="3"/>
        </w:numPr>
        <w:spacing w:after="120" w:line="240" w:lineRule="auto"/>
        <w:ind w:left="540" w:hanging="540"/>
        <w:jc w:val="both"/>
        <w:rPr>
          <w:rFonts w:ascii="Arial" w:eastAsia="Times New Roman" w:hAnsi="Arial" w:cs="Arial"/>
          <w:sz w:val="24"/>
          <w:szCs w:val="24"/>
          <w:lang w:eastAsia="cs-CZ"/>
        </w:rPr>
      </w:pPr>
      <w:r w:rsidRPr="00675431">
        <w:rPr>
          <w:rFonts w:ascii="Arial" w:eastAsia="Times New Roman" w:hAnsi="Arial" w:cs="Arial"/>
          <w:sz w:val="24"/>
          <w:szCs w:val="24"/>
          <w:lang w:eastAsia="cs-CZ"/>
        </w:rPr>
        <w:t>Pokud bude příjemce při realizaci účelu smlouvy, na nějž je poskytována dotace dle této smlouvy, zadavatelem veřejné zakázky dle příslušných ustanovení zákona o veřejných zakázkách, je povinen při její realizaci postupovat dle tohoto zákona.</w:t>
      </w:r>
    </w:p>
    <w:p w:rsidR="00675431" w:rsidRPr="00675431" w:rsidRDefault="00675431" w:rsidP="00675431">
      <w:pPr>
        <w:spacing w:before="360" w:after="360" w:line="240" w:lineRule="auto"/>
        <w:jc w:val="center"/>
        <w:outlineLvl w:val="0"/>
        <w:rPr>
          <w:rFonts w:ascii="Arial" w:eastAsia="Times New Roman" w:hAnsi="Arial" w:cs="Arial"/>
          <w:b/>
          <w:bCs/>
          <w:sz w:val="24"/>
          <w:szCs w:val="24"/>
          <w:lang w:eastAsia="cs-CZ"/>
        </w:rPr>
      </w:pPr>
      <w:r w:rsidRPr="00675431">
        <w:rPr>
          <w:rFonts w:ascii="Arial" w:eastAsia="Times New Roman" w:hAnsi="Arial" w:cs="Arial"/>
          <w:b/>
          <w:bCs/>
          <w:sz w:val="24"/>
          <w:szCs w:val="24"/>
          <w:lang w:eastAsia="cs-CZ"/>
        </w:rPr>
        <w:t>III.</w:t>
      </w:r>
    </w:p>
    <w:p w:rsidR="00675431" w:rsidRPr="00675431" w:rsidRDefault="00675431" w:rsidP="00330220">
      <w:pPr>
        <w:numPr>
          <w:ilvl w:val="0"/>
          <w:numId w:val="4"/>
        </w:numPr>
        <w:spacing w:after="120" w:line="240" w:lineRule="auto"/>
        <w:jc w:val="both"/>
        <w:rPr>
          <w:rFonts w:ascii="Arial" w:eastAsia="Times New Roman" w:hAnsi="Arial" w:cs="Arial"/>
          <w:sz w:val="24"/>
          <w:szCs w:val="24"/>
          <w:lang w:eastAsia="cs-CZ"/>
        </w:rPr>
      </w:pPr>
      <w:r w:rsidRPr="00675431">
        <w:rPr>
          <w:rFonts w:ascii="Arial" w:eastAsia="Times New Roman" w:hAnsi="Arial" w:cs="Arial"/>
          <w:sz w:val="24"/>
          <w:szCs w:val="24"/>
          <w:lang w:eastAsia="cs-CZ"/>
        </w:rPr>
        <w:t xml:space="preserve">Smlouva se uzavírá v souladu s § 159 a násl. zákona č. 500/2004 Sb., správní řád, ve znění pozdějších právních předpisů, a se zákonem č. 250/2000 Sb., </w:t>
      </w:r>
      <w:r w:rsidRPr="00675431">
        <w:rPr>
          <w:rFonts w:ascii="Arial" w:eastAsia="Times New Roman" w:hAnsi="Arial" w:cs="Arial"/>
          <w:sz w:val="24"/>
          <w:szCs w:val="24"/>
          <w:lang w:eastAsia="cs-CZ"/>
        </w:rPr>
        <w:br/>
        <w:t>o rozpočtových pravidlech územních rozpočtů, ve znění pozdějších právních předpisů.</w:t>
      </w:r>
    </w:p>
    <w:p w:rsidR="00675431" w:rsidRPr="00675431" w:rsidRDefault="00675431" w:rsidP="00330220">
      <w:pPr>
        <w:numPr>
          <w:ilvl w:val="0"/>
          <w:numId w:val="4"/>
        </w:numPr>
        <w:tabs>
          <w:tab w:val="left" w:pos="900"/>
        </w:tabs>
        <w:spacing w:after="120" w:line="240" w:lineRule="auto"/>
        <w:jc w:val="both"/>
        <w:rPr>
          <w:rFonts w:ascii="Arial" w:eastAsia="Times New Roman" w:hAnsi="Arial" w:cs="Arial"/>
          <w:sz w:val="24"/>
          <w:szCs w:val="24"/>
          <w:lang w:eastAsia="cs-CZ"/>
        </w:rPr>
      </w:pPr>
      <w:r w:rsidRPr="00675431">
        <w:rPr>
          <w:rFonts w:ascii="Arial" w:eastAsia="Times New Roman" w:hAnsi="Arial" w:cs="Arial"/>
          <w:sz w:val="24"/>
          <w:szCs w:val="24"/>
          <w:lang w:eastAsia="cs-CZ"/>
        </w:rPr>
        <w:t>Tato smlouva nabývá platnosti a účinnosti dnem jejího uzavření.</w:t>
      </w:r>
    </w:p>
    <w:p w:rsidR="00675431" w:rsidRPr="00675431" w:rsidRDefault="00675431" w:rsidP="00330220">
      <w:pPr>
        <w:numPr>
          <w:ilvl w:val="0"/>
          <w:numId w:val="4"/>
        </w:numPr>
        <w:tabs>
          <w:tab w:val="left" w:pos="900"/>
        </w:tabs>
        <w:spacing w:after="120" w:line="240" w:lineRule="auto"/>
        <w:jc w:val="both"/>
        <w:rPr>
          <w:rFonts w:ascii="Arial" w:eastAsia="Times New Roman" w:hAnsi="Arial" w:cs="Arial"/>
          <w:sz w:val="24"/>
          <w:szCs w:val="24"/>
          <w:lang w:eastAsia="cs-CZ"/>
        </w:rPr>
      </w:pPr>
      <w:r w:rsidRPr="00675431">
        <w:rPr>
          <w:rFonts w:ascii="Arial" w:eastAsia="Times New Roman" w:hAnsi="Arial" w:cs="Arial"/>
          <w:sz w:val="24"/>
          <w:szCs w:val="24"/>
          <w:lang w:eastAsia="cs-CZ"/>
        </w:rPr>
        <w:t>Tuto smlouvu lze měnit pouze písemnými vzestupně číslovanými dodatky.</w:t>
      </w:r>
    </w:p>
    <w:p w:rsidR="00675431" w:rsidRPr="00675431" w:rsidRDefault="00675431" w:rsidP="00330220">
      <w:pPr>
        <w:numPr>
          <w:ilvl w:val="0"/>
          <w:numId w:val="4"/>
        </w:numPr>
        <w:spacing w:after="120" w:line="240" w:lineRule="auto"/>
        <w:jc w:val="both"/>
        <w:rPr>
          <w:rFonts w:ascii="Arial" w:eastAsia="Times New Roman" w:hAnsi="Arial" w:cs="Arial"/>
          <w:sz w:val="24"/>
          <w:szCs w:val="24"/>
          <w:lang w:eastAsia="cs-CZ"/>
        </w:rPr>
      </w:pPr>
      <w:r w:rsidRPr="00675431">
        <w:rPr>
          <w:rFonts w:ascii="Arial" w:eastAsia="Times New Roman" w:hAnsi="Arial" w:cs="Arial"/>
          <w:sz w:val="24"/>
          <w:szCs w:val="24"/>
          <w:lang w:eastAsia="cs-CZ"/>
        </w:rPr>
        <w:t>Smluvní strany prohlašují, že souhlasí s případným zveřejněním textu této smlouvy v souladu se zákonem č. 106/1999 Sb., o svobodném přístupu k informacím, ve znění pozdějších předpisů.</w:t>
      </w:r>
    </w:p>
    <w:p w:rsidR="00675431" w:rsidRPr="00675431" w:rsidRDefault="00675431" w:rsidP="00330220">
      <w:pPr>
        <w:numPr>
          <w:ilvl w:val="0"/>
          <w:numId w:val="4"/>
        </w:numPr>
        <w:spacing w:after="120" w:line="240" w:lineRule="auto"/>
        <w:jc w:val="both"/>
        <w:rPr>
          <w:rFonts w:ascii="Arial" w:eastAsia="Times New Roman" w:hAnsi="Arial" w:cs="Arial"/>
          <w:i/>
          <w:sz w:val="24"/>
          <w:szCs w:val="24"/>
          <w:lang w:eastAsia="cs-CZ"/>
        </w:rPr>
      </w:pPr>
      <w:r w:rsidRPr="00675431">
        <w:rPr>
          <w:rFonts w:ascii="Arial" w:eastAsia="Times New Roman" w:hAnsi="Arial" w:cs="Arial"/>
          <w:sz w:val="24"/>
          <w:szCs w:val="24"/>
          <w:lang w:eastAsia="cs-CZ"/>
        </w:rPr>
        <w:t xml:space="preserve">Poskytnutí dotace </w:t>
      </w:r>
      <w:r w:rsidR="00AC6D33">
        <w:rPr>
          <w:rFonts w:ascii="Arial" w:eastAsia="Times New Roman" w:hAnsi="Arial" w:cs="Arial"/>
          <w:sz w:val="24"/>
          <w:szCs w:val="24"/>
          <w:lang w:eastAsia="cs-CZ"/>
        </w:rPr>
        <w:t xml:space="preserve">a uzavření smlouvy </w:t>
      </w:r>
      <w:r w:rsidRPr="00675431">
        <w:rPr>
          <w:rFonts w:ascii="Arial" w:eastAsia="Times New Roman" w:hAnsi="Arial" w:cs="Arial"/>
          <w:sz w:val="24"/>
          <w:szCs w:val="24"/>
          <w:lang w:eastAsia="cs-CZ"/>
        </w:rPr>
        <w:t>bylo schváleno usnesením Zastupitelstva Olomouckého kraje č. UZ/../../2015 ze dne ………….. 2015.</w:t>
      </w:r>
    </w:p>
    <w:p w:rsidR="00675431" w:rsidRPr="00675431" w:rsidRDefault="00675431" w:rsidP="00330220">
      <w:pPr>
        <w:numPr>
          <w:ilvl w:val="0"/>
          <w:numId w:val="4"/>
        </w:numPr>
        <w:tabs>
          <w:tab w:val="left" w:pos="900"/>
        </w:tabs>
        <w:spacing w:after="120" w:line="240" w:lineRule="auto"/>
        <w:jc w:val="both"/>
        <w:rPr>
          <w:rFonts w:ascii="Arial" w:eastAsia="Times New Roman" w:hAnsi="Arial" w:cs="Arial"/>
          <w:i/>
          <w:iCs/>
          <w:sz w:val="24"/>
          <w:szCs w:val="24"/>
          <w:lang w:eastAsia="cs-CZ"/>
        </w:rPr>
      </w:pPr>
      <w:r w:rsidRPr="00675431">
        <w:rPr>
          <w:rFonts w:ascii="Arial" w:eastAsia="Times New Roman" w:hAnsi="Arial" w:cs="Arial"/>
          <w:sz w:val="24"/>
          <w:szCs w:val="24"/>
          <w:lang w:eastAsia="cs-CZ"/>
        </w:rPr>
        <w:t xml:space="preserve">Tato smlouva byla schválena usnesením…. (Rady nebo Zastupitelstva nebo starosty obce) ….(název obce)…. č. ……… ze dne ……..2015. </w:t>
      </w:r>
    </w:p>
    <w:p w:rsidR="00675431" w:rsidRPr="00675431" w:rsidRDefault="00675431" w:rsidP="00330220">
      <w:pPr>
        <w:numPr>
          <w:ilvl w:val="0"/>
          <w:numId w:val="4"/>
        </w:numPr>
        <w:tabs>
          <w:tab w:val="left" w:pos="900"/>
        </w:tabs>
        <w:spacing w:after="120" w:line="240" w:lineRule="auto"/>
        <w:jc w:val="both"/>
        <w:rPr>
          <w:rFonts w:ascii="Arial" w:eastAsia="Times New Roman" w:hAnsi="Arial" w:cs="Arial"/>
          <w:sz w:val="24"/>
          <w:szCs w:val="24"/>
          <w:lang w:eastAsia="cs-CZ"/>
        </w:rPr>
      </w:pPr>
      <w:r w:rsidRPr="00675431">
        <w:rPr>
          <w:rFonts w:ascii="Arial" w:eastAsia="Times New Roman" w:hAnsi="Arial" w:cs="Arial"/>
          <w:sz w:val="24"/>
          <w:szCs w:val="24"/>
          <w:lang w:eastAsia="cs-CZ"/>
        </w:rPr>
        <w:t>Tato smlouva je sepsána ve dvou vyhotoveních, z nichž každá smluvní strana obdrží jedno vyhotovení.</w:t>
      </w:r>
    </w:p>
    <w:p w:rsidR="00675431" w:rsidRPr="00675431" w:rsidRDefault="00675431" w:rsidP="00675431">
      <w:pPr>
        <w:spacing w:before="360" w:after="360" w:line="240" w:lineRule="auto"/>
        <w:jc w:val="both"/>
        <w:rPr>
          <w:rFonts w:ascii="Arial" w:eastAsia="Times New Roman" w:hAnsi="Arial" w:cs="Arial"/>
          <w:sz w:val="24"/>
          <w:szCs w:val="24"/>
          <w:lang w:eastAsia="cs-CZ"/>
        </w:rPr>
      </w:pPr>
      <w:r w:rsidRPr="00675431">
        <w:rPr>
          <w:rFonts w:ascii="Arial" w:eastAsia="Times New Roman" w:hAnsi="Arial" w:cs="Arial"/>
          <w:sz w:val="24"/>
          <w:szCs w:val="24"/>
          <w:lang w:eastAsia="cs-CZ"/>
        </w:rPr>
        <w:t>V Olomouci dne ..........................                  V </w:t>
      </w:r>
      <w:r w:rsidRPr="00675431">
        <w:rPr>
          <w:rFonts w:ascii="Arial" w:eastAsia="Times New Roman" w:hAnsi="Arial" w:cs="Arial"/>
          <w:sz w:val="24"/>
          <w:szCs w:val="24"/>
          <w:lang w:eastAsia="cs-CZ"/>
        </w:rPr>
        <w:tab/>
        <w:t>……………………….. dne …………….</w:t>
      </w:r>
    </w:p>
    <w:tbl>
      <w:tblPr>
        <w:tblW w:w="0" w:type="auto"/>
        <w:tblCellMar>
          <w:left w:w="0" w:type="dxa"/>
          <w:right w:w="0" w:type="dxa"/>
        </w:tblCellMar>
        <w:tblLook w:val="0000" w:firstRow="0" w:lastRow="0" w:firstColumn="0" w:lastColumn="0" w:noHBand="0" w:noVBand="0"/>
      </w:tblPr>
      <w:tblGrid>
        <w:gridCol w:w="4606"/>
        <w:gridCol w:w="4606"/>
      </w:tblGrid>
      <w:tr w:rsidR="00675431" w:rsidRPr="00675431" w:rsidTr="006F35A6">
        <w:tc>
          <w:tcPr>
            <w:tcW w:w="4606" w:type="dxa"/>
            <w:tcMar>
              <w:top w:w="0" w:type="dxa"/>
              <w:left w:w="70" w:type="dxa"/>
              <w:bottom w:w="0" w:type="dxa"/>
              <w:right w:w="70" w:type="dxa"/>
            </w:tcMar>
          </w:tcPr>
          <w:p w:rsidR="00675431" w:rsidRPr="00675431" w:rsidRDefault="00675431" w:rsidP="00675431">
            <w:pPr>
              <w:spacing w:before="40" w:after="40" w:line="240" w:lineRule="auto"/>
              <w:jc w:val="both"/>
              <w:rPr>
                <w:rFonts w:ascii="Arial" w:eastAsia="Times New Roman" w:hAnsi="Arial" w:cs="Arial"/>
                <w:sz w:val="24"/>
                <w:szCs w:val="24"/>
                <w:lang w:eastAsia="cs-CZ"/>
              </w:rPr>
            </w:pPr>
            <w:r w:rsidRPr="00675431">
              <w:rPr>
                <w:rFonts w:ascii="Arial" w:eastAsia="Times New Roman" w:hAnsi="Arial" w:cs="Arial"/>
                <w:sz w:val="24"/>
                <w:szCs w:val="24"/>
                <w:lang w:eastAsia="cs-CZ"/>
              </w:rPr>
              <w:t>Za poskytovatele:</w:t>
            </w:r>
          </w:p>
          <w:p w:rsidR="00675431" w:rsidRPr="00675431" w:rsidRDefault="00675431" w:rsidP="00675431">
            <w:pPr>
              <w:spacing w:before="40" w:after="40" w:line="240" w:lineRule="auto"/>
              <w:jc w:val="both"/>
              <w:rPr>
                <w:rFonts w:ascii="Arial" w:eastAsia="Times New Roman" w:hAnsi="Arial" w:cs="Arial"/>
                <w:sz w:val="24"/>
                <w:szCs w:val="24"/>
                <w:lang w:eastAsia="cs-CZ"/>
              </w:rPr>
            </w:pPr>
          </w:p>
          <w:p w:rsidR="00675431" w:rsidRPr="00675431" w:rsidRDefault="00675431" w:rsidP="00675431">
            <w:pPr>
              <w:spacing w:before="40" w:after="40" w:line="240" w:lineRule="auto"/>
              <w:jc w:val="both"/>
              <w:rPr>
                <w:rFonts w:ascii="Arial" w:eastAsia="Times New Roman" w:hAnsi="Arial" w:cs="Arial"/>
                <w:sz w:val="24"/>
                <w:szCs w:val="24"/>
                <w:lang w:eastAsia="cs-CZ"/>
              </w:rPr>
            </w:pPr>
          </w:p>
          <w:p w:rsidR="00675431" w:rsidRPr="00675431" w:rsidRDefault="00675431" w:rsidP="00675431">
            <w:pPr>
              <w:spacing w:before="40" w:after="40" w:line="240" w:lineRule="auto"/>
              <w:jc w:val="both"/>
              <w:rPr>
                <w:rFonts w:ascii="Arial" w:eastAsia="Times New Roman" w:hAnsi="Arial" w:cs="Arial"/>
                <w:sz w:val="24"/>
                <w:szCs w:val="24"/>
                <w:lang w:eastAsia="cs-CZ"/>
              </w:rPr>
            </w:pPr>
          </w:p>
        </w:tc>
        <w:tc>
          <w:tcPr>
            <w:tcW w:w="4606" w:type="dxa"/>
            <w:tcMar>
              <w:top w:w="0" w:type="dxa"/>
              <w:left w:w="70" w:type="dxa"/>
              <w:bottom w:w="0" w:type="dxa"/>
              <w:right w:w="70" w:type="dxa"/>
            </w:tcMar>
          </w:tcPr>
          <w:p w:rsidR="00675431" w:rsidRPr="00675431" w:rsidRDefault="00675431" w:rsidP="00675431">
            <w:pPr>
              <w:spacing w:before="40" w:after="40" w:line="240" w:lineRule="auto"/>
              <w:jc w:val="both"/>
              <w:rPr>
                <w:rFonts w:ascii="Arial" w:eastAsia="Times New Roman" w:hAnsi="Arial" w:cs="Arial"/>
                <w:sz w:val="24"/>
                <w:szCs w:val="24"/>
                <w:lang w:eastAsia="cs-CZ"/>
              </w:rPr>
            </w:pPr>
            <w:r w:rsidRPr="00675431">
              <w:rPr>
                <w:rFonts w:ascii="Arial" w:eastAsia="Times New Roman" w:hAnsi="Arial" w:cs="Arial"/>
                <w:sz w:val="24"/>
                <w:szCs w:val="24"/>
                <w:lang w:eastAsia="cs-CZ"/>
              </w:rPr>
              <w:t xml:space="preserve"> Za příjemce:</w:t>
            </w:r>
          </w:p>
        </w:tc>
      </w:tr>
      <w:tr w:rsidR="00675431" w:rsidRPr="00675431" w:rsidTr="006F35A6">
        <w:tc>
          <w:tcPr>
            <w:tcW w:w="4606" w:type="dxa"/>
            <w:tcMar>
              <w:top w:w="0" w:type="dxa"/>
              <w:left w:w="70" w:type="dxa"/>
              <w:bottom w:w="0" w:type="dxa"/>
              <w:right w:w="70" w:type="dxa"/>
            </w:tcMar>
          </w:tcPr>
          <w:p w:rsidR="00675431" w:rsidRPr="00675431" w:rsidRDefault="00675431" w:rsidP="00675431">
            <w:pPr>
              <w:spacing w:after="0" w:line="240" w:lineRule="auto"/>
              <w:jc w:val="center"/>
              <w:rPr>
                <w:rFonts w:ascii="Arial" w:eastAsia="Times New Roman" w:hAnsi="Arial" w:cs="Arial"/>
                <w:sz w:val="24"/>
                <w:szCs w:val="24"/>
                <w:lang w:eastAsia="cs-CZ"/>
              </w:rPr>
            </w:pPr>
            <w:r w:rsidRPr="00675431">
              <w:rPr>
                <w:rFonts w:ascii="Arial" w:eastAsia="Times New Roman" w:hAnsi="Arial" w:cs="Arial"/>
                <w:sz w:val="24"/>
                <w:szCs w:val="24"/>
                <w:lang w:eastAsia="cs-CZ"/>
              </w:rPr>
              <w:t>……………………………..</w:t>
            </w:r>
          </w:p>
          <w:p w:rsidR="00675431" w:rsidRPr="00675431" w:rsidRDefault="00675431" w:rsidP="00675431">
            <w:pPr>
              <w:spacing w:after="0" w:line="240" w:lineRule="auto"/>
              <w:jc w:val="center"/>
              <w:rPr>
                <w:rFonts w:ascii="Arial" w:eastAsia="Times New Roman" w:hAnsi="Arial" w:cs="Arial"/>
                <w:iCs/>
                <w:sz w:val="24"/>
                <w:szCs w:val="24"/>
                <w:lang w:eastAsia="cs-CZ"/>
              </w:rPr>
            </w:pPr>
            <w:r w:rsidRPr="00675431">
              <w:rPr>
                <w:rFonts w:ascii="Arial" w:eastAsia="Times New Roman" w:hAnsi="Arial" w:cs="Arial"/>
                <w:sz w:val="24"/>
                <w:szCs w:val="24"/>
                <w:lang w:eastAsia="cs-CZ"/>
              </w:rPr>
              <w:t xml:space="preserve"> </w:t>
            </w:r>
            <w:r w:rsidRPr="00675431">
              <w:rPr>
                <w:rFonts w:ascii="Arial" w:eastAsia="Times New Roman" w:hAnsi="Arial" w:cs="Arial"/>
                <w:iCs/>
                <w:sz w:val="24"/>
                <w:szCs w:val="24"/>
                <w:lang w:eastAsia="cs-CZ"/>
              </w:rPr>
              <w:t>Ing. Jiří Rozbořil</w:t>
            </w:r>
          </w:p>
          <w:p w:rsidR="00675431" w:rsidRPr="00675431" w:rsidRDefault="00675431" w:rsidP="00675431">
            <w:pPr>
              <w:spacing w:after="0" w:line="240" w:lineRule="auto"/>
              <w:jc w:val="center"/>
              <w:rPr>
                <w:rFonts w:ascii="Arial" w:eastAsia="Times New Roman" w:hAnsi="Arial" w:cs="Arial"/>
                <w:iCs/>
                <w:sz w:val="24"/>
                <w:szCs w:val="24"/>
                <w:lang w:eastAsia="cs-CZ"/>
              </w:rPr>
            </w:pPr>
            <w:r w:rsidRPr="00675431">
              <w:rPr>
                <w:rFonts w:ascii="Arial" w:eastAsia="Times New Roman" w:hAnsi="Arial" w:cs="Arial"/>
                <w:iCs/>
                <w:sz w:val="24"/>
                <w:szCs w:val="24"/>
                <w:lang w:eastAsia="cs-CZ"/>
              </w:rPr>
              <w:t>hejtman</w:t>
            </w:r>
          </w:p>
        </w:tc>
        <w:tc>
          <w:tcPr>
            <w:tcW w:w="4606" w:type="dxa"/>
            <w:tcMar>
              <w:top w:w="0" w:type="dxa"/>
              <w:left w:w="70" w:type="dxa"/>
              <w:bottom w:w="0" w:type="dxa"/>
              <w:right w:w="70" w:type="dxa"/>
            </w:tcMar>
          </w:tcPr>
          <w:p w:rsidR="00675431" w:rsidRPr="00675431" w:rsidRDefault="00675431" w:rsidP="00675431">
            <w:pPr>
              <w:spacing w:after="0" w:line="240" w:lineRule="auto"/>
              <w:jc w:val="center"/>
              <w:rPr>
                <w:rFonts w:ascii="Arial" w:eastAsia="Times New Roman" w:hAnsi="Arial" w:cs="Arial"/>
                <w:sz w:val="24"/>
                <w:szCs w:val="24"/>
                <w:lang w:eastAsia="cs-CZ"/>
              </w:rPr>
            </w:pPr>
            <w:r w:rsidRPr="00675431">
              <w:rPr>
                <w:rFonts w:ascii="Arial" w:eastAsia="Times New Roman" w:hAnsi="Arial" w:cs="Arial"/>
                <w:sz w:val="24"/>
                <w:szCs w:val="24"/>
                <w:lang w:eastAsia="cs-CZ"/>
              </w:rPr>
              <w:t>…………………………..</w:t>
            </w:r>
          </w:p>
          <w:p w:rsidR="00675431" w:rsidRPr="00675431" w:rsidRDefault="00675431" w:rsidP="00675431">
            <w:pPr>
              <w:spacing w:after="0" w:line="240" w:lineRule="auto"/>
              <w:jc w:val="center"/>
              <w:rPr>
                <w:rFonts w:ascii="Arial" w:eastAsia="Times New Roman" w:hAnsi="Arial" w:cs="Arial"/>
                <w:i/>
                <w:sz w:val="24"/>
                <w:szCs w:val="24"/>
                <w:lang w:eastAsia="cs-CZ"/>
              </w:rPr>
            </w:pPr>
            <w:r w:rsidRPr="00675431">
              <w:rPr>
                <w:rFonts w:ascii="Arial" w:eastAsia="Times New Roman" w:hAnsi="Arial" w:cs="Arial"/>
                <w:i/>
                <w:sz w:val="24"/>
                <w:szCs w:val="24"/>
                <w:lang w:eastAsia="cs-CZ"/>
              </w:rPr>
              <w:t>jméno</w:t>
            </w:r>
          </w:p>
          <w:p w:rsidR="00675431" w:rsidRPr="00675431" w:rsidRDefault="00675431" w:rsidP="00675431">
            <w:pPr>
              <w:spacing w:after="0" w:line="240" w:lineRule="auto"/>
              <w:jc w:val="center"/>
              <w:rPr>
                <w:rFonts w:ascii="Arial" w:eastAsia="Times New Roman" w:hAnsi="Arial" w:cs="Arial"/>
                <w:sz w:val="24"/>
                <w:szCs w:val="24"/>
                <w:lang w:eastAsia="cs-CZ"/>
              </w:rPr>
            </w:pPr>
            <w:r w:rsidRPr="00675431">
              <w:rPr>
                <w:rFonts w:ascii="Arial" w:eastAsia="Times New Roman" w:hAnsi="Arial" w:cs="Arial"/>
                <w:i/>
                <w:sz w:val="24"/>
                <w:szCs w:val="24"/>
                <w:lang w:eastAsia="cs-CZ"/>
              </w:rPr>
              <w:t>starosta</w:t>
            </w:r>
          </w:p>
        </w:tc>
      </w:tr>
    </w:tbl>
    <w:p w:rsidR="007360AC" w:rsidRDefault="007360AC" w:rsidP="00675431">
      <w:pPr>
        <w:pStyle w:val="Radaploha1"/>
        <w:numPr>
          <w:ilvl w:val="0"/>
          <w:numId w:val="0"/>
        </w:numPr>
        <w:spacing w:before="120"/>
        <w:rPr>
          <w:rFonts w:cs="Arial"/>
          <w:szCs w:val="24"/>
        </w:rPr>
        <w:sectPr w:rsidR="007360AC" w:rsidSect="003D6E57">
          <w:pgSz w:w="11906" w:h="16838"/>
          <w:pgMar w:top="1417" w:right="1274" w:bottom="1417" w:left="1417" w:header="708" w:footer="708" w:gutter="0"/>
          <w:cols w:space="708"/>
          <w:docGrid w:linePitch="360"/>
        </w:sectPr>
      </w:pPr>
    </w:p>
    <w:p w:rsidR="005F7E41" w:rsidRDefault="001720CB" w:rsidP="00675431">
      <w:pPr>
        <w:pStyle w:val="Radaploha1"/>
        <w:numPr>
          <w:ilvl w:val="0"/>
          <w:numId w:val="0"/>
        </w:numPr>
        <w:spacing w:before="120"/>
        <w:rPr>
          <w:rFonts w:cs="Arial"/>
          <w:szCs w:val="24"/>
        </w:rPr>
      </w:pPr>
      <w:r w:rsidRPr="001720CB">
        <w:lastRenderedPageBreak/>
        <w:drawing>
          <wp:inline distT="0" distB="0" distL="0" distR="0" wp14:anchorId="54F73C4F" wp14:editId="2BD1920B">
            <wp:extent cx="9361170" cy="5525257"/>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61170" cy="5525257"/>
                    </a:xfrm>
                    <a:prstGeom prst="rect">
                      <a:avLst/>
                    </a:prstGeom>
                    <a:noFill/>
                    <a:ln>
                      <a:noFill/>
                    </a:ln>
                  </pic:spPr>
                </pic:pic>
              </a:graphicData>
            </a:graphic>
          </wp:inline>
        </w:drawing>
      </w:r>
    </w:p>
    <w:p w:rsidR="006F35A6" w:rsidRDefault="006F35A6" w:rsidP="00675431">
      <w:pPr>
        <w:pStyle w:val="Radaploha1"/>
        <w:numPr>
          <w:ilvl w:val="0"/>
          <w:numId w:val="0"/>
        </w:numPr>
        <w:spacing w:before="120"/>
        <w:rPr>
          <w:rFonts w:cs="Arial"/>
          <w:szCs w:val="24"/>
        </w:rPr>
        <w:sectPr w:rsidR="006F35A6" w:rsidSect="007360AC">
          <w:footerReference w:type="default" r:id="rId16"/>
          <w:pgSz w:w="16838" w:h="11906" w:orient="landscape"/>
          <w:pgMar w:top="1134" w:right="1103" w:bottom="1418" w:left="993" w:header="708" w:footer="409" w:gutter="0"/>
          <w:cols w:space="708"/>
          <w:docGrid w:linePitch="360"/>
        </w:sectPr>
      </w:pPr>
    </w:p>
    <w:p w:rsidR="00B6621B" w:rsidRDefault="00B6621B" w:rsidP="00675431">
      <w:pPr>
        <w:pStyle w:val="Radaploha1"/>
        <w:numPr>
          <w:ilvl w:val="0"/>
          <w:numId w:val="0"/>
        </w:numPr>
        <w:spacing w:before="120"/>
        <w:rPr>
          <w:rFonts w:cs="Arial"/>
          <w:szCs w:val="24"/>
        </w:rPr>
      </w:pPr>
      <w:r>
        <w:rPr>
          <w:rFonts w:cs="Arial"/>
          <w:szCs w:val="24"/>
        </w:rPr>
        <w:lastRenderedPageBreak/>
        <w:drawing>
          <wp:inline distT="0" distB="0" distL="0" distR="0">
            <wp:extent cx="5943600" cy="89916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8985836"/>
                    </a:xfrm>
                    <a:prstGeom prst="rect">
                      <a:avLst/>
                    </a:prstGeom>
                    <a:noFill/>
                    <a:ln>
                      <a:noFill/>
                    </a:ln>
                  </pic:spPr>
                </pic:pic>
              </a:graphicData>
            </a:graphic>
          </wp:inline>
        </w:drawing>
      </w:r>
    </w:p>
    <w:p w:rsidR="00F6009A" w:rsidRDefault="00F6009A" w:rsidP="00675431">
      <w:pPr>
        <w:pStyle w:val="Radaploha1"/>
        <w:numPr>
          <w:ilvl w:val="0"/>
          <w:numId w:val="0"/>
        </w:numPr>
        <w:spacing w:before="120"/>
        <w:rPr>
          <w:rFonts w:cs="Arial"/>
          <w:szCs w:val="24"/>
        </w:rPr>
      </w:pPr>
      <w:r>
        <w:rPr>
          <w:rFonts w:cs="Arial"/>
          <w:szCs w:val="24"/>
        </w:rPr>
        <w:lastRenderedPageBreak/>
        <w:drawing>
          <wp:inline distT="0" distB="0" distL="0" distR="0">
            <wp:extent cx="5943600" cy="89535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9790" cy="8947761"/>
                    </a:xfrm>
                    <a:prstGeom prst="rect">
                      <a:avLst/>
                    </a:prstGeom>
                    <a:noFill/>
                    <a:ln>
                      <a:noFill/>
                    </a:ln>
                  </pic:spPr>
                </pic:pic>
              </a:graphicData>
            </a:graphic>
          </wp:inline>
        </w:drawing>
      </w:r>
    </w:p>
    <w:p w:rsidR="00F6009A" w:rsidRPr="004F3ACD" w:rsidRDefault="00F6009A" w:rsidP="00675431">
      <w:pPr>
        <w:pStyle w:val="Radaploha1"/>
        <w:numPr>
          <w:ilvl w:val="0"/>
          <w:numId w:val="0"/>
        </w:numPr>
        <w:spacing w:before="120"/>
        <w:rPr>
          <w:rFonts w:cs="Arial"/>
          <w:szCs w:val="24"/>
        </w:rPr>
      </w:pPr>
      <w:r>
        <w:rPr>
          <w:rFonts w:cs="Arial"/>
          <w:szCs w:val="24"/>
        </w:rPr>
        <w:lastRenderedPageBreak/>
        <w:drawing>
          <wp:inline distT="0" distB="0" distL="0" distR="0">
            <wp:extent cx="5943600" cy="89535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9790" cy="8947761"/>
                    </a:xfrm>
                    <a:prstGeom prst="rect">
                      <a:avLst/>
                    </a:prstGeom>
                    <a:noFill/>
                    <a:ln>
                      <a:noFill/>
                    </a:ln>
                  </pic:spPr>
                </pic:pic>
              </a:graphicData>
            </a:graphic>
          </wp:inline>
        </w:drawing>
      </w:r>
    </w:p>
    <w:sectPr w:rsidR="00F6009A" w:rsidRPr="004F3ACD" w:rsidSect="00B6621B">
      <w:headerReference w:type="default" r:id="rId20"/>
      <w:footerReference w:type="default" r:id="rId21"/>
      <w:pgSz w:w="11906" w:h="16838"/>
      <w:pgMar w:top="1103" w:right="1418" w:bottom="993" w:left="1134" w:header="708" w:footer="4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44A4" w:rsidRDefault="005444A4" w:rsidP="005F7E41">
      <w:pPr>
        <w:spacing w:after="0" w:line="240" w:lineRule="auto"/>
      </w:pPr>
      <w:r>
        <w:separator/>
      </w:r>
    </w:p>
  </w:endnote>
  <w:endnote w:type="continuationSeparator" w:id="0">
    <w:p w:rsidR="005444A4" w:rsidRDefault="005444A4" w:rsidP="005F7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154" w:rsidRPr="005F7E41" w:rsidRDefault="00F21154" w:rsidP="005F7E41">
    <w:pPr>
      <w:pStyle w:val="Zpat"/>
      <w:pBdr>
        <w:top w:val="single" w:sz="4" w:space="1" w:color="auto"/>
      </w:pBdr>
      <w:tabs>
        <w:tab w:val="clear" w:pos="4536"/>
        <w:tab w:val="left" w:pos="3555"/>
      </w:tabs>
      <w:rPr>
        <w:rFonts w:ascii="Arial" w:eastAsia="Times New Roman" w:hAnsi="Arial" w:cs="Arial"/>
        <w:i/>
        <w:iCs/>
        <w:sz w:val="20"/>
        <w:szCs w:val="20"/>
        <w:lang w:eastAsia="ar-SA"/>
      </w:rPr>
    </w:pPr>
    <w:r>
      <w:rPr>
        <w:rFonts w:ascii="Arial" w:eastAsia="Times New Roman" w:hAnsi="Arial" w:cs="Times New Roman"/>
        <w:i/>
        <w:sz w:val="20"/>
        <w:szCs w:val="24"/>
        <w:lang w:eastAsia="cs-CZ"/>
      </w:rPr>
      <w:t>Zastupitelstvo Olomouckého kraje 26</w:t>
    </w:r>
    <w:r w:rsidRPr="005F7E41">
      <w:rPr>
        <w:rFonts w:ascii="Arial" w:eastAsia="Times New Roman" w:hAnsi="Arial" w:cs="Times New Roman"/>
        <w:i/>
        <w:sz w:val="20"/>
        <w:szCs w:val="24"/>
        <w:lang w:eastAsia="cs-CZ"/>
      </w:rPr>
      <w:t xml:space="preserve">. 6. 2015 </w:t>
    </w:r>
    <w:r w:rsidRPr="005F7E41">
      <w:rPr>
        <w:rFonts w:ascii="Arial" w:eastAsia="Times New Roman" w:hAnsi="Arial" w:cs="Times New Roman"/>
        <w:i/>
        <w:sz w:val="20"/>
        <w:szCs w:val="24"/>
        <w:lang w:eastAsia="cs-CZ"/>
      </w:rPr>
      <w:tab/>
    </w:r>
    <w:r w:rsidRPr="005F7E41">
      <w:rPr>
        <w:rFonts w:ascii="Arial" w:eastAsia="Times New Roman" w:hAnsi="Arial" w:cs="Arial"/>
        <w:i/>
        <w:iCs/>
        <w:sz w:val="20"/>
        <w:szCs w:val="20"/>
        <w:lang w:eastAsia="ar-SA"/>
      </w:rPr>
      <w:t xml:space="preserve">Strana </w:t>
    </w:r>
    <w:r w:rsidRPr="005F7E41">
      <w:rPr>
        <w:rFonts w:ascii="Arial" w:eastAsia="Times New Roman" w:hAnsi="Arial" w:cs="Arial"/>
        <w:i/>
        <w:iCs/>
        <w:sz w:val="20"/>
        <w:szCs w:val="20"/>
        <w:lang w:eastAsia="ar-SA"/>
      </w:rPr>
      <w:fldChar w:fldCharType="begin"/>
    </w:r>
    <w:r w:rsidRPr="005F7E41">
      <w:rPr>
        <w:rFonts w:ascii="Arial" w:eastAsia="Times New Roman" w:hAnsi="Arial" w:cs="Arial"/>
        <w:i/>
        <w:iCs/>
        <w:sz w:val="20"/>
        <w:szCs w:val="20"/>
        <w:lang w:eastAsia="ar-SA"/>
      </w:rPr>
      <w:instrText xml:space="preserve"> PAGE </w:instrText>
    </w:r>
    <w:r w:rsidRPr="005F7E41">
      <w:rPr>
        <w:rFonts w:ascii="Arial" w:eastAsia="Times New Roman" w:hAnsi="Arial" w:cs="Arial"/>
        <w:i/>
        <w:iCs/>
        <w:sz w:val="20"/>
        <w:szCs w:val="20"/>
        <w:lang w:eastAsia="ar-SA"/>
      </w:rPr>
      <w:fldChar w:fldCharType="separate"/>
    </w:r>
    <w:r w:rsidR="007C58D5">
      <w:rPr>
        <w:rFonts w:ascii="Arial" w:eastAsia="Times New Roman" w:hAnsi="Arial" w:cs="Arial"/>
        <w:i/>
        <w:iCs/>
        <w:noProof/>
        <w:sz w:val="20"/>
        <w:szCs w:val="20"/>
        <w:lang w:eastAsia="ar-SA"/>
      </w:rPr>
      <w:t>2</w:t>
    </w:r>
    <w:r w:rsidRPr="005F7E41">
      <w:rPr>
        <w:rFonts w:ascii="Arial" w:eastAsia="Times New Roman" w:hAnsi="Arial" w:cs="Arial"/>
        <w:i/>
        <w:iCs/>
        <w:sz w:val="20"/>
        <w:szCs w:val="20"/>
        <w:lang w:eastAsia="ar-SA"/>
      </w:rPr>
      <w:fldChar w:fldCharType="end"/>
    </w:r>
    <w:r w:rsidRPr="005F7E41">
      <w:rPr>
        <w:rFonts w:ascii="Arial" w:eastAsia="Times New Roman" w:hAnsi="Arial" w:cs="Arial"/>
        <w:i/>
        <w:iCs/>
        <w:sz w:val="20"/>
        <w:szCs w:val="20"/>
        <w:lang w:eastAsia="ar-SA"/>
      </w:rPr>
      <w:t xml:space="preserve"> (celkem </w:t>
    </w:r>
    <w:r w:rsidRPr="005F7E41">
      <w:rPr>
        <w:rFonts w:ascii="Arial" w:eastAsia="Times New Roman" w:hAnsi="Arial" w:cs="Times New Roman"/>
        <w:i/>
        <w:sz w:val="20"/>
        <w:szCs w:val="24"/>
        <w:lang w:eastAsia="ar-SA"/>
      </w:rPr>
      <w:fldChar w:fldCharType="begin"/>
    </w:r>
    <w:r w:rsidRPr="005F7E41">
      <w:rPr>
        <w:rFonts w:ascii="Arial" w:eastAsia="Times New Roman" w:hAnsi="Arial" w:cs="Times New Roman"/>
        <w:i/>
        <w:sz w:val="20"/>
        <w:szCs w:val="24"/>
        <w:lang w:eastAsia="ar-SA"/>
      </w:rPr>
      <w:instrText xml:space="preserve"> NUMPAGES </w:instrText>
    </w:r>
    <w:r w:rsidRPr="005F7E41">
      <w:rPr>
        <w:rFonts w:ascii="Arial" w:eastAsia="Times New Roman" w:hAnsi="Arial" w:cs="Times New Roman"/>
        <w:i/>
        <w:sz w:val="20"/>
        <w:szCs w:val="24"/>
        <w:lang w:eastAsia="ar-SA"/>
      </w:rPr>
      <w:fldChar w:fldCharType="separate"/>
    </w:r>
    <w:r w:rsidR="007C58D5">
      <w:rPr>
        <w:rFonts w:ascii="Arial" w:eastAsia="Times New Roman" w:hAnsi="Arial" w:cs="Times New Roman"/>
        <w:i/>
        <w:noProof/>
        <w:sz w:val="20"/>
        <w:szCs w:val="24"/>
        <w:lang w:eastAsia="ar-SA"/>
      </w:rPr>
      <w:t>27</w:t>
    </w:r>
    <w:r w:rsidRPr="005F7E41">
      <w:rPr>
        <w:rFonts w:ascii="Arial" w:eastAsia="Times New Roman" w:hAnsi="Arial" w:cs="Times New Roman"/>
        <w:i/>
        <w:sz w:val="20"/>
        <w:szCs w:val="24"/>
        <w:lang w:eastAsia="ar-SA"/>
      </w:rPr>
      <w:fldChar w:fldCharType="end"/>
    </w:r>
    <w:r w:rsidRPr="005F7E41">
      <w:rPr>
        <w:rFonts w:ascii="Arial" w:eastAsia="Times New Roman" w:hAnsi="Arial" w:cs="Arial"/>
        <w:i/>
        <w:iCs/>
        <w:sz w:val="20"/>
        <w:szCs w:val="20"/>
        <w:lang w:eastAsia="ar-SA"/>
      </w:rPr>
      <w:t>)</w:t>
    </w:r>
  </w:p>
  <w:p w:rsidR="00F21154" w:rsidRPr="005F7E41" w:rsidRDefault="00F21154" w:rsidP="00A42074">
    <w:pPr>
      <w:pBdr>
        <w:top w:val="single" w:sz="4" w:space="1" w:color="auto"/>
      </w:pBdr>
      <w:tabs>
        <w:tab w:val="center" w:pos="4536"/>
        <w:tab w:val="right" w:pos="9072"/>
      </w:tabs>
      <w:spacing w:after="0" w:line="240" w:lineRule="auto"/>
      <w:jc w:val="both"/>
    </w:pPr>
    <w:r>
      <w:rPr>
        <w:rFonts w:ascii="Arial" w:eastAsia="Times New Roman" w:hAnsi="Arial" w:cs="Times New Roman"/>
        <w:i/>
        <w:sz w:val="20"/>
        <w:szCs w:val="24"/>
        <w:lang w:eastAsia="cs-CZ"/>
      </w:rPr>
      <w:t>30</w:t>
    </w:r>
    <w:r w:rsidRPr="005F7E41">
      <w:rPr>
        <w:rFonts w:ascii="Arial" w:eastAsia="Times New Roman" w:hAnsi="Arial" w:cs="Times New Roman"/>
        <w:i/>
        <w:sz w:val="20"/>
        <w:szCs w:val="24"/>
        <w:lang w:eastAsia="cs-CZ"/>
      </w:rPr>
      <w:t xml:space="preserve">. </w:t>
    </w:r>
    <w:r>
      <w:rPr>
        <w:rFonts w:ascii="Arial" w:eastAsia="Times New Roman" w:hAnsi="Arial" w:cs="Times New Roman"/>
        <w:i/>
        <w:sz w:val="20"/>
        <w:szCs w:val="24"/>
        <w:lang w:eastAsia="cs-CZ"/>
      </w:rPr>
      <w:t xml:space="preserve">- </w:t>
    </w:r>
    <w:r w:rsidRPr="004B418F">
      <w:rPr>
        <w:rFonts w:ascii="Arial" w:eastAsia="Times New Roman" w:hAnsi="Arial" w:cs="Times New Roman"/>
        <w:i/>
        <w:sz w:val="20"/>
        <w:szCs w:val="24"/>
        <w:lang w:eastAsia="cs-CZ"/>
      </w:rPr>
      <w:t>Program účelové neinvestiční dotace v požární ochraně na výdaje jednotek sboru dobrovolných hasičů obcí Olomouckého kraje v roce 2015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154" w:rsidRPr="005F7E41" w:rsidRDefault="00F21154" w:rsidP="005F7E41">
    <w:pPr>
      <w:pStyle w:val="Zpat"/>
      <w:pBdr>
        <w:top w:val="single" w:sz="4" w:space="1" w:color="auto"/>
      </w:pBdr>
      <w:tabs>
        <w:tab w:val="clear" w:pos="4536"/>
        <w:tab w:val="left" w:pos="3555"/>
      </w:tabs>
      <w:rPr>
        <w:rFonts w:ascii="Arial" w:eastAsia="Times New Roman" w:hAnsi="Arial" w:cs="Arial"/>
        <w:i/>
        <w:iCs/>
        <w:sz w:val="20"/>
        <w:szCs w:val="20"/>
        <w:lang w:eastAsia="ar-SA"/>
      </w:rPr>
    </w:pPr>
    <w:r>
      <w:rPr>
        <w:rFonts w:ascii="Arial" w:eastAsia="Times New Roman" w:hAnsi="Arial" w:cs="Times New Roman"/>
        <w:i/>
        <w:sz w:val="20"/>
        <w:szCs w:val="24"/>
        <w:lang w:eastAsia="cs-CZ"/>
      </w:rPr>
      <w:t xml:space="preserve">Zastupitelstvo </w:t>
    </w:r>
    <w:r w:rsidRPr="005F7E41">
      <w:rPr>
        <w:rFonts w:ascii="Arial" w:eastAsia="Times New Roman" w:hAnsi="Arial" w:cs="Times New Roman"/>
        <w:i/>
        <w:sz w:val="20"/>
        <w:szCs w:val="24"/>
        <w:lang w:eastAsia="cs-CZ"/>
      </w:rPr>
      <w:t xml:space="preserve">Olomouckého kraje </w:t>
    </w:r>
    <w:r>
      <w:rPr>
        <w:rFonts w:ascii="Arial" w:eastAsia="Times New Roman" w:hAnsi="Arial" w:cs="Times New Roman"/>
        <w:i/>
        <w:sz w:val="20"/>
        <w:szCs w:val="24"/>
        <w:lang w:eastAsia="cs-CZ"/>
      </w:rPr>
      <w:t>26</w:t>
    </w:r>
    <w:r w:rsidRPr="005F7E41">
      <w:rPr>
        <w:rFonts w:ascii="Arial" w:eastAsia="Times New Roman" w:hAnsi="Arial" w:cs="Times New Roman"/>
        <w:i/>
        <w:sz w:val="20"/>
        <w:szCs w:val="24"/>
        <w:lang w:eastAsia="cs-CZ"/>
      </w:rPr>
      <w:t xml:space="preserve">. 6. 2015 </w:t>
    </w:r>
    <w:r>
      <w:rPr>
        <w:rFonts w:ascii="Arial" w:eastAsia="Times New Roman" w:hAnsi="Arial" w:cs="Times New Roman"/>
        <w:i/>
        <w:sz w:val="20"/>
        <w:szCs w:val="24"/>
        <w:lang w:eastAsia="cs-CZ"/>
      </w:rPr>
      <w:t xml:space="preserve">           </w:t>
    </w:r>
    <w:r>
      <w:rPr>
        <w:rFonts w:ascii="Arial" w:eastAsia="Times New Roman" w:hAnsi="Arial" w:cs="Times New Roman"/>
        <w:i/>
        <w:sz w:val="20"/>
        <w:szCs w:val="24"/>
        <w:lang w:eastAsia="cs-CZ"/>
      </w:rPr>
      <w:tab/>
    </w:r>
    <w:r w:rsidRPr="005F7E41">
      <w:rPr>
        <w:rFonts w:ascii="Arial" w:eastAsia="Times New Roman" w:hAnsi="Arial" w:cs="Arial"/>
        <w:i/>
        <w:iCs/>
        <w:sz w:val="20"/>
        <w:szCs w:val="20"/>
        <w:lang w:eastAsia="ar-SA"/>
      </w:rPr>
      <w:t xml:space="preserve">Strana </w:t>
    </w:r>
    <w:r w:rsidRPr="005F7E41">
      <w:rPr>
        <w:rFonts w:ascii="Arial" w:eastAsia="Times New Roman" w:hAnsi="Arial" w:cs="Arial"/>
        <w:i/>
        <w:iCs/>
        <w:sz w:val="20"/>
        <w:szCs w:val="20"/>
        <w:lang w:eastAsia="ar-SA"/>
      </w:rPr>
      <w:fldChar w:fldCharType="begin"/>
    </w:r>
    <w:r w:rsidRPr="005F7E41">
      <w:rPr>
        <w:rFonts w:ascii="Arial" w:eastAsia="Times New Roman" w:hAnsi="Arial" w:cs="Arial"/>
        <w:i/>
        <w:iCs/>
        <w:sz w:val="20"/>
        <w:szCs w:val="20"/>
        <w:lang w:eastAsia="ar-SA"/>
      </w:rPr>
      <w:instrText xml:space="preserve"> PAGE </w:instrText>
    </w:r>
    <w:r w:rsidRPr="005F7E41">
      <w:rPr>
        <w:rFonts w:ascii="Arial" w:eastAsia="Times New Roman" w:hAnsi="Arial" w:cs="Arial"/>
        <w:i/>
        <w:iCs/>
        <w:sz w:val="20"/>
        <w:szCs w:val="20"/>
        <w:lang w:eastAsia="ar-SA"/>
      </w:rPr>
      <w:fldChar w:fldCharType="separate"/>
    </w:r>
    <w:r w:rsidR="007C58D5">
      <w:rPr>
        <w:rFonts w:ascii="Arial" w:eastAsia="Times New Roman" w:hAnsi="Arial" w:cs="Arial"/>
        <w:i/>
        <w:iCs/>
        <w:noProof/>
        <w:sz w:val="20"/>
        <w:szCs w:val="20"/>
        <w:lang w:eastAsia="ar-SA"/>
      </w:rPr>
      <w:t>23</w:t>
    </w:r>
    <w:r w:rsidRPr="005F7E41">
      <w:rPr>
        <w:rFonts w:ascii="Arial" w:eastAsia="Times New Roman" w:hAnsi="Arial" w:cs="Arial"/>
        <w:i/>
        <w:iCs/>
        <w:sz w:val="20"/>
        <w:szCs w:val="20"/>
        <w:lang w:eastAsia="ar-SA"/>
      </w:rPr>
      <w:fldChar w:fldCharType="end"/>
    </w:r>
    <w:r w:rsidRPr="005F7E41">
      <w:rPr>
        <w:rFonts w:ascii="Arial" w:eastAsia="Times New Roman" w:hAnsi="Arial" w:cs="Arial"/>
        <w:i/>
        <w:iCs/>
        <w:sz w:val="20"/>
        <w:szCs w:val="20"/>
        <w:lang w:eastAsia="ar-SA"/>
      </w:rPr>
      <w:t xml:space="preserve"> (celkem </w:t>
    </w:r>
    <w:r w:rsidRPr="005F7E41">
      <w:rPr>
        <w:rFonts w:ascii="Arial" w:eastAsia="Times New Roman" w:hAnsi="Arial" w:cs="Times New Roman"/>
        <w:i/>
        <w:sz w:val="20"/>
        <w:szCs w:val="24"/>
        <w:lang w:eastAsia="ar-SA"/>
      </w:rPr>
      <w:fldChar w:fldCharType="begin"/>
    </w:r>
    <w:r w:rsidRPr="005F7E41">
      <w:rPr>
        <w:rFonts w:ascii="Arial" w:eastAsia="Times New Roman" w:hAnsi="Arial" w:cs="Times New Roman"/>
        <w:i/>
        <w:sz w:val="20"/>
        <w:szCs w:val="24"/>
        <w:lang w:eastAsia="ar-SA"/>
      </w:rPr>
      <w:instrText xml:space="preserve"> NUMPAGES </w:instrText>
    </w:r>
    <w:r w:rsidRPr="005F7E41">
      <w:rPr>
        <w:rFonts w:ascii="Arial" w:eastAsia="Times New Roman" w:hAnsi="Arial" w:cs="Times New Roman"/>
        <w:i/>
        <w:sz w:val="20"/>
        <w:szCs w:val="24"/>
        <w:lang w:eastAsia="ar-SA"/>
      </w:rPr>
      <w:fldChar w:fldCharType="separate"/>
    </w:r>
    <w:r w:rsidR="007C58D5">
      <w:rPr>
        <w:rFonts w:ascii="Arial" w:eastAsia="Times New Roman" w:hAnsi="Arial" w:cs="Times New Roman"/>
        <w:i/>
        <w:noProof/>
        <w:sz w:val="20"/>
        <w:szCs w:val="24"/>
        <w:lang w:eastAsia="ar-SA"/>
      </w:rPr>
      <w:t>27</w:t>
    </w:r>
    <w:r w:rsidRPr="005F7E41">
      <w:rPr>
        <w:rFonts w:ascii="Arial" w:eastAsia="Times New Roman" w:hAnsi="Arial" w:cs="Times New Roman"/>
        <w:i/>
        <w:sz w:val="20"/>
        <w:szCs w:val="24"/>
        <w:lang w:eastAsia="ar-SA"/>
      </w:rPr>
      <w:fldChar w:fldCharType="end"/>
    </w:r>
    <w:r w:rsidRPr="005F7E41">
      <w:rPr>
        <w:rFonts w:ascii="Arial" w:eastAsia="Times New Roman" w:hAnsi="Arial" w:cs="Arial"/>
        <w:i/>
        <w:iCs/>
        <w:sz w:val="20"/>
        <w:szCs w:val="20"/>
        <w:lang w:eastAsia="ar-SA"/>
      </w:rPr>
      <w:t>)</w:t>
    </w:r>
  </w:p>
  <w:p w:rsidR="00F21154" w:rsidRDefault="00F21154" w:rsidP="00A42074">
    <w:pPr>
      <w:pBdr>
        <w:top w:val="single" w:sz="4" w:space="1" w:color="auto"/>
      </w:pBdr>
      <w:tabs>
        <w:tab w:val="center" w:pos="4536"/>
      </w:tabs>
      <w:spacing w:after="0" w:line="240" w:lineRule="auto"/>
      <w:jc w:val="both"/>
      <w:rPr>
        <w:rFonts w:ascii="Arial" w:eastAsia="Times New Roman" w:hAnsi="Arial" w:cs="Times New Roman"/>
        <w:i/>
        <w:sz w:val="20"/>
        <w:szCs w:val="24"/>
        <w:lang w:eastAsia="cs-CZ"/>
      </w:rPr>
    </w:pPr>
    <w:r>
      <w:rPr>
        <w:rFonts w:ascii="Arial" w:eastAsia="Times New Roman" w:hAnsi="Arial" w:cs="Times New Roman"/>
        <w:i/>
        <w:sz w:val="20"/>
        <w:szCs w:val="24"/>
        <w:lang w:eastAsia="cs-CZ"/>
      </w:rPr>
      <w:t>30</w:t>
    </w:r>
    <w:r w:rsidRPr="005F7E41">
      <w:rPr>
        <w:rFonts w:ascii="Arial" w:eastAsia="Times New Roman" w:hAnsi="Arial" w:cs="Times New Roman"/>
        <w:i/>
        <w:sz w:val="20"/>
        <w:szCs w:val="24"/>
        <w:lang w:eastAsia="cs-CZ"/>
      </w:rPr>
      <w:t xml:space="preserve">. </w:t>
    </w:r>
    <w:r>
      <w:rPr>
        <w:rFonts w:ascii="Arial" w:eastAsia="Times New Roman" w:hAnsi="Arial" w:cs="Times New Roman"/>
        <w:i/>
        <w:sz w:val="20"/>
        <w:szCs w:val="24"/>
        <w:lang w:eastAsia="cs-CZ"/>
      </w:rPr>
      <w:t xml:space="preserve">- </w:t>
    </w:r>
    <w:r w:rsidRPr="004B418F">
      <w:rPr>
        <w:rFonts w:ascii="Arial" w:eastAsia="Times New Roman" w:hAnsi="Arial" w:cs="Times New Roman"/>
        <w:i/>
        <w:sz w:val="20"/>
        <w:szCs w:val="24"/>
        <w:lang w:eastAsia="cs-CZ"/>
      </w:rPr>
      <w:t>Program účelové neinvestiční dotace v požární ochraně na výdaje jednotek sboru dobrovolných hasičů obcí Olomouckého kraje v roce 2015</w:t>
    </w:r>
  </w:p>
  <w:p w:rsidR="00F21154" w:rsidRPr="005F7E41" w:rsidRDefault="00F21154" w:rsidP="00A42074">
    <w:pPr>
      <w:pStyle w:val="Zhlav"/>
      <w:jc w:val="both"/>
    </w:pPr>
    <w:r>
      <w:rPr>
        <w:rFonts w:ascii="Arial" w:hAnsi="Arial" w:cs="Arial"/>
        <w:i/>
        <w:sz w:val="20"/>
        <w:szCs w:val="20"/>
      </w:rPr>
      <w:t xml:space="preserve">Příloha č. 1 - </w:t>
    </w:r>
    <w:r w:rsidRPr="004B418F">
      <w:rPr>
        <w:rFonts w:ascii="Arial" w:hAnsi="Arial" w:cs="Arial"/>
        <w:i/>
        <w:sz w:val="20"/>
        <w:szCs w:val="20"/>
      </w:rPr>
      <w:t>Program účelové neinvestiční dotace v požární ochraně na výdaje jednotek sboru dobrovolných hasičů obcí Olomouckého kraje v roce 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154" w:rsidRPr="005F7E41" w:rsidRDefault="00F21154" w:rsidP="005F7E41">
    <w:pPr>
      <w:pStyle w:val="Zpat"/>
      <w:pBdr>
        <w:top w:val="single" w:sz="4" w:space="1" w:color="auto"/>
      </w:pBdr>
      <w:tabs>
        <w:tab w:val="clear" w:pos="4536"/>
        <w:tab w:val="left" w:pos="3555"/>
      </w:tabs>
      <w:rPr>
        <w:rFonts w:ascii="Arial" w:eastAsia="Times New Roman" w:hAnsi="Arial" w:cs="Arial"/>
        <w:i/>
        <w:iCs/>
        <w:sz w:val="20"/>
        <w:szCs w:val="20"/>
        <w:lang w:eastAsia="ar-SA"/>
      </w:rPr>
    </w:pPr>
    <w:r>
      <w:rPr>
        <w:rFonts w:ascii="Arial" w:eastAsia="Times New Roman" w:hAnsi="Arial" w:cs="Times New Roman"/>
        <w:i/>
        <w:sz w:val="20"/>
        <w:szCs w:val="24"/>
        <w:lang w:eastAsia="cs-CZ"/>
      </w:rPr>
      <w:t xml:space="preserve">Zastupitelstvo </w:t>
    </w:r>
    <w:r w:rsidRPr="005F7E41">
      <w:rPr>
        <w:rFonts w:ascii="Arial" w:eastAsia="Times New Roman" w:hAnsi="Arial" w:cs="Times New Roman"/>
        <w:i/>
        <w:sz w:val="20"/>
        <w:szCs w:val="24"/>
        <w:lang w:eastAsia="cs-CZ"/>
      </w:rPr>
      <w:t xml:space="preserve">Olomouckého kraje </w:t>
    </w:r>
    <w:r>
      <w:rPr>
        <w:rFonts w:ascii="Arial" w:eastAsia="Times New Roman" w:hAnsi="Arial" w:cs="Times New Roman"/>
        <w:i/>
        <w:sz w:val="20"/>
        <w:szCs w:val="24"/>
        <w:lang w:eastAsia="cs-CZ"/>
      </w:rPr>
      <w:t>26</w:t>
    </w:r>
    <w:r w:rsidRPr="005F7E41">
      <w:rPr>
        <w:rFonts w:ascii="Arial" w:eastAsia="Times New Roman" w:hAnsi="Arial" w:cs="Times New Roman"/>
        <w:i/>
        <w:sz w:val="20"/>
        <w:szCs w:val="24"/>
        <w:lang w:eastAsia="cs-CZ"/>
      </w:rPr>
      <w:t xml:space="preserve">. 6. 2015 </w:t>
    </w:r>
    <w:r>
      <w:rPr>
        <w:rFonts w:ascii="Arial" w:eastAsia="Times New Roman" w:hAnsi="Arial" w:cs="Times New Roman"/>
        <w:i/>
        <w:sz w:val="20"/>
        <w:szCs w:val="24"/>
        <w:lang w:eastAsia="cs-CZ"/>
      </w:rPr>
      <w:t xml:space="preserve">                         </w:t>
    </w:r>
    <w:r>
      <w:rPr>
        <w:rFonts w:ascii="Arial" w:eastAsia="Times New Roman" w:hAnsi="Arial" w:cs="Times New Roman"/>
        <w:i/>
        <w:sz w:val="20"/>
        <w:szCs w:val="24"/>
        <w:lang w:eastAsia="cs-CZ"/>
      </w:rPr>
      <w:tab/>
    </w:r>
    <w:r>
      <w:rPr>
        <w:rFonts w:ascii="Arial" w:eastAsia="Times New Roman" w:hAnsi="Arial" w:cs="Times New Roman"/>
        <w:i/>
        <w:sz w:val="20"/>
        <w:szCs w:val="24"/>
        <w:lang w:eastAsia="cs-CZ"/>
      </w:rPr>
      <w:tab/>
    </w:r>
    <w:r>
      <w:rPr>
        <w:rFonts w:ascii="Arial" w:eastAsia="Times New Roman" w:hAnsi="Arial" w:cs="Times New Roman"/>
        <w:i/>
        <w:sz w:val="20"/>
        <w:szCs w:val="24"/>
        <w:lang w:eastAsia="cs-CZ"/>
      </w:rPr>
      <w:tab/>
    </w:r>
    <w:r>
      <w:rPr>
        <w:rFonts w:ascii="Arial" w:eastAsia="Times New Roman" w:hAnsi="Arial" w:cs="Times New Roman"/>
        <w:i/>
        <w:sz w:val="20"/>
        <w:szCs w:val="24"/>
        <w:lang w:eastAsia="cs-CZ"/>
      </w:rPr>
      <w:tab/>
    </w:r>
    <w:r>
      <w:rPr>
        <w:rFonts w:ascii="Arial" w:eastAsia="Times New Roman" w:hAnsi="Arial" w:cs="Times New Roman"/>
        <w:i/>
        <w:sz w:val="20"/>
        <w:szCs w:val="24"/>
        <w:lang w:eastAsia="cs-CZ"/>
      </w:rPr>
      <w:tab/>
    </w:r>
    <w:r>
      <w:rPr>
        <w:rFonts w:ascii="Arial" w:eastAsia="Times New Roman" w:hAnsi="Arial" w:cs="Times New Roman"/>
        <w:i/>
        <w:sz w:val="20"/>
        <w:szCs w:val="24"/>
        <w:lang w:eastAsia="cs-CZ"/>
      </w:rPr>
      <w:tab/>
    </w:r>
    <w:r w:rsidRPr="005F7E41">
      <w:rPr>
        <w:rFonts w:ascii="Arial" w:eastAsia="Times New Roman" w:hAnsi="Arial" w:cs="Arial"/>
        <w:i/>
        <w:iCs/>
        <w:sz w:val="20"/>
        <w:szCs w:val="20"/>
        <w:lang w:eastAsia="ar-SA"/>
      </w:rPr>
      <w:t xml:space="preserve">Strana </w:t>
    </w:r>
    <w:r w:rsidRPr="005F7E41">
      <w:rPr>
        <w:rFonts w:ascii="Arial" w:eastAsia="Times New Roman" w:hAnsi="Arial" w:cs="Arial"/>
        <w:i/>
        <w:iCs/>
        <w:sz w:val="20"/>
        <w:szCs w:val="20"/>
        <w:lang w:eastAsia="ar-SA"/>
      </w:rPr>
      <w:fldChar w:fldCharType="begin"/>
    </w:r>
    <w:r w:rsidRPr="005F7E41">
      <w:rPr>
        <w:rFonts w:ascii="Arial" w:eastAsia="Times New Roman" w:hAnsi="Arial" w:cs="Arial"/>
        <w:i/>
        <w:iCs/>
        <w:sz w:val="20"/>
        <w:szCs w:val="20"/>
        <w:lang w:eastAsia="ar-SA"/>
      </w:rPr>
      <w:instrText xml:space="preserve"> PAGE </w:instrText>
    </w:r>
    <w:r w:rsidRPr="005F7E41">
      <w:rPr>
        <w:rFonts w:ascii="Arial" w:eastAsia="Times New Roman" w:hAnsi="Arial" w:cs="Arial"/>
        <w:i/>
        <w:iCs/>
        <w:sz w:val="20"/>
        <w:szCs w:val="20"/>
        <w:lang w:eastAsia="ar-SA"/>
      </w:rPr>
      <w:fldChar w:fldCharType="separate"/>
    </w:r>
    <w:r w:rsidR="007C58D5">
      <w:rPr>
        <w:rFonts w:ascii="Arial" w:eastAsia="Times New Roman" w:hAnsi="Arial" w:cs="Arial"/>
        <w:i/>
        <w:iCs/>
        <w:noProof/>
        <w:sz w:val="20"/>
        <w:szCs w:val="20"/>
        <w:lang w:eastAsia="ar-SA"/>
      </w:rPr>
      <w:t>24</w:t>
    </w:r>
    <w:r w:rsidRPr="005F7E41">
      <w:rPr>
        <w:rFonts w:ascii="Arial" w:eastAsia="Times New Roman" w:hAnsi="Arial" w:cs="Arial"/>
        <w:i/>
        <w:iCs/>
        <w:sz w:val="20"/>
        <w:szCs w:val="20"/>
        <w:lang w:eastAsia="ar-SA"/>
      </w:rPr>
      <w:fldChar w:fldCharType="end"/>
    </w:r>
    <w:r w:rsidRPr="005F7E41">
      <w:rPr>
        <w:rFonts w:ascii="Arial" w:eastAsia="Times New Roman" w:hAnsi="Arial" w:cs="Arial"/>
        <w:i/>
        <w:iCs/>
        <w:sz w:val="20"/>
        <w:szCs w:val="20"/>
        <w:lang w:eastAsia="ar-SA"/>
      </w:rPr>
      <w:t xml:space="preserve"> (celkem </w:t>
    </w:r>
    <w:r w:rsidRPr="005F7E41">
      <w:rPr>
        <w:rFonts w:ascii="Arial" w:eastAsia="Times New Roman" w:hAnsi="Arial" w:cs="Times New Roman"/>
        <w:i/>
        <w:sz w:val="20"/>
        <w:szCs w:val="24"/>
        <w:lang w:eastAsia="ar-SA"/>
      </w:rPr>
      <w:fldChar w:fldCharType="begin"/>
    </w:r>
    <w:r w:rsidRPr="005F7E41">
      <w:rPr>
        <w:rFonts w:ascii="Arial" w:eastAsia="Times New Roman" w:hAnsi="Arial" w:cs="Times New Roman"/>
        <w:i/>
        <w:sz w:val="20"/>
        <w:szCs w:val="24"/>
        <w:lang w:eastAsia="ar-SA"/>
      </w:rPr>
      <w:instrText xml:space="preserve"> NUMPAGES </w:instrText>
    </w:r>
    <w:r w:rsidRPr="005F7E41">
      <w:rPr>
        <w:rFonts w:ascii="Arial" w:eastAsia="Times New Roman" w:hAnsi="Arial" w:cs="Times New Roman"/>
        <w:i/>
        <w:sz w:val="20"/>
        <w:szCs w:val="24"/>
        <w:lang w:eastAsia="ar-SA"/>
      </w:rPr>
      <w:fldChar w:fldCharType="separate"/>
    </w:r>
    <w:r w:rsidR="007C58D5">
      <w:rPr>
        <w:rFonts w:ascii="Arial" w:eastAsia="Times New Roman" w:hAnsi="Arial" w:cs="Times New Roman"/>
        <w:i/>
        <w:noProof/>
        <w:sz w:val="20"/>
        <w:szCs w:val="24"/>
        <w:lang w:eastAsia="ar-SA"/>
      </w:rPr>
      <w:t>27</w:t>
    </w:r>
    <w:r w:rsidRPr="005F7E41">
      <w:rPr>
        <w:rFonts w:ascii="Arial" w:eastAsia="Times New Roman" w:hAnsi="Arial" w:cs="Times New Roman"/>
        <w:i/>
        <w:sz w:val="20"/>
        <w:szCs w:val="24"/>
        <w:lang w:eastAsia="ar-SA"/>
      </w:rPr>
      <w:fldChar w:fldCharType="end"/>
    </w:r>
    <w:r w:rsidRPr="005F7E41">
      <w:rPr>
        <w:rFonts w:ascii="Arial" w:eastAsia="Times New Roman" w:hAnsi="Arial" w:cs="Arial"/>
        <w:i/>
        <w:iCs/>
        <w:sz w:val="20"/>
        <w:szCs w:val="20"/>
        <w:lang w:eastAsia="ar-SA"/>
      </w:rPr>
      <w:t>)</w:t>
    </w:r>
  </w:p>
  <w:p w:rsidR="00F21154" w:rsidRDefault="00F21154" w:rsidP="00A42074">
    <w:pPr>
      <w:pBdr>
        <w:top w:val="single" w:sz="4" w:space="1" w:color="auto"/>
      </w:pBdr>
      <w:tabs>
        <w:tab w:val="center" w:pos="4536"/>
      </w:tabs>
      <w:spacing w:after="0" w:line="240" w:lineRule="auto"/>
      <w:jc w:val="both"/>
      <w:rPr>
        <w:rFonts w:ascii="Arial" w:eastAsia="Times New Roman" w:hAnsi="Arial" w:cs="Times New Roman"/>
        <w:i/>
        <w:sz w:val="20"/>
        <w:szCs w:val="24"/>
        <w:lang w:eastAsia="cs-CZ"/>
      </w:rPr>
    </w:pPr>
    <w:r>
      <w:rPr>
        <w:rFonts w:ascii="Arial" w:eastAsia="Times New Roman" w:hAnsi="Arial" w:cs="Times New Roman"/>
        <w:i/>
        <w:sz w:val="20"/>
        <w:szCs w:val="24"/>
        <w:lang w:eastAsia="cs-CZ"/>
      </w:rPr>
      <w:t>30.</w:t>
    </w:r>
    <w:r w:rsidRPr="005F7E41">
      <w:rPr>
        <w:rFonts w:ascii="Arial" w:eastAsia="Times New Roman" w:hAnsi="Arial" w:cs="Times New Roman"/>
        <w:i/>
        <w:sz w:val="20"/>
        <w:szCs w:val="24"/>
        <w:lang w:eastAsia="cs-CZ"/>
      </w:rPr>
      <w:t xml:space="preserve"> </w:t>
    </w:r>
    <w:r>
      <w:rPr>
        <w:rFonts w:ascii="Arial" w:eastAsia="Times New Roman" w:hAnsi="Arial" w:cs="Times New Roman"/>
        <w:i/>
        <w:sz w:val="20"/>
        <w:szCs w:val="24"/>
        <w:lang w:eastAsia="cs-CZ"/>
      </w:rPr>
      <w:t xml:space="preserve">- </w:t>
    </w:r>
    <w:r w:rsidRPr="004B418F">
      <w:rPr>
        <w:rFonts w:ascii="Arial" w:eastAsia="Times New Roman" w:hAnsi="Arial" w:cs="Times New Roman"/>
        <w:i/>
        <w:sz w:val="20"/>
        <w:szCs w:val="24"/>
        <w:lang w:eastAsia="cs-CZ"/>
      </w:rPr>
      <w:t>Program účelové neinvestiční dotace v požární ochraně na výdaje jednotek sboru dobrovolných hasičů obcí Olomouckého kraje v roce 2015</w:t>
    </w:r>
  </w:p>
  <w:p w:rsidR="00F21154" w:rsidRPr="005F7E41" w:rsidRDefault="00F21154" w:rsidP="00A42074">
    <w:pPr>
      <w:pStyle w:val="Zhlav"/>
      <w:jc w:val="both"/>
    </w:pPr>
    <w:r>
      <w:rPr>
        <w:rFonts w:ascii="Arial" w:hAnsi="Arial" w:cs="Arial"/>
        <w:i/>
        <w:sz w:val="20"/>
        <w:szCs w:val="20"/>
      </w:rPr>
      <w:t xml:space="preserve">Příloha č. 1 - </w:t>
    </w:r>
    <w:r w:rsidRPr="004B418F">
      <w:rPr>
        <w:rFonts w:ascii="Arial" w:hAnsi="Arial" w:cs="Arial"/>
        <w:i/>
        <w:sz w:val="20"/>
        <w:szCs w:val="20"/>
      </w:rPr>
      <w:t>Program účelové neinvestiční dotace v požární ochraně na výdaje jednotek sboru dobrovolných hasičů obcí Olomouckého kraje v roce 2015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154" w:rsidRPr="005F7E41" w:rsidRDefault="00F21154" w:rsidP="005F7E41">
    <w:pPr>
      <w:pStyle w:val="Zpat"/>
      <w:pBdr>
        <w:top w:val="single" w:sz="4" w:space="1" w:color="auto"/>
      </w:pBdr>
      <w:tabs>
        <w:tab w:val="clear" w:pos="4536"/>
        <w:tab w:val="left" w:pos="3555"/>
      </w:tabs>
      <w:rPr>
        <w:rFonts w:ascii="Arial" w:eastAsia="Times New Roman" w:hAnsi="Arial" w:cs="Arial"/>
        <w:i/>
        <w:iCs/>
        <w:sz w:val="20"/>
        <w:szCs w:val="20"/>
        <w:lang w:eastAsia="ar-SA"/>
      </w:rPr>
    </w:pPr>
    <w:r>
      <w:rPr>
        <w:rFonts w:ascii="Arial" w:eastAsia="Times New Roman" w:hAnsi="Arial" w:cs="Times New Roman"/>
        <w:i/>
        <w:sz w:val="20"/>
        <w:szCs w:val="24"/>
        <w:lang w:eastAsia="cs-CZ"/>
      </w:rPr>
      <w:t>Zastupitelstvo</w:t>
    </w:r>
    <w:r w:rsidRPr="005F7E41">
      <w:rPr>
        <w:rFonts w:ascii="Arial" w:eastAsia="Times New Roman" w:hAnsi="Arial" w:cs="Times New Roman"/>
        <w:i/>
        <w:sz w:val="20"/>
        <w:szCs w:val="24"/>
        <w:lang w:eastAsia="cs-CZ"/>
      </w:rPr>
      <w:t xml:space="preserve"> Olomouckého kraje </w:t>
    </w:r>
    <w:r>
      <w:rPr>
        <w:rFonts w:ascii="Arial" w:eastAsia="Times New Roman" w:hAnsi="Arial" w:cs="Times New Roman"/>
        <w:i/>
        <w:sz w:val="20"/>
        <w:szCs w:val="24"/>
        <w:lang w:eastAsia="cs-CZ"/>
      </w:rPr>
      <w:t>26</w:t>
    </w:r>
    <w:r w:rsidRPr="005F7E41">
      <w:rPr>
        <w:rFonts w:ascii="Arial" w:eastAsia="Times New Roman" w:hAnsi="Arial" w:cs="Times New Roman"/>
        <w:i/>
        <w:sz w:val="20"/>
        <w:szCs w:val="24"/>
        <w:lang w:eastAsia="cs-CZ"/>
      </w:rPr>
      <w:t xml:space="preserve">. 6. 2015 </w:t>
    </w:r>
    <w:r>
      <w:rPr>
        <w:rFonts w:ascii="Arial" w:eastAsia="Times New Roman" w:hAnsi="Arial" w:cs="Times New Roman"/>
        <w:i/>
        <w:sz w:val="20"/>
        <w:szCs w:val="24"/>
        <w:lang w:eastAsia="cs-CZ"/>
      </w:rPr>
      <w:tab/>
    </w:r>
    <w:r w:rsidRPr="005F7E41">
      <w:rPr>
        <w:rFonts w:ascii="Arial" w:eastAsia="Times New Roman" w:hAnsi="Arial" w:cs="Arial"/>
        <w:i/>
        <w:iCs/>
        <w:sz w:val="20"/>
        <w:szCs w:val="20"/>
        <w:lang w:eastAsia="ar-SA"/>
      </w:rPr>
      <w:t xml:space="preserve">Strana </w:t>
    </w:r>
    <w:r w:rsidRPr="005F7E41">
      <w:rPr>
        <w:rFonts w:ascii="Arial" w:eastAsia="Times New Roman" w:hAnsi="Arial" w:cs="Arial"/>
        <w:i/>
        <w:iCs/>
        <w:sz w:val="20"/>
        <w:szCs w:val="20"/>
        <w:lang w:eastAsia="ar-SA"/>
      </w:rPr>
      <w:fldChar w:fldCharType="begin"/>
    </w:r>
    <w:r w:rsidRPr="005F7E41">
      <w:rPr>
        <w:rFonts w:ascii="Arial" w:eastAsia="Times New Roman" w:hAnsi="Arial" w:cs="Arial"/>
        <w:i/>
        <w:iCs/>
        <w:sz w:val="20"/>
        <w:szCs w:val="20"/>
        <w:lang w:eastAsia="ar-SA"/>
      </w:rPr>
      <w:instrText xml:space="preserve"> PAGE </w:instrText>
    </w:r>
    <w:r w:rsidRPr="005F7E41">
      <w:rPr>
        <w:rFonts w:ascii="Arial" w:eastAsia="Times New Roman" w:hAnsi="Arial" w:cs="Arial"/>
        <w:i/>
        <w:iCs/>
        <w:sz w:val="20"/>
        <w:szCs w:val="20"/>
        <w:lang w:eastAsia="ar-SA"/>
      </w:rPr>
      <w:fldChar w:fldCharType="separate"/>
    </w:r>
    <w:r w:rsidR="007C58D5">
      <w:rPr>
        <w:rFonts w:ascii="Arial" w:eastAsia="Times New Roman" w:hAnsi="Arial" w:cs="Arial"/>
        <w:i/>
        <w:iCs/>
        <w:noProof/>
        <w:sz w:val="20"/>
        <w:szCs w:val="20"/>
        <w:lang w:eastAsia="ar-SA"/>
      </w:rPr>
      <w:t>26</w:t>
    </w:r>
    <w:r w:rsidRPr="005F7E41">
      <w:rPr>
        <w:rFonts w:ascii="Arial" w:eastAsia="Times New Roman" w:hAnsi="Arial" w:cs="Arial"/>
        <w:i/>
        <w:iCs/>
        <w:sz w:val="20"/>
        <w:szCs w:val="20"/>
        <w:lang w:eastAsia="ar-SA"/>
      </w:rPr>
      <w:fldChar w:fldCharType="end"/>
    </w:r>
    <w:r w:rsidRPr="005F7E41">
      <w:rPr>
        <w:rFonts w:ascii="Arial" w:eastAsia="Times New Roman" w:hAnsi="Arial" w:cs="Arial"/>
        <w:i/>
        <w:iCs/>
        <w:sz w:val="20"/>
        <w:szCs w:val="20"/>
        <w:lang w:eastAsia="ar-SA"/>
      </w:rPr>
      <w:t xml:space="preserve"> (celkem </w:t>
    </w:r>
    <w:r w:rsidRPr="005F7E41">
      <w:rPr>
        <w:rFonts w:ascii="Arial" w:eastAsia="Times New Roman" w:hAnsi="Arial" w:cs="Times New Roman"/>
        <w:i/>
        <w:sz w:val="20"/>
        <w:szCs w:val="24"/>
        <w:lang w:eastAsia="ar-SA"/>
      </w:rPr>
      <w:fldChar w:fldCharType="begin"/>
    </w:r>
    <w:r w:rsidRPr="005F7E41">
      <w:rPr>
        <w:rFonts w:ascii="Arial" w:eastAsia="Times New Roman" w:hAnsi="Arial" w:cs="Times New Roman"/>
        <w:i/>
        <w:sz w:val="20"/>
        <w:szCs w:val="24"/>
        <w:lang w:eastAsia="ar-SA"/>
      </w:rPr>
      <w:instrText xml:space="preserve"> NUMPAGES </w:instrText>
    </w:r>
    <w:r w:rsidRPr="005F7E41">
      <w:rPr>
        <w:rFonts w:ascii="Arial" w:eastAsia="Times New Roman" w:hAnsi="Arial" w:cs="Times New Roman"/>
        <w:i/>
        <w:sz w:val="20"/>
        <w:szCs w:val="24"/>
        <w:lang w:eastAsia="ar-SA"/>
      </w:rPr>
      <w:fldChar w:fldCharType="separate"/>
    </w:r>
    <w:r w:rsidR="007C58D5">
      <w:rPr>
        <w:rFonts w:ascii="Arial" w:eastAsia="Times New Roman" w:hAnsi="Arial" w:cs="Times New Roman"/>
        <w:i/>
        <w:noProof/>
        <w:sz w:val="20"/>
        <w:szCs w:val="24"/>
        <w:lang w:eastAsia="ar-SA"/>
      </w:rPr>
      <w:t>27</w:t>
    </w:r>
    <w:r w:rsidRPr="005F7E41">
      <w:rPr>
        <w:rFonts w:ascii="Arial" w:eastAsia="Times New Roman" w:hAnsi="Arial" w:cs="Times New Roman"/>
        <w:i/>
        <w:sz w:val="20"/>
        <w:szCs w:val="24"/>
        <w:lang w:eastAsia="ar-SA"/>
      </w:rPr>
      <w:fldChar w:fldCharType="end"/>
    </w:r>
    <w:r w:rsidRPr="005F7E41">
      <w:rPr>
        <w:rFonts w:ascii="Arial" w:eastAsia="Times New Roman" w:hAnsi="Arial" w:cs="Arial"/>
        <w:i/>
        <w:iCs/>
        <w:sz w:val="20"/>
        <w:szCs w:val="20"/>
        <w:lang w:eastAsia="ar-SA"/>
      </w:rPr>
      <w:t>)</w:t>
    </w:r>
  </w:p>
  <w:p w:rsidR="00F21154" w:rsidRDefault="00F21154" w:rsidP="00B6621B">
    <w:pPr>
      <w:pStyle w:val="Zhlav"/>
      <w:rPr>
        <w:rFonts w:ascii="Arial" w:eastAsia="Times New Roman" w:hAnsi="Arial" w:cs="Times New Roman"/>
        <w:i/>
        <w:sz w:val="20"/>
        <w:szCs w:val="24"/>
        <w:lang w:eastAsia="cs-CZ"/>
      </w:rPr>
    </w:pPr>
    <w:r>
      <w:rPr>
        <w:rFonts w:ascii="Arial" w:eastAsia="Times New Roman" w:hAnsi="Arial" w:cs="Times New Roman"/>
        <w:i/>
        <w:sz w:val="20"/>
        <w:szCs w:val="24"/>
        <w:lang w:eastAsia="cs-CZ"/>
      </w:rPr>
      <w:t xml:space="preserve">30. - </w:t>
    </w:r>
    <w:r w:rsidRPr="003D6E57">
      <w:rPr>
        <w:rFonts w:ascii="Arial" w:eastAsia="Times New Roman" w:hAnsi="Arial" w:cs="Times New Roman"/>
        <w:i/>
        <w:sz w:val="20"/>
        <w:szCs w:val="24"/>
        <w:lang w:eastAsia="cs-CZ"/>
      </w:rPr>
      <w:t>Program účelové neinvestiční dotace v požární ochraně na výdaje jednotek sboru dobrovolných hasičů obcí Olomouckého kraje v roce 2015</w:t>
    </w:r>
  </w:p>
  <w:p w:rsidR="00F21154" w:rsidRPr="00675431" w:rsidRDefault="00F21154" w:rsidP="00B6621B">
    <w:pPr>
      <w:pStyle w:val="Zhlav"/>
      <w:rPr>
        <w:rFonts w:ascii="Arial" w:hAnsi="Arial" w:cs="Arial"/>
        <w:i/>
        <w:sz w:val="20"/>
        <w:szCs w:val="20"/>
      </w:rPr>
    </w:pPr>
    <w:r>
      <w:rPr>
        <w:rFonts w:ascii="Arial" w:hAnsi="Arial" w:cs="Arial"/>
        <w:i/>
        <w:sz w:val="20"/>
        <w:szCs w:val="20"/>
      </w:rPr>
      <w:t>Příloha č. 2 - Informace z MV GŘ HZS ČR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44A4" w:rsidRDefault="005444A4" w:rsidP="005F7E41">
      <w:pPr>
        <w:spacing w:after="0" w:line="240" w:lineRule="auto"/>
      </w:pPr>
      <w:r>
        <w:separator/>
      </w:r>
    </w:p>
  </w:footnote>
  <w:footnote w:type="continuationSeparator" w:id="0">
    <w:p w:rsidR="005444A4" w:rsidRDefault="005444A4" w:rsidP="005F7E41">
      <w:pPr>
        <w:spacing w:after="0" w:line="240" w:lineRule="auto"/>
      </w:pPr>
      <w:r>
        <w:continuationSeparator/>
      </w:r>
    </w:p>
  </w:footnote>
  <w:footnote w:id="1">
    <w:p w:rsidR="00F21154" w:rsidRPr="00570E65" w:rsidRDefault="00F21154" w:rsidP="000C399C">
      <w:pPr>
        <w:pStyle w:val="Poznmka"/>
        <w:ind w:left="180" w:hanging="180"/>
        <w:jc w:val="both"/>
        <w:rPr>
          <w:rStyle w:val="Znakapoznpodarou"/>
          <w:rFonts w:ascii="Arial" w:hAnsi="Arial" w:cs="Arial"/>
          <w:color w:val="auto"/>
          <w:sz w:val="14"/>
          <w:szCs w:val="16"/>
        </w:rPr>
      </w:pPr>
      <w:r w:rsidRPr="00570E65">
        <w:rPr>
          <w:rFonts w:ascii="Arial" w:hAnsi="Arial" w:cs="Arial"/>
          <w:i/>
          <w:position w:val="6"/>
          <w:sz w:val="14"/>
          <w:szCs w:val="16"/>
          <w:vertAlign w:val="superscript"/>
        </w:rPr>
        <w:footnoteRef/>
      </w:r>
      <w:r w:rsidRPr="00570E65">
        <w:rPr>
          <w:rFonts w:ascii="Arial" w:hAnsi="Arial" w:cs="Arial"/>
          <w:i/>
          <w:position w:val="6"/>
          <w:sz w:val="14"/>
          <w:szCs w:val="16"/>
          <w:vertAlign w:val="superscript"/>
        </w:rPr>
        <w:t>)</w:t>
      </w:r>
      <w:r w:rsidRPr="00570E65">
        <w:rPr>
          <w:rFonts w:ascii="Arial" w:hAnsi="Arial" w:cs="Arial"/>
          <w:position w:val="6"/>
          <w:sz w:val="14"/>
          <w:szCs w:val="16"/>
        </w:rPr>
        <w:t xml:space="preserve"> </w:t>
      </w:r>
      <w:r w:rsidRPr="00451882">
        <w:rPr>
          <w:rFonts w:ascii="Arial" w:hAnsi="Arial" w:cs="Arial"/>
          <w:color w:val="auto"/>
          <w:spacing w:val="-4"/>
          <w:sz w:val="14"/>
          <w:szCs w:val="16"/>
        </w:rPr>
        <w:t>Nařízení Olomouckého kraje č. 4/2002, kterým se stanoví podmínky plošného pokrytí území Olomouckého kraje jednotkami požární ochrany, ve znění pozdějších předpisů</w:t>
      </w:r>
    </w:p>
  </w:footnote>
  <w:footnote w:id="2">
    <w:p w:rsidR="00F21154" w:rsidRPr="00570E65" w:rsidRDefault="00F21154" w:rsidP="000C399C">
      <w:pPr>
        <w:pStyle w:val="Poznmka"/>
        <w:ind w:firstLine="0"/>
        <w:jc w:val="both"/>
        <w:rPr>
          <w:rFonts w:ascii="Arial" w:hAnsi="Arial" w:cs="Arial"/>
          <w:color w:val="auto"/>
          <w:spacing w:val="-4"/>
          <w:sz w:val="14"/>
          <w:szCs w:val="16"/>
        </w:rPr>
      </w:pPr>
      <w:r w:rsidRPr="00570E65">
        <w:rPr>
          <w:rFonts w:ascii="Arial" w:hAnsi="Arial" w:cs="Arial"/>
          <w:i/>
          <w:position w:val="6"/>
          <w:sz w:val="14"/>
          <w:szCs w:val="16"/>
          <w:vertAlign w:val="superscript"/>
        </w:rPr>
        <w:footnoteRef/>
      </w:r>
      <w:r w:rsidRPr="00570E65">
        <w:rPr>
          <w:rFonts w:ascii="Arial" w:hAnsi="Arial" w:cs="Arial"/>
          <w:i/>
          <w:position w:val="6"/>
          <w:sz w:val="14"/>
          <w:szCs w:val="16"/>
          <w:vertAlign w:val="superscript"/>
        </w:rPr>
        <w:t>)</w:t>
      </w:r>
      <w:r w:rsidRPr="00570E65">
        <w:rPr>
          <w:rFonts w:ascii="Arial" w:hAnsi="Arial" w:cs="Arial"/>
          <w:color w:val="auto"/>
          <w:sz w:val="14"/>
          <w:szCs w:val="16"/>
        </w:rPr>
        <w:t xml:space="preserve"> </w:t>
      </w:r>
      <w:r w:rsidRPr="00570E65">
        <w:rPr>
          <w:rFonts w:ascii="Arial" w:hAnsi="Arial" w:cs="Arial"/>
          <w:color w:val="auto"/>
          <w:spacing w:val="-6"/>
          <w:sz w:val="14"/>
          <w:szCs w:val="16"/>
        </w:rPr>
        <w:t xml:space="preserve">§ </w:t>
      </w:r>
      <w:r w:rsidRPr="00570E65">
        <w:rPr>
          <w:rFonts w:ascii="Arial" w:hAnsi="Arial" w:cs="Arial"/>
          <w:color w:val="auto"/>
          <w:sz w:val="14"/>
          <w:szCs w:val="16"/>
        </w:rPr>
        <w:t xml:space="preserve">18 </w:t>
      </w:r>
      <w:r w:rsidRPr="00570E65">
        <w:rPr>
          <w:rFonts w:ascii="Arial" w:hAnsi="Arial" w:cs="Arial"/>
          <w:color w:val="auto"/>
          <w:spacing w:val="-4"/>
          <w:sz w:val="14"/>
          <w:szCs w:val="16"/>
        </w:rPr>
        <w:t>vyhlášky č. 247/2001 Sb., o organizaci a činnosti jednotek požární ochrany, ve znění pozdějších předpisů</w:t>
      </w:r>
    </w:p>
  </w:footnote>
  <w:footnote w:id="3">
    <w:p w:rsidR="00F21154" w:rsidRPr="00570E65" w:rsidRDefault="00F21154" w:rsidP="000C399C">
      <w:pPr>
        <w:pStyle w:val="Poznmka"/>
        <w:ind w:left="180" w:hanging="180"/>
        <w:jc w:val="both"/>
        <w:rPr>
          <w:rFonts w:ascii="Arial" w:hAnsi="Arial" w:cs="Arial"/>
          <w:sz w:val="14"/>
          <w:szCs w:val="16"/>
        </w:rPr>
      </w:pPr>
      <w:r w:rsidRPr="00570E65">
        <w:rPr>
          <w:rFonts w:ascii="Arial" w:hAnsi="Arial" w:cs="Arial"/>
          <w:i/>
          <w:position w:val="6"/>
          <w:sz w:val="14"/>
          <w:szCs w:val="16"/>
          <w:vertAlign w:val="superscript"/>
        </w:rPr>
        <w:footnoteRef/>
      </w:r>
      <w:r w:rsidRPr="00570E65">
        <w:rPr>
          <w:rFonts w:ascii="Arial" w:hAnsi="Arial" w:cs="Arial"/>
          <w:i/>
          <w:position w:val="6"/>
          <w:sz w:val="14"/>
          <w:szCs w:val="16"/>
          <w:vertAlign w:val="superscript"/>
        </w:rPr>
        <w:t>)</w:t>
      </w:r>
      <w:r w:rsidRPr="00570E65">
        <w:rPr>
          <w:rFonts w:ascii="Arial" w:hAnsi="Arial" w:cs="Arial"/>
          <w:color w:val="auto"/>
          <w:sz w:val="14"/>
          <w:szCs w:val="16"/>
        </w:rPr>
        <w:t xml:space="preserve"> § 11 odst. 2 písm. c) vyhlášky č. 247/2001 Sb., </w:t>
      </w:r>
      <w:r w:rsidRPr="00570E65">
        <w:rPr>
          <w:rFonts w:ascii="Arial" w:hAnsi="Arial" w:cs="Arial"/>
          <w:color w:val="auto"/>
          <w:spacing w:val="-4"/>
          <w:sz w:val="14"/>
          <w:szCs w:val="16"/>
        </w:rPr>
        <w:t xml:space="preserve">o organizaci a činnosti jednotek požární ochrany, ve znění pozdějších předpisů </w:t>
      </w:r>
    </w:p>
  </w:footnote>
  <w:footnote w:id="4">
    <w:p w:rsidR="00F21154" w:rsidRPr="00695B32" w:rsidRDefault="00F21154" w:rsidP="000C399C">
      <w:pPr>
        <w:pStyle w:val="Poznmka"/>
        <w:ind w:firstLine="0"/>
        <w:jc w:val="both"/>
        <w:rPr>
          <w:rFonts w:ascii="Arial" w:hAnsi="Arial" w:cs="Arial"/>
          <w:sz w:val="16"/>
          <w:szCs w:val="16"/>
        </w:rPr>
      </w:pPr>
      <w:r w:rsidRPr="00570E65">
        <w:rPr>
          <w:rFonts w:ascii="Arial" w:hAnsi="Arial" w:cs="Arial"/>
          <w:i/>
          <w:position w:val="6"/>
          <w:sz w:val="14"/>
          <w:szCs w:val="16"/>
          <w:vertAlign w:val="superscript"/>
        </w:rPr>
        <w:footnoteRef/>
      </w:r>
      <w:r w:rsidRPr="00570E65">
        <w:rPr>
          <w:rFonts w:ascii="Arial" w:hAnsi="Arial" w:cs="Arial"/>
          <w:i/>
          <w:position w:val="6"/>
          <w:sz w:val="14"/>
          <w:szCs w:val="16"/>
          <w:vertAlign w:val="superscript"/>
        </w:rPr>
        <w:t>)</w:t>
      </w:r>
      <w:r w:rsidRPr="00570E65">
        <w:rPr>
          <w:rFonts w:ascii="Arial" w:hAnsi="Arial" w:cs="Arial"/>
          <w:i/>
          <w:sz w:val="14"/>
          <w:szCs w:val="16"/>
          <w:vertAlign w:val="superscript"/>
        </w:rPr>
        <w:t xml:space="preserve"> </w:t>
      </w:r>
      <w:r w:rsidRPr="00570E65">
        <w:rPr>
          <w:rFonts w:ascii="Arial" w:hAnsi="Arial" w:cs="Arial"/>
          <w:sz w:val="14"/>
          <w:szCs w:val="16"/>
        </w:rPr>
        <w:t xml:space="preserve"> </w:t>
      </w:r>
      <w:r w:rsidRPr="00570E65">
        <w:rPr>
          <w:rFonts w:ascii="Arial" w:hAnsi="Arial" w:cs="Arial"/>
          <w:snapToGrid/>
          <w:color w:val="auto"/>
          <w:sz w:val="14"/>
          <w:szCs w:val="16"/>
        </w:rPr>
        <w:t>§ 4 odst. 2 vyhlášky č. 247/2001 Sb.</w:t>
      </w:r>
      <w:r w:rsidRPr="00570E65">
        <w:rPr>
          <w:rFonts w:ascii="Arial" w:hAnsi="Arial" w:cs="Arial"/>
          <w:color w:val="auto"/>
          <w:spacing w:val="-4"/>
          <w:sz w:val="14"/>
          <w:szCs w:val="16"/>
        </w:rPr>
        <w:t>, o organizaci a činnosti jednotek požární ochrany, ve znění vyhlášky č. 226/2005 Sb.</w:t>
      </w:r>
    </w:p>
  </w:footnote>
  <w:footnote w:id="5">
    <w:p w:rsidR="00F21154" w:rsidRPr="00570E65" w:rsidRDefault="00F21154" w:rsidP="000C399C">
      <w:pPr>
        <w:pStyle w:val="Textpoznpodarou"/>
        <w:ind w:left="180" w:hanging="180"/>
        <w:rPr>
          <w:rFonts w:ascii="Arial" w:hAnsi="Arial" w:cs="Arial"/>
          <w:sz w:val="14"/>
          <w:szCs w:val="16"/>
        </w:rPr>
      </w:pPr>
      <w:r w:rsidRPr="00570E65">
        <w:rPr>
          <w:rFonts w:ascii="Arial" w:hAnsi="Arial" w:cs="Arial"/>
          <w:i/>
          <w:snapToGrid w:val="0"/>
          <w:color w:val="000000"/>
          <w:position w:val="6"/>
          <w:sz w:val="14"/>
          <w:szCs w:val="16"/>
          <w:vertAlign w:val="superscript"/>
        </w:rPr>
        <w:footnoteRef/>
      </w:r>
      <w:r w:rsidRPr="00570E65">
        <w:rPr>
          <w:rFonts w:ascii="Arial" w:hAnsi="Arial" w:cs="Arial"/>
          <w:i/>
          <w:snapToGrid w:val="0"/>
          <w:color w:val="000000"/>
          <w:position w:val="6"/>
          <w:sz w:val="14"/>
          <w:szCs w:val="16"/>
          <w:vertAlign w:val="superscript"/>
        </w:rPr>
        <w:t xml:space="preserve">) </w:t>
      </w:r>
      <w:r w:rsidRPr="00570E65">
        <w:rPr>
          <w:rFonts w:ascii="Arial" w:hAnsi="Arial" w:cs="Arial"/>
          <w:sz w:val="14"/>
          <w:szCs w:val="16"/>
        </w:rPr>
        <w:t>v souladu s § 20 nařízení vlády č. 172/2001 Sb., k provedení zákona o požární ochraně, ve znění nařízení vlády č. 498/2002 Sb.</w:t>
      </w:r>
    </w:p>
  </w:footnote>
  <w:footnote w:id="6">
    <w:p w:rsidR="00F21154" w:rsidRPr="002964D0" w:rsidRDefault="00F21154" w:rsidP="000C399C">
      <w:pPr>
        <w:pStyle w:val="Poznmka"/>
        <w:ind w:left="180" w:hanging="180"/>
        <w:jc w:val="both"/>
        <w:rPr>
          <w:rFonts w:ascii="Arial" w:hAnsi="Arial" w:cs="Arial"/>
          <w:color w:val="auto"/>
          <w:sz w:val="16"/>
          <w:szCs w:val="16"/>
        </w:rPr>
      </w:pPr>
      <w:r w:rsidRPr="00570E65">
        <w:rPr>
          <w:rFonts w:ascii="Arial" w:hAnsi="Arial" w:cs="Arial"/>
          <w:i/>
          <w:position w:val="6"/>
          <w:sz w:val="14"/>
          <w:szCs w:val="16"/>
          <w:vertAlign w:val="superscript"/>
        </w:rPr>
        <w:footnoteRef/>
      </w:r>
      <w:r w:rsidRPr="00570E65">
        <w:rPr>
          <w:rFonts w:ascii="Arial" w:hAnsi="Arial" w:cs="Arial"/>
          <w:i/>
          <w:position w:val="6"/>
          <w:sz w:val="14"/>
          <w:szCs w:val="16"/>
          <w:vertAlign w:val="superscript"/>
        </w:rPr>
        <w:t>)</w:t>
      </w:r>
      <w:r w:rsidRPr="00570E65">
        <w:rPr>
          <w:rFonts w:ascii="Arial" w:hAnsi="Arial" w:cs="Arial"/>
          <w:color w:val="auto"/>
          <w:sz w:val="14"/>
          <w:szCs w:val="16"/>
        </w:rPr>
        <w:t xml:space="preserve"> </w:t>
      </w:r>
      <w:r w:rsidRPr="00570E65">
        <w:rPr>
          <w:rFonts w:ascii="Arial" w:hAnsi="Arial" w:cs="Arial"/>
          <w:sz w:val="14"/>
          <w:szCs w:val="16"/>
        </w:rPr>
        <w:t>zákon č. 89/2012 Sb., občanský zákoník</w:t>
      </w:r>
      <w:r w:rsidRPr="00570E65">
        <w:rPr>
          <w:rFonts w:ascii="Arial" w:hAnsi="Arial" w:cs="Arial"/>
          <w:color w:val="auto"/>
          <w:spacing w:val="-4"/>
          <w:sz w:val="14"/>
          <w:szCs w:val="16"/>
        </w:rPr>
        <w:t xml:space="preserve"> </w:t>
      </w:r>
    </w:p>
  </w:footnote>
  <w:footnote w:id="7">
    <w:p w:rsidR="00F21154" w:rsidRPr="00570E65" w:rsidRDefault="00F21154" w:rsidP="000C399C">
      <w:pPr>
        <w:pStyle w:val="Poznmka"/>
        <w:ind w:left="180" w:hanging="180"/>
        <w:jc w:val="both"/>
        <w:rPr>
          <w:rFonts w:ascii="Arial" w:hAnsi="Arial" w:cs="Arial"/>
          <w:sz w:val="14"/>
          <w:szCs w:val="16"/>
        </w:rPr>
      </w:pPr>
      <w:r w:rsidRPr="00570E65">
        <w:rPr>
          <w:rFonts w:ascii="Arial" w:hAnsi="Arial" w:cs="Arial"/>
          <w:i/>
          <w:position w:val="6"/>
          <w:sz w:val="14"/>
          <w:szCs w:val="16"/>
          <w:vertAlign w:val="superscript"/>
        </w:rPr>
        <w:footnoteRef/>
      </w:r>
      <w:r w:rsidRPr="00570E65">
        <w:rPr>
          <w:rFonts w:ascii="Arial" w:hAnsi="Arial" w:cs="Arial"/>
          <w:i/>
          <w:position w:val="6"/>
          <w:sz w:val="14"/>
          <w:szCs w:val="16"/>
          <w:vertAlign w:val="superscript"/>
        </w:rPr>
        <w:t>)</w:t>
      </w:r>
      <w:r w:rsidRPr="00570E65">
        <w:rPr>
          <w:rFonts w:ascii="Arial" w:hAnsi="Arial" w:cs="Arial"/>
          <w:color w:val="auto"/>
          <w:sz w:val="14"/>
          <w:szCs w:val="16"/>
        </w:rPr>
        <w:t xml:space="preserve"> část druhá, Hlava II, zákona č. 262/2006 Sb., zákoník práce, ve znění pozdějších předpisů</w:t>
      </w:r>
      <w:r w:rsidRPr="00570E65">
        <w:rPr>
          <w:rFonts w:ascii="Arial" w:hAnsi="Arial" w:cs="Arial"/>
          <w:color w:val="auto"/>
          <w:spacing w:val="-4"/>
          <w:sz w:val="14"/>
          <w:szCs w:val="16"/>
        </w:rPr>
        <w:t xml:space="preserve"> </w:t>
      </w:r>
    </w:p>
  </w:footnote>
  <w:footnote w:id="8">
    <w:p w:rsidR="00F21154" w:rsidRPr="000B3B3B" w:rsidRDefault="00F21154" w:rsidP="000C399C">
      <w:pPr>
        <w:pStyle w:val="Poznmka"/>
        <w:ind w:left="180" w:hanging="180"/>
        <w:jc w:val="both"/>
        <w:rPr>
          <w:rFonts w:ascii="Arial" w:hAnsi="Arial" w:cs="Arial"/>
          <w:sz w:val="16"/>
          <w:szCs w:val="16"/>
        </w:rPr>
      </w:pPr>
      <w:r w:rsidRPr="00570E65">
        <w:rPr>
          <w:rFonts w:ascii="Arial" w:hAnsi="Arial" w:cs="Arial"/>
          <w:i/>
          <w:position w:val="6"/>
          <w:sz w:val="14"/>
          <w:szCs w:val="16"/>
          <w:vertAlign w:val="superscript"/>
        </w:rPr>
        <w:footnoteRef/>
      </w:r>
      <w:r w:rsidRPr="00570E65">
        <w:rPr>
          <w:rFonts w:ascii="Arial" w:hAnsi="Arial" w:cs="Arial"/>
          <w:i/>
          <w:position w:val="6"/>
          <w:sz w:val="14"/>
          <w:szCs w:val="16"/>
          <w:vertAlign w:val="superscript"/>
        </w:rPr>
        <w:t>)</w:t>
      </w:r>
      <w:r w:rsidRPr="00570E65">
        <w:rPr>
          <w:rFonts w:ascii="Arial" w:hAnsi="Arial" w:cs="Arial"/>
          <w:color w:val="auto"/>
          <w:sz w:val="14"/>
          <w:szCs w:val="16"/>
        </w:rPr>
        <w:t xml:space="preserve"> podle § 26 odst. 2 písm. l) zákona č. 133/1985 </w:t>
      </w:r>
      <w:proofErr w:type="spellStart"/>
      <w:r w:rsidRPr="00570E65">
        <w:rPr>
          <w:rFonts w:ascii="Arial" w:hAnsi="Arial" w:cs="Arial"/>
          <w:color w:val="auto"/>
          <w:sz w:val="14"/>
          <w:szCs w:val="16"/>
        </w:rPr>
        <w:t>Sb</w:t>
      </w:r>
      <w:proofErr w:type="spellEnd"/>
      <w:r w:rsidRPr="00570E65">
        <w:rPr>
          <w:rFonts w:ascii="Arial" w:hAnsi="Arial" w:cs="Arial"/>
          <w:color w:val="auto"/>
          <w:sz w:val="14"/>
          <w:szCs w:val="16"/>
        </w:rPr>
        <w:t>,, o požární ochraně, ve znění pozdějších předpisů</w:t>
      </w:r>
    </w:p>
  </w:footnote>
  <w:footnote w:id="9">
    <w:p w:rsidR="00F21154" w:rsidRPr="00570E65" w:rsidRDefault="00F21154" w:rsidP="000C399C">
      <w:pPr>
        <w:pStyle w:val="Poznmka"/>
        <w:ind w:left="180" w:hanging="180"/>
        <w:jc w:val="both"/>
        <w:rPr>
          <w:rFonts w:ascii="Arial" w:hAnsi="Arial" w:cs="Arial"/>
          <w:sz w:val="14"/>
          <w:szCs w:val="16"/>
        </w:rPr>
      </w:pPr>
      <w:r w:rsidRPr="00570E65">
        <w:rPr>
          <w:rFonts w:ascii="Arial" w:hAnsi="Arial" w:cs="Arial"/>
          <w:i/>
          <w:position w:val="6"/>
          <w:sz w:val="14"/>
          <w:szCs w:val="16"/>
          <w:vertAlign w:val="superscript"/>
        </w:rPr>
        <w:footnoteRef/>
      </w:r>
      <w:r w:rsidRPr="00570E65">
        <w:rPr>
          <w:rFonts w:ascii="Arial" w:hAnsi="Arial" w:cs="Arial"/>
          <w:i/>
          <w:position w:val="6"/>
          <w:sz w:val="14"/>
          <w:szCs w:val="16"/>
          <w:vertAlign w:val="superscript"/>
        </w:rPr>
        <w:t>)</w:t>
      </w:r>
      <w:r w:rsidRPr="00570E65">
        <w:rPr>
          <w:rFonts w:ascii="Arial" w:hAnsi="Arial" w:cs="Arial"/>
          <w:color w:val="auto"/>
          <w:sz w:val="14"/>
          <w:szCs w:val="16"/>
        </w:rPr>
        <w:t xml:space="preserve"> </w:t>
      </w:r>
      <w:r w:rsidRPr="00570E65">
        <w:rPr>
          <w:rFonts w:ascii="Arial" w:hAnsi="Arial" w:cs="Arial"/>
          <w:sz w:val="14"/>
          <w:szCs w:val="16"/>
        </w:rPr>
        <w:t>v souladu s § 29 odst. 4 písm. a) a 73 odst. 3 zákona č. 133/1985 Sb., o požární ochraně, ve znění pozdějších předpisů</w:t>
      </w:r>
    </w:p>
  </w:footnote>
  <w:footnote w:id="10">
    <w:p w:rsidR="00F21154" w:rsidRPr="000B3B3B" w:rsidRDefault="00F21154" w:rsidP="000C399C">
      <w:pPr>
        <w:pStyle w:val="Poznmka"/>
        <w:ind w:left="180" w:hanging="180"/>
        <w:jc w:val="both"/>
        <w:rPr>
          <w:rFonts w:ascii="Arial" w:hAnsi="Arial" w:cs="Arial"/>
          <w:sz w:val="16"/>
          <w:szCs w:val="16"/>
        </w:rPr>
      </w:pPr>
      <w:r w:rsidRPr="00570E65">
        <w:rPr>
          <w:rFonts w:ascii="Arial" w:hAnsi="Arial" w:cs="Arial"/>
          <w:i/>
          <w:position w:val="6"/>
          <w:sz w:val="14"/>
          <w:szCs w:val="16"/>
          <w:vertAlign w:val="superscript"/>
        </w:rPr>
        <w:footnoteRef/>
      </w:r>
      <w:r w:rsidRPr="00570E65">
        <w:rPr>
          <w:rFonts w:ascii="Arial" w:hAnsi="Arial" w:cs="Arial"/>
          <w:i/>
          <w:position w:val="6"/>
          <w:sz w:val="14"/>
          <w:szCs w:val="16"/>
          <w:vertAlign w:val="superscript"/>
        </w:rPr>
        <w:t>)</w:t>
      </w:r>
      <w:r w:rsidRPr="00570E65">
        <w:rPr>
          <w:rFonts w:ascii="Arial" w:hAnsi="Arial" w:cs="Arial"/>
          <w:color w:val="auto"/>
          <w:sz w:val="14"/>
          <w:szCs w:val="16"/>
        </w:rPr>
        <w:t xml:space="preserve"> </w:t>
      </w:r>
      <w:r w:rsidRPr="00570E65">
        <w:rPr>
          <w:rFonts w:ascii="Arial" w:hAnsi="Arial" w:cs="Arial"/>
          <w:sz w:val="14"/>
          <w:szCs w:val="16"/>
        </w:rPr>
        <w:t>§ 69a zákona č. 133/1985 Sb., o požární ochraně, ve znění pozdějších předpisů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154" w:rsidRPr="004B418F" w:rsidRDefault="00F21154" w:rsidP="00A42074">
    <w:pPr>
      <w:pStyle w:val="Zhlav"/>
      <w:jc w:val="both"/>
      <w:rPr>
        <w:rFonts w:ascii="Arial" w:hAnsi="Arial" w:cs="Arial"/>
        <w:i/>
        <w:sz w:val="20"/>
        <w:szCs w:val="20"/>
      </w:rPr>
    </w:pPr>
    <w:r>
      <w:rPr>
        <w:rFonts w:ascii="Arial" w:hAnsi="Arial" w:cs="Arial"/>
        <w:i/>
        <w:sz w:val="20"/>
        <w:szCs w:val="20"/>
      </w:rPr>
      <w:t xml:space="preserve">Příloha č. 1 - </w:t>
    </w:r>
    <w:r w:rsidRPr="004B418F">
      <w:rPr>
        <w:rFonts w:ascii="Arial" w:hAnsi="Arial" w:cs="Arial"/>
        <w:i/>
        <w:sz w:val="20"/>
        <w:szCs w:val="20"/>
      </w:rPr>
      <w:t>Program účelové neinvestiční dotace v požární ochraně na výdaje jednotek sboru dobrovolných hasičů obcí Olomouckého kraje v roce 2015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154" w:rsidRPr="00675431" w:rsidRDefault="00F21154">
    <w:pPr>
      <w:pStyle w:val="Zhlav"/>
      <w:rPr>
        <w:rFonts w:ascii="Arial" w:hAnsi="Arial" w:cs="Arial"/>
        <w:i/>
        <w:sz w:val="20"/>
        <w:szCs w:val="20"/>
      </w:rPr>
    </w:pPr>
    <w:r>
      <w:rPr>
        <w:rFonts w:ascii="Arial" w:hAnsi="Arial" w:cs="Arial"/>
        <w:i/>
        <w:sz w:val="20"/>
        <w:szCs w:val="20"/>
      </w:rPr>
      <w:t>Příloha č. 2 - Informace z MV GŘ HZS ČR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F7B2D"/>
    <w:multiLevelType w:val="hybridMultilevel"/>
    <w:tmpl w:val="B492CDF8"/>
    <w:lvl w:ilvl="0" w:tplc="B282CE90">
      <w:start w:val="1"/>
      <w:numFmt w:val="lowerLetter"/>
      <w:pStyle w:val="Tabulkapsmeno1text"/>
      <w:lvlText w:val="%1."/>
      <w:lvlJc w:val="left"/>
      <w:pPr>
        <w:tabs>
          <w:tab w:val="num" w:pos="567"/>
        </w:tabs>
        <w:ind w:left="567" w:hanging="56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nsid w:val="026A3CFD"/>
    <w:multiLevelType w:val="multilevel"/>
    <w:tmpl w:val="83340862"/>
    <w:lvl w:ilvl="0">
      <w:start w:val="1"/>
      <w:numFmt w:val="decimal"/>
      <w:lvlText w:val="%1."/>
      <w:lvlJc w:val="left"/>
      <w:pPr>
        <w:tabs>
          <w:tab w:val="num" w:pos="567"/>
        </w:tabs>
        <w:ind w:left="567" w:hanging="567"/>
      </w:pPr>
      <w:rPr>
        <w:rFonts w:ascii="Arial" w:hAnsi="Arial" w:cs="Times New Roman" w:hint="default"/>
        <w:b w:val="0"/>
        <w:i w:val="0"/>
        <w:caps w:val="0"/>
        <w:strike w:val="0"/>
        <w:dstrike w:val="0"/>
        <w:outline w:val="0"/>
        <w:shadow w:val="0"/>
        <w:emboss w:val="0"/>
        <w:imprint w:val="0"/>
        <w:vanish w:val="0"/>
        <w:webHidden w:val="0"/>
        <w:color w:val="auto"/>
        <w:sz w:val="24"/>
        <w:u w:val="none"/>
        <w:effect w:val="none"/>
        <w:vertAlign w:val="baseline"/>
        <w:specVanish w:val="0"/>
      </w:rPr>
    </w:lvl>
    <w:lvl w:ilvl="1">
      <w:start w:val="1"/>
      <w:numFmt w:val="decimal"/>
      <w:lvlText w:val="%1.%2."/>
      <w:lvlJc w:val="left"/>
      <w:pPr>
        <w:tabs>
          <w:tab w:val="num" w:pos="1134"/>
        </w:tabs>
        <w:ind w:left="1134" w:hanging="567"/>
      </w:pPr>
      <w:rPr>
        <w:rFonts w:ascii="Arial" w:hAnsi="Arial" w:cs="Times New Roman" w:hint="default"/>
        <w:b w:val="0"/>
        <w:i w:val="0"/>
        <w:caps w:val="0"/>
        <w:strike w:val="0"/>
        <w:dstrike w:val="0"/>
        <w:outline w:val="0"/>
        <w:shadow w:val="0"/>
        <w:emboss w:val="0"/>
        <w:imprint w:val="0"/>
        <w:vanish w:val="0"/>
        <w:webHidden w:val="0"/>
        <w:color w:val="auto"/>
        <w:sz w:val="24"/>
        <w:szCs w:val="24"/>
        <w:u w:val="none"/>
        <w:effect w:val="none"/>
        <w:vertAlign w:val="baseline"/>
        <w:specVanish w:val="0"/>
      </w:rPr>
    </w:lvl>
    <w:lvl w:ilvl="2">
      <w:start w:val="1"/>
      <w:numFmt w:val="decimal"/>
      <w:lvlText w:val="%1.%2.%3."/>
      <w:lvlJc w:val="left"/>
      <w:pPr>
        <w:tabs>
          <w:tab w:val="num" w:pos="1985"/>
        </w:tabs>
        <w:ind w:left="1985" w:hanging="851"/>
      </w:pPr>
      <w:rPr>
        <w:rFonts w:ascii="Arial" w:hAnsi="Arial" w:cs="Times New Roman" w:hint="default"/>
        <w:b w:val="0"/>
        <w:i w:val="0"/>
        <w:caps w:val="0"/>
        <w:strike w:val="0"/>
        <w:dstrike w:val="0"/>
        <w:outline w:val="0"/>
        <w:shadow w:val="0"/>
        <w:emboss w:val="0"/>
        <w:imprint w:val="0"/>
        <w:vanish w:val="0"/>
        <w:webHidden w:val="0"/>
        <w:color w:val="auto"/>
        <w:sz w:val="24"/>
        <w:u w:val="none"/>
        <w:effect w:val="none"/>
        <w:vertAlign w:val="baseline"/>
        <w:specVanish w:val="0"/>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
    <w:nsid w:val="06B922C1"/>
    <w:multiLevelType w:val="hybridMultilevel"/>
    <w:tmpl w:val="D76CD2B0"/>
    <w:lvl w:ilvl="0" w:tplc="0405000F">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
    <w:nsid w:val="1158177D"/>
    <w:multiLevelType w:val="hybridMultilevel"/>
    <w:tmpl w:val="2AE4CE90"/>
    <w:lvl w:ilvl="0" w:tplc="AA202134">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2451DB7"/>
    <w:multiLevelType w:val="hybridMultilevel"/>
    <w:tmpl w:val="059215B2"/>
    <w:lvl w:ilvl="0" w:tplc="B57257A8">
      <w:start w:val="1"/>
      <w:numFmt w:val="bullet"/>
      <w:pStyle w:val="Znak2odsazen1text"/>
      <w:lvlText w:val=""/>
      <w:lvlJc w:val="left"/>
      <w:pPr>
        <w:tabs>
          <w:tab w:val="num" w:pos="1134"/>
        </w:tabs>
        <w:ind w:left="1134" w:hanging="567"/>
      </w:pPr>
      <w:rPr>
        <w:rFonts w:ascii="Symbol" w:hAnsi="Symbol" w:hint="default"/>
        <w:b w:val="0"/>
        <w:i w:val="0"/>
        <w:sz w:val="24"/>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14D72EF9"/>
    <w:multiLevelType w:val="hybridMultilevel"/>
    <w:tmpl w:val="7C847428"/>
    <w:lvl w:ilvl="0" w:tplc="74D0DE7E">
      <w:start w:val="1"/>
      <w:numFmt w:val="lowerLetter"/>
      <w:pStyle w:val="Psmeno1odsazen2text"/>
      <w:lvlText w:val="%1."/>
      <w:lvlJc w:val="left"/>
      <w:pPr>
        <w:tabs>
          <w:tab w:val="num" w:pos="1701"/>
        </w:tabs>
        <w:ind w:left="1701" w:hanging="56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nsid w:val="19B03064"/>
    <w:multiLevelType w:val="multilevel"/>
    <w:tmpl w:val="67662204"/>
    <w:lvl w:ilvl="0">
      <w:start w:val="1"/>
      <w:numFmt w:val="decimal"/>
      <w:lvlText w:val="%1."/>
      <w:lvlJc w:val="left"/>
      <w:pPr>
        <w:tabs>
          <w:tab w:val="num" w:pos="720"/>
        </w:tabs>
        <w:ind w:left="720" w:hanging="360"/>
      </w:pPr>
      <w:rPr>
        <w:rFonts w:cs="Times New Roman" w:hint="default"/>
        <w:b w:val="0"/>
        <w:i w:val="0"/>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7">
    <w:nsid w:val="1A0A21EA"/>
    <w:multiLevelType w:val="hybridMultilevel"/>
    <w:tmpl w:val="822A0B0C"/>
    <w:lvl w:ilvl="0" w:tplc="4D807768">
      <w:start w:val="1"/>
      <w:numFmt w:val="decimal"/>
      <w:pStyle w:val="Tabulkaslo1tuntext"/>
      <w:lvlText w:val="%1."/>
      <w:lvlJc w:val="left"/>
      <w:pPr>
        <w:tabs>
          <w:tab w:val="num" w:pos="567"/>
        </w:tabs>
        <w:ind w:left="567" w:hanging="567"/>
      </w:pPr>
      <w:rPr>
        <w:rFonts w:ascii="Arial" w:hAnsi="Arial" w:hint="default"/>
        <w:b/>
        <w:i w:val="0"/>
        <w:caps w:val="0"/>
        <w:strike w:val="0"/>
        <w:dstrike w:val="0"/>
        <w:outline w:val="0"/>
        <w:shadow w:val="0"/>
        <w:emboss w:val="0"/>
        <w:imprint w:val="0"/>
        <w:vanish w:val="0"/>
        <w:color w:val="auto"/>
        <w:sz w:val="24"/>
        <w:u w:val="none"/>
        <w:vertAlign w:val="baseli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1D045F05"/>
    <w:multiLevelType w:val="hybridMultilevel"/>
    <w:tmpl w:val="362ED48C"/>
    <w:lvl w:ilvl="0" w:tplc="7A64DDE6">
      <w:start w:val="1"/>
      <w:numFmt w:val="decimal"/>
      <w:pStyle w:val="slo2text"/>
      <w:lvlText w:val="%1)"/>
      <w:lvlJc w:val="left"/>
      <w:pPr>
        <w:tabs>
          <w:tab w:val="num" w:pos="567"/>
        </w:tabs>
        <w:ind w:left="567" w:hanging="567"/>
      </w:pPr>
      <w:rPr>
        <w:rFonts w:ascii="Arial" w:hAnsi="Arial" w:hint="default"/>
        <w:b w:val="0"/>
        <w:i w:val="0"/>
        <w:caps w:val="0"/>
        <w:strike w:val="0"/>
        <w:dstrike w:val="0"/>
        <w:outline w:val="0"/>
        <w:shadow w:val="0"/>
        <w:emboss w:val="0"/>
        <w:imprint w:val="0"/>
        <w:vanish w:val="0"/>
        <w:color w:val="auto"/>
        <w:sz w:val="24"/>
        <w:u w:val="none"/>
        <w:vertAlign w:val="baseli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2439629B"/>
    <w:multiLevelType w:val="hybridMultilevel"/>
    <w:tmpl w:val="506E0946"/>
    <w:lvl w:ilvl="0" w:tplc="638A2302">
      <w:start w:val="1"/>
      <w:numFmt w:val="lowerLetter"/>
      <w:pStyle w:val="Tabulkapsmeno2text"/>
      <w:lvlText w:val="%1)"/>
      <w:lvlJc w:val="left"/>
      <w:pPr>
        <w:tabs>
          <w:tab w:val="num" w:pos="567"/>
        </w:tabs>
        <w:ind w:left="567" w:hanging="56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27900A74"/>
    <w:multiLevelType w:val="hybridMultilevel"/>
    <w:tmpl w:val="8D2099B4"/>
    <w:lvl w:ilvl="0" w:tplc="04050001">
      <w:start w:val="1"/>
      <w:numFmt w:val="bullet"/>
      <w:lvlText w:val=""/>
      <w:lvlJc w:val="left"/>
      <w:pPr>
        <w:tabs>
          <w:tab w:val="num" w:pos="720"/>
        </w:tabs>
        <w:ind w:left="720" w:hanging="360"/>
      </w:pPr>
      <w:rPr>
        <w:rFonts w:ascii="Symbol" w:hAnsi="Symbol" w:hint="default"/>
        <w:b w:val="0"/>
        <w:i w:val="0"/>
        <w:color w:val="000000"/>
      </w:rPr>
    </w:lvl>
    <w:lvl w:ilvl="1" w:tplc="CF7A27E8">
      <w:numFmt w:val="bullet"/>
      <w:lvlText w:val="-"/>
      <w:lvlJc w:val="left"/>
      <w:pPr>
        <w:tabs>
          <w:tab w:val="num" w:pos="720"/>
        </w:tabs>
        <w:ind w:left="720" w:hanging="360"/>
      </w:pPr>
      <w:rPr>
        <w:rFonts w:ascii="Times New Roman" w:eastAsia="Times New Roman" w:hAnsi="Times New Roman" w:cs="Times New Roman" w:hint="default"/>
        <w:b w:val="0"/>
        <w:i w:val="0"/>
        <w:color w:val="000000"/>
      </w:rPr>
    </w:lvl>
    <w:lvl w:ilvl="2" w:tplc="04050005" w:tentative="1">
      <w:start w:val="1"/>
      <w:numFmt w:val="bullet"/>
      <w:lvlText w:val=""/>
      <w:lvlJc w:val="left"/>
      <w:pPr>
        <w:tabs>
          <w:tab w:val="num" w:pos="1440"/>
        </w:tabs>
        <w:ind w:left="1440" w:hanging="360"/>
      </w:pPr>
      <w:rPr>
        <w:rFonts w:ascii="Wingdings" w:hAnsi="Wingdings" w:hint="default"/>
      </w:rPr>
    </w:lvl>
    <w:lvl w:ilvl="3" w:tplc="04050001" w:tentative="1">
      <w:start w:val="1"/>
      <w:numFmt w:val="bullet"/>
      <w:lvlText w:val=""/>
      <w:lvlJc w:val="left"/>
      <w:pPr>
        <w:tabs>
          <w:tab w:val="num" w:pos="2160"/>
        </w:tabs>
        <w:ind w:left="2160" w:hanging="360"/>
      </w:pPr>
      <w:rPr>
        <w:rFonts w:ascii="Symbol" w:hAnsi="Symbol" w:hint="default"/>
      </w:rPr>
    </w:lvl>
    <w:lvl w:ilvl="4" w:tplc="04050003" w:tentative="1">
      <w:start w:val="1"/>
      <w:numFmt w:val="bullet"/>
      <w:lvlText w:val="o"/>
      <w:lvlJc w:val="left"/>
      <w:pPr>
        <w:tabs>
          <w:tab w:val="num" w:pos="2880"/>
        </w:tabs>
        <w:ind w:left="2880" w:hanging="360"/>
      </w:pPr>
      <w:rPr>
        <w:rFonts w:ascii="Courier New" w:hAnsi="Courier New" w:cs="Courier New" w:hint="default"/>
      </w:rPr>
    </w:lvl>
    <w:lvl w:ilvl="5" w:tplc="04050005" w:tentative="1">
      <w:start w:val="1"/>
      <w:numFmt w:val="bullet"/>
      <w:lvlText w:val=""/>
      <w:lvlJc w:val="left"/>
      <w:pPr>
        <w:tabs>
          <w:tab w:val="num" w:pos="3600"/>
        </w:tabs>
        <w:ind w:left="3600" w:hanging="360"/>
      </w:pPr>
      <w:rPr>
        <w:rFonts w:ascii="Wingdings" w:hAnsi="Wingdings" w:hint="default"/>
      </w:rPr>
    </w:lvl>
    <w:lvl w:ilvl="6" w:tplc="04050001" w:tentative="1">
      <w:start w:val="1"/>
      <w:numFmt w:val="bullet"/>
      <w:lvlText w:val=""/>
      <w:lvlJc w:val="left"/>
      <w:pPr>
        <w:tabs>
          <w:tab w:val="num" w:pos="4320"/>
        </w:tabs>
        <w:ind w:left="4320" w:hanging="360"/>
      </w:pPr>
      <w:rPr>
        <w:rFonts w:ascii="Symbol" w:hAnsi="Symbol" w:hint="default"/>
      </w:rPr>
    </w:lvl>
    <w:lvl w:ilvl="7" w:tplc="04050003" w:tentative="1">
      <w:start w:val="1"/>
      <w:numFmt w:val="bullet"/>
      <w:lvlText w:val="o"/>
      <w:lvlJc w:val="left"/>
      <w:pPr>
        <w:tabs>
          <w:tab w:val="num" w:pos="5040"/>
        </w:tabs>
        <w:ind w:left="5040" w:hanging="360"/>
      </w:pPr>
      <w:rPr>
        <w:rFonts w:ascii="Courier New" w:hAnsi="Courier New" w:cs="Courier New" w:hint="default"/>
      </w:rPr>
    </w:lvl>
    <w:lvl w:ilvl="8" w:tplc="04050005" w:tentative="1">
      <w:start w:val="1"/>
      <w:numFmt w:val="bullet"/>
      <w:lvlText w:val=""/>
      <w:lvlJc w:val="left"/>
      <w:pPr>
        <w:tabs>
          <w:tab w:val="num" w:pos="5760"/>
        </w:tabs>
        <w:ind w:left="5760" w:hanging="360"/>
      </w:pPr>
      <w:rPr>
        <w:rFonts w:ascii="Wingdings" w:hAnsi="Wingdings" w:hint="default"/>
      </w:rPr>
    </w:lvl>
  </w:abstractNum>
  <w:abstractNum w:abstractNumId="11">
    <w:nsid w:val="2B173C4B"/>
    <w:multiLevelType w:val="hybridMultilevel"/>
    <w:tmpl w:val="786AF4D2"/>
    <w:lvl w:ilvl="0" w:tplc="B02AAC30">
      <w:start w:val="1"/>
      <w:numFmt w:val="decimal"/>
      <w:pStyle w:val="slo2odsazen1text"/>
      <w:lvlText w:val="%1)"/>
      <w:lvlJc w:val="left"/>
      <w:pPr>
        <w:tabs>
          <w:tab w:val="num" w:pos="1134"/>
        </w:tabs>
        <w:ind w:left="1134" w:hanging="567"/>
      </w:pPr>
      <w:rPr>
        <w:rFonts w:ascii="Arial" w:hAnsi="Arial" w:hint="default"/>
        <w:b w:val="0"/>
        <w:i w:val="0"/>
        <w:caps w:val="0"/>
        <w:strike w:val="0"/>
        <w:dstrike w:val="0"/>
        <w:outline w:val="0"/>
        <w:shadow w:val="0"/>
        <w:emboss w:val="0"/>
        <w:imprint w:val="0"/>
        <w:vanish w:val="0"/>
        <w:color w:val="auto"/>
        <w:sz w:val="22"/>
        <w:u w:val="none"/>
        <w:vertAlign w:val="baseli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nsid w:val="309A4441"/>
    <w:multiLevelType w:val="hybridMultilevel"/>
    <w:tmpl w:val="80048A52"/>
    <w:lvl w:ilvl="0" w:tplc="7F9275DE">
      <w:start w:val="1"/>
      <w:numFmt w:val="decimal"/>
      <w:pStyle w:val="Obdrslo1text"/>
      <w:lvlText w:val="%1."/>
      <w:lvlJc w:val="left"/>
      <w:pPr>
        <w:tabs>
          <w:tab w:val="num" w:pos="567"/>
        </w:tabs>
        <w:ind w:left="567" w:hanging="567"/>
      </w:pPr>
      <w:rPr>
        <w:rFonts w:hint="default"/>
        <w:caps w:val="0"/>
        <w:strike w:val="0"/>
        <w:dstrike w:val="0"/>
        <w:outline w:val="0"/>
        <w:shadow w:val="0"/>
        <w:emboss w:val="0"/>
        <w:imprint w:val="0"/>
        <w:vanish w:val="0"/>
        <w:color w:val="auto"/>
        <w:u w:val="none"/>
        <w:vertAlign w:val="baseli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nsid w:val="312B0383"/>
    <w:multiLevelType w:val="hybridMultilevel"/>
    <w:tmpl w:val="CB38C33E"/>
    <w:lvl w:ilvl="0" w:tplc="0405000F">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4">
    <w:nsid w:val="32C27518"/>
    <w:multiLevelType w:val="hybridMultilevel"/>
    <w:tmpl w:val="58AC34B0"/>
    <w:lvl w:ilvl="0" w:tplc="336ADD26">
      <w:start w:val="1"/>
      <w:numFmt w:val="lowerLetter"/>
      <w:lvlText w:val="%1)"/>
      <w:lvlJc w:val="left"/>
      <w:pPr>
        <w:tabs>
          <w:tab w:val="num" w:pos="720"/>
        </w:tabs>
        <w:ind w:left="720" w:hanging="360"/>
      </w:pPr>
      <w:rPr>
        <w:rFonts w:hint="default"/>
        <w:b/>
        <w:i/>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3B515712"/>
    <w:multiLevelType w:val="hybridMultilevel"/>
    <w:tmpl w:val="3BB0609E"/>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nsid w:val="3D7C0766"/>
    <w:multiLevelType w:val="hybridMultilevel"/>
    <w:tmpl w:val="3B241DFA"/>
    <w:lvl w:ilvl="0" w:tplc="FFD64F58">
      <w:start w:val="1"/>
      <w:numFmt w:val="bullet"/>
      <w:pStyle w:val="Znak2text"/>
      <w:lvlText w:val=""/>
      <w:lvlJc w:val="left"/>
      <w:pPr>
        <w:tabs>
          <w:tab w:val="num" w:pos="567"/>
        </w:tabs>
        <w:ind w:left="567" w:hanging="567"/>
      </w:pPr>
      <w:rPr>
        <w:rFonts w:ascii="Symbol" w:hAnsi="Symbol" w:hint="default"/>
        <w:b w:val="0"/>
        <w:i w:val="0"/>
        <w:sz w:val="24"/>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3FC93E7D"/>
    <w:multiLevelType w:val="hybridMultilevel"/>
    <w:tmpl w:val="E3C22296"/>
    <w:lvl w:ilvl="0" w:tplc="C78CC8AE">
      <w:start w:val="1"/>
      <w:numFmt w:val="bullet"/>
      <w:pStyle w:val="Tabulkaznak2tex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nsid w:val="421E3794"/>
    <w:multiLevelType w:val="hybridMultilevel"/>
    <w:tmpl w:val="C610F5FA"/>
    <w:lvl w:ilvl="0" w:tplc="152211C8">
      <w:start w:val="1"/>
      <w:numFmt w:val="lowerLetter"/>
      <w:pStyle w:val="Psmeno1text"/>
      <w:lvlText w:val="%1."/>
      <w:lvlJc w:val="left"/>
      <w:pPr>
        <w:tabs>
          <w:tab w:val="num" w:pos="567"/>
        </w:tabs>
        <w:ind w:left="567" w:hanging="56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nsid w:val="47A14186"/>
    <w:multiLevelType w:val="hybridMultilevel"/>
    <w:tmpl w:val="EE689DD6"/>
    <w:lvl w:ilvl="0" w:tplc="0B7AA4E6">
      <w:start w:val="1"/>
      <w:numFmt w:val="decimal"/>
      <w:pStyle w:val="Tabulkaslo1text"/>
      <w:lvlText w:val="%1."/>
      <w:lvlJc w:val="left"/>
      <w:pPr>
        <w:tabs>
          <w:tab w:val="num" w:pos="567"/>
        </w:tabs>
        <w:ind w:left="567" w:hanging="567"/>
      </w:pPr>
      <w:rPr>
        <w:rFonts w:ascii="Times New Roman" w:hAnsi="Times New Roman" w:hint="default"/>
        <w:b w:val="0"/>
        <w:i w:val="0"/>
        <w:caps w:val="0"/>
        <w:strike w:val="0"/>
        <w:dstrike w:val="0"/>
        <w:outline w:val="0"/>
        <w:shadow w:val="0"/>
        <w:emboss w:val="0"/>
        <w:imprint w:val="0"/>
        <w:vanish w:val="0"/>
        <w:color w:val="auto"/>
        <w:sz w:val="24"/>
        <w:u w:val="none"/>
        <w:vertAlign w:val="baseli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nsid w:val="4A710D82"/>
    <w:multiLevelType w:val="hybridMultilevel"/>
    <w:tmpl w:val="8C8A239C"/>
    <w:lvl w:ilvl="0" w:tplc="5C06D97A">
      <w:start w:val="1"/>
      <w:numFmt w:val="bullet"/>
      <w:pStyle w:val="Znak1odsazen2text"/>
      <w:lvlText w:val="-"/>
      <w:lvlJc w:val="left"/>
      <w:pPr>
        <w:tabs>
          <w:tab w:val="num" w:pos="1701"/>
        </w:tabs>
        <w:ind w:left="1701" w:hanging="567"/>
      </w:pPr>
      <w:rPr>
        <w:rFonts w:ascii="Symbol" w:hAnsi="Symbol" w:hint="default"/>
        <w:b w:val="0"/>
        <w:i w:val="0"/>
        <w:caps w:val="0"/>
        <w:strike w:val="0"/>
        <w:dstrike w:val="0"/>
        <w:outline w:val="0"/>
        <w:shadow w:val="0"/>
        <w:emboss w:val="0"/>
        <w:imprint w:val="0"/>
        <w:vanish w:val="0"/>
        <w:color w:val="auto"/>
        <w:sz w:val="24"/>
        <w:u w:val="none"/>
        <w:vertAlign w:val="baseline"/>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4CCB52E6"/>
    <w:multiLevelType w:val="hybridMultilevel"/>
    <w:tmpl w:val="D94251F2"/>
    <w:lvl w:ilvl="0" w:tplc="04ACA070">
      <w:start w:val="1"/>
      <w:numFmt w:val="decimal"/>
      <w:pStyle w:val="slo2odsazen2text"/>
      <w:lvlText w:val="%1)"/>
      <w:lvlJc w:val="left"/>
      <w:pPr>
        <w:tabs>
          <w:tab w:val="num" w:pos="1701"/>
        </w:tabs>
        <w:ind w:left="1701" w:hanging="567"/>
      </w:pPr>
      <w:rPr>
        <w:rFonts w:ascii="Arial" w:hAnsi="Arial" w:hint="default"/>
        <w:b w:val="0"/>
        <w:i w:val="0"/>
        <w:caps w:val="0"/>
        <w:strike w:val="0"/>
        <w:dstrike w:val="0"/>
        <w:outline w:val="0"/>
        <w:shadow w:val="0"/>
        <w:emboss w:val="0"/>
        <w:imprint w:val="0"/>
        <w:vanish w:val="0"/>
        <w:color w:val="auto"/>
        <w:sz w:val="24"/>
        <w:u w:val="none"/>
        <w:vertAlign w:val="baseli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nsid w:val="4E7D49DC"/>
    <w:multiLevelType w:val="hybridMultilevel"/>
    <w:tmpl w:val="1E88CEE0"/>
    <w:lvl w:ilvl="0" w:tplc="97FADBC4">
      <w:start w:val="1"/>
      <w:numFmt w:val="bullet"/>
      <w:pStyle w:val="Tabulkaznak1text"/>
      <w:lvlText w:val=""/>
      <w:lvlJc w:val="left"/>
      <w:pPr>
        <w:tabs>
          <w:tab w:val="num" w:pos="567"/>
        </w:tabs>
        <w:ind w:left="567" w:hanging="567"/>
      </w:pPr>
      <w:rPr>
        <w:rFonts w:ascii="Symbol" w:eastAsia="Times New Roman" w:hAnsi="Symbol"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nsid w:val="51B72A2A"/>
    <w:multiLevelType w:val="hybridMultilevel"/>
    <w:tmpl w:val="B5A8806A"/>
    <w:lvl w:ilvl="0" w:tplc="E0A263E4">
      <w:start w:val="1"/>
      <w:numFmt w:val="lowerLetter"/>
      <w:pStyle w:val="Obdrpsmeno1text"/>
      <w:lvlText w:val="%1."/>
      <w:lvlJc w:val="left"/>
      <w:pPr>
        <w:tabs>
          <w:tab w:val="num" w:pos="567"/>
        </w:tabs>
        <w:ind w:left="567" w:hanging="56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
    <w:nsid w:val="53DA188C"/>
    <w:multiLevelType w:val="hybridMultilevel"/>
    <w:tmpl w:val="C310C524"/>
    <w:lvl w:ilvl="0" w:tplc="5A7A612E">
      <w:numFmt w:val="bullet"/>
      <w:lvlText w:val="-"/>
      <w:lvlJc w:val="left"/>
      <w:pPr>
        <w:tabs>
          <w:tab w:val="num" w:pos="927"/>
        </w:tabs>
        <w:ind w:left="927" w:hanging="360"/>
      </w:pPr>
      <w:rPr>
        <w:rFonts w:ascii="Arial" w:eastAsia="Times New Roman" w:hAnsi="Arial" w:cs="Arial" w:hint="default"/>
        <w:b w:val="0"/>
        <w:i w:val="0"/>
        <w:color w:val="000000"/>
      </w:rPr>
    </w:lvl>
    <w:lvl w:ilvl="1" w:tplc="04050003">
      <w:start w:val="1"/>
      <w:numFmt w:val="bullet"/>
      <w:lvlText w:val="o"/>
      <w:lvlJc w:val="left"/>
      <w:pPr>
        <w:tabs>
          <w:tab w:val="num" w:pos="927"/>
        </w:tabs>
        <w:ind w:left="927" w:hanging="360"/>
      </w:pPr>
      <w:rPr>
        <w:rFonts w:ascii="Courier New" w:hAnsi="Courier New" w:cs="Courier New" w:hint="default"/>
      </w:rPr>
    </w:lvl>
    <w:lvl w:ilvl="2" w:tplc="04050005" w:tentative="1">
      <w:start w:val="1"/>
      <w:numFmt w:val="bullet"/>
      <w:lvlText w:val=""/>
      <w:lvlJc w:val="left"/>
      <w:pPr>
        <w:tabs>
          <w:tab w:val="num" w:pos="1647"/>
        </w:tabs>
        <w:ind w:left="1647" w:hanging="360"/>
      </w:pPr>
      <w:rPr>
        <w:rFonts w:ascii="Wingdings" w:hAnsi="Wingdings" w:hint="default"/>
      </w:rPr>
    </w:lvl>
    <w:lvl w:ilvl="3" w:tplc="04050001" w:tentative="1">
      <w:start w:val="1"/>
      <w:numFmt w:val="bullet"/>
      <w:lvlText w:val=""/>
      <w:lvlJc w:val="left"/>
      <w:pPr>
        <w:tabs>
          <w:tab w:val="num" w:pos="2367"/>
        </w:tabs>
        <w:ind w:left="2367" w:hanging="360"/>
      </w:pPr>
      <w:rPr>
        <w:rFonts w:ascii="Symbol" w:hAnsi="Symbol" w:hint="default"/>
      </w:rPr>
    </w:lvl>
    <w:lvl w:ilvl="4" w:tplc="04050003" w:tentative="1">
      <w:start w:val="1"/>
      <w:numFmt w:val="bullet"/>
      <w:lvlText w:val="o"/>
      <w:lvlJc w:val="left"/>
      <w:pPr>
        <w:tabs>
          <w:tab w:val="num" w:pos="3087"/>
        </w:tabs>
        <w:ind w:left="3087" w:hanging="360"/>
      </w:pPr>
      <w:rPr>
        <w:rFonts w:ascii="Courier New" w:hAnsi="Courier New" w:cs="Courier New" w:hint="default"/>
      </w:rPr>
    </w:lvl>
    <w:lvl w:ilvl="5" w:tplc="04050005" w:tentative="1">
      <w:start w:val="1"/>
      <w:numFmt w:val="bullet"/>
      <w:lvlText w:val=""/>
      <w:lvlJc w:val="left"/>
      <w:pPr>
        <w:tabs>
          <w:tab w:val="num" w:pos="3807"/>
        </w:tabs>
        <w:ind w:left="3807" w:hanging="360"/>
      </w:pPr>
      <w:rPr>
        <w:rFonts w:ascii="Wingdings" w:hAnsi="Wingdings" w:hint="default"/>
      </w:rPr>
    </w:lvl>
    <w:lvl w:ilvl="6" w:tplc="04050001" w:tentative="1">
      <w:start w:val="1"/>
      <w:numFmt w:val="bullet"/>
      <w:lvlText w:val=""/>
      <w:lvlJc w:val="left"/>
      <w:pPr>
        <w:tabs>
          <w:tab w:val="num" w:pos="4527"/>
        </w:tabs>
        <w:ind w:left="4527" w:hanging="360"/>
      </w:pPr>
      <w:rPr>
        <w:rFonts w:ascii="Symbol" w:hAnsi="Symbol" w:hint="default"/>
      </w:rPr>
    </w:lvl>
    <w:lvl w:ilvl="7" w:tplc="04050003" w:tentative="1">
      <w:start w:val="1"/>
      <w:numFmt w:val="bullet"/>
      <w:lvlText w:val="o"/>
      <w:lvlJc w:val="left"/>
      <w:pPr>
        <w:tabs>
          <w:tab w:val="num" w:pos="5247"/>
        </w:tabs>
        <w:ind w:left="5247" w:hanging="360"/>
      </w:pPr>
      <w:rPr>
        <w:rFonts w:ascii="Courier New" w:hAnsi="Courier New" w:cs="Courier New" w:hint="default"/>
      </w:rPr>
    </w:lvl>
    <w:lvl w:ilvl="8" w:tplc="04050005" w:tentative="1">
      <w:start w:val="1"/>
      <w:numFmt w:val="bullet"/>
      <w:lvlText w:val=""/>
      <w:lvlJc w:val="left"/>
      <w:pPr>
        <w:tabs>
          <w:tab w:val="num" w:pos="5967"/>
        </w:tabs>
        <w:ind w:left="5967" w:hanging="360"/>
      </w:pPr>
      <w:rPr>
        <w:rFonts w:ascii="Wingdings" w:hAnsi="Wingdings" w:hint="default"/>
      </w:rPr>
    </w:lvl>
  </w:abstractNum>
  <w:abstractNum w:abstractNumId="25">
    <w:nsid w:val="543D79D7"/>
    <w:multiLevelType w:val="multilevel"/>
    <w:tmpl w:val="5DF29D36"/>
    <w:lvl w:ilvl="0">
      <w:start w:val="1"/>
      <w:numFmt w:val="decimal"/>
      <w:pStyle w:val="slo1tuntext"/>
      <w:lvlText w:val="%1."/>
      <w:lvlJc w:val="left"/>
      <w:pPr>
        <w:tabs>
          <w:tab w:val="num" w:pos="567"/>
        </w:tabs>
        <w:ind w:left="567" w:hanging="567"/>
      </w:pPr>
      <w:rPr>
        <w:rFonts w:ascii="Arial" w:hAnsi="Arial" w:hint="default"/>
        <w:b/>
        <w:i w:val="0"/>
        <w:caps w:val="0"/>
        <w:strike w:val="0"/>
        <w:dstrike w:val="0"/>
        <w:outline w:val="0"/>
        <w:shadow w:val="0"/>
        <w:emboss w:val="0"/>
        <w:imprint w:val="0"/>
        <w:vanish w:val="0"/>
        <w:color w:val="auto"/>
        <w:sz w:val="24"/>
        <w:u w:val="none"/>
        <w:vertAlign w:val="baseline"/>
      </w:rPr>
    </w:lvl>
    <w:lvl w:ilvl="1">
      <w:start w:val="1"/>
      <w:numFmt w:val="decimal"/>
      <w:lvlText w:val="%1.%2"/>
      <w:lvlJc w:val="left"/>
      <w:pPr>
        <w:tabs>
          <w:tab w:val="num" w:pos="1134"/>
        </w:tabs>
        <w:ind w:left="1134" w:hanging="567"/>
      </w:pPr>
      <w:rPr>
        <w:rFonts w:ascii="Arial" w:hAnsi="Arial" w:hint="default"/>
        <w:b w:val="0"/>
        <w:i w:val="0"/>
        <w:caps w:val="0"/>
        <w:strike w:val="0"/>
        <w:dstrike w:val="0"/>
        <w:outline w:val="0"/>
        <w:shadow w:val="0"/>
        <w:emboss w:val="0"/>
        <w:imprint w:val="0"/>
        <w:vanish w:val="0"/>
        <w:color w:val="auto"/>
        <w:sz w:val="22"/>
        <w:szCs w:val="24"/>
        <w:u w:val="none"/>
        <w:vertAlign w:val="baseline"/>
      </w:rPr>
    </w:lvl>
    <w:lvl w:ilvl="2">
      <w:start w:val="1"/>
      <w:numFmt w:val="decimal"/>
      <w:lvlText w:val="%1.%2.%3"/>
      <w:lvlJc w:val="left"/>
      <w:pPr>
        <w:tabs>
          <w:tab w:val="num" w:pos="1701"/>
        </w:tabs>
        <w:ind w:left="1701" w:hanging="567"/>
      </w:pPr>
      <w:rPr>
        <w:rFonts w:ascii="Arial" w:hAnsi="Arial" w:hint="default"/>
        <w:b w:val="0"/>
        <w:i w:val="0"/>
        <w:caps w:val="0"/>
        <w:strike w:val="0"/>
        <w:dstrike w:val="0"/>
        <w:outline w:val="0"/>
        <w:shadow w:val="0"/>
        <w:emboss w:val="0"/>
        <w:imprint w:val="0"/>
        <w:vanish w:val="0"/>
        <w:color w:val="auto"/>
        <w:sz w:val="22"/>
        <w:u w:val="none"/>
        <w:vertAlign w:val="baseline"/>
      </w:rPr>
    </w:lvl>
    <w:lvl w:ilvl="3">
      <w:start w:val="1"/>
      <w:numFmt w:val="decimal"/>
      <w:lvlText w:val="%1.%2.%3.%4."/>
      <w:lvlJc w:val="left"/>
      <w:pPr>
        <w:tabs>
          <w:tab w:val="num" w:pos="3447"/>
        </w:tabs>
        <w:ind w:left="2295" w:hanging="648"/>
      </w:pPr>
      <w:rPr>
        <w:rFonts w:hint="default"/>
      </w:rPr>
    </w:lvl>
    <w:lvl w:ilvl="4">
      <w:start w:val="1"/>
      <w:numFmt w:val="decimal"/>
      <w:lvlText w:val="%1.%2.%3.%4.%5."/>
      <w:lvlJc w:val="left"/>
      <w:pPr>
        <w:tabs>
          <w:tab w:val="num" w:pos="4167"/>
        </w:tabs>
        <w:ind w:left="2799" w:hanging="792"/>
      </w:pPr>
      <w:rPr>
        <w:rFonts w:hint="default"/>
      </w:rPr>
    </w:lvl>
    <w:lvl w:ilvl="5">
      <w:start w:val="1"/>
      <w:numFmt w:val="decimal"/>
      <w:lvlText w:val="%1.%2.%3.%4.%5.%6."/>
      <w:lvlJc w:val="left"/>
      <w:pPr>
        <w:tabs>
          <w:tab w:val="num" w:pos="4887"/>
        </w:tabs>
        <w:ind w:left="3303" w:hanging="936"/>
      </w:pPr>
      <w:rPr>
        <w:rFonts w:hint="default"/>
      </w:rPr>
    </w:lvl>
    <w:lvl w:ilvl="6">
      <w:start w:val="1"/>
      <w:numFmt w:val="decimal"/>
      <w:lvlText w:val="%1.%2.%3.%4.%5.%6.%7."/>
      <w:lvlJc w:val="left"/>
      <w:pPr>
        <w:tabs>
          <w:tab w:val="num" w:pos="5607"/>
        </w:tabs>
        <w:ind w:left="3807" w:hanging="1080"/>
      </w:pPr>
      <w:rPr>
        <w:rFonts w:hint="default"/>
      </w:rPr>
    </w:lvl>
    <w:lvl w:ilvl="7">
      <w:start w:val="1"/>
      <w:numFmt w:val="decimal"/>
      <w:lvlText w:val="%1.%2.%3.%4.%5.%6.%7.%8."/>
      <w:lvlJc w:val="left"/>
      <w:pPr>
        <w:tabs>
          <w:tab w:val="num" w:pos="6687"/>
        </w:tabs>
        <w:ind w:left="4311" w:hanging="1224"/>
      </w:pPr>
      <w:rPr>
        <w:rFonts w:hint="default"/>
      </w:rPr>
    </w:lvl>
    <w:lvl w:ilvl="8">
      <w:start w:val="1"/>
      <w:numFmt w:val="decimal"/>
      <w:lvlText w:val="%1.%2.%3.%4.%5.%6.%7.%8.%9."/>
      <w:lvlJc w:val="left"/>
      <w:pPr>
        <w:tabs>
          <w:tab w:val="num" w:pos="7407"/>
        </w:tabs>
        <w:ind w:left="4887" w:hanging="1440"/>
      </w:pPr>
      <w:rPr>
        <w:rFonts w:hint="default"/>
      </w:rPr>
    </w:lvl>
  </w:abstractNum>
  <w:abstractNum w:abstractNumId="26">
    <w:nsid w:val="548F3BE6"/>
    <w:multiLevelType w:val="hybridMultilevel"/>
    <w:tmpl w:val="8C344E9E"/>
    <w:lvl w:ilvl="0" w:tplc="6FD233AE">
      <w:start w:val="1"/>
      <w:numFmt w:val="decimal"/>
      <w:lvlText w:val="%1."/>
      <w:lvlJc w:val="left"/>
      <w:pPr>
        <w:ind w:left="360" w:hanging="360"/>
      </w:pPr>
      <w:rPr>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7">
    <w:nsid w:val="56AB13D9"/>
    <w:multiLevelType w:val="multilevel"/>
    <w:tmpl w:val="AB5C5522"/>
    <w:lvl w:ilvl="0">
      <w:start w:val="1"/>
      <w:numFmt w:val="decimal"/>
      <w:pStyle w:val="slo11text"/>
      <w:lvlText w:val="%1."/>
      <w:lvlJc w:val="left"/>
      <w:pPr>
        <w:tabs>
          <w:tab w:val="num" w:pos="567"/>
        </w:tabs>
        <w:ind w:left="567" w:hanging="567"/>
      </w:pPr>
      <w:rPr>
        <w:rFonts w:ascii="Arial" w:hAnsi="Arial" w:hint="default"/>
        <w:b w:val="0"/>
        <w:i w:val="0"/>
        <w:caps w:val="0"/>
        <w:strike w:val="0"/>
        <w:dstrike w:val="0"/>
        <w:outline w:val="0"/>
        <w:shadow w:val="0"/>
        <w:emboss w:val="0"/>
        <w:imprint w:val="0"/>
        <w:vanish w:val="0"/>
        <w:color w:val="auto"/>
        <w:sz w:val="24"/>
        <w:u w:val="none"/>
        <w:vertAlign w:val="baseline"/>
      </w:rPr>
    </w:lvl>
    <w:lvl w:ilvl="1">
      <w:start w:val="1"/>
      <w:numFmt w:val="decimal"/>
      <w:pStyle w:val="slo11text"/>
      <w:lvlText w:val="%1.%2."/>
      <w:lvlJc w:val="left"/>
      <w:pPr>
        <w:tabs>
          <w:tab w:val="num" w:pos="1134"/>
        </w:tabs>
        <w:ind w:left="1134" w:hanging="567"/>
      </w:pPr>
      <w:rPr>
        <w:rFonts w:ascii="Arial" w:hAnsi="Arial" w:hint="default"/>
        <w:b w:val="0"/>
        <w:i w:val="0"/>
        <w:caps w:val="0"/>
        <w:strike w:val="0"/>
        <w:dstrike w:val="0"/>
        <w:outline w:val="0"/>
        <w:shadow w:val="0"/>
        <w:emboss w:val="0"/>
        <w:imprint w:val="0"/>
        <w:vanish w:val="0"/>
        <w:color w:val="auto"/>
        <w:sz w:val="24"/>
        <w:szCs w:val="24"/>
        <w:u w:val="none"/>
        <w:vertAlign w:val="baseline"/>
      </w:rPr>
    </w:lvl>
    <w:lvl w:ilvl="2">
      <w:start w:val="1"/>
      <w:numFmt w:val="decimal"/>
      <w:pStyle w:val="slo111text"/>
      <w:lvlText w:val="%1.%2.%3."/>
      <w:lvlJc w:val="left"/>
      <w:pPr>
        <w:tabs>
          <w:tab w:val="num" w:pos="1985"/>
        </w:tabs>
        <w:ind w:left="1985" w:hanging="851"/>
      </w:pPr>
      <w:rPr>
        <w:rFonts w:ascii="Arial" w:hAnsi="Arial" w:hint="default"/>
        <w:b w:val="0"/>
        <w:i w:val="0"/>
        <w:caps w:val="0"/>
        <w:strike w:val="0"/>
        <w:dstrike w:val="0"/>
        <w:outline w:val="0"/>
        <w:shadow w:val="0"/>
        <w:emboss w:val="0"/>
        <w:imprint w:val="0"/>
        <w:vanish w:val="0"/>
        <w:color w:val="auto"/>
        <w:sz w:val="24"/>
        <w:u w:val="none"/>
        <w:vertAlign w:val="baseline"/>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8">
    <w:nsid w:val="59C23C0C"/>
    <w:multiLevelType w:val="hybridMultilevel"/>
    <w:tmpl w:val="9E34BA4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5B052307"/>
    <w:multiLevelType w:val="hybridMultilevel"/>
    <w:tmpl w:val="98767E92"/>
    <w:lvl w:ilvl="0" w:tplc="FFFFFFFF">
      <w:start w:val="1"/>
      <w:numFmt w:val="bullet"/>
      <w:pStyle w:val="Znak1text"/>
      <w:lvlText w:val="-"/>
      <w:lvlJc w:val="left"/>
      <w:pPr>
        <w:tabs>
          <w:tab w:val="num" w:pos="567"/>
        </w:tabs>
        <w:ind w:left="567" w:hanging="567"/>
      </w:pPr>
      <w:rPr>
        <w:rFonts w:ascii="Symbol" w:hAnsi="Symbol" w:hint="default"/>
        <w:b w:val="0"/>
        <w:i w:val="0"/>
        <w:caps w:val="0"/>
        <w:strike w:val="0"/>
        <w:dstrike w:val="0"/>
        <w:outline w:val="0"/>
        <w:shadow w:val="0"/>
        <w:emboss w:val="0"/>
        <w:imprint w:val="0"/>
        <w:vanish w:val="0"/>
        <w:color w:val="auto"/>
        <w:sz w:val="24"/>
        <w:u w:val="none"/>
        <w:vertAlign w:val="baseline"/>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5BBB6934"/>
    <w:multiLevelType w:val="hybridMultilevel"/>
    <w:tmpl w:val="FB045072"/>
    <w:lvl w:ilvl="0" w:tplc="2648EE46">
      <w:start w:val="1"/>
      <w:numFmt w:val="lowerLetter"/>
      <w:pStyle w:val="Obdrpsmeno2text"/>
      <w:lvlText w:val="%1)"/>
      <w:lvlJc w:val="left"/>
      <w:pPr>
        <w:tabs>
          <w:tab w:val="num" w:pos="567"/>
        </w:tabs>
        <w:ind w:left="567" w:hanging="567"/>
      </w:pPr>
      <w:rPr>
        <w:rFonts w:hint="default"/>
        <w:caps w:val="0"/>
        <w:strike w:val="0"/>
        <w:dstrike w:val="0"/>
        <w:outline w:val="0"/>
        <w:shadow w:val="0"/>
        <w:emboss w:val="0"/>
        <w:imprint w:val="0"/>
        <w:vanish w:val="0"/>
        <w:color w:val="auto"/>
        <w:u w:val="none"/>
        <w:vertAlign w:val="baseline"/>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1">
    <w:nsid w:val="5D0B4230"/>
    <w:multiLevelType w:val="hybridMultilevel"/>
    <w:tmpl w:val="E0781668"/>
    <w:lvl w:ilvl="0" w:tplc="2648EE46">
      <w:start w:val="1"/>
      <w:numFmt w:val="bullet"/>
      <w:pStyle w:val="Radaploha1"/>
      <w:lvlText w:val="-"/>
      <w:lvlJc w:val="left"/>
      <w:pPr>
        <w:tabs>
          <w:tab w:val="num" w:pos="567"/>
        </w:tabs>
        <w:ind w:left="567" w:hanging="567"/>
      </w:pPr>
      <w:rPr>
        <w:rFonts w:ascii="Symbol" w:hAnsi="Symbol" w:hint="default"/>
        <w:b w:val="0"/>
        <w:i w:val="0"/>
        <w:caps w:val="0"/>
        <w:strike w:val="0"/>
        <w:dstrike w:val="0"/>
        <w:outline w:val="0"/>
        <w:shadow w:val="0"/>
        <w:emboss w:val="0"/>
        <w:imprint w:val="0"/>
        <w:vanish w:val="0"/>
        <w:color w:val="auto"/>
        <w:sz w:val="24"/>
        <w:u w:val="none"/>
        <w:vertAlign w:val="baseline"/>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nsid w:val="5F534C0C"/>
    <w:multiLevelType w:val="hybridMultilevel"/>
    <w:tmpl w:val="5A4686A2"/>
    <w:lvl w:ilvl="0" w:tplc="70FE1C5C">
      <w:start w:val="1"/>
      <w:numFmt w:val="lowerLetter"/>
      <w:lvlText w:val="%1)"/>
      <w:lvlJc w:val="left"/>
      <w:pPr>
        <w:tabs>
          <w:tab w:val="num" w:pos="720"/>
        </w:tabs>
        <w:ind w:left="720" w:hanging="360"/>
      </w:pPr>
      <w:rPr>
        <w:rFonts w:hint="default"/>
        <w:b/>
        <w:i/>
      </w:rPr>
    </w:lvl>
    <w:lvl w:ilvl="1" w:tplc="5A7A612E">
      <w:numFmt w:val="bullet"/>
      <w:lvlText w:val="-"/>
      <w:lvlJc w:val="left"/>
      <w:pPr>
        <w:tabs>
          <w:tab w:val="num" w:pos="1440"/>
        </w:tabs>
        <w:ind w:left="1440" w:hanging="360"/>
      </w:pPr>
      <w:rPr>
        <w:rFonts w:ascii="Arial" w:eastAsia="Times New Roman" w:hAnsi="Arial" w:cs="Arial" w:hint="default"/>
        <w:b w:val="0"/>
        <w:i w:val="0"/>
        <w:color w:val="000000"/>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
    <w:nsid w:val="64B36860"/>
    <w:multiLevelType w:val="hybridMultilevel"/>
    <w:tmpl w:val="3064F16E"/>
    <w:lvl w:ilvl="0" w:tplc="637E30AC">
      <w:start w:val="1"/>
      <w:numFmt w:val="decimal"/>
      <w:pStyle w:val="Tabulkaslo2text"/>
      <w:lvlText w:val="%1)"/>
      <w:lvlJc w:val="left"/>
      <w:pPr>
        <w:tabs>
          <w:tab w:val="num" w:pos="567"/>
        </w:tabs>
        <w:ind w:left="567" w:hanging="567"/>
      </w:pPr>
      <w:rPr>
        <w:rFonts w:ascii="Arial" w:hAnsi="Arial" w:hint="default"/>
        <w:b w:val="0"/>
        <w:i w:val="0"/>
        <w:caps w:val="0"/>
        <w:strike w:val="0"/>
        <w:dstrike w:val="0"/>
        <w:shadow w:val="0"/>
        <w:vanish w:val="0"/>
        <w:sz w:val="24"/>
        <w:u w:val="none"/>
        <w:vertAlign w:val="baseline"/>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4">
    <w:nsid w:val="66604779"/>
    <w:multiLevelType w:val="hybridMultilevel"/>
    <w:tmpl w:val="712AD8B0"/>
    <w:lvl w:ilvl="0" w:tplc="985A1E82">
      <w:start w:val="1"/>
      <w:numFmt w:val="lowerLetter"/>
      <w:pStyle w:val="Psmeno1odsazen1text"/>
      <w:lvlText w:val="%1."/>
      <w:lvlJc w:val="left"/>
      <w:pPr>
        <w:tabs>
          <w:tab w:val="num" w:pos="1134"/>
        </w:tabs>
        <w:ind w:left="1134" w:hanging="56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nsid w:val="6670113C"/>
    <w:multiLevelType w:val="hybridMultilevel"/>
    <w:tmpl w:val="A6467990"/>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6">
    <w:nsid w:val="672F46A8"/>
    <w:multiLevelType w:val="hybridMultilevel"/>
    <w:tmpl w:val="C400CAC4"/>
    <w:lvl w:ilvl="0" w:tplc="49B2835C">
      <w:start w:val="1"/>
      <w:numFmt w:val="decimal"/>
      <w:pStyle w:val="slo1odsazen1text"/>
      <w:lvlText w:val="%1."/>
      <w:lvlJc w:val="left"/>
      <w:pPr>
        <w:tabs>
          <w:tab w:val="num" w:pos="1134"/>
        </w:tabs>
        <w:ind w:left="1134" w:hanging="567"/>
      </w:pPr>
      <w:rPr>
        <w:rFonts w:ascii="Arial" w:hAnsi="Arial" w:hint="default"/>
        <w:b w:val="0"/>
        <w:i w:val="0"/>
        <w:caps w:val="0"/>
        <w:strike w:val="0"/>
        <w:dstrike w:val="0"/>
        <w:outline w:val="0"/>
        <w:shadow w:val="0"/>
        <w:emboss w:val="0"/>
        <w:imprint w:val="0"/>
        <w:vanish w:val="0"/>
        <w:color w:val="auto"/>
        <w:sz w:val="24"/>
        <w:u w:val="none"/>
        <w:vertAlign w:val="baseli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nsid w:val="6A4A5CD4"/>
    <w:multiLevelType w:val="hybridMultilevel"/>
    <w:tmpl w:val="07082660"/>
    <w:lvl w:ilvl="0" w:tplc="F99EADF4">
      <w:start w:val="1"/>
      <w:numFmt w:val="lowerLetter"/>
      <w:pStyle w:val="Psmeno2odsazen2text"/>
      <w:lvlText w:val="%1)"/>
      <w:lvlJc w:val="left"/>
      <w:pPr>
        <w:tabs>
          <w:tab w:val="num" w:pos="1701"/>
        </w:tabs>
        <w:ind w:left="1701" w:hanging="567"/>
      </w:pPr>
      <w:rPr>
        <w:rFonts w:ascii="Arial" w:hAnsi="Arial" w:hint="default"/>
        <w:b w:val="0"/>
        <w:i w:val="0"/>
        <w:caps w:val="0"/>
        <w:strike w:val="0"/>
        <w:dstrike w:val="0"/>
        <w:outline w:val="0"/>
        <w:shadow w:val="0"/>
        <w:emboss w:val="0"/>
        <w:imprint w:val="0"/>
        <w:vanish w:val="0"/>
        <w:color w:val="auto"/>
        <w:sz w:val="24"/>
        <w:u w:val="none"/>
        <w:vertAlign w:val="baseline"/>
      </w:rPr>
    </w:lvl>
    <w:lvl w:ilvl="1" w:tplc="04050001" w:tentative="1">
      <w:start w:val="1"/>
      <w:numFmt w:val="lowerLetter"/>
      <w:lvlText w:val="%2."/>
      <w:lvlJc w:val="left"/>
      <w:pPr>
        <w:tabs>
          <w:tab w:val="num" w:pos="1440"/>
        </w:tabs>
        <w:ind w:left="1440" w:hanging="360"/>
      </w:pPr>
    </w:lvl>
    <w:lvl w:ilvl="2" w:tplc="835E265C"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8">
    <w:nsid w:val="6CED18B4"/>
    <w:multiLevelType w:val="hybridMultilevel"/>
    <w:tmpl w:val="7B6A1788"/>
    <w:lvl w:ilvl="0" w:tplc="1F10F630">
      <w:start w:val="1"/>
      <w:numFmt w:val="lowerLetter"/>
      <w:pStyle w:val="Psmeno2odsazen1text"/>
      <w:lvlText w:val="%1)"/>
      <w:lvlJc w:val="left"/>
      <w:pPr>
        <w:tabs>
          <w:tab w:val="num" w:pos="1134"/>
        </w:tabs>
        <w:ind w:left="1134" w:hanging="56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9">
    <w:nsid w:val="6D4B31A0"/>
    <w:multiLevelType w:val="multilevel"/>
    <w:tmpl w:val="67C2EB3E"/>
    <w:lvl w:ilvl="0">
      <w:start w:val="1"/>
      <w:numFmt w:val="decimal"/>
      <w:lvlText w:val="%1."/>
      <w:lvlJc w:val="left"/>
      <w:pPr>
        <w:tabs>
          <w:tab w:val="num" w:pos="567"/>
        </w:tabs>
        <w:ind w:left="567" w:hanging="567"/>
      </w:pPr>
      <w:rPr>
        <w:rFonts w:ascii="Arial" w:hAnsi="Arial" w:cs="Times New Roman" w:hint="default"/>
        <w:b w:val="0"/>
        <w:i w:val="0"/>
        <w:caps w:val="0"/>
        <w:strike w:val="0"/>
        <w:dstrike w:val="0"/>
        <w:outline w:val="0"/>
        <w:shadow w:val="0"/>
        <w:emboss w:val="0"/>
        <w:imprint w:val="0"/>
        <w:vanish w:val="0"/>
        <w:color w:val="auto"/>
        <w:sz w:val="24"/>
        <w:u w:val="none"/>
        <w:effect w:val="none"/>
        <w:vertAlign w:val="baseline"/>
      </w:rPr>
    </w:lvl>
    <w:lvl w:ilvl="1">
      <w:start w:val="1"/>
      <w:numFmt w:val="decimal"/>
      <w:lvlText w:val="%1.%2."/>
      <w:lvlJc w:val="left"/>
      <w:pPr>
        <w:tabs>
          <w:tab w:val="num" w:pos="1134"/>
        </w:tabs>
        <w:ind w:left="1134" w:hanging="567"/>
      </w:pPr>
      <w:rPr>
        <w:rFonts w:ascii="Arial" w:hAnsi="Arial" w:cs="Times New Roman" w:hint="default"/>
        <w:b w:val="0"/>
        <w:i w:val="0"/>
        <w:caps w:val="0"/>
        <w:strike w:val="0"/>
        <w:dstrike w:val="0"/>
        <w:outline w:val="0"/>
        <w:shadow w:val="0"/>
        <w:emboss w:val="0"/>
        <w:imprint w:val="0"/>
        <w:vanish w:val="0"/>
        <w:color w:val="auto"/>
        <w:sz w:val="24"/>
        <w:szCs w:val="24"/>
        <w:u w:val="none"/>
        <w:effect w:val="none"/>
        <w:vertAlign w:val="baseline"/>
      </w:rPr>
    </w:lvl>
    <w:lvl w:ilvl="2">
      <w:start w:val="1"/>
      <w:numFmt w:val="decimal"/>
      <w:lvlText w:val="%1.%2.%3."/>
      <w:lvlJc w:val="left"/>
      <w:pPr>
        <w:tabs>
          <w:tab w:val="num" w:pos="1985"/>
        </w:tabs>
        <w:ind w:left="1985" w:hanging="851"/>
      </w:pPr>
      <w:rPr>
        <w:rFonts w:ascii="Arial" w:hAnsi="Arial" w:cs="Times New Roman" w:hint="default"/>
        <w:b w:val="0"/>
        <w:i w:val="0"/>
        <w:caps w:val="0"/>
        <w:strike w:val="0"/>
        <w:dstrike w:val="0"/>
        <w:outline w:val="0"/>
        <w:shadow w:val="0"/>
        <w:emboss w:val="0"/>
        <w:imprint w:val="0"/>
        <w:vanish w:val="0"/>
        <w:color w:val="auto"/>
        <w:sz w:val="24"/>
        <w:u w:val="none"/>
        <w:effect w:val="none"/>
        <w:vertAlign w:val="baseline"/>
      </w:rPr>
    </w:lvl>
    <w:lvl w:ilvl="3">
      <w:start w:val="1"/>
      <w:numFmt w:val="decimal"/>
      <w:lvlText w:val="%1.%2.%3.%4."/>
      <w:lvlJc w:val="left"/>
      <w:pPr>
        <w:tabs>
          <w:tab w:val="num" w:pos="2880"/>
        </w:tabs>
        <w:ind w:left="1728" w:hanging="648"/>
      </w:pPr>
      <w:rPr>
        <w:rFonts w:cs="Times New Roman"/>
      </w:rPr>
    </w:lvl>
    <w:lvl w:ilvl="4">
      <w:start w:val="1"/>
      <w:numFmt w:val="decimal"/>
      <w:lvlText w:val="%1.%2.%3.%4.%5."/>
      <w:lvlJc w:val="left"/>
      <w:pPr>
        <w:tabs>
          <w:tab w:val="num" w:pos="3600"/>
        </w:tabs>
        <w:ind w:left="2232" w:hanging="792"/>
      </w:pPr>
      <w:rPr>
        <w:rFonts w:cs="Times New Roman"/>
      </w:rPr>
    </w:lvl>
    <w:lvl w:ilvl="5">
      <w:start w:val="1"/>
      <w:numFmt w:val="decimal"/>
      <w:lvlText w:val="%1.%2.%3.%4.%5.%6."/>
      <w:lvlJc w:val="left"/>
      <w:pPr>
        <w:tabs>
          <w:tab w:val="num" w:pos="4320"/>
        </w:tabs>
        <w:ind w:left="2736" w:hanging="936"/>
      </w:pPr>
      <w:rPr>
        <w:rFonts w:cs="Times New Roman"/>
      </w:rPr>
    </w:lvl>
    <w:lvl w:ilvl="6">
      <w:start w:val="1"/>
      <w:numFmt w:val="decimal"/>
      <w:lvlText w:val="%1.%2.%3.%4.%5.%6.%7."/>
      <w:lvlJc w:val="left"/>
      <w:pPr>
        <w:tabs>
          <w:tab w:val="num" w:pos="5040"/>
        </w:tabs>
        <w:ind w:left="3240" w:hanging="1080"/>
      </w:pPr>
      <w:rPr>
        <w:rFonts w:cs="Times New Roman"/>
      </w:rPr>
    </w:lvl>
    <w:lvl w:ilvl="7">
      <w:start w:val="1"/>
      <w:numFmt w:val="decimal"/>
      <w:lvlText w:val="%1.%2.%3.%4.%5.%6.%7.%8."/>
      <w:lvlJc w:val="left"/>
      <w:pPr>
        <w:tabs>
          <w:tab w:val="num" w:pos="6120"/>
        </w:tabs>
        <w:ind w:left="3744" w:hanging="1224"/>
      </w:pPr>
      <w:rPr>
        <w:rFonts w:cs="Times New Roman"/>
      </w:rPr>
    </w:lvl>
    <w:lvl w:ilvl="8">
      <w:start w:val="1"/>
      <w:numFmt w:val="decimal"/>
      <w:lvlText w:val="%1.%2.%3.%4.%5.%6.%7.%8.%9."/>
      <w:lvlJc w:val="left"/>
      <w:pPr>
        <w:tabs>
          <w:tab w:val="num" w:pos="6840"/>
        </w:tabs>
        <w:ind w:left="4320" w:hanging="1440"/>
      </w:pPr>
      <w:rPr>
        <w:rFonts w:cs="Times New Roman"/>
      </w:rPr>
    </w:lvl>
  </w:abstractNum>
  <w:abstractNum w:abstractNumId="40">
    <w:nsid w:val="70413A63"/>
    <w:multiLevelType w:val="hybridMultilevel"/>
    <w:tmpl w:val="78F25A58"/>
    <w:lvl w:ilvl="0" w:tplc="0405000F">
      <w:start w:val="1"/>
      <w:numFmt w:val="bullet"/>
      <w:pStyle w:val="Obdrznak1text"/>
      <w:lvlText w:val="-"/>
      <w:lvlJc w:val="left"/>
      <w:pPr>
        <w:tabs>
          <w:tab w:val="num" w:pos="567"/>
        </w:tabs>
        <w:ind w:left="567" w:hanging="567"/>
      </w:pPr>
      <w:rPr>
        <w:rFonts w:ascii="Symbol" w:hAnsi="Symbol" w:hint="default"/>
        <w:b w:val="0"/>
        <w:i w:val="0"/>
        <w:caps w:val="0"/>
        <w:strike w:val="0"/>
        <w:dstrike w:val="0"/>
        <w:outline w:val="0"/>
        <w:shadow w:val="0"/>
        <w:emboss w:val="0"/>
        <w:imprint w:val="0"/>
        <w:vanish w:val="0"/>
        <w:color w:val="auto"/>
        <w:sz w:val="24"/>
        <w:u w:val="none"/>
        <w:vertAlign w:val="baseline"/>
      </w:rPr>
    </w:lvl>
    <w:lvl w:ilvl="1" w:tplc="04050019" w:tentative="1">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1">
    <w:nsid w:val="70622F7B"/>
    <w:multiLevelType w:val="hybridMultilevel"/>
    <w:tmpl w:val="3A02D7BC"/>
    <w:lvl w:ilvl="0" w:tplc="A03A7AD0">
      <w:start w:val="1"/>
      <w:numFmt w:val="decimal"/>
      <w:pStyle w:val="slo1odsazen2text"/>
      <w:lvlText w:val="%1."/>
      <w:lvlJc w:val="left"/>
      <w:pPr>
        <w:tabs>
          <w:tab w:val="num" w:pos="1701"/>
        </w:tabs>
        <w:ind w:left="1701" w:hanging="567"/>
      </w:pPr>
      <w:rPr>
        <w:rFonts w:ascii="Arial" w:hAnsi="Arial" w:hint="default"/>
        <w:b w:val="0"/>
        <w:i w:val="0"/>
        <w:caps w:val="0"/>
        <w:strike w:val="0"/>
        <w:dstrike w:val="0"/>
        <w:outline w:val="0"/>
        <w:shadow w:val="0"/>
        <w:emboss w:val="0"/>
        <w:imprint w:val="0"/>
        <w:vanish w:val="0"/>
        <w:color w:val="auto"/>
        <w:sz w:val="24"/>
        <w:u w:val="none"/>
        <w:vertAlign w:val="baseline"/>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42">
    <w:nsid w:val="721E322B"/>
    <w:multiLevelType w:val="hybridMultilevel"/>
    <w:tmpl w:val="34F85DDC"/>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43">
    <w:nsid w:val="738C1764"/>
    <w:multiLevelType w:val="hybridMultilevel"/>
    <w:tmpl w:val="E73A1E38"/>
    <w:lvl w:ilvl="0" w:tplc="BA68D12A">
      <w:start w:val="1"/>
      <w:numFmt w:val="decimal"/>
      <w:pStyle w:val="Obdrslo2text"/>
      <w:lvlText w:val="%1)"/>
      <w:lvlJc w:val="left"/>
      <w:pPr>
        <w:tabs>
          <w:tab w:val="num" w:pos="567"/>
        </w:tabs>
        <w:ind w:left="567" w:hanging="567"/>
      </w:pPr>
      <w:rPr>
        <w:rFonts w:hint="default"/>
        <w:caps w:val="0"/>
        <w:strike w:val="0"/>
        <w:dstrike w:val="0"/>
        <w:outline w:val="0"/>
        <w:shadow w:val="0"/>
        <w:emboss w:val="0"/>
        <w:imprint w:val="0"/>
        <w:vanish w:val="0"/>
        <w:color w:val="auto"/>
        <w:u w:val="none"/>
        <w:vertAlign w:val="baseli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4">
    <w:nsid w:val="75AF0F09"/>
    <w:multiLevelType w:val="hybridMultilevel"/>
    <w:tmpl w:val="CBAACC32"/>
    <w:lvl w:ilvl="0" w:tplc="FFFFFFFF">
      <w:start w:val="1"/>
      <w:numFmt w:val="bullet"/>
      <w:pStyle w:val="Znak2odsazen2text"/>
      <w:lvlText w:val=""/>
      <w:lvlJc w:val="left"/>
      <w:pPr>
        <w:tabs>
          <w:tab w:val="num" w:pos="1701"/>
        </w:tabs>
        <w:ind w:left="1701" w:hanging="567"/>
      </w:pPr>
      <w:rPr>
        <w:rFonts w:ascii="Symbol" w:hAnsi="Symbol" w:hint="default"/>
        <w:b w:val="0"/>
        <w:i w:val="0"/>
        <w:sz w:val="2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765036C7"/>
    <w:multiLevelType w:val="hybridMultilevel"/>
    <w:tmpl w:val="0D70FBEC"/>
    <w:lvl w:ilvl="0" w:tplc="04050017">
      <w:start w:val="1"/>
      <w:numFmt w:val="lowerLetter"/>
      <w:lvlText w:val="%1)"/>
      <w:lvlJc w:val="left"/>
      <w:pPr>
        <w:tabs>
          <w:tab w:val="num" w:pos="717"/>
        </w:tabs>
        <w:ind w:left="717" w:hanging="360"/>
      </w:pPr>
      <w:rPr>
        <w:rFonts w:hint="default"/>
      </w:rPr>
    </w:lvl>
    <w:lvl w:ilvl="1" w:tplc="04050019" w:tentative="1">
      <w:start w:val="1"/>
      <w:numFmt w:val="lowerLetter"/>
      <w:lvlText w:val="%2."/>
      <w:lvlJc w:val="left"/>
      <w:pPr>
        <w:tabs>
          <w:tab w:val="num" w:pos="1437"/>
        </w:tabs>
        <w:ind w:left="1437" w:hanging="360"/>
      </w:pPr>
    </w:lvl>
    <w:lvl w:ilvl="2" w:tplc="0405001B" w:tentative="1">
      <w:start w:val="1"/>
      <w:numFmt w:val="lowerRoman"/>
      <w:lvlText w:val="%3."/>
      <w:lvlJc w:val="right"/>
      <w:pPr>
        <w:tabs>
          <w:tab w:val="num" w:pos="2157"/>
        </w:tabs>
        <w:ind w:left="2157" w:hanging="180"/>
      </w:pPr>
    </w:lvl>
    <w:lvl w:ilvl="3" w:tplc="0405000F" w:tentative="1">
      <w:start w:val="1"/>
      <w:numFmt w:val="decimal"/>
      <w:lvlText w:val="%4."/>
      <w:lvlJc w:val="left"/>
      <w:pPr>
        <w:tabs>
          <w:tab w:val="num" w:pos="2877"/>
        </w:tabs>
        <w:ind w:left="2877" w:hanging="360"/>
      </w:pPr>
    </w:lvl>
    <w:lvl w:ilvl="4" w:tplc="04050019" w:tentative="1">
      <w:start w:val="1"/>
      <w:numFmt w:val="lowerLetter"/>
      <w:lvlText w:val="%5."/>
      <w:lvlJc w:val="left"/>
      <w:pPr>
        <w:tabs>
          <w:tab w:val="num" w:pos="3597"/>
        </w:tabs>
        <w:ind w:left="3597" w:hanging="360"/>
      </w:pPr>
    </w:lvl>
    <w:lvl w:ilvl="5" w:tplc="0405001B" w:tentative="1">
      <w:start w:val="1"/>
      <w:numFmt w:val="lowerRoman"/>
      <w:lvlText w:val="%6."/>
      <w:lvlJc w:val="right"/>
      <w:pPr>
        <w:tabs>
          <w:tab w:val="num" w:pos="4317"/>
        </w:tabs>
        <w:ind w:left="4317" w:hanging="180"/>
      </w:pPr>
    </w:lvl>
    <w:lvl w:ilvl="6" w:tplc="0405000F" w:tentative="1">
      <w:start w:val="1"/>
      <w:numFmt w:val="decimal"/>
      <w:lvlText w:val="%7."/>
      <w:lvlJc w:val="left"/>
      <w:pPr>
        <w:tabs>
          <w:tab w:val="num" w:pos="5037"/>
        </w:tabs>
        <w:ind w:left="5037" w:hanging="360"/>
      </w:pPr>
    </w:lvl>
    <w:lvl w:ilvl="7" w:tplc="04050019" w:tentative="1">
      <w:start w:val="1"/>
      <w:numFmt w:val="lowerLetter"/>
      <w:lvlText w:val="%8."/>
      <w:lvlJc w:val="left"/>
      <w:pPr>
        <w:tabs>
          <w:tab w:val="num" w:pos="5757"/>
        </w:tabs>
        <w:ind w:left="5757" w:hanging="360"/>
      </w:pPr>
    </w:lvl>
    <w:lvl w:ilvl="8" w:tplc="0405001B" w:tentative="1">
      <w:start w:val="1"/>
      <w:numFmt w:val="lowerRoman"/>
      <w:lvlText w:val="%9."/>
      <w:lvlJc w:val="right"/>
      <w:pPr>
        <w:tabs>
          <w:tab w:val="num" w:pos="6477"/>
        </w:tabs>
        <w:ind w:left="6477" w:hanging="180"/>
      </w:pPr>
    </w:lvl>
  </w:abstractNum>
  <w:abstractNum w:abstractNumId="46">
    <w:nsid w:val="7C7F702C"/>
    <w:multiLevelType w:val="hybridMultilevel"/>
    <w:tmpl w:val="2DA2FF16"/>
    <w:lvl w:ilvl="0" w:tplc="0FC44462">
      <w:start w:val="1"/>
      <w:numFmt w:val="bullet"/>
      <w:pStyle w:val="Znak1odsazen1text"/>
      <w:lvlText w:val="-"/>
      <w:lvlJc w:val="left"/>
      <w:pPr>
        <w:tabs>
          <w:tab w:val="num" w:pos="1134"/>
        </w:tabs>
        <w:ind w:left="1134" w:hanging="567"/>
      </w:pPr>
      <w:rPr>
        <w:rFonts w:ascii="Symbol" w:hAnsi="Symbol" w:hint="default"/>
        <w:b w:val="0"/>
        <w:i w:val="0"/>
        <w:caps w:val="0"/>
        <w:strike w:val="0"/>
        <w:dstrike w:val="0"/>
        <w:outline w:val="0"/>
        <w:shadow w:val="0"/>
        <w:emboss w:val="0"/>
        <w:imprint w:val="0"/>
        <w:vanish w:val="0"/>
        <w:color w:val="auto"/>
        <w:sz w:val="24"/>
        <w:u w:val="none"/>
        <w:vertAlign w:val="baseline"/>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7">
    <w:nsid w:val="7C993AD7"/>
    <w:multiLevelType w:val="hybridMultilevel"/>
    <w:tmpl w:val="369C6BC2"/>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48">
    <w:nsid w:val="7E097323"/>
    <w:multiLevelType w:val="hybridMultilevel"/>
    <w:tmpl w:val="C372A600"/>
    <w:lvl w:ilvl="0" w:tplc="DEDE9D66">
      <w:start w:val="1"/>
      <w:numFmt w:val="decimal"/>
      <w:pStyle w:val="Radaslo1tunpodtrentext"/>
      <w:lvlText w:val="%1."/>
      <w:lvlJc w:val="left"/>
      <w:pPr>
        <w:tabs>
          <w:tab w:val="num" w:pos="567"/>
        </w:tabs>
        <w:ind w:left="567" w:hanging="567"/>
      </w:pPr>
      <w:rPr>
        <w:rFonts w:ascii="Arial" w:hAnsi="Arial" w:hint="default"/>
        <w:b/>
        <w:i w:val="0"/>
        <w:caps w:val="0"/>
        <w:strike w:val="0"/>
        <w:dstrike w:val="0"/>
        <w:outline w:val="0"/>
        <w:shadow w:val="0"/>
        <w:emboss w:val="0"/>
        <w:imprint w:val="0"/>
        <w:vanish w:val="0"/>
        <w:color w:val="auto"/>
        <w:sz w:val="24"/>
        <w:u w:val="none"/>
        <w:vertAlign w:val="baseline"/>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num w:numId="1">
    <w:abstractNumId w:val="31"/>
  </w:num>
  <w:num w:numId="2">
    <w:abstractNumId w:val="39"/>
  </w:num>
  <w:num w:numId="3">
    <w:abstractNumId w:val="6"/>
  </w:num>
  <w:num w:numId="4">
    <w:abstractNumId w:val="1"/>
  </w:num>
  <w:num w:numId="5">
    <w:abstractNumId w:val="47"/>
  </w:num>
  <w:num w:numId="6">
    <w:abstractNumId w:val="8"/>
  </w:num>
  <w:num w:numId="7">
    <w:abstractNumId w:val="18"/>
  </w:num>
  <w:num w:numId="8">
    <w:abstractNumId w:val="29"/>
  </w:num>
  <w:num w:numId="9">
    <w:abstractNumId w:val="16"/>
  </w:num>
  <w:num w:numId="10">
    <w:abstractNumId w:val="34"/>
  </w:num>
  <w:num w:numId="11">
    <w:abstractNumId w:val="46"/>
  </w:num>
  <w:num w:numId="12">
    <w:abstractNumId w:val="4"/>
  </w:num>
  <w:num w:numId="13">
    <w:abstractNumId w:val="20"/>
  </w:num>
  <w:num w:numId="14">
    <w:abstractNumId w:val="5"/>
  </w:num>
  <w:num w:numId="15">
    <w:abstractNumId w:val="38"/>
  </w:num>
  <w:num w:numId="16">
    <w:abstractNumId w:val="37"/>
  </w:num>
  <w:num w:numId="17">
    <w:abstractNumId w:val="44"/>
  </w:num>
  <w:num w:numId="18">
    <w:abstractNumId w:val="36"/>
  </w:num>
  <w:num w:numId="19">
    <w:abstractNumId w:val="41"/>
  </w:num>
  <w:num w:numId="20">
    <w:abstractNumId w:val="11"/>
  </w:num>
  <w:num w:numId="21">
    <w:abstractNumId w:val="21"/>
  </w:num>
  <w:num w:numId="22">
    <w:abstractNumId w:val="19"/>
  </w:num>
  <w:num w:numId="23">
    <w:abstractNumId w:val="7"/>
  </w:num>
  <w:num w:numId="24">
    <w:abstractNumId w:val="33"/>
  </w:num>
  <w:num w:numId="25">
    <w:abstractNumId w:val="0"/>
  </w:num>
  <w:num w:numId="26">
    <w:abstractNumId w:val="9"/>
  </w:num>
  <w:num w:numId="27">
    <w:abstractNumId w:val="22"/>
  </w:num>
  <w:num w:numId="28">
    <w:abstractNumId w:val="17"/>
  </w:num>
  <w:num w:numId="29">
    <w:abstractNumId w:val="27"/>
  </w:num>
  <w:num w:numId="30">
    <w:abstractNumId w:val="25"/>
  </w:num>
  <w:num w:numId="31">
    <w:abstractNumId w:val="48"/>
  </w:num>
  <w:num w:numId="32">
    <w:abstractNumId w:val="12"/>
  </w:num>
  <w:num w:numId="33">
    <w:abstractNumId w:val="43"/>
  </w:num>
  <w:num w:numId="34">
    <w:abstractNumId w:val="23"/>
  </w:num>
  <w:num w:numId="35">
    <w:abstractNumId w:val="30"/>
  </w:num>
  <w:num w:numId="36">
    <w:abstractNumId w:val="40"/>
  </w:num>
  <w:num w:numId="37">
    <w:abstractNumId w:val="42"/>
  </w:num>
  <w:num w:numId="38">
    <w:abstractNumId w:val="28"/>
  </w:num>
  <w:num w:numId="39">
    <w:abstractNumId w:val="2"/>
  </w:num>
  <w:num w:numId="40">
    <w:abstractNumId w:val="32"/>
  </w:num>
  <w:num w:numId="41">
    <w:abstractNumId w:val="24"/>
  </w:num>
  <w:num w:numId="42">
    <w:abstractNumId w:val="13"/>
  </w:num>
  <w:num w:numId="43">
    <w:abstractNumId w:val="35"/>
  </w:num>
  <w:num w:numId="44">
    <w:abstractNumId w:val="14"/>
  </w:num>
  <w:num w:numId="45">
    <w:abstractNumId w:val="26"/>
  </w:num>
  <w:num w:numId="46">
    <w:abstractNumId w:val="10"/>
  </w:num>
  <w:num w:numId="47">
    <w:abstractNumId w:val="45"/>
  </w:num>
  <w:num w:numId="48">
    <w:abstractNumId w:val="3"/>
  </w:num>
  <w:num w:numId="49">
    <w:abstractNumId w:val="15"/>
  </w:num>
  <w:num w:numId="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542"/>
    <w:rsid w:val="00035D26"/>
    <w:rsid w:val="00063A8F"/>
    <w:rsid w:val="000B6C76"/>
    <w:rsid w:val="000C399C"/>
    <w:rsid w:val="000D32C0"/>
    <w:rsid w:val="000D3B9A"/>
    <w:rsid w:val="000D7E85"/>
    <w:rsid w:val="001720CB"/>
    <w:rsid w:val="00183030"/>
    <w:rsid w:val="00185CCE"/>
    <w:rsid w:val="001875A3"/>
    <w:rsid w:val="001D6CD6"/>
    <w:rsid w:val="001E3D5B"/>
    <w:rsid w:val="00203CDF"/>
    <w:rsid w:val="00225011"/>
    <w:rsid w:val="00266422"/>
    <w:rsid w:val="002A6C49"/>
    <w:rsid w:val="002B329F"/>
    <w:rsid w:val="002E07E9"/>
    <w:rsid w:val="002E4D32"/>
    <w:rsid w:val="003141C3"/>
    <w:rsid w:val="003277D8"/>
    <w:rsid w:val="00330220"/>
    <w:rsid w:val="00343439"/>
    <w:rsid w:val="003B003F"/>
    <w:rsid w:val="003D6E57"/>
    <w:rsid w:val="004324CC"/>
    <w:rsid w:val="00451882"/>
    <w:rsid w:val="0046641C"/>
    <w:rsid w:val="0047778B"/>
    <w:rsid w:val="004858E8"/>
    <w:rsid w:val="004B418F"/>
    <w:rsid w:val="004F3ACD"/>
    <w:rsid w:val="0051233D"/>
    <w:rsid w:val="00512ABD"/>
    <w:rsid w:val="005444A4"/>
    <w:rsid w:val="005544D1"/>
    <w:rsid w:val="00562CFA"/>
    <w:rsid w:val="00587535"/>
    <w:rsid w:val="005C1686"/>
    <w:rsid w:val="005D2C28"/>
    <w:rsid w:val="005F7E41"/>
    <w:rsid w:val="00607954"/>
    <w:rsid w:val="00624401"/>
    <w:rsid w:val="00675431"/>
    <w:rsid w:val="006A3315"/>
    <w:rsid w:val="006D0C3E"/>
    <w:rsid w:val="006F35A6"/>
    <w:rsid w:val="00700542"/>
    <w:rsid w:val="00706D84"/>
    <w:rsid w:val="00713E89"/>
    <w:rsid w:val="00723E6D"/>
    <w:rsid w:val="00724A26"/>
    <w:rsid w:val="007360AC"/>
    <w:rsid w:val="00760D8B"/>
    <w:rsid w:val="0078101E"/>
    <w:rsid w:val="007C58D5"/>
    <w:rsid w:val="00816D95"/>
    <w:rsid w:val="008631C0"/>
    <w:rsid w:val="00871DD3"/>
    <w:rsid w:val="008D06F6"/>
    <w:rsid w:val="00917AA7"/>
    <w:rsid w:val="00930F01"/>
    <w:rsid w:val="00932563"/>
    <w:rsid w:val="00966DE3"/>
    <w:rsid w:val="00971DAC"/>
    <w:rsid w:val="0097782B"/>
    <w:rsid w:val="009D62D7"/>
    <w:rsid w:val="00A17954"/>
    <w:rsid w:val="00A42074"/>
    <w:rsid w:val="00A53811"/>
    <w:rsid w:val="00AC4F7C"/>
    <w:rsid w:val="00AC6D33"/>
    <w:rsid w:val="00AE28DA"/>
    <w:rsid w:val="00B007FE"/>
    <w:rsid w:val="00B40169"/>
    <w:rsid w:val="00B6569D"/>
    <w:rsid w:val="00B6621B"/>
    <w:rsid w:val="00B8268A"/>
    <w:rsid w:val="00BD068E"/>
    <w:rsid w:val="00C32875"/>
    <w:rsid w:val="00C466B6"/>
    <w:rsid w:val="00C6759D"/>
    <w:rsid w:val="00C86A0C"/>
    <w:rsid w:val="00C93A02"/>
    <w:rsid w:val="00CA1B20"/>
    <w:rsid w:val="00D0067E"/>
    <w:rsid w:val="00D049B4"/>
    <w:rsid w:val="00D04BF3"/>
    <w:rsid w:val="00D06259"/>
    <w:rsid w:val="00D23453"/>
    <w:rsid w:val="00D311A6"/>
    <w:rsid w:val="00DC2BC6"/>
    <w:rsid w:val="00DC4DBF"/>
    <w:rsid w:val="00DE2AC4"/>
    <w:rsid w:val="00E31267"/>
    <w:rsid w:val="00E80108"/>
    <w:rsid w:val="00E9257C"/>
    <w:rsid w:val="00EA24A1"/>
    <w:rsid w:val="00EB2E79"/>
    <w:rsid w:val="00EC277B"/>
    <w:rsid w:val="00F014C2"/>
    <w:rsid w:val="00F21154"/>
    <w:rsid w:val="00F6009A"/>
    <w:rsid w:val="00F93A9B"/>
    <w:rsid w:val="00FC4426"/>
    <w:rsid w:val="00FD746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31267"/>
  </w:style>
  <w:style w:type="paragraph" w:styleId="Nadpis1">
    <w:name w:val="heading 1"/>
    <w:basedOn w:val="Normln"/>
    <w:next w:val="Normln"/>
    <w:link w:val="Nadpis1Char"/>
    <w:qFormat/>
    <w:rsid w:val="00B6621B"/>
    <w:pPr>
      <w:widowControl w:val="0"/>
      <w:spacing w:before="240" w:after="60" w:line="240" w:lineRule="auto"/>
      <w:outlineLvl w:val="0"/>
    </w:pPr>
    <w:rPr>
      <w:rFonts w:ascii="Times New Roman" w:eastAsia="Times New Roman" w:hAnsi="Times New Roman" w:cs="Arial"/>
      <w:bCs/>
      <w:kern w:val="32"/>
      <w:sz w:val="24"/>
      <w:szCs w:val="32"/>
      <w:lang w:eastAsia="cs-CZ"/>
    </w:rPr>
  </w:style>
  <w:style w:type="paragraph" w:styleId="Nadpis2">
    <w:name w:val="heading 2"/>
    <w:basedOn w:val="Normln"/>
    <w:next w:val="Normln"/>
    <w:link w:val="Nadpis2Char"/>
    <w:qFormat/>
    <w:rsid w:val="00B6621B"/>
    <w:pPr>
      <w:keepNext/>
      <w:spacing w:before="240" w:after="60" w:line="240" w:lineRule="auto"/>
      <w:outlineLvl w:val="1"/>
    </w:pPr>
    <w:rPr>
      <w:rFonts w:ascii="Times New Roman" w:eastAsia="Times New Roman" w:hAnsi="Times New Roman" w:cs="Arial"/>
      <w:bCs/>
      <w:iCs/>
      <w:sz w:val="24"/>
      <w:szCs w:val="28"/>
      <w:lang w:eastAsia="cs-CZ"/>
    </w:rPr>
  </w:style>
  <w:style w:type="paragraph" w:styleId="Nadpis3">
    <w:name w:val="heading 3"/>
    <w:basedOn w:val="Normln"/>
    <w:next w:val="Normln"/>
    <w:link w:val="Nadpis3Char"/>
    <w:qFormat/>
    <w:rsid w:val="00B6621B"/>
    <w:pPr>
      <w:keepNext/>
      <w:spacing w:before="240" w:after="60" w:line="240" w:lineRule="auto"/>
      <w:outlineLvl w:val="2"/>
    </w:pPr>
    <w:rPr>
      <w:rFonts w:ascii="Times New Roman" w:eastAsia="Times New Roman" w:hAnsi="Times New Roman" w:cs="Arial"/>
      <w:bCs/>
      <w:sz w:val="24"/>
      <w:szCs w:val="26"/>
      <w:lang w:eastAsia="cs-CZ"/>
    </w:rPr>
  </w:style>
  <w:style w:type="paragraph" w:styleId="Nadpis4">
    <w:name w:val="heading 4"/>
    <w:basedOn w:val="Normln"/>
    <w:next w:val="Normln"/>
    <w:link w:val="Nadpis4Char"/>
    <w:qFormat/>
    <w:rsid w:val="00B6621B"/>
    <w:pPr>
      <w:keepNext/>
      <w:spacing w:before="240" w:after="60" w:line="240" w:lineRule="auto"/>
      <w:outlineLvl w:val="3"/>
    </w:pPr>
    <w:rPr>
      <w:rFonts w:ascii="Times New Roman" w:eastAsia="Times New Roman" w:hAnsi="Times New Roman" w:cs="Times New Roman"/>
      <w:bCs/>
      <w:sz w:val="24"/>
      <w:szCs w:val="28"/>
      <w:lang w:eastAsia="cs-CZ"/>
    </w:rPr>
  </w:style>
  <w:style w:type="paragraph" w:styleId="Nadpis5">
    <w:name w:val="heading 5"/>
    <w:basedOn w:val="Normln"/>
    <w:next w:val="Normln"/>
    <w:link w:val="Nadpis5Char"/>
    <w:qFormat/>
    <w:rsid w:val="00B6621B"/>
    <w:pPr>
      <w:spacing w:before="240" w:after="60" w:line="240" w:lineRule="auto"/>
      <w:outlineLvl w:val="4"/>
    </w:pPr>
    <w:rPr>
      <w:rFonts w:ascii="Times New Roman" w:eastAsia="Times New Roman" w:hAnsi="Times New Roman" w:cs="Times New Roman"/>
      <w:bCs/>
      <w:iCs/>
      <w:sz w:val="24"/>
      <w:szCs w:val="26"/>
      <w:lang w:eastAsia="cs-CZ"/>
    </w:rPr>
  </w:style>
  <w:style w:type="paragraph" w:styleId="Nadpis6">
    <w:name w:val="heading 6"/>
    <w:basedOn w:val="Normln"/>
    <w:next w:val="Normln"/>
    <w:link w:val="Nadpis6Char"/>
    <w:qFormat/>
    <w:rsid w:val="00B6621B"/>
    <w:pPr>
      <w:spacing w:before="240" w:after="60" w:line="240" w:lineRule="auto"/>
      <w:outlineLvl w:val="5"/>
    </w:pPr>
    <w:rPr>
      <w:rFonts w:ascii="Times New Roman" w:eastAsia="Times New Roman" w:hAnsi="Times New Roman" w:cs="Times New Roman"/>
      <w:bCs/>
      <w:sz w:val="24"/>
      <w:lang w:eastAsia="cs-CZ"/>
    </w:rPr>
  </w:style>
  <w:style w:type="paragraph" w:styleId="Nadpis7">
    <w:name w:val="heading 7"/>
    <w:basedOn w:val="Normln"/>
    <w:next w:val="Normln"/>
    <w:link w:val="Nadpis7Char"/>
    <w:qFormat/>
    <w:rsid w:val="00B6621B"/>
    <w:pPr>
      <w:spacing w:before="240" w:after="60" w:line="240" w:lineRule="auto"/>
      <w:outlineLvl w:val="6"/>
    </w:pPr>
    <w:rPr>
      <w:rFonts w:ascii="Times New Roman" w:eastAsia="Times New Roman" w:hAnsi="Times New Roman" w:cs="Times New Roman"/>
      <w:sz w:val="24"/>
      <w:szCs w:val="24"/>
      <w:lang w:eastAsia="cs-CZ"/>
    </w:rPr>
  </w:style>
  <w:style w:type="paragraph" w:styleId="Nadpis8">
    <w:name w:val="heading 8"/>
    <w:basedOn w:val="Normln"/>
    <w:next w:val="Normln"/>
    <w:link w:val="Nadpis8Char"/>
    <w:qFormat/>
    <w:rsid w:val="00B6621B"/>
    <w:pPr>
      <w:spacing w:before="240" w:after="60" w:line="240" w:lineRule="auto"/>
      <w:outlineLvl w:val="7"/>
    </w:pPr>
    <w:rPr>
      <w:rFonts w:ascii="Times New Roman" w:eastAsia="Times New Roman" w:hAnsi="Times New Roman" w:cs="Times New Roman"/>
      <w:iCs/>
      <w:sz w:val="24"/>
      <w:szCs w:val="24"/>
      <w:lang w:eastAsia="cs-CZ"/>
    </w:rPr>
  </w:style>
  <w:style w:type="paragraph" w:styleId="Nadpis9">
    <w:name w:val="heading 9"/>
    <w:basedOn w:val="Normln"/>
    <w:next w:val="Normln"/>
    <w:link w:val="Nadpis9Char"/>
    <w:qFormat/>
    <w:rsid w:val="00B6621B"/>
    <w:pPr>
      <w:spacing w:before="240" w:after="60" w:line="240" w:lineRule="auto"/>
      <w:outlineLvl w:val="8"/>
    </w:pPr>
    <w:rPr>
      <w:rFonts w:ascii="Times New Roman" w:eastAsia="Times New Roman" w:hAnsi="Times New Roman" w:cs="Arial"/>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F3ACD"/>
    <w:pPr>
      <w:ind w:left="720"/>
      <w:contextualSpacing/>
    </w:pPr>
  </w:style>
  <w:style w:type="paragraph" w:styleId="Zhlav">
    <w:name w:val="header"/>
    <w:basedOn w:val="Normln"/>
    <w:link w:val="ZhlavChar"/>
    <w:unhideWhenUsed/>
    <w:rsid w:val="005F7E4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F7E41"/>
  </w:style>
  <w:style w:type="paragraph" w:styleId="Zpat">
    <w:name w:val="footer"/>
    <w:basedOn w:val="Normln"/>
    <w:link w:val="ZpatChar"/>
    <w:unhideWhenUsed/>
    <w:rsid w:val="005F7E41"/>
    <w:pPr>
      <w:tabs>
        <w:tab w:val="center" w:pos="4536"/>
        <w:tab w:val="right" w:pos="9072"/>
      </w:tabs>
      <w:spacing w:after="0" w:line="240" w:lineRule="auto"/>
    </w:pPr>
  </w:style>
  <w:style w:type="character" w:customStyle="1" w:styleId="ZpatChar">
    <w:name w:val="Zápatí Char"/>
    <w:basedOn w:val="Standardnpsmoodstavce"/>
    <w:link w:val="Zpat"/>
    <w:uiPriority w:val="99"/>
    <w:rsid w:val="005F7E41"/>
  </w:style>
  <w:style w:type="paragraph" w:customStyle="1" w:styleId="Tabulkatuntext16nasted">
    <w:name w:val="Tabulka tučný text_16 na střed"/>
    <w:basedOn w:val="Normln"/>
    <w:rsid w:val="005F7E41"/>
    <w:pPr>
      <w:widowControl w:val="0"/>
      <w:spacing w:before="120" w:after="120" w:line="240" w:lineRule="auto"/>
      <w:jc w:val="center"/>
    </w:pPr>
    <w:rPr>
      <w:rFonts w:ascii="Arial" w:eastAsia="Times New Roman" w:hAnsi="Arial" w:cs="Arial"/>
      <w:b/>
      <w:noProof/>
      <w:sz w:val="32"/>
      <w:szCs w:val="32"/>
      <w:lang w:eastAsia="cs-CZ"/>
    </w:rPr>
  </w:style>
  <w:style w:type="paragraph" w:customStyle="1" w:styleId="Tabulkatuntextnasted">
    <w:name w:val="Tabulka tučný text na střed"/>
    <w:basedOn w:val="Normln"/>
    <w:rsid w:val="005F7E41"/>
    <w:pPr>
      <w:widowControl w:val="0"/>
      <w:spacing w:before="40" w:after="40" w:line="240" w:lineRule="auto"/>
      <w:jc w:val="center"/>
    </w:pPr>
    <w:rPr>
      <w:rFonts w:ascii="Arial" w:eastAsia="Times New Roman" w:hAnsi="Arial" w:cs="Times New Roman"/>
      <w:b/>
      <w:noProof/>
      <w:sz w:val="24"/>
      <w:szCs w:val="20"/>
      <w:lang w:eastAsia="cs-CZ"/>
    </w:rPr>
  </w:style>
  <w:style w:type="paragraph" w:customStyle="1" w:styleId="Tabulkazkladntext">
    <w:name w:val="Tabulka základní text"/>
    <w:basedOn w:val="Normln"/>
    <w:rsid w:val="005F7E41"/>
    <w:pPr>
      <w:widowControl w:val="0"/>
      <w:spacing w:before="40" w:after="40" w:line="240" w:lineRule="auto"/>
    </w:pPr>
    <w:rPr>
      <w:rFonts w:ascii="Arial" w:eastAsia="Times New Roman" w:hAnsi="Arial" w:cs="Arial"/>
      <w:noProof/>
      <w:sz w:val="24"/>
      <w:szCs w:val="20"/>
      <w:lang w:eastAsia="cs-CZ"/>
    </w:rPr>
  </w:style>
  <w:style w:type="paragraph" w:customStyle="1" w:styleId="Tabulkazkladntextnasted">
    <w:name w:val="Tabulka základní text na střed"/>
    <w:basedOn w:val="Normln"/>
    <w:rsid w:val="005F7E41"/>
    <w:pPr>
      <w:widowControl w:val="0"/>
      <w:spacing w:before="40" w:after="40" w:line="240" w:lineRule="auto"/>
      <w:jc w:val="center"/>
    </w:pPr>
    <w:rPr>
      <w:rFonts w:ascii="Arial" w:eastAsia="Times New Roman" w:hAnsi="Arial" w:cs="Times New Roman"/>
      <w:noProof/>
      <w:sz w:val="24"/>
      <w:szCs w:val="20"/>
      <w:lang w:eastAsia="cs-CZ"/>
    </w:rPr>
  </w:style>
  <w:style w:type="paragraph" w:customStyle="1" w:styleId="Radaplohy">
    <w:name w:val="Rada přílohy"/>
    <w:basedOn w:val="Normln"/>
    <w:rsid w:val="005F7E41"/>
    <w:pPr>
      <w:widowControl w:val="0"/>
      <w:spacing w:before="480" w:after="120" w:line="240" w:lineRule="auto"/>
      <w:jc w:val="both"/>
    </w:pPr>
    <w:rPr>
      <w:rFonts w:ascii="Arial" w:eastAsia="Times New Roman" w:hAnsi="Arial" w:cs="Times New Roman"/>
      <w:noProof/>
      <w:sz w:val="24"/>
      <w:szCs w:val="20"/>
      <w:u w:val="single"/>
      <w:lang w:eastAsia="cs-CZ"/>
    </w:rPr>
  </w:style>
  <w:style w:type="paragraph" w:customStyle="1" w:styleId="Radaploha1">
    <w:name w:val="Rada příloha č.1"/>
    <w:basedOn w:val="Normln"/>
    <w:rsid w:val="005F7E41"/>
    <w:pPr>
      <w:widowControl w:val="0"/>
      <w:numPr>
        <w:numId w:val="1"/>
      </w:numPr>
      <w:spacing w:after="120" w:line="240" w:lineRule="auto"/>
      <w:jc w:val="both"/>
    </w:pPr>
    <w:rPr>
      <w:rFonts w:ascii="Arial" w:eastAsia="Times New Roman" w:hAnsi="Arial" w:cs="Times New Roman"/>
      <w:noProof/>
      <w:sz w:val="24"/>
      <w:szCs w:val="20"/>
      <w:u w:val="single"/>
      <w:lang w:eastAsia="cs-CZ"/>
    </w:rPr>
  </w:style>
  <w:style w:type="paragraph" w:styleId="Textbubliny">
    <w:name w:val="Balloon Text"/>
    <w:basedOn w:val="Normln"/>
    <w:link w:val="TextbublinyChar"/>
    <w:semiHidden/>
    <w:unhideWhenUsed/>
    <w:rsid w:val="007360A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360AC"/>
    <w:rPr>
      <w:rFonts w:ascii="Tahoma" w:hAnsi="Tahoma" w:cs="Tahoma"/>
      <w:sz w:val="16"/>
      <w:szCs w:val="16"/>
    </w:rPr>
  </w:style>
  <w:style w:type="character" w:customStyle="1" w:styleId="Nadpis1Char">
    <w:name w:val="Nadpis 1 Char"/>
    <w:basedOn w:val="Standardnpsmoodstavce"/>
    <w:link w:val="Nadpis1"/>
    <w:rsid w:val="00B6621B"/>
    <w:rPr>
      <w:rFonts w:ascii="Times New Roman" w:eastAsia="Times New Roman" w:hAnsi="Times New Roman" w:cs="Arial"/>
      <w:bCs/>
      <w:kern w:val="32"/>
      <w:sz w:val="24"/>
      <w:szCs w:val="32"/>
      <w:lang w:eastAsia="cs-CZ"/>
    </w:rPr>
  </w:style>
  <w:style w:type="character" w:customStyle="1" w:styleId="Nadpis2Char">
    <w:name w:val="Nadpis 2 Char"/>
    <w:basedOn w:val="Standardnpsmoodstavce"/>
    <w:link w:val="Nadpis2"/>
    <w:rsid w:val="00B6621B"/>
    <w:rPr>
      <w:rFonts w:ascii="Times New Roman" w:eastAsia="Times New Roman" w:hAnsi="Times New Roman" w:cs="Arial"/>
      <w:bCs/>
      <w:iCs/>
      <w:sz w:val="24"/>
      <w:szCs w:val="28"/>
      <w:lang w:eastAsia="cs-CZ"/>
    </w:rPr>
  </w:style>
  <w:style w:type="character" w:customStyle="1" w:styleId="Nadpis3Char">
    <w:name w:val="Nadpis 3 Char"/>
    <w:basedOn w:val="Standardnpsmoodstavce"/>
    <w:link w:val="Nadpis3"/>
    <w:rsid w:val="00B6621B"/>
    <w:rPr>
      <w:rFonts w:ascii="Times New Roman" w:eastAsia="Times New Roman" w:hAnsi="Times New Roman" w:cs="Arial"/>
      <w:bCs/>
      <w:sz w:val="24"/>
      <w:szCs w:val="26"/>
      <w:lang w:eastAsia="cs-CZ"/>
    </w:rPr>
  </w:style>
  <w:style w:type="character" w:customStyle="1" w:styleId="Nadpis4Char">
    <w:name w:val="Nadpis 4 Char"/>
    <w:basedOn w:val="Standardnpsmoodstavce"/>
    <w:link w:val="Nadpis4"/>
    <w:rsid w:val="00B6621B"/>
    <w:rPr>
      <w:rFonts w:ascii="Times New Roman" w:eastAsia="Times New Roman" w:hAnsi="Times New Roman" w:cs="Times New Roman"/>
      <w:bCs/>
      <w:sz w:val="24"/>
      <w:szCs w:val="28"/>
      <w:lang w:eastAsia="cs-CZ"/>
    </w:rPr>
  </w:style>
  <w:style w:type="character" w:customStyle="1" w:styleId="Nadpis5Char">
    <w:name w:val="Nadpis 5 Char"/>
    <w:basedOn w:val="Standardnpsmoodstavce"/>
    <w:link w:val="Nadpis5"/>
    <w:rsid w:val="00B6621B"/>
    <w:rPr>
      <w:rFonts w:ascii="Times New Roman" w:eastAsia="Times New Roman" w:hAnsi="Times New Roman" w:cs="Times New Roman"/>
      <w:bCs/>
      <w:iCs/>
      <w:sz w:val="24"/>
      <w:szCs w:val="26"/>
      <w:lang w:eastAsia="cs-CZ"/>
    </w:rPr>
  </w:style>
  <w:style w:type="character" w:customStyle="1" w:styleId="Nadpis6Char">
    <w:name w:val="Nadpis 6 Char"/>
    <w:basedOn w:val="Standardnpsmoodstavce"/>
    <w:link w:val="Nadpis6"/>
    <w:rsid w:val="00B6621B"/>
    <w:rPr>
      <w:rFonts w:ascii="Times New Roman" w:eastAsia="Times New Roman" w:hAnsi="Times New Roman" w:cs="Times New Roman"/>
      <w:bCs/>
      <w:sz w:val="24"/>
      <w:lang w:eastAsia="cs-CZ"/>
    </w:rPr>
  </w:style>
  <w:style w:type="character" w:customStyle="1" w:styleId="Nadpis7Char">
    <w:name w:val="Nadpis 7 Char"/>
    <w:basedOn w:val="Standardnpsmoodstavce"/>
    <w:link w:val="Nadpis7"/>
    <w:rsid w:val="00B6621B"/>
    <w:rPr>
      <w:rFonts w:ascii="Times New Roman" w:eastAsia="Times New Roman" w:hAnsi="Times New Roman" w:cs="Times New Roman"/>
      <w:sz w:val="24"/>
      <w:szCs w:val="24"/>
      <w:lang w:eastAsia="cs-CZ"/>
    </w:rPr>
  </w:style>
  <w:style w:type="character" w:customStyle="1" w:styleId="Nadpis8Char">
    <w:name w:val="Nadpis 8 Char"/>
    <w:basedOn w:val="Standardnpsmoodstavce"/>
    <w:link w:val="Nadpis8"/>
    <w:rsid w:val="00B6621B"/>
    <w:rPr>
      <w:rFonts w:ascii="Times New Roman" w:eastAsia="Times New Roman" w:hAnsi="Times New Roman" w:cs="Times New Roman"/>
      <w:iCs/>
      <w:sz w:val="24"/>
      <w:szCs w:val="24"/>
      <w:lang w:eastAsia="cs-CZ"/>
    </w:rPr>
  </w:style>
  <w:style w:type="character" w:customStyle="1" w:styleId="Nadpis9Char">
    <w:name w:val="Nadpis 9 Char"/>
    <w:basedOn w:val="Standardnpsmoodstavce"/>
    <w:link w:val="Nadpis9"/>
    <w:rsid w:val="00B6621B"/>
    <w:rPr>
      <w:rFonts w:ascii="Times New Roman" w:eastAsia="Times New Roman" w:hAnsi="Times New Roman" w:cs="Arial"/>
      <w:lang w:eastAsia="cs-CZ"/>
    </w:rPr>
  </w:style>
  <w:style w:type="numbering" w:customStyle="1" w:styleId="Bezseznamu1">
    <w:name w:val="Bez seznamu1"/>
    <w:next w:val="Bezseznamu"/>
    <w:uiPriority w:val="99"/>
    <w:semiHidden/>
    <w:rsid w:val="00B6621B"/>
  </w:style>
  <w:style w:type="paragraph" w:customStyle="1" w:styleId="Hlavikaolomouckkraj">
    <w:name w:val="Hlavička olomoucký kraj"/>
    <w:basedOn w:val="Text"/>
    <w:rsid w:val="00B6621B"/>
    <w:rPr>
      <w:b/>
      <w:sz w:val="20"/>
    </w:rPr>
  </w:style>
  <w:style w:type="paragraph" w:customStyle="1" w:styleId="Text">
    <w:name w:val="Text"/>
    <w:link w:val="TextChar"/>
    <w:rsid w:val="00B6621B"/>
    <w:pPr>
      <w:widowControl w:val="0"/>
      <w:spacing w:after="0" w:line="240" w:lineRule="auto"/>
      <w:jc w:val="both"/>
    </w:pPr>
    <w:rPr>
      <w:rFonts w:ascii="Arial" w:eastAsia="Times New Roman" w:hAnsi="Arial" w:cs="Times New Roman"/>
      <w:noProof/>
      <w:sz w:val="24"/>
      <w:szCs w:val="20"/>
      <w:lang w:eastAsia="cs-CZ"/>
    </w:rPr>
  </w:style>
  <w:style w:type="character" w:customStyle="1" w:styleId="TextChar">
    <w:name w:val="Text Char"/>
    <w:link w:val="Text"/>
    <w:rsid w:val="00B6621B"/>
    <w:rPr>
      <w:rFonts w:ascii="Arial" w:eastAsia="Times New Roman" w:hAnsi="Arial" w:cs="Times New Roman"/>
      <w:noProof/>
      <w:sz w:val="24"/>
      <w:szCs w:val="20"/>
      <w:lang w:eastAsia="cs-CZ"/>
    </w:rPr>
  </w:style>
  <w:style w:type="paragraph" w:customStyle="1" w:styleId="Hlavikakrajskad1">
    <w:name w:val="Hlavička krajský úřad1"/>
    <w:basedOn w:val="Text"/>
    <w:rsid w:val="00B6621B"/>
    <w:rPr>
      <w:b/>
      <w:sz w:val="20"/>
    </w:rPr>
  </w:style>
  <w:style w:type="paragraph" w:customStyle="1" w:styleId="Hlavikakrajskad2">
    <w:name w:val="Hlavička krajský úřad2"/>
    <w:basedOn w:val="Text"/>
    <w:rsid w:val="00B6621B"/>
    <w:rPr>
      <w:b/>
      <w:sz w:val="18"/>
    </w:rPr>
  </w:style>
  <w:style w:type="paragraph" w:customStyle="1" w:styleId="Hlavikaodbor">
    <w:name w:val="Hlavička odbor"/>
    <w:basedOn w:val="Text"/>
    <w:rsid w:val="00B6621B"/>
    <w:rPr>
      <w:b/>
      <w:sz w:val="18"/>
    </w:rPr>
  </w:style>
  <w:style w:type="paragraph" w:customStyle="1" w:styleId="Hlavikaoddlen">
    <w:name w:val="Hlavička oddělení"/>
    <w:basedOn w:val="Text"/>
    <w:rsid w:val="00B6621B"/>
    <w:rPr>
      <w:b/>
      <w:sz w:val="18"/>
    </w:rPr>
  </w:style>
  <w:style w:type="paragraph" w:customStyle="1" w:styleId="Hlavikajmno2">
    <w:name w:val="Hlavička jméno2"/>
    <w:basedOn w:val="Text"/>
    <w:rsid w:val="00B6621B"/>
    <w:rPr>
      <w:b/>
      <w:sz w:val="18"/>
    </w:rPr>
  </w:style>
  <w:style w:type="paragraph" w:customStyle="1" w:styleId="Hlavikafunkce2">
    <w:name w:val="Hlavička funkce2"/>
    <w:basedOn w:val="Text"/>
    <w:rsid w:val="00B6621B"/>
    <w:rPr>
      <w:b/>
      <w:sz w:val="18"/>
    </w:rPr>
  </w:style>
  <w:style w:type="paragraph" w:customStyle="1" w:styleId="Psmeno1odsazen1text">
    <w:name w:val="Písmeno1 odsazený1 text"/>
    <w:basedOn w:val="Text"/>
    <w:rsid w:val="00B6621B"/>
    <w:pPr>
      <w:numPr>
        <w:numId w:val="10"/>
      </w:numPr>
      <w:tabs>
        <w:tab w:val="clear" w:pos="1134"/>
        <w:tab w:val="num" w:pos="567"/>
      </w:tabs>
      <w:spacing w:after="120"/>
      <w:ind w:left="567"/>
    </w:pPr>
  </w:style>
  <w:style w:type="paragraph" w:customStyle="1" w:styleId="Zkladntextodsazendek">
    <w:name w:val="Základní text odsazený řádek"/>
    <w:basedOn w:val="Text"/>
    <w:rsid w:val="00B6621B"/>
    <w:pPr>
      <w:spacing w:after="120"/>
      <w:ind w:firstLine="567"/>
    </w:pPr>
  </w:style>
  <w:style w:type="paragraph" w:styleId="Podpis">
    <w:name w:val="Signature"/>
    <w:basedOn w:val="Text"/>
    <w:link w:val="PodpisChar"/>
    <w:rsid w:val="00B6621B"/>
    <w:pPr>
      <w:ind w:left="5670"/>
      <w:jc w:val="center"/>
    </w:pPr>
  </w:style>
  <w:style w:type="character" w:customStyle="1" w:styleId="PodpisChar">
    <w:name w:val="Podpis Char"/>
    <w:basedOn w:val="Standardnpsmoodstavce"/>
    <w:link w:val="Podpis"/>
    <w:rsid w:val="00B6621B"/>
    <w:rPr>
      <w:rFonts w:ascii="Arial" w:eastAsia="Times New Roman" w:hAnsi="Arial" w:cs="Times New Roman"/>
      <w:noProof/>
      <w:sz w:val="24"/>
      <w:szCs w:val="20"/>
      <w:lang w:eastAsia="cs-CZ"/>
    </w:rPr>
  </w:style>
  <w:style w:type="paragraph" w:customStyle="1" w:styleId="Podpisy">
    <w:name w:val="Podpisy"/>
    <w:basedOn w:val="Text"/>
    <w:rsid w:val="00B6621B"/>
    <w:pPr>
      <w:tabs>
        <w:tab w:val="center" w:pos="1985"/>
        <w:tab w:val="center" w:pos="7655"/>
      </w:tabs>
    </w:pPr>
  </w:style>
  <w:style w:type="paragraph" w:customStyle="1" w:styleId="Radatermn">
    <w:name w:val="Rada termín"/>
    <w:basedOn w:val="Text"/>
    <w:rsid w:val="00B6621B"/>
    <w:pPr>
      <w:spacing w:after="120"/>
      <w:ind w:left="6521"/>
    </w:pPr>
    <w:rPr>
      <w:rFonts w:cs="Arial"/>
      <w:szCs w:val="22"/>
    </w:rPr>
  </w:style>
  <w:style w:type="paragraph" w:styleId="Zkladntext">
    <w:name w:val="Body Text"/>
    <w:basedOn w:val="Text"/>
    <w:link w:val="ZkladntextChar"/>
    <w:rsid w:val="00B6621B"/>
    <w:pPr>
      <w:spacing w:after="120"/>
    </w:pPr>
    <w:rPr>
      <w:bCs/>
      <w:lang w:eastAsia="en-US"/>
    </w:rPr>
  </w:style>
  <w:style w:type="character" w:customStyle="1" w:styleId="ZkladntextChar">
    <w:name w:val="Základní text Char"/>
    <w:basedOn w:val="Standardnpsmoodstavce"/>
    <w:link w:val="Zkladntext"/>
    <w:rsid w:val="00B6621B"/>
    <w:rPr>
      <w:rFonts w:ascii="Arial" w:eastAsia="Times New Roman" w:hAnsi="Arial" w:cs="Times New Roman"/>
      <w:bCs/>
      <w:noProof/>
      <w:sz w:val="24"/>
      <w:szCs w:val="20"/>
    </w:rPr>
  </w:style>
  <w:style w:type="paragraph" w:customStyle="1" w:styleId="slo1text">
    <w:name w:val="Číslo1 text"/>
    <w:basedOn w:val="Text"/>
    <w:link w:val="slo1textChar"/>
    <w:rsid w:val="00B6621B"/>
    <w:pPr>
      <w:tabs>
        <w:tab w:val="num" w:pos="567"/>
      </w:tabs>
      <w:spacing w:after="120"/>
      <w:ind w:left="567" w:hanging="567"/>
      <w:outlineLvl w:val="0"/>
    </w:pPr>
  </w:style>
  <w:style w:type="character" w:customStyle="1" w:styleId="slo1textChar">
    <w:name w:val="Číslo1 text Char"/>
    <w:basedOn w:val="TextChar"/>
    <w:link w:val="slo1text"/>
    <w:rsid w:val="00B6621B"/>
    <w:rPr>
      <w:rFonts w:ascii="Arial" w:eastAsia="Times New Roman" w:hAnsi="Arial" w:cs="Times New Roman"/>
      <w:noProof/>
      <w:sz w:val="24"/>
      <w:szCs w:val="20"/>
      <w:lang w:eastAsia="cs-CZ"/>
    </w:rPr>
  </w:style>
  <w:style w:type="paragraph" w:customStyle="1" w:styleId="slo2text">
    <w:name w:val="Číslo2 text"/>
    <w:basedOn w:val="Text"/>
    <w:rsid w:val="00B6621B"/>
    <w:pPr>
      <w:numPr>
        <w:numId w:val="6"/>
      </w:numPr>
      <w:tabs>
        <w:tab w:val="clear" w:pos="567"/>
      </w:tabs>
      <w:spacing w:after="120"/>
      <w:ind w:left="1080" w:hanging="720"/>
    </w:pPr>
  </w:style>
  <w:style w:type="paragraph" w:customStyle="1" w:styleId="slo11text">
    <w:name w:val="Číslo1.1 text"/>
    <w:basedOn w:val="Text"/>
    <w:rsid w:val="00B6621B"/>
    <w:pPr>
      <w:numPr>
        <w:ilvl w:val="1"/>
        <w:numId w:val="29"/>
      </w:numPr>
      <w:tabs>
        <w:tab w:val="clear" w:pos="1134"/>
        <w:tab w:val="num" w:pos="1440"/>
      </w:tabs>
      <w:spacing w:after="120"/>
      <w:ind w:left="1440" w:hanging="360"/>
      <w:outlineLvl w:val="1"/>
    </w:pPr>
  </w:style>
  <w:style w:type="paragraph" w:customStyle="1" w:styleId="Psmeno1text">
    <w:name w:val="Písmeno1 text"/>
    <w:basedOn w:val="Text"/>
    <w:rsid w:val="00B6621B"/>
    <w:pPr>
      <w:numPr>
        <w:numId w:val="7"/>
      </w:numPr>
      <w:spacing w:after="120"/>
    </w:pPr>
  </w:style>
  <w:style w:type="paragraph" w:customStyle="1" w:styleId="Psmeno2text">
    <w:name w:val="Písmeno2 text"/>
    <w:basedOn w:val="Text"/>
    <w:rsid w:val="00B6621B"/>
    <w:pPr>
      <w:spacing w:after="120"/>
    </w:pPr>
  </w:style>
  <w:style w:type="paragraph" w:customStyle="1" w:styleId="Adresapjemce">
    <w:name w:val="Adresa příjemce"/>
    <w:basedOn w:val="Text"/>
    <w:rsid w:val="00B6621B"/>
    <w:pPr>
      <w:spacing w:after="40"/>
      <w:jc w:val="left"/>
    </w:pPr>
    <w:rPr>
      <w:noProof w:val="0"/>
    </w:rPr>
  </w:style>
  <w:style w:type="paragraph" w:customStyle="1" w:styleId="Znak2text">
    <w:name w:val="Znak2 text"/>
    <w:basedOn w:val="Text"/>
    <w:rsid w:val="00B6621B"/>
    <w:pPr>
      <w:numPr>
        <w:numId w:val="9"/>
      </w:numPr>
      <w:tabs>
        <w:tab w:val="clear" w:pos="567"/>
        <w:tab w:val="num" w:pos="720"/>
      </w:tabs>
      <w:spacing w:after="120"/>
      <w:ind w:left="720" w:hanging="360"/>
    </w:pPr>
  </w:style>
  <w:style w:type="paragraph" w:customStyle="1" w:styleId="Odsazen1text">
    <w:name w:val="Odsazený1 text"/>
    <w:basedOn w:val="Text"/>
    <w:rsid w:val="00B6621B"/>
    <w:pPr>
      <w:spacing w:after="120"/>
      <w:ind w:left="567"/>
    </w:pPr>
  </w:style>
  <w:style w:type="paragraph" w:customStyle="1" w:styleId="Odsazen2text">
    <w:name w:val="Odsazený2 text"/>
    <w:basedOn w:val="Text"/>
    <w:rsid w:val="00B6621B"/>
    <w:pPr>
      <w:spacing w:after="120"/>
      <w:ind w:left="1134"/>
    </w:pPr>
  </w:style>
  <w:style w:type="paragraph" w:customStyle="1" w:styleId="Odsazen3text">
    <w:name w:val="Odsazený3 text"/>
    <w:basedOn w:val="Text"/>
    <w:rsid w:val="00B6621B"/>
    <w:pPr>
      <w:spacing w:after="120"/>
      <w:ind w:left="1701"/>
    </w:pPr>
  </w:style>
  <w:style w:type="paragraph" w:customStyle="1" w:styleId="Podtrentext">
    <w:name w:val="Podtržený text"/>
    <w:basedOn w:val="Text"/>
    <w:rsid w:val="00B6621B"/>
    <w:pPr>
      <w:spacing w:after="120"/>
    </w:pPr>
    <w:rPr>
      <w:u w:val="single"/>
    </w:rPr>
  </w:style>
  <w:style w:type="paragraph" w:customStyle="1" w:styleId="Znak1odsazen1text">
    <w:name w:val="Znak1 odsazený1 text"/>
    <w:basedOn w:val="Text"/>
    <w:rsid w:val="00B6621B"/>
    <w:pPr>
      <w:numPr>
        <w:numId w:val="11"/>
      </w:numPr>
      <w:tabs>
        <w:tab w:val="clear" w:pos="1134"/>
      </w:tabs>
      <w:spacing w:after="120"/>
      <w:ind w:left="1287" w:hanging="360"/>
    </w:pPr>
  </w:style>
  <w:style w:type="character" w:customStyle="1" w:styleId="Standardnpsmo">
    <w:name w:val="Standardní písmo"/>
    <w:rsid w:val="00B6621B"/>
    <w:rPr>
      <w:rFonts w:ascii="Arial" w:hAnsi="Arial"/>
      <w:dstrike w:val="0"/>
      <w:color w:val="auto"/>
      <w:sz w:val="24"/>
      <w:u w:val="none"/>
      <w:vertAlign w:val="baseline"/>
    </w:rPr>
  </w:style>
  <w:style w:type="paragraph" w:customStyle="1" w:styleId="Tunproloentext">
    <w:name w:val="Tučný proložený text"/>
    <w:basedOn w:val="Text"/>
    <w:rsid w:val="00B6621B"/>
    <w:pPr>
      <w:spacing w:after="120"/>
    </w:pPr>
    <w:rPr>
      <w:b/>
      <w:spacing w:val="60"/>
    </w:rPr>
  </w:style>
  <w:style w:type="character" w:customStyle="1" w:styleId="Tunproloenznak">
    <w:name w:val="Tučný proložený znak"/>
    <w:rsid w:val="00B6621B"/>
    <w:rPr>
      <w:rFonts w:ascii="Arial" w:hAnsi="Arial"/>
      <w:b/>
      <w:dstrike w:val="0"/>
      <w:color w:val="auto"/>
      <w:spacing w:val="70"/>
      <w:sz w:val="24"/>
      <w:u w:val="none"/>
      <w:vertAlign w:val="baseline"/>
    </w:rPr>
  </w:style>
  <w:style w:type="character" w:customStyle="1" w:styleId="Podtrenznak">
    <w:name w:val="Podtržený znak"/>
    <w:rsid w:val="00B6621B"/>
    <w:rPr>
      <w:rFonts w:ascii="Arial" w:hAnsi="Arial"/>
      <w:dstrike w:val="0"/>
      <w:color w:val="auto"/>
      <w:sz w:val="24"/>
      <w:u w:val="single"/>
      <w:vertAlign w:val="baseline"/>
    </w:rPr>
  </w:style>
  <w:style w:type="paragraph" w:customStyle="1" w:styleId="Znak2odsazen1text">
    <w:name w:val="Znak2 odsazený1 text"/>
    <w:basedOn w:val="Text"/>
    <w:rsid w:val="00B6621B"/>
    <w:pPr>
      <w:numPr>
        <w:numId w:val="12"/>
      </w:numPr>
      <w:tabs>
        <w:tab w:val="clear" w:pos="1134"/>
      </w:tabs>
      <w:spacing w:after="120"/>
      <w:ind w:left="1259" w:hanging="360"/>
    </w:pPr>
  </w:style>
  <w:style w:type="paragraph" w:customStyle="1" w:styleId="Znak1odsazen2text">
    <w:name w:val="Znak1 odsazený2 text"/>
    <w:basedOn w:val="Text"/>
    <w:rsid w:val="00B6621B"/>
    <w:pPr>
      <w:numPr>
        <w:numId w:val="13"/>
      </w:numPr>
      <w:tabs>
        <w:tab w:val="clear" w:pos="1701"/>
        <w:tab w:val="num" w:pos="567"/>
      </w:tabs>
      <w:spacing w:after="120"/>
      <w:ind w:left="567"/>
    </w:pPr>
  </w:style>
  <w:style w:type="paragraph" w:customStyle="1" w:styleId="Psmeno1odsazen2text">
    <w:name w:val="Písmeno1 odsazený2 text"/>
    <w:basedOn w:val="Text"/>
    <w:rsid w:val="00B6621B"/>
    <w:pPr>
      <w:numPr>
        <w:numId w:val="14"/>
      </w:numPr>
      <w:tabs>
        <w:tab w:val="clear" w:pos="1701"/>
        <w:tab w:val="num" w:pos="567"/>
      </w:tabs>
      <w:spacing w:after="120"/>
      <w:ind w:left="567"/>
    </w:pPr>
  </w:style>
  <w:style w:type="paragraph" w:customStyle="1" w:styleId="Psmeno2odsazen1text">
    <w:name w:val="Písmeno2 odsazený1 text"/>
    <w:basedOn w:val="Text"/>
    <w:rsid w:val="00B6621B"/>
    <w:pPr>
      <w:numPr>
        <w:numId w:val="15"/>
      </w:numPr>
      <w:tabs>
        <w:tab w:val="clear" w:pos="1134"/>
        <w:tab w:val="num" w:pos="567"/>
      </w:tabs>
      <w:spacing w:after="120"/>
      <w:ind w:left="567"/>
    </w:pPr>
  </w:style>
  <w:style w:type="character" w:customStyle="1" w:styleId="Tunznak">
    <w:name w:val="Tučný znak"/>
    <w:rsid w:val="00B6621B"/>
    <w:rPr>
      <w:rFonts w:ascii="Arial" w:hAnsi="Arial"/>
      <w:b/>
      <w:dstrike w:val="0"/>
      <w:color w:val="auto"/>
      <w:sz w:val="24"/>
      <w:u w:val="none"/>
      <w:vertAlign w:val="baseline"/>
    </w:rPr>
  </w:style>
  <w:style w:type="paragraph" w:customStyle="1" w:styleId="Pedsazen1text">
    <w:name w:val="Předsazený1 text"/>
    <w:basedOn w:val="Text"/>
    <w:rsid w:val="00B6621B"/>
    <w:pPr>
      <w:spacing w:after="120"/>
      <w:ind w:left="567" w:hanging="567"/>
    </w:pPr>
  </w:style>
  <w:style w:type="paragraph" w:customStyle="1" w:styleId="Pedsazen2text">
    <w:name w:val="Předsazený2 text"/>
    <w:basedOn w:val="Text"/>
    <w:rsid w:val="00B6621B"/>
    <w:pPr>
      <w:spacing w:after="120"/>
      <w:ind w:left="1134" w:hanging="1134"/>
    </w:pPr>
  </w:style>
  <w:style w:type="paragraph" w:customStyle="1" w:styleId="Pedsazen3text">
    <w:name w:val="Předsazený3 text"/>
    <w:basedOn w:val="Text"/>
    <w:rsid w:val="00B6621B"/>
    <w:pPr>
      <w:spacing w:after="120"/>
      <w:ind w:left="1701" w:hanging="1701"/>
    </w:pPr>
  </w:style>
  <w:style w:type="paragraph" w:customStyle="1" w:styleId="slo111text">
    <w:name w:val="Číslo1.1.1 text"/>
    <w:basedOn w:val="Text"/>
    <w:rsid w:val="00B6621B"/>
    <w:pPr>
      <w:numPr>
        <w:ilvl w:val="2"/>
        <w:numId w:val="29"/>
      </w:numPr>
      <w:tabs>
        <w:tab w:val="clear" w:pos="1985"/>
        <w:tab w:val="num" w:pos="2160"/>
      </w:tabs>
      <w:spacing w:after="120"/>
      <w:ind w:left="2160" w:hanging="180"/>
      <w:outlineLvl w:val="2"/>
    </w:pPr>
  </w:style>
  <w:style w:type="paragraph" w:customStyle="1" w:styleId="Odsazen1tuntext">
    <w:name w:val="Odsazený1 tučný text"/>
    <w:basedOn w:val="Text"/>
    <w:rsid w:val="00B6621B"/>
    <w:pPr>
      <w:spacing w:after="120"/>
      <w:ind w:left="567"/>
    </w:pPr>
    <w:rPr>
      <w:b/>
    </w:rPr>
  </w:style>
  <w:style w:type="paragraph" w:customStyle="1" w:styleId="Odsazen1kurzvatext">
    <w:name w:val="Odsazený1 kurzíva text"/>
    <w:basedOn w:val="Text"/>
    <w:rsid w:val="00B6621B"/>
    <w:pPr>
      <w:spacing w:after="120"/>
      <w:ind w:left="567"/>
    </w:pPr>
    <w:rPr>
      <w:i/>
    </w:rPr>
  </w:style>
  <w:style w:type="paragraph" w:customStyle="1" w:styleId="Odsazen1podtrentext">
    <w:name w:val="Odsazený1 podtržený text"/>
    <w:basedOn w:val="Text"/>
    <w:rsid w:val="00B6621B"/>
    <w:pPr>
      <w:spacing w:after="120"/>
      <w:ind w:left="567"/>
    </w:pPr>
    <w:rPr>
      <w:u w:val="single"/>
    </w:rPr>
  </w:style>
  <w:style w:type="paragraph" w:customStyle="1" w:styleId="Odsazen1tunproloentext">
    <w:name w:val="Odsazený1 tučný proložený text"/>
    <w:basedOn w:val="Text"/>
    <w:rsid w:val="00B6621B"/>
    <w:pPr>
      <w:spacing w:after="120"/>
      <w:ind w:left="567"/>
    </w:pPr>
    <w:rPr>
      <w:b/>
      <w:spacing w:val="60"/>
    </w:rPr>
  </w:style>
  <w:style w:type="paragraph" w:customStyle="1" w:styleId="Psmeno2odsazen2text">
    <w:name w:val="Písmeno2 odsazený2 text"/>
    <w:basedOn w:val="Text"/>
    <w:rsid w:val="00B6621B"/>
    <w:pPr>
      <w:numPr>
        <w:numId w:val="16"/>
      </w:numPr>
      <w:tabs>
        <w:tab w:val="clear" w:pos="1701"/>
        <w:tab w:val="num" w:pos="567"/>
      </w:tabs>
      <w:spacing w:after="120"/>
      <w:ind w:left="567"/>
    </w:pPr>
  </w:style>
  <w:style w:type="paragraph" w:customStyle="1" w:styleId="Znak2odsazen2text">
    <w:name w:val="Znak2 odsazený2 text"/>
    <w:basedOn w:val="Text"/>
    <w:rsid w:val="00B6621B"/>
    <w:pPr>
      <w:numPr>
        <w:numId w:val="17"/>
      </w:numPr>
      <w:tabs>
        <w:tab w:val="clear" w:pos="1701"/>
        <w:tab w:val="num" w:pos="1134"/>
      </w:tabs>
      <w:spacing w:after="120"/>
      <w:ind w:left="1134"/>
    </w:pPr>
  </w:style>
  <w:style w:type="paragraph" w:customStyle="1" w:styleId="slo1odsazen1text">
    <w:name w:val="Číslo1 odsazený1 text"/>
    <w:basedOn w:val="Text"/>
    <w:rsid w:val="00B6621B"/>
    <w:pPr>
      <w:numPr>
        <w:numId w:val="18"/>
      </w:numPr>
      <w:spacing w:after="120"/>
    </w:pPr>
  </w:style>
  <w:style w:type="paragraph" w:customStyle="1" w:styleId="slo1odsazen2text">
    <w:name w:val="Číslo1 odsazený2 text"/>
    <w:basedOn w:val="Text"/>
    <w:rsid w:val="00B6621B"/>
    <w:pPr>
      <w:numPr>
        <w:numId w:val="19"/>
      </w:numPr>
      <w:tabs>
        <w:tab w:val="clear" w:pos="1701"/>
        <w:tab w:val="num" w:pos="1134"/>
      </w:tabs>
      <w:spacing w:after="120"/>
      <w:ind w:left="1134"/>
    </w:pPr>
  </w:style>
  <w:style w:type="paragraph" w:customStyle="1" w:styleId="slo2odsazen1text">
    <w:name w:val="Číslo2 odsazený1 text"/>
    <w:basedOn w:val="Text"/>
    <w:rsid w:val="00B6621B"/>
    <w:pPr>
      <w:numPr>
        <w:numId w:val="20"/>
      </w:numPr>
      <w:tabs>
        <w:tab w:val="clear" w:pos="1134"/>
        <w:tab w:val="num" w:pos="1701"/>
      </w:tabs>
      <w:spacing w:after="120"/>
      <w:ind w:left="1701"/>
    </w:pPr>
  </w:style>
  <w:style w:type="paragraph" w:customStyle="1" w:styleId="slo2odsazen2text">
    <w:name w:val="Číslo2 odsazený2 text"/>
    <w:basedOn w:val="Text"/>
    <w:rsid w:val="00B6621B"/>
    <w:pPr>
      <w:numPr>
        <w:numId w:val="21"/>
      </w:numPr>
      <w:spacing w:after="120"/>
    </w:pPr>
  </w:style>
  <w:style w:type="paragraph" w:customStyle="1" w:styleId="Tabulkaslo1text">
    <w:name w:val="Tabulka číslo1 text"/>
    <w:basedOn w:val="Text"/>
    <w:rsid w:val="00B6621B"/>
    <w:pPr>
      <w:numPr>
        <w:numId w:val="22"/>
      </w:numPr>
      <w:tabs>
        <w:tab w:val="clear" w:pos="567"/>
        <w:tab w:val="num" w:pos="1134"/>
      </w:tabs>
      <w:spacing w:before="40" w:after="40"/>
      <w:ind w:left="1134"/>
      <w:outlineLvl w:val="0"/>
    </w:pPr>
  </w:style>
  <w:style w:type="paragraph" w:customStyle="1" w:styleId="Tabulkaslo2text">
    <w:name w:val="Tabulka číslo2 text"/>
    <w:basedOn w:val="Text"/>
    <w:rsid w:val="00B6621B"/>
    <w:pPr>
      <w:numPr>
        <w:numId w:val="24"/>
      </w:numPr>
      <w:tabs>
        <w:tab w:val="clear" w:pos="567"/>
        <w:tab w:val="num" w:pos="1701"/>
      </w:tabs>
      <w:spacing w:before="40" w:after="40"/>
      <w:ind w:left="1701"/>
    </w:pPr>
  </w:style>
  <w:style w:type="paragraph" w:customStyle="1" w:styleId="Tabulkaznak1text">
    <w:name w:val="Tabulka znak1 text"/>
    <w:basedOn w:val="Text"/>
    <w:rsid w:val="00B6621B"/>
    <w:pPr>
      <w:numPr>
        <w:numId w:val="27"/>
      </w:numPr>
      <w:tabs>
        <w:tab w:val="clear" w:pos="567"/>
        <w:tab w:val="num" w:pos="1134"/>
      </w:tabs>
      <w:spacing w:before="40" w:after="40"/>
      <w:ind w:left="1134"/>
    </w:pPr>
  </w:style>
  <w:style w:type="paragraph" w:customStyle="1" w:styleId="Tabulkaznak2text">
    <w:name w:val="Tabulka znak2 text"/>
    <w:basedOn w:val="Text"/>
    <w:rsid w:val="00B6621B"/>
    <w:pPr>
      <w:numPr>
        <w:numId w:val="28"/>
      </w:numPr>
      <w:tabs>
        <w:tab w:val="clear" w:pos="567"/>
        <w:tab w:val="num" w:pos="1701"/>
      </w:tabs>
      <w:spacing w:before="40" w:after="40"/>
      <w:ind w:left="1701"/>
    </w:pPr>
  </w:style>
  <w:style w:type="paragraph" w:customStyle="1" w:styleId="Podtren">
    <w:name w:val="Podtržení"/>
    <w:basedOn w:val="Text"/>
    <w:rsid w:val="00B6621B"/>
    <w:pPr>
      <w:pBdr>
        <w:bottom w:val="single" w:sz="4" w:space="1" w:color="auto"/>
      </w:pBdr>
    </w:pPr>
    <w:rPr>
      <w:sz w:val="18"/>
    </w:rPr>
  </w:style>
  <w:style w:type="paragraph" w:customStyle="1" w:styleId="Hlavikaadresa">
    <w:name w:val="Hlavička adresa"/>
    <w:basedOn w:val="Text"/>
    <w:rsid w:val="00B6621B"/>
    <w:rPr>
      <w:sz w:val="18"/>
    </w:rPr>
  </w:style>
  <w:style w:type="paragraph" w:customStyle="1" w:styleId="Hlavikafunkce1">
    <w:name w:val="Hlavička funkce1"/>
    <w:basedOn w:val="Text"/>
    <w:rsid w:val="00B6621B"/>
    <w:rPr>
      <w:b/>
      <w:sz w:val="20"/>
    </w:rPr>
  </w:style>
  <w:style w:type="paragraph" w:customStyle="1" w:styleId="Hlavikajmno1">
    <w:name w:val="Hlavička jméno1"/>
    <w:basedOn w:val="Text"/>
    <w:rsid w:val="00B6621B"/>
    <w:rPr>
      <w:b/>
      <w:sz w:val="20"/>
    </w:rPr>
  </w:style>
  <w:style w:type="paragraph" w:customStyle="1" w:styleId="Hlavikacblogo1">
    <w:name w:val="Hlavička cb_logo1"/>
    <w:basedOn w:val="Text"/>
    <w:rsid w:val="00B6621B"/>
    <w:pPr>
      <w:jc w:val="left"/>
    </w:pPr>
    <w:rPr>
      <w:sz w:val="18"/>
    </w:rPr>
  </w:style>
  <w:style w:type="paragraph" w:customStyle="1" w:styleId="Hlavikablogo1">
    <w:name w:val="Hlavička b_logo1"/>
    <w:basedOn w:val="Text"/>
    <w:rsid w:val="00B6621B"/>
    <w:rPr>
      <w:sz w:val="18"/>
    </w:rPr>
  </w:style>
  <w:style w:type="paragraph" w:customStyle="1" w:styleId="Hlavikablogo2">
    <w:name w:val="Hlavička b_logo2"/>
    <w:basedOn w:val="Text"/>
    <w:rsid w:val="00B6621B"/>
    <w:rPr>
      <w:sz w:val="18"/>
    </w:rPr>
  </w:style>
  <w:style w:type="paragraph" w:customStyle="1" w:styleId="Radazpracoval1">
    <w:name w:val="Rada zpracoval1"/>
    <w:basedOn w:val="Text"/>
    <w:rsid w:val="00B6621B"/>
    <w:pPr>
      <w:widowControl/>
      <w:spacing w:before="240"/>
      <w:ind w:left="6238" w:hanging="1418"/>
      <w:jc w:val="left"/>
    </w:pPr>
    <w:rPr>
      <w:rFonts w:cs="Arial"/>
      <w:noProof w:val="0"/>
    </w:rPr>
  </w:style>
  <w:style w:type="paragraph" w:customStyle="1" w:styleId="Radazpracoval2">
    <w:name w:val="Rada zpracoval2"/>
    <w:basedOn w:val="Text"/>
    <w:rsid w:val="00B6621B"/>
    <w:pPr>
      <w:widowControl/>
      <w:ind w:left="6237"/>
      <w:jc w:val="left"/>
    </w:pPr>
    <w:rPr>
      <w:noProof w:val="0"/>
    </w:rPr>
  </w:style>
  <w:style w:type="paragraph" w:customStyle="1" w:styleId="Radapedkld1">
    <w:name w:val="Rada předkládá1"/>
    <w:basedOn w:val="Text"/>
    <w:rsid w:val="00B6621B"/>
    <w:pPr>
      <w:widowControl/>
      <w:ind w:left="6238" w:hanging="1418"/>
      <w:jc w:val="left"/>
    </w:pPr>
    <w:rPr>
      <w:rFonts w:cs="Arial"/>
      <w:noProof w:val="0"/>
    </w:rPr>
  </w:style>
  <w:style w:type="paragraph" w:styleId="FormtovanvHTML">
    <w:name w:val="HTML Preformatted"/>
    <w:basedOn w:val="Normln"/>
    <w:link w:val="FormtovanvHTMLChar"/>
    <w:rsid w:val="00B662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rsid w:val="00B6621B"/>
    <w:rPr>
      <w:rFonts w:ascii="Courier New" w:eastAsia="Times New Roman" w:hAnsi="Courier New" w:cs="Courier New"/>
      <w:sz w:val="20"/>
      <w:szCs w:val="20"/>
      <w:lang w:eastAsia="cs-CZ"/>
    </w:rPr>
  </w:style>
  <w:style w:type="paragraph" w:customStyle="1" w:styleId="Radanadpis1schze">
    <w:name w:val="Rada nadpis1 schůze"/>
    <w:basedOn w:val="Text"/>
    <w:rsid w:val="00B6621B"/>
    <w:pPr>
      <w:spacing w:before="960" w:after="240"/>
      <w:jc w:val="center"/>
    </w:pPr>
    <w:rPr>
      <w:rFonts w:cs="Arial"/>
      <w:b/>
      <w:bCs/>
      <w:sz w:val="36"/>
      <w:szCs w:val="36"/>
    </w:rPr>
  </w:style>
  <w:style w:type="paragraph" w:customStyle="1" w:styleId="Radabodschze">
    <w:name w:val="Rada bod schůze"/>
    <w:basedOn w:val="Text"/>
    <w:rsid w:val="00B6621B"/>
    <w:pPr>
      <w:spacing w:before="480" w:after="480"/>
      <w:ind w:left="851" w:hanging="851"/>
    </w:pPr>
    <w:rPr>
      <w:b/>
      <w:sz w:val="28"/>
    </w:rPr>
  </w:style>
  <w:style w:type="paragraph" w:customStyle="1" w:styleId="Radanvrhusnesen">
    <w:name w:val="Rada návrh usnesení"/>
    <w:basedOn w:val="Radabodschze"/>
    <w:rsid w:val="00B6621B"/>
    <w:rPr>
      <w:rFonts w:cs="Arial"/>
      <w:bCs/>
      <w:sz w:val="24"/>
      <w:szCs w:val="24"/>
      <w:u w:val="single"/>
    </w:rPr>
  </w:style>
  <w:style w:type="paragraph" w:styleId="Zkladntextodsazen">
    <w:name w:val="Body Text Indent"/>
    <w:basedOn w:val="Normln"/>
    <w:link w:val="ZkladntextodsazenChar"/>
    <w:rsid w:val="00B6621B"/>
    <w:pPr>
      <w:autoSpaceDE w:val="0"/>
      <w:autoSpaceDN w:val="0"/>
      <w:adjustRightInd w:val="0"/>
      <w:spacing w:after="0" w:line="240" w:lineRule="auto"/>
      <w:ind w:left="360"/>
    </w:pPr>
    <w:rPr>
      <w:rFonts w:ascii="Times New Roman" w:eastAsia="Times New Roman" w:hAnsi="Times New Roman" w:cs="Times New Roman"/>
      <w:sz w:val="24"/>
      <w:szCs w:val="24"/>
      <w:lang w:eastAsia="cs-CZ"/>
    </w:rPr>
  </w:style>
  <w:style w:type="character" w:customStyle="1" w:styleId="ZkladntextodsazenChar">
    <w:name w:val="Základní text odsazený Char"/>
    <w:basedOn w:val="Standardnpsmoodstavce"/>
    <w:link w:val="Zkladntextodsazen"/>
    <w:rsid w:val="00B6621B"/>
    <w:rPr>
      <w:rFonts w:ascii="Times New Roman" w:eastAsia="Times New Roman" w:hAnsi="Times New Roman" w:cs="Times New Roman"/>
      <w:sz w:val="24"/>
      <w:szCs w:val="24"/>
      <w:lang w:eastAsia="cs-CZ"/>
    </w:rPr>
  </w:style>
  <w:style w:type="paragraph" w:customStyle="1" w:styleId="Tabulkatuntext">
    <w:name w:val="Tabulka tučný text"/>
    <w:basedOn w:val="Text"/>
    <w:rsid w:val="00B6621B"/>
    <w:pPr>
      <w:spacing w:before="40" w:after="40"/>
    </w:pPr>
    <w:rPr>
      <w:b/>
    </w:rPr>
  </w:style>
  <w:style w:type="paragraph" w:customStyle="1" w:styleId="Tuntext">
    <w:name w:val="Tučný text"/>
    <w:basedOn w:val="Text"/>
    <w:rsid w:val="00B6621B"/>
    <w:pPr>
      <w:spacing w:after="120"/>
    </w:pPr>
    <w:rPr>
      <w:b/>
      <w:snapToGrid w:val="0"/>
    </w:rPr>
  </w:style>
  <w:style w:type="paragraph" w:customStyle="1" w:styleId="Radadvodovzprva">
    <w:name w:val="Rada důvodová zpráva"/>
    <w:basedOn w:val="Text"/>
    <w:rsid w:val="00B6621B"/>
    <w:pPr>
      <w:spacing w:after="480"/>
    </w:pPr>
    <w:rPr>
      <w:b/>
    </w:rPr>
  </w:style>
  <w:style w:type="paragraph" w:customStyle="1" w:styleId="Tabulkatext">
    <w:name w:val="Tabulka text"/>
    <w:basedOn w:val="Text"/>
    <w:rsid w:val="00B6621B"/>
    <w:pPr>
      <w:spacing w:before="40" w:after="40"/>
      <w:jc w:val="left"/>
    </w:pPr>
    <w:rPr>
      <w:rFonts w:cs="Arial"/>
    </w:rPr>
  </w:style>
  <w:style w:type="paragraph" w:customStyle="1" w:styleId="Tabulkatextnasted">
    <w:name w:val="Tabulka text na střed"/>
    <w:basedOn w:val="Text"/>
    <w:rsid w:val="00B6621B"/>
    <w:pPr>
      <w:spacing w:before="40" w:after="40"/>
      <w:jc w:val="center"/>
    </w:pPr>
  </w:style>
  <w:style w:type="paragraph" w:customStyle="1" w:styleId="Radanadpisschze">
    <w:name w:val="Rada nadpis schůze"/>
    <w:basedOn w:val="Text"/>
    <w:rsid w:val="00B6621B"/>
    <w:pPr>
      <w:spacing w:before="600" w:after="240"/>
      <w:jc w:val="center"/>
    </w:pPr>
    <w:rPr>
      <w:rFonts w:cs="Arial"/>
      <w:b/>
      <w:bCs/>
      <w:sz w:val="36"/>
      <w:szCs w:val="36"/>
    </w:rPr>
  </w:style>
  <w:style w:type="paragraph" w:customStyle="1" w:styleId="Radaslobodu">
    <w:name w:val="Rada číslo bodu"/>
    <w:basedOn w:val="Text"/>
    <w:rsid w:val="00B6621B"/>
    <w:pPr>
      <w:spacing w:after="360"/>
      <w:jc w:val="right"/>
    </w:pPr>
    <w:rPr>
      <w:sz w:val="52"/>
    </w:rPr>
  </w:style>
  <w:style w:type="paragraph" w:customStyle="1" w:styleId="Radanadpis2schze">
    <w:name w:val="Rada nadpis2 schůze"/>
    <w:basedOn w:val="Normln"/>
    <w:rsid w:val="00B6621B"/>
    <w:pPr>
      <w:widowControl w:val="0"/>
      <w:spacing w:before="240" w:after="600" w:line="240" w:lineRule="auto"/>
      <w:jc w:val="center"/>
    </w:pPr>
    <w:rPr>
      <w:rFonts w:ascii="Arial" w:eastAsia="Times New Roman" w:hAnsi="Arial" w:cs="Times New Roman"/>
      <w:b/>
      <w:noProof/>
      <w:sz w:val="36"/>
      <w:szCs w:val="20"/>
      <w:lang w:eastAsia="cs-CZ"/>
    </w:rPr>
  </w:style>
  <w:style w:type="paragraph" w:customStyle="1" w:styleId="Tabulkaslo1tuntext">
    <w:name w:val="Tabulka číslo1 tučný text"/>
    <w:basedOn w:val="Text"/>
    <w:rsid w:val="00B6621B"/>
    <w:pPr>
      <w:numPr>
        <w:numId w:val="23"/>
      </w:numPr>
      <w:tabs>
        <w:tab w:val="clear" w:pos="567"/>
        <w:tab w:val="num" w:pos="1701"/>
      </w:tabs>
      <w:spacing w:before="40" w:after="40"/>
      <w:ind w:left="1701"/>
    </w:pPr>
    <w:rPr>
      <w:b/>
    </w:rPr>
  </w:style>
  <w:style w:type="paragraph" w:customStyle="1" w:styleId="Tabulkaodsazen1text">
    <w:name w:val="Tabulka odsazený1 text"/>
    <w:basedOn w:val="Text"/>
    <w:rsid w:val="00B6621B"/>
    <w:pPr>
      <w:spacing w:before="40" w:after="40"/>
      <w:ind w:left="567"/>
    </w:pPr>
  </w:style>
  <w:style w:type="paragraph" w:customStyle="1" w:styleId="Tabulkapsmeno1text">
    <w:name w:val="Tabulka písmeno1 text"/>
    <w:basedOn w:val="Text"/>
    <w:rsid w:val="00B6621B"/>
    <w:pPr>
      <w:numPr>
        <w:numId w:val="25"/>
      </w:numPr>
      <w:tabs>
        <w:tab w:val="clear" w:pos="567"/>
        <w:tab w:val="num" w:pos="1134"/>
      </w:tabs>
      <w:spacing w:before="40" w:after="40"/>
      <w:ind w:left="1134"/>
    </w:pPr>
  </w:style>
  <w:style w:type="paragraph" w:customStyle="1" w:styleId="Tabulkapsmeno2text">
    <w:name w:val="Tabulka písmeno2 text"/>
    <w:basedOn w:val="Text"/>
    <w:rsid w:val="00B6621B"/>
    <w:pPr>
      <w:numPr>
        <w:numId w:val="26"/>
      </w:numPr>
      <w:tabs>
        <w:tab w:val="clear" w:pos="567"/>
        <w:tab w:val="num" w:pos="1701"/>
      </w:tabs>
      <w:spacing w:before="40" w:after="40"/>
      <w:ind w:left="1701"/>
    </w:pPr>
  </w:style>
  <w:style w:type="paragraph" w:customStyle="1" w:styleId="Tabulkatuntextvpravo">
    <w:name w:val="Tabulka tučný text vpravo"/>
    <w:basedOn w:val="Text"/>
    <w:rsid w:val="00B6621B"/>
    <w:pPr>
      <w:spacing w:before="40" w:after="40"/>
      <w:jc w:val="right"/>
    </w:pPr>
    <w:rPr>
      <w:b/>
    </w:rPr>
  </w:style>
  <w:style w:type="paragraph" w:customStyle="1" w:styleId="Tabulkazkladntextvpravo">
    <w:name w:val="Tabulka základní text vpravo"/>
    <w:basedOn w:val="Text"/>
    <w:rsid w:val="00B6621B"/>
    <w:pPr>
      <w:spacing w:before="40" w:after="40"/>
      <w:jc w:val="right"/>
    </w:pPr>
  </w:style>
  <w:style w:type="paragraph" w:customStyle="1" w:styleId="Tunkurzvatext">
    <w:name w:val="Tučný kurzíva text"/>
    <w:basedOn w:val="Text"/>
    <w:rsid w:val="00B6621B"/>
    <w:pPr>
      <w:spacing w:after="120"/>
    </w:pPr>
    <w:rPr>
      <w:b/>
      <w:i/>
    </w:rPr>
  </w:style>
  <w:style w:type="paragraph" w:customStyle="1" w:styleId="Tunkurzvatextnasted">
    <w:name w:val="Tučný kurzíva text na střed"/>
    <w:basedOn w:val="Text"/>
    <w:rsid w:val="00B6621B"/>
    <w:pPr>
      <w:spacing w:after="120"/>
      <w:jc w:val="center"/>
    </w:pPr>
    <w:rPr>
      <w:rFonts w:cs="Arial"/>
      <w:b/>
      <w:i/>
    </w:rPr>
  </w:style>
  <w:style w:type="paragraph" w:customStyle="1" w:styleId="Tunpodtrentext">
    <w:name w:val="Tučný podtržený text"/>
    <w:basedOn w:val="Text"/>
    <w:rsid w:val="00B6621B"/>
    <w:pPr>
      <w:spacing w:after="120"/>
    </w:pPr>
    <w:rPr>
      <w:b/>
      <w:u w:val="single"/>
    </w:rPr>
  </w:style>
  <w:style w:type="paragraph" w:customStyle="1" w:styleId="Tunpodtrentextnasted">
    <w:name w:val="Tučný podtržený text na střed"/>
    <w:basedOn w:val="Text"/>
    <w:rsid w:val="00B6621B"/>
    <w:pPr>
      <w:spacing w:after="120"/>
      <w:jc w:val="center"/>
    </w:pPr>
    <w:rPr>
      <w:b/>
      <w:u w:val="single"/>
    </w:rPr>
  </w:style>
  <w:style w:type="character" w:customStyle="1" w:styleId="Tunpodtrenznak">
    <w:name w:val="Tučný podtržený znak"/>
    <w:rsid w:val="00B6621B"/>
    <w:rPr>
      <w:rFonts w:ascii="Arial" w:hAnsi="Arial"/>
      <w:b/>
      <w:dstrike w:val="0"/>
      <w:color w:val="auto"/>
      <w:sz w:val="24"/>
      <w:u w:val="single"/>
      <w:vertAlign w:val="baseline"/>
    </w:rPr>
  </w:style>
  <w:style w:type="paragraph" w:customStyle="1" w:styleId="Tunproloentextnasted">
    <w:name w:val="Tučný proložený text na střed"/>
    <w:basedOn w:val="Text"/>
    <w:rsid w:val="00B6621B"/>
    <w:pPr>
      <w:spacing w:before="120" w:after="120"/>
      <w:jc w:val="center"/>
    </w:pPr>
    <w:rPr>
      <w:b/>
      <w:spacing w:val="60"/>
    </w:rPr>
  </w:style>
  <w:style w:type="paragraph" w:customStyle="1" w:styleId="Tuntextnasted">
    <w:name w:val="Tučný text na střed"/>
    <w:basedOn w:val="Text"/>
    <w:rsid w:val="00B6621B"/>
    <w:pPr>
      <w:spacing w:before="120" w:after="120"/>
      <w:jc w:val="center"/>
    </w:pPr>
    <w:rPr>
      <w:b/>
    </w:rPr>
  </w:style>
  <w:style w:type="paragraph" w:customStyle="1" w:styleId="Zkladntextnasted">
    <w:name w:val="Základní text na střed"/>
    <w:basedOn w:val="Text"/>
    <w:rsid w:val="00B6621B"/>
    <w:pPr>
      <w:spacing w:before="120" w:after="120"/>
      <w:jc w:val="center"/>
    </w:pPr>
    <w:rPr>
      <w:snapToGrid w:val="0"/>
    </w:rPr>
  </w:style>
  <w:style w:type="character" w:customStyle="1" w:styleId="Zkladnznak">
    <w:name w:val="Základní znak"/>
    <w:basedOn w:val="Standardnpsmo"/>
    <w:rsid w:val="00B6621B"/>
    <w:rPr>
      <w:rFonts w:ascii="Arial" w:hAnsi="Arial"/>
      <w:dstrike w:val="0"/>
      <w:color w:val="auto"/>
      <w:sz w:val="24"/>
      <w:u w:val="none"/>
      <w:vertAlign w:val="baseline"/>
    </w:rPr>
  </w:style>
  <w:style w:type="paragraph" w:customStyle="1" w:styleId="Zastupitelstvoplohy">
    <w:name w:val="Zastupitelstvo přílohy"/>
    <w:basedOn w:val="Normln"/>
    <w:rsid w:val="00B6621B"/>
    <w:pPr>
      <w:widowControl w:val="0"/>
      <w:spacing w:before="480" w:after="120" w:line="240" w:lineRule="auto"/>
      <w:jc w:val="both"/>
    </w:pPr>
    <w:rPr>
      <w:rFonts w:ascii="Arial" w:eastAsia="Times New Roman" w:hAnsi="Arial" w:cs="Arial"/>
      <w:noProof/>
      <w:sz w:val="24"/>
      <w:szCs w:val="20"/>
      <w:u w:val="single"/>
      <w:lang w:eastAsia="cs-CZ"/>
    </w:rPr>
  </w:style>
  <w:style w:type="paragraph" w:customStyle="1" w:styleId="slo1tuntext">
    <w:name w:val="Číslo1 tučný text"/>
    <w:basedOn w:val="Text"/>
    <w:rsid w:val="00B6621B"/>
    <w:pPr>
      <w:numPr>
        <w:numId w:val="30"/>
      </w:numPr>
      <w:spacing w:after="120"/>
    </w:pPr>
    <w:rPr>
      <w:b/>
    </w:rPr>
  </w:style>
  <w:style w:type="paragraph" w:customStyle="1" w:styleId="Dopisnadpissdlen">
    <w:name w:val="Dopis nadpis sdělení"/>
    <w:basedOn w:val="Text"/>
    <w:rsid w:val="00B6621B"/>
    <w:pPr>
      <w:spacing w:before="360" w:after="240"/>
    </w:pPr>
    <w:rPr>
      <w:b/>
    </w:rPr>
  </w:style>
  <w:style w:type="paragraph" w:customStyle="1" w:styleId="Dopisosloven">
    <w:name w:val="Dopis oslovení"/>
    <w:basedOn w:val="Text"/>
    <w:rsid w:val="00B6621B"/>
    <w:pPr>
      <w:spacing w:before="360" w:after="240"/>
    </w:pPr>
  </w:style>
  <w:style w:type="paragraph" w:customStyle="1" w:styleId="Dopisspozdravem">
    <w:name w:val="Dopis s pozdravem"/>
    <w:basedOn w:val="Text"/>
    <w:rsid w:val="00B6621B"/>
    <w:pPr>
      <w:spacing w:before="240" w:after="960"/>
      <w:jc w:val="left"/>
    </w:pPr>
  </w:style>
  <w:style w:type="paragraph" w:customStyle="1" w:styleId="Hlavikaadresapjemce">
    <w:name w:val="Hlavička adresa příjemce"/>
    <w:basedOn w:val="Text"/>
    <w:rsid w:val="00B6621B"/>
    <w:pPr>
      <w:widowControl/>
      <w:spacing w:before="20" w:after="20"/>
      <w:jc w:val="left"/>
    </w:pPr>
    <w:rPr>
      <w:noProof w:val="0"/>
    </w:rPr>
  </w:style>
  <w:style w:type="paragraph" w:customStyle="1" w:styleId="Hlavikabezlogaadresa">
    <w:name w:val="Hlavička bez_loga adresa"/>
    <w:basedOn w:val="Text"/>
    <w:rsid w:val="00B6621B"/>
    <w:pPr>
      <w:widowControl/>
      <w:pBdr>
        <w:bottom w:val="single" w:sz="12" w:space="1" w:color="auto"/>
      </w:pBdr>
      <w:jc w:val="center"/>
    </w:pPr>
    <w:rPr>
      <w:b/>
      <w:noProof w:val="0"/>
    </w:rPr>
  </w:style>
  <w:style w:type="paragraph" w:customStyle="1" w:styleId="Hlavikabezlogaj">
    <w:name w:val="Hlavička bez_loga č.j."/>
    <w:basedOn w:val="Text"/>
    <w:rsid w:val="00B6621B"/>
    <w:pPr>
      <w:tabs>
        <w:tab w:val="left" w:pos="6237"/>
      </w:tabs>
      <w:spacing w:after="600"/>
    </w:pPr>
    <w:rPr>
      <w:noProof w:val="0"/>
      <w:sz w:val="22"/>
    </w:rPr>
  </w:style>
  <w:style w:type="paragraph" w:customStyle="1" w:styleId="Hlavikabezlogakrajskad">
    <w:name w:val="Hlavička bez_loga krajský úřad"/>
    <w:basedOn w:val="Text"/>
    <w:rsid w:val="00B6621B"/>
    <w:pPr>
      <w:widowControl/>
      <w:jc w:val="center"/>
    </w:pPr>
    <w:rPr>
      <w:b/>
      <w:noProof w:val="0"/>
      <w:sz w:val="40"/>
    </w:rPr>
  </w:style>
  <w:style w:type="paragraph" w:customStyle="1" w:styleId="Hlavikabezlogaodbor">
    <w:name w:val="Hlavička bez_loga odbor"/>
    <w:basedOn w:val="Text"/>
    <w:rsid w:val="00B6621B"/>
    <w:pPr>
      <w:widowControl/>
      <w:jc w:val="center"/>
    </w:pPr>
    <w:rPr>
      <w:b/>
      <w:noProof w:val="0"/>
      <w:sz w:val="32"/>
    </w:rPr>
  </w:style>
  <w:style w:type="paragraph" w:customStyle="1" w:styleId="Hlavikaj">
    <w:name w:val="Hlavička č.j."/>
    <w:basedOn w:val="Normln"/>
    <w:rsid w:val="00B6621B"/>
    <w:pPr>
      <w:widowControl w:val="0"/>
      <w:spacing w:before="240" w:after="240" w:line="240" w:lineRule="auto"/>
      <w:jc w:val="both"/>
    </w:pPr>
    <w:rPr>
      <w:rFonts w:ascii="Arial" w:eastAsia="Times New Roman" w:hAnsi="Arial" w:cs="Times New Roman"/>
      <w:noProof/>
      <w:sz w:val="20"/>
      <w:szCs w:val="20"/>
      <w:lang w:eastAsia="cs-CZ"/>
    </w:rPr>
  </w:style>
  <w:style w:type="paragraph" w:customStyle="1" w:styleId="Hlavikajnadpis">
    <w:name w:val="Hlavička č.j. nadpis"/>
    <w:basedOn w:val="Text"/>
    <w:rsid w:val="00B6621B"/>
    <w:pPr>
      <w:spacing w:before="40" w:after="40"/>
    </w:pPr>
    <w:rPr>
      <w:sz w:val="18"/>
    </w:rPr>
  </w:style>
  <w:style w:type="paragraph" w:customStyle="1" w:styleId="Hlavikajtext">
    <w:name w:val="Hlavička č.j. text"/>
    <w:basedOn w:val="Text"/>
    <w:rsid w:val="00B6621B"/>
    <w:rPr>
      <w:sz w:val="20"/>
    </w:rPr>
  </w:style>
  <w:style w:type="paragraph" w:customStyle="1" w:styleId="Hlavikadatum">
    <w:name w:val="Hlavička datum"/>
    <w:basedOn w:val="Normln"/>
    <w:rsid w:val="00B6621B"/>
    <w:pPr>
      <w:widowControl w:val="0"/>
      <w:spacing w:after="240" w:line="240" w:lineRule="auto"/>
      <w:jc w:val="both"/>
    </w:pPr>
    <w:rPr>
      <w:rFonts w:ascii="Arial" w:eastAsia="Times New Roman" w:hAnsi="Arial" w:cs="Times New Roman"/>
      <w:noProof/>
      <w:sz w:val="20"/>
      <w:szCs w:val="20"/>
      <w:lang w:eastAsia="cs-CZ"/>
    </w:rPr>
  </w:style>
  <w:style w:type="paragraph" w:customStyle="1" w:styleId="Kurzvatext">
    <w:name w:val="Kurzíva text"/>
    <w:basedOn w:val="Text"/>
    <w:rsid w:val="00B6621B"/>
    <w:pPr>
      <w:spacing w:after="120"/>
    </w:pPr>
    <w:rPr>
      <w:i/>
    </w:rPr>
  </w:style>
  <w:style w:type="paragraph" w:customStyle="1" w:styleId="Kurzvatextnasted">
    <w:name w:val="Kurzíva text na střed"/>
    <w:basedOn w:val="Text"/>
    <w:rsid w:val="00B6621B"/>
    <w:pPr>
      <w:spacing w:after="120"/>
      <w:jc w:val="center"/>
    </w:pPr>
    <w:rPr>
      <w:i/>
    </w:rPr>
  </w:style>
  <w:style w:type="character" w:customStyle="1" w:styleId="Kurzvaznak">
    <w:name w:val="Kurzíva znak"/>
    <w:rsid w:val="00B6621B"/>
    <w:rPr>
      <w:rFonts w:ascii="Arial" w:hAnsi="Arial"/>
      <w:i/>
      <w:dstrike w:val="0"/>
      <w:color w:val="auto"/>
      <w:spacing w:val="0"/>
      <w:w w:val="100"/>
      <w:position w:val="0"/>
      <w:sz w:val="24"/>
      <w:u w:val="none"/>
      <w:vertAlign w:val="baseline"/>
    </w:rPr>
  </w:style>
  <w:style w:type="paragraph" w:customStyle="1" w:styleId="Mstoadatumvlevo">
    <w:name w:val="Místo a datum vlevo"/>
    <w:basedOn w:val="Text"/>
    <w:rsid w:val="00B6621B"/>
    <w:pPr>
      <w:spacing w:before="600" w:after="600"/>
    </w:pPr>
  </w:style>
  <w:style w:type="paragraph" w:customStyle="1" w:styleId="Mstoadatumvpravo">
    <w:name w:val="Místo a datum vpravo"/>
    <w:basedOn w:val="Text"/>
    <w:rsid w:val="00B6621B"/>
    <w:pPr>
      <w:spacing w:before="120" w:after="120"/>
      <w:jc w:val="right"/>
    </w:pPr>
  </w:style>
  <w:style w:type="paragraph" w:customStyle="1" w:styleId="Odsazen35text">
    <w:name w:val="Odsazený3.5 text"/>
    <w:basedOn w:val="Text"/>
    <w:rsid w:val="00B6621B"/>
    <w:pPr>
      <w:spacing w:after="120"/>
      <w:ind w:left="1985"/>
    </w:pPr>
  </w:style>
  <w:style w:type="paragraph" w:customStyle="1" w:styleId="Odsazen4text">
    <w:name w:val="Odsazený4 text"/>
    <w:basedOn w:val="Text"/>
    <w:rsid w:val="00B6621B"/>
    <w:pPr>
      <w:spacing w:after="120"/>
      <w:ind w:left="2268"/>
      <w:jc w:val="left"/>
    </w:pPr>
  </w:style>
  <w:style w:type="paragraph" w:customStyle="1" w:styleId="Podtrentextnasted">
    <w:name w:val="Podtržený text na střed"/>
    <w:basedOn w:val="Text"/>
    <w:rsid w:val="00B6621B"/>
    <w:pPr>
      <w:spacing w:after="120"/>
      <w:jc w:val="center"/>
    </w:pPr>
    <w:rPr>
      <w:u w:val="single"/>
    </w:rPr>
  </w:style>
  <w:style w:type="paragraph" w:customStyle="1" w:styleId="Proloentext">
    <w:name w:val="Proložený text"/>
    <w:basedOn w:val="Text"/>
    <w:rsid w:val="00B6621B"/>
    <w:pPr>
      <w:spacing w:after="120"/>
    </w:pPr>
    <w:rPr>
      <w:spacing w:val="60"/>
    </w:rPr>
  </w:style>
  <w:style w:type="paragraph" w:customStyle="1" w:styleId="Proloentextnasted">
    <w:name w:val="Proložený text na střed"/>
    <w:basedOn w:val="Text"/>
    <w:rsid w:val="00B6621B"/>
    <w:pPr>
      <w:spacing w:after="120"/>
      <w:jc w:val="center"/>
    </w:pPr>
    <w:rPr>
      <w:spacing w:val="60"/>
    </w:rPr>
  </w:style>
  <w:style w:type="character" w:customStyle="1" w:styleId="Proloenznak">
    <w:name w:val="Proložený znak"/>
    <w:rsid w:val="00B6621B"/>
    <w:rPr>
      <w:rFonts w:ascii="Arial" w:hAnsi="Arial"/>
      <w:dstrike w:val="0"/>
      <w:color w:val="auto"/>
      <w:spacing w:val="60"/>
      <w:w w:val="100"/>
      <w:kern w:val="0"/>
      <w:position w:val="0"/>
      <w:sz w:val="24"/>
      <w:u w:val="none"/>
      <w:vertAlign w:val="baseline"/>
    </w:rPr>
  </w:style>
  <w:style w:type="character" w:customStyle="1" w:styleId="Standardntunpsmo">
    <w:name w:val="Standardní tučné písmo"/>
    <w:rsid w:val="00B6621B"/>
    <w:rPr>
      <w:rFonts w:ascii="Arial" w:hAnsi="Arial"/>
      <w:b/>
      <w:dstrike w:val="0"/>
      <w:color w:val="auto"/>
      <w:sz w:val="24"/>
      <w:u w:val="none"/>
      <w:vertAlign w:val="baseline"/>
    </w:rPr>
  </w:style>
  <w:style w:type="paragraph" w:customStyle="1" w:styleId="Tabulkatextvpravo">
    <w:name w:val="Tabulka text vpravo"/>
    <w:basedOn w:val="Text"/>
    <w:rsid w:val="00B6621B"/>
    <w:pPr>
      <w:spacing w:before="40" w:after="40"/>
      <w:jc w:val="right"/>
    </w:pPr>
  </w:style>
  <w:style w:type="paragraph" w:customStyle="1" w:styleId="Radapedkld2">
    <w:name w:val="Rada předkládá2"/>
    <w:basedOn w:val="Text"/>
    <w:rsid w:val="00B6621B"/>
    <w:pPr>
      <w:widowControl/>
      <w:ind w:left="6237"/>
      <w:jc w:val="left"/>
    </w:pPr>
    <w:rPr>
      <w:rFonts w:cs="Arial"/>
      <w:noProof w:val="0"/>
    </w:rPr>
  </w:style>
  <w:style w:type="character" w:styleId="slostrnky">
    <w:name w:val="page number"/>
    <w:basedOn w:val="Standardnpsmoodstavce"/>
    <w:rsid w:val="00B6621B"/>
  </w:style>
  <w:style w:type="paragraph" w:customStyle="1" w:styleId="Znak1text">
    <w:name w:val="Znak1 text"/>
    <w:basedOn w:val="Text"/>
    <w:rsid w:val="00B6621B"/>
    <w:pPr>
      <w:numPr>
        <w:numId w:val="8"/>
      </w:numPr>
      <w:spacing w:after="120"/>
    </w:pPr>
  </w:style>
  <w:style w:type="paragraph" w:customStyle="1" w:styleId="Radaslo1tunpodtrentext">
    <w:name w:val="Rada číslo1 tučný podtržený text"/>
    <w:basedOn w:val="Text"/>
    <w:rsid w:val="00B6621B"/>
    <w:pPr>
      <w:numPr>
        <w:numId w:val="31"/>
      </w:numPr>
      <w:spacing w:after="240"/>
    </w:pPr>
    <w:rPr>
      <w:b/>
      <w:u w:val="single"/>
    </w:rPr>
  </w:style>
  <w:style w:type="paragraph" w:customStyle="1" w:styleId="Obdr">
    <w:name w:val="Obdrží"/>
    <w:basedOn w:val="Text"/>
    <w:rsid w:val="00B6621B"/>
    <w:pPr>
      <w:spacing w:after="120"/>
    </w:pPr>
  </w:style>
  <w:style w:type="paragraph" w:customStyle="1" w:styleId="Obdrslo1text">
    <w:name w:val="Obdrží číslo1 text"/>
    <w:basedOn w:val="Text"/>
    <w:rsid w:val="00B6621B"/>
    <w:pPr>
      <w:numPr>
        <w:numId w:val="32"/>
      </w:numPr>
    </w:pPr>
    <w:rPr>
      <w:noProof w:val="0"/>
    </w:rPr>
  </w:style>
  <w:style w:type="paragraph" w:customStyle="1" w:styleId="Obdrslo2text">
    <w:name w:val="Obdrží číslo2 text"/>
    <w:basedOn w:val="Text"/>
    <w:rsid w:val="00B6621B"/>
    <w:pPr>
      <w:numPr>
        <w:numId w:val="33"/>
      </w:numPr>
    </w:pPr>
    <w:rPr>
      <w:noProof w:val="0"/>
    </w:rPr>
  </w:style>
  <w:style w:type="paragraph" w:customStyle="1" w:styleId="Obdrpsmeno1text">
    <w:name w:val="Obdrží písmeno1 text"/>
    <w:basedOn w:val="Text"/>
    <w:rsid w:val="00B6621B"/>
    <w:pPr>
      <w:numPr>
        <w:numId w:val="34"/>
      </w:numPr>
    </w:pPr>
    <w:rPr>
      <w:noProof w:val="0"/>
    </w:rPr>
  </w:style>
  <w:style w:type="paragraph" w:customStyle="1" w:styleId="Obdrpsmeno2text">
    <w:name w:val="Obdrží písmeno2 text"/>
    <w:basedOn w:val="Text"/>
    <w:rsid w:val="00B6621B"/>
    <w:pPr>
      <w:numPr>
        <w:numId w:val="35"/>
      </w:numPr>
    </w:pPr>
    <w:rPr>
      <w:noProof w:val="0"/>
    </w:rPr>
  </w:style>
  <w:style w:type="paragraph" w:customStyle="1" w:styleId="Obdrzkladntext">
    <w:name w:val="Obdrží základní text"/>
    <w:basedOn w:val="Text"/>
    <w:rsid w:val="00B6621B"/>
    <w:rPr>
      <w:noProof w:val="0"/>
    </w:rPr>
  </w:style>
  <w:style w:type="paragraph" w:customStyle="1" w:styleId="Obdrznak1text">
    <w:name w:val="Obdrží znak1 text"/>
    <w:basedOn w:val="Text"/>
    <w:rsid w:val="00B6621B"/>
    <w:pPr>
      <w:numPr>
        <w:numId w:val="36"/>
      </w:numPr>
    </w:pPr>
    <w:rPr>
      <w:noProof w:val="0"/>
    </w:rPr>
  </w:style>
  <w:style w:type="paragraph" w:customStyle="1" w:styleId="Plohy">
    <w:name w:val="Přílohy"/>
    <w:basedOn w:val="Text"/>
    <w:rsid w:val="00B6621B"/>
    <w:pPr>
      <w:spacing w:after="120"/>
    </w:pPr>
  </w:style>
  <w:style w:type="character" w:styleId="Odkaznakoment">
    <w:name w:val="annotation reference"/>
    <w:semiHidden/>
    <w:rsid w:val="00B6621B"/>
    <w:rPr>
      <w:sz w:val="16"/>
      <w:szCs w:val="16"/>
    </w:rPr>
  </w:style>
  <w:style w:type="paragraph" w:styleId="Textkomente">
    <w:name w:val="annotation text"/>
    <w:basedOn w:val="Normln"/>
    <w:link w:val="TextkomenteChar"/>
    <w:semiHidden/>
    <w:rsid w:val="00B6621B"/>
    <w:pPr>
      <w:spacing w:after="0" w:line="240" w:lineRule="auto"/>
    </w:pPr>
    <w:rPr>
      <w:rFonts w:ascii="Times New Roman" w:eastAsia="Times New Roman" w:hAnsi="Times New Roman" w:cs="Times New Roman"/>
      <w:sz w:val="20"/>
      <w:szCs w:val="20"/>
      <w:lang w:eastAsia="cs-CZ"/>
    </w:rPr>
  </w:style>
  <w:style w:type="character" w:customStyle="1" w:styleId="TextkomenteChar">
    <w:name w:val="Text komentáře Char"/>
    <w:basedOn w:val="Standardnpsmoodstavce"/>
    <w:link w:val="Textkomente"/>
    <w:semiHidden/>
    <w:rsid w:val="00B6621B"/>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semiHidden/>
    <w:rsid w:val="00B6621B"/>
    <w:rPr>
      <w:b/>
      <w:bCs/>
    </w:rPr>
  </w:style>
  <w:style w:type="character" w:customStyle="1" w:styleId="PedmtkomenteChar">
    <w:name w:val="Předmět komentáře Char"/>
    <w:basedOn w:val="TextkomenteChar"/>
    <w:link w:val="Pedmtkomente"/>
    <w:semiHidden/>
    <w:rsid w:val="00B6621B"/>
    <w:rPr>
      <w:rFonts w:ascii="Times New Roman" w:eastAsia="Times New Roman" w:hAnsi="Times New Roman" w:cs="Times New Roman"/>
      <w:b/>
      <w:bCs/>
      <w:sz w:val="20"/>
      <w:szCs w:val="20"/>
      <w:lang w:eastAsia="cs-CZ"/>
    </w:rPr>
  </w:style>
  <w:style w:type="paragraph" w:customStyle="1" w:styleId="Radaodpovd1">
    <w:name w:val="Rada odpovídá1"/>
    <w:basedOn w:val="Text"/>
    <w:rsid w:val="00B6621B"/>
    <w:rPr>
      <w:noProof w:val="0"/>
    </w:rPr>
  </w:style>
  <w:style w:type="paragraph" w:customStyle="1" w:styleId="Radatermn1">
    <w:name w:val="Rada termín1"/>
    <w:basedOn w:val="Text"/>
    <w:rsid w:val="00B6621B"/>
    <w:pPr>
      <w:spacing w:after="120"/>
    </w:pPr>
    <w:rPr>
      <w:noProof w:val="0"/>
    </w:rPr>
  </w:style>
  <w:style w:type="paragraph" w:styleId="Zkladntextodsazen2">
    <w:name w:val="Body Text Indent 2"/>
    <w:basedOn w:val="Normln"/>
    <w:link w:val="Zkladntextodsazen2Char"/>
    <w:rsid w:val="00B6621B"/>
    <w:pPr>
      <w:spacing w:after="120" w:line="480" w:lineRule="auto"/>
      <w:ind w:left="283"/>
    </w:pPr>
    <w:rPr>
      <w:rFonts w:ascii="Times New Roman" w:eastAsia="Times New Roman" w:hAnsi="Times New Roman" w:cs="Times New Roman"/>
      <w:sz w:val="24"/>
      <w:szCs w:val="24"/>
      <w:lang w:eastAsia="cs-CZ"/>
    </w:rPr>
  </w:style>
  <w:style w:type="character" w:customStyle="1" w:styleId="Zkladntextodsazen2Char">
    <w:name w:val="Základní text odsazený 2 Char"/>
    <w:basedOn w:val="Standardnpsmoodstavce"/>
    <w:link w:val="Zkladntextodsazen2"/>
    <w:rsid w:val="00B6621B"/>
    <w:rPr>
      <w:rFonts w:ascii="Times New Roman" w:eastAsia="Times New Roman" w:hAnsi="Times New Roman" w:cs="Times New Roman"/>
      <w:sz w:val="24"/>
      <w:szCs w:val="24"/>
      <w:lang w:eastAsia="cs-CZ"/>
    </w:rPr>
  </w:style>
  <w:style w:type="table" w:styleId="Mkatabulky">
    <w:name w:val="Table Grid"/>
    <w:basedOn w:val="Normlntabulka"/>
    <w:rsid w:val="00B6621B"/>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uiPriority w:val="99"/>
    <w:unhideWhenUsed/>
    <w:rsid w:val="00B6621B"/>
    <w:rPr>
      <w:color w:val="0000FF"/>
      <w:u w:val="single"/>
    </w:rPr>
  </w:style>
  <w:style w:type="character" w:styleId="Sledovanodkaz">
    <w:name w:val="FollowedHyperlink"/>
    <w:uiPriority w:val="99"/>
    <w:unhideWhenUsed/>
    <w:rsid w:val="00B6621B"/>
    <w:rPr>
      <w:color w:val="800080"/>
      <w:u w:val="single"/>
    </w:rPr>
  </w:style>
  <w:style w:type="paragraph" w:customStyle="1" w:styleId="xl66">
    <w:name w:val="xl66"/>
    <w:basedOn w:val="Normln"/>
    <w:rsid w:val="00B66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67">
    <w:name w:val="xl67"/>
    <w:basedOn w:val="Normln"/>
    <w:rsid w:val="00B6621B"/>
    <w:pPr>
      <w:spacing w:before="100" w:beforeAutospacing="1" w:after="100" w:afterAutospacing="1" w:line="240" w:lineRule="auto"/>
    </w:pPr>
    <w:rPr>
      <w:rFonts w:ascii="Arial" w:eastAsia="Times New Roman" w:hAnsi="Arial" w:cs="Arial"/>
      <w:b/>
      <w:bCs/>
      <w:sz w:val="24"/>
      <w:szCs w:val="24"/>
      <w:u w:val="single"/>
      <w:lang w:eastAsia="cs-CZ"/>
    </w:rPr>
  </w:style>
  <w:style w:type="paragraph" w:customStyle="1" w:styleId="xl68">
    <w:name w:val="xl68"/>
    <w:basedOn w:val="Normln"/>
    <w:rsid w:val="00B66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cs-CZ"/>
    </w:rPr>
  </w:style>
  <w:style w:type="paragraph" w:customStyle="1" w:styleId="xl69">
    <w:name w:val="xl69"/>
    <w:basedOn w:val="Normln"/>
    <w:rsid w:val="00B66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cs-CZ"/>
    </w:rPr>
  </w:style>
  <w:style w:type="paragraph" w:customStyle="1" w:styleId="xl70">
    <w:name w:val="xl70"/>
    <w:basedOn w:val="Normln"/>
    <w:rsid w:val="00B66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cs-CZ"/>
    </w:rPr>
  </w:style>
  <w:style w:type="paragraph" w:customStyle="1" w:styleId="xl71">
    <w:name w:val="xl71"/>
    <w:basedOn w:val="Normln"/>
    <w:rsid w:val="00B66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cs-CZ"/>
    </w:rPr>
  </w:style>
  <w:style w:type="paragraph" w:customStyle="1" w:styleId="xl72">
    <w:name w:val="xl72"/>
    <w:basedOn w:val="Normln"/>
    <w:rsid w:val="00B662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3">
    <w:name w:val="xl73"/>
    <w:basedOn w:val="Normln"/>
    <w:rsid w:val="00B66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xl74">
    <w:name w:val="xl74"/>
    <w:basedOn w:val="Normln"/>
    <w:rsid w:val="00B66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75">
    <w:name w:val="xl75"/>
    <w:basedOn w:val="Normln"/>
    <w:rsid w:val="00B66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xl76">
    <w:name w:val="xl76"/>
    <w:basedOn w:val="Normln"/>
    <w:rsid w:val="00B662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xl77">
    <w:name w:val="xl77"/>
    <w:basedOn w:val="Normln"/>
    <w:rsid w:val="00B66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xl78">
    <w:name w:val="xl78"/>
    <w:basedOn w:val="Normln"/>
    <w:rsid w:val="00B66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cs-CZ"/>
    </w:rPr>
  </w:style>
  <w:style w:type="paragraph" w:customStyle="1" w:styleId="xl79">
    <w:name w:val="xl79"/>
    <w:basedOn w:val="Normln"/>
    <w:rsid w:val="00B662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0">
    <w:name w:val="xl80"/>
    <w:basedOn w:val="Normln"/>
    <w:rsid w:val="00B662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4"/>
      <w:szCs w:val="24"/>
      <w:lang w:eastAsia="cs-CZ"/>
    </w:rPr>
  </w:style>
  <w:style w:type="paragraph" w:customStyle="1" w:styleId="xl81">
    <w:name w:val="xl81"/>
    <w:basedOn w:val="Normln"/>
    <w:rsid w:val="00B662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2">
    <w:name w:val="xl82"/>
    <w:basedOn w:val="Normln"/>
    <w:rsid w:val="00B662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4"/>
      <w:szCs w:val="24"/>
      <w:lang w:eastAsia="cs-CZ"/>
    </w:rPr>
  </w:style>
  <w:style w:type="paragraph" w:customStyle="1" w:styleId="xl83">
    <w:name w:val="xl83"/>
    <w:basedOn w:val="Normln"/>
    <w:rsid w:val="00B662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4"/>
      <w:szCs w:val="24"/>
      <w:lang w:eastAsia="cs-CZ"/>
    </w:rPr>
  </w:style>
  <w:style w:type="paragraph" w:customStyle="1" w:styleId="xl84">
    <w:name w:val="xl84"/>
    <w:basedOn w:val="Normln"/>
    <w:rsid w:val="00B662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4"/>
      <w:szCs w:val="24"/>
      <w:lang w:eastAsia="cs-CZ"/>
    </w:rPr>
  </w:style>
  <w:style w:type="paragraph" w:customStyle="1" w:styleId="xl85">
    <w:name w:val="xl85"/>
    <w:basedOn w:val="Normln"/>
    <w:rsid w:val="00B66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xl86">
    <w:name w:val="xl86"/>
    <w:basedOn w:val="Normln"/>
    <w:rsid w:val="00B6621B"/>
    <w:pP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xl87">
    <w:name w:val="xl87"/>
    <w:basedOn w:val="Normln"/>
    <w:rsid w:val="00B662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xl88">
    <w:name w:val="xl88"/>
    <w:basedOn w:val="Normln"/>
    <w:rsid w:val="00B662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9">
    <w:name w:val="xl89"/>
    <w:basedOn w:val="Normln"/>
    <w:rsid w:val="00B662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xl90">
    <w:name w:val="xl90"/>
    <w:basedOn w:val="Normln"/>
    <w:rsid w:val="00B662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xl91">
    <w:name w:val="xl91"/>
    <w:basedOn w:val="Normln"/>
    <w:rsid w:val="00B662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xl92">
    <w:name w:val="xl92"/>
    <w:basedOn w:val="Normln"/>
    <w:rsid w:val="00B66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eastAsia="cs-CZ"/>
    </w:rPr>
  </w:style>
  <w:style w:type="paragraph" w:customStyle="1" w:styleId="xl93">
    <w:name w:val="xl93"/>
    <w:basedOn w:val="Normln"/>
    <w:rsid w:val="00B66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xl94">
    <w:name w:val="xl94"/>
    <w:basedOn w:val="Normln"/>
    <w:rsid w:val="00B66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6"/>
      <w:szCs w:val="16"/>
      <w:lang w:eastAsia="cs-CZ"/>
    </w:rPr>
  </w:style>
  <w:style w:type="paragraph" w:customStyle="1" w:styleId="xl95">
    <w:name w:val="xl95"/>
    <w:basedOn w:val="Normln"/>
    <w:rsid w:val="00B66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eastAsia="cs-CZ"/>
    </w:rPr>
  </w:style>
  <w:style w:type="paragraph" w:customStyle="1" w:styleId="xl96">
    <w:name w:val="xl96"/>
    <w:basedOn w:val="Normln"/>
    <w:rsid w:val="00B66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eastAsia="cs-CZ"/>
    </w:rPr>
  </w:style>
  <w:style w:type="paragraph" w:customStyle="1" w:styleId="xl97">
    <w:name w:val="xl97"/>
    <w:basedOn w:val="Normln"/>
    <w:rsid w:val="00B6621B"/>
    <w:pPr>
      <w:spacing w:before="100" w:beforeAutospacing="1" w:after="100" w:afterAutospacing="1" w:line="240" w:lineRule="auto"/>
    </w:pPr>
    <w:rPr>
      <w:rFonts w:ascii="Arial" w:eastAsia="Times New Roman" w:hAnsi="Arial" w:cs="Arial"/>
      <w:sz w:val="24"/>
      <w:szCs w:val="24"/>
      <w:lang w:eastAsia="cs-CZ"/>
    </w:rPr>
  </w:style>
  <w:style w:type="paragraph" w:customStyle="1" w:styleId="xl98">
    <w:name w:val="xl98"/>
    <w:basedOn w:val="Normln"/>
    <w:rsid w:val="00B66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cs-CZ"/>
    </w:rPr>
  </w:style>
  <w:style w:type="paragraph" w:customStyle="1" w:styleId="xl99">
    <w:name w:val="xl99"/>
    <w:basedOn w:val="Normln"/>
    <w:rsid w:val="00B66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cs-CZ"/>
    </w:rPr>
  </w:style>
  <w:style w:type="paragraph" w:customStyle="1" w:styleId="xl100">
    <w:name w:val="xl100"/>
    <w:basedOn w:val="Normln"/>
    <w:rsid w:val="00B66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cs-CZ"/>
    </w:rPr>
  </w:style>
  <w:style w:type="paragraph" w:customStyle="1" w:styleId="xl101">
    <w:name w:val="xl101"/>
    <w:basedOn w:val="Normln"/>
    <w:rsid w:val="00B66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FF0000"/>
      <w:sz w:val="24"/>
      <w:szCs w:val="24"/>
      <w:lang w:eastAsia="cs-CZ"/>
    </w:rPr>
  </w:style>
  <w:style w:type="paragraph" w:customStyle="1" w:styleId="xl102">
    <w:name w:val="xl102"/>
    <w:basedOn w:val="Normln"/>
    <w:rsid w:val="00B66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4"/>
      <w:szCs w:val="24"/>
      <w:lang w:eastAsia="cs-CZ"/>
    </w:rPr>
  </w:style>
  <w:style w:type="paragraph" w:customStyle="1" w:styleId="xl103">
    <w:name w:val="xl103"/>
    <w:basedOn w:val="Normln"/>
    <w:rsid w:val="00B66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04">
    <w:name w:val="xl104"/>
    <w:basedOn w:val="Normln"/>
    <w:rsid w:val="00B66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cs-CZ"/>
    </w:rPr>
  </w:style>
  <w:style w:type="paragraph" w:styleId="Textpoznpodarou">
    <w:name w:val="footnote text"/>
    <w:basedOn w:val="Normln"/>
    <w:link w:val="TextpoznpodarouChar"/>
    <w:semiHidden/>
    <w:rsid w:val="000C399C"/>
    <w:pPr>
      <w:spacing w:after="0" w:line="240" w:lineRule="auto"/>
    </w:pPr>
    <w:rPr>
      <w:rFonts w:ascii="Times New Roman" w:eastAsia="Times New Roman" w:hAnsi="Times New Roman" w:cs="Times New Roman"/>
      <w:sz w:val="20"/>
      <w:szCs w:val="20"/>
      <w:lang w:eastAsia="cs-CZ"/>
    </w:rPr>
  </w:style>
  <w:style w:type="character" w:customStyle="1" w:styleId="TextpoznpodarouChar">
    <w:name w:val="Text pozn. pod čarou Char"/>
    <w:basedOn w:val="Standardnpsmoodstavce"/>
    <w:link w:val="Textpoznpodarou"/>
    <w:semiHidden/>
    <w:rsid w:val="000C399C"/>
    <w:rPr>
      <w:rFonts w:ascii="Times New Roman" w:eastAsia="Times New Roman" w:hAnsi="Times New Roman" w:cs="Times New Roman"/>
      <w:sz w:val="20"/>
      <w:szCs w:val="20"/>
      <w:lang w:eastAsia="cs-CZ"/>
    </w:rPr>
  </w:style>
  <w:style w:type="character" w:styleId="Znakapoznpodarou">
    <w:name w:val="footnote reference"/>
    <w:semiHidden/>
    <w:rsid w:val="000C399C"/>
    <w:rPr>
      <w:vertAlign w:val="superscript"/>
    </w:rPr>
  </w:style>
  <w:style w:type="paragraph" w:customStyle="1" w:styleId="Poznmka">
    <w:name w:val="Poznámka"/>
    <w:rsid w:val="000C399C"/>
    <w:pPr>
      <w:spacing w:after="0" w:line="240" w:lineRule="auto"/>
      <w:ind w:firstLine="720"/>
    </w:pPr>
    <w:rPr>
      <w:rFonts w:ascii="Times New Roman" w:eastAsia="Times New Roman" w:hAnsi="Times New Roman" w:cs="Times New Roman"/>
      <w:snapToGrid w:val="0"/>
      <w:color w:val="000000"/>
      <w:sz w:val="24"/>
      <w:szCs w:val="20"/>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31267"/>
  </w:style>
  <w:style w:type="paragraph" w:styleId="Nadpis1">
    <w:name w:val="heading 1"/>
    <w:basedOn w:val="Normln"/>
    <w:next w:val="Normln"/>
    <w:link w:val="Nadpis1Char"/>
    <w:qFormat/>
    <w:rsid w:val="00B6621B"/>
    <w:pPr>
      <w:widowControl w:val="0"/>
      <w:spacing w:before="240" w:after="60" w:line="240" w:lineRule="auto"/>
      <w:outlineLvl w:val="0"/>
    </w:pPr>
    <w:rPr>
      <w:rFonts w:ascii="Times New Roman" w:eastAsia="Times New Roman" w:hAnsi="Times New Roman" w:cs="Arial"/>
      <w:bCs/>
      <w:kern w:val="32"/>
      <w:sz w:val="24"/>
      <w:szCs w:val="32"/>
      <w:lang w:eastAsia="cs-CZ"/>
    </w:rPr>
  </w:style>
  <w:style w:type="paragraph" w:styleId="Nadpis2">
    <w:name w:val="heading 2"/>
    <w:basedOn w:val="Normln"/>
    <w:next w:val="Normln"/>
    <w:link w:val="Nadpis2Char"/>
    <w:qFormat/>
    <w:rsid w:val="00B6621B"/>
    <w:pPr>
      <w:keepNext/>
      <w:spacing w:before="240" w:after="60" w:line="240" w:lineRule="auto"/>
      <w:outlineLvl w:val="1"/>
    </w:pPr>
    <w:rPr>
      <w:rFonts w:ascii="Times New Roman" w:eastAsia="Times New Roman" w:hAnsi="Times New Roman" w:cs="Arial"/>
      <w:bCs/>
      <w:iCs/>
      <w:sz w:val="24"/>
      <w:szCs w:val="28"/>
      <w:lang w:eastAsia="cs-CZ"/>
    </w:rPr>
  </w:style>
  <w:style w:type="paragraph" w:styleId="Nadpis3">
    <w:name w:val="heading 3"/>
    <w:basedOn w:val="Normln"/>
    <w:next w:val="Normln"/>
    <w:link w:val="Nadpis3Char"/>
    <w:qFormat/>
    <w:rsid w:val="00B6621B"/>
    <w:pPr>
      <w:keepNext/>
      <w:spacing w:before="240" w:after="60" w:line="240" w:lineRule="auto"/>
      <w:outlineLvl w:val="2"/>
    </w:pPr>
    <w:rPr>
      <w:rFonts w:ascii="Times New Roman" w:eastAsia="Times New Roman" w:hAnsi="Times New Roman" w:cs="Arial"/>
      <w:bCs/>
      <w:sz w:val="24"/>
      <w:szCs w:val="26"/>
      <w:lang w:eastAsia="cs-CZ"/>
    </w:rPr>
  </w:style>
  <w:style w:type="paragraph" w:styleId="Nadpis4">
    <w:name w:val="heading 4"/>
    <w:basedOn w:val="Normln"/>
    <w:next w:val="Normln"/>
    <w:link w:val="Nadpis4Char"/>
    <w:qFormat/>
    <w:rsid w:val="00B6621B"/>
    <w:pPr>
      <w:keepNext/>
      <w:spacing w:before="240" w:after="60" w:line="240" w:lineRule="auto"/>
      <w:outlineLvl w:val="3"/>
    </w:pPr>
    <w:rPr>
      <w:rFonts w:ascii="Times New Roman" w:eastAsia="Times New Roman" w:hAnsi="Times New Roman" w:cs="Times New Roman"/>
      <w:bCs/>
      <w:sz w:val="24"/>
      <w:szCs w:val="28"/>
      <w:lang w:eastAsia="cs-CZ"/>
    </w:rPr>
  </w:style>
  <w:style w:type="paragraph" w:styleId="Nadpis5">
    <w:name w:val="heading 5"/>
    <w:basedOn w:val="Normln"/>
    <w:next w:val="Normln"/>
    <w:link w:val="Nadpis5Char"/>
    <w:qFormat/>
    <w:rsid w:val="00B6621B"/>
    <w:pPr>
      <w:spacing w:before="240" w:after="60" w:line="240" w:lineRule="auto"/>
      <w:outlineLvl w:val="4"/>
    </w:pPr>
    <w:rPr>
      <w:rFonts w:ascii="Times New Roman" w:eastAsia="Times New Roman" w:hAnsi="Times New Roman" w:cs="Times New Roman"/>
      <w:bCs/>
      <w:iCs/>
      <w:sz w:val="24"/>
      <w:szCs w:val="26"/>
      <w:lang w:eastAsia="cs-CZ"/>
    </w:rPr>
  </w:style>
  <w:style w:type="paragraph" w:styleId="Nadpis6">
    <w:name w:val="heading 6"/>
    <w:basedOn w:val="Normln"/>
    <w:next w:val="Normln"/>
    <w:link w:val="Nadpis6Char"/>
    <w:qFormat/>
    <w:rsid w:val="00B6621B"/>
    <w:pPr>
      <w:spacing w:before="240" w:after="60" w:line="240" w:lineRule="auto"/>
      <w:outlineLvl w:val="5"/>
    </w:pPr>
    <w:rPr>
      <w:rFonts w:ascii="Times New Roman" w:eastAsia="Times New Roman" w:hAnsi="Times New Roman" w:cs="Times New Roman"/>
      <w:bCs/>
      <w:sz w:val="24"/>
      <w:lang w:eastAsia="cs-CZ"/>
    </w:rPr>
  </w:style>
  <w:style w:type="paragraph" w:styleId="Nadpis7">
    <w:name w:val="heading 7"/>
    <w:basedOn w:val="Normln"/>
    <w:next w:val="Normln"/>
    <w:link w:val="Nadpis7Char"/>
    <w:qFormat/>
    <w:rsid w:val="00B6621B"/>
    <w:pPr>
      <w:spacing w:before="240" w:after="60" w:line="240" w:lineRule="auto"/>
      <w:outlineLvl w:val="6"/>
    </w:pPr>
    <w:rPr>
      <w:rFonts w:ascii="Times New Roman" w:eastAsia="Times New Roman" w:hAnsi="Times New Roman" w:cs="Times New Roman"/>
      <w:sz w:val="24"/>
      <w:szCs w:val="24"/>
      <w:lang w:eastAsia="cs-CZ"/>
    </w:rPr>
  </w:style>
  <w:style w:type="paragraph" w:styleId="Nadpis8">
    <w:name w:val="heading 8"/>
    <w:basedOn w:val="Normln"/>
    <w:next w:val="Normln"/>
    <w:link w:val="Nadpis8Char"/>
    <w:qFormat/>
    <w:rsid w:val="00B6621B"/>
    <w:pPr>
      <w:spacing w:before="240" w:after="60" w:line="240" w:lineRule="auto"/>
      <w:outlineLvl w:val="7"/>
    </w:pPr>
    <w:rPr>
      <w:rFonts w:ascii="Times New Roman" w:eastAsia="Times New Roman" w:hAnsi="Times New Roman" w:cs="Times New Roman"/>
      <w:iCs/>
      <w:sz w:val="24"/>
      <w:szCs w:val="24"/>
      <w:lang w:eastAsia="cs-CZ"/>
    </w:rPr>
  </w:style>
  <w:style w:type="paragraph" w:styleId="Nadpis9">
    <w:name w:val="heading 9"/>
    <w:basedOn w:val="Normln"/>
    <w:next w:val="Normln"/>
    <w:link w:val="Nadpis9Char"/>
    <w:qFormat/>
    <w:rsid w:val="00B6621B"/>
    <w:pPr>
      <w:spacing w:before="240" w:after="60" w:line="240" w:lineRule="auto"/>
      <w:outlineLvl w:val="8"/>
    </w:pPr>
    <w:rPr>
      <w:rFonts w:ascii="Times New Roman" w:eastAsia="Times New Roman" w:hAnsi="Times New Roman" w:cs="Arial"/>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F3ACD"/>
    <w:pPr>
      <w:ind w:left="720"/>
      <w:contextualSpacing/>
    </w:pPr>
  </w:style>
  <w:style w:type="paragraph" w:styleId="Zhlav">
    <w:name w:val="header"/>
    <w:basedOn w:val="Normln"/>
    <w:link w:val="ZhlavChar"/>
    <w:unhideWhenUsed/>
    <w:rsid w:val="005F7E4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F7E41"/>
  </w:style>
  <w:style w:type="paragraph" w:styleId="Zpat">
    <w:name w:val="footer"/>
    <w:basedOn w:val="Normln"/>
    <w:link w:val="ZpatChar"/>
    <w:unhideWhenUsed/>
    <w:rsid w:val="005F7E41"/>
    <w:pPr>
      <w:tabs>
        <w:tab w:val="center" w:pos="4536"/>
        <w:tab w:val="right" w:pos="9072"/>
      </w:tabs>
      <w:spacing w:after="0" w:line="240" w:lineRule="auto"/>
    </w:pPr>
  </w:style>
  <w:style w:type="character" w:customStyle="1" w:styleId="ZpatChar">
    <w:name w:val="Zápatí Char"/>
    <w:basedOn w:val="Standardnpsmoodstavce"/>
    <w:link w:val="Zpat"/>
    <w:uiPriority w:val="99"/>
    <w:rsid w:val="005F7E41"/>
  </w:style>
  <w:style w:type="paragraph" w:customStyle="1" w:styleId="Tabulkatuntext16nasted">
    <w:name w:val="Tabulka tučný text_16 na střed"/>
    <w:basedOn w:val="Normln"/>
    <w:rsid w:val="005F7E41"/>
    <w:pPr>
      <w:widowControl w:val="0"/>
      <w:spacing w:before="120" w:after="120" w:line="240" w:lineRule="auto"/>
      <w:jc w:val="center"/>
    </w:pPr>
    <w:rPr>
      <w:rFonts w:ascii="Arial" w:eastAsia="Times New Roman" w:hAnsi="Arial" w:cs="Arial"/>
      <w:b/>
      <w:noProof/>
      <w:sz w:val="32"/>
      <w:szCs w:val="32"/>
      <w:lang w:eastAsia="cs-CZ"/>
    </w:rPr>
  </w:style>
  <w:style w:type="paragraph" w:customStyle="1" w:styleId="Tabulkatuntextnasted">
    <w:name w:val="Tabulka tučný text na střed"/>
    <w:basedOn w:val="Normln"/>
    <w:rsid w:val="005F7E41"/>
    <w:pPr>
      <w:widowControl w:val="0"/>
      <w:spacing w:before="40" w:after="40" w:line="240" w:lineRule="auto"/>
      <w:jc w:val="center"/>
    </w:pPr>
    <w:rPr>
      <w:rFonts w:ascii="Arial" w:eastAsia="Times New Roman" w:hAnsi="Arial" w:cs="Times New Roman"/>
      <w:b/>
      <w:noProof/>
      <w:sz w:val="24"/>
      <w:szCs w:val="20"/>
      <w:lang w:eastAsia="cs-CZ"/>
    </w:rPr>
  </w:style>
  <w:style w:type="paragraph" w:customStyle="1" w:styleId="Tabulkazkladntext">
    <w:name w:val="Tabulka základní text"/>
    <w:basedOn w:val="Normln"/>
    <w:rsid w:val="005F7E41"/>
    <w:pPr>
      <w:widowControl w:val="0"/>
      <w:spacing w:before="40" w:after="40" w:line="240" w:lineRule="auto"/>
    </w:pPr>
    <w:rPr>
      <w:rFonts w:ascii="Arial" w:eastAsia="Times New Roman" w:hAnsi="Arial" w:cs="Arial"/>
      <w:noProof/>
      <w:sz w:val="24"/>
      <w:szCs w:val="20"/>
      <w:lang w:eastAsia="cs-CZ"/>
    </w:rPr>
  </w:style>
  <w:style w:type="paragraph" w:customStyle="1" w:styleId="Tabulkazkladntextnasted">
    <w:name w:val="Tabulka základní text na střed"/>
    <w:basedOn w:val="Normln"/>
    <w:rsid w:val="005F7E41"/>
    <w:pPr>
      <w:widowControl w:val="0"/>
      <w:spacing w:before="40" w:after="40" w:line="240" w:lineRule="auto"/>
      <w:jc w:val="center"/>
    </w:pPr>
    <w:rPr>
      <w:rFonts w:ascii="Arial" w:eastAsia="Times New Roman" w:hAnsi="Arial" w:cs="Times New Roman"/>
      <w:noProof/>
      <w:sz w:val="24"/>
      <w:szCs w:val="20"/>
      <w:lang w:eastAsia="cs-CZ"/>
    </w:rPr>
  </w:style>
  <w:style w:type="paragraph" w:customStyle="1" w:styleId="Radaplohy">
    <w:name w:val="Rada přílohy"/>
    <w:basedOn w:val="Normln"/>
    <w:rsid w:val="005F7E41"/>
    <w:pPr>
      <w:widowControl w:val="0"/>
      <w:spacing w:before="480" w:after="120" w:line="240" w:lineRule="auto"/>
      <w:jc w:val="both"/>
    </w:pPr>
    <w:rPr>
      <w:rFonts w:ascii="Arial" w:eastAsia="Times New Roman" w:hAnsi="Arial" w:cs="Times New Roman"/>
      <w:noProof/>
      <w:sz w:val="24"/>
      <w:szCs w:val="20"/>
      <w:u w:val="single"/>
      <w:lang w:eastAsia="cs-CZ"/>
    </w:rPr>
  </w:style>
  <w:style w:type="paragraph" w:customStyle="1" w:styleId="Radaploha1">
    <w:name w:val="Rada příloha č.1"/>
    <w:basedOn w:val="Normln"/>
    <w:rsid w:val="005F7E41"/>
    <w:pPr>
      <w:widowControl w:val="0"/>
      <w:numPr>
        <w:numId w:val="1"/>
      </w:numPr>
      <w:spacing w:after="120" w:line="240" w:lineRule="auto"/>
      <w:jc w:val="both"/>
    </w:pPr>
    <w:rPr>
      <w:rFonts w:ascii="Arial" w:eastAsia="Times New Roman" w:hAnsi="Arial" w:cs="Times New Roman"/>
      <w:noProof/>
      <w:sz w:val="24"/>
      <w:szCs w:val="20"/>
      <w:u w:val="single"/>
      <w:lang w:eastAsia="cs-CZ"/>
    </w:rPr>
  </w:style>
  <w:style w:type="paragraph" w:styleId="Textbubliny">
    <w:name w:val="Balloon Text"/>
    <w:basedOn w:val="Normln"/>
    <w:link w:val="TextbublinyChar"/>
    <w:semiHidden/>
    <w:unhideWhenUsed/>
    <w:rsid w:val="007360A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360AC"/>
    <w:rPr>
      <w:rFonts w:ascii="Tahoma" w:hAnsi="Tahoma" w:cs="Tahoma"/>
      <w:sz w:val="16"/>
      <w:szCs w:val="16"/>
    </w:rPr>
  </w:style>
  <w:style w:type="character" w:customStyle="1" w:styleId="Nadpis1Char">
    <w:name w:val="Nadpis 1 Char"/>
    <w:basedOn w:val="Standardnpsmoodstavce"/>
    <w:link w:val="Nadpis1"/>
    <w:rsid w:val="00B6621B"/>
    <w:rPr>
      <w:rFonts w:ascii="Times New Roman" w:eastAsia="Times New Roman" w:hAnsi="Times New Roman" w:cs="Arial"/>
      <w:bCs/>
      <w:kern w:val="32"/>
      <w:sz w:val="24"/>
      <w:szCs w:val="32"/>
      <w:lang w:eastAsia="cs-CZ"/>
    </w:rPr>
  </w:style>
  <w:style w:type="character" w:customStyle="1" w:styleId="Nadpis2Char">
    <w:name w:val="Nadpis 2 Char"/>
    <w:basedOn w:val="Standardnpsmoodstavce"/>
    <w:link w:val="Nadpis2"/>
    <w:rsid w:val="00B6621B"/>
    <w:rPr>
      <w:rFonts w:ascii="Times New Roman" w:eastAsia="Times New Roman" w:hAnsi="Times New Roman" w:cs="Arial"/>
      <w:bCs/>
      <w:iCs/>
      <w:sz w:val="24"/>
      <w:szCs w:val="28"/>
      <w:lang w:eastAsia="cs-CZ"/>
    </w:rPr>
  </w:style>
  <w:style w:type="character" w:customStyle="1" w:styleId="Nadpis3Char">
    <w:name w:val="Nadpis 3 Char"/>
    <w:basedOn w:val="Standardnpsmoodstavce"/>
    <w:link w:val="Nadpis3"/>
    <w:rsid w:val="00B6621B"/>
    <w:rPr>
      <w:rFonts w:ascii="Times New Roman" w:eastAsia="Times New Roman" w:hAnsi="Times New Roman" w:cs="Arial"/>
      <w:bCs/>
      <w:sz w:val="24"/>
      <w:szCs w:val="26"/>
      <w:lang w:eastAsia="cs-CZ"/>
    </w:rPr>
  </w:style>
  <w:style w:type="character" w:customStyle="1" w:styleId="Nadpis4Char">
    <w:name w:val="Nadpis 4 Char"/>
    <w:basedOn w:val="Standardnpsmoodstavce"/>
    <w:link w:val="Nadpis4"/>
    <w:rsid w:val="00B6621B"/>
    <w:rPr>
      <w:rFonts w:ascii="Times New Roman" w:eastAsia="Times New Roman" w:hAnsi="Times New Roman" w:cs="Times New Roman"/>
      <w:bCs/>
      <w:sz w:val="24"/>
      <w:szCs w:val="28"/>
      <w:lang w:eastAsia="cs-CZ"/>
    </w:rPr>
  </w:style>
  <w:style w:type="character" w:customStyle="1" w:styleId="Nadpis5Char">
    <w:name w:val="Nadpis 5 Char"/>
    <w:basedOn w:val="Standardnpsmoodstavce"/>
    <w:link w:val="Nadpis5"/>
    <w:rsid w:val="00B6621B"/>
    <w:rPr>
      <w:rFonts w:ascii="Times New Roman" w:eastAsia="Times New Roman" w:hAnsi="Times New Roman" w:cs="Times New Roman"/>
      <w:bCs/>
      <w:iCs/>
      <w:sz w:val="24"/>
      <w:szCs w:val="26"/>
      <w:lang w:eastAsia="cs-CZ"/>
    </w:rPr>
  </w:style>
  <w:style w:type="character" w:customStyle="1" w:styleId="Nadpis6Char">
    <w:name w:val="Nadpis 6 Char"/>
    <w:basedOn w:val="Standardnpsmoodstavce"/>
    <w:link w:val="Nadpis6"/>
    <w:rsid w:val="00B6621B"/>
    <w:rPr>
      <w:rFonts w:ascii="Times New Roman" w:eastAsia="Times New Roman" w:hAnsi="Times New Roman" w:cs="Times New Roman"/>
      <w:bCs/>
      <w:sz w:val="24"/>
      <w:lang w:eastAsia="cs-CZ"/>
    </w:rPr>
  </w:style>
  <w:style w:type="character" w:customStyle="1" w:styleId="Nadpis7Char">
    <w:name w:val="Nadpis 7 Char"/>
    <w:basedOn w:val="Standardnpsmoodstavce"/>
    <w:link w:val="Nadpis7"/>
    <w:rsid w:val="00B6621B"/>
    <w:rPr>
      <w:rFonts w:ascii="Times New Roman" w:eastAsia="Times New Roman" w:hAnsi="Times New Roman" w:cs="Times New Roman"/>
      <w:sz w:val="24"/>
      <w:szCs w:val="24"/>
      <w:lang w:eastAsia="cs-CZ"/>
    </w:rPr>
  </w:style>
  <w:style w:type="character" w:customStyle="1" w:styleId="Nadpis8Char">
    <w:name w:val="Nadpis 8 Char"/>
    <w:basedOn w:val="Standardnpsmoodstavce"/>
    <w:link w:val="Nadpis8"/>
    <w:rsid w:val="00B6621B"/>
    <w:rPr>
      <w:rFonts w:ascii="Times New Roman" w:eastAsia="Times New Roman" w:hAnsi="Times New Roman" w:cs="Times New Roman"/>
      <w:iCs/>
      <w:sz w:val="24"/>
      <w:szCs w:val="24"/>
      <w:lang w:eastAsia="cs-CZ"/>
    </w:rPr>
  </w:style>
  <w:style w:type="character" w:customStyle="1" w:styleId="Nadpis9Char">
    <w:name w:val="Nadpis 9 Char"/>
    <w:basedOn w:val="Standardnpsmoodstavce"/>
    <w:link w:val="Nadpis9"/>
    <w:rsid w:val="00B6621B"/>
    <w:rPr>
      <w:rFonts w:ascii="Times New Roman" w:eastAsia="Times New Roman" w:hAnsi="Times New Roman" w:cs="Arial"/>
      <w:lang w:eastAsia="cs-CZ"/>
    </w:rPr>
  </w:style>
  <w:style w:type="numbering" w:customStyle="1" w:styleId="Bezseznamu1">
    <w:name w:val="Bez seznamu1"/>
    <w:next w:val="Bezseznamu"/>
    <w:uiPriority w:val="99"/>
    <w:semiHidden/>
    <w:rsid w:val="00B6621B"/>
  </w:style>
  <w:style w:type="paragraph" w:customStyle="1" w:styleId="Hlavikaolomouckkraj">
    <w:name w:val="Hlavička olomoucký kraj"/>
    <w:basedOn w:val="Text"/>
    <w:rsid w:val="00B6621B"/>
    <w:rPr>
      <w:b/>
      <w:sz w:val="20"/>
    </w:rPr>
  </w:style>
  <w:style w:type="paragraph" w:customStyle="1" w:styleId="Text">
    <w:name w:val="Text"/>
    <w:link w:val="TextChar"/>
    <w:rsid w:val="00B6621B"/>
    <w:pPr>
      <w:widowControl w:val="0"/>
      <w:spacing w:after="0" w:line="240" w:lineRule="auto"/>
      <w:jc w:val="both"/>
    </w:pPr>
    <w:rPr>
      <w:rFonts w:ascii="Arial" w:eastAsia="Times New Roman" w:hAnsi="Arial" w:cs="Times New Roman"/>
      <w:noProof/>
      <w:sz w:val="24"/>
      <w:szCs w:val="20"/>
      <w:lang w:eastAsia="cs-CZ"/>
    </w:rPr>
  </w:style>
  <w:style w:type="character" w:customStyle="1" w:styleId="TextChar">
    <w:name w:val="Text Char"/>
    <w:link w:val="Text"/>
    <w:rsid w:val="00B6621B"/>
    <w:rPr>
      <w:rFonts w:ascii="Arial" w:eastAsia="Times New Roman" w:hAnsi="Arial" w:cs="Times New Roman"/>
      <w:noProof/>
      <w:sz w:val="24"/>
      <w:szCs w:val="20"/>
      <w:lang w:eastAsia="cs-CZ"/>
    </w:rPr>
  </w:style>
  <w:style w:type="paragraph" w:customStyle="1" w:styleId="Hlavikakrajskad1">
    <w:name w:val="Hlavička krajský úřad1"/>
    <w:basedOn w:val="Text"/>
    <w:rsid w:val="00B6621B"/>
    <w:rPr>
      <w:b/>
      <w:sz w:val="20"/>
    </w:rPr>
  </w:style>
  <w:style w:type="paragraph" w:customStyle="1" w:styleId="Hlavikakrajskad2">
    <w:name w:val="Hlavička krajský úřad2"/>
    <w:basedOn w:val="Text"/>
    <w:rsid w:val="00B6621B"/>
    <w:rPr>
      <w:b/>
      <w:sz w:val="18"/>
    </w:rPr>
  </w:style>
  <w:style w:type="paragraph" w:customStyle="1" w:styleId="Hlavikaodbor">
    <w:name w:val="Hlavička odbor"/>
    <w:basedOn w:val="Text"/>
    <w:rsid w:val="00B6621B"/>
    <w:rPr>
      <w:b/>
      <w:sz w:val="18"/>
    </w:rPr>
  </w:style>
  <w:style w:type="paragraph" w:customStyle="1" w:styleId="Hlavikaoddlen">
    <w:name w:val="Hlavička oddělení"/>
    <w:basedOn w:val="Text"/>
    <w:rsid w:val="00B6621B"/>
    <w:rPr>
      <w:b/>
      <w:sz w:val="18"/>
    </w:rPr>
  </w:style>
  <w:style w:type="paragraph" w:customStyle="1" w:styleId="Hlavikajmno2">
    <w:name w:val="Hlavička jméno2"/>
    <w:basedOn w:val="Text"/>
    <w:rsid w:val="00B6621B"/>
    <w:rPr>
      <w:b/>
      <w:sz w:val="18"/>
    </w:rPr>
  </w:style>
  <w:style w:type="paragraph" w:customStyle="1" w:styleId="Hlavikafunkce2">
    <w:name w:val="Hlavička funkce2"/>
    <w:basedOn w:val="Text"/>
    <w:rsid w:val="00B6621B"/>
    <w:rPr>
      <w:b/>
      <w:sz w:val="18"/>
    </w:rPr>
  </w:style>
  <w:style w:type="paragraph" w:customStyle="1" w:styleId="Psmeno1odsazen1text">
    <w:name w:val="Písmeno1 odsazený1 text"/>
    <w:basedOn w:val="Text"/>
    <w:rsid w:val="00B6621B"/>
    <w:pPr>
      <w:numPr>
        <w:numId w:val="10"/>
      </w:numPr>
      <w:tabs>
        <w:tab w:val="clear" w:pos="1134"/>
        <w:tab w:val="num" w:pos="567"/>
      </w:tabs>
      <w:spacing w:after="120"/>
      <w:ind w:left="567"/>
    </w:pPr>
  </w:style>
  <w:style w:type="paragraph" w:customStyle="1" w:styleId="Zkladntextodsazendek">
    <w:name w:val="Základní text odsazený řádek"/>
    <w:basedOn w:val="Text"/>
    <w:rsid w:val="00B6621B"/>
    <w:pPr>
      <w:spacing w:after="120"/>
      <w:ind w:firstLine="567"/>
    </w:pPr>
  </w:style>
  <w:style w:type="paragraph" w:styleId="Podpis">
    <w:name w:val="Signature"/>
    <w:basedOn w:val="Text"/>
    <w:link w:val="PodpisChar"/>
    <w:rsid w:val="00B6621B"/>
    <w:pPr>
      <w:ind w:left="5670"/>
      <w:jc w:val="center"/>
    </w:pPr>
  </w:style>
  <w:style w:type="character" w:customStyle="1" w:styleId="PodpisChar">
    <w:name w:val="Podpis Char"/>
    <w:basedOn w:val="Standardnpsmoodstavce"/>
    <w:link w:val="Podpis"/>
    <w:rsid w:val="00B6621B"/>
    <w:rPr>
      <w:rFonts w:ascii="Arial" w:eastAsia="Times New Roman" w:hAnsi="Arial" w:cs="Times New Roman"/>
      <w:noProof/>
      <w:sz w:val="24"/>
      <w:szCs w:val="20"/>
      <w:lang w:eastAsia="cs-CZ"/>
    </w:rPr>
  </w:style>
  <w:style w:type="paragraph" w:customStyle="1" w:styleId="Podpisy">
    <w:name w:val="Podpisy"/>
    <w:basedOn w:val="Text"/>
    <w:rsid w:val="00B6621B"/>
    <w:pPr>
      <w:tabs>
        <w:tab w:val="center" w:pos="1985"/>
        <w:tab w:val="center" w:pos="7655"/>
      </w:tabs>
    </w:pPr>
  </w:style>
  <w:style w:type="paragraph" w:customStyle="1" w:styleId="Radatermn">
    <w:name w:val="Rada termín"/>
    <w:basedOn w:val="Text"/>
    <w:rsid w:val="00B6621B"/>
    <w:pPr>
      <w:spacing w:after="120"/>
      <w:ind w:left="6521"/>
    </w:pPr>
    <w:rPr>
      <w:rFonts w:cs="Arial"/>
      <w:szCs w:val="22"/>
    </w:rPr>
  </w:style>
  <w:style w:type="paragraph" w:styleId="Zkladntext">
    <w:name w:val="Body Text"/>
    <w:basedOn w:val="Text"/>
    <w:link w:val="ZkladntextChar"/>
    <w:rsid w:val="00B6621B"/>
    <w:pPr>
      <w:spacing w:after="120"/>
    </w:pPr>
    <w:rPr>
      <w:bCs/>
      <w:lang w:eastAsia="en-US"/>
    </w:rPr>
  </w:style>
  <w:style w:type="character" w:customStyle="1" w:styleId="ZkladntextChar">
    <w:name w:val="Základní text Char"/>
    <w:basedOn w:val="Standardnpsmoodstavce"/>
    <w:link w:val="Zkladntext"/>
    <w:rsid w:val="00B6621B"/>
    <w:rPr>
      <w:rFonts w:ascii="Arial" w:eastAsia="Times New Roman" w:hAnsi="Arial" w:cs="Times New Roman"/>
      <w:bCs/>
      <w:noProof/>
      <w:sz w:val="24"/>
      <w:szCs w:val="20"/>
    </w:rPr>
  </w:style>
  <w:style w:type="paragraph" w:customStyle="1" w:styleId="slo1text">
    <w:name w:val="Číslo1 text"/>
    <w:basedOn w:val="Text"/>
    <w:link w:val="slo1textChar"/>
    <w:rsid w:val="00B6621B"/>
    <w:pPr>
      <w:tabs>
        <w:tab w:val="num" w:pos="567"/>
      </w:tabs>
      <w:spacing w:after="120"/>
      <w:ind w:left="567" w:hanging="567"/>
      <w:outlineLvl w:val="0"/>
    </w:pPr>
  </w:style>
  <w:style w:type="character" w:customStyle="1" w:styleId="slo1textChar">
    <w:name w:val="Číslo1 text Char"/>
    <w:basedOn w:val="TextChar"/>
    <w:link w:val="slo1text"/>
    <w:rsid w:val="00B6621B"/>
    <w:rPr>
      <w:rFonts w:ascii="Arial" w:eastAsia="Times New Roman" w:hAnsi="Arial" w:cs="Times New Roman"/>
      <w:noProof/>
      <w:sz w:val="24"/>
      <w:szCs w:val="20"/>
      <w:lang w:eastAsia="cs-CZ"/>
    </w:rPr>
  </w:style>
  <w:style w:type="paragraph" w:customStyle="1" w:styleId="slo2text">
    <w:name w:val="Číslo2 text"/>
    <w:basedOn w:val="Text"/>
    <w:rsid w:val="00B6621B"/>
    <w:pPr>
      <w:numPr>
        <w:numId w:val="6"/>
      </w:numPr>
      <w:tabs>
        <w:tab w:val="clear" w:pos="567"/>
      </w:tabs>
      <w:spacing w:after="120"/>
      <w:ind w:left="1080" w:hanging="720"/>
    </w:pPr>
  </w:style>
  <w:style w:type="paragraph" w:customStyle="1" w:styleId="slo11text">
    <w:name w:val="Číslo1.1 text"/>
    <w:basedOn w:val="Text"/>
    <w:rsid w:val="00B6621B"/>
    <w:pPr>
      <w:numPr>
        <w:ilvl w:val="1"/>
        <w:numId w:val="29"/>
      </w:numPr>
      <w:tabs>
        <w:tab w:val="clear" w:pos="1134"/>
        <w:tab w:val="num" w:pos="1440"/>
      </w:tabs>
      <w:spacing w:after="120"/>
      <w:ind w:left="1440" w:hanging="360"/>
      <w:outlineLvl w:val="1"/>
    </w:pPr>
  </w:style>
  <w:style w:type="paragraph" w:customStyle="1" w:styleId="Psmeno1text">
    <w:name w:val="Písmeno1 text"/>
    <w:basedOn w:val="Text"/>
    <w:rsid w:val="00B6621B"/>
    <w:pPr>
      <w:numPr>
        <w:numId w:val="7"/>
      </w:numPr>
      <w:spacing w:after="120"/>
    </w:pPr>
  </w:style>
  <w:style w:type="paragraph" w:customStyle="1" w:styleId="Psmeno2text">
    <w:name w:val="Písmeno2 text"/>
    <w:basedOn w:val="Text"/>
    <w:rsid w:val="00B6621B"/>
    <w:pPr>
      <w:spacing w:after="120"/>
    </w:pPr>
  </w:style>
  <w:style w:type="paragraph" w:customStyle="1" w:styleId="Adresapjemce">
    <w:name w:val="Adresa příjemce"/>
    <w:basedOn w:val="Text"/>
    <w:rsid w:val="00B6621B"/>
    <w:pPr>
      <w:spacing w:after="40"/>
      <w:jc w:val="left"/>
    </w:pPr>
    <w:rPr>
      <w:noProof w:val="0"/>
    </w:rPr>
  </w:style>
  <w:style w:type="paragraph" w:customStyle="1" w:styleId="Znak2text">
    <w:name w:val="Znak2 text"/>
    <w:basedOn w:val="Text"/>
    <w:rsid w:val="00B6621B"/>
    <w:pPr>
      <w:numPr>
        <w:numId w:val="9"/>
      </w:numPr>
      <w:tabs>
        <w:tab w:val="clear" w:pos="567"/>
        <w:tab w:val="num" w:pos="720"/>
      </w:tabs>
      <w:spacing w:after="120"/>
      <w:ind w:left="720" w:hanging="360"/>
    </w:pPr>
  </w:style>
  <w:style w:type="paragraph" w:customStyle="1" w:styleId="Odsazen1text">
    <w:name w:val="Odsazený1 text"/>
    <w:basedOn w:val="Text"/>
    <w:rsid w:val="00B6621B"/>
    <w:pPr>
      <w:spacing w:after="120"/>
      <w:ind w:left="567"/>
    </w:pPr>
  </w:style>
  <w:style w:type="paragraph" w:customStyle="1" w:styleId="Odsazen2text">
    <w:name w:val="Odsazený2 text"/>
    <w:basedOn w:val="Text"/>
    <w:rsid w:val="00B6621B"/>
    <w:pPr>
      <w:spacing w:after="120"/>
      <w:ind w:left="1134"/>
    </w:pPr>
  </w:style>
  <w:style w:type="paragraph" w:customStyle="1" w:styleId="Odsazen3text">
    <w:name w:val="Odsazený3 text"/>
    <w:basedOn w:val="Text"/>
    <w:rsid w:val="00B6621B"/>
    <w:pPr>
      <w:spacing w:after="120"/>
      <w:ind w:left="1701"/>
    </w:pPr>
  </w:style>
  <w:style w:type="paragraph" w:customStyle="1" w:styleId="Podtrentext">
    <w:name w:val="Podtržený text"/>
    <w:basedOn w:val="Text"/>
    <w:rsid w:val="00B6621B"/>
    <w:pPr>
      <w:spacing w:after="120"/>
    </w:pPr>
    <w:rPr>
      <w:u w:val="single"/>
    </w:rPr>
  </w:style>
  <w:style w:type="paragraph" w:customStyle="1" w:styleId="Znak1odsazen1text">
    <w:name w:val="Znak1 odsazený1 text"/>
    <w:basedOn w:val="Text"/>
    <w:rsid w:val="00B6621B"/>
    <w:pPr>
      <w:numPr>
        <w:numId w:val="11"/>
      </w:numPr>
      <w:tabs>
        <w:tab w:val="clear" w:pos="1134"/>
      </w:tabs>
      <w:spacing w:after="120"/>
      <w:ind w:left="1287" w:hanging="360"/>
    </w:pPr>
  </w:style>
  <w:style w:type="character" w:customStyle="1" w:styleId="Standardnpsmo">
    <w:name w:val="Standardní písmo"/>
    <w:rsid w:val="00B6621B"/>
    <w:rPr>
      <w:rFonts w:ascii="Arial" w:hAnsi="Arial"/>
      <w:dstrike w:val="0"/>
      <w:color w:val="auto"/>
      <w:sz w:val="24"/>
      <w:u w:val="none"/>
      <w:vertAlign w:val="baseline"/>
    </w:rPr>
  </w:style>
  <w:style w:type="paragraph" w:customStyle="1" w:styleId="Tunproloentext">
    <w:name w:val="Tučný proložený text"/>
    <w:basedOn w:val="Text"/>
    <w:rsid w:val="00B6621B"/>
    <w:pPr>
      <w:spacing w:after="120"/>
    </w:pPr>
    <w:rPr>
      <w:b/>
      <w:spacing w:val="60"/>
    </w:rPr>
  </w:style>
  <w:style w:type="character" w:customStyle="1" w:styleId="Tunproloenznak">
    <w:name w:val="Tučný proložený znak"/>
    <w:rsid w:val="00B6621B"/>
    <w:rPr>
      <w:rFonts w:ascii="Arial" w:hAnsi="Arial"/>
      <w:b/>
      <w:dstrike w:val="0"/>
      <w:color w:val="auto"/>
      <w:spacing w:val="70"/>
      <w:sz w:val="24"/>
      <w:u w:val="none"/>
      <w:vertAlign w:val="baseline"/>
    </w:rPr>
  </w:style>
  <w:style w:type="character" w:customStyle="1" w:styleId="Podtrenznak">
    <w:name w:val="Podtržený znak"/>
    <w:rsid w:val="00B6621B"/>
    <w:rPr>
      <w:rFonts w:ascii="Arial" w:hAnsi="Arial"/>
      <w:dstrike w:val="0"/>
      <w:color w:val="auto"/>
      <w:sz w:val="24"/>
      <w:u w:val="single"/>
      <w:vertAlign w:val="baseline"/>
    </w:rPr>
  </w:style>
  <w:style w:type="paragraph" w:customStyle="1" w:styleId="Znak2odsazen1text">
    <w:name w:val="Znak2 odsazený1 text"/>
    <w:basedOn w:val="Text"/>
    <w:rsid w:val="00B6621B"/>
    <w:pPr>
      <w:numPr>
        <w:numId w:val="12"/>
      </w:numPr>
      <w:tabs>
        <w:tab w:val="clear" w:pos="1134"/>
      </w:tabs>
      <w:spacing w:after="120"/>
      <w:ind w:left="1259" w:hanging="360"/>
    </w:pPr>
  </w:style>
  <w:style w:type="paragraph" w:customStyle="1" w:styleId="Znak1odsazen2text">
    <w:name w:val="Znak1 odsazený2 text"/>
    <w:basedOn w:val="Text"/>
    <w:rsid w:val="00B6621B"/>
    <w:pPr>
      <w:numPr>
        <w:numId w:val="13"/>
      </w:numPr>
      <w:tabs>
        <w:tab w:val="clear" w:pos="1701"/>
        <w:tab w:val="num" w:pos="567"/>
      </w:tabs>
      <w:spacing w:after="120"/>
      <w:ind w:left="567"/>
    </w:pPr>
  </w:style>
  <w:style w:type="paragraph" w:customStyle="1" w:styleId="Psmeno1odsazen2text">
    <w:name w:val="Písmeno1 odsazený2 text"/>
    <w:basedOn w:val="Text"/>
    <w:rsid w:val="00B6621B"/>
    <w:pPr>
      <w:numPr>
        <w:numId w:val="14"/>
      </w:numPr>
      <w:tabs>
        <w:tab w:val="clear" w:pos="1701"/>
        <w:tab w:val="num" w:pos="567"/>
      </w:tabs>
      <w:spacing w:after="120"/>
      <w:ind w:left="567"/>
    </w:pPr>
  </w:style>
  <w:style w:type="paragraph" w:customStyle="1" w:styleId="Psmeno2odsazen1text">
    <w:name w:val="Písmeno2 odsazený1 text"/>
    <w:basedOn w:val="Text"/>
    <w:rsid w:val="00B6621B"/>
    <w:pPr>
      <w:numPr>
        <w:numId w:val="15"/>
      </w:numPr>
      <w:tabs>
        <w:tab w:val="clear" w:pos="1134"/>
        <w:tab w:val="num" w:pos="567"/>
      </w:tabs>
      <w:spacing w:after="120"/>
      <w:ind w:left="567"/>
    </w:pPr>
  </w:style>
  <w:style w:type="character" w:customStyle="1" w:styleId="Tunznak">
    <w:name w:val="Tučný znak"/>
    <w:rsid w:val="00B6621B"/>
    <w:rPr>
      <w:rFonts w:ascii="Arial" w:hAnsi="Arial"/>
      <w:b/>
      <w:dstrike w:val="0"/>
      <w:color w:val="auto"/>
      <w:sz w:val="24"/>
      <w:u w:val="none"/>
      <w:vertAlign w:val="baseline"/>
    </w:rPr>
  </w:style>
  <w:style w:type="paragraph" w:customStyle="1" w:styleId="Pedsazen1text">
    <w:name w:val="Předsazený1 text"/>
    <w:basedOn w:val="Text"/>
    <w:rsid w:val="00B6621B"/>
    <w:pPr>
      <w:spacing w:after="120"/>
      <w:ind w:left="567" w:hanging="567"/>
    </w:pPr>
  </w:style>
  <w:style w:type="paragraph" w:customStyle="1" w:styleId="Pedsazen2text">
    <w:name w:val="Předsazený2 text"/>
    <w:basedOn w:val="Text"/>
    <w:rsid w:val="00B6621B"/>
    <w:pPr>
      <w:spacing w:after="120"/>
      <w:ind w:left="1134" w:hanging="1134"/>
    </w:pPr>
  </w:style>
  <w:style w:type="paragraph" w:customStyle="1" w:styleId="Pedsazen3text">
    <w:name w:val="Předsazený3 text"/>
    <w:basedOn w:val="Text"/>
    <w:rsid w:val="00B6621B"/>
    <w:pPr>
      <w:spacing w:after="120"/>
      <w:ind w:left="1701" w:hanging="1701"/>
    </w:pPr>
  </w:style>
  <w:style w:type="paragraph" w:customStyle="1" w:styleId="slo111text">
    <w:name w:val="Číslo1.1.1 text"/>
    <w:basedOn w:val="Text"/>
    <w:rsid w:val="00B6621B"/>
    <w:pPr>
      <w:numPr>
        <w:ilvl w:val="2"/>
        <w:numId w:val="29"/>
      </w:numPr>
      <w:tabs>
        <w:tab w:val="clear" w:pos="1985"/>
        <w:tab w:val="num" w:pos="2160"/>
      </w:tabs>
      <w:spacing w:after="120"/>
      <w:ind w:left="2160" w:hanging="180"/>
      <w:outlineLvl w:val="2"/>
    </w:pPr>
  </w:style>
  <w:style w:type="paragraph" w:customStyle="1" w:styleId="Odsazen1tuntext">
    <w:name w:val="Odsazený1 tučný text"/>
    <w:basedOn w:val="Text"/>
    <w:rsid w:val="00B6621B"/>
    <w:pPr>
      <w:spacing w:after="120"/>
      <w:ind w:left="567"/>
    </w:pPr>
    <w:rPr>
      <w:b/>
    </w:rPr>
  </w:style>
  <w:style w:type="paragraph" w:customStyle="1" w:styleId="Odsazen1kurzvatext">
    <w:name w:val="Odsazený1 kurzíva text"/>
    <w:basedOn w:val="Text"/>
    <w:rsid w:val="00B6621B"/>
    <w:pPr>
      <w:spacing w:after="120"/>
      <w:ind w:left="567"/>
    </w:pPr>
    <w:rPr>
      <w:i/>
    </w:rPr>
  </w:style>
  <w:style w:type="paragraph" w:customStyle="1" w:styleId="Odsazen1podtrentext">
    <w:name w:val="Odsazený1 podtržený text"/>
    <w:basedOn w:val="Text"/>
    <w:rsid w:val="00B6621B"/>
    <w:pPr>
      <w:spacing w:after="120"/>
      <w:ind w:left="567"/>
    </w:pPr>
    <w:rPr>
      <w:u w:val="single"/>
    </w:rPr>
  </w:style>
  <w:style w:type="paragraph" w:customStyle="1" w:styleId="Odsazen1tunproloentext">
    <w:name w:val="Odsazený1 tučný proložený text"/>
    <w:basedOn w:val="Text"/>
    <w:rsid w:val="00B6621B"/>
    <w:pPr>
      <w:spacing w:after="120"/>
      <w:ind w:left="567"/>
    </w:pPr>
    <w:rPr>
      <w:b/>
      <w:spacing w:val="60"/>
    </w:rPr>
  </w:style>
  <w:style w:type="paragraph" w:customStyle="1" w:styleId="Psmeno2odsazen2text">
    <w:name w:val="Písmeno2 odsazený2 text"/>
    <w:basedOn w:val="Text"/>
    <w:rsid w:val="00B6621B"/>
    <w:pPr>
      <w:numPr>
        <w:numId w:val="16"/>
      </w:numPr>
      <w:tabs>
        <w:tab w:val="clear" w:pos="1701"/>
        <w:tab w:val="num" w:pos="567"/>
      </w:tabs>
      <w:spacing w:after="120"/>
      <w:ind w:left="567"/>
    </w:pPr>
  </w:style>
  <w:style w:type="paragraph" w:customStyle="1" w:styleId="Znak2odsazen2text">
    <w:name w:val="Znak2 odsazený2 text"/>
    <w:basedOn w:val="Text"/>
    <w:rsid w:val="00B6621B"/>
    <w:pPr>
      <w:numPr>
        <w:numId w:val="17"/>
      </w:numPr>
      <w:tabs>
        <w:tab w:val="clear" w:pos="1701"/>
        <w:tab w:val="num" w:pos="1134"/>
      </w:tabs>
      <w:spacing w:after="120"/>
      <w:ind w:left="1134"/>
    </w:pPr>
  </w:style>
  <w:style w:type="paragraph" w:customStyle="1" w:styleId="slo1odsazen1text">
    <w:name w:val="Číslo1 odsazený1 text"/>
    <w:basedOn w:val="Text"/>
    <w:rsid w:val="00B6621B"/>
    <w:pPr>
      <w:numPr>
        <w:numId w:val="18"/>
      </w:numPr>
      <w:spacing w:after="120"/>
    </w:pPr>
  </w:style>
  <w:style w:type="paragraph" w:customStyle="1" w:styleId="slo1odsazen2text">
    <w:name w:val="Číslo1 odsazený2 text"/>
    <w:basedOn w:val="Text"/>
    <w:rsid w:val="00B6621B"/>
    <w:pPr>
      <w:numPr>
        <w:numId w:val="19"/>
      </w:numPr>
      <w:tabs>
        <w:tab w:val="clear" w:pos="1701"/>
        <w:tab w:val="num" w:pos="1134"/>
      </w:tabs>
      <w:spacing w:after="120"/>
      <w:ind w:left="1134"/>
    </w:pPr>
  </w:style>
  <w:style w:type="paragraph" w:customStyle="1" w:styleId="slo2odsazen1text">
    <w:name w:val="Číslo2 odsazený1 text"/>
    <w:basedOn w:val="Text"/>
    <w:rsid w:val="00B6621B"/>
    <w:pPr>
      <w:numPr>
        <w:numId w:val="20"/>
      </w:numPr>
      <w:tabs>
        <w:tab w:val="clear" w:pos="1134"/>
        <w:tab w:val="num" w:pos="1701"/>
      </w:tabs>
      <w:spacing w:after="120"/>
      <w:ind w:left="1701"/>
    </w:pPr>
  </w:style>
  <w:style w:type="paragraph" w:customStyle="1" w:styleId="slo2odsazen2text">
    <w:name w:val="Číslo2 odsazený2 text"/>
    <w:basedOn w:val="Text"/>
    <w:rsid w:val="00B6621B"/>
    <w:pPr>
      <w:numPr>
        <w:numId w:val="21"/>
      </w:numPr>
      <w:spacing w:after="120"/>
    </w:pPr>
  </w:style>
  <w:style w:type="paragraph" w:customStyle="1" w:styleId="Tabulkaslo1text">
    <w:name w:val="Tabulka číslo1 text"/>
    <w:basedOn w:val="Text"/>
    <w:rsid w:val="00B6621B"/>
    <w:pPr>
      <w:numPr>
        <w:numId w:val="22"/>
      </w:numPr>
      <w:tabs>
        <w:tab w:val="clear" w:pos="567"/>
        <w:tab w:val="num" w:pos="1134"/>
      </w:tabs>
      <w:spacing w:before="40" w:after="40"/>
      <w:ind w:left="1134"/>
      <w:outlineLvl w:val="0"/>
    </w:pPr>
  </w:style>
  <w:style w:type="paragraph" w:customStyle="1" w:styleId="Tabulkaslo2text">
    <w:name w:val="Tabulka číslo2 text"/>
    <w:basedOn w:val="Text"/>
    <w:rsid w:val="00B6621B"/>
    <w:pPr>
      <w:numPr>
        <w:numId w:val="24"/>
      </w:numPr>
      <w:tabs>
        <w:tab w:val="clear" w:pos="567"/>
        <w:tab w:val="num" w:pos="1701"/>
      </w:tabs>
      <w:spacing w:before="40" w:after="40"/>
      <w:ind w:left="1701"/>
    </w:pPr>
  </w:style>
  <w:style w:type="paragraph" w:customStyle="1" w:styleId="Tabulkaznak1text">
    <w:name w:val="Tabulka znak1 text"/>
    <w:basedOn w:val="Text"/>
    <w:rsid w:val="00B6621B"/>
    <w:pPr>
      <w:numPr>
        <w:numId w:val="27"/>
      </w:numPr>
      <w:tabs>
        <w:tab w:val="clear" w:pos="567"/>
        <w:tab w:val="num" w:pos="1134"/>
      </w:tabs>
      <w:spacing w:before="40" w:after="40"/>
      <w:ind w:left="1134"/>
    </w:pPr>
  </w:style>
  <w:style w:type="paragraph" w:customStyle="1" w:styleId="Tabulkaznak2text">
    <w:name w:val="Tabulka znak2 text"/>
    <w:basedOn w:val="Text"/>
    <w:rsid w:val="00B6621B"/>
    <w:pPr>
      <w:numPr>
        <w:numId w:val="28"/>
      </w:numPr>
      <w:tabs>
        <w:tab w:val="clear" w:pos="567"/>
        <w:tab w:val="num" w:pos="1701"/>
      </w:tabs>
      <w:spacing w:before="40" w:after="40"/>
      <w:ind w:left="1701"/>
    </w:pPr>
  </w:style>
  <w:style w:type="paragraph" w:customStyle="1" w:styleId="Podtren">
    <w:name w:val="Podtržení"/>
    <w:basedOn w:val="Text"/>
    <w:rsid w:val="00B6621B"/>
    <w:pPr>
      <w:pBdr>
        <w:bottom w:val="single" w:sz="4" w:space="1" w:color="auto"/>
      </w:pBdr>
    </w:pPr>
    <w:rPr>
      <w:sz w:val="18"/>
    </w:rPr>
  </w:style>
  <w:style w:type="paragraph" w:customStyle="1" w:styleId="Hlavikaadresa">
    <w:name w:val="Hlavička adresa"/>
    <w:basedOn w:val="Text"/>
    <w:rsid w:val="00B6621B"/>
    <w:rPr>
      <w:sz w:val="18"/>
    </w:rPr>
  </w:style>
  <w:style w:type="paragraph" w:customStyle="1" w:styleId="Hlavikafunkce1">
    <w:name w:val="Hlavička funkce1"/>
    <w:basedOn w:val="Text"/>
    <w:rsid w:val="00B6621B"/>
    <w:rPr>
      <w:b/>
      <w:sz w:val="20"/>
    </w:rPr>
  </w:style>
  <w:style w:type="paragraph" w:customStyle="1" w:styleId="Hlavikajmno1">
    <w:name w:val="Hlavička jméno1"/>
    <w:basedOn w:val="Text"/>
    <w:rsid w:val="00B6621B"/>
    <w:rPr>
      <w:b/>
      <w:sz w:val="20"/>
    </w:rPr>
  </w:style>
  <w:style w:type="paragraph" w:customStyle="1" w:styleId="Hlavikacblogo1">
    <w:name w:val="Hlavička cb_logo1"/>
    <w:basedOn w:val="Text"/>
    <w:rsid w:val="00B6621B"/>
    <w:pPr>
      <w:jc w:val="left"/>
    </w:pPr>
    <w:rPr>
      <w:sz w:val="18"/>
    </w:rPr>
  </w:style>
  <w:style w:type="paragraph" w:customStyle="1" w:styleId="Hlavikablogo1">
    <w:name w:val="Hlavička b_logo1"/>
    <w:basedOn w:val="Text"/>
    <w:rsid w:val="00B6621B"/>
    <w:rPr>
      <w:sz w:val="18"/>
    </w:rPr>
  </w:style>
  <w:style w:type="paragraph" w:customStyle="1" w:styleId="Hlavikablogo2">
    <w:name w:val="Hlavička b_logo2"/>
    <w:basedOn w:val="Text"/>
    <w:rsid w:val="00B6621B"/>
    <w:rPr>
      <w:sz w:val="18"/>
    </w:rPr>
  </w:style>
  <w:style w:type="paragraph" w:customStyle="1" w:styleId="Radazpracoval1">
    <w:name w:val="Rada zpracoval1"/>
    <w:basedOn w:val="Text"/>
    <w:rsid w:val="00B6621B"/>
    <w:pPr>
      <w:widowControl/>
      <w:spacing w:before="240"/>
      <w:ind w:left="6238" w:hanging="1418"/>
      <w:jc w:val="left"/>
    </w:pPr>
    <w:rPr>
      <w:rFonts w:cs="Arial"/>
      <w:noProof w:val="0"/>
    </w:rPr>
  </w:style>
  <w:style w:type="paragraph" w:customStyle="1" w:styleId="Radazpracoval2">
    <w:name w:val="Rada zpracoval2"/>
    <w:basedOn w:val="Text"/>
    <w:rsid w:val="00B6621B"/>
    <w:pPr>
      <w:widowControl/>
      <w:ind w:left="6237"/>
      <w:jc w:val="left"/>
    </w:pPr>
    <w:rPr>
      <w:noProof w:val="0"/>
    </w:rPr>
  </w:style>
  <w:style w:type="paragraph" w:customStyle="1" w:styleId="Radapedkld1">
    <w:name w:val="Rada předkládá1"/>
    <w:basedOn w:val="Text"/>
    <w:rsid w:val="00B6621B"/>
    <w:pPr>
      <w:widowControl/>
      <w:ind w:left="6238" w:hanging="1418"/>
      <w:jc w:val="left"/>
    </w:pPr>
    <w:rPr>
      <w:rFonts w:cs="Arial"/>
      <w:noProof w:val="0"/>
    </w:rPr>
  </w:style>
  <w:style w:type="paragraph" w:styleId="FormtovanvHTML">
    <w:name w:val="HTML Preformatted"/>
    <w:basedOn w:val="Normln"/>
    <w:link w:val="FormtovanvHTMLChar"/>
    <w:rsid w:val="00B662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rsid w:val="00B6621B"/>
    <w:rPr>
      <w:rFonts w:ascii="Courier New" w:eastAsia="Times New Roman" w:hAnsi="Courier New" w:cs="Courier New"/>
      <w:sz w:val="20"/>
      <w:szCs w:val="20"/>
      <w:lang w:eastAsia="cs-CZ"/>
    </w:rPr>
  </w:style>
  <w:style w:type="paragraph" w:customStyle="1" w:styleId="Radanadpis1schze">
    <w:name w:val="Rada nadpis1 schůze"/>
    <w:basedOn w:val="Text"/>
    <w:rsid w:val="00B6621B"/>
    <w:pPr>
      <w:spacing w:before="960" w:after="240"/>
      <w:jc w:val="center"/>
    </w:pPr>
    <w:rPr>
      <w:rFonts w:cs="Arial"/>
      <w:b/>
      <w:bCs/>
      <w:sz w:val="36"/>
      <w:szCs w:val="36"/>
    </w:rPr>
  </w:style>
  <w:style w:type="paragraph" w:customStyle="1" w:styleId="Radabodschze">
    <w:name w:val="Rada bod schůze"/>
    <w:basedOn w:val="Text"/>
    <w:rsid w:val="00B6621B"/>
    <w:pPr>
      <w:spacing w:before="480" w:after="480"/>
      <w:ind w:left="851" w:hanging="851"/>
    </w:pPr>
    <w:rPr>
      <w:b/>
      <w:sz w:val="28"/>
    </w:rPr>
  </w:style>
  <w:style w:type="paragraph" w:customStyle="1" w:styleId="Radanvrhusnesen">
    <w:name w:val="Rada návrh usnesení"/>
    <w:basedOn w:val="Radabodschze"/>
    <w:rsid w:val="00B6621B"/>
    <w:rPr>
      <w:rFonts w:cs="Arial"/>
      <w:bCs/>
      <w:sz w:val="24"/>
      <w:szCs w:val="24"/>
      <w:u w:val="single"/>
    </w:rPr>
  </w:style>
  <w:style w:type="paragraph" w:styleId="Zkladntextodsazen">
    <w:name w:val="Body Text Indent"/>
    <w:basedOn w:val="Normln"/>
    <w:link w:val="ZkladntextodsazenChar"/>
    <w:rsid w:val="00B6621B"/>
    <w:pPr>
      <w:autoSpaceDE w:val="0"/>
      <w:autoSpaceDN w:val="0"/>
      <w:adjustRightInd w:val="0"/>
      <w:spacing w:after="0" w:line="240" w:lineRule="auto"/>
      <w:ind w:left="360"/>
    </w:pPr>
    <w:rPr>
      <w:rFonts w:ascii="Times New Roman" w:eastAsia="Times New Roman" w:hAnsi="Times New Roman" w:cs="Times New Roman"/>
      <w:sz w:val="24"/>
      <w:szCs w:val="24"/>
      <w:lang w:eastAsia="cs-CZ"/>
    </w:rPr>
  </w:style>
  <w:style w:type="character" w:customStyle="1" w:styleId="ZkladntextodsazenChar">
    <w:name w:val="Základní text odsazený Char"/>
    <w:basedOn w:val="Standardnpsmoodstavce"/>
    <w:link w:val="Zkladntextodsazen"/>
    <w:rsid w:val="00B6621B"/>
    <w:rPr>
      <w:rFonts w:ascii="Times New Roman" w:eastAsia="Times New Roman" w:hAnsi="Times New Roman" w:cs="Times New Roman"/>
      <w:sz w:val="24"/>
      <w:szCs w:val="24"/>
      <w:lang w:eastAsia="cs-CZ"/>
    </w:rPr>
  </w:style>
  <w:style w:type="paragraph" w:customStyle="1" w:styleId="Tabulkatuntext">
    <w:name w:val="Tabulka tučný text"/>
    <w:basedOn w:val="Text"/>
    <w:rsid w:val="00B6621B"/>
    <w:pPr>
      <w:spacing w:before="40" w:after="40"/>
    </w:pPr>
    <w:rPr>
      <w:b/>
    </w:rPr>
  </w:style>
  <w:style w:type="paragraph" w:customStyle="1" w:styleId="Tuntext">
    <w:name w:val="Tučný text"/>
    <w:basedOn w:val="Text"/>
    <w:rsid w:val="00B6621B"/>
    <w:pPr>
      <w:spacing w:after="120"/>
    </w:pPr>
    <w:rPr>
      <w:b/>
      <w:snapToGrid w:val="0"/>
    </w:rPr>
  </w:style>
  <w:style w:type="paragraph" w:customStyle="1" w:styleId="Radadvodovzprva">
    <w:name w:val="Rada důvodová zpráva"/>
    <w:basedOn w:val="Text"/>
    <w:rsid w:val="00B6621B"/>
    <w:pPr>
      <w:spacing w:after="480"/>
    </w:pPr>
    <w:rPr>
      <w:b/>
    </w:rPr>
  </w:style>
  <w:style w:type="paragraph" w:customStyle="1" w:styleId="Tabulkatext">
    <w:name w:val="Tabulka text"/>
    <w:basedOn w:val="Text"/>
    <w:rsid w:val="00B6621B"/>
    <w:pPr>
      <w:spacing w:before="40" w:after="40"/>
      <w:jc w:val="left"/>
    </w:pPr>
    <w:rPr>
      <w:rFonts w:cs="Arial"/>
    </w:rPr>
  </w:style>
  <w:style w:type="paragraph" w:customStyle="1" w:styleId="Tabulkatextnasted">
    <w:name w:val="Tabulka text na střed"/>
    <w:basedOn w:val="Text"/>
    <w:rsid w:val="00B6621B"/>
    <w:pPr>
      <w:spacing w:before="40" w:after="40"/>
      <w:jc w:val="center"/>
    </w:pPr>
  </w:style>
  <w:style w:type="paragraph" w:customStyle="1" w:styleId="Radanadpisschze">
    <w:name w:val="Rada nadpis schůze"/>
    <w:basedOn w:val="Text"/>
    <w:rsid w:val="00B6621B"/>
    <w:pPr>
      <w:spacing w:before="600" w:after="240"/>
      <w:jc w:val="center"/>
    </w:pPr>
    <w:rPr>
      <w:rFonts w:cs="Arial"/>
      <w:b/>
      <w:bCs/>
      <w:sz w:val="36"/>
      <w:szCs w:val="36"/>
    </w:rPr>
  </w:style>
  <w:style w:type="paragraph" w:customStyle="1" w:styleId="Radaslobodu">
    <w:name w:val="Rada číslo bodu"/>
    <w:basedOn w:val="Text"/>
    <w:rsid w:val="00B6621B"/>
    <w:pPr>
      <w:spacing w:after="360"/>
      <w:jc w:val="right"/>
    </w:pPr>
    <w:rPr>
      <w:sz w:val="52"/>
    </w:rPr>
  </w:style>
  <w:style w:type="paragraph" w:customStyle="1" w:styleId="Radanadpis2schze">
    <w:name w:val="Rada nadpis2 schůze"/>
    <w:basedOn w:val="Normln"/>
    <w:rsid w:val="00B6621B"/>
    <w:pPr>
      <w:widowControl w:val="0"/>
      <w:spacing w:before="240" w:after="600" w:line="240" w:lineRule="auto"/>
      <w:jc w:val="center"/>
    </w:pPr>
    <w:rPr>
      <w:rFonts w:ascii="Arial" w:eastAsia="Times New Roman" w:hAnsi="Arial" w:cs="Times New Roman"/>
      <w:b/>
      <w:noProof/>
      <w:sz w:val="36"/>
      <w:szCs w:val="20"/>
      <w:lang w:eastAsia="cs-CZ"/>
    </w:rPr>
  </w:style>
  <w:style w:type="paragraph" w:customStyle="1" w:styleId="Tabulkaslo1tuntext">
    <w:name w:val="Tabulka číslo1 tučný text"/>
    <w:basedOn w:val="Text"/>
    <w:rsid w:val="00B6621B"/>
    <w:pPr>
      <w:numPr>
        <w:numId w:val="23"/>
      </w:numPr>
      <w:tabs>
        <w:tab w:val="clear" w:pos="567"/>
        <w:tab w:val="num" w:pos="1701"/>
      </w:tabs>
      <w:spacing w:before="40" w:after="40"/>
      <w:ind w:left="1701"/>
    </w:pPr>
    <w:rPr>
      <w:b/>
    </w:rPr>
  </w:style>
  <w:style w:type="paragraph" w:customStyle="1" w:styleId="Tabulkaodsazen1text">
    <w:name w:val="Tabulka odsazený1 text"/>
    <w:basedOn w:val="Text"/>
    <w:rsid w:val="00B6621B"/>
    <w:pPr>
      <w:spacing w:before="40" w:after="40"/>
      <w:ind w:left="567"/>
    </w:pPr>
  </w:style>
  <w:style w:type="paragraph" w:customStyle="1" w:styleId="Tabulkapsmeno1text">
    <w:name w:val="Tabulka písmeno1 text"/>
    <w:basedOn w:val="Text"/>
    <w:rsid w:val="00B6621B"/>
    <w:pPr>
      <w:numPr>
        <w:numId w:val="25"/>
      </w:numPr>
      <w:tabs>
        <w:tab w:val="clear" w:pos="567"/>
        <w:tab w:val="num" w:pos="1134"/>
      </w:tabs>
      <w:spacing w:before="40" w:after="40"/>
      <w:ind w:left="1134"/>
    </w:pPr>
  </w:style>
  <w:style w:type="paragraph" w:customStyle="1" w:styleId="Tabulkapsmeno2text">
    <w:name w:val="Tabulka písmeno2 text"/>
    <w:basedOn w:val="Text"/>
    <w:rsid w:val="00B6621B"/>
    <w:pPr>
      <w:numPr>
        <w:numId w:val="26"/>
      </w:numPr>
      <w:tabs>
        <w:tab w:val="clear" w:pos="567"/>
        <w:tab w:val="num" w:pos="1701"/>
      </w:tabs>
      <w:spacing w:before="40" w:after="40"/>
      <w:ind w:left="1701"/>
    </w:pPr>
  </w:style>
  <w:style w:type="paragraph" w:customStyle="1" w:styleId="Tabulkatuntextvpravo">
    <w:name w:val="Tabulka tučný text vpravo"/>
    <w:basedOn w:val="Text"/>
    <w:rsid w:val="00B6621B"/>
    <w:pPr>
      <w:spacing w:before="40" w:after="40"/>
      <w:jc w:val="right"/>
    </w:pPr>
    <w:rPr>
      <w:b/>
    </w:rPr>
  </w:style>
  <w:style w:type="paragraph" w:customStyle="1" w:styleId="Tabulkazkladntextvpravo">
    <w:name w:val="Tabulka základní text vpravo"/>
    <w:basedOn w:val="Text"/>
    <w:rsid w:val="00B6621B"/>
    <w:pPr>
      <w:spacing w:before="40" w:after="40"/>
      <w:jc w:val="right"/>
    </w:pPr>
  </w:style>
  <w:style w:type="paragraph" w:customStyle="1" w:styleId="Tunkurzvatext">
    <w:name w:val="Tučný kurzíva text"/>
    <w:basedOn w:val="Text"/>
    <w:rsid w:val="00B6621B"/>
    <w:pPr>
      <w:spacing w:after="120"/>
    </w:pPr>
    <w:rPr>
      <w:b/>
      <w:i/>
    </w:rPr>
  </w:style>
  <w:style w:type="paragraph" w:customStyle="1" w:styleId="Tunkurzvatextnasted">
    <w:name w:val="Tučný kurzíva text na střed"/>
    <w:basedOn w:val="Text"/>
    <w:rsid w:val="00B6621B"/>
    <w:pPr>
      <w:spacing w:after="120"/>
      <w:jc w:val="center"/>
    </w:pPr>
    <w:rPr>
      <w:rFonts w:cs="Arial"/>
      <w:b/>
      <w:i/>
    </w:rPr>
  </w:style>
  <w:style w:type="paragraph" w:customStyle="1" w:styleId="Tunpodtrentext">
    <w:name w:val="Tučný podtržený text"/>
    <w:basedOn w:val="Text"/>
    <w:rsid w:val="00B6621B"/>
    <w:pPr>
      <w:spacing w:after="120"/>
    </w:pPr>
    <w:rPr>
      <w:b/>
      <w:u w:val="single"/>
    </w:rPr>
  </w:style>
  <w:style w:type="paragraph" w:customStyle="1" w:styleId="Tunpodtrentextnasted">
    <w:name w:val="Tučný podtržený text na střed"/>
    <w:basedOn w:val="Text"/>
    <w:rsid w:val="00B6621B"/>
    <w:pPr>
      <w:spacing w:after="120"/>
      <w:jc w:val="center"/>
    </w:pPr>
    <w:rPr>
      <w:b/>
      <w:u w:val="single"/>
    </w:rPr>
  </w:style>
  <w:style w:type="character" w:customStyle="1" w:styleId="Tunpodtrenznak">
    <w:name w:val="Tučný podtržený znak"/>
    <w:rsid w:val="00B6621B"/>
    <w:rPr>
      <w:rFonts w:ascii="Arial" w:hAnsi="Arial"/>
      <w:b/>
      <w:dstrike w:val="0"/>
      <w:color w:val="auto"/>
      <w:sz w:val="24"/>
      <w:u w:val="single"/>
      <w:vertAlign w:val="baseline"/>
    </w:rPr>
  </w:style>
  <w:style w:type="paragraph" w:customStyle="1" w:styleId="Tunproloentextnasted">
    <w:name w:val="Tučný proložený text na střed"/>
    <w:basedOn w:val="Text"/>
    <w:rsid w:val="00B6621B"/>
    <w:pPr>
      <w:spacing w:before="120" w:after="120"/>
      <w:jc w:val="center"/>
    </w:pPr>
    <w:rPr>
      <w:b/>
      <w:spacing w:val="60"/>
    </w:rPr>
  </w:style>
  <w:style w:type="paragraph" w:customStyle="1" w:styleId="Tuntextnasted">
    <w:name w:val="Tučný text na střed"/>
    <w:basedOn w:val="Text"/>
    <w:rsid w:val="00B6621B"/>
    <w:pPr>
      <w:spacing w:before="120" w:after="120"/>
      <w:jc w:val="center"/>
    </w:pPr>
    <w:rPr>
      <w:b/>
    </w:rPr>
  </w:style>
  <w:style w:type="paragraph" w:customStyle="1" w:styleId="Zkladntextnasted">
    <w:name w:val="Základní text na střed"/>
    <w:basedOn w:val="Text"/>
    <w:rsid w:val="00B6621B"/>
    <w:pPr>
      <w:spacing w:before="120" w:after="120"/>
      <w:jc w:val="center"/>
    </w:pPr>
    <w:rPr>
      <w:snapToGrid w:val="0"/>
    </w:rPr>
  </w:style>
  <w:style w:type="character" w:customStyle="1" w:styleId="Zkladnznak">
    <w:name w:val="Základní znak"/>
    <w:basedOn w:val="Standardnpsmo"/>
    <w:rsid w:val="00B6621B"/>
    <w:rPr>
      <w:rFonts w:ascii="Arial" w:hAnsi="Arial"/>
      <w:dstrike w:val="0"/>
      <w:color w:val="auto"/>
      <w:sz w:val="24"/>
      <w:u w:val="none"/>
      <w:vertAlign w:val="baseline"/>
    </w:rPr>
  </w:style>
  <w:style w:type="paragraph" w:customStyle="1" w:styleId="Zastupitelstvoplohy">
    <w:name w:val="Zastupitelstvo přílohy"/>
    <w:basedOn w:val="Normln"/>
    <w:rsid w:val="00B6621B"/>
    <w:pPr>
      <w:widowControl w:val="0"/>
      <w:spacing w:before="480" w:after="120" w:line="240" w:lineRule="auto"/>
      <w:jc w:val="both"/>
    </w:pPr>
    <w:rPr>
      <w:rFonts w:ascii="Arial" w:eastAsia="Times New Roman" w:hAnsi="Arial" w:cs="Arial"/>
      <w:noProof/>
      <w:sz w:val="24"/>
      <w:szCs w:val="20"/>
      <w:u w:val="single"/>
      <w:lang w:eastAsia="cs-CZ"/>
    </w:rPr>
  </w:style>
  <w:style w:type="paragraph" w:customStyle="1" w:styleId="slo1tuntext">
    <w:name w:val="Číslo1 tučný text"/>
    <w:basedOn w:val="Text"/>
    <w:rsid w:val="00B6621B"/>
    <w:pPr>
      <w:numPr>
        <w:numId w:val="30"/>
      </w:numPr>
      <w:spacing w:after="120"/>
    </w:pPr>
    <w:rPr>
      <w:b/>
    </w:rPr>
  </w:style>
  <w:style w:type="paragraph" w:customStyle="1" w:styleId="Dopisnadpissdlen">
    <w:name w:val="Dopis nadpis sdělení"/>
    <w:basedOn w:val="Text"/>
    <w:rsid w:val="00B6621B"/>
    <w:pPr>
      <w:spacing w:before="360" w:after="240"/>
    </w:pPr>
    <w:rPr>
      <w:b/>
    </w:rPr>
  </w:style>
  <w:style w:type="paragraph" w:customStyle="1" w:styleId="Dopisosloven">
    <w:name w:val="Dopis oslovení"/>
    <w:basedOn w:val="Text"/>
    <w:rsid w:val="00B6621B"/>
    <w:pPr>
      <w:spacing w:before="360" w:after="240"/>
    </w:pPr>
  </w:style>
  <w:style w:type="paragraph" w:customStyle="1" w:styleId="Dopisspozdravem">
    <w:name w:val="Dopis s pozdravem"/>
    <w:basedOn w:val="Text"/>
    <w:rsid w:val="00B6621B"/>
    <w:pPr>
      <w:spacing w:before="240" w:after="960"/>
      <w:jc w:val="left"/>
    </w:pPr>
  </w:style>
  <w:style w:type="paragraph" w:customStyle="1" w:styleId="Hlavikaadresapjemce">
    <w:name w:val="Hlavička adresa příjemce"/>
    <w:basedOn w:val="Text"/>
    <w:rsid w:val="00B6621B"/>
    <w:pPr>
      <w:widowControl/>
      <w:spacing w:before="20" w:after="20"/>
      <w:jc w:val="left"/>
    </w:pPr>
    <w:rPr>
      <w:noProof w:val="0"/>
    </w:rPr>
  </w:style>
  <w:style w:type="paragraph" w:customStyle="1" w:styleId="Hlavikabezlogaadresa">
    <w:name w:val="Hlavička bez_loga adresa"/>
    <w:basedOn w:val="Text"/>
    <w:rsid w:val="00B6621B"/>
    <w:pPr>
      <w:widowControl/>
      <w:pBdr>
        <w:bottom w:val="single" w:sz="12" w:space="1" w:color="auto"/>
      </w:pBdr>
      <w:jc w:val="center"/>
    </w:pPr>
    <w:rPr>
      <w:b/>
      <w:noProof w:val="0"/>
    </w:rPr>
  </w:style>
  <w:style w:type="paragraph" w:customStyle="1" w:styleId="Hlavikabezlogaj">
    <w:name w:val="Hlavička bez_loga č.j."/>
    <w:basedOn w:val="Text"/>
    <w:rsid w:val="00B6621B"/>
    <w:pPr>
      <w:tabs>
        <w:tab w:val="left" w:pos="6237"/>
      </w:tabs>
      <w:spacing w:after="600"/>
    </w:pPr>
    <w:rPr>
      <w:noProof w:val="0"/>
      <w:sz w:val="22"/>
    </w:rPr>
  </w:style>
  <w:style w:type="paragraph" w:customStyle="1" w:styleId="Hlavikabezlogakrajskad">
    <w:name w:val="Hlavička bez_loga krajský úřad"/>
    <w:basedOn w:val="Text"/>
    <w:rsid w:val="00B6621B"/>
    <w:pPr>
      <w:widowControl/>
      <w:jc w:val="center"/>
    </w:pPr>
    <w:rPr>
      <w:b/>
      <w:noProof w:val="0"/>
      <w:sz w:val="40"/>
    </w:rPr>
  </w:style>
  <w:style w:type="paragraph" w:customStyle="1" w:styleId="Hlavikabezlogaodbor">
    <w:name w:val="Hlavička bez_loga odbor"/>
    <w:basedOn w:val="Text"/>
    <w:rsid w:val="00B6621B"/>
    <w:pPr>
      <w:widowControl/>
      <w:jc w:val="center"/>
    </w:pPr>
    <w:rPr>
      <w:b/>
      <w:noProof w:val="0"/>
      <w:sz w:val="32"/>
    </w:rPr>
  </w:style>
  <w:style w:type="paragraph" w:customStyle="1" w:styleId="Hlavikaj">
    <w:name w:val="Hlavička č.j."/>
    <w:basedOn w:val="Normln"/>
    <w:rsid w:val="00B6621B"/>
    <w:pPr>
      <w:widowControl w:val="0"/>
      <w:spacing w:before="240" w:after="240" w:line="240" w:lineRule="auto"/>
      <w:jc w:val="both"/>
    </w:pPr>
    <w:rPr>
      <w:rFonts w:ascii="Arial" w:eastAsia="Times New Roman" w:hAnsi="Arial" w:cs="Times New Roman"/>
      <w:noProof/>
      <w:sz w:val="20"/>
      <w:szCs w:val="20"/>
      <w:lang w:eastAsia="cs-CZ"/>
    </w:rPr>
  </w:style>
  <w:style w:type="paragraph" w:customStyle="1" w:styleId="Hlavikajnadpis">
    <w:name w:val="Hlavička č.j. nadpis"/>
    <w:basedOn w:val="Text"/>
    <w:rsid w:val="00B6621B"/>
    <w:pPr>
      <w:spacing w:before="40" w:after="40"/>
    </w:pPr>
    <w:rPr>
      <w:sz w:val="18"/>
    </w:rPr>
  </w:style>
  <w:style w:type="paragraph" w:customStyle="1" w:styleId="Hlavikajtext">
    <w:name w:val="Hlavička č.j. text"/>
    <w:basedOn w:val="Text"/>
    <w:rsid w:val="00B6621B"/>
    <w:rPr>
      <w:sz w:val="20"/>
    </w:rPr>
  </w:style>
  <w:style w:type="paragraph" w:customStyle="1" w:styleId="Hlavikadatum">
    <w:name w:val="Hlavička datum"/>
    <w:basedOn w:val="Normln"/>
    <w:rsid w:val="00B6621B"/>
    <w:pPr>
      <w:widowControl w:val="0"/>
      <w:spacing w:after="240" w:line="240" w:lineRule="auto"/>
      <w:jc w:val="both"/>
    </w:pPr>
    <w:rPr>
      <w:rFonts w:ascii="Arial" w:eastAsia="Times New Roman" w:hAnsi="Arial" w:cs="Times New Roman"/>
      <w:noProof/>
      <w:sz w:val="20"/>
      <w:szCs w:val="20"/>
      <w:lang w:eastAsia="cs-CZ"/>
    </w:rPr>
  </w:style>
  <w:style w:type="paragraph" w:customStyle="1" w:styleId="Kurzvatext">
    <w:name w:val="Kurzíva text"/>
    <w:basedOn w:val="Text"/>
    <w:rsid w:val="00B6621B"/>
    <w:pPr>
      <w:spacing w:after="120"/>
    </w:pPr>
    <w:rPr>
      <w:i/>
    </w:rPr>
  </w:style>
  <w:style w:type="paragraph" w:customStyle="1" w:styleId="Kurzvatextnasted">
    <w:name w:val="Kurzíva text na střed"/>
    <w:basedOn w:val="Text"/>
    <w:rsid w:val="00B6621B"/>
    <w:pPr>
      <w:spacing w:after="120"/>
      <w:jc w:val="center"/>
    </w:pPr>
    <w:rPr>
      <w:i/>
    </w:rPr>
  </w:style>
  <w:style w:type="character" w:customStyle="1" w:styleId="Kurzvaznak">
    <w:name w:val="Kurzíva znak"/>
    <w:rsid w:val="00B6621B"/>
    <w:rPr>
      <w:rFonts w:ascii="Arial" w:hAnsi="Arial"/>
      <w:i/>
      <w:dstrike w:val="0"/>
      <w:color w:val="auto"/>
      <w:spacing w:val="0"/>
      <w:w w:val="100"/>
      <w:position w:val="0"/>
      <w:sz w:val="24"/>
      <w:u w:val="none"/>
      <w:vertAlign w:val="baseline"/>
    </w:rPr>
  </w:style>
  <w:style w:type="paragraph" w:customStyle="1" w:styleId="Mstoadatumvlevo">
    <w:name w:val="Místo a datum vlevo"/>
    <w:basedOn w:val="Text"/>
    <w:rsid w:val="00B6621B"/>
    <w:pPr>
      <w:spacing w:before="600" w:after="600"/>
    </w:pPr>
  </w:style>
  <w:style w:type="paragraph" w:customStyle="1" w:styleId="Mstoadatumvpravo">
    <w:name w:val="Místo a datum vpravo"/>
    <w:basedOn w:val="Text"/>
    <w:rsid w:val="00B6621B"/>
    <w:pPr>
      <w:spacing w:before="120" w:after="120"/>
      <w:jc w:val="right"/>
    </w:pPr>
  </w:style>
  <w:style w:type="paragraph" w:customStyle="1" w:styleId="Odsazen35text">
    <w:name w:val="Odsazený3.5 text"/>
    <w:basedOn w:val="Text"/>
    <w:rsid w:val="00B6621B"/>
    <w:pPr>
      <w:spacing w:after="120"/>
      <w:ind w:left="1985"/>
    </w:pPr>
  </w:style>
  <w:style w:type="paragraph" w:customStyle="1" w:styleId="Odsazen4text">
    <w:name w:val="Odsazený4 text"/>
    <w:basedOn w:val="Text"/>
    <w:rsid w:val="00B6621B"/>
    <w:pPr>
      <w:spacing w:after="120"/>
      <w:ind w:left="2268"/>
      <w:jc w:val="left"/>
    </w:pPr>
  </w:style>
  <w:style w:type="paragraph" w:customStyle="1" w:styleId="Podtrentextnasted">
    <w:name w:val="Podtržený text na střed"/>
    <w:basedOn w:val="Text"/>
    <w:rsid w:val="00B6621B"/>
    <w:pPr>
      <w:spacing w:after="120"/>
      <w:jc w:val="center"/>
    </w:pPr>
    <w:rPr>
      <w:u w:val="single"/>
    </w:rPr>
  </w:style>
  <w:style w:type="paragraph" w:customStyle="1" w:styleId="Proloentext">
    <w:name w:val="Proložený text"/>
    <w:basedOn w:val="Text"/>
    <w:rsid w:val="00B6621B"/>
    <w:pPr>
      <w:spacing w:after="120"/>
    </w:pPr>
    <w:rPr>
      <w:spacing w:val="60"/>
    </w:rPr>
  </w:style>
  <w:style w:type="paragraph" w:customStyle="1" w:styleId="Proloentextnasted">
    <w:name w:val="Proložený text na střed"/>
    <w:basedOn w:val="Text"/>
    <w:rsid w:val="00B6621B"/>
    <w:pPr>
      <w:spacing w:after="120"/>
      <w:jc w:val="center"/>
    </w:pPr>
    <w:rPr>
      <w:spacing w:val="60"/>
    </w:rPr>
  </w:style>
  <w:style w:type="character" w:customStyle="1" w:styleId="Proloenznak">
    <w:name w:val="Proložený znak"/>
    <w:rsid w:val="00B6621B"/>
    <w:rPr>
      <w:rFonts w:ascii="Arial" w:hAnsi="Arial"/>
      <w:dstrike w:val="0"/>
      <w:color w:val="auto"/>
      <w:spacing w:val="60"/>
      <w:w w:val="100"/>
      <w:kern w:val="0"/>
      <w:position w:val="0"/>
      <w:sz w:val="24"/>
      <w:u w:val="none"/>
      <w:vertAlign w:val="baseline"/>
    </w:rPr>
  </w:style>
  <w:style w:type="character" w:customStyle="1" w:styleId="Standardntunpsmo">
    <w:name w:val="Standardní tučné písmo"/>
    <w:rsid w:val="00B6621B"/>
    <w:rPr>
      <w:rFonts w:ascii="Arial" w:hAnsi="Arial"/>
      <w:b/>
      <w:dstrike w:val="0"/>
      <w:color w:val="auto"/>
      <w:sz w:val="24"/>
      <w:u w:val="none"/>
      <w:vertAlign w:val="baseline"/>
    </w:rPr>
  </w:style>
  <w:style w:type="paragraph" w:customStyle="1" w:styleId="Tabulkatextvpravo">
    <w:name w:val="Tabulka text vpravo"/>
    <w:basedOn w:val="Text"/>
    <w:rsid w:val="00B6621B"/>
    <w:pPr>
      <w:spacing w:before="40" w:after="40"/>
      <w:jc w:val="right"/>
    </w:pPr>
  </w:style>
  <w:style w:type="paragraph" w:customStyle="1" w:styleId="Radapedkld2">
    <w:name w:val="Rada předkládá2"/>
    <w:basedOn w:val="Text"/>
    <w:rsid w:val="00B6621B"/>
    <w:pPr>
      <w:widowControl/>
      <w:ind w:left="6237"/>
      <w:jc w:val="left"/>
    </w:pPr>
    <w:rPr>
      <w:rFonts w:cs="Arial"/>
      <w:noProof w:val="0"/>
    </w:rPr>
  </w:style>
  <w:style w:type="character" w:styleId="slostrnky">
    <w:name w:val="page number"/>
    <w:basedOn w:val="Standardnpsmoodstavce"/>
    <w:rsid w:val="00B6621B"/>
  </w:style>
  <w:style w:type="paragraph" w:customStyle="1" w:styleId="Znak1text">
    <w:name w:val="Znak1 text"/>
    <w:basedOn w:val="Text"/>
    <w:rsid w:val="00B6621B"/>
    <w:pPr>
      <w:numPr>
        <w:numId w:val="8"/>
      </w:numPr>
      <w:spacing w:after="120"/>
    </w:pPr>
  </w:style>
  <w:style w:type="paragraph" w:customStyle="1" w:styleId="Radaslo1tunpodtrentext">
    <w:name w:val="Rada číslo1 tučný podtržený text"/>
    <w:basedOn w:val="Text"/>
    <w:rsid w:val="00B6621B"/>
    <w:pPr>
      <w:numPr>
        <w:numId w:val="31"/>
      </w:numPr>
      <w:spacing w:after="240"/>
    </w:pPr>
    <w:rPr>
      <w:b/>
      <w:u w:val="single"/>
    </w:rPr>
  </w:style>
  <w:style w:type="paragraph" w:customStyle="1" w:styleId="Obdr">
    <w:name w:val="Obdrží"/>
    <w:basedOn w:val="Text"/>
    <w:rsid w:val="00B6621B"/>
    <w:pPr>
      <w:spacing w:after="120"/>
    </w:pPr>
  </w:style>
  <w:style w:type="paragraph" w:customStyle="1" w:styleId="Obdrslo1text">
    <w:name w:val="Obdrží číslo1 text"/>
    <w:basedOn w:val="Text"/>
    <w:rsid w:val="00B6621B"/>
    <w:pPr>
      <w:numPr>
        <w:numId w:val="32"/>
      </w:numPr>
    </w:pPr>
    <w:rPr>
      <w:noProof w:val="0"/>
    </w:rPr>
  </w:style>
  <w:style w:type="paragraph" w:customStyle="1" w:styleId="Obdrslo2text">
    <w:name w:val="Obdrží číslo2 text"/>
    <w:basedOn w:val="Text"/>
    <w:rsid w:val="00B6621B"/>
    <w:pPr>
      <w:numPr>
        <w:numId w:val="33"/>
      </w:numPr>
    </w:pPr>
    <w:rPr>
      <w:noProof w:val="0"/>
    </w:rPr>
  </w:style>
  <w:style w:type="paragraph" w:customStyle="1" w:styleId="Obdrpsmeno1text">
    <w:name w:val="Obdrží písmeno1 text"/>
    <w:basedOn w:val="Text"/>
    <w:rsid w:val="00B6621B"/>
    <w:pPr>
      <w:numPr>
        <w:numId w:val="34"/>
      </w:numPr>
    </w:pPr>
    <w:rPr>
      <w:noProof w:val="0"/>
    </w:rPr>
  </w:style>
  <w:style w:type="paragraph" w:customStyle="1" w:styleId="Obdrpsmeno2text">
    <w:name w:val="Obdrží písmeno2 text"/>
    <w:basedOn w:val="Text"/>
    <w:rsid w:val="00B6621B"/>
    <w:pPr>
      <w:numPr>
        <w:numId w:val="35"/>
      </w:numPr>
    </w:pPr>
    <w:rPr>
      <w:noProof w:val="0"/>
    </w:rPr>
  </w:style>
  <w:style w:type="paragraph" w:customStyle="1" w:styleId="Obdrzkladntext">
    <w:name w:val="Obdrží základní text"/>
    <w:basedOn w:val="Text"/>
    <w:rsid w:val="00B6621B"/>
    <w:rPr>
      <w:noProof w:val="0"/>
    </w:rPr>
  </w:style>
  <w:style w:type="paragraph" w:customStyle="1" w:styleId="Obdrznak1text">
    <w:name w:val="Obdrží znak1 text"/>
    <w:basedOn w:val="Text"/>
    <w:rsid w:val="00B6621B"/>
    <w:pPr>
      <w:numPr>
        <w:numId w:val="36"/>
      </w:numPr>
    </w:pPr>
    <w:rPr>
      <w:noProof w:val="0"/>
    </w:rPr>
  </w:style>
  <w:style w:type="paragraph" w:customStyle="1" w:styleId="Plohy">
    <w:name w:val="Přílohy"/>
    <w:basedOn w:val="Text"/>
    <w:rsid w:val="00B6621B"/>
    <w:pPr>
      <w:spacing w:after="120"/>
    </w:pPr>
  </w:style>
  <w:style w:type="character" w:styleId="Odkaznakoment">
    <w:name w:val="annotation reference"/>
    <w:semiHidden/>
    <w:rsid w:val="00B6621B"/>
    <w:rPr>
      <w:sz w:val="16"/>
      <w:szCs w:val="16"/>
    </w:rPr>
  </w:style>
  <w:style w:type="paragraph" w:styleId="Textkomente">
    <w:name w:val="annotation text"/>
    <w:basedOn w:val="Normln"/>
    <w:link w:val="TextkomenteChar"/>
    <w:semiHidden/>
    <w:rsid w:val="00B6621B"/>
    <w:pPr>
      <w:spacing w:after="0" w:line="240" w:lineRule="auto"/>
    </w:pPr>
    <w:rPr>
      <w:rFonts w:ascii="Times New Roman" w:eastAsia="Times New Roman" w:hAnsi="Times New Roman" w:cs="Times New Roman"/>
      <w:sz w:val="20"/>
      <w:szCs w:val="20"/>
      <w:lang w:eastAsia="cs-CZ"/>
    </w:rPr>
  </w:style>
  <w:style w:type="character" w:customStyle="1" w:styleId="TextkomenteChar">
    <w:name w:val="Text komentáře Char"/>
    <w:basedOn w:val="Standardnpsmoodstavce"/>
    <w:link w:val="Textkomente"/>
    <w:semiHidden/>
    <w:rsid w:val="00B6621B"/>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semiHidden/>
    <w:rsid w:val="00B6621B"/>
    <w:rPr>
      <w:b/>
      <w:bCs/>
    </w:rPr>
  </w:style>
  <w:style w:type="character" w:customStyle="1" w:styleId="PedmtkomenteChar">
    <w:name w:val="Předmět komentáře Char"/>
    <w:basedOn w:val="TextkomenteChar"/>
    <w:link w:val="Pedmtkomente"/>
    <w:semiHidden/>
    <w:rsid w:val="00B6621B"/>
    <w:rPr>
      <w:rFonts w:ascii="Times New Roman" w:eastAsia="Times New Roman" w:hAnsi="Times New Roman" w:cs="Times New Roman"/>
      <w:b/>
      <w:bCs/>
      <w:sz w:val="20"/>
      <w:szCs w:val="20"/>
      <w:lang w:eastAsia="cs-CZ"/>
    </w:rPr>
  </w:style>
  <w:style w:type="paragraph" w:customStyle="1" w:styleId="Radaodpovd1">
    <w:name w:val="Rada odpovídá1"/>
    <w:basedOn w:val="Text"/>
    <w:rsid w:val="00B6621B"/>
    <w:rPr>
      <w:noProof w:val="0"/>
    </w:rPr>
  </w:style>
  <w:style w:type="paragraph" w:customStyle="1" w:styleId="Radatermn1">
    <w:name w:val="Rada termín1"/>
    <w:basedOn w:val="Text"/>
    <w:rsid w:val="00B6621B"/>
    <w:pPr>
      <w:spacing w:after="120"/>
    </w:pPr>
    <w:rPr>
      <w:noProof w:val="0"/>
    </w:rPr>
  </w:style>
  <w:style w:type="paragraph" w:styleId="Zkladntextodsazen2">
    <w:name w:val="Body Text Indent 2"/>
    <w:basedOn w:val="Normln"/>
    <w:link w:val="Zkladntextodsazen2Char"/>
    <w:rsid w:val="00B6621B"/>
    <w:pPr>
      <w:spacing w:after="120" w:line="480" w:lineRule="auto"/>
      <w:ind w:left="283"/>
    </w:pPr>
    <w:rPr>
      <w:rFonts w:ascii="Times New Roman" w:eastAsia="Times New Roman" w:hAnsi="Times New Roman" w:cs="Times New Roman"/>
      <w:sz w:val="24"/>
      <w:szCs w:val="24"/>
      <w:lang w:eastAsia="cs-CZ"/>
    </w:rPr>
  </w:style>
  <w:style w:type="character" w:customStyle="1" w:styleId="Zkladntextodsazen2Char">
    <w:name w:val="Základní text odsazený 2 Char"/>
    <w:basedOn w:val="Standardnpsmoodstavce"/>
    <w:link w:val="Zkladntextodsazen2"/>
    <w:rsid w:val="00B6621B"/>
    <w:rPr>
      <w:rFonts w:ascii="Times New Roman" w:eastAsia="Times New Roman" w:hAnsi="Times New Roman" w:cs="Times New Roman"/>
      <w:sz w:val="24"/>
      <w:szCs w:val="24"/>
      <w:lang w:eastAsia="cs-CZ"/>
    </w:rPr>
  </w:style>
  <w:style w:type="table" w:styleId="Mkatabulky">
    <w:name w:val="Table Grid"/>
    <w:basedOn w:val="Normlntabulka"/>
    <w:rsid w:val="00B6621B"/>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uiPriority w:val="99"/>
    <w:unhideWhenUsed/>
    <w:rsid w:val="00B6621B"/>
    <w:rPr>
      <w:color w:val="0000FF"/>
      <w:u w:val="single"/>
    </w:rPr>
  </w:style>
  <w:style w:type="character" w:styleId="Sledovanodkaz">
    <w:name w:val="FollowedHyperlink"/>
    <w:uiPriority w:val="99"/>
    <w:unhideWhenUsed/>
    <w:rsid w:val="00B6621B"/>
    <w:rPr>
      <w:color w:val="800080"/>
      <w:u w:val="single"/>
    </w:rPr>
  </w:style>
  <w:style w:type="paragraph" w:customStyle="1" w:styleId="xl66">
    <w:name w:val="xl66"/>
    <w:basedOn w:val="Normln"/>
    <w:rsid w:val="00B66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67">
    <w:name w:val="xl67"/>
    <w:basedOn w:val="Normln"/>
    <w:rsid w:val="00B6621B"/>
    <w:pPr>
      <w:spacing w:before="100" w:beforeAutospacing="1" w:after="100" w:afterAutospacing="1" w:line="240" w:lineRule="auto"/>
    </w:pPr>
    <w:rPr>
      <w:rFonts w:ascii="Arial" w:eastAsia="Times New Roman" w:hAnsi="Arial" w:cs="Arial"/>
      <w:b/>
      <w:bCs/>
      <w:sz w:val="24"/>
      <w:szCs w:val="24"/>
      <w:u w:val="single"/>
      <w:lang w:eastAsia="cs-CZ"/>
    </w:rPr>
  </w:style>
  <w:style w:type="paragraph" w:customStyle="1" w:styleId="xl68">
    <w:name w:val="xl68"/>
    <w:basedOn w:val="Normln"/>
    <w:rsid w:val="00B66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cs-CZ"/>
    </w:rPr>
  </w:style>
  <w:style w:type="paragraph" w:customStyle="1" w:styleId="xl69">
    <w:name w:val="xl69"/>
    <w:basedOn w:val="Normln"/>
    <w:rsid w:val="00B66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cs-CZ"/>
    </w:rPr>
  </w:style>
  <w:style w:type="paragraph" w:customStyle="1" w:styleId="xl70">
    <w:name w:val="xl70"/>
    <w:basedOn w:val="Normln"/>
    <w:rsid w:val="00B66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cs-CZ"/>
    </w:rPr>
  </w:style>
  <w:style w:type="paragraph" w:customStyle="1" w:styleId="xl71">
    <w:name w:val="xl71"/>
    <w:basedOn w:val="Normln"/>
    <w:rsid w:val="00B66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cs-CZ"/>
    </w:rPr>
  </w:style>
  <w:style w:type="paragraph" w:customStyle="1" w:styleId="xl72">
    <w:name w:val="xl72"/>
    <w:basedOn w:val="Normln"/>
    <w:rsid w:val="00B662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3">
    <w:name w:val="xl73"/>
    <w:basedOn w:val="Normln"/>
    <w:rsid w:val="00B66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xl74">
    <w:name w:val="xl74"/>
    <w:basedOn w:val="Normln"/>
    <w:rsid w:val="00B66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75">
    <w:name w:val="xl75"/>
    <w:basedOn w:val="Normln"/>
    <w:rsid w:val="00B66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xl76">
    <w:name w:val="xl76"/>
    <w:basedOn w:val="Normln"/>
    <w:rsid w:val="00B662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xl77">
    <w:name w:val="xl77"/>
    <w:basedOn w:val="Normln"/>
    <w:rsid w:val="00B66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xl78">
    <w:name w:val="xl78"/>
    <w:basedOn w:val="Normln"/>
    <w:rsid w:val="00B66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cs-CZ"/>
    </w:rPr>
  </w:style>
  <w:style w:type="paragraph" w:customStyle="1" w:styleId="xl79">
    <w:name w:val="xl79"/>
    <w:basedOn w:val="Normln"/>
    <w:rsid w:val="00B662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0">
    <w:name w:val="xl80"/>
    <w:basedOn w:val="Normln"/>
    <w:rsid w:val="00B662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4"/>
      <w:szCs w:val="24"/>
      <w:lang w:eastAsia="cs-CZ"/>
    </w:rPr>
  </w:style>
  <w:style w:type="paragraph" w:customStyle="1" w:styleId="xl81">
    <w:name w:val="xl81"/>
    <w:basedOn w:val="Normln"/>
    <w:rsid w:val="00B662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2">
    <w:name w:val="xl82"/>
    <w:basedOn w:val="Normln"/>
    <w:rsid w:val="00B662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4"/>
      <w:szCs w:val="24"/>
      <w:lang w:eastAsia="cs-CZ"/>
    </w:rPr>
  </w:style>
  <w:style w:type="paragraph" w:customStyle="1" w:styleId="xl83">
    <w:name w:val="xl83"/>
    <w:basedOn w:val="Normln"/>
    <w:rsid w:val="00B662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4"/>
      <w:szCs w:val="24"/>
      <w:lang w:eastAsia="cs-CZ"/>
    </w:rPr>
  </w:style>
  <w:style w:type="paragraph" w:customStyle="1" w:styleId="xl84">
    <w:name w:val="xl84"/>
    <w:basedOn w:val="Normln"/>
    <w:rsid w:val="00B662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4"/>
      <w:szCs w:val="24"/>
      <w:lang w:eastAsia="cs-CZ"/>
    </w:rPr>
  </w:style>
  <w:style w:type="paragraph" w:customStyle="1" w:styleId="xl85">
    <w:name w:val="xl85"/>
    <w:basedOn w:val="Normln"/>
    <w:rsid w:val="00B66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xl86">
    <w:name w:val="xl86"/>
    <w:basedOn w:val="Normln"/>
    <w:rsid w:val="00B6621B"/>
    <w:pP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xl87">
    <w:name w:val="xl87"/>
    <w:basedOn w:val="Normln"/>
    <w:rsid w:val="00B662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xl88">
    <w:name w:val="xl88"/>
    <w:basedOn w:val="Normln"/>
    <w:rsid w:val="00B662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9">
    <w:name w:val="xl89"/>
    <w:basedOn w:val="Normln"/>
    <w:rsid w:val="00B662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xl90">
    <w:name w:val="xl90"/>
    <w:basedOn w:val="Normln"/>
    <w:rsid w:val="00B662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xl91">
    <w:name w:val="xl91"/>
    <w:basedOn w:val="Normln"/>
    <w:rsid w:val="00B662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xl92">
    <w:name w:val="xl92"/>
    <w:basedOn w:val="Normln"/>
    <w:rsid w:val="00B66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eastAsia="cs-CZ"/>
    </w:rPr>
  </w:style>
  <w:style w:type="paragraph" w:customStyle="1" w:styleId="xl93">
    <w:name w:val="xl93"/>
    <w:basedOn w:val="Normln"/>
    <w:rsid w:val="00B66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xl94">
    <w:name w:val="xl94"/>
    <w:basedOn w:val="Normln"/>
    <w:rsid w:val="00B66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6"/>
      <w:szCs w:val="16"/>
      <w:lang w:eastAsia="cs-CZ"/>
    </w:rPr>
  </w:style>
  <w:style w:type="paragraph" w:customStyle="1" w:styleId="xl95">
    <w:name w:val="xl95"/>
    <w:basedOn w:val="Normln"/>
    <w:rsid w:val="00B66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eastAsia="cs-CZ"/>
    </w:rPr>
  </w:style>
  <w:style w:type="paragraph" w:customStyle="1" w:styleId="xl96">
    <w:name w:val="xl96"/>
    <w:basedOn w:val="Normln"/>
    <w:rsid w:val="00B66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eastAsia="cs-CZ"/>
    </w:rPr>
  </w:style>
  <w:style w:type="paragraph" w:customStyle="1" w:styleId="xl97">
    <w:name w:val="xl97"/>
    <w:basedOn w:val="Normln"/>
    <w:rsid w:val="00B6621B"/>
    <w:pPr>
      <w:spacing w:before="100" w:beforeAutospacing="1" w:after="100" w:afterAutospacing="1" w:line="240" w:lineRule="auto"/>
    </w:pPr>
    <w:rPr>
      <w:rFonts w:ascii="Arial" w:eastAsia="Times New Roman" w:hAnsi="Arial" w:cs="Arial"/>
      <w:sz w:val="24"/>
      <w:szCs w:val="24"/>
      <w:lang w:eastAsia="cs-CZ"/>
    </w:rPr>
  </w:style>
  <w:style w:type="paragraph" w:customStyle="1" w:styleId="xl98">
    <w:name w:val="xl98"/>
    <w:basedOn w:val="Normln"/>
    <w:rsid w:val="00B66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cs-CZ"/>
    </w:rPr>
  </w:style>
  <w:style w:type="paragraph" w:customStyle="1" w:styleId="xl99">
    <w:name w:val="xl99"/>
    <w:basedOn w:val="Normln"/>
    <w:rsid w:val="00B66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cs-CZ"/>
    </w:rPr>
  </w:style>
  <w:style w:type="paragraph" w:customStyle="1" w:styleId="xl100">
    <w:name w:val="xl100"/>
    <w:basedOn w:val="Normln"/>
    <w:rsid w:val="00B66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cs-CZ"/>
    </w:rPr>
  </w:style>
  <w:style w:type="paragraph" w:customStyle="1" w:styleId="xl101">
    <w:name w:val="xl101"/>
    <w:basedOn w:val="Normln"/>
    <w:rsid w:val="00B66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FF0000"/>
      <w:sz w:val="24"/>
      <w:szCs w:val="24"/>
      <w:lang w:eastAsia="cs-CZ"/>
    </w:rPr>
  </w:style>
  <w:style w:type="paragraph" w:customStyle="1" w:styleId="xl102">
    <w:name w:val="xl102"/>
    <w:basedOn w:val="Normln"/>
    <w:rsid w:val="00B66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4"/>
      <w:szCs w:val="24"/>
      <w:lang w:eastAsia="cs-CZ"/>
    </w:rPr>
  </w:style>
  <w:style w:type="paragraph" w:customStyle="1" w:styleId="xl103">
    <w:name w:val="xl103"/>
    <w:basedOn w:val="Normln"/>
    <w:rsid w:val="00B66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04">
    <w:name w:val="xl104"/>
    <w:basedOn w:val="Normln"/>
    <w:rsid w:val="00B66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cs-CZ"/>
    </w:rPr>
  </w:style>
  <w:style w:type="paragraph" w:styleId="Textpoznpodarou">
    <w:name w:val="footnote text"/>
    <w:basedOn w:val="Normln"/>
    <w:link w:val="TextpoznpodarouChar"/>
    <w:semiHidden/>
    <w:rsid w:val="000C399C"/>
    <w:pPr>
      <w:spacing w:after="0" w:line="240" w:lineRule="auto"/>
    </w:pPr>
    <w:rPr>
      <w:rFonts w:ascii="Times New Roman" w:eastAsia="Times New Roman" w:hAnsi="Times New Roman" w:cs="Times New Roman"/>
      <w:sz w:val="20"/>
      <w:szCs w:val="20"/>
      <w:lang w:eastAsia="cs-CZ"/>
    </w:rPr>
  </w:style>
  <w:style w:type="character" w:customStyle="1" w:styleId="TextpoznpodarouChar">
    <w:name w:val="Text pozn. pod čarou Char"/>
    <w:basedOn w:val="Standardnpsmoodstavce"/>
    <w:link w:val="Textpoznpodarou"/>
    <w:semiHidden/>
    <w:rsid w:val="000C399C"/>
    <w:rPr>
      <w:rFonts w:ascii="Times New Roman" w:eastAsia="Times New Roman" w:hAnsi="Times New Roman" w:cs="Times New Roman"/>
      <w:sz w:val="20"/>
      <w:szCs w:val="20"/>
      <w:lang w:eastAsia="cs-CZ"/>
    </w:rPr>
  </w:style>
  <w:style w:type="character" w:styleId="Znakapoznpodarou">
    <w:name w:val="footnote reference"/>
    <w:semiHidden/>
    <w:rsid w:val="000C399C"/>
    <w:rPr>
      <w:vertAlign w:val="superscript"/>
    </w:rPr>
  </w:style>
  <w:style w:type="paragraph" w:customStyle="1" w:styleId="Poznmka">
    <w:name w:val="Poznámka"/>
    <w:rsid w:val="000C399C"/>
    <w:pPr>
      <w:spacing w:after="0" w:line="240" w:lineRule="auto"/>
      <w:ind w:firstLine="720"/>
    </w:pPr>
    <w:rPr>
      <w:rFonts w:ascii="Times New Roman" w:eastAsia="Times New Roman" w:hAnsi="Times New Roman" w:cs="Times New Roman"/>
      <w:snapToGrid w:val="0"/>
      <w:color w:val="000000"/>
      <w:sz w:val="24"/>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31671">
      <w:bodyDiv w:val="1"/>
      <w:marLeft w:val="0"/>
      <w:marRight w:val="0"/>
      <w:marTop w:val="0"/>
      <w:marBottom w:val="0"/>
      <w:divBdr>
        <w:top w:val="none" w:sz="0" w:space="0" w:color="auto"/>
        <w:left w:val="none" w:sz="0" w:space="0" w:color="auto"/>
        <w:bottom w:val="none" w:sz="0" w:space="0" w:color="auto"/>
        <w:right w:val="none" w:sz="0" w:space="0" w:color="auto"/>
      </w:divBdr>
    </w:div>
    <w:div w:id="540896668">
      <w:bodyDiv w:val="1"/>
      <w:marLeft w:val="0"/>
      <w:marRight w:val="0"/>
      <w:marTop w:val="0"/>
      <w:marBottom w:val="0"/>
      <w:divBdr>
        <w:top w:val="none" w:sz="0" w:space="0" w:color="auto"/>
        <w:left w:val="none" w:sz="0" w:space="0" w:color="auto"/>
        <w:bottom w:val="none" w:sz="0" w:space="0" w:color="auto"/>
        <w:right w:val="none" w:sz="0" w:space="0" w:color="auto"/>
      </w:divBdr>
    </w:div>
    <w:div w:id="585381762">
      <w:bodyDiv w:val="1"/>
      <w:marLeft w:val="0"/>
      <w:marRight w:val="0"/>
      <w:marTop w:val="0"/>
      <w:marBottom w:val="0"/>
      <w:divBdr>
        <w:top w:val="none" w:sz="0" w:space="0" w:color="auto"/>
        <w:left w:val="none" w:sz="0" w:space="0" w:color="auto"/>
        <w:bottom w:val="none" w:sz="0" w:space="0" w:color="auto"/>
        <w:right w:val="none" w:sz="0" w:space="0" w:color="auto"/>
      </w:divBdr>
    </w:div>
    <w:div w:id="1786146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3.emf"/><Relationship Id="rId3" Type="http://schemas.microsoft.com/office/2007/relationships/stylesWithEffects" Target="stylesWithEffect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2.emf"/><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a.hlozkova@kr-olomoucky.cz" TargetMode="Externa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theme" Target="theme/theme1.xml"/><Relationship Id="rId10" Type="http://schemas.openxmlformats.org/officeDocument/2006/relationships/hyperlink" Target="mailto:i.skreckova@kr-olomoucky.cz"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mailto:" TargetMode="External"/><Relationship Id="rId14" Type="http://schemas.openxmlformats.org/officeDocument/2006/relationships/hyperlink" Target="http://www.kr-olomoucky.cz/prispevek-dobrovolnym-hasicum-olomouckeho-kraje-cl-691.html" TargetMode="External"/><Relationship Id="rId22"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27</Pages>
  <Words>6311</Words>
  <Characters>37240</Characters>
  <Application>Microsoft Office Word</Application>
  <DocSecurity>0</DocSecurity>
  <Lines>310</Lines>
  <Paragraphs>86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43465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Hložková Alena</dc:creator>
  <cp:lastModifiedBy>Dosedlová Zuzana</cp:lastModifiedBy>
  <cp:revision>4</cp:revision>
  <cp:lastPrinted>2015-06-05T06:04:00Z</cp:lastPrinted>
  <dcterms:created xsi:type="dcterms:W3CDTF">2015-06-05T06:21:00Z</dcterms:created>
  <dcterms:modified xsi:type="dcterms:W3CDTF">2015-07-08T04:37:00Z</dcterms:modified>
</cp:coreProperties>
</file>