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766" w:rsidRPr="00450CDC" w:rsidRDefault="008D2766" w:rsidP="008D2766">
      <w:pPr>
        <w:spacing w:before="0" w:after="200"/>
        <w:rPr>
          <w:sz w:val="48"/>
        </w:rPr>
      </w:pPr>
    </w:p>
    <w:p w:rsidR="008D2766" w:rsidRPr="00450CDC" w:rsidRDefault="008D2766" w:rsidP="008D2766">
      <w:pPr>
        <w:spacing w:before="0" w:after="200"/>
        <w:rPr>
          <w:sz w:val="48"/>
        </w:rPr>
      </w:pPr>
    </w:p>
    <w:p w:rsidR="008D2766" w:rsidRPr="00450CDC" w:rsidRDefault="008D2766" w:rsidP="008D2766">
      <w:pPr>
        <w:spacing w:before="0" w:after="200"/>
        <w:jc w:val="center"/>
        <w:rPr>
          <w:sz w:val="48"/>
        </w:rPr>
      </w:pPr>
      <w:r w:rsidRPr="00450CDC">
        <w:rPr>
          <w:noProof/>
          <w:sz w:val="48"/>
          <w:lang w:eastAsia="cs-CZ"/>
        </w:rPr>
        <w:drawing>
          <wp:anchor distT="0" distB="0" distL="114300" distR="114300" simplePos="0" relativeHeight="251661312" behindDoc="0" locked="0" layoutInCell="1" allowOverlap="1" wp14:anchorId="232415A1" wp14:editId="3A5E781D">
            <wp:simplePos x="4770755" y="1957705"/>
            <wp:positionH relativeFrom="margin">
              <wp:align>center</wp:align>
            </wp:positionH>
            <wp:positionV relativeFrom="margin">
              <wp:align>top</wp:align>
            </wp:positionV>
            <wp:extent cx="1146175" cy="1408430"/>
            <wp:effectExtent l="0" t="0" r="0" b="127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6175" cy="1408430"/>
                    </a:xfrm>
                    <a:prstGeom prst="rect">
                      <a:avLst/>
                    </a:prstGeom>
                    <a:noFill/>
                  </pic:spPr>
                </pic:pic>
              </a:graphicData>
            </a:graphic>
          </wp:anchor>
        </w:drawing>
      </w:r>
    </w:p>
    <w:p w:rsidR="008D2766" w:rsidRPr="00450CDC" w:rsidRDefault="008D2766" w:rsidP="008D2766">
      <w:pPr>
        <w:spacing w:before="0" w:after="200"/>
        <w:rPr>
          <w:sz w:val="48"/>
        </w:rPr>
      </w:pPr>
    </w:p>
    <w:p w:rsidR="008D2766" w:rsidRPr="00450CDC" w:rsidRDefault="008D2766" w:rsidP="00946A2A">
      <w:pPr>
        <w:spacing w:before="240" w:after="200"/>
        <w:jc w:val="center"/>
        <w:rPr>
          <w:b/>
          <w:sz w:val="32"/>
        </w:rPr>
      </w:pPr>
      <w:r w:rsidRPr="00450CDC">
        <w:rPr>
          <w:b/>
          <w:sz w:val="32"/>
        </w:rPr>
        <w:t>AKČNÍ PLÁN ROZVOJE SOCIÁLNÍCH SLUŽEB</w:t>
      </w:r>
    </w:p>
    <w:p w:rsidR="008D2766" w:rsidRPr="00450CDC" w:rsidRDefault="008D2766" w:rsidP="00946A2A">
      <w:pPr>
        <w:spacing w:before="240" w:after="200"/>
        <w:jc w:val="center"/>
        <w:rPr>
          <w:b/>
          <w:sz w:val="32"/>
        </w:rPr>
      </w:pPr>
      <w:r w:rsidRPr="00450CDC">
        <w:rPr>
          <w:b/>
          <w:sz w:val="32"/>
        </w:rPr>
        <w:t>OLOMOUCKÉHO KRAJE</w:t>
      </w:r>
    </w:p>
    <w:p w:rsidR="008D2766" w:rsidRDefault="00EC4A0D" w:rsidP="00946A2A">
      <w:pPr>
        <w:spacing w:before="240" w:after="200"/>
        <w:jc w:val="center"/>
        <w:rPr>
          <w:b/>
          <w:sz w:val="32"/>
        </w:rPr>
      </w:pPr>
      <w:r>
        <w:rPr>
          <w:b/>
          <w:sz w:val="32"/>
        </w:rPr>
        <w:t>NA ROK 2019</w:t>
      </w:r>
    </w:p>
    <w:p w:rsidR="00643458" w:rsidRPr="00643458" w:rsidRDefault="00643458" w:rsidP="00946A2A">
      <w:pPr>
        <w:spacing w:before="240" w:after="200"/>
        <w:jc w:val="center"/>
        <w:rPr>
          <w:b/>
          <w:sz w:val="32"/>
        </w:rPr>
      </w:pPr>
    </w:p>
    <w:tbl>
      <w:tblPr>
        <w:tblW w:w="0" w:type="auto"/>
        <w:jc w:val="center"/>
        <w:tblBorders>
          <w:top w:val="nil"/>
          <w:left w:val="nil"/>
          <w:bottom w:val="nil"/>
          <w:right w:val="nil"/>
        </w:tblBorders>
        <w:tblLayout w:type="fixed"/>
        <w:tblLook w:val="0000" w:firstRow="0" w:lastRow="0" w:firstColumn="0" w:lastColumn="0" w:noHBand="0" w:noVBand="0"/>
      </w:tblPr>
      <w:tblGrid>
        <w:gridCol w:w="8355"/>
      </w:tblGrid>
      <w:tr w:rsidR="00643458" w:rsidRPr="00643458" w:rsidTr="000930C4">
        <w:trPr>
          <w:trHeight w:val="812"/>
          <w:jc w:val="center"/>
        </w:trPr>
        <w:tc>
          <w:tcPr>
            <w:tcW w:w="8355" w:type="dxa"/>
          </w:tcPr>
          <w:p w:rsidR="00946A2A" w:rsidRDefault="00643458" w:rsidP="00946A2A">
            <w:pPr>
              <w:spacing w:before="240" w:after="200"/>
              <w:jc w:val="center"/>
              <w:rPr>
                <w:b/>
                <w:sz w:val="32"/>
              </w:rPr>
            </w:pPr>
            <w:r w:rsidRPr="00643458">
              <w:rPr>
                <w:b/>
                <w:sz w:val="32"/>
              </w:rPr>
              <w:t>Prováděcí část Střednědobého pl</w:t>
            </w:r>
            <w:r>
              <w:rPr>
                <w:b/>
                <w:sz w:val="32"/>
              </w:rPr>
              <w:t>ánu rozvoje sociálních služeb v Olomouckém kraji pro roky</w:t>
            </w:r>
          </w:p>
          <w:p w:rsidR="00643458" w:rsidRPr="00643458" w:rsidRDefault="00643458" w:rsidP="00946A2A">
            <w:pPr>
              <w:spacing w:before="240" w:after="200"/>
              <w:jc w:val="center"/>
              <w:rPr>
                <w:b/>
                <w:sz w:val="32"/>
              </w:rPr>
            </w:pPr>
            <w:r>
              <w:rPr>
                <w:b/>
                <w:sz w:val="32"/>
              </w:rPr>
              <w:t>2018 – 2020</w:t>
            </w:r>
          </w:p>
        </w:tc>
      </w:tr>
    </w:tbl>
    <w:p w:rsidR="008D2766" w:rsidRPr="00450CDC" w:rsidRDefault="008D2766" w:rsidP="008D2766">
      <w:pPr>
        <w:ind w:left="2830" w:hanging="2830"/>
        <w:rPr>
          <w:rFonts w:eastAsia="Arial Unicode MS"/>
          <w:color w:val="FF0000"/>
          <w:u w:val="single"/>
          <w:lang w:eastAsia="cs-CZ"/>
        </w:rPr>
      </w:pPr>
    </w:p>
    <w:p w:rsidR="008D2766" w:rsidRPr="00450CDC" w:rsidRDefault="008D2766" w:rsidP="008D2766">
      <w:pPr>
        <w:ind w:left="2830" w:hanging="2830"/>
        <w:rPr>
          <w:rFonts w:eastAsia="Arial Unicode MS"/>
          <w:color w:val="FF0000"/>
          <w:u w:val="single"/>
          <w:lang w:eastAsia="cs-CZ"/>
        </w:rPr>
      </w:pPr>
    </w:p>
    <w:p w:rsidR="008D2766" w:rsidRPr="00450CDC" w:rsidRDefault="008D2766" w:rsidP="008D2766">
      <w:pPr>
        <w:ind w:left="2830" w:hanging="2830"/>
        <w:rPr>
          <w:rFonts w:eastAsia="Arial Unicode MS"/>
          <w:lang w:eastAsia="cs-CZ"/>
        </w:rPr>
      </w:pPr>
      <w:r w:rsidRPr="00450CDC">
        <w:rPr>
          <w:rFonts w:eastAsia="Arial Unicode MS"/>
          <w:u w:val="single"/>
          <w:lang w:eastAsia="cs-CZ"/>
        </w:rPr>
        <w:t>Věcně příslušný odbor:</w:t>
      </w:r>
      <w:r w:rsidRPr="00450CDC">
        <w:rPr>
          <w:rFonts w:eastAsia="Arial Unicode MS"/>
          <w:lang w:eastAsia="cs-CZ"/>
        </w:rPr>
        <w:tab/>
        <w:t>Odbor sociálních věcí Krajského úřadu Olomouckého kraje</w:t>
      </w:r>
    </w:p>
    <w:p w:rsidR="008D2766" w:rsidRPr="00450CDC" w:rsidRDefault="008D2766" w:rsidP="008D2766">
      <w:pPr>
        <w:rPr>
          <w:rFonts w:eastAsia="Arial Unicode MS"/>
          <w:lang w:eastAsia="cs-CZ"/>
        </w:rPr>
      </w:pPr>
      <w:r w:rsidRPr="00450CDC">
        <w:rPr>
          <w:rFonts w:eastAsia="Arial Unicode MS"/>
          <w:u w:val="single"/>
          <w:lang w:eastAsia="cs-CZ"/>
        </w:rPr>
        <w:t>Kontakt:</w:t>
      </w:r>
      <w:r w:rsidRPr="00450CDC">
        <w:rPr>
          <w:rFonts w:eastAsia="Arial Unicode MS"/>
          <w:lang w:eastAsia="cs-CZ"/>
        </w:rPr>
        <w:tab/>
      </w:r>
      <w:r w:rsidRPr="00450CDC">
        <w:rPr>
          <w:rFonts w:eastAsia="Arial Unicode MS"/>
          <w:lang w:eastAsia="cs-CZ"/>
        </w:rPr>
        <w:tab/>
      </w:r>
      <w:r w:rsidRPr="00450CDC">
        <w:rPr>
          <w:rFonts w:eastAsia="Arial Unicode MS"/>
          <w:lang w:eastAsia="cs-CZ"/>
        </w:rPr>
        <w:tab/>
        <w:t>Jeremenkova 40 b, 779 11  OLOMOUC</w:t>
      </w:r>
    </w:p>
    <w:p w:rsidR="008D2766" w:rsidRPr="00450CDC" w:rsidRDefault="008D2766" w:rsidP="008D2766">
      <w:pPr>
        <w:ind w:left="2483" w:firstLine="349"/>
        <w:rPr>
          <w:rFonts w:eastAsia="Arial Unicode MS"/>
          <w:lang w:eastAsia="cs-CZ"/>
        </w:rPr>
      </w:pPr>
      <w:r w:rsidRPr="00450CDC">
        <w:rPr>
          <w:rFonts w:eastAsia="Arial Unicode MS"/>
          <w:lang w:eastAsia="cs-CZ"/>
        </w:rPr>
        <w:t>sekretariát odboru</w:t>
      </w:r>
    </w:p>
    <w:p w:rsidR="008D2766" w:rsidRPr="00450CDC" w:rsidRDefault="008D2766" w:rsidP="008D2766">
      <w:pPr>
        <w:ind w:left="2483" w:firstLine="349"/>
        <w:rPr>
          <w:rFonts w:eastAsia="Arial Unicode MS"/>
          <w:lang w:eastAsia="cs-CZ"/>
        </w:rPr>
      </w:pPr>
      <w:r w:rsidRPr="00450CDC">
        <w:rPr>
          <w:rFonts w:eastAsia="Arial Unicode MS"/>
          <w:lang w:eastAsia="cs-CZ"/>
        </w:rPr>
        <w:t>tel.: 585 508 219</w:t>
      </w:r>
    </w:p>
    <w:p w:rsidR="008D2766" w:rsidRPr="00450CDC" w:rsidRDefault="008D2766" w:rsidP="008D2766">
      <w:pPr>
        <w:ind w:left="2779" w:hanging="2779"/>
        <w:rPr>
          <w:rFonts w:eastAsia="Arial Unicode MS"/>
          <w:lang w:eastAsia="cs-CZ"/>
        </w:rPr>
      </w:pPr>
      <w:r w:rsidRPr="00450CDC">
        <w:rPr>
          <w:rFonts w:eastAsia="Arial Unicode MS"/>
          <w:u w:val="single"/>
          <w:lang w:eastAsia="cs-CZ"/>
        </w:rPr>
        <w:t>Zpracoval:</w:t>
      </w:r>
      <w:r w:rsidRPr="00450CDC">
        <w:rPr>
          <w:rFonts w:eastAsia="Arial Unicode MS"/>
          <w:lang w:eastAsia="cs-CZ"/>
        </w:rPr>
        <w:t xml:space="preserve"> </w:t>
      </w:r>
      <w:r w:rsidRPr="00450CDC">
        <w:rPr>
          <w:rFonts w:eastAsia="Arial Unicode MS"/>
          <w:lang w:eastAsia="cs-CZ"/>
        </w:rPr>
        <w:tab/>
        <w:t>Odbor sociálních věcí Krajského úřadu Olomouckého kraje</w:t>
      </w:r>
    </w:p>
    <w:p w:rsidR="008D2766" w:rsidRDefault="008D2766" w:rsidP="008D2766">
      <w:pPr>
        <w:ind w:left="2779" w:hanging="2779"/>
        <w:rPr>
          <w:rFonts w:eastAsia="Arial Unicode MS"/>
          <w:lang w:eastAsia="cs-CZ"/>
        </w:rPr>
      </w:pPr>
      <w:r w:rsidRPr="00450CDC">
        <w:rPr>
          <w:rFonts w:eastAsia="Arial Unicode MS"/>
          <w:u w:val="single"/>
          <w:lang w:eastAsia="cs-CZ"/>
        </w:rPr>
        <w:t>Schváleno:</w:t>
      </w:r>
      <w:r w:rsidRPr="00450CDC">
        <w:rPr>
          <w:rFonts w:eastAsia="Arial Unicode MS"/>
          <w:lang w:eastAsia="cs-CZ"/>
        </w:rPr>
        <w:tab/>
        <w:t xml:space="preserve">Usnesením Zastupitelstva Olomouckého kraje </w:t>
      </w:r>
      <w:r w:rsidRPr="00450CDC">
        <w:rPr>
          <w:rFonts w:eastAsia="Arial Unicode MS"/>
          <w:lang w:eastAsia="cs-CZ"/>
        </w:rPr>
        <w:br/>
      </w:r>
      <w:r w:rsidR="00306D29" w:rsidRPr="0048368A">
        <w:rPr>
          <w:rFonts w:eastAsia="Arial Unicode MS"/>
          <w:lang w:eastAsia="cs-CZ"/>
        </w:rPr>
        <w:t>č. UZ/X/XX/201X ze dne XX. X. 2018</w:t>
      </w:r>
    </w:p>
    <w:p w:rsidR="008D2766" w:rsidRPr="00450CDC" w:rsidRDefault="008D2766" w:rsidP="008D2766">
      <w:pPr>
        <w:ind w:left="2779" w:hanging="2779"/>
        <w:rPr>
          <w:rFonts w:eastAsia="Arial Unicode MS"/>
          <w:lang w:eastAsia="cs-CZ"/>
        </w:rPr>
      </w:pPr>
      <w:r w:rsidRPr="00450CDC">
        <w:rPr>
          <w:rFonts w:eastAsia="Arial Unicode MS"/>
          <w:u w:val="single"/>
          <w:lang w:eastAsia="cs-CZ"/>
        </w:rPr>
        <w:t>Platnost od:</w:t>
      </w:r>
      <w:r w:rsidRPr="00450CDC">
        <w:rPr>
          <w:rFonts w:eastAsia="Arial Unicode MS"/>
          <w:lang w:eastAsia="cs-CZ"/>
        </w:rPr>
        <w:tab/>
        <w:t>Zveřejnění Usnesení Zastupitelstva Olomouckého kraje způsobem umožňujícím dálkový přístup</w:t>
      </w:r>
    </w:p>
    <w:p w:rsidR="008D2766" w:rsidRDefault="008D2766" w:rsidP="008D2766">
      <w:pPr>
        <w:ind w:left="2786" w:hanging="2786"/>
        <w:rPr>
          <w:rFonts w:eastAsia="Arial Unicode MS"/>
          <w:lang w:eastAsia="cs-CZ"/>
        </w:rPr>
      </w:pPr>
      <w:r w:rsidRPr="00450CDC">
        <w:rPr>
          <w:rFonts w:eastAsia="Arial Unicode MS"/>
          <w:u w:val="single"/>
          <w:lang w:eastAsia="cs-CZ"/>
        </w:rPr>
        <w:t>Účinnost:</w:t>
      </w:r>
      <w:r w:rsidR="00306D29">
        <w:rPr>
          <w:rFonts w:eastAsia="Arial Unicode MS"/>
          <w:lang w:eastAsia="cs-CZ"/>
        </w:rPr>
        <w:tab/>
        <w:t>rok 2019</w:t>
      </w:r>
    </w:p>
    <w:p w:rsidR="00836258" w:rsidRPr="00836258" w:rsidRDefault="00836258" w:rsidP="00836258">
      <w:pPr>
        <w:spacing w:line="252" w:lineRule="auto"/>
        <w:rPr>
          <w:rFonts w:eastAsia="Arial Unicode MS"/>
          <w:lang w:eastAsia="cs-CZ"/>
        </w:rPr>
      </w:pPr>
      <w:r w:rsidRPr="00836258">
        <w:rPr>
          <w:rFonts w:eastAsia="Arial Unicode MS"/>
          <w:noProof/>
          <w:lang w:eastAsia="cs-CZ"/>
        </w:rPr>
        <w:lastRenderedPageBreak/>
        <w:drawing>
          <wp:inline distT="0" distB="0" distL="0" distR="0" wp14:anchorId="5532B3F8" wp14:editId="152F1D38">
            <wp:extent cx="3058886" cy="6340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PZ barevn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8988" cy="634071"/>
                    </a:xfrm>
                    <a:prstGeom prst="rect">
                      <a:avLst/>
                    </a:prstGeom>
                  </pic:spPr>
                </pic:pic>
              </a:graphicData>
            </a:graphic>
          </wp:inline>
        </w:drawing>
      </w:r>
    </w:p>
    <w:p w:rsidR="00836258" w:rsidRPr="00836258" w:rsidRDefault="00836258" w:rsidP="00836258">
      <w:pPr>
        <w:spacing w:line="252" w:lineRule="auto"/>
        <w:rPr>
          <w:rFonts w:eastAsia="Arial Unicode MS"/>
          <w:lang w:eastAsia="cs-CZ"/>
        </w:rPr>
      </w:pPr>
    </w:p>
    <w:p w:rsidR="00836258" w:rsidRPr="00836258" w:rsidRDefault="00836258" w:rsidP="00836258">
      <w:pPr>
        <w:spacing w:line="252" w:lineRule="auto"/>
        <w:rPr>
          <w:rFonts w:eastAsia="Arial Unicode MS"/>
          <w:lang w:eastAsia="cs-CZ"/>
        </w:rPr>
      </w:pPr>
      <w:r w:rsidRPr="00836258">
        <w:rPr>
          <w:rFonts w:eastAsia="Arial Unicode MS"/>
          <w:lang w:eastAsia="cs-CZ"/>
        </w:rPr>
        <w:t xml:space="preserve">Dokument </w:t>
      </w:r>
      <w:r w:rsidR="00D34AEF">
        <w:rPr>
          <w:rFonts w:eastAsia="Arial Unicode MS"/>
          <w:lang w:eastAsia="cs-CZ"/>
        </w:rPr>
        <w:t>Akční plán rozvoje sociálních služ</w:t>
      </w:r>
      <w:r w:rsidR="00306D29">
        <w:rPr>
          <w:rFonts w:eastAsia="Arial Unicode MS"/>
          <w:lang w:eastAsia="cs-CZ"/>
        </w:rPr>
        <w:t>eb Olomouckého kraje na rok 2019</w:t>
      </w:r>
      <w:r w:rsidR="00D34AEF">
        <w:rPr>
          <w:rFonts w:eastAsia="Arial Unicode MS"/>
          <w:lang w:eastAsia="cs-CZ"/>
        </w:rPr>
        <w:t xml:space="preserve"> </w:t>
      </w:r>
      <w:r w:rsidRPr="00836258">
        <w:rPr>
          <w:rFonts w:eastAsia="Arial Unicode MS"/>
          <w:lang w:eastAsia="cs-CZ"/>
        </w:rPr>
        <w:t>je klíčovou aktivitou individuálního projektu „Podpora plánování sociálních služeb a</w:t>
      </w:r>
      <w:r w:rsidR="00D34AEF">
        <w:rPr>
          <w:rFonts w:eastAsia="Arial Unicode MS"/>
          <w:lang w:eastAsia="cs-CZ"/>
        </w:rPr>
        <w:t> </w:t>
      </w:r>
      <w:r w:rsidRPr="00836258">
        <w:rPr>
          <w:rFonts w:eastAsia="Arial Unicode MS"/>
          <w:lang w:eastAsia="cs-CZ"/>
        </w:rPr>
        <w:t>sociální práce na území Olomouckého kraje v návaznosti na zvyšování jejich dostupnosti a kvality</w:t>
      </w:r>
      <w:r w:rsidRPr="00836258">
        <w:rPr>
          <w:rFonts w:eastAsia="Arial Unicode MS"/>
          <w:b/>
          <w:lang w:eastAsia="cs-CZ"/>
        </w:rPr>
        <w:t>“.</w:t>
      </w:r>
    </w:p>
    <w:p w:rsidR="00836258" w:rsidRPr="00836258" w:rsidRDefault="00836258" w:rsidP="00836258">
      <w:pPr>
        <w:spacing w:line="252" w:lineRule="auto"/>
        <w:rPr>
          <w:rFonts w:eastAsia="Arial Unicode MS"/>
          <w:lang w:eastAsia="cs-CZ"/>
        </w:rPr>
      </w:pPr>
    </w:p>
    <w:p w:rsidR="00836258" w:rsidRPr="00836258" w:rsidRDefault="00836258" w:rsidP="00836258">
      <w:pPr>
        <w:spacing w:line="252" w:lineRule="auto"/>
        <w:rPr>
          <w:rFonts w:eastAsia="Arial Unicode MS"/>
          <w:lang w:eastAsia="cs-CZ"/>
        </w:rPr>
      </w:pPr>
      <w:r w:rsidRPr="00836258">
        <w:rPr>
          <w:rFonts w:eastAsia="Arial Unicode MS"/>
          <w:lang w:eastAsia="cs-CZ"/>
        </w:rPr>
        <w:t>Registra</w:t>
      </w:r>
      <w:r w:rsidRPr="00836258">
        <w:rPr>
          <w:rFonts w:ascii="Arial,Bold" w:eastAsia="Arial,Bold" w:cs="Arial,Bold" w:hint="eastAsia"/>
          <w:lang w:eastAsia="cs-CZ"/>
        </w:rPr>
        <w:t>č</w:t>
      </w:r>
      <w:r w:rsidRPr="00836258">
        <w:rPr>
          <w:rFonts w:eastAsia="Arial Unicode MS"/>
          <w:lang w:eastAsia="cs-CZ"/>
        </w:rPr>
        <w:t xml:space="preserve">ní </w:t>
      </w:r>
      <w:r w:rsidRPr="00836258">
        <w:rPr>
          <w:rFonts w:ascii="Arial,Bold" w:eastAsia="Arial,Bold" w:cs="Arial,Bold" w:hint="eastAsia"/>
          <w:lang w:eastAsia="cs-CZ"/>
        </w:rPr>
        <w:t>č</w:t>
      </w:r>
      <w:r w:rsidRPr="00836258">
        <w:rPr>
          <w:rFonts w:eastAsia="Arial Unicode MS"/>
          <w:lang w:eastAsia="cs-CZ"/>
        </w:rPr>
        <w:t>íslo projektu: CZ.03.2.63/0.0/0.0/15_007/0005690</w:t>
      </w:r>
    </w:p>
    <w:p w:rsidR="00836258" w:rsidRPr="00836258" w:rsidRDefault="00836258" w:rsidP="00836258">
      <w:pPr>
        <w:spacing w:line="252" w:lineRule="auto"/>
        <w:rPr>
          <w:rFonts w:eastAsia="Arial Unicode MS"/>
          <w:lang w:eastAsia="cs-CZ"/>
        </w:rPr>
      </w:pPr>
      <w:r w:rsidRPr="00836258">
        <w:rPr>
          <w:rFonts w:eastAsia="Arial Unicode MS"/>
          <w:lang w:eastAsia="cs-CZ"/>
        </w:rPr>
        <w:t>Datum zahájení realizace projektu: 1. 1. 2017</w:t>
      </w:r>
    </w:p>
    <w:p w:rsidR="00836258" w:rsidRPr="00836258" w:rsidRDefault="00836258" w:rsidP="00836258">
      <w:pPr>
        <w:spacing w:line="252" w:lineRule="auto"/>
        <w:rPr>
          <w:rFonts w:eastAsia="Arial Unicode MS"/>
          <w:lang w:eastAsia="cs-CZ"/>
        </w:rPr>
      </w:pPr>
      <w:r w:rsidRPr="00836258">
        <w:rPr>
          <w:rFonts w:eastAsia="Arial Unicode MS"/>
          <w:lang w:eastAsia="cs-CZ"/>
        </w:rPr>
        <w:t>Datum ukon</w:t>
      </w:r>
      <w:r w:rsidRPr="00836258">
        <w:rPr>
          <w:rFonts w:ascii="Arial,Bold" w:eastAsia="Arial,Bold" w:cs="Arial,Bold" w:hint="eastAsia"/>
          <w:lang w:eastAsia="cs-CZ"/>
        </w:rPr>
        <w:t>č</w:t>
      </w:r>
      <w:r w:rsidRPr="00836258">
        <w:rPr>
          <w:rFonts w:eastAsia="Arial Unicode MS"/>
          <w:lang w:eastAsia="cs-CZ"/>
        </w:rPr>
        <w:t>ení realizace projektu: 31. 12. 2019</w:t>
      </w:r>
    </w:p>
    <w:p w:rsidR="00836258" w:rsidRPr="00836258" w:rsidRDefault="00836258" w:rsidP="00836258">
      <w:pPr>
        <w:spacing w:line="252" w:lineRule="auto"/>
        <w:rPr>
          <w:rFonts w:eastAsia="Arial Unicode MS"/>
          <w:lang w:eastAsia="cs-CZ"/>
        </w:rPr>
      </w:pPr>
    </w:p>
    <w:p w:rsidR="00836258" w:rsidRPr="00836258" w:rsidRDefault="00836258" w:rsidP="00836258">
      <w:pPr>
        <w:spacing w:line="252" w:lineRule="auto"/>
        <w:rPr>
          <w:rFonts w:eastAsia="Arial Unicode MS"/>
          <w:lang w:eastAsia="cs-CZ"/>
        </w:rPr>
      </w:pPr>
      <w:r w:rsidRPr="00836258">
        <w:rPr>
          <w:rFonts w:eastAsia="Arial Unicode MS"/>
          <w:lang w:eastAsia="cs-CZ"/>
        </w:rPr>
        <w:t>Projekt je spolufinancován Evropským sociálním fondem a státním rozpočtem České republiky v rámci Opera</w:t>
      </w:r>
      <w:r w:rsidRPr="00836258">
        <w:rPr>
          <w:rFonts w:ascii="Arial,Bold" w:eastAsia="Arial,Bold" w:cs="Arial,Bold" w:hint="eastAsia"/>
          <w:lang w:eastAsia="cs-CZ"/>
        </w:rPr>
        <w:t>č</w:t>
      </w:r>
      <w:r w:rsidRPr="00836258">
        <w:rPr>
          <w:rFonts w:eastAsia="Arial Unicode MS"/>
          <w:lang w:eastAsia="cs-CZ"/>
        </w:rPr>
        <w:t>ního programu Zam</w:t>
      </w:r>
      <w:r w:rsidRPr="00836258">
        <w:rPr>
          <w:rFonts w:ascii="Arial,Bold" w:eastAsia="Arial,Bold" w:cs="Arial,Bold" w:hint="eastAsia"/>
          <w:lang w:eastAsia="cs-CZ"/>
        </w:rPr>
        <w:t>ě</w:t>
      </w:r>
      <w:r w:rsidRPr="00836258">
        <w:rPr>
          <w:rFonts w:eastAsia="Arial Unicode MS"/>
          <w:lang w:eastAsia="cs-CZ"/>
        </w:rPr>
        <w:t>stnanost.</w:t>
      </w:r>
    </w:p>
    <w:p w:rsidR="00836258" w:rsidRPr="00836258" w:rsidRDefault="00836258" w:rsidP="00836258">
      <w:pPr>
        <w:spacing w:line="252" w:lineRule="auto"/>
        <w:rPr>
          <w:rFonts w:eastAsia="Arial Unicode MS"/>
          <w:lang w:eastAsia="cs-CZ"/>
        </w:rPr>
      </w:pPr>
      <w:r w:rsidRPr="00836258">
        <w:rPr>
          <w:rFonts w:eastAsia="Arial Unicode MS"/>
          <w:lang w:eastAsia="cs-CZ"/>
        </w:rPr>
        <w:br w:type="page"/>
      </w:r>
    </w:p>
    <w:sdt>
      <w:sdtPr>
        <w:rPr>
          <w:rFonts w:ascii="Arial" w:eastAsiaTheme="minorHAnsi" w:hAnsi="Arial" w:cs="Arial"/>
          <w:b w:val="0"/>
          <w:bCs w:val="0"/>
          <w:color w:val="auto"/>
          <w:sz w:val="24"/>
          <w:szCs w:val="24"/>
          <w:lang w:eastAsia="en-US"/>
        </w:rPr>
        <w:id w:val="-1706638233"/>
        <w:docPartObj>
          <w:docPartGallery w:val="Table of Contents"/>
          <w:docPartUnique/>
        </w:docPartObj>
      </w:sdtPr>
      <w:sdtEndPr/>
      <w:sdtContent>
        <w:p w:rsidR="00DD00DB" w:rsidRPr="00532630" w:rsidRDefault="00DD00DB">
          <w:pPr>
            <w:pStyle w:val="Nadpisobsahu"/>
            <w:rPr>
              <w:rFonts w:ascii="Arial" w:hAnsi="Arial" w:cs="Arial"/>
              <w:sz w:val="32"/>
            </w:rPr>
          </w:pPr>
          <w:r w:rsidRPr="00532630">
            <w:rPr>
              <w:rFonts w:ascii="Arial" w:hAnsi="Arial" w:cs="Arial"/>
              <w:sz w:val="32"/>
            </w:rPr>
            <w:t>Obsah</w:t>
          </w:r>
        </w:p>
        <w:p w:rsidR="00DC3855" w:rsidRDefault="00DD00DB">
          <w:pPr>
            <w:pStyle w:val="Obsah1"/>
            <w:tabs>
              <w:tab w:val="left" w:pos="480"/>
              <w:tab w:val="right" w:leader="dot" w:pos="9062"/>
            </w:tabs>
            <w:rPr>
              <w:rFonts w:eastAsiaTheme="minorEastAsia" w:cstheme="minorBidi"/>
              <w:b w:val="0"/>
              <w:bCs w:val="0"/>
              <w:noProof/>
              <w:sz w:val="22"/>
              <w:szCs w:val="22"/>
              <w:lang w:eastAsia="cs-CZ"/>
            </w:rPr>
          </w:pPr>
          <w:r w:rsidRPr="00532630">
            <w:rPr>
              <w:rFonts w:ascii="Arial" w:hAnsi="Arial"/>
              <w:sz w:val="22"/>
            </w:rPr>
            <w:fldChar w:fldCharType="begin"/>
          </w:r>
          <w:r w:rsidRPr="00532630">
            <w:rPr>
              <w:rFonts w:ascii="Arial" w:hAnsi="Arial"/>
              <w:sz w:val="22"/>
            </w:rPr>
            <w:instrText xml:space="preserve"> TOC \o "1-3" \h \z \u </w:instrText>
          </w:r>
          <w:r w:rsidRPr="00532630">
            <w:rPr>
              <w:rFonts w:ascii="Arial" w:hAnsi="Arial"/>
              <w:sz w:val="22"/>
            </w:rPr>
            <w:fldChar w:fldCharType="separate"/>
          </w:r>
          <w:hyperlink w:anchor="_Toc514662140" w:history="1">
            <w:r w:rsidR="00DC3855" w:rsidRPr="00F60919">
              <w:rPr>
                <w:rStyle w:val="Hypertextovodkaz"/>
                <w:noProof/>
              </w:rPr>
              <w:t>1</w:t>
            </w:r>
            <w:r w:rsidR="00DC3855">
              <w:rPr>
                <w:rFonts w:eastAsiaTheme="minorEastAsia" w:cstheme="minorBidi"/>
                <w:b w:val="0"/>
                <w:bCs w:val="0"/>
                <w:noProof/>
                <w:sz w:val="22"/>
                <w:szCs w:val="22"/>
                <w:lang w:eastAsia="cs-CZ"/>
              </w:rPr>
              <w:tab/>
            </w:r>
            <w:r w:rsidR="00DC3855" w:rsidRPr="00F60919">
              <w:rPr>
                <w:rStyle w:val="Hypertextovodkaz"/>
                <w:noProof/>
              </w:rPr>
              <w:t>Úvodní ustanovení</w:t>
            </w:r>
            <w:r w:rsidR="00DC3855">
              <w:rPr>
                <w:noProof/>
                <w:webHidden/>
              </w:rPr>
              <w:tab/>
            </w:r>
            <w:r w:rsidR="00DC3855">
              <w:rPr>
                <w:noProof/>
                <w:webHidden/>
              </w:rPr>
              <w:fldChar w:fldCharType="begin"/>
            </w:r>
            <w:r w:rsidR="00DC3855">
              <w:rPr>
                <w:noProof/>
                <w:webHidden/>
              </w:rPr>
              <w:instrText xml:space="preserve"> PAGEREF _Toc514662140 \h </w:instrText>
            </w:r>
            <w:r w:rsidR="00DC3855">
              <w:rPr>
                <w:noProof/>
                <w:webHidden/>
              </w:rPr>
            </w:r>
            <w:r w:rsidR="00DC3855">
              <w:rPr>
                <w:noProof/>
                <w:webHidden/>
              </w:rPr>
              <w:fldChar w:fldCharType="separate"/>
            </w:r>
            <w:r w:rsidR="00E90C52">
              <w:rPr>
                <w:noProof/>
                <w:webHidden/>
              </w:rPr>
              <w:t>13</w:t>
            </w:r>
            <w:r w:rsidR="00DC3855">
              <w:rPr>
                <w:noProof/>
                <w:webHidden/>
              </w:rPr>
              <w:fldChar w:fldCharType="end"/>
            </w:r>
          </w:hyperlink>
        </w:p>
        <w:p w:rsidR="00DC3855" w:rsidRDefault="007744FA">
          <w:pPr>
            <w:pStyle w:val="Obsah2"/>
            <w:tabs>
              <w:tab w:val="left" w:pos="720"/>
              <w:tab w:val="right" w:leader="dot" w:pos="9062"/>
            </w:tabs>
            <w:rPr>
              <w:rFonts w:eastAsiaTheme="minorEastAsia" w:cstheme="minorBidi"/>
              <w:i w:val="0"/>
              <w:iCs w:val="0"/>
              <w:noProof/>
              <w:sz w:val="22"/>
              <w:szCs w:val="22"/>
              <w:lang w:eastAsia="cs-CZ"/>
            </w:rPr>
          </w:pPr>
          <w:hyperlink w:anchor="_Toc514662141" w:history="1">
            <w:r w:rsidR="00DC3855" w:rsidRPr="00F60919">
              <w:rPr>
                <w:rStyle w:val="Hypertextovodkaz"/>
                <w:noProof/>
              </w:rPr>
              <w:t>1.1</w:t>
            </w:r>
            <w:r w:rsidR="00DC3855">
              <w:rPr>
                <w:rFonts w:eastAsiaTheme="minorEastAsia" w:cstheme="minorBidi"/>
                <w:i w:val="0"/>
                <w:iCs w:val="0"/>
                <w:noProof/>
                <w:sz w:val="22"/>
                <w:szCs w:val="22"/>
                <w:lang w:eastAsia="cs-CZ"/>
              </w:rPr>
              <w:tab/>
            </w:r>
            <w:r w:rsidR="00DC3855" w:rsidRPr="00F60919">
              <w:rPr>
                <w:rStyle w:val="Hypertextovodkaz"/>
                <w:noProof/>
              </w:rPr>
              <w:t>Plánování rozvoje sociálních služeb</w:t>
            </w:r>
            <w:r w:rsidR="00DC3855">
              <w:rPr>
                <w:noProof/>
                <w:webHidden/>
              </w:rPr>
              <w:tab/>
            </w:r>
            <w:r w:rsidR="00DC3855">
              <w:rPr>
                <w:noProof/>
                <w:webHidden/>
              </w:rPr>
              <w:fldChar w:fldCharType="begin"/>
            </w:r>
            <w:r w:rsidR="00DC3855">
              <w:rPr>
                <w:noProof/>
                <w:webHidden/>
              </w:rPr>
              <w:instrText xml:space="preserve"> PAGEREF _Toc514662141 \h </w:instrText>
            </w:r>
            <w:r w:rsidR="00DC3855">
              <w:rPr>
                <w:noProof/>
                <w:webHidden/>
              </w:rPr>
            </w:r>
            <w:r w:rsidR="00DC3855">
              <w:rPr>
                <w:noProof/>
                <w:webHidden/>
              </w:rPr>
              <w:fldChar w:fldCharType="separate"/>
            </w:r>
            <w:r w:rsidR="00E90C52">
              <w:rPr>
                <w:noProof/>
                <w:webHidden/>
              </w:rPr>
              <w:t>13</w:t>
            </w:r>
            <w:r w:rsidR="00DC3855">
              <w:rPr>
                <w:noProof/>
                <w:webHidden/>
              </w:rPr>
              <w:fldChar w:fldCharType="end"/>
            </w:r>
          </w:hyperlink>
        </w:p>
        <w:p w:rsidR="00DC3855" w:rsidRDefault="007744FA">
          <w:pPr>
            <w:pStyle w:val="Obsah2"/>
            <w:tabs>
              <w:tab w:val="left" w:pos="720"/>
              <w:tab w:val="right" w:leader="dot" w:pos="9062"/>
            </w:tabs>
            <w:rPr>
              <w:rFonts w:eastAsiaTheme="minorEastAsia" w:cstheme="minorBidi"/>
              <w:i w:val="0"/>
              <w:iCs w:val="0"/>
              <w:noProof/>
              <w:sz w:val="22"/>
              <w:szCs w:val="22"/>
              <w:lang w:eastAsia="cs-CZ"/>
            </w:rPr>
          </w:pPr>
          <w:hyperlink w:anchor="_Toc514662142" w:history="1">
            <w:r w:rsidR="00DC3855" w:rsidRPr="00F60919">
              <w:rPr>
                <w:rStyle w:val="Hypertextovodkaz"/>
                <w:noProof/>
              </w:rPr>
              <w:t>1.2</w:t>
            </w:r>
            <w:r w:rsidR="00DC3855">
              <w:rPr>
                <w:rFonts w:eastAsiaTheme="minorEastAsia" w:cstheme="minorBidi"/>
                <w:i w:val="0"/>
                <w:iCs w:val="0"/>
                <w:noProof/>
                <w:sz w:val="22"/>
                <w:szCs w:val="22"/>
                <w:lang w:eastAsia="cs-CZ"/>
              </w:rPr>
              <w:tab/>
            </w:r>
            <w:r w:rsidR="00DC3855" w:rsidRPr="00F60919">
              <w:rPr>
                <w:rStyle w:val="Hypertextovodkaz"/>
                <w:noProof/>
              </w:rPr>
              <w:t>Akční plán rozvoje sociálních služeb</w:t>
            </w:r>
            <w:r w:rsidR="00DC3855">
              <w:rPr>
                <w:noProof/>
                <w:webHidden/>
              </w:rPr>
              <w:tab/>
            </w:r>
            <w:r w:rsidR="00DC3855">
              <w:rPr>
                <w:noProof/>
                <w:webHidden/>
              </w:rPr>
              <w:fldChar w:fldCharType="begin"/>
            </w:r>
            <w:r w:rsidR="00DC3855">
              <w:rPr>
                <w:noProof/>
                <w:webHidden/>
              </w:rPr>
              <w:instrText xml:space="preserve"> PAGEREF _Toc514662142 \h </w:instrText>
            </w:r>
            <w:r w:rsidR="00DC3855">
              <w:rPr>
                <w:noProof/>
                <w:webHidden/>
              </w:rPr>
            </w:r>
            <w:r w:rsidR="00DC3855">
              <w:rPr>
                <w:noProof/>
                <w:webHidden/>
              </w:rPr>
              <w:fldChar w:fldCharType="separate"/>
            </w:r>
            <w:r w:rsidR="00E90C52">
              <w:rPr>
                <w:noProof/>
                <w:webHidden/>
              </w:rPr>
              <w:t>13</w:t>
            </w:r>
            <w:r w:rsidR="00DC3855">
              <w:rPr>
                <w:noProof/>
                <w:webHidden/>
              </w:rPr>
              <w:fldChar w:fldCharType="end"/>
            </w:r>
          </w:hyperlink>
        </w:p>
        <w:p w:rsidR="00DC3855" w:rsidRDefault="007744FA">
          <w:pPr>
            <w:pStyle w:val="Obsah3"/>
            <w:tabs>
              <w:tab w:val="left" w:pos="1200"/>
              <w:tab w:val="right" w:leader="dot" w:pos="9062"/>
            </w:tabs>
            <w:rPr>
              <w:rFonts w:eastAsiaTheme="minorEastAsia" w:cstheme="minorBidi"/>
              <w:noProof/>
              <w:sz w:val="22"/>
              <w:szCs w:val="22"/>
              <w:lang w:eastAsia="cs-CZ"/>
            </w:rPr>
          </w:pPr>
          <w:hyperlink w:anchor="_Toc514662143" w:history="1">
            <w:r w:rsidR="00DC3855" w:rsidRPr="00F60919">
              <w:rPr>
                <w:rStyle w:val="Hypertextovodkaz"/>
                <w:noProof/>
                <w14:scene3d>
                  <w14:camera w14:prst="orthographicFront"/>
                  <w14:lightRig w14:rig="threePt" w14:dir="t">
                    <w14:rot w14:lat="0" w14:lon="0" w14:rev="0"/>
                  </w14:lightRig>
                </w14:scene3d>
              </w:rPr>
              <w:t>1.2.1</w:t>
            </w:r>
            <w:r w:rsidR="00DC3855">
              <w:rPr>
                <w:rFonts w:eastAsiaTheme="minorEastAsia" w:cstheme="minorBidi"/>
                <w:noProof/>
                <w:sz w:val="22"/>
                <w:szCs w:val="22"/>
                <w:lang w:eastAsia="cs-CZ"/>
              </w:rPr>
              <w:tab/>
            </w:r>
            <w:r w:rsidR="00DC3855" w:rsidRPr="00F60919">
              <w:rPr>
                <w:rStyle w:val="Hypertextovodkaz"/>
                <w:noProof/>
              </w:rPr>
              <w:t>Obsah Akčního plánu</w:t>
            </w:r>
            <w:r w:rsidR="00DC3855">
              <w:rPr>
                <w:noProof/>
                <w:webHidden/>
              </w:rPr>
              <w:tab/>
            </w:r>
            <w:r w:rsidR="00DC3855">
              <w:rPr>
                <w:noProof/>
                <w:webHidden/>
              </w:rPr>
              <w:fldChar w:fldCharType="begin"/>
            </w:r>
            <w:r w:rsidR="00DC3855">
              <w:rPr>
                <w:noProof/>
                <w:webHidden/>
              </w:rPr>
              <w:instrText xml:space="preserve"> PAGEREF _Toc514662143 \h </w:instrText>
            </w:r>
            <w:r w:rsidR="00DC3855">
              <w:rPr>
                <w:noProof/>
                <w:webHidden/>
              </w:rPr>
            </w:r>
            <w:r w:rsidR="00DC3855">
              <w:rPr>
                <w:noProof/>
                <w:webHidden/>
              </w:rPr>
              <w:fldChar w:fldCharType="separate"/>
            </w:r>
            <w:r w:rsidR="00E90C52">
              <w:rPr>
                <w:noProof/>
                <w:webHidden/>
              </w:rPr>
              <w:t>14</w:t>
            </w:r>
            <w:r w:rsidR="00DC3855">
              <w:rPr>
                <w:noProof/>
                <w:webHidden/>
              </w:rPr>
              <w:fldChar w:fldCharType="end"/>
            </w:r>
          </w:hyperlink>
        </w:p>
        <w:p w:rsidR="00DC3855" w:rsidRDefault="007744FA">
          <w:pPr>
            <w:pStyle w:val="Obsah3"/>
            <w:tabs>
              <w:tab w:val="left" w:pos="1200"/>
              <w:tab w:val="right" w:leader="dot" w:pos="9062"/>
            </w:tabs>
            <w:rPr>
              <w:rFonts w:eastAsiaTheme="minorEastAsia" w:cstheme="minorBidi"/>
              <w:noProof/>
              <w:sz w:val="22"/>
              <w:szCs w:val="22"/>
              <w:lang w:eastAsia="cs-CZ"/>
            </w:rPr>
          </w:pPr>
          <w:hyperlink w:anchor="_Toc514662144" w:history="1">
            <w:r w:rsidR="00DC3855" w:rsidRPr="00F60919">
              <w:rPr>
                <w:rStyle w:val="Hypertextovodkaz"/>
                <w:noProof/>
                <w14:scene3d>
                  <w14:camera w14:prst="orthographicFront"/>
                  <w14:lightRig w14:rig="threePt" w14:dir="t">
                    <w14:rot w14:lat="0" w14:lon="0" w14:rev="0"/>
                  </w14:lightRig>
                </w14:scene3d>
              </w:rPr>
              <w:t>1.2.2</w:t>
            </w:r>
            <w:r w:rsidR="00DC3855">
              <w:rPr>
                <w:rFonts w:eastAsiaTheme="minorEastAsia" w:cstheme="minorBidi"/>
                <w:noProof/>
                <w:sz w:val="22"/>
                <w:szCs w:val="22"/>
                <w:lang w:eastAsia="cs-CZ"/>
              </w:rPr>
              <w:tab/>
            </w:r>
            <w:r w:rsidR="00DC3855" w:rsidRPr="00F60919">
              <w:rPr>
                <w:rStyle w:val="Hypertextovodkaz"/>
                <w:noProof/>
              </w:rPr>
              <w:t>Síť sociálních služeb</w:t>
            </w:r>
            <w:r w:rsidR="00DC3855">
              <w:rPr>
                <w:noProof/>
                <w:webHidden/>
              </w:rPr>
              <w:tab/>
            </w:r>
            <w:r w:rsidR="00DC3855">
              <w:rPr>
                <w:noProof/>
                <w:webHidden/>
              </w:rPr>
              <w:fldChar w:fldCharType="begin"/>
            </w:r>
            <w:r w:rsidR="00DC3855">
              <w:rPr>
                <w:noProof/>
                <w:webHidden/>
              </w:rPr>
              <w:instrText xml:space="preserve"> PAGEREF _Toc514662144 \h </w:instrText>
            </w:r>
            <w:r w:rsidR="00DC3855">
              <w:rPr>
                <w:noProof/>
                <w:webHidden/>
              </w:rPr>
            </w:r>
            <w:r w:rsidR="00DC3855">
              <w:rPr>
                <w:noProof/>
                <w:webHidden/>
              </w:rPr>
              <w:fldChar w:fldCharType="separate"/>
            </w:r>
            <w:r w:rsidR="00E90C52">
              <w:rPr>
                <w:noProof/>
                <w:webHidden/>
              </w:rPr>
              <w:t>14</w:t>
            </w:r>
            <w:r w:rsidR="00DC3855">
              <w:rPr>
                <w:noProof/>
                <w:webHidden/>
              </w:rPr>
              <w:fldChar w:fldCharType="end"/>
            </w:r>
          </w:hyperlink>
        </w:p>
        <w:p w:rsidR="00DC3855" w:rsidRDefault="007744FA">
          <w:pPr>
            <w:pStyle w:val="Obsah3"/>
            <w:tabs>
              <w:tab w:val="left" w:pos="1200"/>
              <w:tab w:val="right" w:leader="dot" w:pos="9062"/>
            </w:tabs>
            <w:rPr>
              <w:rFonts w:eastAsiaTheme="minorEastAsia" w:cstheme="minorBidi"/>
              <w:noProof/>
              <w:sz w:val="22"/>
              <w:szCs w:val="22"/>
              <w:lang w:eastAsia="cs-CZ"/>
            </w:rPr>
          </w:pPr>
          <w:hyperlink w:anchor="_Toc514662145" w:history="1">
            <w:r w:rsidR="00DC3855" w:rsidRPr="00F60919">
              <w:rPr>
                <w:rStyle w:val="Hypertextovodkaz"/>
                <w:noProof/>
                <w14:scene3d>
                  <w14:camera w14:prst="orthographicFront"/>
                  <w14:lightRig w14:rig="threePt" w14:dir="t">
                    <w14:rot w14:lat="0" w14:lon="0" w14:rev="0"/>
                  </w14:lightRig>
                </w14:scene3d>
              </w:rPr>
              <w:t>1.2.3</w:t>
            </w:r>
            <w:r w:rsidR="00DC3855">
              <w:rPr>
                <w:rFonts w:eastAsiaTheme="minorEastAsia" w:cstheme="minorBidi"/>
                <w:noProof/>
                <w:sz w:val="22"/>
                <w:szCs w:val="22"/>
                <w:lang w:eastAsia="cs-CZ"/>
              </w:rPr>
              <w:tab/>
            </w:r>
            <w:r w:rsidR="00DC3855" w:rsidRPr="00F60919">
              <w:rPr>
                <w:rStyle w:val="Hypertextovodkaz"/>
                <w:noProof/>
              </w:rPr>
              <w:t>Postup zpracování Akčního plánu</w:t>
            </w:r>
            <w:r w:rsidR="00DC3855">
              <w:rPr>
                <w:noProof/>
                <w:webHidden/>
              </w:rPr>
              <w:tab/>
            </w:r>
            <w:r w:rsidR="00DC3855">
              <w:rPr>
                <w:noProof/>
                <w:webHidden/>
              </w:rPr>
              <w:fldChar w:fldCharType="begin"/>
            </w:r>
            <w:r w:rsidR="00DC3855">
              <w:rPr>
                <w:noProof/>
                <w:webHidden/>
              </w:rPr>
              <w:instrText xml:space="preserve"> PAGEREF _Toc514662145 \h </w:instrText>
            </w:r>
            <w:r w:rsidR="00DC3855">
              <w:rPr>
                <w:noProof/>
                <w:webHidden/>
              </w:rPr>
            </w:r>
            <w:r w:rsidR="00DC3855">
              <w:rPr>
                <w:noProof/>
                <w:webHidden/>
              </w:rPr>
              <w:fldChar w:fldCharType="separate"/>
            </w:r>
            <w:r w:rsidR="00E90C52">
              <w:rPr>
                <w:noProof/>
                <w:webHidden/>
              </w:rPr>
              <w:t>16</w:t>
            </w:r>
            <w:r w:rsidR="00DC3855">
              <w:rPr>
                <w:noProof/>
                <w:webHidden/>
              </w:rPr>
              <w:fldChar w:fldCharType="end"/>
            </w:r>
          </w:hyperlink>
        </w:p>
        <w:p w:rsidR="00DC3855" w:rsidRDefault="007744FA">
          <w:pPr>
            <w:pStyle w:val="Obsah1"/>
            <w:tabs>
              <w:tab w:val="left" w:pos="480"/>
              <w:tab w:val="right" w:leader="dot" w:pos="9062"/>
            </w:tabs>
            <w:rPr>
              <w:rFonts w:eastAsiaTheme="minorEastAsia" w:cstheme="minorBidi"/>
              <w:b w:val="0"/>
              <w:bCs w:val="0"/>
              <w:noProof/>
              <w:sz w:val="22"/>
              <w:szCs w:val="22"/>
              <w:lang w:eastAsia="cs-CZ"/>
            </w:rPr>
          </w:pPr>
          <w:hyperlink w:anchor="_Toc514662146" w:history="1">
            <w:r w:rsidR="00DC3855" w:rsidRPr="00F60919">
              <w:rPr>
                <w:rStyle w:val="Hypertextovodkaz"/>
                <w:noProof/>
              </w:rPr>
              <w:t>2</w:t>
            </w:r>
            <w:r w:rsidR="00DC3855">
              <w:rPr>
                <w:rFonts w:eastAsiaTheme="minorEastAsia" w:cstheme="minorBidi"/>
                <w:b w:val="0"/>
                <w:bCs w:val="0"/>
                <w:noProof/>
                <w:sz w:val="22"/>
                <w:szCs w:val="22"/>
                <w:lang w:eastAsia="cs-CZ"/>
              </w:rPr>
              <w:tab/>
            </w:r>
            <w:r w:rsidR="00DC3855" w:rsidRPr="00F60919">
              <w:rPr>
                <w:rStyle w:val="Hypertextovodkaz"/>
                <w:noProof/>
              </w:rPr>
              <w:t>Akční plán na rok 2019</w:t>
            </w:r>
            <w:r w:rsidR="00DC3855">
              <w:rPr>
                <w:noProof/>
                <w:webHidden/>
              </w:rPr>
              <w:tab/>
            </w:r>
            <w:r w:rsidR="00DC3855">
              <w:rPr>
                <w:noProof/>
                <w:webHidden/>
              </w:rPr>
              <w:fldChar w:fldCharType="begin"/>
            </w:r>
            <w:r w:rsidR="00DC3855">
              <w:rPr>
                <w:noProof/>
                <w:webHidden/>
              </w:rPr>
              <w:instrText xml:space="preserve"> PAGEREF _Toc514662146 \h </w:instrText>
            </w:r>
            <w:r w:rsidR="00DC3855">
              <w:rPr>
                <w:noProof/>
                <w:webHidden/>
              </w:rPr>
            </w:r>
            <w:r w:rsidR="00DC3855">
              <w:rPr>
                <w:noProof/>
                <w:webHidden/>
              </w:rPr>
              <w:fldChar w:fldCharType="separate"/>
            </w:r>
            <w:r w:rsidR="00E90C52">
              <w:rPr>
                <w:noProof/>
                <w:webHidden/>
              </w:rPr>
              <w:t>19</w:t>
            </w:r>
            <w:r w:rsidR="00DC3855">
              <w:rPr>
                <w:noProof/>
                <w:webHidden/>
              </w:rPr>
              <w:fldChar w:fldCharType="end"/>
            </w:r>
          </w:hyperlink>
        </w:p>
        <w:p w:rsidR="00DC3855" w:rsidRDefault="007744FA">
          <w:pPr>
            <w:pStyle w:val="Obsah2"/>
            <w:tabs>
              <w:tab w:val="left" w:pos="720"/>
              <w:tab w:val="right" w:leader="dot" w:pos="9062"/>
            </w:tabs>
            <w:rPr>
              <w:rFonts w:eastAsiaTheme="minorEastAsia" w:cstheme="minorBidi"/>
              <w:i w:val="0"/>
              <w:iCs w:val="0"/>
              <w:noProof/>
              <w:sz w:val="22"/>
              <w:szCs w:val="22"/>
              <w:lang w:eastAsia="cs-CZ"/>
            </w:rPr>
          </w:pPr>
          <w:hyperlink w:anchor="_Toc514662147" w:history="1">
            <w:r w:rsidR="00DC3855" w:rsidRPr="00F60919">
              <w:rPr>
                <w:rStyle w:val="Hypertextovodkaz"/>
                <w:noProof/>
              </w:rPr>
              <w:t>2.1</w:t>
            </w:r>
            <w:r w:rsidR="00DC3855">
              <w:rPr>
                <w:rFonts w:eastAsiaTheme="minorEastAsia" w:cstheme="minorBidi"/>
                <w:i w:val="0"/>
                <w:iCs w:val="0"/>
                <w:noProof/>
                <w:sz w:val="22"/>
                <w:szCs w:val="22"/>
                <w:lang w:eastAsia="cs-CZ"/>
              </w:rPr>
              <w:tab/>
            </w:r>
            <w:r w:rsidR="00DC3855" w:rsidRPr="00F60919">
              <w:rPr>
                <w:rStyle w:val="Hypertextovodkaz"/>
                <w:noProof/>
              </w:rPr>
              <w:t>Síť sociálních služeb na rok 2019</w:t>
            </w:r>
            <w:r w:rsidR="00DC3855">
              <w:rPr>
                <w:noProof/>
                <w:webHidden/>
              </w:rPr>
              <w:tab/>
            </w:r>
            <w:r w:rsidR="00DC3855">
              <w:rPr>
                <w:noProof/>
                <w:webHidden/>
              </w:rPr>
              <w:fldChar w:fldCharType="begin"/>
            </w:r>
            <w:r w:rsidR="00DC3855">
              <w:rPr>
                <w:noProof/>
                <w:webHidden/>
              </w:rPr>
              <w:instrText xml:space="preserve"> PAGEREF _Toc514662147 \h </w:instrText>
            </w:r>
            <w:r w:rsidR="00DC3855">
              <w:rPr>
                <w:noProof/>
                <w:webHidden/>
              </w:rPr>
            </w:r>
            <w:r w:rsidR="00DC3855">
              <w:rPr>
                <w:noProof/>
                <w:webHidden/>
              </w:rPr>
              <w:fldChar w:fldCharType="separate"/>
            </w:r>
            <w:r w:rsidR="00E90C52">
              <w:rPr>
                <w:noProof/>
                <w:webHidden/>
              </w:rPr>
              <w:t>19</w:t>
            </w:r>
            <w:r w:rsidR="00DC3855">
              <w:rPr>
                <w:noProof/>
                <w:webHidden/>
              </w:rPr>
              <w:fldChar w:fldCharType="end"/>
            </w:r>
          </w:hyperlink>
        </w:p>
        <w:p w:rsidR="00DC3855" w:rsidRDefault="007744FA">
          <w:pPr>
            <w:pStyle w:val="Obsah2"/>
            <w:tabs>
              <w:tab w:val="left" w:pos="720"/>
              <w:tab w:val="right" w:leader="dot" w:pos="9062"/>
            </w:tabs>
            <w:rPr>
              <w:rFonts w:eastAsiaTheme="minorEastAsia" w:cstheme="minorBidi"/>
              <w:i w:val="0"/>
              <w:iCs w:val="0"/>
              <w:noProof/>
              <w:sz w:val="22"/>
              <w:szCs w:val="22"/>
              <w:lang w:eastAsia="cs-CZ"/>
            </w:rPr>
          </w:pPr>
          <w:hyperlink w:anchor="_Toc514662148" w:history="1">
            <w:r w:rsidR="00DC3855" w:rsidRPr="00F60919">
              <w:rPr>
                <w:rStyle w:val="Hypertextovodkaz"/>
                <w:noProof/>
              </w:rPr>
              <w:t>2.2</w:t>
            </w:r>
            <w:r w:rsidR="00DC3855">
              <w:rPr>
                <w:rFonts w:eastAsiaTheme="minorEastAsia" w:cstheme="minorBidi"/>
                <w:i w:val="0"/>
                <w:iCs w:val="0"/>
                <w:noProof/>
                <w:sz w:val="22"/>
                <w:szCs w:val="22"/>
                <w:lang w:eastAsia="cs-CZ"/>
              </w:rPr>
              <w:tab/>
            </w:r>
            <w:r w:rsidR="00DC3855" w:rsidRPr="00F60919">
              <w:rPr>
                <w:rStyle w:val="Hypertextovodkaz"/>
                <w:noProof/>
              </w:rPr>
              <w:t>Požadovaná výše dotace na zajištění sítě</w:t>
            </w:r>
            <w:r w:rsidR="00DC3855">
              <w:rPr>
                <w:noProof/>
                <w:webHidden/>
              </w:rPr>
              <w:tab/>
            </w:r>
            <w:r w:rsidR="00DC3855">
              <w:rPr>
                <w:noProof/>
                <w:webHidden/>
              </w:rPr>
              <w:fldChar w:fldCharType="begin"/>
            </w:r>
            <w:r w:rsidR="00DC3855">
              <w:rPr>
                <w:noProof/>
                <w:webHidden/>
              </w:rPr>
              <w:instrText xml:space="preserve"> PAGEREF _Toc514662148 \h </w:instrText>
            </w:r>
            <w:r w:rsidR="00DC3855">
              <w:rPr>
                <w:noProof/>
                <w:webHidden/>
              </w:rPr>
            </w:r>
            <w:r w:rsidR="00DC3855">
              <w:rPr>
                <w:noProof/>
                <w:webHidden/>
              </w:rPr>
              <w:fldChar w:fldCharType="separate"/>
            </w:r>
            <w:r w:rsidR="00E90C52">
              <w:rPr>
                <w:noProof/>
                <w:webHidden/>
              </w:rPr>
              <w:t>21</w:t>
            </w:r>
            <w:r w:rsidR="00DC3855">
              <w:rPr>
                <w:noProof/>
                <w:webHidden/>
              </w:rPr>
              <w:fldChar w:fldCharType="end"/>
            </w:r>
          </w:hyperlink>
        </w:p>
        <w:p w:rsidR="00DC3855" w:rsidRDefault="007744FA">
          <w:pPr>
            <w:pStyle w:val="Obsah3"/>
            <w:tabs>
              <w:tab w:val="left" w:pos="1200"/>
              <w:tab w:val="right" w:leader="dot" w:pos="9062"/>
            </w:tabs>
            <w:rPr>
              <w:rFonts w:eastAsiaTheme="minorEastAsia" w:cstheme="minorBidi"/>
              <w:noProof/>
              <w:sz w:val="22"/>
              <w:szCs w:val="22"/>
              <w:lang w:eastAsia="cs-CZ"/>
            </w:rPr>
          </w:pPr>
          <w:hyperlink w:anchor="_Toc514662149" w:history="1">
            <w:r w:rsidR="00DC3855" w:rsidRPr="00F60919">
              <w:rPr>
                <w:rStyle w:val="Hypertextovodkaz"/>
                <w:noProof/>
                <w14:scene3d>
                  <w14:camera w14:prst="orthographicFront"/>
                  <w14:lightRig w14:rig="threePt" w14:dir="t">
                    <w14:rot w14:lat="0" w14:lon="0" w14:rev="0"/>
                  </w14:lightRig>
                </w14:scene3d>
              </w:rPr>
              <w:t>2.2.1</w:t>
            </w:r>
            <w:r w:rsidR="00DC3855">
              <w:rPr>
                <w:rFonts w:eastAsiaTheme="minorEastAsia" w:cstheme="minorBidi"/>
                <w:noProof/>
                <w:sz w:val="22"/>
                <w:szCs w:val="22"/>
                <w:lang w:eastAsia="cs-CZ"/>
              </w:rPr>
              <w:tab/>
            </w:r>
            <w:r w:rsidR="00DC3855" w:rsidRPr="00F60919">
              <w:rPr>
                <w:rStyle w:val="Hypertextovodkaz"/>
                <w:noProof/>
              </w:rPr>
              <w:t>Principy stanovení požadované výše dotace</w:t>
            </w:r>
            <w:r w:rsidR="00DC3855">
              <w:rPr>
                <w:noProof/>
                <w:webHidden/>
              </w:rPr>
              <w:tab/>
            </w:r>
            <w:r w:rsidR="00DC3855">
              <w:rPr>
                <w:noProof/>
                <w:webHidden/>
              </w:rPr>
              <w:fldChar w:fldCharType="begin"/>
            </w:r>
            <w:r w:rsidR="00DC3855">
              <w:rPr>
                <w:noProof/>
                <w:webHidden/>
              </w:rPr>
              <w:instrText xml:space="preserve"> PAGEREF _Toc514662149 \h </w:instrText>
            </w:r>
            <w:r w:rsidR="00DC3855">
              <w:rPr>
                <w:noProof/>
                <w:webHidden/>
              </w:rPr>
            </w:r>
            <w:r w:rsidR="00DC3855">
              <w:rPr>
                <w:noProof/>
                <w:webHidden/>
              </w:rPr>
              <w:fldChar w:fldCharType="separate"/>
            </w:r>
            <w:r w:rsidR="00E90C52">
              <w:rPr>
                <w:noProof/>
                <w:webHidden/>
              </w:rPr>
              <w:t>21</w:t>
            </w:r>
            <w:r w:rsidR="00DC3855">
              <w:rPr>
                <w:noProof/>
                <w:webHidden/>
              </w:rPr>
              <w:fldChar w:fldCharType="end"/>
            </w:r>
          </w:hyperlink>
        </w:p>
        <w:p w:rsidR="00DC3855" w:rsidRDefault="007744FA">
          <w:pPr>
            <w:pStyle w:val="Obsah3"/>
            <w:tabs>
              <w:tab w:val="left" w:pos="1200"/>
              <w:tab w:val="right" w:leader="dot" w:pos="9062"/>
            </w:tabs>
            <w:rPr>
              <w:rFonts w:eastAsiaTheme="minorEastAsia" w:cstheme="minorBidi"/>
              <w:noProof/>
              <w:sz w:val="22"/>
              <w:szCs w:val="22"/>
              <w:lang w:eastAsia="cs-CZ"/>
            </w:rPr>
          </w:pPr>
          <w:hyperlink w:anchor="_Toc514662150" w:history="1">
            <w:r w:rsidR="00DC3855" w:rsidRPr="00F60919">
              <w:rPr>
                <w:rStyle w:val="Hypertextovodkaz"/>
                <w:noProof/>
                <w14:scene3d>
                  <w14:camera w14:prst="orthographicFront"/>
                  <w14:lightRig w14:rig="threePt" w14:dir="t">
                    <w14:rot w14:lat="0" w14:lon="0" w14:rev="0"/>
                  </w14:lightRig>
                </w14:scene3d>
              </w:rPr>
              <w:t>2.2.2</w:t>
            </w:r>
            <w:r w:rsidR="00DC3855">
              <w:rPr>
                <w:rFonts w:eastAsiaTheme="minorEastAsia" w:cstheme="minorBidi"/>
                <w:noProof/>
                <w:sz w:val="22"/>
                <w:szCs w:val="22"/>
                <w:lang w:eastAsia="cs-CZ"/>
              </w:rPr>
              <w:tab/>
            </w:r>
            <w:r w:rsidR="00DC3855" w:rsidRPr="00F60919">
              <w:rPr>
                <w:rStyle w:val="Hypertextovodkaz"/>
                <w:noProof/>
              </w:rPr>
              <w:t>Kalkulace požadované výše dotace na zajištění sítě</w:t>
            </w:r>
            <w:r w:rsidR="00DC3855">
              <w:rPr>
                <w:noProof/>
                <w:webHidden/>
              </w:rPr>
              <w:tab/>
            </w:r>
            <w:r w:rsidR="00DC3855">
              <w:rPr>
                <w:noProof/>
                <w:webHidden/>
              </w:rPr>
              <w:fldChar w:fldCharType="begin"/>
            </w:r>
            <w:r w:rsidR="00DC3855">
              <w:rPr>
                <w:noProof/>
                <w:webHidden/>
              </w:rPr>
              <w:instrText xml:space="preserve"> PAGEREF _Toc514662150 \h </w:instrText>
            </w:r>
            <w:r w:rsidR="00DC3855">
              <w:rPr>
                <w:noProof/>
                <w:webHidden/>
              </w:rPr>
            </w:r>
            <w:r w:rsidR="00DC3855">
              <w:rPr>
                <w:noProof/>
                <w:webHidden/>
              </w:rPr>
              <w:fldChar w:fldCharType="separate"/>
            </w:r>
            <w:r w:rsidR="00E90C52">
              <w:rPr>
                <w:noProof/>
                <w:webHidden/>
              </w:rPr>
              <w:t>22</w:t>
            </w:r>
            <w:r w:rsidR="00DC3855">
              <w:rPr>
                <w:noProof/>
                <w:webHidden/>
              </w:rPr>
              <w:fldChar w:fldCharType="end"/>
            </w:r>
          </w:hyperlink>
        </w:p>
        <w:p w:rsidR="00DC3855" w:rsidRDefault="007744FA">
          <w:pPr>
            <w:pStyle w:val="Obsah2"/>
            <w:tabs>
              <w:tab w:val="left" w:pos="720"/>
              <w:tab w:val="right" w:leader="dot" w:pos="9062"/>
            </w:tabs>
            <w:rPr>
              <w:rFonts w:eastAsiaTheme="minorEastAsia" w:cstheme="minorBidi"/>
              <w:i w:val="0"/>
              <w:iCs w:val="0"/>
              <w:noProof/>
              <w:sz w:val="22"/>
              <w:szCs w:val="22"/>
              <w:lang w:eastAsia="cs-CZ"/>
            </w:rPr>
          </w:pPr>
          <w:hyperlink w:anchor="_Toc514662151" w:history="1">
            <w:r w:rsidR="00DC3855" w:rsidRPr="00F60919">
              <w:rPr>
                <w:rStyle w:val="Hypertextovodkaz"/>
                <w:noProof/>
              </w:rPr>
              <w:t>2.3</w:t>
            </w:r>
            <w:r w:rsidR="00DC3855">
              <w:rPr>
                <w:rFonts w:eastAsiaTheme="minorEastAsia" w:cstheme="minorBidi"/>
                <w:i w:val="0"/>
                <w:iCs w:val="0"/>
                <w:noProof/>
                <w:sz w:val="22"/>
                <w:szCs w:val="22"/>
                <w:lang w:eastAsia="cs-CZ"/>
              </w:rPr>
              <w:tab/>
            </w:r>
            <w:r w:rsidR="00DC3855" w:rsidRPr="00F60919">
              <w:rPr>
                <w:rStyle w:val="Hypertextovodkaz"/>
                <w:noProof/>
              </w:rPr>
              <w:t>Plnění opatření SPRSS 2018 – 2020</w:t>
            </w:r>
            <w:r w:rsidR="00DC3855">
              <w:rPr>
                <w:noProof/>
                <w:webHidden/>
              </w:rPr>
              <w:tab/>
            </w:r>
            <w:r w:rsidR="00DC3855">
              <w:rPr>
                <w:noProof/>
                <w:webHidden/>
              </w:rPr>
              <w:fldChar w:fldCharType="begin"/>
            </w:r>
            <w:r w:rsidR="00DC3855">
              <w:rPr>
                <w:noProof/>
                <w:webHidden/>
              </w:rPr>
              <w:instrText xml:space="preserve"> PAGEREF _Toc514662151 \h </w:instrText>
            </w:r>
            <w:r w:rsidR="00DC3855">
              <w:rPr>
                <w:noProof/>
                <w:webHidden/>
              </w:rPr>
            </w:r>
            <w:r w:rsidR="00DC3855">
              <w:rPr>
                <w:noProof/>
                <w:webHidden/>
              </w:rPr>
              <w:fldChar w:fldCharType="separate"/>
            </w:r>
            <w:r w:rsidR="00E90C52">
              <w:rPr>
                <w:noProof/>
                <w:webHidden/>
              </w:rPr>
              <w:t>24</w:t>
            </w:r>
            <w:r w:rsidR="00DC3855">
              <w:rPr>
                <w:noProof/>
                <w:webHidden/>
              </w:rPr>
              <w:fldChar w:fldCharType="end"/>
            </w:r>
          </w:hyperlink>
        </w:p>
        <w:p w:rsidR="00DC3855" w:rsidRDefault="007744FA">
          <w:pPr>
            <w:pStyle w:val="Obsah3"/>
            <w:tabs>
              <w:tab w:val="left" w:pos="1200"/>
              <w:tab w:val="right" w:leader="dot" w:pos="9062"/>
            </w:tabs>
            <w:rPr>
              <w:rFonts w:eastAsiaTheme="minorEastAsia" w:cstheme="minorBidi"/>
              <w:noProof/>
              <w:sz w:val="22"/>
              <w:szCs w:val="22"/>
              <w:lang w:eastAsia="cs-CZ"/>
            </w:rPr>
          </w:pPr>
          <w:hyperlink w:anchor="_Toc514662152" w:history="1">
            <w:r w:rsidR="00DC3855" w:rsidRPr="00F60919">
              <w:rPr>
                <w:rStyle w:val="Hypertextovodkaz"/>
                <w:noProof/>
                <w14:scene3d>
                  <w14:camera w14:prst="orthographicFront"/>
                  <w14:lightRig w14:rig="threePt" w14:dir="t">
                    <w14:rot w14:lat="0" w14:lon="0" w14:rev="0"/>
                  </w14:lightRig>
                </w14:scene3d>
              </w:rPr>
              <w:t>2.3.1</w:t>
            </w:r>
            <w:r w:rsidR="00DC3855">
              <w:rPr>
                <w:rFonts w:eastAsiaTheme="minorEastAsia" w:cstheme="minorBidi"/>
                <w:noProof/>
                <w:sz w:val="22"/>
                <w:szCs w:val="22"/>
                <w:lang w:eastAsia="cs-CZ"/>
              </w:rPr>
              <w:tab/>
            </w:r>
            <w:r w:rsidR="00DC3855" w:rsidRPr="00F60919">
              <w:rPr>
                <w:rStyle w:val="Hypertextovodkaz"/>
                <w:noProof/>
              </w:rPr>
              <w:t>Aktualizace jednotek u sociálních služeb v síti již zařazených</w:t>
            </w:r>
            <w:r w:rsidR="00DC3855">
              <w:rPr>
                <w:noProof/>
                <w:webHidden/>
              </w:rPr>
              <w:tab/>
            </w:r>
            <w:r w:rsidR="00DC3855">
              <w:rPr>
                <w:noProof/>
                <w:webHidden/>
              </w:rPr>
              <w:fldChar w:fldCharType="begin"/>
            </w:r>
            <w:r w:rsidR="00DC3855">
              <w:rPr>
                <w:noProof/>
                <w:webHidden/>
              </w:rPr>
              <w:instrText xml:space="preserve"> PAGEREF _Toc514662152 \h </w:instrText>
            </w:r>
            <w:r w:rsidR="00DC3855">
              <w:rPr>
                <w:noProof/>
                <w:webHidden/>
              </w:rPr>
            </w:r>
            <w:r w:rsidR="00DC3855">
              <w:rPr>
                <w:noProof/>
                <w:webHidden/>
              </w:rPr>
              <w:fldChar w:fldCharType="separate"/>
            </w:r>
            <w:r w:rsidR="00E90C52">
              <w:rPr>
                <w:noProof/>
                <w:webHidden/>
              </w:rPr>
              <w:t>24</w:t>
            </w:r>
            <w:r w:rsidR="00DC3855">
              <w:rPr>
                <w:noProof/>
                <w:webHidden/>
              </w:rPr>
              <w:fldChar w:fldCharType="end"/>
            </w:r>
          </w:hyperlink>
        </w:p>
        <w:p w:rsidR="00DC3855" w:rsidRDefault="007744FA">
          <w:pPr>
            <w:pStyle w:val="Obsah3"/>
            <w:tabs>
              <w:tab w:val="left" w:pos="1200"/>
              <w:tab w:val="right" w:leader="dot" w:pos="9062"/>
            </w:tabs>
            <w:rPr>
              <w:rFonts w:eastAsiaTheme="minorEastAsia" w:cstheme="minorBidi"/>
              <w:noProof/>
              <w:sz w:val="22"/>
              <w:szCs w:val="22"/>
              <w:lang w:eastAsia="cs-CZ"/>
            </w:rPr>
          </w:pPr>
          <w:hyperlink w:anchor="_Toc514662153" w:history="1">
            <w:r w:rsidR="00DC3855" w:rsidRPr="00F60919">
              <w:rPr>
                <w:rStyle w:val="Hypertextovodkaz"/>
                <w:noProof/>
                <w14:scene3d>
                  <w14:camera w14:prst="orthographicFront"/>
                  <w14:lightRig w14:rig="threePt" w14:dir="t">
                    <w14:rot w14:lat="0" w14:lon="0" w14:rev="0"/>
                  </w14:lightRig>
                </w14:scene3d>
              </w:rPr>
              <w:t>2.3.2</w:t>
            </w:r>
            <w:r w:rsidR="00DC3855">
              <w:rPr>
                <w:rFonts w:eastAsiaTheme="minorEastAsia" w:cstheme="minorBidi"/>
                <w:noProof/>
                <w:sz w:val="22"/>
                <w:szCs w:val="22"/>
                <w:lang w:eastAsia="cs-CZ"/>
              </w:rPr>
              <w:tab/>
            </w:r>
            <w:r w:rsidR="00DC3855" w:rsidRPr="00F60919">
              <w:rPr>
                <w:rStyle w:val="Hypertextovodkaz"/>
                <w:noProof/>
              </w:rPr>
              <w:t>Zařazení nových sociálních služeb do sítě sociálních služeb</w:t>
            </w:r>
            <w:r w:rsidR="00DC3855">
              <w:rPr>
                <w:noProof/>
                <w:webHidden/>
              </w:rPr>
              <w:tab/>
            </w:r>
            <w:r w:rsidR="00DC3855">
              <w:rPr>
                <w:noProof/>
                <w:webHidden/>
              </w:rPr>
              <w:fldChar w:fldCharType="begin"/>
            </w:r>
            <w:r w:rsidR="00DC3855">
              <w:rPr>
                <w:noProof/>
                <w:webHidden/>
              </w:rPr>
              <w:instrText xml:space="preserve"> PAGEREF _Toc514662153 \h </w:instrText>
            </w:r>
            <w:r w:rsidR="00DC3855">
              <w:rPr>
                <w:noProof/>
                <w:webHidden/>
              </w:rPr>
            </w:r>
            <w:r w:rsidR="00DC3855">
              <w:rPr>
                <w:noProof/>
                <w:webHidden/>
              </w:rPr>
              <w:fldChar w:fldCharType="separate"/>
            </w:r>
            <w:r w:rsidR="00E90C52">
              <w:rPr>
                <w:noProof/>
                <w:webHidden/>
              </w:rPr>
              <w:t>27</w:t>
            </w:r>
            <w:r w:rsidR="00DC3855">
              <w:rPr>
                <w:noProof/>
                <w:webHidden/>
              </w:rPr>
              <w:fldChar w:fldCharType="end"/>
            </w:r>
          </w:hyperlink>
        </w:p>
        <w:p w:rsidR="00DC3855" w:rsidRDefault="007744FA">
          <w:pPr>
            <w:pStyle w:val="Obsah3"/>
            <w:tabs>
              <w:tab w:val="left" w:pos="1200"/>
              <w:tab w:val="right" w:leader="dot" w:pos="9062"/>
            </w:tabs>
            <w:rPr>
              <w:rFonts w:eastAsiaTheme="minorEastAsia" w:cstheme="minorBidi"/>
              <w:noProof/>
              <w:sz w:val="22"/>
              <w:szCs w:val="22"/>
              <w:lang w:eastAsia="cs-CZ"/>
            </w:rPr>
          </w:pPr>
          <w:hyperlink w:anchor="_Toc514662154" w:history="1">
            <w:r w:rsidR="00DC3855" w:rsidRPr="00F60919">
              <w:rPr>
                <w:rStyle w:val="Hypertextovodkaz"/>
                <w:noProof/>
                <w14:scene3d>
                  <w14:camera w14:prst="orthographicFront"/>
                  <w14:lightRig w14:rig="threePt" w14:dir="t">
                    <w14:rot w14:lat="0" w14:lon="0" w14:rev="0"/>
                  </w14:lightRig>
                </w14:scene3d>
              </w:rPr>
              <w:t>2.3.3</w:t>
            </w:r>
            <w:r w:rsidR="00DC3855">
              <w:rPr>
                <w:rFonts w:eastAsiaTheme="minorEastAsia" w:cstheme="minorBidi"/>
                <w:noProof/>
                <w:sz w:val="22"/>
                <w:szCs w:val="22"/>
                <w:lang w:eastAsia="cs-CZ"/>
              </w:rPr>
              <w:tab/>
            </w:r>
            <w:r w:rsidR="00DC3855" w:rsidRPr="00F60919">
              <w:rPr>
                <w:rStyle w:val="Hypertextovodkaz"/>
                <w:noProof/>
              </w:rPr>
              <w:t>Evaluační zpráva o naplňování SPRSS 2015 - 2017 za rok 2017</w:t>
            </w:r>
            <w:r w:rsidR="00DC3855">
              <w:rPr>
                <w:noProof/>
                <w:webHidden/>
              </w:rPr>
              <w:tab/>
            </w:r>
            <w:r w:rsidR="00DC3855">
              <w:rPr>
                <w:noProof/>
                <w:webHidden/>
              </w:rPr>
              <w:fldChar w:fldCharType="begin"/>
            </w:r>
            <w:r w:rsidR="00DC3855">
              <w:rPr>
                <w:noProof/>
                <w:webHidden/>
              </w:rPr>
              <w:instrText xml:space="preserve"> PAGEREF _Toc514662154 \h </w:instrText>
            </w:r>
            <w:r w:rsidR="00DC3855">
              <w:rPr>
                <w:noProof/>
                <w:webHidden/>
              </w:rPr>
            </w:r>
            <w:r w:rsidR="00DC3855">
              <w:rPr>
                <w:noProof/>
                <w:webHidden/>
              </w:rPr>
              <w:fldChar w:fldCharType="separate"/>
            </w:r>
            <w:r w:rsidR="00E90C52">
              <w:rPr>
                <w:noProof/>
                <w:webHidden/>
              </w:rPr>
              <w:t>27</w:t>
            </w:r>
            <w:r w:rsidR="00DC3855">
              <w:rPr>
                <w:noProof/>
                <w:webHidden/>
              </w:rPr>
              <w:fldChar w:fldCharType="end"/>
            </w:r>
          </w:hyperlink>
        </w:p>
        <w:p w:rsidR="00DC3855" w:rsidRDefault="007744FA">
          <w:pPr>
            <w:pStyle w:val="Obsah1"/>
            <w:tabs>
              <w:tab w:val="right" w:leader="dot" w:pos="9062"/>
            </w:tabs>
            <w:rPr>
              <w:rFonts w:eastAsiaTheme="minorEastAsia" w:cstheme="minorBidi"/>
              <w:b w:val="0"/>
              <w:bCs w:val="0"/>
              <w:noProof/>
              <w:sz w:val="22"/>
              <w:szCs w:val="22"/>
              <w:lang w:eastAsia="cs-CZ"/>
            </w:rPr>
          </w:pPr>
          <w:hyperlink w:anchor="_Toc514662155" w:history="1">
            <w:r w:rsidR="00DC3855" w:rsidRPr="00F60919">
              <w:rPr>
                <w:rStyle w:val="Hypertextovodkaz"/>
                <w:noProof/>
              </w:rPr>
              <w:t>Příloha č. 1 – Síť sociálních služeb na rok 2019</w:t>
            </w:r>
            <w:r w:rsidR="00DC3855">
              <w:rPr>
                <w:noProof/>
                <w:webHidden/>
              </w:rPr>
              <w:tab/>
            </w:r>
            <w:r w:rsidR="00DC3855">
              <w:rPr>
                <w:noProof/>
                <w:webHidden/>
              </w:rPr>
              <w:fldChar w:fldCharType="begin"/>
            </w:r>
            <w:r w:rsidR="00DC3855">
              <w:rPr>
                <w:noProof/>
                <w:webHidden/>
              </w:rPr>
              <w:instrText xml:space="preserve"> PAGEREF _Toc514662155 \h </w:instrText>
            </w:r>
            <w:r w:rsidR="00DC3855">
              <w:rPr>
                <w:noProof/>
                <w:webHidden/>
              </w:rPr>
            </w:r>
            <w:r w:rsidR="00DC3855">
              <w:rPr>
                <w:noProof/>
                <w:webHidden/>
              </w:rPr>
              <w:fldChar w:fldCharType="separate"/>
            </w:r>
            <w:r w:rsidR="00E90C52">
              <w:rPr>
                <w:noProof/>
                <w:webHidden/>
              </w:rPr>
              <w:t>28</w:t>
            </w:r>
            <w:r w:rsidR="00DC3855">
              <w:rPr>
                <w:noProof/>
                <w:webHidden/>
              </w:rPr>
              <w:fldChar w:fldCharType="end"/>
            </w:r>
          </w:hyperlink>
        </w:p>
        <w:p w:rsidR="00DC3855" w:rsidRDefault="007744FA">
          <w:pPr>
            <w:pStyle w:val="Obsah1"/>
            <w:tabs>
              <w:tab w:val="right" w:leader="dot" w:pos="9062"/>
            </w:tabs>
            <w:rPr>
              <w:rFonts w:eastAsiaTheme="minorEastAsia" w:cstheme="minorBidi"/>
              <w:b w:val="0"/>
              <w:bCs w:val="0"/>
              <w:noProof/>
              <w:sz w:val="22"/>
              <w:szCs w:val="22"/>
              <w:lang w:eastAsia="cs-CZ"/>
            </w:rPr>
          </w:pPr>
          <w:hyperlink w:anchor="_Toc514662156" w:history="1">
            <w:r w:rsidR="00DC3855" w:rsidRPr="00F60919">
              <w:rPr>
                <w:rStyle w:val="Hypertextovodkaz"/>
                <w:noProof/>
              </w:rPr>
              <w:t>Příloha č. 2 – Evaluační zpráva o naplňování SPRSS pro roky 2015-2017 za rok 2017</w:t>
            </w:r>
            <w:r w:rsidR="00DC3855">
              <w:rPr>
                <w:noProof/>
                <w:webHidden/>
              </w:rPr>
              <w:tab/>
            </w:r>
            <w:r w:rsidR="00DC3855">
              <w:rPr>
                <w:noProof/>
                <w:webHidden/>
              </w:rPr>
              <w:fldChar w:fldCharType="begin"/>
            </w:r>
            <w:r w:rsidR="00DC3855">
              <w:rPr>
                <w:noProof/>
                <w:webHidden/>
              </w:rPr>
              <w:instrText xml:space="preserve"> PAGEREF _Toc514662156 \h </w:instrText>
            </w:r>
            <w:r w:rsidR="00DC3855">
              <w:rPr>
                <w:noProof/>
                <w:webHidden/>
              </w:rPr>
            </w:r>
            <w:r w:rsidR="00DC3855">
              <w:rPr>
                <w:noProof/>
                <w:webHidden/>
              </w:rPr>
              <w:fldChar w:fldCharType="separate"/>
            </w:r>
            <w:r w:rsidR="00E90C52">
              <w:rPr>
                <w:noProof/>
                <w:webHidden/>
              </w:rPr>
              <w:t>82</w:t>
            </w:r>
            <w:r w:rsidR="00DC3855">
              <w:rPr>
                <w:noProof/>
                <w:webHidden/>
              </w:rPr>
              <w:fldChar w:fldCharType="end"/>
            </w:r>
          </w:hyperlink>
        </w:p>
        <w:p w:rsidR="00DD00DB" w:rsidRDefault="00DD00DB">
          <w:r w:rsidRPr="00532630">
            <w:rPr>
              <w:sz w:val="22"/>
              <w:szCs w:val="20"/>
            </w:rPr>
            <w:fldChar w:fldCharType="end"/>
          </w:r>
        </w:p>
      </w:sdtContent>
    </w:sdt>
    <w:p w:rsidR="00622A8F" w:rsidRDefault="00622A8F">
      <w:pPr>
        <w:spacing w:before="0" w:after="200"/>
        <w:jc w:val="left"/>
        <w:rPr>
          <w:b/>
          <w:bCs/>
          <w:i/>
          <w:color w:val="548DD4" w:themeColor="text2" w:themeTint="99"/>
          <w:sz w:val="26"/>
          <w:szCs w:val="26"/>
          <w:lang w:eastAsia="cs-CZ"/>
        </w:rPr>
      </w:pPr>
      <w:r>
        <w:br w:type="page"/>
      </w:r>
    </w:p>
    <w:p w:rsidR="00B82DA3" w:rsidRDefault="00B82DA3" w:rsidP="00063297">
      <w:pPr>
        <w:pStyle w:val="Nadpis5"/>
      </w:pPr>
      <w:r>
        <w:lastRenderedPageBreak/>
        <w:t>Použité zkratky:</w:t>
      </w:r>
    </w:p>
    <w:p w:rsidR="007B4799" w:rsidRDefault="007B4799" w:rsidP="00F4698C">
      <w:pPr>
        <w:rPr>
          <w:lang w:eastAsia="cs-CZ"/>
        </w:rPr>
      </w:pPr>
      <w:r>
        <w:rPr>
          <w:lang w:eastAsia="cs-CZ"/>
        </w:rPr>
        <w:t>MPSV ČR</w:t>
      </w:r>
      <w:r>
        <w:rPr>
          <w:lang w:eastAsia="cs-CZ"/>
        </w:rPr>
        <w:tab/>
      </w:r>
      <w:r w:rsidR="005A797A">
        <w:rPr>
          <w:lang w:eastAsia="cs-CZ"/>
        </w:rPr>
        <w:tab/>
      </w:r>
      <w:r w:rsidR="008D2766">
        <w:rPr>
          <w:lang w:eastAsia="cs-CZ"/>
        </w:rPr>
        <w:tab/>
      </w:r>
      <w:r>
        <w:rPr>
          <w:lang w:eastAsia="cs-CZ"/>
        </w:rPr>
        <w:t>Ministerstvo práce a sociálních věcí České republiky</w:t>
      </w:r>
    </w:p>
    <w:p w:rsidR="007B4799" w:rsidRDefault="007B4799" w:rsidP="0055104E">
      <w:pPr>
        <w:tabs>
          <w:tab w:val="left" w:pos="708"/>
          <w:tab w:val="left" w:pos="1416"/>
          <w:tab w:val="left" w:pos="2124"/>
          <w:tab w:val="left" w:pos="2832"/>
          <w:tab w:val="left" w:pos="3540"/>
          <w:tab w:val="center" w:pos="4536"/>
        </w:tabs>
      </w:pPr>
      <w:r>
        <w:rPr>
          <w:lang w:eastAsia="cs-CZ"/>
        </w:rPr>
        <w:t>ESF</w:t>
      </w:r>
      <w:r>
        <w:rPr>
          <w:lang w:eastAsia="cs-CZ"/>
        </w:rPr>
        <w:tab/>
      </w:r>
      <w:r>
        <w:rPr>
          <w:lang w:eastAsia="cs-CZ"/>
        </w:rPr>
        <w:tab/>
      </w:r>
      <w:r w:rsidR="005A797A">
        <w:rPr>
          <w:lang w:eastAsia="cs-CZ"/>
        </w:rPr>
        <w:tab/>
      </w:r>
      <w:r w:rsidR="008D2766">
        <w:rPr>
          <w:lang w:eastAsia="cs-CZ"/>
        </w:rPr>
        <w:tab/>
      </w:r>
      <w:r>
        <w:rPr>
          <w:lang w:eastAsia="cs-CZ"/>
        </w:rPr>
        <w:t>Evropský sociální fond</w:t>
      </w:r>
      <w:r w:rsidR="0055104E">
        <w:rPr>
          <w:lang w:eastAsia="cs-CZ"/>
        </w:rPr>
        <w:tab/>
      </w:r>
    </w:p>
    <w:p w:rsidR="007B4799" w:rsidRDefault="007B4799" w:rsidP="00F4698C">
      <w:pPr>
        <w:rPr>
          <w:lang w:eastAsia="cs-CZ"/>
        </w:rPr>
      </w:pPr>
      <w:r>
        <w:rPr>
          <w:lang w:eastAsia="cs-CZ"/>
        </w:rPr>
        <w:t>OK</w:t>
      </w:r>
      <w:r>
        <w:rPr>
          <w:lang w:eastAsia="cs-CZ"/>
        </w:rPr>
        <w:tab/>
      </w:r>
      <w:r>
        <w:rPr>
          <w:lang w:eastAsia="cs-CZ"/>
        </w:rPr>
        <w:tab/>
      </w:r>
      <w:r w:rsidR="005A797A">
        <w:rPr>
          <w:lang w:eastAsia="cs-CZ"/>
        </w:rPr>
        <w:tab/>
      </w:r>
      <w:r w:rsidR="008D2766">
        <w:rPr>
          <w:lang w:eastAsia="cs-CZ"/>
        </w:rPr>
        <w:tab/>
      </w:r>
      <w:r>
        <w:rPr>
          <w:lang w:eastAsia="cs-CZ"/>
        </w:rPr>
        <w:t>Olomoucký kraj</w:t>
      </w:r>
    </w:p>
    <w:p w:rsidR="007B4799" w:rsidRDefault="007B4799" w:rsidP="00F4698C">
      <w:r>
        <w:rPr>
          <w:lang w:eastAsia="cs-CZ"/>
        </w:rPr>
        <w:t>OÚORP</w:t>
      </w:r>
      <w:r>
        <w:rPr>
          <w:lang w:eastAsia="cs-CZ"/>
        </w:rPr>
        <w:tab/>
      </w:r>
      <w:r w:rsidR="005A797A">
        <w:rPr>
          <w:lang w:eastAsia="cs-CZ"/>
        </w:rPr>
        <w:tab/>
      </w:r>
      <w:r w:rsidR="008D2766">
        <w:rPr>
          <w:lang w:eastAsia="cs-CZ"/>
        </w:rPr>
        <w:tab/>
      </w:r>
      <w:r>
        <w:rPr>
          <w:lang w:eastAsia="cs-CZ"/>
        </w:rPr>
        <w:t>Obecní úřad obcí s rozšířenou působností</w:t>
      </w:r>
    </w:p>
    <w:p w:rsidR="007B4799" w:rsidRDefault="008D2766" w:rsidP="008D2766">
      <w:pPr>
        <w:ind w:left="2832" w:hanging="2832"/>
        <w:rPr>
          <w:lang w:eastAsia="cs-CZ"/>
        </w:rPr>
      </w:pPr>
      <w:r>
        <w:rPr>
          <w:lang w:eastAsia="cs-CZ"/>
        </w:rPr>
        <w:t>PS</w:t>
      </w:r>
      <w:r>
        <w:rPr>
          <w:lang w:eastAsia="cs-CZ"/>
        </w:rPr>
        <w:tab/>
      </w:r>
      <w:r w:rsidR="007B4799">
        <w:rPr>
          <w:lang w:eastAsia="cs-CZ"/>
        </w:rPr>
        <w:t>Pracovní skupiny, dle cílových skupin uživatelů sociálních služeb</w:t>
      </w:r>
    </w:p>
    <w:p w:rsidR="008D2766" w:rsidRDefault="008D2766" w:rsidP="008D2766">
      <w:pPr>
        <w:ind w:left="2832" w:hanging="2832"/>
        <w:rPr>
          <w:lang w:eastAsia="cs-CZ"/>
        </w:rPr>
      </w:pPr>
      <w:r>
        <w:rPr>
          <w:lang w:eastAsia="cs-CZ"/>
        </w:rPr>
        <w:t>SPRSS 2015 – 2017</w:t>
      </w:r>
      <w:r>
        <w:rPr>
          <w:lang w:eastAsia="cs-CZ"/>
        </w:rPr>
        <w:tab/>
        <w:t xml:space="preserve">Střednědobý plán rozvoje sociálních služeb v Olomouckém kraji pro roky 2015 - 2017 </w:t>
      </w:r>
    </w:p>
    <w:p w:rsidR="008D2766" w:rsidRDefault="008D2766" w:rsidP="008D2766">
      <w:pPr>
        <w:ind w:left="2832" w:hanging="2832"/>
        <w:rPr>
          <w:lang w:eastAsia="cs-CZ"/>
        </w:rPr>
      </w:pPr>
      <w:r>
        <w:rPr>
          <w:lang w:eastAsia="cs-CZ"/>
        </w:rPr>
        <w:t>SPRSS 2018 – 2020</w:t>
      </w:r>
      <w:r>
        <w:rPr>
          <w:lang w:eastAsia="cs-CZ"/>
        </w:rPr>
        <w:tab/>
        <w:t>Střednědobý plán rozvoje sociálních služeb v Olomouckém kraji pro roky 2018 - 2020</w:t>
      </w:r>
    </w:p>
    <w:p w:rsidR="00E700F1" w:rsidRDefault="005033E5" w:rsidP="005033E5">
      <w:pPr>
        <w:spacing w:line="252" w:lineRule="auto"/>
        <w:ind w:left="2832" w:hanging="2832"/>
        <w:rPr>
          <w:rFonts w:eastAsia="Arial Unicode MS"/>
          <w:lang w:eastAsia="cs-CZ"/>
        </w:rPr>
      </w:pPr>
      <w:r w:rsidRPr="005033E5">
        <w:rPr>
          <w:rFonts w:eastAsia="Arial Unicode MS"/>
          <w:lang w:eastAsia="cs-CZ"/>
        </w:rPr>
        <w:t>KISSoS</w:t>
      </w:r>
      <w:r>
        <w:rPr>
          <w:rFonts w:eastAsia="Arial Unicode MS"/>
          <w:lang w:eastAsia="cs-CZ"/>
        </w:rPr>
        <w:t xml:space="preserve"> </w:t>
      </w:r>
      <w:r w:rsidR="00E700F1">
        <w:rPr>
          <w:rFonts w:eastAsia="Arial Unicode MS"/>
          <w:lang w:eastAsia="cs-CZ"/>
        </w:rPr>
        <w:tab/>
        <w:t>O</w:t>
      </w:r>
      <w:r w:rsidR="00E700F1" w:rsidRPr="00E700F1">
        <w:rPr>
          <w:rFonts w:eastAsia="Arial Unicode MS"/>
          <w:lang w:eastAsia="cs-CZ"/>
        </w:rPr>
        <w:t>nline databázová aplikace, která umožňuje zachovat, aktualizovat a propojit do jednotlivých modulů aplikace informace a data o sociálních službách poskytovaných na území OK. Aplikace je zpřístupněna jako informační zdroj pro efektivní plánování, koordinaci systému, vyhodnocení efektivity a sítě sociálních služeb všem poskytovatelům sociálních služeb, pracovníkům KÚOK odboru sociálních služeb, koordinátorům plánování na obecní úrovni a zástupcům obcí všech typů</w:t>
      </w:r>
      <w:r>
        <w:rPr>
          <w:rFonts w:eastAsia="Arial Unicode MS"/>
          <w:lang w:eastAsia="cs-CZ"/>
        </w:rPr>
        <w:tab/>
      </w:r>
    </w:p>
    <w:p w:rsidR="005033E5" w:rsidRDefault="00E94548" w:rsidP="00E94548">
      <w:pPr>
        <w:spacing w:line="252" w:lineRule="auto"/>
        <w:ind w:left="2832" w:hanging="2832"/>
        <w:rPr>
          <w:rFonts w:eastAsia="Arial Unicode MS"/>
          <w:lang w:eastAsia="cs-CZ"/>
        </w:rPr>
      </w:pPr>
      <w:r>
        <w:rPr>
          <w:rFonts w:eastAsia="Calibri"/>
          <w:color w:val="000000"/>
        </w:rPr>
        <w:t>POSTUP</w:t>
      </w:r>
      <w:r>
        <w:rPr>
          <w:rFonts w:eastAsia="Calibri"/>
          <w:color w:val="000000"/>
        </w:rPr>
        <w:tab/>
      </w:r>
      <w:r>
        <w:rPr>
          <w:rFonts w:eastAsia="Arial Unicode MS"/>
          <w:lang w:eastAsia="cs-CZ"/>
        </w:rPr>
        <w:t>Postup</w:t>
      </w:r>
      <w:r w:rsidRPr="00E94548">
        <w:rPr>
          <w:rFonts w:eastAsia="Arial Unicode MS"/>
          <w:lang w:eastAsia="cs-CZ"/>
        </w:rPr>
        <w:t xml:space="preserve"> pro aktualizaci sítě sociálních služ</w:t>
      </w:r>
      <w:r>
        <w:rPr>
          <w:rFonts w:eastAsia="Arial Unicode MS"/>
          <w:lang w:eastAsia="cs-CZ"/>
        </w:rPr>
        <w:t>eb Olomouckého kraje</w:t>
      </w:r>
    </w:p>
    <w:p w:rsidR="00E700F1" w:rsidRPr="005033E5" w:rsidRDefault="00E700F1" w:rsidP="005033E5">
      <w:pPr>
        <w:spacing w:line="252" w:lineRule="auto"/>
        <w:ind w:left="2832" w:hanging="2832"/>
        <w:rPr>
          <w:rFonts w:eastAsia="Arial Unicode MS"/>
          <w:lang w:eastAsia="cs-CZ"/>
        </w:rPr>
      </w:pPr>
    </w:p>
    <w:p w:rsidR="005033E5" w:rsidRPr="005A797A" w:rsidRDefault="005033E5" w:rsidP="008D2766">
      <w:pPr>
        <w:ind w:left="2832" w:hanging="2832"/>
        <w:rPr>
          <w:color w:val="FF0000"/>
          <w:lang w:eastAsia="cs-CZ"/>
        </w:rPr>
      </w:pPr>
    </w:p>
    <w:p w:rsidR="00CC45EF" w:rsidRPr="00220172" w:rsidRDefault="00CC45EF" w:rsidP="00F4698C">
      <w:pPr>
        <w:rPr>
          <w:rFonts w:eastAsia="Arial Unicode MS"/>
          <w:sz w:val="32"/>
          <w:szCs w:val="32"/>
          <w:lang w:eastAsia="cs-CZ"/>
        </w:rPr>
      </w:pPr>
      <w:r w:rsidRPr="00220172">
        <w:br w:type="page"/>
      </w:r>
    </w:p>
    <w:p w:rsidR="00563C40" w:rsidRDefault="00EE1A53" w:rsidP="00825F0F">
      <w:pPr>
        <w:pStyle w:val="Nadpis1"/>
        <w:numPr>
          <w:ilvl w:val="0"/>
          <w:numId w:val="20"/>
        </w:numPr>
      </w:pPr>
      <w:bookmarkStart w:id="0" w:name="_Toc450893768"/>
      <w:bookmarkStart w:id="1" w:name="_Toc480374143"/>
      <w:bookmarkStart w:id="2" w:name="_Toc480374447"/>
      <w:bookmarkStart w:id="3" w:name="_Toc514662140"/>
      <w:r>
        <w:lastRenderedPageBreak/>
        <w:t xml:space="preserve">Úvodní </w:t>
      </w:r>
      <w:r w:rsidR="00563C40" w:rsidRPr="004101B5">
        <w:t>ustanovení</w:t>
      </w:r>
      <w:bookmarkEnd w:id="0"/>
      <w:bookmarkEnd w:id="1"/>
      <w:bookmarkEnd w:id="2"/>
      <w:bookmarkEnd w:id="3"/>
    </w:p>
    <w:p w:rsidR="004A33C3" w:rsidRDefault="004A33C3" w:rsidP="00634212">
      <w:pPr>
        <w:pStyle w:val="Nadpis2"/>
      </w:pPr>
      <w:bookmarkStart w:id="4" w:name="_Toc480374144"/>
      <w:bookmarkStart w:id="5" w:name="_Toc480374448"/>
      <w:bookmarkStart w:id="6" w:name="_Toc514662141"/>
      <w:r w:rsidRPr="004A33C3">
        <w:t>Plánování rozvoje sociálních služeb</w:t>
      </w:r>
      <w:bookmarkEnd w:id="4"/>
      <w:bookmarkEnd w:id="5"/>
      <w:bookmarkEnd w:id="6"/>
    </w:p>
    <w:p w:rsidR="00393A7D" w:rsidRPr="00393A7D" w:rsidRDefault="00393A7D" w:rsidP="00393A7D">
      <w:pPr>
        <w:rPr>
          <w:bCs/>
        </w:rPr>
      </w:pPr>
      <w:r w:rsidRPr="00393A7D">
        <w:t xml:space="preserve">Sociální služby představují jeden z rozsáhlých sektorů tzv. veřejných služeb (služeb ve veřejném zájmu), které </w:t>
      </w:r>
      <w:r w:rsidRPr="00393A7D">
        <w:rPr>
          <w:bCs/>
        </w:rPr>
        <w:t xml:space="preserve">zajišťují potřebnou pomoc a podporu </w:t>
      </w:r>
      <w:r w:rsidR="00EE2351">
        <w:rPr>
          <w:bCs/>
        </w:rPr>
        <w:t xml:space="preserve">jejich </w:t>
      </w:r>
      <w:r w:rsidRPr="00393A7D">
        <w:rPr>
          <w:bCs/>
        </w:rPr>
        <w:t>uživatelům</w:t>
      </w:r>
      <w:r w:rsidRPr="00393A7D">
        <w:t>.</w:t>
      </w:r>
      <w:r w:rsidR="003F3996">
        <w:t xml:space="preserve"> Prostřednictvím p</w:t>
      </w:r>
      <w:r w:rsidR="008D2766" w:rsidRPr="00393A7D">
        <w:t>lánování sociálních služeb jsou zjišťovány potřeby osob na daném území a hledány možnosti jejich uspokojení s</w:t>
      </w:r>
      <w:r w:rsidR="00880F0A" w:rsidRPr="00393A7D">
        <w:t> </w:t>
      </w:r>
      <w:r w:rsidR="00ED1463">
        <w:t>využitím dostupných zdrojů</w:t>
      </w:r>
      <w:r w:rsidR="00DF2245" w:rsidRPr="00393A7D">
        <w:t>.</w:t>
      </w:r>
      <w:r w:rsidR="008D2766">
        <w:t xml:space="preserve"> </w:t>
      </w:r>
      <w:r w:rsidRPr="00393A7D">
        <w:rPr>
          <w:bCs/>
        </w:rPr>
        <w:t>Plánování slouží pro stanovení budoucích cílů a určení prostředků k jejich dosažení.</w:t>
      </w:r>
    </w:p>
    <w:p w:rsidR="00393A7D" w:rsidRPr="00393A7D" w:rsidRDefault="00393A7D" w:rsidP="00393A7D">
      <w:pPr>
        <w:rPr>
          <w:bCs/>
        </w:rPr>
      </w:pPr>
      <w:r w:rsidRPr="00393A7D">
        <w:rPr>
          <w:bCs/>
        </w:rPr>
        <w:t>Cíle plánování v sociálních službách:</w:t>
      </w:r>
    </w:p>
    <w:p w:rsidR="00393A7D" w:rsidRPr="00393A7D" w:rsidRDefault="00393A7D" w:rsidP="00393A7D">
      <w:pPr>
        <w:numPr>
          <w:ilvl w:val="0"/>
          <w:numId w:val="31"/>
        </w:numPr>
      </w:pPr>
      <w:r w:rsidRPr="00393A7D">
        <w:t>zkvalitnění života uživatelů sociálních služeb,</w:t>
      </w:r>
    </w:p>
    <w:p w:rsidR="00393A7D" w:rsidRDefault="00393A7D" w:rsidP="00393A7D">
      <w:pPr>
        <w:numPr>
          <w:ilvl w:val="0"/>
          <w:numId w:val="31"/>
        </w:numPr>
      </w:pPr>
      <w:r w:rsidRPr="00393A7D">
        <w:t>zefektivnění práce poskytovatelů sociálních služeb,</w:t>
      </w:r>
    </w:p>
    <w:p w:rsidR="00393A7D" w:rsidRDefault="00393A7D" w:rsidP="008C4F99">
      <w:pPr>
        <w:numPr>
          <w:ilvl w:val="0"/>
          <w:numId w:val="31"/>
        </w:numPr>
      </w:pPr>
      <w:r w:rsidRPr="00393A7D">
        <w:t>účelné  využití finančních prostředků vyčleněných na poskytování sociálních služeb</w:t>
      </w:r>
      <w:r w:rsidR="00BF5D04">
        <w:t>.</w:t>
      </w:r>
    </w:p>
    <w:p w:rsidR="00393A7D" w:rsidRDefault="00ED1463" w:rsidP="008D2766">
      <w:r w:rsidRPr="00ED1463">
        <w:t>Výstupem z procesu plánování sociálních služeb je střednědobý plán rozvoje sociálních služeb, který stanovuje rámcovou strategii kraje v oblasti sociálních služeb, prostřednictvím definovaných priorit, rámcových a  specifických cílů a opatření</w:t>
      </w:r>
      <w:r>
        <w:t>.</w:t>
      </w:r>
    </w:p>
    <w:p w:rsidR="008D2766" w:rsidRDefault="008D2766" w:rsidP="008D2766">
      <w:r>
        <w:t>Při plánování sociálních služeb postu</w:t>
      </w:r>
      <w:r w:rsidR="00880F0A">
        <w:t>puje OK v souladu se zákonem č.</w:t>
      </w:r>
      <w:r>
        <w:t xml:space="preserve"> 108/2006 Sb., o sociálních službách, ve znění pozdějších předpisů (dále jen</w:t>
      </w:r>
      <w:r w:rsidR="00ED1463">
        <w:t xml:space="preserve"> „zákon o sociálních službách“), kterým </w:t>
      </w:r>
      <w:r w:rsidR="00445B63" w:rsidRPr="00445B63">
        <w:t>je definována role obcí a krajů v pláno</w:t>
      </w:r>
      <w:r w:rsidR="00393A7D">
        <w:t>vacím procesu, kdy</w:t>
      </w:r>
      <w:r w:rsidR="00445B63" w:rsidRPr="00445B63">
        <w:t xml:space="preserve"> výsledkem je dosažení přiměřené vybavenosti území systémem dostupných a</w:t>
      </w:r>
      <w:r w:rsidR="00BF5D04">
        <w:t> </w:t>
      </w:r>
      <w:r w:rsidR="00445B63" w:rsidRPr="00445B63">
        <w:t>kvalitních sociálních služeb.</w:t>
      </w:r>
      <w:r w:rsidR="00445B63">
        <w:t xml:space="preserve"> Zákon o sociálních službách</w:t>
      </w:r>
      <w:r>
        <w:t xml:space="preserve"> mimo jiné ustanovením §</w:t>
      </w:r>
      <w:r w:rsidR="00BF5D04">
        <w:t> </w:t>
      </w:r>
      <w:r>
        <w:t xml:space="preserve">95 ukládá kraji ve spolupráci s obcemi na území kraje, se zástupci poskytovatelů sociálních služeb a se zástupci osob, kterým jsou sociální služby poskytovány, povinnost zpracovat střednědobý plán rozvoje sociálních služeb, a informovat obce na území kraje o výsledcích zjištěných v procesu plánování a sledovat a vyhodnocovat jeho plnění. Dle uvedeného právního předpisu kraj určuje síť sociálních služeb na území kraje; </w:t>
      </w:r>
      <w:r w:rsidR="00EE2351">
        <w:t xml:space="preserve">při jejím sestavování </w:t>
      </w:r>
      <w:r>
        <w:t xml:space="preserve">přihlíží k informacím obcí </w:t>
      </w:r>
      <w:r w:rsidR="00EE2351">
        <w:t>v souladu s</w:t>
      </w:r>
      <w:r>
        <w:t xml:space="preserve"> § 94 písm. f).   </w:t>
      </w:r>
    </w:p>
    <w:p w:rsidR="00E36C4B" w:rsidRPr="004101B5" w:rsidRDefault="00E36C4B" w:rsidP="00634212">
      <w:pPr>
        <w:pStyle w:val="Nadpis2"/>
      </w:pPr>
      <w:bookmarkStart w:id="7" w:name="_Toc450893769"/>
      <w:bookmarkStart w:id="8" w:name="_Toc480374145"/>
      <w:bookmarkStart w:id="9" w:name="_Toc480374449"/>
      <w:bookmarkStart w:id="10" w:name="_Toc514662142"/>
      <w:r w:rsidRPr="00E468A1">
        <w:t>Akční</w:t>
      </w:r>
      <w:r w:rsidRPr="004101B5">
        <w:t xml:space="preserve"> plán rozvoje sociálních služeb</w:t>
      </w:r>
      <w:bookmarkEnd w:id="7"/>
      <w:bookmarkEnd w:id="8"/>
      <w:bookmarkEnd w:id="9"/>
      <w:bookmarkEnd w:id="10"/>
    </w:p>
    <w:p w:rsidR="004D1C6E" w:rsidRPr="004D1C6E" w:rsidRDefault="008D2766" w:rsidP="004D1C6E">
      <w:r>
        <w:t xml:space="preserve">Akční plán rozvoje sociálních služeb (dále jen „Akční plán“) je jednoletým </w:t>
      </w:r>
      <w:r w:rsidRPr="00E36C4B">
        <w:t>prováděcí</w:t>
      </w:r>
      <w:r>
        <w:t>m</w:t>
      </w:r>
      <w:r w:rsidRPr="00E36C4B">
        <w:t xml:space="preserve"> dokument</w:t>
      </w:r>
      <w:r w:rsidR="00F96968">
        <w:t xml:space="preserve">em ke </w:t>
      </w:r>
      <w:r w:rsidR="00603E2F">
        <w:t>S</w:t>
      </w:r>
      <w:r w:rsidR="00F96968">
        <w:t>třednědobému plánu</w:t>
      </w:r>
      <w:r w:rsidR="00603E2F">
        <w:t xml:space="preserve"> rozvoje sociálních služeb v OK</w:t>
      </w:r>
      <w:r w:rsidR="00F96968">
        <w:t>. C</w:t>
      </w:r>
      <w:r>
        <w:t xml:space="preserve">ílem </w:t>
      </w:r>
      <w:r w:rsidR="00F96968">
        <w:t xml:space="preserve">Akčního plánu </w:t>
      </w:r>
      <w:r>
        <w:t>je nastavení sítě sociálních služeb v souladu s prioritami a cíli</w:t>
      </w:r>
      <w:r w:rsidR="00603E2F">
        <w:t xml:space="preserve"> Střednědobého plánu rozvoje sociálních služeb v OK</w:t>
      </w:r>
      <w:r>
        <w:t>,</w:t>
      </w:r>
      <w:r w:rsidRPr="0001697F">
        <w:t xml:space="preserve"> </w:t>
      </w:r>
      <w:r>
        <w:t xml:space="preserve">včetně jejich aktualizace </w:t>
      </w:r>
      <w:r w:rsidR="004D1C6E" w:rsidRPr="004D1C6E">
        <w:rPr>
          <w:bCs/>
        </w:rPr>
        <w:t xml:space="preserve">s ohledem na reálné </w:t>
      </w:r>
      <w:r w:rsidR="004D1C6E" w:rsidRPr="004D1C6E">
        <w:rPr>
          <w:bCs/>
        </w:rPr>
        <w:lastRenderedPageBreak/>
        <w:t>potřeby, kvalitu, efektivitu poskytované péče a finanční udržitelnost podporovaného systému</w:t>
      </w:r>
      <w:r w:rsidR="004D1C6E">
        <w:rPr>
          <w:bCs/>
        </w:rPr>
        <w:t>.</w:t>
      </w:r>
      <w:r w:rsidR="004D1C6E">
        <w:t xml:space="preserve"> Akční plán</w:t>
      </w:r>
      <w:r w:rsidR="004D1C6E" w:rsidRPr="004D1C6E">
        <w:t xml:space="preserve"> uvádí do praxe rámcovou rozvojovou strategii stanovenou Střednědobý</w:t>
      </w:r>
      <w:r w:rsidR="00E217EB">
        <w:t>m</w:t>
      </w:r>
      <w:r w:rsidR="004D1C6E" w:rsidRPr="004D1C6E">
        <w:t xml:space="preserve"> plánem rozvoje sociálních služeb</w:t>
      </w:r>
      <w:r>
        <w:t xml:space="preserve"> </w:t>
      </w:r>
      <w:r w:rsidR="00C463FE">
        <w:t xml:space="preserve">v OK </w:t>
      </w:r>
      <w:r>
        <w:t>v souladu s aktuálními trendy v</w:t>
      </w:r>
      <w:r w:rsidR="00BF5D04">
        <w:t> </w:t>
      </w:r>
      <w:r>
        <w:t>poskytování sociálních služeb.</w:t>
      </w:r>
      <w:r w:rsidR="004D1C6E">
        <w:t xml:space="preserve"> </w:t>
      </w:r>
    </w:p>
    <w:p w:rsidR="008D2766" w:rsidRDefault="008D2766" w:rsidP="00F91224">
      <w:pPr>
        <w:pStyle w:val="slovn"/>
        <w:numPr>
          <w:ilvl w:val="0"/>
          <w:numId w:val="0"/>
        </w:numPr>
      </w:pPr>
      <w:r w:rsidRPr="00E36C4B">
        <w:t xml:space="preserve">Při </w:t>
      </w:r>
      <w:r w:rsidR="00C23CBC">
        <w:t xml:space="preserve">zpracování </w:t>
      </w:r>
      <w:r>
        <w:t>Ak</w:t>
      </w:r>
      <w:r w:rsidR="00F96968">
        <w:t>čního plánu</w:t>
      </w:r>
      <w:r>
        <w:t xml:space="preserve"> postupuje</w:t>
      </w:r>
      <w:r w:rsidR="00F96968">
        <w:t xml:space="preserve"> OK</w:t>
      </w:r>
      <w:r>
        <w:t xml:space="preserve"> </w:t>
      </w:r>
      <w:r w:rsidRPr="00E36C4B">
        <w:t>v souladu s platnými právními předpisy a</w:t>
      </w:r>
      <w:r>
        <w:t> </w:t>
      </w:r>
      <w:r w:rsidRPr="00E36C4B">
        <w:t xml:space="preserve"> schválenými postupy</w:t>
      </w:r>
      <w:r>
        <w:t>, mimo jiné v</w:t>
      </w:r>
      <w:r w:rsidRPr="00E257E5">
        <w:t xml:space="preserve"> </w:t>
      </w:r>
      <w:r>
        <w:t>souladu s „Minimálními kritérii pro plánování rozvoje sociálních služeb na krajské úrovni“. Při tvorbě A</w:t>
      </w:r>
      <w:r w:rsidRPr="00B35A23">
        <w:t>kční</w:t>
      </w:r>
      <w:r>
        <w:t xml:space="preserve">ho plánu </w:t>
      </w:r>
      <w:r w:rsidR="007955AD">
        <w:t>jsou</w:t>
      </w:r>
      <w:r>
        <w:t xml:space="preserve"> využ</w:t>
      </w:r>
      <w:r w:rsidRPr="00B35A23">
        <w:t>ita dostupná data z Regist</w:t>
      </w:r>
      <w:r>
        <w:t>ru poskytovatelů sociálních služ</w:t>
      </w:r>
      <w:r w:rsidRPr="00B35A23">
        <w:t xml:space="preserve">eb, </w:t>
      </w:r>
      <w:r>
        <w:t>Krajského informačního systému soc</w:t>
      </w:r>
      <w:r w:rsidR="0025531C">
        <w:t>iálních služeb OK</w:t>
      </w:r>
      <w:r>
        <w:t>,</w:t>
      </w:r>
      <w:r w:rsidRPr="00B35A23">
        <w:rPr>
          <w:rFonts w:ascii="Times New Roman" w:hAnsi="Times New Roman" w:cs="Times New Roman"/>
          <w:color w:val="000000"/>
          <w:sz w:val="23"/>
          <w:szCs w:val="23"/>
        </w:rPr>
        <w:t xml:space="preserve"> </w:t>
      </w:r>
      <w:r w:rsidRPr="00B35A23">
        <w:t>data z in</w:t>
      </w:r>
      <w:r>
        <w:t xml:space="preserve">terních zdrojů krajského úřadu, </w:t>
      </w:r>
      <w:r w:rsidRPr="00B35A23">
        <w:t xml:space="preserve">údaje </w:t>
      </w:r>
      <w:r>
        <w:t xml:space="preserve">od poskytovatelů sociálních služeb. </w:t>
      </w:r>
      <w:r w:rsidR="00767BDC">
        <w:t>Za jedny z klíčových informací</w:t>
      </w:r>
      <w:r w:rsidR="00077BEC" w:rsidRPr="00077BEC">
        <w:t xml:space="preserve"> </w:t>
      </w:r>
      <w:r w:rsidR="00077BEC">
        <w:t>s přímým dopadem na aktualizaci sítě sociálních služeb OK</w:t>
      </w:r>
      <w:r w:rsidR="00767BDC">
        <w:t xml:space="preserve"> jsou považovány </w:t>
      </w:r>
      <w:r w:rsidR="00767BDC">
        <w:rPr>
          <w:rFonts w:eastAsiaTheme="minorHAnsi"/>
        </w:rPr>
        <w:t>ú</w:t>
      </w:r>
      <w:r w:rsidR="00767BDC" w:rsidRPr="007B2ADF">
        <w:rPr>
          <w:rFonts w:eastAsiaTheme="minorHAnsi"/>
        </w:rPr>
        <w:t>daje vycházející z priorit obcí, komunitních plánů, ze zpracovaných analytických podkladů, znalosti místní sit</w:t>
      </w:r>
      <w:r w:rsidR="00767BDC">
        <w:rPr>
          <w:rFonts w:eastAsiaTheme="minorHAnsi"/>
        </w:rPr>
        <w:t>uace a</w:t>
      </w:r>
      <w:r w:rsidR="00BF5D04">
        <w:rPr>
          <w:rFonts w:eastAsiaTheme="minorHAnsi"/>
        </w:rPr>
        <w:t> </w:t>
      </w:r>
      <w:r w:rsidR="00767BDC">
        <w:rPr>
          <w:rFonts w:eastAsiaTheme="minorHAnsi"/>
        </w:rPr>
        <w:t>sociální práce na obcích</w:t>
      </w:r>
      <w:r w:rsidR="00077BEC">
        <w:rPr>
          <w:rFonts w:eastAsiaTheme="minorHAnsi"/>
        </w:rPr>
        <w:t xml:space="preserve">. Uvedené skutečnosti vztahující se k potřebnosti sociálních služeb </w:t>
      </w:r>
      <w:r w:rsidR="007955AD">
        <w:rPr>
          <w:rFonts w:eastAsiaTheme="minorHAnsi"/>
        </w:rPr>
        <w:t>jsou</w:t>
      </w:r>
      <w:r w:rsidR="00767BDC">
        <w:t xml:space="preserve"> </w:t>
      </w:r>
      <w:r w:rsidR="00077BEC">
        <w:t>promítnuty</w:t>
      </w:r>
      <w:r w:rsidR="00A74EA8">
        <w:t xml:space="preserve"> </w:t>
      </w:r>
      <w:r w:rsidR="00F91224" w:rsidRPr="007B2ADF">
        <w:rPr>
          <w:rFonts w:eastAsiaTheme="minorHAnsi"/>
        </w:rPr>
        <w:t>do specifických cílů a opatření jednotlivých PS Střednědobého plánu</w:t>
      </w:r>
      <w:r w:rsidR="00F91224">
        <w:rPr>
          <w:rFonts w:eastAsiaTheme="minorHAnsi"/>
        </w:rPr>
        <w:t xml:space="preserve"> rozvoje soci</w:t>
      </w:r>
      <w:r w:rsidR="0025531C">
        <w:rPr>
          <w:rFonts w:eastAsiaTheme="minorHAnsi"/>
        </w:rPr>
        <w:t>álních služeb v OK</w:t>
      </w:r>
      <w:r w:rsidR="007955AD">
        <w:rPr>
          <w:rFonts w:eastAsiaTheme="minorHAnsi"/>
        </w:rPr>
        <w:t>.</w:t>
      </w:r>
    </w:p>
    <w:p w:rsidR="008D2766" w:rsidRPr="00E36C4B" w:rsidRDefault="00AF11F9" w:rsidP="00063297">
      <w:pPr>
        <w:pStyle w:val="Nadpis3"/>
      </w:pPr>
      <w:bookmarkStart w:id="11" w:name="_Toc480374146"/>
      <w:bookmarkStart w:id="12" w:name="_Toc480374450"/>
      <w:bookmarkStart w:id="13" w:name="_Toc514662143"/>
      <w:r>
        <w:t>Obsah</w:t>
      </w:r>
      <w:r w:rsidR="008D2766" w:rsidRPr="00E36C4B">
        <w:t xml:space="preserve"> A</w:t>
      </w:r>
      <w:r>
        <w:t>kčního plánu</w:t>
      </w:r>
      <w:bookmarkEnd w:id="11"/>
      <w:bookmarkEnd w:id="12"/>
      <w:bookmarkEnd w:id="13"/>
      <w:r>
        <w:t xml:space="preserve"> </w:t>
      </w:r>
    </w:p>
    <w:p w:rsidR="00AF11F9" w:rsidRPr="00AF11F9" w:rsidRDefault="00CE4363" w:rsidP="00AF11F9">
      <w:pPr>
        <w:pStyle w:val="slovn"/>
        <w:numPr>
          <w:ilvl w:val="0"/>
          <w:numId w:val="0"/>
        </w:numPr>
      </w:pPr>
      <w:r>
        <w:t>Obsahem A</w:t>
      </w:r>
      <w:r w:rsidR="00AF11F9" w:rsidRPr="00AF11F9">
        <w:t>kčního plánu je:</w:t>
      </w:r>
    </w:p>
    <w:p w:rsidR="008D2766" w:rsidRPr="00574791" w:rsidRDefault="0035281F" w:rsidP="008D2766">
      <w:pPr>
        <w:pStyle w:val="slovn"/>
        <w:rPr>
          <w:b/>
        </w:rPr>
      </w:pPr>
      <w:r>
        <w:t>A</w:t>
      </w:r>
      <w:r w:rsidR="008D2766" w:rsidRPr="003167EE">
        <w:t>ktualizovaná</w:t>
      </w:r>
      <w:r w:rsidR="008D2766" w:rsidRPr="00E36C4B">
        <w:t xml:space="preserve"> síť sociálních služeb na území OK, určená k financování </w:t>
      </w:r>
      <w:r w:rsidR="008D2766">
        <w:t>prostřednictvím účelově určené dotace na poskytování sociálních služeb</w:t>
      </w:r>
      <w:r>
        <w:t>;</w:t>
      </w:r>
      <w:r w:rsidR="008D2766" w:rsidRPr="00EC4E98">
        <w:t xml:space="preserve"> </w:t>
      </w:r>
    </w:p>
    <w:p w:rsidR="008D2766" w:rsidRPr="00574791" w:rsidRDefault="008D2766" w:rsidP="008D2766">
      <w:pPr>
        <w:pStyle w:val="slovn"/>
        <w:rPr>
          <w:b/>
        </w:rPr>
      </w:pPr>
      <w:r>
        <w:t xml:space="preserve">celkové náklady na poskytování </w:t>
      </w:r>
      <w:r w:rsidR="00157A81">
        <w:t>sociálních služeb v OK</w:t>
      </w:r>
      <w:r>
        <w:t xml:space="preserve"> a vymezení předpokládané výše krajem požadované dotace na poskytování sociálních služeb zařazených do sítě sociálních služeb na </w:t>
      </w:r>
      <w:r w:rsidRPr="00921D93">
        <w:t xml:space="preserve">příslušný rozpočtový </w:t>
      </w:r>
      <w:r>
        <w:t>rok</w:t>
      </w:r>
      <w:r>
        <w:rPr>
          <w:color w:val="FF0000"/>
        </w:rPr>
        <w:t xml:space="preserve"> </w:t>
      </w:r>
      <w:r>
        <w:t>a</w:t>
      </w:r>
      <w:r w:rsidR="00730B1D">
        <w:t> </w:t>
      </w:r>
      <w:r>
        <w:t xml:space="preserve">předpokládaný požadavek na </w:t>
      </w:r>
      <w:r w:rsidRPr="00921D93">
        <w:t xml:space="preserve">následující 2 rozpočtové </w:t>
      </w:r>
      <w:r>
        <w:t>roky</w:t>
      </w:r>
      <w:r w:rsidR="0035281F">
        <w:t>;</w:t>
      </w:r>
    </w:p>
    <w:p w:rsidR="0035281F" w:rsidRDefault="008D2766" w:rsidP="008D2766">
      <w:pPr>
        <w:pStyle w:val="slovn"/>
      </w:pPr>
      <w:r w:rsidRPr="003167EE">
        <w:t>seznam opatření střednědobého plánu napln</w:t>
      </w:r>
      <w:r>
        <w:t>ěných v </w:t>
      </w:r>
      <w:r w:rsidRPr="00921D93">
        <w:t>daném roce</w:t>
      </w:r>
      <w:r w:rsidR="0035281F">
        <w:t>;</w:t>
      </w:r>
    </w:p>
    <w:p w:rsidR="008D2766" w:rsidRDefault="0035281F" w:rsidP="008D2766">
      <w:pPr>
        <w:pStyle w:val="slovn"/>
      </w:pPr>
      <w:r>
        <w:t>Evaluační zpráva o naplňování</w:t>
      </w:r>
      <w:r w:rsidR="0025620D" w:rsidRPr="0025620D">
        <w:t xml:space="preserve"> </w:t>
      </w:r>
      <w:r w:rsidR="0025620D" w:rsidRPr="00B37BBA">
        <w:t>Střednědobého plánu rozvoje sociálních služeb v</w:t>
      </w:r>
      <w:r w:rsidR="0025620D">
        <w:t> </w:t>
      </w:r>
      <w:r w:rsidR="00603E2F">
        <w:t>OK</w:t>
      </w:r>
      <w:r w:rsidR="008D2766" w:rsidRPr="00921D93">
        <w:t>.</w:t>
      </w:r>
    </w:p>
    <w:p w:rsidR="00C019E8" w:rsidRDefault="00C019E8" w:rsidP="00063297">
      <w:pPr>
        <w:pStyle w:val="Nadpis3"/>
      </w:pPr>
      <w:bookmarkStart w:id="14" w:name="_Toc514662144"/>
      <w:r>
        <w:t>Síť sociálních služeb</w:t>
      </w:r>
      <w:bookmarkEnd w:id="14"/>
    </w:p>
    <w:p w:rsidR="00C019E8" w:rsidRDefault="00C019E8" w:rsidP="00C019E8">
      <w:pPr>
        <w:rPr>
          <w:lang w:eastAsia="cs-CZ"/>
        </w:rPr>
      </w:pPr>
      <w:r w:rsidRPr="003167EE">
        <w:t xml:space="preserve">Síť sociálních služeb je souhrnem sociálních služeb, které napomáhají řešit nepříznivou sociální situaci osob na území kraje. </w:t>
      </w:r>
      <w:r w:rsidRPr="003167EE">
        <w:rPr>
          <w:lang w:eastAsia="cs-CZ"/>
        </w:rPr>
        <w:t xml:space="preserve">Tvoří ji sociální služby zapsané v registru </w:t>
      </w:r>
      <w:r w:rsidR="00C463FE">
        <w:rPr>
          <w:lang w:eastAsia="cs-CZ"/>
        </w:rPr>
        <w:t xml:space="preserve">poskytovatelů sociálních služeb </w:t>
      </w:r>
      <w:r w:rsidRPr="003167EE">
        <w:rPr>
          <w:lang w:eastAsia="cs-CZ"/>
        </w:rPr>
        <w:t xml:space="preserve">dle zákona </w:t>
      </w:r>
      <w:r>
        <w:rPr>
          <w:lang w:eastAsia="cs-CZ"/>
        </w:rPr>
        <w:t>o sociálních službách,</w:t>
      </w:r>
      <w:r w:rsidRPr="003167EE">
        <w:rPr>
          <w:lang w:eastAsia="cs-CZ"/>
        </w:rPr>
        <w:t xml:space="preserve"> </w:t>
      </w:r>
      <w:r w:rsidR="00706C3F">
        <w:rPr>
          <w:lang w:eastAsia="cs-CZ"/>
        </w:rPr>
        <w:t xml:space="preserve">poskytované </w:t>
      </w:r>
      <w:r w:rsidRPr="003167EE">
        <w:rPr>
          <w:lang w:eastAsia="cs-CZ"/>
        </w:rPr>
        <w:t>občanům na území</w:t>
      </w:r>
      <w:r w:rsidR="00C463FE" w:rsidRPr="00C463FE">
        <w:rPr>
          <w:lang w:eastAsia="cs-CZ"/>
        </w:rPr>
        <w:t xml:space="preserve"> </w:t>
      </w:r>
      <w:r w:rsidR="00C463FE" w:rsidRPr="003167EE">
        <w:rPr>
          <w:lang w:eastAsia="cs-CZ"/>
        </w:rPr>
        <w:t>OK</w:t>
      </w:r>
      <w:r w:rsidR="00790D63">
        <w:rPr>
          <w:lang w:eastAsia="cs-CZ"/>
        </w:rPr>
        <w:t>.</w:t>
      </w:r>
      <w:r w:rsidRPr="003167EE">
        <w:rPr>
          <w:lang w:eastAsia="cs-CZ"/>
        </w:rPr>
        <w:t xml:space="preserve"> </w:t>
      </w:r>
      <w:r w:rsidR="00A2144C">
        <w:rPr>
          <w:lang w:eastAsia="cs-CZ"/>
        </w:rPr>
        <w:t xml:space="preserve"> </w:t>
      </w:r>
      <w:r w:rsidR="00790D63">
        <w:rPr>
          <w:lang w:eastAsia="cs-CZ"/>
        </w:rPr>
        <w:t xml:space="preserve">Služby zařazené v síti </w:t>
      </w:r>
      <w:r w:rsidRPr="003167EE">
        <w:rPr>
          <w:lang w:eastAsia="cs-CZ"/>
        </w:rPr>
        <w:t xml:space="preserve">jsou v souladu </w:t>
      </w:r>
      <w:r w:rsidRPr="003167EE">
        <w:t xml:space="preserve">se zjištěnými potřebami </w:t>
      </w:r>
      <w:r w:rsidR="00790D63">
        <w:t>občanů OK</w:t>
      </w:r>
      <w:r w:rsidRPr="003167EE">
        <w:t xml:space="preserve"> a</w:t>
      </w:r>
      <w:r>
        <w:t> </w:t>
      </w:r>
      <w:r w:rsidRPr="003167EE">
        <w:t>dostupnými</w:t>
      </w:r>
      <w:r w:rsidRPr="003167EE">
        <w:rPr>
          <w:i/>
          <w:sz w:val="20"/>
          <w:szCs w:val="20"/>
        </w:rPr>
        <w:t xml:space="preserve"> </w:t>
      </w:r>
      <w:r w:rsidRPr="003167EE">
        <w:rPr>
          <w:lang w:eastAsia="cs-CZ"/>
        </w:rPr>
        <w:t>finančními a jinými zdroji</w:t>
      </w:r>
      <w:r>
        <w:rPr>
          <w:lang w:eastAsia="cs-CZ"/>
        </w:rPr>
        <w:t>.</w:t>
      </w:r>
    </w:p>
    <w:p w:rsidR="00A2144C" w:rsidRDefault="00A2144C" w:rsidP="00A2144C">
      <w:r w:rsidRPr="00A2144C">
        <w:t>Sítí</w:t>
      </w:r>
      <w:r w:rsidR="00BF5D04">
        <w:t xml:space="preserve"> </w:t>
      </w:r>
      <w:r w:rsidR="00C463FE">
        <w:t xml:space="preserve">sociálních služeb </w:t>
      </w:r>
      <w:r w:rsidRPr="00A2144C">
        <w:t xml:space="preserve">je definován potřebný rozsah jednotlivých sociálních služeb pro zajištění nezbytné pomoci a podpory při zjištěné nepříznivé situaci osob na území </w:t>
      </w:r>
      <w:r w:rsidRPr="00A2144C">
        <w:lastRenderedPageBreak/>
        <w:t xml:space="preserve">kraje. Zařazení sociální služby do sítě je podmínkou pro </w:t>
      </w:r>
      <w:r w:rsidR="00315CA5">
        <w:t xml:space="preserve">vydání </w:t>
      </w:r>
      <w:r w:rsidRPr="00A2144C">
        <w:t>pověření k výkonu služby obecného hospodářského zájmu.</w:t>
      </w:r>
    </w:p>
    <w:p w:rsidR="00C019E8" w:rsidRDefault="00C019E8" w:rsidP="00C019E8">
      <w:pPr>
        <w:autoSpaceDE w:val="0"/>
        <w:autoSpaceDN w:val="0"/>
        <w:adjustRightInd w:val="0"/>
        <w:rPr>
          <w:lang w:eastAsia="cs-CZ"/>
        </w:rPr>
      </w:pPr>
      <w:r>
        <w:rPr>
          <w:lang w:eastAsia="cs-CZ"/>
        </w:rPr>
        <w:t>A</w:t>
      </w:r>
      <w:r w:rsidRPr="00254EC8">
        <w:rPr>
          <w:lang w:eastAsia="cs-CZ"/>
        </w:rPr>
        <w:t>kčn</w:t>
      </w:r>
      <w:r>
        <w:rPr>
          <w:lang w:eastAsia="cs-CZ"/>
        </w:rPr>
        <w:t>í plán</w:t>
      </w:r>
      <w:r w:rsidR="00A2144C">
        <w:rPr>
          <w:lang w:eastAsia="cs-CZ"/>
        </w:rPr>
        <w:t xml:space="preserve"> definuje</w:t>
      </w:r>
      <w:r>
        <w:rPr>
          <w:lang w:eastAsia="cs-CZ"/>
        </w:rPr>
        <w:t xml:space="preserve"> síť sociálních služ</w:t>
      </w:r>
      <w:r w:rsidRPr="00254EC8">
        <w:rPr>
          <w:lang w:eastAsia="cs-CZ"/>
        </w:rPr>
        <w:t>eb na jeden</w:t>
      </w:r>
      <w:r>
        <w:rPr>
          <w:lang w:eastAsia="cs-CZ"/>
        </w:rPr>
        <w:t xml:space="preserve"> rok</w:t>
      </w:r>
      <w:r w:rsidR="00790D63">
        <w:rPr>
          <w:lang w:eastAsia="cs-CZ"/>
        </w:rPr>
        <w:t xml:space="preserve"> a</w:t>
      </w:r>
      <w:r>
        <w:rPr>
          <w:lang w:eastAsia="cs-CZ"/>
        </w:rPr>
        <w:t xml:space="preserve"> </w:t>
      </w:r>
      <w:r w:rsidR="00A2144C">
        <w:rPr>
          <w:lang w:eastAsia="cs-CZ"/>
        </w:rPr>
        <w:t>je výchozím podkladem</w:t>
      </w:r>
      <w:r w:rsidRPr="00254EC8">
        <w:rPr>
          <w:lang w:eastAsia="cs-CZ"/>
        </w:rPr>
        <w:t xml:space="preserve"> pro dotační řízení na dané období</w:t>
      </w:r>
      <w:r>
        <w:rPr>
          <w:lang w:eastAsia="cs-CZ"/>
        </w:rPr>
        <w:t>.</w:t>
      </w:r>
    </w:p>
    <w:p w:rsidR="00BD352A" w:rsidRPr="00254EC8" w:rsidRDefault="00BD352A" w:rsidP="00C019E8">
      <w:pPr>
        <w:autoSpaceDE w:val="0"/>
        <w:autoSpaceDN w:val="0"/>
        <w:adjustRightInd w:val="0"/>
        <w:rPr>
          <w:lang w:eastAsia="cs-CZ"/>
        </w:rPr>
      </w:pPr>
      <w:r w:rsidRPr="00975668">
        <w:rPr>
          <w:rFonts w:eastAsia="Calibri"/>
        </w:rPr>
        <w:t xml:space="preserve">Síť sociálních služeb </w:t>
      </w:r>
      <w:r w:rsidR="00747D6C" w:rsidRPr="00975668">
        <w:rPr>
          <w:rFonts w:eastAsia="Calibri"/>
        </w:rPr>
        <w:t xml:space="preserve">v podobě </w:t>
      </w:r>
      <w:r w:rsidRPr="00975668">
        <w:rPr>
          <w:rFonts w:eastAsia="Calibri"/>
        </w:rPr>
        <w:t>P</w:t>
      </w:r>
      <w:r w:rsidR="00747D6C" w:rsidRPr="00975668">
        <w:rPr>
          <w:rFonts w:eastAsia="Calibri"/>
        </w:rPr>
        <w:t>řílohy</w:t>
      </w:r>
      <w:r w:rsidRPr="00975668">
        <w:rPr>
          <w:rFonts w:eastAsia="Calibri"/>
        </w:rPr>
        <w:t xml:space="preserve"> č. 1 Akčního plánu na daný rok, </w:t>
      </w:r>
      <w:r w:rsidR="00747D6C" w:rsidRPr="00975668">
        <w:rPr>
          <w:rFonts w:eastAsia="Calibri"/>
        </w:rPr>
        <w:t>bude</w:t>
      </w:r>
      <w:r w:rsidRPr="00975668">
        <w:rPr>
          <w:rFonts w:eastAsia="Calibri"/>
        </w:rPr>
        <w:t xml:space="preserve"> aktualizována</w:t>
      </w:r>
      <w:r w:rsidR="00747D6C" w:rsidRPr="00975668">
        <w:rPr>
          <w:rFonts w:eastAsia="Calibri"/>
        </w:rPr>
        <w:t xml:space="preserve"> a schválena</w:t>
      </w:r>
      <w:r w:rsidRPr="00975668">
        <w:rPr>
          <w:rFonts w:eastAsia="Calibri"/>
        </w:rPr>
        <w:t xml:space="preserve"> v části „nové služby“</w:t>
      </w:r>
      <w:r w:rsidR="00747D6C" w:rsidRPr="00975668">
        <w:rPr>
          <w:rFonts w:eastAsia="Calibri"/>
        </w:rPr>
        <w:t xml:space="preserve"> vždy do konce června roku předcházejícího účinnosti Akčního plánu</w:t>
      </w:r>
      <w:r w:rsidRPr="00975668">
        <w:rPr>
          <w:rFonts w:eastAsia="Calibri"/>
        </w:rPr>
        <w:t>. Druhá část aktualizace, a to v části „jednotky“ bude aktualizována a schválena do konc</w:t>
      </w:r>
      <w:r w:rsidR="00747D6C" w:rsidRPr="00975668">
        <w:rPr>
          <w:rFonts w:eastAsia="Calibri"/>
        </w:rPr>
        <w:t xml:space="preserve">e </w:t>
      </w:r>
      <w:r w:rsidR="00747D6C">
        <w:rPr>
          <w:rFonts w:eastAsia="Calibri"/>
        </w:rPr>
        <w:t>roku předcházejícímu účinnosti</w:t>
      </w:r>
      <w:r w:rsidRPr="00BD352A">
        <w:rPr>
          <w:rFonts w:eastAsia="Calibri"/>
        </w:rPr>
        <w:t xml:space="preserve"> Akčního plánu. Jednotky jsou rozhodné pro stanovení výše dotace dle kalkulace stanovené v Programu finanční podpory poskytování sociálních služeb v Olomouckém kraji u jednotlivých druhů sociálních služeb</w:t>
      </w:r>
      <w:r w:rsidR="00747D6C">
        <w:rPr>
          <w:rFonts w:eastAsia="Calibri"/>
        </w:rPr>
        <w:t>.</w:t>
      </w:r>
    </w:p>
    <w:p w:rsidR="00C019E8" w:rsidRPr="00F27B36" w:rsidRDefault="00C019E8" w:rsidP="00C019E8">
      <w:pPr>
        <w:rPr>
          <w:i/>
        </w:rPr>
      </w:pPr>
      <w:r w:rsidRPr="00EC4E98">
        <w:rPr>
          <w:lang w:eastAsia="cs-CZ"/>
        </w:rPr>
        <w:t xml:space="preserve">Východiskem pro stanovení sítě sociálních služeb na daný rok je síť sociálních služeb stanovená v předcházejícím roce, která je modelována </w:t>
      </w:r>
      <w:r w:rsidRPr="00EC4E98">
        <w:rPr>
          <w:noProof/>
        </w:rPr>
        <w:t xml:space="preserve">v souladu se stanovenými prioritami pro daný rok, </w:t>
      </w:r>
      <w:r>
        <w:rPr>
          <w:noProof/>
        </w:rPr>
        <w:t>specifickými cíli a opatřeními S</w:t>
      </w:r>
      <w:r w:rsidRPr="00EC4E98">
        <w:rPr>
          <w:noProof/>
        </w:rPr>
        <w:t>třednědobého plánu rozvoje sociálních služeb</w:t>
      </w:r>
      <w:r>
        <w:rPr>
          <w:noProof/>
        </w:rPr>
        <w:t xml:space="preserve"> </w:t>
      </w:r>
      <w:r w:rsidR="000403AE">
        <w:rPr>
          <w:noProof/>
        </w:rPr>
        <w:t xml:space="preserve">v </w:t>
      </w:r>
      <w:r>
        <w:rPr>
          <w:noProof/>
        </w:rPr>
        <w:t>OK</w:t>
      </w:r>
      <w:r w:rsidRPr="00EC4E98">
        <w:rPr>
          <w:noProof/>
        </w:rPr>
        <w:t xml:space="preserve">. </w:t>
      </w:r>
      <w:r w:rsidRPr="00EC4E98">
        <w:t>Neopomenutelným hlediskem pro modelaci sítě je její finanční udržitelnost v následujícím období</w:t>
      </w:r>
      <w:r w:rsidR="000403AE">
        <w:t xml:space="preserve">, </w:t>
      </w:r>
      <w:r w:rsidR="000403AE" w:rsidRPr="00BB14E1">
        <w:t xml:space="preserve">z tohoto důvodu je nezbytné </w:t>
      </w:r>
      <w:r w:rsidR="000403AE" w:rsidRPr="00F27B36">
        <w:t>při modelaci sítě vycházet z těchto</w:t>
      </w:r>
      <w:r w:rsidR="000403AE" w:rsidRPr="00BB14E1">
        <w:t xml:space="preserve"> zásad</w:t>
      </w:r>
      <w:r w:rsidR="00F27B36">
        <w:t>.</w:t>
      </w:r>
    </w:p>
    <w:p w:rsidR="00C019E8" w:rsidRDefault="00C019E8" w:rsidP="00063297">
      <w:pPr>
        <w:pStyle w:val="Nadpis4"/>
      </w:pPr>
      <w:r>
        <w:t>Modelace sítě:</w:t>
      </w:r>
    </w:p>
    <w:p w:rsidR="00C019E8" w:rsidRDefault="00C019E8" w:rsidP="00C019E8">
      <w:pPr>
        <w:pStyle w:val="Odrky"/>
      </w:pPr>
      <w:r w:rsidRPr="005349C6">
        <w:t xml:space="preserve">Samotné zařazení do sítě negarantuje poskytovateli sociální služby poskytnutí dotace ve výši </w:t>
      </w:r>
      <w:r w:rsidR="0005609B">
        <w:t xml:space="preserve">jejich </w:t>
      </w:r>
      <w:r w:rsidRPr="005349C6">
        <w:t xml:space="preserve">celkových nákladů. Konkrétní výše </w:t>
      </w:r>
      <w:r w:rsidR="0005609B">
        <w:t xml:space="preserve">finanční </w:t>
      </w:r>
      <w:r w:rsidRPr="005349C6">
        <w:t xml:space="preserve">podpory na daný rok pro jednotlivé sociální služby zařazené v síti </w:t>
      </w:r>
      <w:r>
        <w:t xml:space="preserve">je  stanovena na základě </w:t>
      </w:r>
      <w:r w:rsidRPr="005349C6">
        <w:t>Program</w:t>
      </w:r>
      <w:r>
        <w:t xml:space="preserve">u </w:t>
      </w:r>
      <w:r w:rsidRPr="005349C6">
        <w:t>finanční podpory poskytování sociálních služeb v Olomouckém kraji</w:t>
      </w:r>
      <w:r>
        <w:t xml:space="preserve"> na daný rok. </w:t>
      </w:r>
    </w:p>
    <w:p w:rsidR="00C019E8" w:rsidRPr="00522E05" w:rsidRDefault="00C019E8" w:rsidP="00C019E8">
      <w:pPr>
        <w:pStyle w:val="Odrky"/>
        <w:rPr>
          <w:noProof/>
        </w:rPr>
      </w:pPr>
      <w:r w:rsidRPr="00522E05">
        <w:rPr>
          <w:color w:val="000000"/>
        </w:rPr>
        <w:t xml:space="preserve">Nově registrované kapacity služeb sociální péče poskytované pobytovou formou </w:t>
      </w:r>
      <w:r>
        <w:rPr>
          <w:color w:val="000000"/>
        </w:rPr>
        <w:t xml:space="preserve">jsou </w:t>
      </w:r>
      <w:r w:rsidRPr="00522E05">
        <w:rPr>
          <w:color w:val="000000"/>
        </w:rPr>
        <w:t xml:space="preserve">do sítě </w:t>
      </w:r>
      <w:r>
        <w:rPr>
          <w:color w:val="000000"/>
        </w:rPr>
        <w:t>sociálních služeb OK zařazovány pouze tehdy,</w:t>
      </w:r>
      <w:r w:rsidRPr="00522E05">
        <w:rPr>
          <w:color w:val="000000"/>
        </w:rPr>
        <w:t xml:space="preserve"> pokud </w:t>
      </w:r>
      <w:r>
        <w:rPr>
          <w:color w:val="000000"/>
        </w:rPr>
        <w:t>je</w:t>
      </w:r>
      <w:r w:rsidRPr="00522E05">
        <w:rPr>
          <w:color w:val="000000"/>
        </w:rPr>
        <w:t>, mimo dalších podmínek, splněn standard ubytování v 1 a 2 lůžkových pokojích.</w:t>
      </w:r>
    </w:p>
    <w:p w:rsidR="00C019E8" w:rsidRPr="00522E05" w:rsidRDefault="00C019E8" w:rsidP="00C019E8">
      <w:pPr>
        <w:pStyle w:val="Odrky"/>
        <w:rPr>
          <w:noProof/>
        </w:rPr>
      </w:pPr>
      <w:r w:rsidRPr="00522E05">
        <w:rPr>
          <w:color w:val="000000"/>
        </w:rPr>
        <w:t>Zapojení poskytovatele sociální služby v procesu komunitního plánování sociálních služeb na místní úrovni a zahrnutí poskytované sociální služby do komunitního plánu, příp. katalogu poskytovatelů služeb, není automaticky důvodem pro zařazení do krajské sítě sociálních služeb</w:t>
      </w:r>
      <w:r>
        <w:rPr>
          <w:color w:val="000000"/>
        </w:rPr>
        <w:t>.</w:t>
      </w:r>
    </w:p>
    <w:p w:rsidR="00C019E8" w:rsidRPr="00522E05" w:rsidRDefault="00C019E8" w:rsidP="00C019E8">
      <w:pPr>
        <w:pStyle w:val="Odrky"/>
        <w:rPr>
          <w:noProof/>
        </w:rPr>
      </w:pPr>
      <w:r w:rsidRPr="00522E05">
        <w:rPr>
          <w:color w:val="000000"/>
        </w:rPr>
        <w:t>Navyšování kapacity sociální služby formou povinného hlášení změn registrujícímu orgánu nezakládá nárok na zohlednění této kapacity v krajské síti sociálních služeb</w:t>
      </w:r>
      <w:r>
        <w:rPr>
          <w:color w:val="000000"/>
        </w:rPr>
        <w:t>.</w:t>
      </w:r>
    </w:p>
    <w:p w:rsidR="00C019E8" w:rsidRPr="00522E05" w:rsidRDefault="00C019E8" w:rsidP="00C019E8">
      <w:pPr>
        <w:pStyle w:val="Odrky"/>
        <w:rPr>
          <w:noProof/>
        </w:rPr>
      </w:pPr>
      <w:r w:rsidRPr="00522E05">
        <w:t>Role poskytovatelů sociálních služeb v kontextu zajištění sítě sociálních služeb spočívá mj. v identifikaci potřeb v území a v následném vyjednávání se zadavateli v rámci procesu plánování a zajišťování sociálních služeb v</w:t>
      </w:r>
      <w:r>
        <w:t> </w:t>
      </w:r>
      <w:r w:rsidRPr="00522E05">
        <w:t xml:space="preserve">podmínkách obcí </w:t>
      </w:r>
      <w:r w:rsidRPr="00522E05">
        <w:lastRenderedPageBreak/>
        <w:t>a</w:t>
      </w:r>
      <w:r>
        <w:t> </w:t>
      </w:r>
      <w:r w:rsidRPr="00522E05">
        <w:t>kraje. Tyto služby musí reagovat na skutečné potřeby identifikované v</w:t>
      </w:r>
      <w:r w:rsidR="002F0EFD">
        <w:t xml:space="preserve"> daném </w:t>
      </w:r>
      <w:r w:rsidRPr="00522E05">
        <w:t>území.</w:t>
      </w:r>
    </w:p>
    <w:p w:rsidR="00C019E8" w:rsidRPr="00522E05" w:rsidRDefault="00C019E8" w:rsidP="00C019E8">
      <w:pPr>
        <w:pStyle w:val="Odrky"/>
        <w:rPr>
          <w:noProof/>
        </w:rPr>
      </w:pPr>
      <w:r w:rsidRPr="00522E05">
        <w:t>Poskytovatelé sociálních služeb zařazení v síti sociálních služeb OK jsou povinni poskytovat součinnost OK</w:t>
      </w:r>
      <w:r>
        <w:t>.</w:t>
      </w:r>
    </w:p>
    <w:p w:rsidR="00C019E8" w:rsidRPr="00C019E8" w:rsidRDefault="00C019E8" w:rsidP="00C019E8">
      <w:pPr>
        <w:rPr>
          <w:lang w:eastAsia="cs-CZ"/>
        </w:rPr>
      </w:pPr>
    </w:p>
    <w:p w:rsidR="003F4B11" w:rsidRPr="00F502E5" w:rsidRDefault="003F4B11" w:rsidP="00063297">
      <w:pPr>
        <w:pStyle w:val="Nadpis3"/>
      </w:pPr>
      <w:bookmarkStart w:id="15" w:name="_Toc480374147"/>
      <w:bookmarkStart w:id="16" w:name="_Toc480374451"/>
      <w:bookmarkStart w:id="17" w:name="_Toc514662145"/>
      <w:r w:rsidRPr="00F502E5">
        <w:t xml:space="preserve">Postup zpracování </w:t>
      </w:r>
      <w:r w:rsidR="00F502E5">
        <w:t>Akčního plánu</w:t>
      </w:r>
      <w:bookmarkEnd w:id="15"/>
      <w:bookmarkEnd w:id="16"/>
      <w:bookmarkEnd w:id="17"/>
      <w:r w:rsidR="00F502E5">
        <w:t xml:space="preserve"> </w:t>
      </w:r>
    </w:p>
    <w:p w:rsidR="002756EE" w:rsidRPr="00AE3E4B" w:rsidRDefault="002756EE" w:rsidP="00AE3E4B">
      <w:pPr>
        <w:spacing w:before="0" w:after="200"/>
        <w:rPr>
          <w:lang w:eastAsia="cs-CZ"/>
        </w:rPr>
      </w:pPr>
      <w:r w:rsidRPr="002756EE">
        <w:rPr>
          <w:lang w:eastAsia="cs-CZ"/>
        </w:rPr>
        <w:t>T</w:t>
      </w:r>
      <w:r>
        <w:rPr>
          <w:lang w:eastAsia="cs-CZ"/>
        </w:rPr>
        <w:t>vorba Akčního plánu pro rok 2019</w:t>
      </w:r>
      <w:r w:rsidRPr="002756EE">
        <w:rPr>
          <w:lang w:eastAsia="cs-CZ"/>
        </w:rPr>
        <w:t xml:space="preserve"> vyc</w:t>
      </w:r>
      <w:r>
        <w:rPr>
          <w:lang w:eastAsia="cs-CZ"/>
        </w:rPr>
        <w:t>hází ze Střednědobého plánu 2018 – 2020</w:t>
      </w:r>
      <w:r w:rsidRPr="002756EE">
        <w:rPr>
          <w:lang w:eastAsia="cs-CZ"/>
        </w:rPr>
        <w:t xml:space="preserve">. </w:t>
      </w:r>
      <w:r w:rsidR="00AE3E4B" w:rsidRPr="00AE3E4B">
        <w:rPr>
          <w:lang w:eastAsia="cs-CZ"/>
        </w:rPr>
        <w:t>Základní vymezení legislativního rámce a strategických dokumentů pro oblast sociálních služeb na mezinárodní, národní a krajské úrovni je obs</w:t>
      </w:r>
      <w:r w:rsidR="00AE3E4B">
        <w:rPr>
          <w:lang w:eastAsia="cs-CZ"/>
        </w:rPr>
        <w:t>aženo ve Střednědobém plánu 2018 – 2020</w:t>
      </w:r>
      <w:r w:rsidR="00AE3E4B" w:rsidRPr="00AE3E4B">
        <w:rPr>
          <w:lang w:eastAsia="cs-CZ"/>
        </w:rPr>
        <w:t>.</w:t>
      </w:r>
    </w:p>
    <w:p w:rsidR="002756EE" w:rsidRDefault="002756EE" w:rsidP="002756EE">
      <w:pPr>
        <w:spacing w:before="0" w:after="200"/>
        <w:rPr>
          <w:lang w:eastAsia="cs-CZ"/>
        </w:rPr>
      </w:pPr>
      <w:r w:rsidRPr="002756EE">
        <w:rPr>
          <w:lang w:eastAsia="cs-CZ"/>
        </w:rPr>
        <w:t>Na t</w:t>
      </w:r>
      <w:r>
        <w:rPr>
          <w:lang w:eastAsia="cs-CZ"/>
        </w:rPr>
        <w:t xml:space="preserve">vorbě Akčního plánu </w:t>
      </w:r>
      <w:r w:rsidR="00A07D88">
        <w:rPr>
          <w:lang w:eastAsia="cs-CZ"/>
        </w:rPr>
        <w:t xml:space="preserve">pro rok </w:t>
      </w:r>
      <w:r>
        <w:rPr>
          <w:lang w:eastAsia="cs-CZ"/>
        </w:rPr>
        <w:t>2019</w:t>
      </w:r>
      <w:r w:rsidRPr="002756EE">
        <w:rPr>
          <w:lang w:eastAsia="cs-CZ"/>
        </w:rPr>
        <w:t xml:space="preserve"> vzájemně spolupracovali zástupci obcí, zástupci poskytovatelů sociálních služeb a pracovníci odboru sociálních věcí</w:t>
      </w:r>
      <w:r>
        <w:rPr>
          <w:lang w:eastAsia="cs-CZ"/>
        </w:rPr>
        <w:t xml:space="preserve"> KÚOK</w:t>
      </w:r>
      <w:r w:rsidRPr="002756EE">
        <w:rPr>
          <w:lang w:eastAsia="cs-CZ"/>
        </w:rPr>
        <w:t>. Zapojení uživatelů sociálních služeb, včetně veřejnosti, proběhlo v rámci veřejného připomínkování plánu.</w:t>
      </w:r>
    </w:p>
    <w:p w:rsidR="003F4B11" w:rsidRPr="003F4B11" w:rsidRDefault="009B050B" w:rsidP="00F502E5">
      <w:pPr>
        <w:spacing w:before="0" w:after="200"/>
        <w:rPr>
          <w:lang w:eastAsia="cs-CZ"/>
        </w:rPr>
      </w:pPr>
      <w:r>
        <w:rPr>
          <w:lang w:eastAsia="cs-CZ"/>
        </w:rPr>
        <w:t>Zpracování Akčního</w:t>
      </w:r>
      <w:r w:rsidR="003F4B11" w:rsidRPr="003F4B11">
        <w:rPr>
          <w:lang w:eastAsia="cs-CZ"/>
        </w:rPr>
        <w:t xml:space="preserve"> plánu </w:t>
      </w:r>
      <w:r w:rsidR="0025531C">
        <w:rPr>
          <w:lang w:eastAsia="cs-CZ"/>
        </w:rPr>
        <w:t>probíh</w:t>
      </w:r>
      <w:r w:rsidR="00A74EA8">
        <w:rPr>
          <w:lang w:eastAsia="cs-CZ"/>
        </w:rPr>
        <w:t>á</w:t>
      </w:r>
      <w:r w:rsidR="003F4B11" w:rsidRPr="003F4B11">
        <w:rPr>
          <w:lang w:eastAsia="cs-CZ"/>
        </w:rPr>
        <w:t xml:space="preserve"> v následující</w:t>
      </w:r>
      <w:r w:rsidR="00F502E5">
        <w:rPr>
          <w:lang w:eastAsia="cs-CZ"/>
        </w:rPr>
        <w:t xml:space="preserve">ch fázích: </w:t>
      </w:r>
    </w:p>
    <w:p w:rsidR="00F502E5" w:rsidRDefault="006015EF" w:rsidP="00063297">
      <w:pPr>
        <w:pStyle w:val="Nadpis4"/>
      </w:pPr>
      <w:r>
        <w:t xml:space="preserve">1. </w:t>
      </w:r>
      <w:r w:rsidR="002F2264">
        <w:t>P</w:t>
      </w:r>
      <w:r w:rsidR="00F502E5" w:rsidRPr="00F502E5">
        <w:t>řípravná</w:t>
      </w:r>
      <w:r w:rsidR="003F4B11" w:rsidRPr="00F502E5">
        <w:t xml:space="preserve"> fáze</w:t>
      </w:r>
      <w:r w:rsidR="00F502E5">
        <w:t>:</w:t>
      </w:r>
    </w:p>
    <w:p w:rsidR="00F502E5" w:rsidRDefault="004A3FE7" w:rsidP="00E47828">
      <w:pPr>
        <w:pStyle w:val="Odrky"/>
      </w:pPr>
      <w:r>
        <w:t xml:space="preserve">Tvorba </w:t>
      </w:r>
      <w:r w:rsidR="00F502E5">
        <w:t>ča</w:t>
      </w:r>
      <w:r w:rsidR="002F2264">
        <w:t>sového</w:t>
      </w:r>
      <w:r w:rsidR="00F502E5">
        <w:t xml:space="preserve"> harmonogram</w:t>
      </w:r>
      <w:r w:rsidR="002F2264">
        <w:t>u</w:t>
      </w:r>
      <w:r>
        <w:t>;</w:t>
      </w:r>
      <w:r w:rsidR="00E24204">
        <w:t xml:space="preserve"> </w:t>
      </w:r>
    </w:p>
    <w:p w:rsidR="002F2264" w:rsidRDefault="002F2264" w:rsidP="00E47828">
      <w:pPr>
        <w:pStyle w:val="Odrky"/>
      </w:pPr>
      <w:r>
        <w:t>aktualizace členů</w:t>
      </w:r>
      <w:r w:rsidR="00F502E5">
        <w:t xml:space="preserve"> PS</w:t>
      </w:r>
      <w:r w:rsidR="004A3FE7">
        <w:t>;</w:t>
      </w:r>
    </w:p>
    <w:p w:rsidR="00E24204" w:rsidRDefault="00E24204" w:rsidP="00E47828">
      <w:pPr>
        <w:pStyle w:val="Odrky"/>
      </w:pPr>
      <w:r>
        <w:t>příprava materiálů pro jednání PS</w:t>
      </w:r>
      <w:r w:rsidR="004A3FE7">
        <w:t>.</w:t>
      </w:r>
    </w:p>
    <w:p w:rsidR="002F2264" w:rsidRPr="002F2264" w:rsidRDefault="006015EF" w:rsidP="00063297">
      <w:pPr>
        <w:pStyle w:val="Nadpis4"/>
      </w:pPr>
      <w:r>
        <w:t xml:space="preserve">2. </w:t>
      </w:r>
      <w:r w:rsidR="0029575A">
        <w:t>Analyticko-strategická</w:t>
      </w:r>
      <w:r w:rsidR="002F2264" w:rsidRPr="002F2264">
        <w:t xml:space="preserve"> fáze:</w:t>
      </w:r>
    </w:p>
    <w:p w:rsidR="002F2264" w:rsidRDefault="004A3FE7" w:rsidP="00E47828">
      <w:pPr>
        <w:pStyle w:val="Odrky"/>
      </w:pPr>
      <w:r>
        <w:t>V</w:t>
      </w:r>
      <w:r w:rsidRPr="003F4B11">
        <w:t xml:space="preserve">yhodnocení </w:t>
      </w:r>
      <w:r w:rsidR="003F4B11" w:rsidRPr="003F4B11">
        <w:t>naplňování opatření Střednědobého plánu</w:t>
      </w:r>
      <w:r w:rsidR="00603E2F" w:rsidRPr="00603E2F">
        <w:t xml:space="preserve"> </w:t>
      </w:r>
      <w:r w:rsidR="00603E2F" w:rsidRPr="00B37BBA">
        <w:t>rozvoje sociálních služeb v</w:t>
      </w:r>
      <w:r w:rsidR="00603E2F">
        <w:t> OK</w:t>
      </w:r>
      <w:r>
        <w:t>;</w:t>
      </w:r>
    </w:p>
    <w:p w:rsidR="00506DD9" w:rsidRDefault="00506DD9" w:rsidP="00E47828">
      <w:pPr>
        <w:pStyle w:val="Odrky"/>
      </w:pPr>
      <w:r>
        <w:t>vyhodnocení naplňování</w:t>
      </w:r>
      <w:r w:rsidR="009B050B" w:rsidRPr="009B050B">
        <w:t xml:space="preserve"> </w:t>
      </w:r>
      <w:r w:rsidR="009B050B">
        <w:t>cílů a opatření komu</w:t>
      </w:r>
      <w:r w:rsidR="005033E5">
        <w:t>nitních plánů v</w:t>
      </w:r>
      <w:r w:rsidR="004A3FE7">
        <w:t> </w:t>
      </w:r>
      <w:r w:rsidR="005033E5">
        <w:t>OK</w:t>
      </w:r>
      <w:r w:rsidR="004A3FE7">
        <w:t>;</w:t>
      </w:r>
    </w:p>
    <w:p w:rsidR="005033E5" w:rsidRDefault="005033E5" w:rsidP="00E47828">
      <w:pPr>
        <w:pStyle w:val="Odrky"/>
      </w:pPr>
      <w:r>
        <w:t>vyhodnocení dat z aplikace KISSoS informujících o územní působnosti sociálních služeb a místech zvýšené potřeby řešení konkrétních nepříznivých sociálních situací na území OK</w:t>
      </w:r>
      <w:r w:rsidR="004A3FE7">
        <w:t>;</w:t>
      </w:r>
    </w:p>
    <w:p w:rsidR="005033E5" w:rsidRDefault="005033E5" w:rsidP="00E47828">
      <w:pPr>
        <w:pStyle w:val="Odrky"/>
      </w:pPr>
      <w:r>
        <w:t>zpracování ekonomické analýzy celkových nákladů a výnosů na poskytování sociálních služeb v OK a výkonnostních ukazatelů sociálních služeb, jejich vývoj v</w:t>
      </w:r>
      <w:r w:rsidR="004A3FE7">
        <w:t> </w:t>
      </w:r>
      <w:r>
        <w:t>čase</w:t>
      </w:r>
      <w:r w:rsidR="004A3FE7">
        <w:t>.</w:t>
      </w:r>
    </w:p>
    <w:p w:rsidR="002F2264" w:rsidRPr="00E54F18" w:rsidRDefault="006015EF" w:rsidP="00063297">
      <w:pPr>
        <w:pStyle w:val="Nadpis4"/>
      </w:pPr>
      <w:r>
        <w:lastRenderedPageBreak/>
        <w:t xml:space="preserve">3. </w:t>
      </w:r>
      <w:r w:rsidR="002F2264" w:rsidRPr="00E54F18">
        <w:t>Návrhová fáze:</w:t>
      </w:r>
    </w:p>
    <w:p w:rsidR="009B050B" w:rsidRDefault="004A3FE7" w:rsidP="00E47828">
      <w:pPr>
        <w:pStyle w:val="Odrky"/>
      </w:pPr>
      <w:r>
        <w:t xml:space="preserve">Jednání </w:t>
      </w:r>
      <w:r w:rsidR="009B050B">
        <w:t>s žadateli o zařazení nových sociálních služeb do sítě sociálních služeb</w:t>
      </w:r>
      <w:r>
        <w:t>;</w:t>
      </w:r>
    </w:p>
    <w:p w:rsidR="002F2264" w:rsidRDefault="003F4B11" w:rsidP="00E47828">
      <w:pPr>
        <w:pStyle w:val="Odrky"/>
      </w:pPr>
      <w:r w:rsidRPr="003F4B11">
        <w:t xml:space="preserve">hodnocení </w:t>
      </w:r>
      <w:r w:rsidR="002F2264">
        <w:t>žádostí o zařazení nových sociálních služeb do sítě sociálních služeb OK</w:t>
      </w:r>
      <w:r w:rsidR="004A3FE7">
        <w:t>;</w:t>
      </w:r>
    </w:p>
    <w:p w:rsidR="00E54F18" w:rsidRDefault="002F2264" w:rsidP="00E47828">
      <w:pPr>
        <w:pStyle w:val="Odrky"/>
      </w:pPr>
      <w:r>
        <w:t>tvorba sítě sociálních služeb OK</w:t>
      </w:r>
      <w:r w:rsidR="004A3FE7">
        <w:t>;</w:t>
      </w:r>
    </w:p>
    <w:p w:rsidR="00E54F18" w:rsidRDefault="00E54F18" w:rsidP="00E47828">
      <w:pPr>
        <w:pStyle w:val="Odrky"/>
      </w:pPr>
      <w:r>
        <w:t xml:space="preserve">stanovení požadované výše dotace na zajištění sítě na </w:t>
      </w:r>
      <w:r w:rsidR="009B050B">
        <w:t xml:space="preserve">příslušný </w:t>
      </w:r>
      <w:r>
        <w:t>rok</w:t>
      </w:r>
      <w:r w:rsidR="004A3FE7">
        <w:t>;</w:t>
      </w:r>
      <w:r>
        <w:t xml:space="preserve"> </w:t>
      </w:r>
    </w:p>
    <w:p w:rsidR="003F4B11" w:rsidRPr="003F4B11" w:rsidRDefault="00E54F18" w:rsidP="00E47828">
      <w:pPr>
        <w:pStyle w:val="Odrky"/>
      </w:pPr>
      <w:r>
        <w:t xml:space="preserve">predikce předpokládané výše krajem požadované dotace </w:t>
      </w:r>
      <w:r w:rsidR="003F4B11" w:rsidRPr="003F4B11">
        <w:t xml:space="preserve">na </w:t>
      </w:r>
      <w:r w:rsidR="009B050B">
        <w:t xml:space="preserve">následující dva </w:t>
      </w:r>
      <w:r>
        <w:t>rok</w:t>
      </w:r>
      <w:r w:rsidR="009B050B">
        <w:t>y</w:t>
      </w:r>
      <w:r w:rsidR="004A3FE7">
        <w:t>.</w:t>
      </w:r>
      <w:r>
        <w:t xml:space="preserve"> </w:t>
      </w:r>
    </w:p>
    <w:p w:rsidR="003F4B11" w:rsidRPr="00E54F18" w:rsidRDefault="006015EF" w:rsidP="00063297">
      <w:pPr>
        <w:pStyle w:val="Nadpis4"/>
      </w:pPr>
      <w:r>
        <w:t xml:space="preserve">4. </w:t>
      </w:r>
      <w:r w:rsidR="00E54F18" w:rsidRPr="00E54F18">
        <w:t>Připomínkovací fáze:</w:t>
      </w:r>
    </w:p>
    <w:p w:rsidR="00E54F18" w:rsidRDefault="004A3FE7" w:rsidP="004A3FE7">
      <w:pPr>
        <w:pStyle w:val="Odrky"/>
      </w:pPr>
      <w:r>
        <w:t xml:space="preserve">Zveřejnění </w:t>
      </w:r>
      <w:r w:rsidR="009B050B">
        <w:t>návrhu Akčního plánu</w:t>
      </w:r>
      <w:r w:rsidR="00E54F18">
        <w:t xml:space="preserve"> na </w:t>
      </w:r>
      <w:r w:rsidR="00E54F18" w:rsidRPr="003F4B11">
        <w:t>w</w:t>
      </w:r>
      <w:r w:rsidR="00C77A91">
        <w:t>ebových stránkách OK</w:t>
      </w:r>
      <w:r w:rsidR="00E54F18" w:rsidRPr="003F4B11">
        <w:t xml:space="preserve"> k veřejnému připomínkování</w:t>
      </w:r>
      <w:r>
        <w:t>;</w:t>
      </w:r>
    </w:p>
    <w:p w:rsidR="00E54F18" w:rsidRDefault="00E54F18" w:rsidP="004A3FE7">
      <w:pPr>
        <w:pStyle w:val="Odrky"/>
      </w:pPr>
      <w:r>
        <w:t>vypořádání připomínek</w:t>
      </w:r>
      <w:r w:rsidR="004A3FE7">
        <w:t>.</w:t>
      </w:r>
      <w:r>
        <w:t xml:space="preserve"> </w:t>
      </w:r>
    </w:p>
    <w:p w:rsidR="00E54F18" w:rsidRPr="00E54F18" w:rsidRDefault="006015EF" w:rsidP="00063297">
      <w:pPr>
        <w:pStyle w:val="Nadpis4"/>
      </w:pPr>
      <w:r>
        <w:t xml:space="preserve">5. </w:t>
      </w:r>
      <w:r w:rsidR="00E54F18" w:rsidRPr="00E54F18">
        <w:t>Schvalovací fáze:</w:t>
      </w:r>
    </w:p>
    <w:p w:rsidR="00E54F18" w:rsidRDefault="004A3FE7" w:rsidP="004A3FE7">
      <w:pPr>
        <w:pStyle w:val="Odrky"/>
      </w:pPr>
      <w:r>
        <w:t xml:space="preserve">Projednání </w:t>
      </w:r>
      <w:r w:rsidR="00506DD9">
        <w:t>návrhu Akčního plánu v Komisi pro rodinu a sociální záležitosti</w:t>
      </w:r>
      <w:r>
        <w:t>;</w:t>
      </w:r>
    </w:p>
    <w:p w:rsidR="00506DD9" w:rsidRDefault="00506DD9" w:rsidP="004A3FE7">
      <w:pPr>
        <w:pStyle w:val="Odrky"/>
      </w:pPr>
      <w:r>
        <w:t>předložení návrhu Akčního plánu k projednání v</w:t>
      </w:r>
      <w:r w:rsidR="00392275">
        <w:t> </w:t>
      </w:r>
      <w:r>
        <w:t>ROK</w:t>
      </w:r>
      <w:r w:rsidR="00392275">
        <w:t>;</w:t>
      </w:r>
    </w:p>
    <w:p w:rsidR="00506DD9" w:rsidRDefault="00506DD9" w:rsidP="004A3FE7">
      <w:pPr>
        <w:pStyle w:val="Odrky"/>
      </w:pPr>
      <w:r>
        <w:t>předložení návrhu Akčního plánu ke schválení v</w:t>
      </w:r>
      <w:r w:rsidR="00392275">
        <w:t> </w:t>
      </w:r>
      <w:r>
        <w:t>ZOK</w:t>
      </w:r>
      <w:r w:rsidR="00392275">
        <w:t>.</w:t>
      </w:r>
    </w:p>
    <w:p w:rsidR="00506DD9" w:rsidRPr="00506DD9" w:rsidRDefault="006015EF" w:rsidP="00063297">
      <w:pPr>
        <w:pStyle w:val="Nadpis4"/>
      </w:pPr>
      <w:r>
        <w:t xml:space="preserve">6. </w:t>
      </w:r>
      <w:r w:rsidR="00506DD9" w:rsidRPr="00506DD9">
        <w:t>Informační fáze:</w:t>
      </w:r>
    </w:p>
    <w:p w:rsidR="003F4B11" w:rsidRPr="00506DD9" w:rsidRDefault="00392275" w:rsidP="004A3FE7">
      <w:pPr>
        <w:pStyle w:val="Odrky"/>
      </w:pPr>
      <w:r>
        <w:t>Z</w:t>
      </w:r>
      <w:r w:rsidRPr="00506DD9">
        <w:t xml:space="preserve">veřejnění </w:t>
      </w:r>
      <w:r w:rsidR="00506DD9" w:rsidRPr="00506DD9">
        <w:t>Akčního plánu na webových stránkách OK</w:t>
      </w:r>
      <w:r>
        <w:t>.</w:t>
      </w:r>
      <w:r w:rsidR="00506DD9" w:rsidRPr="00506DD9">
        <w:t xml:space="preserve"> </w:t>
      </w:r>
    </w:p>
    <w:p w:rsidR="003E642A" w:rsidRDefault="003E642A" w:rsidP="00946A2A">
      <w:pPr>
        <w:spacing w:before="0" w:after="200"/>
        <w:jc w:val="left"/>
        <w:rPr>
          <w:i/>
          <w:sz w:val="18"/>
          <w:szCs w:val="18"/>
          <w:lang w:eastAsia="cs-CZ"/>
        </w:rPr>
      </w:pPr>
    </w:p>
    <w:p w:rsidR="00946A2A" w:rsidRPr="00063297" w:rsidRDefault="00063297" w:rsidP="00063297">
      <w:pPr>
        <w:pStyle w:val="Titulek-AP"/>
      </w:pPr>
      <w:r w:rsidRPr="00063297">
        <w:t>Tabulka č. 1: P</w:t>
      </w:r>
      <w:r w:rsidR="00946A2A" w:rsidRPr="00063297">
        <w:t>řehled jednotlivých fází tvorby Akčního plánu pro rok 2019 včetně doby jejich realizace a popisu aktivit s nimi spojených</w:t>
      </w:r>
    </w:p>
    <w:tbl>
      <w:tblPr>
        <w:tblStyle w:val="Mkatabulky"/>
        <w:tblW w:w="10343" w:type="dxa"/>
        <w:jc w:val="center"/>
        <w:tblLook w:val="04A0" w:firstRow="1" w:lastRow="0" w:firstColumn="1" w:lastColumn="0" w:noHBand="0" w:noVBand="1"/>
      </w:tblPr>
      <w:tblGrid>
        <w:gridCol w:w="421"/>
        <w:gridCol w:w="1706"/>
        <w:gridCol w:w="1696"/>
        <w:gridCol w:w="6520"/>
      </w:tblGrid>
      <w:tr w:rsidR="003E642A" w:rsidRPr="00225955" w:rsidTr="003E642A">
        <w:trPr>
          <w:trHeight w:val="567"/>
          <w:jc w:val="center"/>
        </w:trPr>
        <w:tc>
          <w:tcPr>
            <w:tcW w:w="421" w:type="dxa"/>
            <w:shd w:val="clear" w:color="auto" w:fill="B8CCE4" w:themeFill="accent1" w:themeFillTint="66"/>
            <w:vAlign w:val="center"/>
          </w:tcPr>
          <w:p w:rsidR="003E642A" w:rsidRPr="00225955" w:rsidRDefault="003E642A" w:rsidP="003E642A">
            <w:pPr>
              <w:spacing w:before="0"/>
              <w:jc w:val="left"/>
              <w:rPr>
                <w:b/>
                <w:sz w:val="20"/>
                <w:szCs w:val="20"/>
                <w:lang w:eastAsia="cs-CZ"/>
              </w:rPr>
            </w:pPr>
            <w:r w:rsidRPr="00225955">
              <w:rPr>
                <w:b/>
                <w:sz w:val="20"/>
                <w:szCs w:val="20"/>
                <w:lang w:eastAsia="cs-CZ"/>
              </w:rPr>
              <w:t>Č.</w:t>
            </w:r>
          </w:p>
        </w:tc>
        <w:tc>
          <w:tcPr>
            <w:tcW w:w="1706" w:type="dxa"/>
            <w:shd w:val="clear" w:color="auto" w:fill="B8CCE4" w:themeFill="accent1" w:themeFillTint="66"/>
            <w:vAlign w:val="center"/>
          </w:tcPr>
          <w:p w:rsidR="003E642A" w:rsidRPr="00225955" w:rsidRDefault="003E642A" w:rsidP="003E642A">
            <w:pPr>
              <w:spacing w:before="0"/>
              <w:jc w:val="center"/>
              <w:rPr>
                <w:b/>
                <w:sz w:val="20"/>
                <w:szCs w:val="20"/>
                <w:lang w:eastAsia="cs-CZ"/>
              </w:rPr>
            </w:pPr>
            <w:r w:rsidRPr="00225955">
              <w:rPr>
                <w:b/>
                <w:sz w:val="20"/>
                <w:szCs w:val="20"/>
                <w:lang w:eastAsia="cs-CZ"/>
              </w:rPr>
              <w:t>Fáze</w:t>
            </w:r>
          </w:p>
        </w:tc>
        <w:tc>
          <w:tcPr>
            <w:tcW w:w="1696" w:type="dxa"/>
            <w:shd w:val="clear" w:color="auto" w:fill="B8CCE4" w:themeFill="accent1" w:themeFillTint="66"/>
            <w:vAlign w:val="center"/>
          </w:tcPr>
          <w:p w:rsidR="003E642A" w:rsidRPr="00225955" w:rsidRDefault="003E642A" w:rsidP="003E642A">
            <w:pPr>
              <w:spacing w:before="0"/>
              <w:jc w:val="center"/>
              <w:rPr>
                <w:b/>
                <w:sz w:val="20"/>
                <w:szCs w:val="20"/>
                <w:lang w:eastAsia="cs-CZ"/>
              </w:rPr>
            </w:pPr>
            <w:r w:rsidRPr="00225955">
              <w:rPr>
                <w:b/>
                <w:sz w:val="20"/>
                <w:szCs w:val="20"/>
                <w:lang w:eastAsia="cs-CZ"/>
              </w:rPr>
              <w:t>Období</w:t>
            </w:r>
          </w:p>
        </w:tc>
        <w:tc>
          <w:tcPr>
            <w:tcW w:w="6520" w:type="dxa"/>
            <w:shd w:val="clear" w:color="auto" w:fill="B8CCE4" w:themeFill="accent1" w:themeFillTint="66"/>
            <w:vAlign w:val="center"/>
          </w:tcPr>
          <w:p w:rsidR="003E642A" w:rsidRPr="00225955" w:rsidRDefault="003E642A" w:rsidP="003E642A">
            <w:pPr>
              <w:spacing w:before="0"/>
              <w:jc w:val="left"/>
              <w:rPr>
                <w:b/>
                <w:sz w:val="20"/>
                <w:szCs w:val="20"/>
                <w:lang w:eastAsia="cs-CZ"/>
              </w:rPr>
            </w:pPr>
            <w:r w:rsidRPr="00225955">
              <w:rPr>
                <w:b/>
                <w:sz w:val="20"/>
                <w:szCs w:val="20"/>
                <w:lang w:eastAsia="cs-CZ"/>
              </w:rPr>
              <w:t>Popis aktivit</w:t>
            </w:r>
          </w:p>
        </w:tc>
      </w:tr>
      <w:tr w:rsidR="003E642A" w:rsidRPr="00225955" w:rsidTr="003E642A">
        <w:trPr>
          <w:trHeight w:val="567"/>
          <w:jc w:val="center"/>
        </w:trPr>
        <w:tc>
          <w:tcPr>
            <w:tcW w:w="421" w:type="dxa"/>
            <w:vMerge w:val="restart"/>
            <w:vAlign w:val="center"/>
          </w:tcPr>
          <w:p w:rsidR="003E642A" w:rsidRPr="00225955" w:rsidRDefault="003E642A" w:rsidP="003E642A">
            <w:pPr>
              <w:spacing w:before="0"/>
              <w:jc w:val="left"/>
              <w:rPr>
                <w:b/>
                <w:sz w:val="20"/>
                <w:szCs w:val="20"/>
                <w:lang w:eastAsia="cs-CZ"/>
              </w:rPr>
            </w:pPr>
            <w:r w:rsidRPr="00225955">
              <w:rPr>
                <w:b/>
                <w:sz w:val="20"/>
                <w:szCs w:val="20"/>
                <w:lang w:eastAsia="cs-CZ"/>
              </w:rPr>
              <w:t>1.</w:t>
            </w:r>
          </w:p>
        </w:tc>
        <w:tc>
          <w:tcPr>
            <w:tcW w:w="1706" w:type="dxa"/>
            <w:vMerge w:val="restart"/>
            <w:vAlign w:val="center"/>
          </w:tcPr>
          <w:p w:rsidR="003E642A" w:rsidRPr="00225955" w:rsidRDefault="003E642A" w:rsidP="003E642A">
            <w:pPr>
              <w:spacing w:before="0"/>
              <w:jc w:val="left"/>
              <w:rPr>
                <w:b/>
                <w:sz w:val="20"/>
                <w:szCs w:val="20"/>
                <w:lang w:eastAsia="cs-CZ"/>
              </w:rPr>
            </w:pPr>
            <w:r w:rsidRPr="00225955">
              <w:rPr>
                <w:b/>
                <w:sz w:val="20"/>
                <w:szCs w:val="20"/>
                <w:lang w:eastAsia="cs-CZ"/>
              </w:rPr>
              <w:t>Přípravná fáze</w:t>
            </w:r>
          </w:p>
        </w:tc>
        <w:tc>
          <w:tcPr>
            <w:tcW w:w="1696" w:type="dxa"/>
            <w:vAlign w:val="center"/>
          </w:tcPr>
          <w:p w:rsidR="003E642A" w:rsidRPr="00225955" w:rsidRDefault="003E642A" w:rsidP="003E642A">
            <w:pPr>
              <w:spacing w:before="0"/>
              <w:jc w:val="left"/>
              <w:rPr>
                <w:sz w:val="20"/>
                <w:szCs w:val="20"/>
                <w:lang w:eastAsia="cs-CZ"/>
              </w:rPr>
            </w:pPr>
            <w:r w:rsidRPr="00225955">
              <w:rPr>
                <w:sz w:val="20"/>
                <w:szCs w:val="20"/>
                <w:lang w:eastAsia="cs-CZ"/>
              </w:rPr>
              <w:t>listopad 2017</w:t>
            </w:r>
          </w:p>
        </w:tc>
        <w:tc>
          <w:tcPr>
            <w:tcW w:w="6520" w:type="dxa"/>
            <w:vAlign w:val="center"/>
          </w:tcPr>
          <w:p w:rsidR="003E642A" w:rsidRPr="00225955" w:rsidRDefault="003E642A" w:rsidP="00E2247E">
            <w:pPr>
              <w:spacing w:before="0"/>
              <w:rPr>
                <w:sz w:val="20"/>
                <w:szCs w:val="20"/>
                <w:lang w:eastAsia="cs-CZ"/>
              </w:rPr>
            </w:pPr>
            <w:r w:rsidRPr="00225955">
              <w:rPr>
                <w:sz w:val="20"/>
                <w:szCs w:val="20"/>
                <w:lang w:eastAsia="cs-CZ"/>
              </w:rPr>
              <w:t>Strategie tvorby dokumentu</w:t>
            </w:r>
            <w:r>
              <w:rPr>
                <w:sz w:val="20"/>
                <w:szCs w:val="20"/>
                <w:lang w:eastAsia="cs-CZ"/>
              </w:rPr>
              <w:t>.</w:t>
            </w:r>
          </w:p>
        </w:tc>
      </w:tr>
      <w:tr w:rsidR="003E642A" w:rsidRPr="00225955" w:rsidTr="003E642A">
        <w:trPr>
          <w:trHeight w:val="567"/>
          <w:jc w:val="center"/>
        </w:trPr>
        <w:tc>
          <w:tcPr>
            <w:tcW w:w="421" w:type="dxa"/>
            <w:vMerge/>
            <w:vAlign w:val="center"/>
          </w:tcPr>
          <w:p w:rsidR="003E642A" w:rsidRPr="00225955" w:rsidRDefault="003E642A" w:rsidP="003E642A">
            <w:pPr>
              <w:spacing w:before="0"/>
              <w:jc w:val="left"/>
              <w:rPr>
                <w:b/>
                <w:sz w:val="20"/>
                <w:szCs w:val="20"/>
                <w:lang w:eastAsia="cs-CZ"/>
              </w:rPr>
            </w:pPr>
          </w:p>
        </w:tc>
        <w:tc>
          <w:tcPr>
            <w:tcW w:w="1706" w:type="dxa"/>
            <w:vMerge/>
            <w:vAlign w:val="center"/>
          </w:tcPr>
          <w:p w:rsidR="003E642A" w:rsidRPr="00225955" w:rsidRDefault="003E642A" w:rsidP="003E642A">
            <w:pPr>
              <w:spacing w:before="0"/>
              <w:jc w:val="left"/>
              <w:rPr>
                <w:b/>
                <w:sz w:val="20"/>
                <w:szCs w:val="20"/>
                <w:lang w:eastAsia="cs-CZ"/>
              </w:rPr>
            </w:pPr>
          </w:p>
        </w:tc>
        <w:tc>
          <w:tcPr>
            <w:tcW w:w="1696" w:type="dxa"/>
            <w:vAlign w:val="center"/>
          </w:tcPr>
          <w:p w:rsidR="003E642A" w:rsidRPr="00225955" w:rsidRDefault="003E642A" w:rsidP="003E642A">
            <w:pPr>
              <w:spacing w:before="0"/>
              <w:jc w:val="left"/>
              <w:rPr>
                <w:sz w:val="20"/>
                <w:szCs w:val="20"/>
                <w:lang w:eastAsia="cs-CZ"/>
              </w:rPr>
            </w:pPr>
            <w:r w:rsidRPr="00225955">
              <w:rPr>
                <w:sz w:val="20"/>
                <w:szCs w:val="20"/>
                <w:lang w:eastAsia="cs-CZ"/>
              </w:rPr>
              <w:t>prosinec 2017</w:t>
            </w:r>
          </w:p>
        </w:tc>
        <w:tc>
          <w:tcPr>
            <w:tcW w:w="6520" w:type="dxa"/>
            <w:vAlign w:val="center"/>
          </w:tcPr>
          <w:p w:rsidR="003E642A" w:rsidRPr="00225955" w:rsidRDefault="003E642A" w:rsidP="00E2247E">
            <w:pPr>
              <w:spacing w:before="0"/>
              <w:rPr>
                <w:sz w:val="20"/>
                <w:szCs w:val="20"/>
                <w:lang w:eastAsia="cs-CZ"/>
              </w:rPr>
            </w:pPr>
            <w:r w:rsidRPr="00225955">
              <w:rPr>
                <w:sz w:val="20"/>
                <w:szCs w:val="20"/>
                <w:lang w:eastAsia="cs-CZ"/>
              </w:rPr>
              <w:t>Tvorba časového harmonogramu</w:t>
            </w:r>
            <w:r>
              <w:rPr>
                <w:sz w:val="20"/>
                <w:szCs w:val="20"/>
                <w:lang w:eastAsia="cs-CZ"/>
              </w:rPr>
              <w:t>.</w:t>
            </w:r>
          </w:p>
        </w:tc>
      </w:tr>
      <w:tr w:rsidR="003E642A" w:rsidRPr="00225955" w:rsidTr="00E2247E">
        <w:trPr>
          <w:trHeight w:val="449"/>
          <w:jc w:val="center"/>
        </w:trPr>
        <w:tc>
          <w:tcPr>
            <w:tcW w:w="421" w:type="dxa"/>
            <w:vMerge/>
            <w:vAlign w:val="center"/>
          </w:tcPr>
          <w:p w:rsidR="003E642A" w:rsidRPr="00225955" w:rsidRDefault="003E642A" w:rsidP="003E642A">
            <w:pPr>
              <w:spacing w:before="0"/>
              <w:jc w:val="left"/>
              <w:rPr>
                <w:b/>
                <w:sz w:val="20"/>
                <w:szCs w:val="20"/>
                <w:lang w:eastAsia="cs-CZ"/>
              </w:rPr>
            </w:pPr>
          </w:p>
        </w:tc>
        <w:tc>
          <w:tcPr>
            <w:tcW w:w="1706" w:type="dxa"/>
            <w:vMerge/>
            <w:vAlign w:val="center"/>
          </w:tcPr>
          <w:p w:rsidR="003E642A" w:rsidRPr="00225955" w:rsidRDefault="003E642A" w:rsidP="003E642A">
            <w:pPr>
              <w:spacing w:before="0"/>
              <w:jc w:val="left"/>
              <w:rPr>
                <w:b/>
                <w:sz w:val="20"/>
                <w:szCs w:val="20"/>
                <w:lang w:eastAsia="cs-CZ"/>
              </w:rPr>
            </w:pPr>
          </w:p>
        </w:tc>
        <w:tc>
          <w:tcPr>
            <w:tcW w:w="1696" w:type="dxa"/>
            <w:vAlign w:val="center"/>
          </w:tcPr>
          <w:p w:rsidR="003E642A" w:rsidRPr="00225955" w:rsidRDefault="003E642A" w:rsidP="003E642A">
            <w:pPr>
              <w:spacing w:before="0"/>
              <w:jc w:val="left"/>
              <w:rPr>
                <w:sz w:val="20"/>
                <w:szCs w:val="20"/>
                <w:lang w:eastAsia="cs-CZ"/>
              </w:rPr>
            </w:pPr>
            <w:r w:rsidRPr="00225955">
              <w:rPr>
                <w:sz w:val="20"/>
                <w:szCs w:val="20"/>
                <w:lang w:eastAsia="cs-CZ"/>
              </w:rPr>
              <w:t>leden 2018</w:t>
            </w:r>
          </w:p>
        </w:tc>
        <w:tc>
          <w:tcPr>
            <w:tcW w:w="6520" w:type="dxa"/>
            <w:vAlign w:val="center"/>
          </w:tcPr>
          <w:p w:rsidR="003E642A" w:rsidRPr="00225955" w:rsidRDefault="003E642A" w:rsidP="00E2247E">
            <w:pPr>
              <w:spacing w:before="0"/>
              <w:rPr>
                <w:sz w:val="20"/>
                <w:szCs w:val="20"/>
                <w:lang w:eastAsia="cs-CZ"/>
              </w:rPr>
            </w:pPr>
            <w:r w:rsidRPr="00225955">
              <w:rPr>
                <w:sz w:val="20"/>
                <w:szCs w:val="20"/>
                <w:lang w:eastAsia="cs-CZ"/>
              </w:rPr>
              <w:t>Aktualizace členů PS</w:t>
            </w:r>
            <w:r>
              <w:rPr>
                <w:sz w:val="20"/>
                <w:szCs w:val="20"/>
                <w:lang w:eastAsia="cs-CZ"/>
              </w:rPr>
              <w:t>.</w:t>
            </w:r>
          </w:p>
        </w:tc>
      </w:tr>
      <w:tr w:rsidR="003E642A" w:rsidRPr="00225955" w:rsidTr="003E642A">
        <w:trPr>
          <w:trHeight w:val="567"/>
          <w:jc w:val="center"/>
        </w:trPr>
        <w:tc>
          <w:tcPr>
            <w:tcW w:w="421" w:type="dxa"/>
            <w:vMerge w:val="restart"/>
            <w:vAlign w:val="center"/>
          </w:tcPr>
          <w:p w:rsidR="003E642A" w:rsidRPr="00225955" w:rsidRDefault="003E642A" w:rsidP="003E642A">
            <w:pPr>
              <w:spacing w:before="0"/>
              <w:jc w:val="left"/>
              <w:rPr>
                <w:b/>
                <w:sz w:val="20"/>
                <w:szCs w:val="20"/>
                <w:lang w:eastAsia="cs-CZ"/>
              </w:rPr>
            </w:pPr>
            <w:r w:rsidRPr="00225955">
              <w:rPr>
                <w:b/>
                <w:sz w:val="20"/>
                <w:szCs w:val="20"/>
                <w:lang w:eastAsia="cs-CZ"/>
              </w:rPr>
              <w:t>2.</w:t>
            </w:r>
          </w:p>
        </w:tc>
        <w:tc>
          <w:tcPr>
            <w:tcW w:w="1706" w:type="dxa"/>
            <w:vMerge w:val="restart"/>
            <w:vAlign w:val="center"/>
          </w:tcPr>
          <w:p w:rsidR="003E642A" w:rsidRPr="00225955" w:rsidRDefault="003E642A" w:rsidP="003E642A">
            <w:pPr>
              <w:spacing w:before="0"/>
              <w:jc w:val="left"/>
              <w:rPr>
                <w:b/>
                <w:sz w:val="20"/>
                <w:szCs w:val="20"/>
                <w:lang w:eastAsia="cs-CZ"/>
              </w:rPr>
            </w:pPr>
            <w:r w:rsidRPr="00225955">
              <w:rPr>
                <w:b/>
                <w:sz w:val="20"/>
                <w:szCs w:val="20"/>
                <w:lang w:eastAsia="cs-CZ"/>
              </w:rPr>
              <w:t>Analyticko-strategická fáze</w:t>
            </w:r>
          </w:p>
        </w:tc>
        <w:tc>
          <w:tcPr>
            <w:tcW w:w="1696" w:type="dxa"/>
            <w:vAlign w:val="center"/>
          </w:tcPr>
          <w:p w:rsidR="003E642A" w:rsidRPr="00225955" w:rsidRDefault="003E642A" w:rsidP="003E642A">
            <w:pPr>
              <w:spacing w:before="0"/>
              <w:jc w:val="left"/>
              <w:rPr>
                <w:sz w:val="20"/>
                <w:szCs w:val="20"/>
                <w:lang w:eastAsia="cs-CZ"/>
              </w:rPr>
            </w:pPr>
            <w:r w:rsidRPr="00225955">
              <w:rPr>
                <w:sz w:val="20"/>
                <w:szCs w:val="20"/>
                <w:lang w:eastAsia="cs-CZ"/>
              </w:rPr>
              <w:t>leden 2018</w:t>
            </w:r>
          </w:p>
        </w:tc>
        <w:tc>
          <w:tcPr>
            <w:tcW w:w="6520" w:type="dxa"/>
            <w:vAlign w:val="center"/>
          </w:tcPr>
          <w:p w:rsidR="003E642A" w:rsidRPr="00225955" w:rsidRDefault="003E642A" w:rsidP="00E2247E">
            <w:pPr>
              <w:spacing w:before="0"/>
              <w:rPr>
                <w:sz w:val="20"/>
                <w:szCs w:val="20"/>
                <w:lang w:eastAsia="cs-CZ"/>
              </w:rPr>
            </w:pPr>
            <w:r w:rsidRPr="00225955">
              <w:rPr>
                <w:sz w:val="20"/>
                <w:szCs w:val="20"/>
                <w:lang w:eastAsia="cs-CZ"/>
              </w:rPr>
              <w:t>Setkání Skupiny ORP – revize definovaných potřeb na jednotlivých území OÚORP</w:t>
            </w:r>
            <w:r>
              <w:rPr>
                <w:sz w:val="20"/>
                <w:szCs w:val="20"/>
                <w:lang w:eastAsia="cs-CZ"/>
              </w:rPr>
              <w:t>.</w:t>
            </w:r>
          </w:p>
        </w:tc>
      </w:tr>
      <w:tr w:rsidR="003E642A" w:rsidRPr="00225955" w:rsidTr="003E642A">
        <w:trPr>
          <w:trHeight w:val="567"/>
          <w:jc w:val="center"/>
        </w:trPr>
        <w:tc>
          <w:tcPr>
            <w:tcW w:w="421" w:type="dxa"/>
            <w:vMerge/>
            <w:vAlign w:val="center"/>
          </w:tcPr>
          <w:p w:rsidR="003E642A" w:rsidRPr="00225955" w:rsidRDefault="003E642A" w:rsidP="003E642A">
            <w:pPr>
              <w:spacing w:before="0"/>
              <w:jc w:val="left"/>
              <w:rPr>
                <w:b/>
                <w:sz w:val="20"/>
                <w:szCs w:val="20"/>
                <w:lang w:eastAsia="cs-CZ"/>
              </w:rPr>
            </w:pPr>
          </w:p>
        </w:tc>
        <w:tc>
          <w:tcPr>
            <w:tcW w:w="1706" w:type="dxa"/>
            <w:vMerge/>
            <w:vAlign w:val="center"/>
          </w:tcPr>
          <w:p w:rsidR="003E642A" w:rsidRPr="00225955" w:rsidRDefault="003E642A" w:rsidP="003E642A">
            <w:pPr>
              <w:spacing w:before="0"/>
              <w:jc w:val="left"/>
              <w:rPr>
                <w:b/>
                <w:sz w:val="20"/>
                <w:szCs w:val="20"/>
                <w:lang w:eastAsia="cs-CZ"/>
              </w:rPr>
            </w:pPr>
          </w:p>
        </w:tc>
        <w:tc>
          <w:tcPr>
            <w:tcW w:w="1696" w:type="dxa"/>
            <w:vAlign w:val="center"/>
          </w:tcPr>
          <w:p w:rsidR="003E642A" w:rsidRPr="00225955" w:rsidRDefault="003E642A" w:rsidP="003E642A">
            <w:pPr>
              <w:spacing w:before="0"/>
              <w:jc w:val="left"/>
              <w:rPr>
                <w:sz w:val="20"/>
                <w:szCs w:val="20"/>
                <w:lang w:eastAsia="cs-CZ"/>
              </w:rPr>
            </w:pPr>
            <w:r w:rsidRPr="00225955">
              <w:rPr>
                <w:sz w:val="20"/>
                <w:szCs w:val="20"/>
                <w:lang w:eastAsia="cs-CZ"/>
              </w:rPr>
              <w:t>leden/únor 2018</w:t>
            </w:r>
          </w:p>
        </w:tc>
        <w:tc>
          <w:tcPr>
            <w:tcW w:w="6520" w:type="dxa"/>
            <w:vAlign w:val="center"/>
          </w:tcPr>
          <w:p w:rsidR="003E642A" w:rsidRPr="00225955" w:rsidRDefault="003E642A" w:rsidP="00E2247E">
            <w:pPr>
              <w:spacing w:before="0"/>
              <w:rPr>
                <w:sz w:val="20"/>
                <w:szCs w:val="20"/>
                <w:lang w:eastAsia="cs-CZ"/>
              </w:rPr>
            </w:pPr>
            <w:r w:rsidRPr="00225955">
              <w:rPr>
                <w:sz w:val="20"/>
                <w:szCs w:val="20"/>
                <w:lang w:eastAsia="cs-CZ"/>
              </w:rPr>
              <w:t>Podávání žádostí o vstup nových služeb do sítě sociálních služeb OK</w:t>
            </w:r>
            <w:r>
              <w:rPr>
                <w:sz w:val="20"/>
                <w:szCs w:val="20"/>
                <w:lang w:eastAsia="cs-CZ"/>
              </w:rPr>
              <w:t>.</w:t>
            </w:r>
          </w:p>
        </w:tc>
      </w:tr>
      <w:tr w:rsidR="003E642A" w:rsidRPr="00225955" w:rsidTr="003E642A">
        <w:trPr>
          <w:trHeight w:val="567"/>
          <w:jc w:val="center"/>
        </w:trPr>
        <w:tc>
          <w:tcPr>
            <w:tcW w:w="421" w:type="dxa"/>
            <w:vMerge/>
            <w:vAlign w:val="center"/>
          </w:tcPr>
          <w:p w:rsidR="003E642A" w:rsidRPr="00225955" w:rsidRDefault="003E642A" w:rsidP="003E642A">
            <w:pPr>
              <w:spacing w:before="0"/>
              <w:jc w:val="left"/>
              <w:rPr>
                <w:b/>
                <w:sz w:val="20"/>
                <w:szCs w:val="20"/>
                <w:lang w:eastAsia="cs-CZ"/>
              </w:rPr>
            </w:pPr>
          </w:p>
        </w:tc>
        <w:tc>
          <w:tcPr>
            <w:tcW w:w="1706" w:type="dxa"/>
            <w:vMerge/>
            <w:vAlign w:val="center"/>
          </w:tcPr>
          <w:p w:rsidR="003E642A" w:rsidRPr="00225955" w:rsidRDefault="003E642A" w:rsidP="003E642A">
            <w:pPr>
              <w:spacing w:before="0"/>
              <w:jc w:val="left"/>
              <w:rPr>
                <w:b/>
                <w:sz w:val="20"/>
                <w:szCs w:val="20"/>
                <w:lang w:eastAsia="cs-CZ"/>
              </w:rPr>
            </w:pPr>
          </w:p>
        </w:tc>
        <w:tc>
          <w:tcPr>
            <w:tcW w:w="1696" w:type="dxa"/>
            <w:vAlign w:val="center"/>
          </w:tcPr>
          <w:p w:rsidR="003E642A" w:rsidRPr="00225955" w:rsidRDefault="003E642A" w:rsidP="003E642A">
            <w:pPr>
              <w:spacing w:before="0"/>
              <w:jc w:val="left"/>
              <w:rPr>
                <w:sz w:val="20"/>
                <w:szCs w:val="20"/>
                <w:lang w:eastAsia="cs-CZ"/>
              </w:rPr>
            </w:pPr>
            <w:r w:rsidRPr="00225955">
              <w:rPr>
                <w:sz w:val="20"/>
                <w:szCs w:val="20"/>
                <w:lang w:eastAsia="cs-CZ"/>
              </w:rPr>
              <w:t>únor 2018</w:t>
            </w:r>
          </w:p>
        </w:tc>
        <w:tc>
          <w:tcPr>
            <w:tcW w:w="6520" w:type="dxa"/>
            <w:vAlign w:val="center"/>
          </w:tcPr>
          <w:p w:rsidR="003E642A" w:rsidRPr="00225955" w:rsidRDefault="003E642A" w:rsidP="00E2247E">
            <w:pPr>
              <w:spacing w:before="0"/>
              <w:rPr>
                <w:sz w:val="20"/>
                <w:szCs w:val="20"/>
                <w:lang w:eastAsia="cs-CZ"/>
              </w:rPr>
            </w:pPr>
            <w:r w:rsidRPr="00225955">
              <w:rPr>
                <w:sz w:val="20"/>
                <w:szCs w:val="20"/>
                <w:lang w:eastAsia="cs-CZ"/>
              </w:rPr>
              <w:t>Vyhodnocení naplňování opatření Střednědobého plánu rozvoje sociálních služeb v OK za rok 2017</w:t>
            </w:r>
            <w:r>
              <w:rPr>
                <w:sz w:val="20"/>
                <w:szCs w:val="20"/>
                <w:lang w:eastAsia="cs-CZ"/>
              </w:rPr>
              <w:t>;</w:t>
            </w:r>
          </w:p>
          <w:p w:rsidR="003E642A" w:rsidRPr="00225955" w:rsidRDefault="003E642A" w:rsidP="00E2247E">
            <w:pPr>
              <w:spacing w:before="0"/>
              <w:rPr>
                <w:sz w:val="20"/>
                <w:szCs w:val="20"/>
                <w:lang w:eastAsia="cs-CZ"/>
              </w:rPr>
            </w:pPr>
            <w:r>
              <w:rPr>
                <w:sz w:val="20"/>
                <w:szCs w:val="20"/>
                <w:lang w:eastAsia="cs-CZ"/>
              </w:rPr>
              <w:t>v</w:t>
            </w:r>
            <w:r w:rsidRPr="00225955">
              <w:rPr>
                <w:sz w:val="20"/>
                <w:szCs w:val="20"/>
                <w:lang w:eastAsia="cs-CZ"/>
              </w:rPr>
              <w:t>yhodnocení naplňování cílů a opatření komunitních plánů v OK za rok 2017</w:t>
            </w:r>
            <w:r>
              <w:rPr>
                <w:sz w:val="20"/>
                <w:szCs w:val="20"/>
                <w:lang w:eastAsia="cs-CZ"/>
              </w:rPr>
              <w:t>.</w:t>
            </w:r>
          </w:p>
        </w:tc>
      </w:tr>
      <w:tr w:rsidR="003E642A" w:rsidRPr="00225955" w:rsidTr="003E642A">
        <w:trPr>
          <w:trHeight w:val="567"/>
          <w:jc w:val="center"/>
        </w:trPr>
        <w:tc>
          <w:tcPr>
            <w:tcW w:w="421" w:type="dxa"/>
            <w:vMerge/>
            <w:vAlign w:val="center"/>
          </w:tcPr>
          <w:p w:rsidR="003E642A" w:rsidRPr="00225955" w:rsidRDefault="003E642A" w:rsidP="003E642A">
            <w:pPr>
              <w:spacing w:before="0"/>
              <w:jc w:val="left"/>
              <w:rPr>
                <w:b/>
                <w:sz w:val="20"/>
                <w:szCs w:val="20"/>
                <w:lang w:eastAsia="cs-CZ"/>
              </w:rPr>
            </w:pPr>
          </w:p>
        </w:tc>
        <w:tc>
          <w:tcPr>
            <w:tcW w:w="1706" w:type="dxa"/>
            <w:vMerge/>
            <w:vAlign w:val="center"/>
          </w:tcPr>
          <w:p w:rsidR="003E642A" w:rsidRPr="00225955" w:rsidRDefault="003E642A" w:rsidP="003E642A">
            <w:pPr>
              <w:spacing w:before="0"/>
              <w:jc w:val="left"/>
              <w:rPr>
                <w:b/>
                <w:sz w:val="20"/>
                <w:szCs w:val="20"/>
                <w:lang w:eastAsia="cs-CZ"/>
              </w:rPr>
            </w:pPr>
          </w:p>
        </w:tc>
        <w:tc>
          <w:tcPr>
            <w:tcW w:w="1696" w:type="dxa"/>
            <w:vAlign w:val="center"/>
          </w:tcPr>
          <w:p w:rsidR="003E642A" w:rsidRPr="00225955" w:rsidRDefault="003E642A" w:rsidP="003E642A">
            <w:pPr>
              <w:spacing w:before="0"/>
              <w:jc w:val="left"/>
              <w:rPr>
                <w:sz w:val="20"/>
                <w:szCs w:val="20"/>
                <w:lang w:eastAsia="cs-CZ"/>
              </w:rPr>
            </w:pPr>
            <w:r w:rsidRPr="00225955">
              <w:rPr>
                <w:sz w:val="20"/>
                <w:szCs w:val="20"/>
                <w:lang w:eastAsia="cs-CZ"/>
              </w:rPr>
              <w:t>březen 2018</w:t>
            </w:r>
          </w:p>
        </w:tc>
        <w:tc>
          <w:tcPr>
            <w:tcW w:w="6520" w:type="dxa"/>
            <w:vAlign w:val="center"/>
          </w:tcPr>
          <w:p w:rsidR="003E642A" w:rsidRPr="00225955" w:rsidRDefault="003E642A" w:rsidP="00E2247E">
            <w:pPr>
              <w:spacing w:before="0"/>
              <w:rPr>
                <w:sz w:val="20"/>
                <w:szCs w:val="20"/>
                <w:lang w:eastAsia="cs-CZ"/>
              </w:rPr>
            </w:pPr>
            <w:r w:rsidRPr="00225955">
              <w:rPr>
                <w:sz w:val="20"/>
                <w:szCs w:val="20"/>
                <w:lang w:eastAsia="cs-CZ"/>
              </w:rPr>
              <w:t>Vyhodnocení dat z aplikace KISSoS informujících o územní působnosti sociálních služeb a místech zvýšené potřeby řešení konkrétních nepříznivých sociálních situací na území OK</w:t>
            </w:r>
            <w:r>
              <w:rPr>
                <w:sz w:val="20"/>
                <w:szCs w:val="20"/>
                <w:lang w:eastAsia="cs-CZ"/>
              </w:rPr>
              <w:t>.</w:t>
            </w:r>
          </w:p>
        </w:tc>
      </w:tr>
      <w:tr w:rsidR="003E642A" w:rsidRPr="00225955" w:rsidTr="003E642A">
        <w:trPr>
          <w:trHeight w:val="567"/>
          <w:jc w:val="center"/>
        </w:trPr>
        <w:tc>
          <w:tcPr>
            <w:tcW w:w="421" w:type="dxa"/>
            <w:vMerge/>
            <w:vAlign w:val="center"/>
          </w:tcPr>
          <w:p w:rsidR="003E642A" w:rsidRPr="00225955" w:rsidRDefault="003E642A" w:rsidP="003E642A">
            <w:pPr>
              <w:spacing w:before="0"/>
              <w:jc w:val="left"/>
              <w:rPr>
                <w:b/>
                <w:sz w:val="20"/>
                <w:szCs w:val="20"/>
                <w:lang w:eastAsia="cs-CZ"/>
              </w:rPr>
            </w:pPr>
          </w:p>
        </w:tc>
        <w:tc>
          <w:tcPr>
            <w:tcW w:w="1706" w:type="dxa"/>
            <w:vMerge/>
            <w:vAlign w:val="center"/>
          </w:tcPr>
          <w:p w:rsidR="003E642A" w:rsidRPr="00225955" w:rsidRDefault="003E642A" w:rsidP="003E642A">
            <w:pPr>
              <w:spacing w:before="0"/>
              <w:jc w:val="left"/>
              <w:rPr>
                <w:b/>
                <w:sz w:val="20"/>
                <w:szCs w:val="20"/>
                <w:lang w:eastAsia="cs-CZ"/>
              </w:rPr>
            </w:pPr>
          </w:p>
        </w:tc>
        <w:tc>
          <w:tcPr>
            <w:tcW w:w="1696" w:type="dxa"/>
            <w:vAlign w:val="center"/>
          </w:tcPr>
          <w:p w:rsidR="003E642A" w:rsidRPr="00225955" w:rsidRDefault="003E642A" w:rsidP="003E642A">
            <w:pPr>
              <w:spacing w:before="0"/>
              <w:jc w:val="left"/>
              <w:rPr>
                <w:sz w:val="20"/>
                <w:szCs w:val="20"/>
                <w:lang w:eastAsia="cs-CZ"/>
              </w:rPr>
            </w:pPr>
            <w:r w:rsidRPr="00225955">
              <w:rPr>
                <w:sz w:val="20"/>
                <w:szCs w:val="20"/>
                <w:lang w:eastAsia="cs-CZ"/>
              </w:rPr>
              <w:t>březen 2018</w:t>
            </w:r>
          </w:p>
        </w:tc>
        <w:tc>
          <w:tcPr>
            <w:tcW w:w="6520" w:type="dxa"/>
            <w:vAlign w:val="center"/>
          </w:tcPr>
          <w:p w:rsidR="003E642A" w:rsidRPr="00225955" w:rsidRDefault="003E642A" w:rsidP="00E2247E">
            <w:pPr>
              <w:spacing w:before="0"/>
              <w:rPr>
                <w:sz w:val="20"/>
                <w:szCs w:val="20"/>
                <w:lang w:eastAsia="cs-CZ"/>
              </w:rPr>
            </w:pPr>
            <w:r w:rsidRPr="00225955">
              <w:rPr>
                <w:sz w:val="20"/>
                <w:szCs w:val="20"/>
                <w:lang w:eastAsia="cs-CZ"/>
              </w:rPr>
              <w:t>Zpracování ekonomické analýzy celkových nákladů a výnosů na poskytování sociálních služeb v OK a výkonnostních ukazatelů sociálních služeb, jejich vývoj v</w:t>
            </w:r>
            <w:r>
              <w:rPr>
                <w:sz w:val="20"/>
                <w:szCs w:val="20"/>
                <w:lang w:eastAsia="cs-CZ"/>
              </w:rPr>
              <w:t> </w:t>
            </w:r>
            <w:r w:rsidRPr="00225955">
              <w:rPr>
                <w:sz w:val="20"/>
                <w:szCs w:val="20"/>
                <w:lang w:eastAsia="cs-CZ"/>
              </w:rPr>
              <w:t>čase</w:t>
            </w:r>
            <w:r>
              <w:rPr>
                <w:sz w:val="20"/>
                <w:szCs w:val="20"/>
                <w:lang w:eastAsia="cs-CZ"/>
              </w:rPr>
              <w:t>.</w:t>
            </w:r>
          </w:p>
        </w:tc>
      </w:tr>
      <w:tr w:rsidR="003E642A" w:rsidRPr="00225955" w:rsidTr="003E642A">
        <w:trPr>
          <w:trHeight w:val="567"/>
          <w:jc w:val="center"/>
        </w:trPr>
        <w:tc>
          <w:tcPr>
            <w:tcW w:w="421" w:type="dxa"/>
            <w:vMerge w:val="restart"/>
            <w:vAlign w:val="center"/>
          </w:tcPr>
          <w:p w:rsidR="003E642A" w:rsidRPr="00225955" w:rsidRDefault="003E642A" w:rsidP="003E642A">
            <w:pPr>
              <w:spacing w:before="0"/>
              <w:jc w:val="left"/>
              <w:rPr>
                <w:b/>
                <w:sz w:val="20"/>
                <w:szCs w:val="20"/>
                <w:lang w:eastAsia="cs-CZ"/>
              </w:rPr>
            </w:pPr>
            <w:r w:rsidRPr="00225955">
              <w:rPr>
                <w:b/>
                <w:sz w:val="20"/>
                <w:szCs w:val="20"/>
                <w:lang w:eastAsia="cs-CZ"/>
              </w:rPr>
              <w:t>3.</w:t>
            </w:r>
          </w:p>
        </w:tc>
        <w:tc>
          <w:tcPr>
            <w:tcW w:w="1706" w:type="dxa"/>
            <w:vMerge w:val="restart"/>
            <w:vAlign w:val="center"/>
          </w:tcPr>
          <w:p w:rsidR="003E642A" w:rsidRPr="00225955" w:rsidRDefault="003E642A" w:rsidP="003E642A">
            <w:pPr>
              <w:spacing w:before="0"/>
              <w:jc w:val="left"/>
              <w:rPr>
                <w:b/>
                <w:sz w:val="20"/>
                <w:szCs w:val="20"/>
                <w:lang w:eastAsia="cs-CZ"/>
              </w:rPr>
            </w:pPr>
            <w:r w:rsidRPr="00225955">
              <w:rPr>
                <w:b/>
                <w:sz w:val="20"/>
                <w:szCs w:val="20"/>
                <w:lang w:eastAsia="cs-CZ"/>
              </w:rPr>
              <w:t>Návrhová fáze</w:t>
            </w:r>
          </w:p>
        </w:tc>
        <w:tc>
          <w:tcPr>
            <w:tcW w:w="1696" w:type="dxa"/>
            <w:vAlign w:val="center"/>
          </w:tcPr>
          <w:p w:rsidR="003E642A" w:rsidRPr="00225955" w:rsidRDefault="003E642A" w:rsidP="003E642A">
            <w:pPr>
              <w:spacing w:before="0"/>
              <w:jc w:val="left"/>
              <w:rPr>
                <w:sz w:val="20"/>
                <w:szCs w:val="20"/>
                <w:lang w:eastAsia="cs-CZ"/>
              </w:rPr>
            </w:pPr>
            <w:r w:rsidRPr="00225955">
              <w:rPr>
                <w:sz w:val="20"/>
                <w:szCs w:val="20"/>
                <w:lang w:eastAsia="cs-CZ"/>
              </w:rPr>
              <w:t>březen 2018</w:t>
            </w:r>
          </w:p>
        </w:tc>
        <w:tc>
          <w:tcPr>
            <w:tcW w:w="6520" w:type="dxa"/>
            <w:vAlign w:val="center"/>
          </w:tcPr>
          <w:p w:rsidR="003E642A" w:rsidRPr="00225955" w:rsidRDefault="003E642A" w:rsidP="00E2247E">
            <w:pPr>
              <w:spacing w:before="0"/>
              <w:rPr>
                <w:sz w:val="20"/>
                <w:szCs w:val="20"/>
                <w:lang w:eastAsia="cs-CZ"/>
              </w:rPr>
            </w:pPr>
            <w:r w:rsidRPr="00225955">
              <w:rPr>
                <w:sz w:val="20"/>
                <w:szCs w:val="20"/>
                <w:lang w:eastAsia="cs-CZ"/>
              </w:rPr>
              <w:t>Jednání s žadateli o zařazení nových sociálních služeb do sítě sociálních služeb</w:t>
            </w:r>
            <w:r>
              <w:rPr>
                <w:sz w:val="20"/>
                <w:szCs w:val="20"/>
                <w:lang w:eastAsia="cs-CZ"/>
              </w:rPr>
              <w:t>;</w:t>
            </w:r>
          </w:p>
          <w:p w:rsidR="003E642A" w:rsidRPr="00225955" w:rsidRDefault="003E642A" w:rsidP="00E2247E">
            <w:pPr>
              <w:spacing w:before="0"/>
              <w:rPr>
                <w:sz w:val="20"/>
                <w:szCs w:val="20"/>
                <w:lang w:eastAsia="cs-CZ"/>
              </w:rPr>
            </w:pPr>
            <w:r>
              <w:rPr>
                <w:sz w:val="20"/>
                <w:szCs w:val="20"/>
                <w:lang w:eastAsia="cs-CZ"/>
              </w:rPr>
              <w:t>j</w:t>
            </w:r>
            <w:r w:rsidRPr="00225955">
              <w:rPr>
                <w:sz w:val="20"/>
                <w:szCs w:val="20"/>
                <w:lang w:eastAsia="cs-CZ"/>
              </w:rPr>
              <w:t>ednání PS – hodnocení přijatých žádostí, revize cílů a opatření</w:t>
            </w:r>
            <w:r>
              <w:rPr>
                <w:sz w:val="20"/>
                <w:szCs w:val="20"/>
                <w:lang w:eastAsia="cs-CZ"/>
              </w:rPr>
              <w:t>.</w:t>
            </w:r>
          </w:p>
        </w:tc>
      </w:tr>
      <w:tr w:rsidR="003E642A" w:rsidRPr="00225955" w:rsidTr="003E642A">
        <w:trPr>
          <w:trHeight w:val="567"/>
          <w:jc w:val="center"/>
        </w:trPr>
        <w:tc>
          <w:tcPr>
            <w:tcW w:w="421" w:type="dxa"/>
            <w:vMerge/>
            <w:vAlign w:val="center"/>
          </w:tcPr>
          <w:p w:rsidR="003E642A" w:rsidRPr="00225955" w:rsidRDefault="003E642A" w:rsidP="003E642A">
            <w:pPr>
              <w:spacing w:before="0"/>
              <w:jc w:val="left"/>
              <w:rPr>
                <w:b/>
                <w:sz w:val="20"/>
                <w:szCs w:val="20"/>
                <w:lang w:eastAsia="cs-CZ"/>
              </w:rPr>
            </w:pPr>
          </w:p>
        </w:tc>
        <w:tc>
          <w:tcPr>
            <w:tcW w:w="1706" w:type="dxa"/>
            <w:vMerge/>
            <w:vAlign w:val="center"/>
          </w:tcPr>
          <w:p w:rsidR="003E642A" w:rsidRPr="00225955" w:rsidRDefault="003E642A" w:rsidP="003E642A">
            <w:pPr>
              <w:spacing w:before="0"/>
              <w:jc w:val="left"/>
              <w:rPr>
                <w:b/>
                <w:sz w:val="20"/>
                <w:szCs w:val="20"/>
                <w:lang w:eastAsia="cs-CZ"/>
              </w:rPr>
            </w:pPr>
          </w:p>
        </w:tc>
        <w:tc>
          <w:tcPr>
            <w:tcW w:w="1696" w:type="dxa"/>
            <w:vAlign w:val="center"/>
          </w:tcPr>
          <w:p w:rsidR="003E642A" w:rsidRPr="00225955" w:rsidRDefault="003E642A" w:rsidP="003E642A">
            <w:pPr>
              <w:spacing w:before="0"/>
              <w:jc w:val="left"/>
              <w:rPr>
                <w:sz w:val="20"/>
                <w:szCs w:val="20"/>
                <w:lang w:eastAsia="cs-CZ"/>
              </w:rPr>
            </w:pPr>
            <w:r w:rsidRPr="00225955">
              <w:rPr>
                <w:sz w:val="20"/>
                <w:szCs w:val="20"/>
                <w:lang w:eastAsia="cs-CZ"/>
              </w:rPr>
              <w:t>březen/duben 2018</w:t>
            </w:r>
          </w:p>
        </w:tc>
        <w:tc>
          <w:tcPr>
            <w:tcW w:w="6520" w:type="dxa"/>
            <w:vAlign w:val="center"/>
          </w:tcPr>
          <w:p w:rsidR="003E642A" w:rsidRPr="00225955" w:rsidRDefault="003E642A" w:rsidP="00E2247E">
            <w:pPr>
              <w:spacing w:before="0"/>
              <w:rPr>
                <w:sz w:val="20"/>
                <w:szCs w:val="20"/>
                <w:lang w:eastAsia="cs-CZ"/>
              </w:rPr>
            </w:pPr>
            <w:r w:rsidRPr="00225955">
              <w:rPr>
                <w:sz w:val="20"/>
                <w:szCs w:val="20"/>
                <w:lang w:eastAsia="cs-CZ"/>
              </w:rPr>
              <w:t>Hodnocení žádostí o zařazení nových sociálních služeb do sítě sociálních služeb OK</w:t>
            </w:r>
            <w:r>
              <w:rPr>
                <w:sz w:val="20"/>
                <w:szCs w:val="20"/>
                <w:lang w:eastAsia="cs-CZ"/>
              </w:rPr>
              <w:t>;</w:t>
            </w:r>
          </w:p>
          <w:p w:rsidR="003E642A" w:rsidRPr="00225955" w:rsidRDefault="003E642A" w:rsidP="00E2247E">
            <w:pPr>
              <w:spacing w:before="0"/>
              <w:rPr>
                <w:sz w:val="20"/>
                <w:szCs w:val="20"/>
                <w:lang w:eastAsia="cs-CZ"/>
              </w:rPr>
            </w:pPr>
            <w:r>
              <w:rPr>
                <w:sz w:val="20"/>
                <w:szCs w:val="20"/>
                <w:lang w:eastAsia="cs-CZ"/>
              </w:rPr>
              <w:t>t</w:t>
            </w:r>
            <w:r w:rsidRPr="00225955">
              <w:rPr>
                <w:sz w:val="20"/>
                <w:szCs w:val="20"/>
                <w:lang w:eastAsia="cs-CZ"/>
              </w:rPr>
              <w:t>vorba sítě sociálních služeb OK</w:t>
            </w:r>
            <w:r>
              <w:rPr>
                <w:sz w:val="20"/>
                <w:szCs w:val="20"/>
                <w:lang w:eastAsia="cs-CZ"/>
              </w:rPr>
              <w:t>;</w:t>
            </w:r>
          </w:p>
          <w:p w:rsidR="003E642A" w:rsidRPr="00225955" w:rsidRDefault="003E642A" w:rsidP="00E2247E">
            <w:pPr>
              <w:spacing w:before="0"/>
              <w:rPr>
                <w:sz w:val="20"/>
                <w:szCs w:val="20"/>
                <w:lang w:eastAsia="cs-CZ"/>
              </w:rPr>
            </w:pPr>
            <w:r>
              <w:rPr>
                <w:sz w:val="20"/>
                <w:szCs w:val="20"/>
                <w:lang w:eastAsia="cs-CZ"/>
              </w:rPr>
              <w:t>s</w:t>
            </w:r>
            <w:r w:rsidRPr="00225955">
              <w:rPr>
                <w:sz w:val="20"/>
                <w:szCs w:val="20"/>
                <w:lang w:eastAsia="cs-CZ"/>
              </w:rPr>
              <w:t>tanovení požadované výše dotace na zajištění sítě na příslušný rok</w:t>
            </w:r>
            <w:r>
              <w:rPr>
                <w:sz w:val="20"/>
                <w:szCs w:val="20"/>
                <w:lang w:eastAsia="cs-CZ"/>
              </w:rPr>
              <w:t>;</w:t>
            </w:r>
          </w:p>
          <w:p w:rsidR="003E642A" w:rsidRPr="00225955" w:rsidRDefault="003E642A" w:rsidP="00E2247E">
            <w:pPr>
              <w:spacing w:before="0"/>
              <w:rPr>
                <w:sz w:val="20"/>
                <w:szCs w:val="20"/>
                <w:lang w:eastAsia="cs-CZ"/>
              </w:rPr>
            </w:pPr>
            <w:r>
              <w:rPr>
                <w:sz w:val="20"/>
                <w:szCs w:val="20"/>
                <w:lang w:eastAsia="cs-CZ"/>
              </w:rPr>
              <w:t>p</w:t>
            </w:r>
            <w:r w:rsidRPr="00225955">
              <w:rPr>
                <w:sz w:val="20"/>
                <w:szCs w:val="20"/>
                <w:lang w:eastAsia="cs-CZ"/>
              </w:rPr>
              <w:t xml:space="preserve">redikce předpokládané výše krajem požadované dotace na </w:t>
            </w:r>
            <w:r w:rsidR="00E2247E">
              <w:rPr>
                <w:sz w:val="20"/>
                <w:szCs w:val="20"/>
                <w:lang w:eastAsia="cs-CZ"/>
              </w:rPr>
              <w:t>n</w:t>
            </w:r>
            <w:r w:rsidRPr="00225955">
              <w:rPr>
                <w:sz w:val="20"/>
                <w:szCs w:val="20"/>
                <w:lang w:eastAsia="cs-CZ"/>
              </w:rPr>
              <w:t>ásledující dva roky</w:t>
            </w:r>
            <w:r>
              <w:rPr>
                <w:sz w:val="20"/>
                <w:szCs w:val="20"/>
                <w:lang w:eastAsia="cs-CZ"/>
              </w:rPr>
              <w:t>.</w:t>
            </w:r>
          </w:p>
        </w:tc>
      </w:tr>
      <w:tr w:rsidR="003E642A" w:rsidRPr="00225955" w:rsidTr="003E642A">
        <w:trPr>
          <w:trHeight w:val="567"/>
          <w:jc w:val="center"/>
        </w:trPr>
        <w:tc>
          <w:tcPr>
            <w:tcW w:w="421" w:type="dxa"/>
            <w:vAlign w:val="center"/>
          </w:tcPr>
          <w:p w:rsidR="003E642A" w:rsidRPr="00225955" w:rsidRDefault="003E642A" w:rsidP="003E642A">
            <w:pPr>
              <w:spacing w:before="0"/>
              <w:jc w:val="left"/>
              <w:rPr>
                <w:b/>
                <w:sz w:val="20"/>
                <w:szCs w:val="20"/>
                <w:lang w:eastAsia="cs-CZ"/>
              </w:rPr>
            </w:pPr>
            <w:r w:rsidRPr="00225955">
              <w:rPr>
                <w:b/>
                <w:sz w:val="20"/>
                <w:szCs w:val="20"/>
                <w:lang w:eastAsia="cs-CZ"/>
              </w:rPr>
              <w:t>4.</w:t>
            </w:r>
          </w:p>
        </w:tc>
        <w:tc>
          <w:tcPr>
            <w:tcW w:w="1706" w:type="dxa"/>
            <w:vAlign w:val="center"/>
          </w:tcPr>
          <w:p w:rsidR="003E642A" w:rsidRPr="00225955" w:rsidRDefault="003E642A" w:rsidP="003E642A">
            <w:pPr>
              <w:spacing w:before="0"/>
              <w:jc w:val="left"/>
              <w:rPr>
                <w:b/>
                <w:sz w:val="20"/>
                <w:szCs w:val="20"/>
                <w:lang w:eastAsia="cs-CZ"/>
              </w:rPr>
            </w:pPr>
            <w:r w:rsidRPr="00225955">
              <w:rPr>
                <w:b/>
                <w:sz w:val="20"/>
                <w:szCs w:val="20"/>
                <w:lang w:eastAsia="cs-CZ"/>
              </w:rPr>
              <w:t>Připomínkovací fáze</w:t>
            </w:r>
          </w:p>
        </w:tc>
        <w:tc>
          <w:tcPr>
            <w:tcW w:w="1696" w:type="dxa"/>
            <w:vAlign w:val="center"/>
          </w:tcPr>
          <w:p w:rsidR="003E642A" w:rsidRPr="00225955" w:rsidRDefault="003E642A" w:rsidP="003E642A">
            <w:pPr>
              <w:spacing w:before="0"/>
              <w:jc w:val="left"/>
              <w:rPr>
                <w:sz w:val="20"/>
                <w:szCs w:val="20"/>
                <w:lang w:eastAsia="cs-CZ"/>
              </w:rPr>
            </w:pPr>
            <w:r w:rsidRPr="00225955">
              <w:rPr>
                <w:sz w:val="20"/>
                <w:szCs w:val="20"/>
                <w:lang w:eastAsia="cs-CZ"/>
              </w:rPr>
              <w:t>květen 2018</w:t>
            </w:r>
          </w:p>
        </w:tc>
        <w:tc>
          <w:tcPr>
            <w:tcW w:w="6520" w:type="dxa"/>
            <w:vAlign w:val="center"/>
          </w:tcPr>
          <w:p w:rsidR="003E642A" w:rsidRPr="00225955" w:rsidRDefault="003E642A" w:rsidP="00E2247E">
            <w:pPr>
              <w:spacing w:before="0"/>
              <w:rPr>
                <w:sz w:val="20"/>
                <w:szCs w:val="20"/>
                <w:lang w:eastAsia="cs-CZ"/>
              </w:rPr>
            </w:pPr>
            <w:r w:rsidRPr="00225955">
              <w:rPr>
                <w:sz w:val="20"/>
                <w:szCs w:val="20"/>
                <w:lang w:eastAsia="cs-CZ"/>
              </w:rPr>
              <w:t>Zveřejnění návrhu Akčního plánu na webových stránkách OK k veřejnému připomínkování</w:t>
            </w:r>
            <w:r>
              <w:rPr>
                <w:sz w:val="20"/>
                <w:szCs w:val="20"/>
                <w:lang w:eastAsia="cs-CZ"/>
              </w:rPr>
              <w:t>;</w:t>
            </w:r>
          </w:p>
          <w:p w:rsidR="003E642A" w:rsidRPr="00225955" w:rsidRDefault="003E642A" w:rsidP="00E2247E">
            <w:pPr>
              <w:spacing w:before="0"/>
              <w:rPr>
                <w:sz w:val="20"/>
                <w:szCs w:val="20"/>
                <w:lang w:eastAsia="cs-CZ"/>
              </w:rPr>
            </w:pPr>
            <w:r>
              <w:rPr>
                <w:sz w:val="20"/>
                <w:szCs w:val="20"/>
                <w:lang w:eastAsia="cs-CZ"/>
              </w:rPr>
              <w:t>v</w:t>
            </w:r>
            <w:r w:rsidRPr="00225955">
              <w:rPr>
                <w:sz w:val="20"/>
                <w:szCs w:val="20"/>
                <w:lang w:eastAsia="cs-CZ"/>
              </w:rPr>
              <w:t>ypořádání připomínek</w:t>
            </w:r>
            <w:r>
              <w:rPr>
                <w:sz w:val="20"/>
                <w:szCs w:val="20"/>
                <w:lang w:eastAsia="cs-CZ"/>
              </w:rPr>
              <w:t>.</w:t>
            </w:r>
          </w:p>
        </w:tc>
      </w:tr>
      <w:tr w:rsidR="003E642A" w:rsidRPr="00225955" w:rsidTr="003E642A">
        <w:trPr>
          <w:trHeight w:val="567"/>
          <w:jc w:val="center"/>
        </w:trPr>
        <w:tc>
          <w:tcPr>
            <w:tcW w:w="421" w:type="dxa"/>
            <w:vAlign w:val="center"/>
          </w:tcPr>
          <w:p w:rsidR="003E642A" w:rsidRPr="00225955" w:rsidRDefault="003E642A" w:rsidP="003E642A">
            <w:pPr>
              <w:spacing w:before="0"/>
              <w:jc w:val="left"/>
              <w:rPr>
                <w:b/>
                <w:sz w:val="20"/>
                <w:szCs w:val="20"/>
                <w:lang w:eastAsia="cs-CZ"/>
              </w:rPr>
            </w:pPr>
            <w:r w:rsidRPr="00225955">
              <w:rPr>
                <w:b/>
                <w:sz w:val="20"/>
                <w:szCs w:val="20"/>
                <w:lang w:eastAsia="cs-CZ"/>
              </w:rPr>
              <w:t>5.</w:t>
            </w:r>
          </w:p>
        </w:tc>
        <w:tc>
          <w:tcPr>
            <w:tcW w:w="1706" w:type="dxa"/>
            <w:vAlign w:val="center"/>
          </w:tcPr>
          <w:p w:rsidR="003E642A" w:rsidRPr="00225955" w:rsidRDefault="003E642A" w:rsidP="003E642A">
            <w:pPr>
              <w:spacing w:before="0"/>
              <w:jc w:val="left"/>
              <w:rPr>
                <w:b/>
                <w:sz w:val="20"/>
                <w:szCs w:val="20"/>
                <w:lang w:eastAsia="cs-CZ"/>
              </w:rPr>
            </w:pPr>
            <w:r w:rsidRPr="00225955">
              <w:rPr>
                <w:b/>
                <w:sz w:val="20"/>
                <w:szCs w:val="20"/>
                <w:lang w:eastAsia="cs-CZ"/>
              </w:rPr>
              <w:t>Schvalovací fáze</w:t>
            </w:r>
          </w:p>
        </w:tc>
        <w:tc>
          <w:tcPr>
            <w:tcW w:w="1696" w:type="dxa"/>
            <w:vAlign w:val="center"/>
          </w:tcPr>
          <w:p w:rsidR="003E642A" w:rsidRPr="00225955" w:rsidRDefault="003E642A" w:rsidP="003E642A">
            <w:pPr>
              <w:spacing w:before="0"/>
              <w:jc w:val="left"/>
              <w:rPr>
                <w:sz w:val="20"/>
                <w:szCs w:val="20"/>
                <w:lang w:eastAsia="cs-CZ"/>
              </w:rPr>
            </w:pPr>
            <w:r w:rsidRPr="00225955">
              <w:rPr>
                <w:sz w:val="20"/>
                <w:szCs w:val="20"/>
                <w:lang w:eastAsia="cs-CZ"/>
              </w:rPr>
              <w:t>květen/červen 2018</w:t>
            </w:r>
          </w:p>
        </w:tc>
        <w:tc>
          <w:tcPr>
            <w:tcW w:w="6520" w:type="dxa"/>
            <w:vAlign w:val="center"/>
          </w:tcPr>
          <w:p w:rsidR="003E642A" w:rsidRPr="00225955" w:rsidRDefault="003E642A" w:rsidP="00E2247E">
            <w:pPr>
              <w:spacing w:before="0"/>
              <w:rPr>
                <w:sz w:val="20"/>
                <w:szCs w:val="20"/>
                <w:lang w:eastAsia="cs-CZ"/>
              </w:rPr>
            </w:pPr>
            <w:r w:rsidRPr="00225955">
              <w:rPr>
                <w:sz w:val="20"/>
                <w:szCs w:val="20"/>
                <w:lang w:eastAsia="cs-CZ"/>
              </w:rPr>
              <w:t>Setkání Komise pro rodinu a sociální záležitosti</w:t>
            </w:r>
            <w:r>
              <w:rPr>
                <w:sz w:val="20"/>
                <w:szCs w:val="20"/>
                <w:lang w:eastAsia="cs-CZ"/>
              </w:rPr>
              <w:t>;</w:t>
            </w:r>
            <w:r w:rsidR="00E2247E">
              <w:rPr>
                <w:sz w:val="20"/>
                <w:szCs w:val="20"/>
                <w:lang w:eastAsia="cs-CZ"/>
              </w:rPr>
              <w:t xml:space="preserve"> </w:t>
            </w:r>
            <w:r>
              <w:rPr>
                <w:sz w:val="20"/>
                <w:szCs w:val="20"/>
                <w:lang w:eastAsia="cs-CZ"/>
              </w:rPr>
              <w:t>s</w:t>
            </w:r>
            <w:r w:rsidRPr="00225955">
              <w:rPr>
                <w:sz w:val="20"/>
                <w:szCs w:val="20"/>
                <w:lang w:eastAsia="cs-CZ"/>
              </w:rPr>
              <w:t>chvalování dokumentu v orgánech kraje</w:t>
            </w:r>
            <w:r>
              <w:rPr>
                <w:sz w:val="20"/>
                <w:szCs w:val="20"/>
                <w:lang w:eastAsia="cs-CZ"/>
              </w:rPr>
              <w:t>.</w:t>
            </w:r>
          </w:p>
        </w:tc>
      </w:tr>
      <w:tr w:rsidR="003E642A" w:rsidRPr="00225955" w:rsidTr="003E642A">
        <w:trPr>
          <w:trHeight w:val="567"/>
          <w:jc w:val="center"/>
        </w:trPr>
        <w:tc>
          <w:tcPr>
            <w:tcW w:w="421" w:type="dxa"/>
            <w:vAlign w:val="center"/>
          </w:tcPr>
          <w:p w:rsidR="003E642A" w:rsidRPr="00225955" w:rsidRDefault="003E642A" w:rsidP="003E642A">
            <w:pPr>
              <w:spacing w:before="0"/>
              <w:jc w:val="left"/>
              <w:rPr>
                <w:b/>
                <w:sz w:val="20"/>
                <w:szCs w:val="20"/>
                <w:lang w:eastAsia="cs-CZ"/>
              </w:rPr>
            </w:pPr>
            <w:r w:rsidRPr="00225955">
              <w:rPr>
                <w:b/>
                <w:sz w:val="20"/>
                <w:szCs w:val="20"/>
                <w:lang w:eastAsia="cs-CZ"/>
              </w:rPr>
              <w:t>6.</w:t>
            </w:r>
          </w:p>
        </w:tc>
        <w:tc>
          <w:tcPr>
            <w:tcW w:w="1706" w:type="dxa"/>
            <w:vAlign w:val="center"/>
          </w:tcPr>
          <w:p w:rsidR="003E642A" w:rsidRPr="00225955" w:rsidRDefault="003E642A" w:rsidP="003E642A">
            <w:pPr>
              <w:spacing w:before="0"/>
              <w:jc w:val="left"/>
              <w:rPr>
                <w:b/>
                <w:sz w:val="20"/>
                <w:szCs w:val="20"/>
                <w:lang w:eastAsia="cs-CZ"/>
              </w:rPr>
            </w:pPr>
            <w:r w:rsidRPr="00225955">
              <w:rPr>
                <w:b/>
                <w:sz w:val="20"/>
                <w:szCs w:val="20"/>
                <w:lang w:eastAsia="cs-CZ"/>
              </w:rPr>
              <w:t>Informační fáze</w:t>
            </w:r>
          </w:p>
        </w:tc>
        <w:tc>
          <w:tcPr>
            <w:tcW w:w="1696" w:type="dxa"/>
            <w:vAlign w:val="center"/>
          </w:tcPr>
          <w:p w:rsidR="003E642A" w:rsidRPr="00225955" w:rsidRDefault="003E642A" w:rsidP="003E642A">
            <w:pPr>
              <w:spacing w:before="0"/>
              <w:jc w:val="left"/>
              <w:rPr>
                <w:sz w:val="20"/>
                <w:szCs w:val="20"/>
                <w:lang w:eastAsia="cs-CZ"/>
              </w:rPr>
            </w:pPr>
            <w:r w:rsidRPr="00225955">
              <w:rPr>
                <w:sz w:val="20"/>
                <w:szCs w:val="20"/>
                <w:lang w:eastAsia="cs-CZ"/>
              </w:rPr>
              <w:t>červenec 2018</w:t>
            </w:r>
          </w:p>
        </w:tc>
        <w:tc>
          <w:tcPr>
            <w:tcW w:w="6520" w:type="dxa"/>
            <w:vAlign w:val="center"/>
          </w:tcPr>
          <w:p w:rsidR="003E642A" w:rsidRPr="00225955" w:rsidRDefault="003E642A" w:rsidP="00E2247E">
            <w:pPr>
              <w:spacing w:before="0"/>
              <w:rPr>
                <w:sz w:val="20"/>
                <w:szCs w:val="20"/>
                <w:lang w:eastAsia="cs-CZ"/>
              </w:rPr>
            </w:pPr>
            <w:r w:rsidRPr="00225955">
              <w:rPr>
                <w:sz w:val="20"/>
                <w:szCs w:val="20"/>
                <w:lang w:eastAsia="cs-CZ"/>
              </w:rPr>
              <w:t>Zveřejnění Akčního plánu na webových stránkách OK</w:t>
            </w:r>
            <w:r>
              <w:rPr>
                <w:sz w:val="20"/>
                <w:szCs w:val="20"/>
                <w:lang w:eastAsia="cs-CZ"/>
              </w:rPr>
              <w:t>.</w:t>
            </w:r>
          </w:p>
        </w:tc>
      </w:tr>
    </w:tbl>
    <w:p w:rsidR="006067D6" w:rsidRDefault="006067D6">
      <w:pPr>
        <w:spacing w:before="0" w:after="200"/>
        <w:jc w:val="left"/>
        <w:rPr>
          <w:lang w:eastAsia="cs-CZ"/>
        </w:rPr>
      </w:pPr>
      <w:r>
        <w:rPr>
          <w:lang w:eastAsia="cs-CZ"/>
        </w:rPr>
        <w:br w:type="page"/>
      </w:r>
    </w:p>
    <w:p w:rsidR="00563C40" w:rsidRDefault="00563C40" w:rsidP="00634212">
      <w:pPr>
        <w:pStyle w:val="Nadpis1"/>
      </w:pPr>
      <w:bookmarkStart w:id="18" w:name="_Toc450893771"/>
      <w:bookmarkStart w:id="19" w:name="_Toc480374148"/>
      <w:bookmarkStart w:id="20" w:name="_Toc480374452"/>
      <w:bookmarkStart w:id="21" w:name="_Toc514662146"/>
      <w:r>
        <w:lastRenderedPageBreak/>
        <w:t>Akční</w:t>
      </w:r>
      <w:r w:rsidRPr="008B0777">
        <w:t xml:space="preserve"> plán</w:t>
      </w:r>
      <w:r>
        <w:t xml:space="preserve"> </w:t>
      </w:r>
      <w:r w:rsidRPr="008B0777">
        <w:t>na rok 201</w:t>
      </w:r>
      <w:bookmarkEnd w:id="18"/>
      <w:bookmarkEnd w:id="19"/>
      <w:bookmarkEnd w:id="20"/>
      <w:r w:rsidR="00835FBA">
        <w:t>9</w:t>
      </w:r>
      <w:bookmarkEnd w:id="21"/>
    </w:p>
    <w:p w:rsidR="008D2766" w:rsidRDefault="008D2766" w:rsidP="008D2766">
      <w:r>
        <w:t>Zastupitelstvo Olomouckého kraje dne 27. 2. 2017 schválilo svým usnesením č.</w:t>
      </w:r>
      <w:r w:rsidR="00880F0A">
        <w:t> </w:t>
      </w:r>
      <w:r>
        <w:t>UZ/3/47/2017 strategický dokument pro oblast plánování rozvoje sociálních služeb s názvem Střednědobý plán rozvoje sociálních služeb v Olom</w:t>
      </w:r>
      <w:r w:rsidR="008A7E9C">
        <w:t>ouckém kraji pro roky 2018 – 20</w:t>
      </w:r>
      <w:r>
        <w:t>20. Tento strategický dokument je výsledkem aktivního zjišťování potřeb osob na území obce nebo kraje, určuje priority rozvoje sociálních služeb pro dané období a reflektuje záměr zajistit</w:t>
      </w:r>
      <w:r w:rsidR="00FF3A3C">
        <w:t xml:space="preserve"> sociální služby, které v dostatečné kapacitě, náležité kvalitě a s odpovídající místní dostupností, budou řešit nepříznivou sociální situací občanů na úz</w:t>
      </w:r>
      <w:r w:rsidR="0035281F">
        <w:t>emí OK</w:t>
      </w:r>
      <w:r>
        <w:t>. Prostředn</w:t>
      </w:r>
      <w:r w:rsidR="00835FBA">
        <w:t>ictvím Akčního plánu na rok 2019</w:t>
      </w:r>
      <w:r>
        <w:t xml:space="preserve"> jsou realizovány rozv</w:t>
      </w:r>
      <w:r w:rsidR="00835FBA">
        <w:t>ojové aktivity SPRSS</w:t>
      </w:r>
      <w:r w:rsidR="00BF5D04">
        <w:t xml:space="preserve"> 2018 - 2020</w:t>
      </w:r>
      <w:r w:rsidR="00835FBA">
        <w:t xml:space="preserve"> v roce 2019</w:t>
      </w:r>
      <w:r>
        <w:t>.</w:t>
      </w:r>
    </w:p>
    <w:p w:rsidR="008D2766" w:rsidRDefault="008D2766" w:rsidP="008D2766">
      <w:r>
        <w:t>So</w:t>
      </w:r>
      <w:r w:rsidR="00835FBA">
        <w:t>učástí Akčního plánu na rok 2019</w:t>
      </w:r>
      <w:r>
        <w:t xml:space="preserve"> je Evaluační zpráva o naplňování Střednědobého plánu rozvoje sociálních služeb v Olomouckém kraji pro roky 2015 </w:t>
      </w:r>
      <w:r w:rsidR="00392275">
        <w:t>–</w:t>
      </w:r>
      <w:r>
        <w:t xml:space="preserve"> 2017</w:t>
      </w:r>
      <w:r w:rsidR="00392275">
        <w:t xml:space="preserve"> </w:t>
      </w:r>
      <w:r w:rsidR="00835FBA">
        <w:t>za rok 2017</w:t>
      </w:r>
      <w:r>
        <w:t>, viz Příloha č. 2.</w:t>
      </w:r>
    </w:p>
    <w:p w:rsidR="004D31DF" w:rsidRDefault="004D31DF" w:rsidP="0063333A">
      <w:pPr>
        <w:pStyle w:val="Nadpis2"/>
      </w:pPr>
      <w:bookmarkStart w:id="22" w:name="_Toc480374149"/>
      <w:bookmarkStart w:id="23" w:name="_Toc480374453"/>
      <w:bookmarkStart w:id="24" w:name="_Toc450893772"/>
      <w:bookmarkStart w:id="25" w:name="_Toc514662147"/>
      <w:r w:rsidRPr="006E077D">
        <w:t>Síť sociálních služeb</w:t>
      </w:r>
      <w:bookmarkEnd w:id="22"/>
      <w:bookmarkEnd w:id="23"/>
      <w:r>
        <w:t xml:space="preserve"> </w:t>
      </w:r>
      <w:bookmarkEnd w:id="24"/>
      <w:r w:rsidR="00C019E8">
        <w:t>na rok 201</w:t>
      </w:r>
      <w:r w:rsidR="00835FBA">
        <w:t>9</w:t>
      </w:r>
      <w:bookmarkEnd w:id="25"/>
    </w:p>
    <w:p w:rsidR="008D2766" w:rsidRPr="008D2766" w:rsidRDefault="008D2766" w:rsidP="008D2766">
      <w:pPr>
        <w:autoSpaceDE w:val="0"/>
        <w:autoSpaceDN w:val="0"/>
        <w:adjustRightInd w:val="0"/>
      </w:pPr>
      <w:r w:rsidRPr="008D2766">
        <w:t>Východiskem pro stanovení sí</w:t>
      </w:r>
      <w:r w:rsidR="00835FBA">
        <w:t>tě sociálních služeb na rok 2019</w:t>
      </w:r>
      <w:r w:rsidRPr="008D2766">
        <w:t xml:space="preserve"> byla síť sociálních služeb stanovená </w:t>
      </w:r>
      <w:r w:rsidR="00AE3C7B">
        <w:t>na</w:t>
      </w:r>
      <w:r w:rsidRPr="008D2766">
        <w:t> ro</w:t>
      </w:r>
      <w:r w:rsidR="00AE3C7B">
        <w:t>k</w:t>
      </w:r>
      <w:r w:rsidR="00835FBA">
        <w:t xml:space="preserve"> 2018</w:t>
      </w:r>
      <w:r w:rsidR="006B3700">
        <w:t>.</w:t>
      </w:r>
    </w:p>
    <w:p w:rsidR="008D2766" w:rsidRPr="008D2766" w:rsidRDefault="00672C45" w:rsidP="00672C45">
      <w:pPr>
        <w:autoSpaceDE w:val="0"/>
        <w:autoSpaceDN w:val="0"/>
        <w:adjustRightInd w:val="0"/>
        <w:rPr>
          <w:rFonts w:eastAsia="Calibri"/>
          <w:color w:val="000000"/>
        </w:rPr>
      </w:pPr>
      <w:r>
        <w:t xml:space="preserve">Na základě podaných žádostí jednotlivých poskytovatelů sociálních služeb žádajících o vstup do sítě sociálních služeb OK, byla síť s ohledem na níže uvedené priority pro rok 2019 aktualizována. Proces zařazení sociálních služeb do sítě probíhá v souladu s  </w:t>
      </w:r>
      <w:r w:rsidR="00EF6644">
        <w:t>Postupem</w:t>
      </w:r>
      <w:r w:rsidRPr="008D2766">
        <w:t xml:space="preserve"> pro aktualizaci sítě sociálních služeb Olomouckého kraje, schváleným Zastupit</w:t>
      </w:r>
      <w:r>
        <w:t>elstvem Olomouckého kraje</w:t>
      </w:r>
      <w:r w:rsidR="00726B71">
        <w:t xml:space="preserve"> usnesením č. UZ/8/62</w:t>
      </w:r>
      <w:r w:rsidR="0048368A" w:rsidRPr="0048368A">
        <w:t>/2017</w:t>
      </w:r>
      <w:r w:rsidR="0048368A">
        <w:t>,</w:t>
      </w:r>
      <w:r>
        <w:t xml:space="preserve"> ze dne 18. 12. 2017. </w:t>
      </w:r>
      <w:r w:rsidR="00711727">
        <w:rPr>
          <w:rFonts w:eastAsia="Calibri"/>
          <w:color w:val="000000"/>
        </w:rPr>
        <w:t>P</w:t>
      </w:r>
      <w:r w:rsidR="00EF6644">
        <w:rPr>
          <w:rFonts w:eastAsia="Calibri"/>
          <w:color w:val="000000"/>
        </w:rPr>
        <w:t>OSTUP</w:t>
      </w:r>
      <w:r w:rsidR="00711727">
        <w:rPr>
          <w:rFonts w:eastAsia="Calibri"/>
          <w:color w:val="000000"/>
        </w:rPr>
        <w:t xml:space="preserve"> </w:t>
      </w:r>
      <w:r w:rsidR="001265DC">
        <w:rPr>
          <w:rFonts w:eastAsia="Calibri"/>
          <w:color w:val="000000"/>
        </w:rPr>
        <w:t>stanovuje</w:t>
      </w:r>
      <w:r w:rsidR="008D2766" w:rsidRPr="008D2766">
        <w:rPr>
          <w:rFonts w:eastAsia="Calibri"/>
          <w:color w:val="000000"/>
        </w:rPr>
        <w:t xml:space="preserve"> termíny pro </w:t>
      </w:r>
      <w:r w:rsidR="00C31B8D">
        <w:rPr>
          <w:rFonts w:eastAsia="Calibri"/>
          <w:color w:val="000000"/>
        </w:rPr>
        <w:t xml:space="preserve">podání </w:t>
      </w:r>
      <w:r w:rsidR="008D2766" w:rsidRPr="008D2766">
        <w:rPr>
          <w:rFonts w:eastAsia="Calibri"/>
          <w:color w:val="000000"/>
        </w:rPr>
        <w:t xml:space="preserve">žádosti o zařazení nové sociální služby do sítě </w:t>
      </w:r>
      <w:r w:rsidR="00711727">
        <w:rPr>
          <w:rFonts w:eastAsia="Calibri"/>
          <w:color w:val="000000"/>
        </w:rPr>
        <w:t>a</w:t>
      </w:r>
      <w:r w:rsidR="00711727" w:rsidRPr="008D2766">
        <w:rPr>
          <w:rFonts w:eastAsia="Calibri"/>
          <w:color w:val="000000"/>
        </w:rPr>
        <w:t xml:space="preserve"> </w:t>
      </w:r>
      <w:r w:rsidR="008D2766" w:rsidRPr="008D2766">
        <w:rPr>
          <w:rFonts w:eastAsia="Calibri"/>
          <w:color w:val="000000"/>
        </w:rPr>
        <w:t>žádosti o aktualizaci změny v jednotkách u</w:t>
      </w:r>
      <w:r w:rsidR="00A07D88">
        <w:rPr>
          <w:rFonts w:eastAsia="Calibri"/>
          <w:color w:val="000000"/>
        </w:rPr>
        <w:t> </w:t>
      </w:r>
      <w:r w:rsidR="008D2766" w:rsidRPr="008D2766">
        <w:rPr>
          <w:rFonts w:eastAsia="Calibri"/>
          <w:color w:val="000000"/>
        </w:rPr>
        <w:t xml:space="preserve">sociálních služeb, které </w:t>
      </w:r>
      <w:r w:rsidR="00711727" w:rsidRPr="008D2766">
        <w:rPr>
          <w:rFonts w:eastAsia="Calibri"/>
          <w:color w:val="000000"/>
        </w:rPr>
        <w:t xml:space="preserve">již </w:t>
      </w:r>
      <w:r w:rsidR="008D2766" w:rsidRPr="008D2766">
        <w:rPr>
          <w:rFonts w:eastAsia="Calibri"/>
          <w:color w:val="000000"/>
        </w:rPr>
        <w:t xml:space="preserve">jsou do sítě zařazeny, a </w:t>
      </w:r>
      <w:r w:rsidR="00C31B8D">
        <w:rPr>
          <w:rFonts w:eastAsia="Calibri"/>
          <w:color w:val="000000"/>
        </w:rPr>
        <w:t xml:space="preserve">rovněž </w:t>
      </w:r>
      <w:r w:rsidR="001265DC">
        <w:rPr>
          <w:rFonts w:eastAsia="Calibri"/>
          <w:color w:val="000000"/>
        </w:rPr>
        <w:t>stanovuje</w:t>
      </w:r>
      <w:r w:rsidR="00C31B8D">
        <w:rPr>
          <w:rFonts w:eastAsia="Calibri"/>
          <w:color w:val="000000"/>
        </w:rPr>
        <w:t xml:space="preserve"> </w:t>
      </w:r>
      <w:r w:rsidR="00711727">
        <w:rPr>
          <w:rFonts w:eastAsia="Calibri"/>
          <w:color w:val="000000"/>
        </w:rPr>
        <w:t>způsob</w:t>
      </w:r>
      <w:r w:rsidR="008D2766" w:rsidRPr="008D2766">
        <w:rPr>
          <w:rFonts w:eastAsia="Calibri"/>
          <w:color w:val="000000"/>
        </w:rPr>
        <w:t xml:space="preserve"> posouzení přijatých žádostí, včetně časového harmonogramu. Dokument je zveřejněn na </w:t>
      </w:r>
      <w:r w:rsidR="003B3A44">
        <w:rPr>
          <w:rFonts w:eastAsia="Calibri"/>
          <w:color w:val="000000"/>
        </w:rPr>
        <w:t>web</w:t>
      </w:r>
      <w:r w:rsidR="00711727">
        <w:rPr>
          <w:rFonts w:eastAsia="Calibri"/>
          <w:color w:val="000000"/>
        </w:rPr>
        <w:t xml:space="preserve">u </w:t>
      </w:r>
      <w:r w:rsidR="003B3A44">
        <w:rPr>
          <w:rFonts w:eastAsia="Calibri"/>
          <w:color w:val="000000"/>
        </w:rPr>
        <w:t>OK</w:t>
      </w:r>
      <w:r w:rsidR="008D2766" w:rsidRPr="008D2766">
        <w:rPr>
          <w:rFonts w:eastAsia="Calibri"/>
          <w:color w:val="000000"/>
        </w:rPr>
        <w:t>, odkaz:</w:t>
      </w:r>
      <w:r w:rsidR="00E87718">
        <w:rPr>
          <w:rFonts w:eastAsia="Calibri"/>
          <w:color w:val="000000"/>
        </w:rPr>
        <w:t xml:space="preserve"> </w:t>
      </w:r>
      <w:hyperlink r:id="rId10" w:history="1">
        <w:r w:rsidR="00711727" w:rsidRPr="006A0054">
          <w:rPr>
            <w:rStyle w:val="Hypertextovodkaz"/>
            <w:rFonts w:eastAsia="Calibri"/>
          </w:rPr>
          <w:t>www.kr-olomoucky.cz/aktualizace-site-socialnich-sluzeb-olomouckeho-kraje</w:t>
        </w:r>
      </w:hyperlink>
      <w:r w:rsidR="00711727">
        <w:rPr>
          <w:rFonts w:eastAsia="Calibri"/>
          <w:color w:val="000000"/>
        </w:rPr>
        <w:t xml:space="preserve"> </w:t>
      </w:r>
      <w:r w:rsidR="00673EB3">
        <w:rPr>
          <w:rFonts w:eastAsia="Calibri"/>
          <w:color w:val="000000"/>
        </w:rPr>
        <w:t>.</w:t>
      </w:r>
    </w:p>
    <w:p w:rsidR="00650F26" w:rsidRPr="00650F26" w:rsidRDefault="008D2766" w:rsidP="00650F26">
      <w:pPr>
        <w:keepNext/>
        <w:keepLines/>
        <w:spacing w:before="360" w:after="240"/>
        <w:outlineLvl w:val="4"/>
        <w:rPr>
          <w:rFonts w:eastAsiaTheme="majorEastAsia"/>
          <w:b/>
          <w:bCs/>
          <w:i/>
          <w:color w:val="548DD4" w:themeColor="text2" w:themeTint="99"/>
          <w:szCs w:val="32"/>
          <w:lang w:eastAsia="cs-CZ"/>
        </w:rPr>
      </w:pPr>
      <w:r w:rsidRPr="008D2766">
        <w:rPr>
          <w:rFonts w:eastAsiaTheme="majorEastAsia"/>
          <w:b/>
          <w:bCs/>
          <w:i/>
          <w:color w:val="548DD4" w:themeColor="text2" w:themeTint="99"/>
          <w:szCs w:val="32"/>
          <w:lang w:eastAsia="cs-CZ"/>
        </w:rPr>
        <w:t>Priority pro modelaci sít</w:t>
      </w:r>
      <w:r w:rsidR="00835FBA">
        <w:rPr>
          <w:rFonts w:eastAsiaTheme="majorEastAsia"/>
          <w:b/>
          <w:bCs/>
          <w:i/>
          <w:color w:val="548DD4" w:themeColor="text2" w:themeTint="99"/>
          <w:szCs w:val="32"/>
          <w:lang w:eastAsia="cs-CZ"/>
        </w:rPr>
        <w:t>ě sociálních služeb pro rok 2019</w:t>
      </w:r>
    </w:p>
    <w:p w:rsidR="00650F26" w:rsidRPr="008E7B93" w:rsidRDefault="00650F26" w:rsidP="00650F26">
      <w:pPr>
        <w:rPr>
          <w:rFonts w:eastAsia="Arial Unicode MS"/>
          <w:lang w:eastAsia="cs-CZ"/>
        </w:rPr>
      </w:pPr>
      <w:r w:rsidRPr="008E7B93">
        <w:t>Priority, které vycházejí ze zjištěnýc</w:t>
      </w:r>
      <w:r w:rsidR="005033E5" w:rsidRPr="008E7B93">
        <w:t>h potřeb na území OK</w:t>
      </w:r>
      <w:r w:rsidRPr="008E7B93">
        <w:t>, byly formulo</w:t>
      </w:r>
      <w:r w:rsidR="005033E5" w:rsidRPr="008E7B93">
        <w:t>ván</w:t>
      </w:r>
      <w:r w:rsidR="0025531C">
        <w:t>y ve SPRSS</w:t>
      </w:r>
      <w:r w:rsidR="005033E5" w:rsidRPr="008E7B93">
        <w:t xml:space="preserve"> 2018 – 2020</w:t>
      </w:r>
      <w:r w:rsidRPr="008E7B93">
        <w:t>. Jedn</w:t>
      </w:r>
      <w:r w:rsidR="008E7B93">
        <w:t xml:space="preserve">á se </w:t>
      </w:r>
      <w:r w:rsidR="00A06AE4">
        <w:t xml:space="preserve">o </w:t>
      </w:r>
      <w:r w:rsidR="008E7B93">
        <w:t>priority systémové a věcné</w:t>
      </w:r>
      <w:r w:rsidRPr="008E7B93">
        <w:t xml:space="preserve">. </w:t>
      </w:r>
      <w:r w:rsidR="008E7B93" w:rsidRPr="008E7B93">
        <w:t xml:space="preserve">V období sestavování Akčního </w:t>
      </w:r>
      <w:r w:rsidR="00835FBA">
        <w:t>plánu 2019</w:t>
      </w:r>
      <w:r w:rsidR="008E7B93" w:rsidRPr="008E7B93">
        <w:t xml:space="preserve"> nedošlo </w:t>
      </w:r>
      <w:r w:rsidR="001265DC">
        <w:t xml:space="preserve">ani </w:t>
      </w:r>
      <w:r w:rsidR="00A06AE4" w:rsidRPr="008E7B93">
        <w:t>ve vývoji sociální polit</w:t>
      </w:r>
      <w:r w:rsidR="00A06AE4">
        <w:t>ik</w:t>
      </w:r>
      <w:r w:rsidR="00A06AE4" w:rsidRPr="008E7B93">
        <w:t>y státu a kraje</w:t>
      </w:r>
      <w:r w:rsidR="001265DC">
        <w:t xml:space="preserve">, </w:t>
      </w:r>
      <w:r w:rsidR="00A06AE4" w:rsidRPr="008E7B93">
        <w:t xml:space="preserve">ani v oblasti legislativní </w:t>
      </w:r>
      <w:r w:rsidR="008E7B93" w:rsidRPr="008E7B93">
        <w:t>k žádným změnám, které by měly na nastavené prioritní oblasti</w:t>
      </w:r>
      <w:r w:rsidR="00A06AE4" w:rsidRPr="00A06AE4">
        <w:t xml:space="preserve"> </w:t>
      </w:r>
      <w:r w:rsidR="00A06AE4" w:rsidRPr="008E7B93">
        <w:t>zásadní vliv</w:t>
      </w:r>
      <w:r w:rsidR="008E7B93" w:rsidRPr="008E7B93">
        <w:t>.</w:t>
      </w:r>
    </w:p>
    <w:p w:rsidR="004A3FE7" w:rsidRDefault="004A3FE7" w:rsidP="008E7B93">
      <w:pPr>
        <w:spacing w:line="252" w:lineRule="auto"/>
        <w:rPr>
          <w:rFonts w:eastAsia="Arial Unicode MS"/>
          <w:u w:val="single"/>
          <w:lang w:eastAsia="cs-CZ"/>
        </w:rPr>
      </w:pPr>
    </w:p>
    <w:p w:rsidR="0025531C" w:rsidRDefault="0025531C" w:rsidP="008E7B93">
      <w:pPr>
        <w:spacing w:line="252" w:lineRule="auto"/>
        <w:rPr>
          <w:rFonts w:eastAsia="Arial Unicode MS"/>
          <w:u w:val="single"/>
          <w:lang w:eastAsia="cs-CZ"/>
        </w:rPr>
      </w:pPr>
    </w:p>
    <w:p w:rsidR="00C019E8" w:rsidRDefault="00C019E8" w:rsidP="008E7B93">
      <w:pPr>
        <w:spacing w:line="252" w:lineRule="auto"/>
        <w:rPr>
          <w:rFonts w:eastAsia="Arial Unicode MS"/>
          <w:u w:val="single"/>
          <w:lang w:eastAsia="cs-CZ"/>
        </w:rPr>
      </w:pPr>
    </w:p>
    <w:p w:rsidR="008E7B93" w:rsidRDefault="008E7B93" w:rsidP="008E7B93">
      <w:pPr>
        <w:spacing w:line="252" w:lineRule="auto"/>
        <w:rPr>
          <w:rFonts w:eastAsia="Arial Unicode MS"/>
          <w:b/>
          <w:u w:val="single"/>
          <w:lang w:eastAsia="cs-CZ"/>
        </w:rPr>
      </w:pPr>
      <w:r w:rsidRPr="008E7B93">
        <w:rPr>
          <w:rFonts w:eastAsia="Arial Unicode MS"/>
          <w:u w:val="single"/>
          <w:lang w:eastAsia="cs-CZ"/>
        </w:rPr>
        <w:t xml:space="preserve">Prioritní oblasti </w:t>
      </w:r>
      <w:r w:rsidR="0025531C">
        <w:rPr>
          <w:u w:val="single"/>
        </w:rPr>
        <w:t>SPRSS</w:t>
      </w:r>
      <w:r w:rsidRPr="008E7B93">
        <w:rPr>
          <w:u w:val="single"/>
        </w:rPr>
        <w:t xml:space="preserve"> 2018 – 2020</w:t>
      </w:r>
      <w:r w:rsidRPr="008E7B93">
        <w:rPr>
          <w:rFonts w:eastAsia="Arial Unicode MS"/>
          <w:u w:val="single"/>
          <w:lang w:eastAsia="cs-CZ"/>
        </w:rPr>
        <w:t>:</w:t>
      </w:r>
      <w:r w:rsidRPr="008E7B93">
        <w:rPr>
          <w:rFonts w:eastAsia="Arial Unicode MS"/>
          <w:b/>
          <w:u w:val="single"/>
          <w:lang w:eastAsia="cs-CZ"/>
        </w:rPr>
        <w:t xml:space="preserve"> </w:t>
      </w:r>
    </w:p>
    <w:p w:rsidR="008E7B93" w:rsidRPr="008E7B93" w:rsidRDefault="008E7B93" w:rsidP="00825F0F">
      <w:pPr>
        <w:pStyle w:val="slovn"/>
        <w:numPr>
          <w:ilvl w:val="1"/>
          <w:numId w:val="22"/>
        </w:numPr>
      </w:pPr>
      <w:r w:rsidRPr="008E7B93">
        <w:t>Aktualizace sítě sociálních služeb OK v návaznosti na legislativní změny s ohledem na kvalitu služeb, finanční udržitelnost a stabilitu sítě</w:t>
      </w:r>
      <w:r w:rsidR="00C31B8D">
        <w:t>;</w:t>
      </w:r>
    </w:p>
    <w:p w:rsidR="008E7B93" w:rsidRPr="008E7B93" w:rsidRDefault="00D8494A" w:rsidP="004A3FE7">
      <w:pPr>
        <w:pStyle w:val="slovn"/>
      </w:pPr>
      <w:r>
        <w:t>ú</w:t>
      </w:r>
      <w:r w:rsidRPr="008E7B93">
        <w:t xml:space="preserve">zemní </w:t>
      </w:r>
      <w:r w:rsidR="008E7B93" w:rsidRPr="008E7B93">
        <w:t>pokrytí sociálními službami v souvislosti se zjištěnou místní potřebností vycházející z úzké součinnosti a finanční participace obcí v</w:t>
      </w:r>
      <w:r>
        <w:t> </w:t>
      </w:r>
      <w:r w:rsidR="008E7B93" w:rsidRPr="008E7B93">
        <w:t>OK</w:t>
      </w:r>
      <w:r>
        <w:t>;</w:t>
      </w:r>
    </w:p>
    <w:p w:rsidR="008E7B93" w:rsidRPr="008E7B93" w:rsidRDefault="00D8494A" w:rsidP="004A3FE7">
      <w:pPr>
        <w:pStyle w:val="slovn"/>
        <w:rPr>
          <w:spacing w:val="-9"/>
        </w:rPr>
      </w:pPr>
      <w:r>
        <w:rPr>
          <w:spacing w:val="-9"/>
        </w:rPr>
        <w:t>k</w:t>
      </w:r>
      <w:r w:rsidRPr="008E7B93">
        <w:rPr>
          <w:spacing w:val="-9"/>
        </w:rPr>
        <w:t xml:space="preserve">ontinuita </w:t>
      </w:r>
      <w:r w:rsidR="008E7B93" w:rsidRPr="008E7B93">
        <w:rPr>
          <w:spacing w:val="-9"/>
        </w:rPr>
        <w:t>procesu transformace, deinstitucionalizace, humanizace služeb sociální péče</w:t>
      </w:r>
      <w:r>
        <w:rPr>
          <w:spacing w:val="-9"/>
        </w:rPr>
        <w:t>;</w:t>
      </w:r>
    </w:p>
    <w:p w:rsidR="008E7B93" w:rsidRPr="008E7B93" w:rsidRDefault="00D8494A" w:rsidP="004A3FE7">
      <w:pPr>
        <w:pStyle w:val="slovn"/>
      </w:pPr>
      <w:r>
        <w:t>r</w:t>
      </w:r>
      <w:r w:rsidRPr="008E7B93">
        <w:t xml:space="preserve">eprofilizace </w:t>
      </w:r>
      <w:r w:rsidR="008E7B93" w:rsidRPr="008E7B93">
        <w:t>pobytových služeb dle aktuálně zjištěné potřebnosti</w:t>
      </w:r>
      <w:r>
        <w:t>;</w:t>
      </w:r>
    </w:p>
    <w:p w:rsidR="008E7B93" w:rsidRPr="008E7B93" w:rsidRDefault="00D8494A" w:rsidP="004A3FE7">
      <w:pPr>
        <w:pStyle w:val="slovn"/>
      </w:pPr>
      <w:r>
        <w:t>p</w:t>
      </w:r>
      <w:r w:rsidRPr="008E7B93">
        <w:t xml:space="preserve">odpora </w:t>
      </w:r>
      <w:r w:rsidR="008E7B93" w:rsidRPr="008E7B93">
        <w:t>sociálních služeb zapojených do projektů financovaných z evropských fondů vztahujících se k reformě psychiatrické péče</w:t>
      </w:r>
      <w:r>
        <w:t>;</w:t>
      </w:r>
    </w:p>
    <w:p w:rsidR="008E7B93" w:rsidRPr="008E7B93" w:rsidRDefault="00D8494A" w:rsidP="004A3FE7">
      <w:pPr>
        <w:pStyle w:val="slovn"/>
        <w:rPr>
          <w:spacing w:val="-8"/>
        </w:rPr>
      </w:pPr>
      <w:r>
        <w:rPr>
          <w:spacing w:val="-8"/>
        </w:rPr>
        <w:t>p</w:t>
      </w:r>
      <w:r w:rsidRPr="008E7B93">
        <w:rPr>
          <w:spacing w:val="-8"/>
        </w:rPr>
        <w:t xml:space="preserve">odpora </w:t>
      </w:r>
      <w:r w:rsidR="008E7B93" w:rsidRPr="008E7B93">
        <w:rPr>
          <w:spacing w:val="-8"/>
        </w:rPr>
        <w:t>ambulantních a terénních sociálních služeb přispívajících k předcházení vzniku nepříznivých sociálních situací a setrvání osob v jejich přirozeném sociálním prostředí</w:t>
      </w:r>
      <w:r>
        <w:rPr>
          <w:spacing w:val="-8"/>
        </w:rPr>
        <w:t>;</w:t>
      </w:r>
    </w:p>
    <w:p w:rsidR="008E7B93" w:rsidRPr="008E7B93" w:rsidRDefault="00D8494A" w:rsidP="004A3FE7">
      <w:pPr>
        <w:pStyle w:val="slovn"/>
      </w:pPr>
      <w:r>
        <w:t>p</w:t>
      </w:r>
      <w:r w:rsidRPr="008E7B93">
        <w:t xml:space="preserve">odpora </w:t>
      </w:r>
      <w:r w:rsidR="008E7B93" w:rsidRPr="008E7B93">
        <w:t>pobytových sociálních služeb komunitního typu určených seniorům se sníženou soběstačností respektující individuální potřeby a přibližující život jejich přirozenému sociálnímu prostředí</w:t>
      </w:r>
      <w:r>
        <w:t>;</w:t>
      </w:r>
    </w:p>
    <w:p w:rsidR="008E7B93" w:rsidRPr="008E7B93" w:rsidRDefault="00D8494A" w:rsidP="004A3FE7">
      <w:pPr>
        <w:pStyle w:val="slovn"/>
        <w:rPr>
          <w:spacing w:val="-2"/>
        </w:rPr>
      </w:pPr>
      <w:r>
        <w:rPr>
          <w:spacing w:val="-2"/>
        </w:rPr>
        <w:t>p</w:t>
      </w:r>
      <w:r w:rsidRPr="008E7B93">
        <w:rPr>
          <w:spacing w:val="-2"/>
        </w:rPr>
        <w:t xml:space="preserve">odpora </w:t>
      </w:r>
      <w:r w:rsidR="008E7B93" w:rsidRPr="008E7B93">
        <w:rPr>
          <w:spacing w:val="-2"/>
        </w:rPr>
        <w:t>sociálních služeb vyhovujících specifickým potřebám osob s chronickým onemocněním (zejména se jedná o osoby s neurodegenerativním onemocněním) a kombinovaným postižením (zejména se jedná o osoby s pervazivními vývojovými poruchami)</w:t>
      </w:r>
      <w:r w:rsidR="008112D1">
        <w:rPr>
          <w:spacing w:val="-2"/>
        </w:rPr>
        <w:t>.</w:t>
      </w:r>
    </w:p>
    <w:p w:rsidR="008D2766" w:rsidRPr="008D2766" w:rsidRDefault="008D2766" w:rsidP="008D2766">
      <w:pPr>
        <w:keepNext/>
        <w:keepLines/>
        <w:spacing w:before="360" w:after="240"/>
        <w:outlineLvl w:val="4"/>
        <w:rPr>
          <w:rFonts w:eastAsiaTheme="majorEastAsia"/>
          <w:b/>
          <w:bCs/>
          <w:i/>
          <w:color w:val="548DD4" w:themeColor="text2" w:themeTint="99"/>
          <w:szCs w:val="32"/>
          <w:lang w:eastAsia="cs-CZ"/>
        </w:rPr>
      </w:pPr>
      <w:r w:rsidRPr="008D2766">
        <w:rPr>
          <w:rFonts w:eastAsiaTheme="majorEastAsia"/>
          <w:b/>
          <w:bCs/>
          <w:i/>
          <w:color w:val="548DD4" w:themeColor="text2" w:themeTint="99"/>
          <w:szCs w:val="32"/>
          <w:lang w:eastAsia="cs-CZ"/>
        </w:rPr>
        <w:t>Modelace sít</w:t>
      </w:r>
      <w:r w:rsidR="00835FBA">
        <w:rPr>
          <w:rFonts w:eastAsiaTheme="majorEastAsia"/>
          <w:b/>
          <w:bCs/>
          <w:i/>
          <w:color w:val="548DD4" w:themeColor="text2" w:themeTint="99"/>
          <w:szCs w:val="32"/>
          <w:lang w:eastAsia="cs-CZ"/>
        </w:rPr>
        <w:t>ě sociálních služeb pro rok 2019</w:t>
      </w:r>
    </w:p>
    <w:p w:rsidR="008D2766" w:rsidRPr="009F3D54" w:rsidRDefault="008D2766" w:rsidP="008D2766">
      <w:r w:rsidRPr="009F3D54">
        <w:t>Zařazeny do sítě byly služby, které:</w:t>
      </w:r>
    </w:p>
    <w:p w:rsidR="008D2766" w:rsidRPr="009F3D54" w:rsidRDefault="008D2766" w:rsidP="008D2766">
      <w:pPr>
        <w:numPr>
          <w:ilvl w:val="0"/>
          <w:numId w:val="2"/>
        </w:numPr>
        <w:spacing w:line="252" w:lineRule="auto"/>
        <w:rPr>
          <w:rFonts w:eastAsia="Arial Unicode MS"/>
          <w:lang w:eastAsia="cs-CZ"/>
        </w:rPr>
      </w:pPr>
      <w:r w:rsidRPr="009F3D54">
        <w:rPr>
          <w:rFonts w:eastAsia="Arial Unicode MS"/>
          <w:lang w:eastAsia="cs-CZ"/>
        </w:rPr>
        <w:t xml:space="preserve">jsou v souladu se specifickými cíli SPRSS 2018 – 2020; </w:t>
      </w:r>
    </w:p>
    <w:p w:rsidR="008D2766" w:rsidRPr="009F3D54" w:rsidRDefault="008D2766" w:rsidP="008D2766">
      <w:pPr>
        <w:numPr>
          <w:ilvl w:val="0"/>
          <w:numId w:val="2"/>
        </w:numPr>
        <w:spacing w:line="252" w:lineRule="auto"/>
        <w:ind w:left="357" w:hanging="357"/>
        <w:rPr>
          <w:rFonts w:eastAsia="Arial Unicode MS"/>
          <w:lang w:eastAsia="cs-CZ"/>
        </w:rPr>
      </w:pPr>
      <w:r w:rsidRPr="009F3D54">
        <w:rPr>
          <w:rFonts w:eastAsia="Arial Unicode MS"/>
          <w:lang w:eastAsia="cs-CZ"/>
        </w:rPr>
        <w:t xml:space="preserve">jsou financovány prostřednictvím </w:t>
      </w:r>
      <w:r w:rsidR="0026545E" w:rsidRPr="009F3D54">
        <w:rPr>
          <w:rFonts w:eastAsia="Arial Unicode MS"/>
          <w:lang w:eastAsia="cs-CZ"/>
        </w:rPr>
        <w:t xml:space="preserve">MAS </w:t>
      </w:r>
      <w:r w:rsidRPr="009F3D54">
        <w:rPr>
          <w:rFonts w:eastAsia="Arial Unicode MS"/>
          <w:lang w:eastAsia="cs-CZ"/>
        </w:rPr>
        <w:t>(služba je zařazena do sítě pouze po dobu realizace projektu);</w:t>
      </w:r>
    </w:p>
    <w:p w:rsidR="008D2766" w:rsidRPr="009F3D54" w:rsidRDefault="008D2766" w:rsidP="008D2766">
      <w:pPr>
        <w:numPr>
          <w:ilvl w:val="0"/>
          <w:numId w:val="2"/>
        </w:numPr>
        <w:spacing w:line="252" w:lineRule="auto"/>
        <w:rPr>
          <w:rFonts w:eastAsia="Arial Unicode MS"/>
          <w:lang w:eastAsia="cs-CZ"/>
        </w:rPr>
      </w:pPr>
      <w:r w:rsidRPr="009F3D54">
        <w:rPr>
          <w:rFonts w:eastAsia="Arial Unicode MS"/>
          <w:lang w:eastAsia="cs-CZ"/>
        </w:rPr>
        <w:t xml:space="preserve">jsou v souladu se zjištěnými potřebami osob na území kraje a odpovídající místní dostupností napomáhají řešit nepříznivou sociální situaci v návaznosti na dostupné finanční zdroje. </w:t>
      </w:r>
    </w:p>
    <w:p w:rsidR="0025531C" w:rsidRPr="008D2766" w:rsidRDefault="0025531C" w:rsidP="008D2766">
      <w:pPr>
        <w:rPr>
          <w:lang w:eastAsia="cs-CZ"/>
        </w:rPr>
      </w:pPr>
    </w:p>
    <w:p w:rsidR="008D2766" w:rsidRPr="004D5708" w:rsidRDefault="008D2766" w:rsidP="008D2766">
      <w:pPr>
        <w:rPr>
          <w:lang w:eastAsia="cs-CZ"/>
        </w:rPr>
      </w:pPr>
      <w:r w:rsidRPr="004D5708">
        <w:rPr>
          <w:lang w:eastAsia="cs-CZ"/>
        </w:rPr>
        <w:t>Vyřazeny ze sítě byly služby, které:</w:t>
      </w:r>
    </w:p>
    <w:p w:rsidR="008D2766" w:rsidRPr="004D5708" w:rsidRDefault="008D2766" w:rsidP="008D2766">
      <w:pPr>
        <w:numPr>
          <w:ilvl w:val="0"/>
          <w:numId w:val="2"/>
        </w:numPr>
        <w:spacing w:line="252" w:lineRule="auto"/>
        <w:rPr>
          <w:rFonts w:eastAsia="Arial Unicode MS"/>
          <w:noProof/>
          <w:lang w:eastAsia="cs-CZ"/>
        </w:rPr>
      </w:pPr>
      <w:r w:rsidRPr="004D5708">
        <w:rPr>
          <w:rFonts w:eastAsia="Arial Unicode MS"/>
          <w:noProof/>
          <w:lang w:eastAsia="cs-CZ"/>
        </w:rPr>
        <w:t>pozbyly registraci, tzn. jejich oprávnění k poskytování sociálních služeb zaniklo nebo zanikne</w:t>
      </w:r>
      <w:r w:rsidR="00044729" w:rsidRPr="004D5708">
        <w:rPr>
          <w:rFonts w:eastAsia="Arial Unicode MS"/>
          <w:noProof/>
          <w:lang w:eastAsia="cs-CZ"/>
        </w:rPr>
        <w:t>.</w:t>
      </w:r>
      <w:r w:rsidRPr="004D5708">
        <w:rPr>
          <w:rFonts w:eastAsia="Arial Unicode MS"/>
          <w:noProof/>
          <w:lang w:eastAsia="cs-CZ"/>
        </w:rPr>
        <w:t xml:space="preserve"> </w:t>
      </w:r>
    </w:p>
    <w:p w:rsidR="004E6ADB" w:rsidRDefault="004E6ADB" w:rsidP="008D2766"/>
    <w:p w:rsidR="00DC684F" w:rsidRPr="00134E34" w:rsidRDefault="00DC684F" w:rsidP="00DC684F">
      <w:pPr>
        <w:pStyle w:val="Nadpis2"/>
      </w:pPr>
      <w:bookmarkStart w:id="26" w:name="_Toc450893773"/>
      <w:bookmarkStart w:id="27" w:name="_Toc480374152"/>
      <w:bookmarkStart w:id="28" w:name="_Toc480374456"/>
      <w:bookmarkStart w:id="29" w:name="_Toc514662148"/>
      <w:bookmarkStart w:id="30" w:name="_Toc450893776"/>
      <w:r w:rsidRPr="00134E34">
        <w:t>Požadovaná výše dotace na zajištění sítě</w:t>
      </w:r>
      <w:bookmarkEnd w:id="26"/>
      <w:bookmarkEnd w:id="27"/>
      <w:bookmarkEnd w:id="28"/>
      <w:bookmarkEnd w:id="29"/>
    </w:p>
    <w:p w:rsidR="00DC684F" w:rsidRDefault="00DC684F" w:rsidP="00063297">
      <w:pPr>
        <w:pStyle w:val="Nadpis3"/>
      </w:pPr>
      <w:bookmarkStart w:id="31" w:name="_Toc480374153"/>
      <w:bookmarkStart w:id="32" w:name="_Toc480374457"/>
      <w:bookmarkStart w:id="33" w:name="_Toc514662149"/>
      <w:r w:rsidRPr="001148ED">
        <w:t>Principy stanovení požadované výše dotace</w:t>
      </w:r>
      <w:bookmarkEnd w:id="31"/>
      <w:bookmarkEnd w:id="32"/>
      <w:bookmarkEnd w:id="33"/>
      <w:r w:rsidRPr="001148ED">
        <w:t xml:space="preserve"> </w:t>
      </w:r>
    </w:p>
    <w:p w:rsidR="00E2247E" w:rsidRPr="0052510C" w:rsidRDefault="00E2247E" w:rsidP="00E2247E">
      <w:r w:rsidRPr="0052510C">
        <w:t xml:space="preserve">Na základě § 101a), odst. 3., písm. c) zákona o sociálních službách, kraj předkládá MPSV ČR žádost o poskytnutí dotace na příslušný rozpočtový rok; žádost obsahuje požadovanou výši dotace na příslušný rozpočtový rok a předpokládaný požadavek na výši dotace na následující 2 rozpočtové roky.   </w:t>
      </w:r>
    </w:p>
    <w:p w:rsidR="00E2247E" w:rsidRPr="0052510C" w:rsidRDefault="00E2247E" w:rsidP="00E2247E">
      <w:r w:rsidRPr="0052510C">
        <w:t xml:space="preserve">V souladu s výše uvedeným ustanovením zákona o sociálních službách Akční plán na rok 2019 v části Kalkulace požadované výše dotace na zajištění sítě obsahuje: </w:t>
      </w:r>
    </w:p>
    <w:p w:rsidR="00E2247E" w:rsidRPr="0052510C" w:rsidRDefault="00E2247E" w:rsidP="00E2247E">
      <w:pPr>
        <w:numPr>
          <w:ilvl w:val="0"/>
          <w:numId w:val="2"/>
        </w:numPr>
        <w:spacing w:line="252" w:lineRule="auto"/>
        <w:rPr>
          <w:rFonts w:eastAsia="Arial Unicode MS"/>
          <w:lang w:eastAsia="cs-CZ"/>
        </w:rPr>
      </w:pPr>
      <w:r w:rsidRPr="0052510C">
        <w:rPr>
          <w:rFonts w:eastAsia="Arial Unicode MS"/>
          <w:lang w:eastAsia="cs-CZ"/>
        </w:rPr>
        <w:t xml:space="preserve">celkové náklady na poskytování sociálních služeb v Olomouckém kraji pro rok 2018 a výši požadavku na dotaci ze státního rozpočtu na poskytování sociálních služeb (dále jen „dotace“), jak byly uvedeny v žádostech o dotaci podávaných poskytovateli sociálních služeb prostřednictvím aplikace OK služby-poskytovatel a </w:t>
      </w:r>
    </w:p>
    <w:p w:rsidR="00E2247E" w:rsidRPr="0052510C" w:rsidRDefault="00E2247E" w:rsidP="00E2247E">
      <w:pPr>
        <w:numPr>
          <w:ilvl w:val="0"/>
          <w:numId w:val="2"/>
        </w:numPr>
        <w:spacing w:line="252" w:lineRule="auto"/>
        <w:rPr>
          <w:rFonts w:eastAsia="Arial Unicode MS"/>
          <w:lang w:eastAsia="cs-CZ"/>
        </w:rPr>
      </w:pPr>
      <w:r w:rsidRPr="0052510C">
        <w:rPr>
          <w:rFonts w:eastAsia="Arial Unicode MS"/>
          <w:lang w:eastAsia="cs-CZ"/>
        </w:rPr>
        <w:t xml:space="preserve">vymezení výše krajem požadované dotace na zajištění poskytování sociálních služeb zařazených do sítě sociálních služeb na rok 2019 a předpokládaný požadavek na výši dotace na roky 2020 a 2021. </w:t>
      </w:r>
    </w:p>
    <w:p w:rsidR="00E2247E" w:rsidRPr="0052510C" w:rsidRDefault="00E2247E" w:rsidP="00E2247E">
      <w:r w:rsidRPr="0052510C">
        <w:t>Při stanovení požadované výše dotace na rok 2019 a předpokládaného požadavku na následující dva rozpočtové roky byly využity následující principy a zohledněny tyto skutečnosti:</w:t>
      </w:r>
    </w:p>
    <w:p w:rsidR="00E2247E" w:rsidRPr="0052510C" w:rsidRDefault="00E2247E" w:rsidP="00E2247E">
      <w:pPr>
        <w:numPr>
          <w:ilvl w:val="0"/>
          <w:numId w:val="18"/>
        </w:numPr>
        <w:ind w:left="357" w:hanging="357"/>
      </w:pPr>
      <w:r w:rsidRPr="0052510C">
        <w:t>Při kalkulaci bylo využito vzorců stanovených v Programu finanční podpory poskytování sociálních služeb v Olomouckém kraji, které zohledňují princip vícezdrojového financování sociálních služeb a jsou v souladu s platnou legislativou a metodikou MPSV ČR.</w:t>
      </w:r>
    </w:p>
    <w:p w:rsidR="00E2247E" w:rsidRPr="0052510C" w:rsidRDefault="00E2247E" w:rsidP="00E2247E">
      <w:pPr>
        <w:numPr>
          <w:ilvl w:val="0"/>
          <w:numId w:val="18"/>
        </w:numPr>
        <w:ind w:left="357" w:hanging="357"/>
      </w:pPr>
      <w:r w:rsidRPr="0052510C">
        <w:t>Od 1. 1. 2019 do 31. 12. 2021 je předpokládáno financování sociálních služeb azylové domy (§ 57) prostřednictvím individuálního projektu Olomouckého kraje. Tento projekt navazuje na individuální projekt Olomouckého kraje „Služby sociální prevence v Olomouckém kraji“ (započetí financování od 1. 4. 2016; registrační číslo projektu: CZ.03.2.60/0.0/0.0/15_005/0000057), který je spolufinancován v rámci Operačního programu Zaměstnanost (dále jen „IP“). V rámci stávajícího IP jsou financovány tyto druhy služeb sociální prevence: azylové domy (§ 57), sociální rehabilitace (§ 70), sociálně terapeutické dílny (§ 67), podpora samostatného bydlení (§ 43), domy na půl cesty (§ 58), intervenční centra (§ 60a) a sociálně aktivizační služby pro rodiny s dětmi (§ 65). Financování těchto sociálních služ</w:t>
      </w:r>
      <w:r w:rsidR="00816D32">
        <w:t xml:space="preserve">eb </w:t>
      </w:r>
      <w:r w:rsidR="00816D32">
        <w:lastRenderedPageBreak/>
        <w:t>bude ukončeno 31. 12. 2018. F</w:t>
      </w:r>
      <w:r w:rsidRPr="0052510C">
        <w:t xml:space="preserve">inancování uvedených druhů sociálních </w:t>
      </w:r>
      <w:r>
        <w:t>služeb je uvedeno v tabulce č. 2</w:t>
      </w:r>
      <w:r w:rsidRPr="0052510C">
        <w:t>.</w:t>
      </w:r>
    </w:p>
    <w:p w:rsidR="00E2247E" w:rsidRPr="0052510C" w:rsidRDefault="00E2247E" w:rsidP="00E2247E">
      <w:pPr>
        <w:ind w:left="357"/>
      </w:pPr>
    </w:p>
    <w:p w:rsidR="00E2247E" w:rsidRPr="0052510C" w:rsidRDefault="00E2247E" w:rsidP="00063297">
      <w:pPr>
        <w:pStyle w:val="Titulek-AP"/>
      </w:pPr>
      <w:r w:rsidRPr="0052510C">
        <w:t xml:space="preserve">Tabulka č. </w:t>
      </w:r>
      <w:r>
        <w:t>2</w:t>
      </w:r>
      <w:r w:rsidRPr="0052510C">
        <w:t xml:space="preserve">: IP 2018 – Výše vyrovnávací platby k pokrytí čistých nákladů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0"/>
        <w:gridCol w:w="4867"/>
      </w:tblGrid>
      <w:tr w:rsidR="00E2247E" w:rsidRPr="0052510C" w:rsidTr="00EE2351">
        <w:trPr>
          <w:trHeight w:val="397"/>
        </w:trPr>
        <w:tc>
          <w:tcPr>
            <w:tcW w:w="4200" w:type="dxa"/>
            <w:shd w:val="clear" w:color="auto" w:fill="C6D9F1" w:themeFill="text2" w:themeFillTint="33"/>
            <w:noWrap/>
            <w:vAlign w:val="center"/>
            <w:hideMark/>
          </w:tcPr>
          <w:p w:rsidR="00E2247E" w:rsidRPr="0052510C" w:rsidRDefault="00E2247E" w:rsidP="00EE2351">
            <w:pPr>
              <w:spacing w:before="0" w:line="240" w:lineRule="auto"/>
              <w:jc w:val="left"/>
              <w:rPr>
                <w:rFonts w:ascii="Arial CE" w:eastAsia="Times New Roman" w:hAnsi="Arial CE" w:cs="Times New Roman"/>
                <w:b/>
                <w:bCs/>
                <w:color w:val="000000"/>
                <w:sz w:val="20"/>
                <w:szCs w:val="20"/>
                <w:lang w:eastAsia="cs-CZ"/>
              </w:rPr>
            </w:pPr>
            <w:r w:rsidRPr="0052510C">
              <w:rPr>
                <w:rFonts w:ascii="Arial CE" w:eastAsia="Times New Roman" w:hAnsi="Arial CE" w:cs="Times New Roman"/>
                <w:b/>
                <w:bCs/>
                <w:color w:val="000000"/>
                <w:sz w:val="20"/>
                <w:szCs w:val="20"/>
                <w:lang w:eastAsia="cs-CZ"/>
              </w:rPr>
              <w:t>Druh sociální služby</w:t>
            </w:r>
          </w:p>
        </w:tc>
        <w:tc>
          <w:tcPr>
            <w:tcW w:w="4867" w:type="dxa"/>
            <w:shd w:val="clear" w:color="auto" w:fill="C6D9F1" w:themeFill="text2" w:themeFillTint="33"/>
            <w:noWrap/>
            <w:vAlign w:val="center"/>
            <w:hideMark/>
          </w:tcPr>
          <w:p w:rsidR="00E2247E" w:rsidRPr="0052510C" w:rsidRDefault="00E2247E" w:rsidP="00EE2351">
            <w:pPr>
              <w:spacing w:before="0" w:line="240" w:lineRule="auto"/>
              <w:jc w:val="center"/>
              <w:rPr>
                <w:rFonts w:ascii="Arial CE" w:eastAsia="Times New Roman" w:hAnsi="Arial CE" w:cs="Times New Roman"/>
                <w:b/>
                <w:bCs/>
                <w:color w:val="000000"/>
                <w:sz w:val="20"/>
                <w:szCs w:val="20"/>
                <w:lang w:eastAsia="cs-CZ"/>
              </w:rPr>
            </w:pPr>
            <w:r w:rsidRPr="0052510C">
              <w:rPr>
                <w:rFonts w:ascii="Arial CE" w:eastAsia="Times New Roman" w:hAnsi="Arial CE" w:cs="Times New Roman"/>
                <w:b/>
                <w:bCs/>
                <w:color w:val="000000"/>
                <w:sz w:val="20"/>
                <w:szCs w:val="20"/>
                <w:lang w:eastAsia="cs-CZ"/>
              </w:rPr>
              <w:t xml:space="preserve">IP 2018 </w:t>
            </w:r>
          </w:p>
        </w:tc>
      </w:tr>
      <w:tr w:rsidR="00E2247E" w:rsidRPr="0052510C" w:rsidTr="00EE2351">
        <w:trPr>
          <w:trHeight w:val="397"/>
        </w:trPr>
        <w:tc>
          <w:tcPr>
            <w:tcW w:w="4200" w:type="dxa"/>
            <w:shd w:val="clear" w:color="auto" w:fill="auto"/>
            <w:noWrap/>
            <w:vAlign w:val="center"/>
            <w:hideMark/>
          </w:tcPr>
          <w:p w:rsidR="00E2247E" w:rsidRPr="0052510C" w:rsidRDefault="00E2247E" w:rsidP="00EE2351">
            <w:pPr>
              <w:spacing w:before="0" w:line="240" w:lineRule="auto"/>
              <w:jc w:val="left"/>
              <w:rPr>
                <w:rFonts w:ascii="Arial CE" w:eastAsia="Times New Roman" w:hAnsi="Arial CE" w:cs="Times New Roman"/>
                <w:sz w:val="20"/>
                <w:szCs w:val="20"/>
                <w:lang w:eastAsia="cs-CZ"/>
              </w:rPr>
            </w:pPr>
            <w:r w:rsidRPr="0052510C">
              <w:rPr>
                <w:rFonts w:ascii="Arial CE" w:eastAsia="Times New Roman" w:hAnsi="Arial CE" w:cs="Times New Roman"/>
                <w:sz w:val="20"/>
                <w:szCs w:val="20"/>
                <w:lang w:eastAsia="cs-CZ"/>
              </w:rPr>
              <w:t>azylové domy</w:t>
            </w:r>
          </w:p>
        </w:tc>
        <w:tc>
          <w:tcPr>
            <w:tcW w:w="4867" w:type="dxa"/>
            <w:shd w:val="clear" w:color="auto" w:fill="auto"/>
            <w:noWrap/>
            <w:vAlign w:val="center"/>
            <w:hideMark/>
          </w:tcPr>
          <w:p w:rsidR="00E2247E" w:rsidRPr="0052510C" w:rsidRDefault="00E2247E" w:rsidP="00EE2351">
            <w:pPr>
              <w:spacing w:before="0" w:line="240" w:lineRule="auto"/>
              <w:jc w:val="center"/>
              <w:rPr>
                <w:rFonts w:ascii="Arial CE" w:eastAsia="Times New Roman" w:hAnsi="Arial CE" w:cs="Times New Roman"/>
                <w:sz w:val="20"/>
                <w:szCs w:val="20"/>
                <w:lang w:eastAsia="cs-CZ"/>
              </w:rPr>
            </w:pPr>
            <w:r w:rsidRPr="0052510C">
              <w:rPr>
                <w:rFonts w:ascii="Arial CE" w:eastAsia="Times New Roman" w:hAnsi="Arial CE" w:cs="Times New Roman"/>
                <w:sz w:val="20"/>
                <w:szCs w:val="20"/>
                <w:lang w:eastAsia="cs-CZ"/>
              </w:rPr>
              <w:t>55</w:t>
            </w:r>
            <w:r w:rsidRPr="0052510C">
              <w:rPr>
                <w:rFonts w:ascii="Arial CE" w:eastAsia="Times New Roman" w:hAnsi="Arial CE" w:cs="Times New Roman" w:hint="eastAsia"/>
                <w:sz w:val="20"/>
                <w:szCs w:val="20"/>
                <w:lang w:eastAsia="cs-CZ"/>
              </w:rPr>
              <w:t> </w:t>
            </w:r>
            <w:r w:rsidRPr="0052510C">
              <w:rPr>
                <w:rFonts w:ascii="Arial CE" w:eastAsia="Times New Roman" w:hAnsi="Arial CE" w:cs="Times New Roman"/>
                <w:sz w:val="20"/>
                <w:szCs w:val="20"/>
                <w:lang w:eastAsia="cs-CZ"/>
              </w:rPr>
              <w:t>329 582</w:t>
            </w:r>
          </w:p>
        </w:tc>
      </w:tr>
      <w:tr w:rsidR="00E2247E" w:rsidRPr="0052510C" w:rsidTr="00EE2351">
        <w:trPr>
          <w:trHeight w:val="397"/>
        </w:trPr>
        <w:tc>
          <w:tcPr>
            <w:tcW w:w="4200" w:type="dxa"/>
            <w:shd w:val="clear" w:color="auto" w:fill="auto"/>
            <w:noWrap/>
            <w:vAlign w:val="center"/>
            <w:hideMark/>
          </w:tcPr>
          <w:p w:rsidR="00E2247E" w:rsidRPr="0052510C" w:rsidRDefault="00E2247E" w:rsidP="00EE2351">
            <w:pPr>
              <w:spacing w:before="0" w:line="240" w:lineRule="auto"/>
              <w:jc w:val="left"/>
              <w:rPr>
                <w:rFonts w:ascii="Arial CE" w:eastAsia="Times New Roman" w:hAnsi="Arial CE" w:cs="Times New Roman"/>
                <w:sz w:val="20"/>
                <w:szCs w:val="20"/>
                <w:lang w:eastAsia="cs-CZ"/>
              </w:rPr>
            </w:pPr>
            <w:r w:rsidRPr="0052510C">
              <w:rPr>
                <w:rFonts w:ascii="Arial CE" w:eastAsia="Times New Roman" w:hAnsi="Arial CE" w:cs="Times New Roman"/>
                <w:sz w:val="20"/>
                <w:szCs w:val="20"/>
                <w:lang w:eastAsia="cs-CZ"/>
              </w:rPr>
              <w:t>domy na půl cesty</w:t>
            </w:r>
          </w:p>
        </w:tc>
        <w:tc>
          <w:tcPr>
            <w:tcW w:w="4867" w:type="dxa"/>
            <w:shd w:val="clear" w:color="auto" w:fill="auto"/>
            <w:noWrap/>
            <w:vAlign w:val="center"/>
            <w:hideMark/>
          </w:tcPr>
          <w:p w:rsidR="00E2247E" w:rsidRPr="0052510C" w:rsidRDefault="00E2247E" w:rsidP="00EE2351">
            <w:pPr>
              <w:spacing w:before="0" w:line="240" w:lineRule="auto"/>
              <w:jc w:val="center"/>
              <w:rPr>
                <w:rFonts w:ascii="Arial CE" w:eastAsia="Times New Roman" w:hAnsi="Arial CE" w:cs="Times New Roman"/>
                <w:sz w:val="20"/>
                <w:szCs w:val="20"/>
                <w:lang w:eastAsia="cs-CZ"/>
              </w:rPr>
            </w:pPr>
            <w:r w:rsidRPr="0052510C">
              <w:rPr>
                <w:rFonts w:ascii="Arial CE" w:eastAsia="Times New Roman" w:hAnsi="Arial CE" w:cs="Times New Roman"/>
                <w:sz w:val="20"/>
                <w:szCs w:val="20"/>
                <w:lang w:eastAsia="cs-CZ"/>
              </w:rPr>
              <w:t>2</w:t>
            </w:r>
            <w:r w:rsidRPr="0052510C">
              <w:rPr>
                <w:rFonts w:ascii="Arial CE" w:eastAsia="Times New Roman" w:hAnsi="Arial CE" w:cs="Times New Roman" w:hint="eastAsia"/>
                <w:sz w:val="20"/>
                <w:szCs w:val="20"/>
                <w:lang w:eastAsia="cs-CZ"/>
              </w:rPr>
              <w:t> </w:t>
            </w:r>
            <w:r w:rsidRPr="0052510C">
              <w:rPr>
                <w:rFonts w:ascii="Arial CE" w:eastAsia="Times New Roman" w:hAnsi="Arial CE" w:cs="Times New Roman"/>
                <w:sz w:val="20"/>
                <w:szCs w:val="20"/>
                <w:lang w:eastAsia="cs-CZ"/>
              </w:rPr>
              <w:t>315 000</w:t>
            </w:r>
          </w:p>
        </w:tc>
      </w:tr>
      <w:tr w:rsidR="00E2247E" w:rsidRPr="0052510C" w:rsidTr="00EE2351">
        <w:trPr>
          <w:trHeight w:val="397"/>
        </w:trPr>
        <w:tc>
          <w:tcPr>
            <w:tcW w:w="4200" w:type="dxa"/>
            <w:shd w:val="clear" w:color="auto" w:fill="auto"/>
            <w:noWrap/>
            <w:vAlign w:val="center"/>
            <w:hideMark/>
          </w:tcPr>
          <w:p w:rsidR="00E2247E" w:rsidRPr="0052510C" w:rsidRDefault="00E2247E" w:rsidP="00EE2351">
            <w:pPr>
              <w:spacing w:before="0" w:line="240" w:lineRule="auto"/>
              <w:jc w:val="left"/>
              <w:rPr>
                <w:rFonts w:ascii="Arial CE" w:eastAsia="Times New Roman" w:hAnsi="Arial CE" w:cs="Times New Roman"/>
                <w:sz w:val="20"/>
                <w:szCs w:val="20"/>
                <w:lang w:eastAsia="cs-CZ"/>
              </w:rPr>
            </w:pPr>
            <w:r w:rsidRPr="0052510C">
              <w:rPr>
                <w:rFonts w:ascii="Arial CE" w:eastAsia="Times New Roman" w:hAnsi="Arial CE" w:cs="Times New Roman"/>
                <w:sz w:val="20"/>
                <w:szCs w:val="20"/>
                <w:lang w:eastAsia="cs-CZ"/>
              </w:rPr>
              <w:t>intervenční centra</w:t>
            </w:r>
          </w:p>
        </w:tc>
        <w:tc>
          <w:tcPr>
            <w:tcW w:w="4867" w:type="dxa"/>
            <w:shd w:val="clear" w:color="auto" w:fill="auto"/>
            <w:noWrap/>
            <w:vAlign w:val="center"/>
            <w:hideMark/>
          </w:tcPr>
          <w:p w:rsidR="00E2247E" w:rsidRPr="0052510C" w:rsidRDefault="00E2247E" w:rsidP="00EE2351">
            <w:pPr>
              <w:spacing w:before="0" w:line="240" w:lineRule="auto"/>
              <w:jc w:val="center"/>
              <w:rPr>
                <w:rFonts w:ascii="Arial CE" w:eastAsia="Times New Roman" w:hAnsi="Arial CE" w:cs="Times New Roman"/>
                <w:sz w:val="20"/>
                <w:szCs w:val="20"/>
                <w:lang w:eastAsia="cs-CZ"/>
              </w:rPr>
            </w:pPr>
            <w:r w:rsidRPr="0052510C">
              <w:rPr>
                <w:rFonts w:ascii="Arial CE" w:eastAsia="Times New Roman" w:hAnsi="Arial CE" w:cs="Times New Roman"/>
                <w:sz w:val="20"/>
                <w:szCs w:val="20"/>
                <w:lang w:eastAsia="cs-CZ"/>
              </w:rPr>
              <w:t>1</w:t>
            </w:r>
            <w:r w:rsidRPr="0052510C">
              <w:rPr>
                <w:rFonts w:ascii="Arial CE" w:eastAsia="Times New Roman" w:hAnsi="Arial CE" w:cs="Times New Roman" w:hint="eastAsia"/>
                <w:sz w:val="20"/>
                <w:szCs w:val="20"/>
                <w:lang w:eastAsia="cs-CZ"/>
              </w:rPr>
              <w:t> </w:t>
            </w:r>
            <w:r w:rsidRPr="0052510C">
              <w:rPr>
                <w:rFonts w:ascii="Arial CE" w:eastAsia="Times New Roman" w:hAnsi="Arial CE" w:cs="Times New Roman"/>
                <w:sz w:val="20"/>
                <w:szCs w:val="20"/>
                <w:lang w:eastAsia="cs-CZ"/>
              </w:rPr>
              <w:t>793 144</w:t>
            </w:r>
          </w:p>
        </w:tc>
      </w:tr>
      <w:tr w:rsidR="00E2247E" w:rsidRPr="0052510C" w:rsidTr="00EE2351">
        <w:trPr>
          <w:trHeight w:val="397"/>
        </w:trPr>
        <w:tc>
          <w:tcPr>
            <w:tcW w:w="4200" w:type="dxa"/>
            <w:shd w:val="clear" w:color="auto" w:fill="auto"/>
            <w:noWrap/>
            <w:vAlign w:val="center"/>
            <w:hideMark/>
          </w:tcPr>
          <w:p w:rsidR="00E2247E" w:rsidRPr="0052510C" w:rsidRDefault="00E2247E" w:rsidP="00EE2351">
            <w:pPr>
              <w:spacing w:before="0" w:line="240" w:lineRule="auto"/>
              <w:jc w:val="left"/>
              <w:rPr>
                <w:rFonts w:ascii="Arial CE" w:eastAsia="Times New Roman" w:hAnsi="Arial CE" w:cs="Times New Roman"/>
                <w:sz w:val="20"/>
                <w:szCs w:val="20"/>
                <w:lang w:eastAsia="cs-CZ"/>
              </w:rPr>
            </w:pPr>
            <w:r w:rsidRPr="0052510C">
              <w:rPr>
                <w:rFonts w:ascii="Arial CE" w:eastAsia="Times New Roman" w:hAnsi="Arial CE" w:cs="Times New Roman"/>
                <w:sz w:val="20"/>
                <w:szCs w:val="20"/>
                <w:lang w:eastAsia="cs-CZ"/>
              </w:rPr>
              <w:t>podpora samostatného bydlení</w:t>
            </w:r>
          </w:p>
        </w:tc>
        <w:tc>
          <w:tcPr>
            <w:tcW w:w="4867" w:type="dxa"/>
            <w:shd w:val="clear" w:color="auto" w:fill="auto"/>
            <w:noWrap/>
            <w:vAlign w:val="center"/>
            <w:hideMark/>
          </w:tcPr>
          <w:p w:rsidR="00E2247E" w:rsidRPr="0052510C" w:rsidRDefault="00E2247E" w:rsidP="00EE2351">
            <w:pPr>
              <w:spacing w:before="0" w:line="240" w:lineRule="auto"/>
              <w:jc w:val="center"/>
              <w:rPr>
                <w:rFonts w:ascii="Arial CE" w:eastAsia="Times New Roman" w:hAnsi="Arial CE" w:cs="Times New Roman"/>
                <w:sz w:val="20"/>
                <w:szCs w:val="20"/>
                <w:lang w:eastAsia="cs-CZ"/>
              </w:rPr>
            </w:pPr>
            <w:r w:rsidRPr="0052510C">
              <w:rPr>
                <w:rFonts w:ascii="Arial CE" w:eastAsia="Times New Roman" w:hAnsi="Arial CE" w:cs="Times New Roman"/>
                <w:sz w:val="20"/>
                <w:szCs w:val="20"/>
                <w:lang w:eastAsia="cs-CZ"/>
              </w:rPr>
              <w:t>2</w:t>
            </w:r>
            <w:r w:rsidRPr="0052510C">
              <w:rPr>
                <w:rFonts w:ascii="Arial CE" w:eastAsia="Times New Roman" w:hAnsi="Arial CE" w:cs="Times New Roman" w:hint="eastAsia"/>
                <w:sz w:val="20"/>
                <w:szCs w:val="20"/>
                <w:lang w:eastAsia="cs-CZ"/>
              </w:rPr>
              <w:t> </w:t>
            </w:r>
            <w:r w:rsidRPr="0052510C">
              <w:rPr>
                <w:rFonts w:ascii="Arial CE" w:eastAsia="Times New Roman" w:hAnsi="Arial CE" w:cs="Times New Roman"/>
                <w:sz w:val="20"/>
                <w:szCs w:val="20"/>
                <w:lang w:eastAsia="cs-CZ"/>
              </w:rPr>
              <w:t>695 888</w:t>
            </w:r>
          </w:p>
        </w:tc>
      </w:tr>
      <w:tr w:rsidR="00E2247E" w:rsidRPr="0052510C" w:rsidTr="00EE2351">
        <w:trPr>
          <w:trHeight w:val="397"/>
        </w:trPr>
        <w:tc>
          <w:tcPr>
            <w:tcW w:w="4200" w:type="dxa"/>
            <w:shd w:val="clear" w:color="auto" w:fill="auto"/>
            <w:noWrap/>
            <w:vAlign w:val="center"/>
            <w:hideMark/>
          </w:tcPr>
          <w:p w:rsidR="00E2247E" w:rsidRPr="0052510C" w:rsidRDefault="00E2247E" w:rsidP="00EE2351">
            <w:pPr>
              <w:spacing w:before="0" w:line="240" w:lineRule="auto"/>
              <w:jc w:val="left"/>
              <w:rPr>
                <w:rFonts w:ascii="Arial CE" w:eastAsia="Times New Roman" w:hAnsi="Arial CE" w:cs="Times New Roman"/>
                <w:sz w:val="20"/>
                <w:szCs w:val="20"/>
                <w:lang w:eastAsia="cs-CZ"/>
              </w:rPr>
            </w:pPr>
            <w:r w:rsidRPr="0052510C">
              <w:rPr>
                <w:rFonts w:ascii="Arial CE" w:eastAsia="Times New Roman" w:hAnsi="Arial CE" w:cs="Times New Roman"/>
                <w:sz w:val="20"/>
                <w:szCs w:val="20"/>
                <w:lang w:eastAsia="cs-CZ"/>
              </w:rPr>
              <w:t>sociálně terapeutické dílny</w:t>
            </w:r>
          </w:p>
        </w:tc>
        <w:tc>
          <w:tcPr>
            <w:tcW w:w="4867" w:type="dxa"/>
            <w:shd w:val="clear" w:color="auto" w:fill="auto"/>
            <w:noWrap/>
            <w:vAlign w:val="center"/>
            <w:hideMark/>
          </w:tcPr>
          <w:p w:rsidR="00E2247E" w:rsidRPr="0052510C" w:rsidRDefault="00E2247E" w:rsidP="00EE2351">
            <w:pPr>
              <w:spacing w:before="0" w:line="240" w:lineRule="auto"/>
              <w:jc w:val="center"/>
              <w:rPr>
                <w:rFonts w:ascii="Arial CE" w:eastAsia="Times New Roman" w:hAnsi="Arial CE" w:cs="Times New Roman"/>
                <w:sz w:val="20"/>
                <w:szCs w:val="20"/>
                <w:lang w:eastAsia="cs-CZ"/>
              </w:rPr>
            </w:pPr>
            <w:r w:rsidRPr="0052510C">
              <w:rPr>
                <w:rFonts w:ascii="Arial CE" w:eastAsia="Times New Roman" w:hAnsi="Arial CE" w:cs="Times New Roman"/>
                <w:sz w:val="20"/>
                <w:szCs w:val="20"/>
                <w:lang w:eastAsia="cs-CZ"/>
              </w:rPr>
              <w:t>5</w:t>
            </w:r>
            <w:r w:rsidRPr="0052510C">
              <w:rPr>
                <w:rFonts w:ascii="Arial CE" w:eastAsia="Times New Roman" w:hAnsi="Arial CE" w:cs="Times New Roman" w:hint="eastAsia"/>
                <w:sz w:val="20"/>
                <w:szCs w:val="20"/>
                <w:lang w:eastAsia="cs-CZ"/>
              </w:rPr>
              <w:t> </w:t>
            </w:r>
            <w:r w:rsidRPr="0052510C">
              <w:rPr>
                <w:rFonts w:ascii="Arial CE" w:eastAsia="Times New Roman" w:hAnsi="Arial CE" w:cs="Times New Roman"/>
                <w:sz w:val="20"/>
                <w:szCs w:val="20"/>
                <w:lang w:eastAsia="cs-CZ"/>
              </w:rPr>
              <w:t>584 271</w:t>
            </w:r>
          </w:p>
        </w:tc>
      </w:tr>
      <w:tr w:rsidR="00E2247E" w:rsidRPr="0052510C" w:rsidTr="00EE2351">
        <w:trPr>
          <w:trHeight w:val="397"/>
        </w:trPr>
        <w:tc>
          <w:tcPr>
            <w:tcW w:w="4200" w:type="dxa"/>
            <w:shd w:val="clear" w:color="auto" w:fill="auto"/>
            <w:noWrap/>
            <w:vAlign w:val="center"/>
            <w:hideMark/>
          </w:tcPr>
          <w:p w:rsidR="00E2247E" w:rsidRPr="0052510C" w:rsidRDefault="00E2247E" w:rsidP="00EE2351">
            <w:pPr>
              <w:spacing w:before="0" w:line="240" w:lineRule="auto"/>
              <w:jc w:val="left"/>
              <w:rPr>
                <w:rFonts w:ascii="Arial CE" w:eastAsia="Times New Roman" w:hAnsi="Arial CE" w:cs="Times New Roman"/>
                <w:sz w:val="20"/>
                <w:szCs w:val="20"/>
                <w:lang w:eastAsia="cs-CZ"/>
              </w:rPr>
            </w:pPr>
            <w:r w:rsidRPr="0052510C">
              <w:rPr>
                <w:rFonts w:ascii="Arial CE" w:eastAsia="Times New Roman" w:hAnsi="Arial CE" w:cs="Times New Roman"/>
                <w:sz w:val="20"/>
                <w:szCs w:val="20"/>
                <w:lang w:eastAsia="cs-CZ"/>
              </w:rPr>
              <w:t>sociální rehabilitace</w:t>
            </w:r>
          </w:p>
        </w:tc>
        <w:tc>
          <w:tcPr>
            <w:tcW w:w="4867" w:type="dxa"/>
            <w:shd w:val="clear" w:color="auto" w:fill="auto"/>
            <w:noWrap/>
            <w:vAlign w:val="center"/>
            <w:hideMark/>
          </w:tcPr>
          <w:p w:rsidR="00E2247E" w:rsidRPr="0052510C" w:rsidRDefault="00E2247E" w:rsidP="00EE2351">
            <w:pPr>
              <w:spacing w:before="0" w:line="240" w:lineRule="auto"/>
              <w:jc w:val="center"/>
              <w:rPr>
                <w:rFonts w:ascii="Arial CE" w:eastAsia="Times New Roman" w:hAnsi="Arial CE" w:cs="Times New Roman"/>
                <w:sz w:val="20"/>
                <w:szCs w:val="20"/>
                <w:lang w:eastAsia="cs-CZ"/>
              </w:rPr>
            </w:pPr>
            <w:r w:rsidRPr="0052510C">
              <w:rPr>
                <w:rFonts w:ascii="Arial CE" w:eastAsia="Times New Roman" w:hAnsi="Arial CE" w:cs="Times New Roman"/>
                <w:sz w:val="20"/>
                <w:szCs w:val="20"/>
                <w:lang w:eastAsia="cs-CZ"/>
              </w:rPr>
              <w:t>14</w:t>
            </w:r>
            <w:r w:rsidRPr="0052510C">
              <w:rPr>
                <w:rFonts w:ascii="Arial CE" w:eastAsia="Times New Roman" w:hAnsi="Arial CE" w:cs="Times New Roman" w:hint="eastAsia"/>
                <w:sz w:val="20"/>
                <w:szCs w:val="20"/>
                <w:lang w:eastAsia="cs-CZ"/>
              </w:rPr>
              <w:t> </w:t>
            </w:r>
            <w:r w:rsidRPr="0052510C">
              <w:rPr>
                <w:rFonts w:ascii="Arial CE" w:eastAsia="Times New Roman" w:hAnsi="Arial CE" w:cs="Times New Roman"/>
                <w:sz w:val="20"/>
                <w:szCs w:val="20"/>
                <w:lang w:eastAsia="cs-CZ"/>
              </w:rPr>
              <w:t>886 263</w:t>
            </w:r>
          </w:p>
        </w:tc>
      </w:tr>
      <w:tr w:rsidR="00E2247E" w:rsidRPr="0052510C" w:rsidTr="00EE2351">
        <w:trPr>
          <w:trHeight w:val="397"/>
        </w:trPr>
        <w:tc>
          <w:tcPr>
            <w:tcW w:w="4200" w:type="dxa"/>
            <w:shd w:val="clear" w:color="auto" w:fill="auto"/>
            <w:noWrap/>
            <w:vAlign w:val="center"/>
            <w:hideMark/>
          </w:tcPr>
          <w:p w:rsidR="00E2247E" w:rsidRPr="0052510C" w:rsidRDefault="00E2247E" w:rsidP="00EE2351">
            <w:pPr>
              <w:spacing w:before="0" w:line="240" w:lineRule="auto"/>
              <w:jc w:val="left"/>
              <w:rPr>
                <w:rFonts w:ascii="Arial CE" w:eastAsia="Times New Roman" w:hAnsi="Arial CE" w:cs="Times New Roman"/>
                <w:sz w:val="20"/>
                <w:szCs w:val="20"/>
                <w:lang w:eastAsia="cs-CZ"/>
              </w:rPr>
            </w:pPr>
            <w:r w:rsidRPr="0052510C">
              <w:rPr>
                <w:rFonts w:ascii="Arial CE" w:eastAsia="Times New Roman" w:hAnsi="Arial CE" w:cs="Times New Roman"/>
                <w:sz w:val="20"/>
                <w:szCs w:val="20"/>
                <w:lang w:eastAsia="cs-CZ"/>
              </w:rPr>
              <w:t>sociálně aktivizační služby pro rodiny s dětmi</w:t>
            </w:r>
          </w:p>
        </w:tc>
        <w:tc>
          <w:tcPr>
            <w:tcW w:w="4867" w:type="dxa"/>
            <w:shd w:val="clear" w:color="auto" w:fill="auto"/>
            <w:noWrap/>
            <w:vAlign w:val="center"/>
            <w:hideMark/>
          </w:tcPr>
          <w:p w:rsidR="00E2247E" w:rsidRPr="0052510C" w:rsidRDefault="00E2247E" w:rsidP="00EE2351">
            <w:pPr>
              <w:spacing w:before="0" w:line="240" w:lineRule="auto"/>
              <w:jc w:val="center"/>
              <w:rPr>
                <w:rFonts w:ascii="Arial CE" w:eastAsia="Times New Roman" w:hAnsi="Arial CE" w:cs="Times New Roman"/>
                <w:sz w:val="20"/>
                <w:szCs w:val="20"/>
                <w:lang w:eastAsia="cs-CZ"/>
              </w:rPr>
            </w:pPr>
            <w:r w:rsidRPr="0052510C">
              <w:rPr>
                <w:rFonts w:ascii="Arial CE" w:eastAsia="Times New Roman" w:hAnsi="Arial CE" w:cs="Times New Roman"/>
                <w:sz w:val="20"/>
                <w:szCs w:val="20"/>
                <w:lang w:eastAsia="cs-CZ"/>
              </w:rPr>
              <w:t>32 485 567</w:t>
            </w:r>
          </w:p>
        </w:tc>
      </w:tr>
      <w:tr w:rsidR="00E2247E" w:rsidRPr="0052510C" w:rsidTr="00EE2351">
        <w:trPr>
          <w:trHeight w:val="397"/>
        </w:trPr>
        <w:tc>
          <w:tcPr>
            <w:tcW w:w="4200" w:type="dxa"/>
            <w:shd w:val="clear" w:color="auto" w:fill="C6D9F1" w:themeFill="text2" w:themeFillTint="33"/>
            <w:noWrap/>
            <w:vAlign w:val="center"/>
            <w:hideMark/>
          </w:tcPr>
          <w:p w:rsidR="00E2247E" w:rsidRPr="0052510C" w:rsidRDefault="00E2247E" w:rsidP="00EE2351">
            <w:pPr>
              <w:spacing w:before="0" w:line="240" w:lineRule="auto"/>
              <w:jc w:val="left"/>
              <w:rPr>
                <w:rFonts w:ascii="Arial CE" w:eastAsia="Times New Roman" w:hAnsi="Arial CE" w:cs="Times New Roman"/>
                <w:b/>
                <w:bCs/>
                <w:color w:val="000000"/>
                <w:sz w:val="20"/>
                <w:szCs w:val="20"/>
                <w:lang w:eastAsia="cs-CZ"/>
              </w:rPr>
            </w:pPr>
            <w:r w:rsidRPr="0052510C">
              <w:rPr>
                <w:rFonts w:ascii="Arial CE" w:eastAsia="Times New Roman" w:hAnsi="Arial CE" w:cs="Times New Roman"/>
                <w:b/>
                <w:bCs/>
                <w:color w:val="000000"/>
                <w:sz w:val="20"/>
                <w:szCs w:val="20"/>
                <w:lang w:eastAsia="cs-CZ"/>
              </w:rPr>
              <w:t>Celkový součet</w:t>
            </w:r>
          </w:p>
        </w:tc>
        <w:tc>
          <w:tcPr>
            <w:tcW w:w="4867" w:type="dxa"/>
            <w:shd w:val="clear" w:color="auto" w:fill="C6D9F1" w:themeFill="text2" w:themeFillTint="33"/>
            <w:noWrap/>
            <w:vAlign w:val="center"/>
            <w:hideMark/>
          </w:tcPr>
          <w:p w:rsidR="00E2247E" w:rsidRPr="0052510C" w:rsidRDefault="00E2247E" w:rsidP="00EE2351">
            <w:pPr>
              <w:spacing w:before="0" w:line="240" w:lineRule="auto"/>
              <w:jc w:val="center"/>
              <w:rPr>
                <w:rFonts w:ascii="Arial CE" w:eastAsia="Times New Roman" w:hAnsi="Arial CE" w:cs="Times New Roman"/>
                <w:b/>
                <w:bCs/>
                <w:color w:val="000000"/>
                <w:sz w:val="20"/>
                <w:szCs w:val="20"/>
                <w:lang w:eastAsia="cs-CZ"/>
              </w:rPr>
            </w:pPr>
            <w:r w:rsidRPr="0052510C">
              <w:rPr>
                <w:rFonts w:ascii="Arial CE" w:eastAsia="Times New Roman" w:hAnsi="Arial CE" w:cs="Times New Roman"/>
                <w:b/>
                <w:bCs/>
                <w:color w:val="000000"/>
                <w:sz w:val="20"/>
                <w:szCs w:val="20"/>
                <w:lang w:eastAsia="cs-CZ"/>
              </w:rPr>
              <w:t>115 089 715</w:t>
            </w:r>
          </w:p>
        </w:tc>
      </w:tr>
    </w:tbl>
    <w:p w:rsidR="00E2247E" w:rsidRPr="0052510C" w:rsidRDefault="00E2247E" w:rsidP="00E2247E"/>
    <w:p w:rsidR="00E2247E" w:rsidRPr="0052510C" w:rsidRDefault="00E2247E" w:rsidP="00E2247E">
      <w:pPr>
        <w:numPr>
          <w:ilvl w:val="0"/>
          <w:numId w:val="2"/>
        </w:numPr>
        <w:spacing w:line="252" w:lineRule="auto"/>
        <w:rPr>
          <w:rFonts w:eastAsia="Arial Unicode MS"/>
          <w:lang w:eastAsia="cs-CZ"/>
        </w:rPr>
      </w:pPr>
      <w:r w:rsidRPr="0052510C">
        <w:rPr>
          <w:rFonts w:eastAsia="Arial Unicode MS"/>
          <w:lang w:eastAsia="cs-CZ"/>
        </w:rPr>
        <w:t>V predikci výhledu na roky 2020 a 2021 byla zohledněna míra inflace ve výši  </w:t>
      </w:r>
      <w:r w:rsidR="000930C4">
        <w:rPr>
          <w:rFonts w:eastAsia="Arial Unicode MS"/>
          <w:lang w:eastAsia="cs-CZ"/>
        </w:rPr>
        <w:t>2,5 </w:t>
      </w:r>
      <w:r w:rsidRPr="0052510C">
        <w:rPr>
          <w:rFonts w:eastAsia="Arial Unicode MS"/>
          <w:lang w:eastAsia="cs-CZ"/>
        </w:rPr>
        <w:t>%</w:t>
      </w:r>
      <w:r w:rsidR="000930C4">
        <w:rPr>
          <w:rStyle w:val="Znakapoznpodarou"/>
          <w:rFonts w:eastAsia="Arial Unicode MS"/>
          <w:lang w:eastAsia="cs-CZ"/>
        </w:rPr>
        <w:footnoteReference w:id="2"/>
      </w:r>
      <w:r w:rsidRPr="0052510C">
        <w:rPr>
          <w:rFonts w:eastAsia="Arial Unicode MS"/>
          <w:lang w:eastAsia="cs-CZ"/>
        </w:rPr>
        <w:t xml:space="preserve"> při zachování kontinuity vícezdrojového financování. </w:t>
      </w:r>
    </w:p>
    <w:p w:rsidR="00E2247E" w:rsidRPr="00E569C4" w:rsidRDefault="00E2247E" w:rsidP="00063297">
      <w:pPr>
        <w:pStyle w:val="Nadpis3"/>
      </w:pPr>
      <w:bookmarkStart w:id="34" w:name="_Toc509999062"/>
      <w:bookmarkStart w:id="35" w:name="_Toc514662150"/>
      <w:r w:rsidRPr="00E569C4">
        <w:t>Kalkulace požadované výše dotace na zajištění sítě</w:t>
      </w:r>
      <w:bookmarkEnd w:id="34"/>
      <w:bookmarkEnd w:id="35"/>
    </w:p>
    <w:p w:rsidR="007A1859" w:rsidRDefault="00E2247E" w:rsidP="00063297">
      <w:pPr>
        <w:pStyle w:val="Titulek-AP"/>
        <w:rPr>
          <w:i w:val="0"/>
          <w:iCs/>
        </w:rPr>
      </w:pPr>
      <w:r>
        <w:t>Tabulka č. 3</w:t>
      </w:r>
      <w:r w:rsidRPr="0052510C">
        <w:t>: Kalkulace požadované dotace na zajištění sítě</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1"/>
        <w:gridCol w:w="1531"/>
        <w:gridCol w:w="1531"/>
        <w:gridCol w:w="1531"/>
        <w:gridCol w:w="1531"/>
        <w:gridCol w:w="1531"/>
      </w:tblGrid>
      <w:tr w:rsidR="007A1859" w:rsidRPr="00A87618" w:rsidTr="000B4288">
        <w:trPr>
          <w:trHeight w:val="454"/>
          <w:tblHeader/>
          <w:jc w:val="center"/>
        </w:trPr>
        <w:tc>
          <w:tcPr>
            <w:tcW w:w="2711" w:type="dxa"/>
            <w:vMerge w:val="restart"/>
            <w:shd w:val="clear" w:color="auto" w:fill="B4C6E7"/>
            <w:vAlign w:val="center"/>
          </w:tcPr>
          <w:p w:rsidR="007A1859" w:rsidRPr="00A87618" w:rsidRDefault="007A1859" w:rsidP="000B4288">
            <w:pPr>
              <w:spacing w:before="0" w:line="240" w:lineRule="auto"/>
              <w:jc w:val="left"/>
              <w:rPr>
                <w:rFonts w:eastAsia="Times New Roman"/>
                <w:b/>
                <w:color w:val="000000"/>
                <w:sz w:val="20"/>
                <w:szCs w:val="20"/>
                <w:lang w:eastAsia="cs-CZ"/>
              </w:rPr>
            </w:pPr>
            <w:r w:rsidRPr="00A87618">
              <w:rPr>
                <w:rFonts w:eastAsia="Times New Roman"/>
                <w:b/>
                <w:color w:val="000000"/>
                <w:sz w:val="20"/>
                <w:szCs w:val="20"/>
                <w:lang w:eastAsia="cs-CZ"/>
              </w:rPr>
              <w:t>Druh sociální služby</w:t>
            </w:r>
          </w:p>
        </w:tc>
        <w:tc>
          <w:tcPr>
            <w:tcW w:w="3062" w:type="dxa"/>
            <w:gridSpan w:val="2"/>
            <w:shd w:val="clear" w:color="000000" w:fill="BFBFBF"/>
            <w:vAlign w:val="center"/>
          </w:tcPr>
          <w:p w:rsidR="007A1859" w:rsidRPr="00A87618" w:rsidRDefault="007A1859" w:rsidP="000B4288">
            <w:pPr>
              <w:spacing w:before="0" w:line="240" w:lineRule="auto"/>
              <w:jc w:val="center"/>
              <w:rPr>
                <w:rFonts w:eastAsia="Times New Roman"/>
                <w:b/>
                <w:color w:val="000000"/>
                <w:sz w:val="20"/>
                <w:szCs w:val="20"/>
                <w:lang w:eastAsia="cs-CZ"/>
              </w:rPr>
            </w:pPr>
            <w:r w:rsidRPr="00A87618">
              <w:rPr>
                <w:rFonts w:eastAsia="Times New Roman"/>
                <w:b/>
                <w:color w:val="000000"/>
                <w:sz w:val="20"/>
                <w:szCs w:val="20"/>
                <w:lang w:eastAsia="cs-CZ"/>
              </w:rPr>
              <w:t>Rok 2018</w:t>
            </w:r>
          </w:p>
        </w:tc>
        <w:tc>
          <w:tcPr>
            <w:tcW w:w="4593" w:type="dxa"/>
            <w:gridSpan w:val="3"/>
            <w:shd w:val="clear" w:color="auto" w:fill="B4C6E7"/>
            <w:vAlign w:val="center"/>
          </w:tcPr>
          <w:p w:rsidR="007A1859" w:rsidRPr="00A87618" w:rsidRDefault="007A1859" w:rsidP="000B4288">
            <w:pPr>
              <w:spacing w:before="0" w:line="240" w:lineRule="auto"/>
              <w:jc w:val="center"/>
              <w:rPr>
                <w:rFonts w:eastAsia="Times New Roman"/>
                <w:b/>
                <w:color w:val="000000"/>
                <w:sz w:val="20"/>
                <w:szCs w:val="20"/>
                <w:lang w:eastAsia="cs-CZ"/>
              </w:rPr>
            </w:pPr>
            <w:r w:rsidRPr="00A87618">
              <w:rPr>
                <w:rFonts w:eastAsia="Times New Roman"/>
                <w:b/>
                <w:color w:val="000000"/>
                <w:sz w:val="20"/>
                <w:szCs w:val="20"/>
                <w:lang w:eastAsia="cs-CZ"/>
              </w:rPr>
              <w:t>Předpokládaná výše krajem požadované dotace</w:t>
            </w:r>
          </w:p>
        </w:tc>
      </w:tr>
      <w:tr w:rsidR="007A1859" w:rsidRPr="00A87618" w:rsidTr="000B4288">
        <w:trPr>
          <w:trHeight w:val="454"/>
          <w:tblHeader/>
          <w:jc w:val="center"/>
        </w:trPr>
        <w:tc>
          <w:tcPr>
            <w:tcW w:w="2711" w:type="dxa"/>
            <w:vMerge/>
            <w:shd w:val="clear" w:color="auto" w:fill="B4C6E7"/>
            <w:vAlign w:val="center"/>
            <w:hideMark/>
          </w:tcPr>
          <w:p w:rsidR="007A1859" w:rsidRPr="00A87618" w:rsidRDefault="007A1859" w:rsidP="000B4288">
            <w:pPr>
              <w:spacing w:before="0" w:line="240" w:lineRule="auto"/>
              <w:jc w:val="left"/>
              <w:rPr>
                <w:rFonts w:eastAsia="Times New Roman"/>
                <w:b/>
                <w:color w:val="000000"/>
                <w:sz w:val="20"/>
                <w:szCs w:val="20"/>
                <w:lang w:eastAsia="cs-CZ"/>
              </w:rPr>
            </w:pPr>
          </w:p>
        </w:tc>
        <w:tc>
          <w:tcPr>
            <w:tcW w:w="1531" w:type="dxa"/>
            <w:shd w:val="clear" w:color="000000" w:fill="BFBFBF"/>
            <w:vAlign w:val="center"/>
            <w:hideMark/>
          </w:tcPr>
          <w:p w:rsidR="007A1859" w:rsidRPr="00A87618" w:rsidRDefault="007A1859" w:rsidP="000B4288">
            <w:pPr>
              <w:spacing w:before="0" w:line="240" w:lineRule="auto"/>
              <w:jc w:val="center"/>
              <w:rPr>
                <w:rFonts w:eastAsia="Times New Roman"/>
                <w:b/>
                <w:color w:val="000000"/>
                <w:sz w:val="20"/>
                <w:szCs w:val="20"/>
                <w:lang w:eastAsia="cs-CZ"/>
              </w:rPr>
            </w:pPr>
            <w:r w:rsidRPr="00A87618">
              <w:rPr>
                <w:rFonts w:eastAsia="Times New Roman"/>
                <w:b/>
                <w:color w:val="000000"/>
                <w:sz w:val="20"/>
                <w:szCs w:val="20"/>
                <w:lang w:eastAsia="cs-CZ"/>
              </w:rPr>
              <w:t>Náklady</w:t>
            </w:r>
          </w:p>
        </w:tc>
        <w:tc>
          <w:tcPr>
            <w:tcW w:w="1531" w:type="dxa"/>
            <w:shd w:val="clear" w:color="000000" w:fill="BFBFBF"/>
            <w:vAlign w:val="center"/>
            <w:hideMark/>
          </w:tcPr>
          <w:p w:rsidR="007A1859" w:rsidRPr="00A87618" w:rsidRDefault="007A1859" w:rsidP="000B4288">
            <w:pPr>
              <w:spacing w:before="0" w:line="240" w:lineRule="auto"/>
              <w:jc w:val="center"/>
              <w:rPr>
                <w:rFonts w:eastAsia="Times New Roman"/>
                <w:b/>
                <w:color w:val="000000"/>
                <w:sz w:val="20"/>
                <w:szCs w:val="20"/>
                <w:lang w:eastAsia="cs-CZ"/>
              </w:rPr>
            </w:pPr>
            <w:r w:rsidRPr="00A87618">
              <w:rPr>
                <w:rFonts w:eastAsia="Times New Roman"/>
                <w:b/>
                <w:color w:val="000000"/>
                <w:sz w:val="20"/>
                <w:szCs w:val="20"/>
                <w:lang w:eastAsia="cs-CZ"/>
              </w:rPr>
              <w:t>Žádosti o dotaci</w:t>
            </w:r>
          </w:p>
        </w:tc>
        <w:tc>
          <w:tcPr>
            <w:tcW w:w="1531" w:type="dxa"/>
            <w:tcBorders>
              <w:top w:val="single" w:sz="8" w:space="0" w:color="auto"/>
              <w:left w:val="single" w:sz="8" w:space="0" w:color="auto"/>
              <w:bottom w:val="single" w:sz="8" w:space="0" w:color="auto"/>
              <w:right w:val="single" w:sz="8" w:space="0" w:color="auto"/>
            </w:tcBorders>
            <w:shd w:val="clear" w:color="000000" w:fill="B4C6E7"/>
            <w:vAlign w:val="center"/>
            <w:hideMark/>
          </w:tcPr>
          <w:p w:rsidR="007A1859" w:rsidRPr="00A87618" w:rsidRDefault="007A1859" w:rsidP="000B4288">
            <w:pPr>
              <w:spacing w:before="0" w:line="240" w:lineRule="auto"/>
              <w:jc w:val="center"/>
              <w:rPr>
                <w:rFonts w:eastAsia="Calibri"/>
                <w:b/>
                <w:bCs/>
                <w:color w:val="000000"/>
                <w:sz w:val="20"/>
                <w:szCs w:val="20"/>
              </w:rPr>
            </w:pPr>
            <w:r w:rsidRPr="00A87618">
              <w:rPr>
                <w:rFonts w:eastAsia="Calibri"/>
                <w:b/>
                <w:bCs/>
                <w:color w:val="000000"/>
                <w:sz w:val="20"/>
                <w:szCs w:val="20"/>
              </w:rPr>
              <w:t>Predikce na rok 2019</w:t>
            </w:r>
          </w:p>
        </w:tc>
        <w:tc>
          <w:tcPr>
            <w:tcW w:w="1531" w:type="dxa"/>
            <w:tcBorders>
              <w:top w:val="single" w:sz="8" w:space="0" w:color="auto"/>
              <w:left w:val="nil"/>
              <w:bottom w:val="single" w:sz="8" w:space="0" w:color="auto"/>
              <w:right w:val="single" w:sz="8" w:space="0" w:color="auto"/>
            </w:tcBorders>
            <w:shd w:val="clear" w:color="000000" w:fill="B4C6E7"/>
            <w:vAlign w:val="center"/>
            <w:hideMark/>
          </w:tcPr>
          <w:p w:rsidR="007A1859" w:rsidRPr="00A87618" w:rsidRDefault="007A1859" w:rsidP="000B4288">
            <w:pPr>
              <w:spacing w:before="0" w:line="240" w:lineRule="auto"/>
              <w:jc w:val="center"/>
              <w:rPr>
                <w:rFonts w:eastAsia="Calibri"/>
                <w:b/>
                <w:bCs/>
                <w:color w:val="000000"/>
                <w:sz w:val="20"/>
                <w:szCs w:val="20"/>
              </w:rPr>
            </w:pPr>
            <w:r w:rsidRPr="00A87618">
              <w:rPr>
                <w:rFonts w:eastAsia="Calibri"/>
                <w:b/>
                <w:bCs/>
                <w:color w:val="000000"/>
                <w:sz w:val="20"/>
                <w:szCs w:val="20"/>
              </w:rPr>
              <w:t>Predikce na rok 2020</w:t>
            </w:r>
          </w:p>
        </w:tc>
        <w:tc>
          <w:tcPr>
            <w:tcW w:w="1531" w:type="dxa"/>
            <w:tcBorders>
              <w:top w:val="single" w:sz="8" w:space="0" w:color="auto"/>
              <w:left w:val="nil"/>
              <w:bottom w:val="single" w:sz="8" w:space="0" w:color="auto"/>
              <w:right w:val="single" w:sz="8" w:space="0" w:color="auto"/>
            </w:tcBorders>
            <w:shd w:val="clear" w:color="000000" w:fill="B4C6E7"/>
            <w:vAlign w:val="center"/>
            <w:hideMark/>
          </w:tcPr>
          <w:p w:rsidR="007A1859" w:rsidRPr="00A87618" w:rsidRDefault="007A1859" w:rsidP="000B4288">
            <w:pPr>
              <w:spacing w:before="0" w:line="240" w:lineRule="auto"/>
              <w:jc w:val="center"/>
              <w:rPr>
                <w:rFonts w:eastAsia="Calibri"/>
                <w:b/>
                <w:bCs/>
                <w:color w:val="000000"/>
                <w:sz w:val="20"/>
                <w:szCs w:val="20"/>
              </w:rPr>
            </w:pPr>
            <w:r w:rsidRPr="00A87618">
              <w:rPr>
                <w:rFonts w:eastAsia="Calibri"/>
                <w:b/>
                <w:bCs/>
                <w:color w:val="000000"/>
                <w:sz w:val="20"/>
                <w:szCs w:val="20"/>
              </w:rPr>
              <w:t>Predikce na rok 2021</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azylové domy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11 679 000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7 892 000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centra denních služeb</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26 175 333</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16 379 313</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17 439 600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17 875 500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18 322 500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denní stacionáře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74 492 463</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51 840 200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46 089 700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47 241 900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48 422 800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domovy pro osoby se zdravotním postižením</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455 377 784</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226 451 712</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192 813 600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197 634 100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202 575 000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lastRenderedPageBreak/>
              <w:t>domovy pro seniory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997 927 870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388 308 815</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392 763 600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402 582 900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412 647 700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domovy se zvláštním režimem</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362 157 347</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151 855 065</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171 513 000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175 800 900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180 195 700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domy na půl cesty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941F42">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IP</w:t>
            </w:r>
            <w:r w:rsidR="00941F42">
              <w:rPr>
                <w:rFonts w:eastAsia="Calibri"/>
                <w:color w:val="000000"/>
                <w:sz w:val="20"/>
                <w:szCs w:val="20"/>
                <w:vertAlign w:val="superscript"/>
              </w:rPr>
              <w:t>i</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941F42">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IP</w:t>
            </w:r>
            <w:r w:rsidR="00941F42">
              <w:rPr>
                <w:rFonts w:eastAsia="Calibri"/>
                <w:sz w:val="20"/>
                <w:szCs w:val="20"/>
                <w:vertAlign w:val="superscript"/>
              </w:rPr>
              <w:t>i</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2 575 700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2 640 100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2 706 100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chráněné bydlení</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77 300 215</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39 116 042</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52 360 000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53 669 000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55 010 600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intervenční centra</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941F42">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IP</w:t>
            </w:r>
            <w:r w:rsidR="00941F42">
              <w:rPr>
                <w:rFonts w:eastAsia="Calibri"/>
                <w:sz w:val="20"/>
                <w:szCs w:val="20"/>
                <w:vertAlign w:val="superscript"/>
              </w:rPr>
              <w:t>i</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941F42">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IP</w:t>
            </w:r>
            <w:r w:rsidR="00941F42">
              <w:rPr>
                <w:rFonts w:eastAsia="Calibri"/>
                <w:sz w:val="20"/>
                <w:szCs w:val="20"/>
                <w:vertAlign w:val="superscript"/>
              </w:rPr>
              <w:t>i</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1 918 200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1 966 200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2 015 400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kontaktní centra</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13 430 992</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6 985 840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5 431 300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5 567 000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5 706 100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krizová pomoc</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3 080 405</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2 531 600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2 285 900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2 343 100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2 401 700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nízkoprahová denní centra</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13 445 276</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10 777 072</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9 579 600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9 819 100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10 064 500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nízkoprahová zařízení pro děti a mládež</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31 697 606</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26 698 812</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23 560 500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24 149 400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24 753 100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noclehárny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11 369 703</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8 753 700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9 810 600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10 055 900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10 307 200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odborné sociální poradenství</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31 230 755</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23 052 743</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16 874 800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17 296 500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17 728 900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odlehčovací služby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39 817 106</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23 180 944</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22 999 600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23 574 800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24 164 100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osobní asistence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49 430 974</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34 707 394</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27 012 400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27 687 800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28 379 800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pečovatelská služba</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244 225 866</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150 948 140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124 204 400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127 309 600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130 492 300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podpora samostatného bydlení</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941F42">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IP</w:t>
            </w:r>
            <w:r w:rsidR="00941F42">
              <w:rPr>
                <w:rStyle w:val="Znakapoznpodarou"/>
              </w:rPr>
              <w:t>i</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941F42">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IP</w:t>
            </w:r>
            <w:r w:rsidR="00941F42">
              <w:rPr>
                <w:rFonts w:eastAsia="Calibri"/>
                <w:sz w:val="20"/>
                <w:szCs w:val="20"/>
                <w:vertAlign w:val="superscript"/>
              </w:rPr>
              <w:t>i</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3 199 400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3 279 400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3 361 500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raná péče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15 915 460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12 466 200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11 666 400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11 958 100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12 257 000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služby následné péče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4 426 819</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2 615 819</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E92D87" w:rsidRDefault="007A1859" w:rsidP="000B4288">
            <w:pPr>
              <w:spacing w:before="0" w:line="240" w:lineRule="auto"/>
              <w:jc w:val="center"/>
              <w:rPr>
                <w:rFonts w:eastAsia="Calibri"/>
                <w:sz w:val="20"/>
                <w:szCs w:val="20"/>
              </w:rPr>
            </w:pPr>
            <w:r w:rsidRPr="00E92D87">
              <w:rPr>
                <w:sz w:val="20"/>
              </w:rPr>
              <w:t>2 480 400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E92D87" w:rsidRDefault="007A1859" w:rsidP="000B4288">
            <w:pPr>
              <w:spacing w:before="0" w:line="240" w:lineRule="auto"/>
              <w:jc w:val="center"/>
              <w:rPr>
                <w:rFonts w:eastAsia="Calibri"/>
                <w:sz w:val="20"/>
                <w:szCs w:val="20"/>
              </w:rPr>
            </w:pPr>
            <w:r w:rsidRPr="00E92D87">
              <w:rPr>
                <w:sz w:val="20"/>
              </w:rPr>
              <w:t>2 542 400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E92D87" w:rsidRDefault="007A1859" w:rsidP="000B4288">
            <w:pPr>
              <w:spacing w:before="0" w:line="240" w:lineRule="auto"/>
              <w:jc w:val="center"/>
              <w:rPr>
                <w:rFonts w:eastAsia="Calibri"/>
                <w:sz w:val="20"/>
                <w:szCs w:val="20"/>
              </w:rPr>
            </w:pPr>
            <w:r w:rsidRPr="00E92D87">
              <w:rPr>
                <w:sz w:val="20"/>
              </w:rPr>
              <w:t>2 606 000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sociálně aktivizační služby pro rodiny s dětmi</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146 800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136 800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35 719 100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36 612 200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37 527 600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sociálně aktivizační služby pro seniory a osoby se zdravotním postižením</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11 101 492</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8 881 642</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8 231 000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8 436 700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8 647 700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sociálně terapeutické dílny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941F42">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IP</w:t>
            </w:r>
            <w:r w:rsidR="00941F42">
              <w:rPr>
                <w:rFonts w:eastAsia="Calibri"/>
                <w:sz w:val="20"/>
                <w:szCs w:val="20"/>
                <w:vertAlign w:val="superscript"/>
              </w:rPr>
              <w:t>i</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941F42">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IP</w:t>
            </w:r>
            <w:r w:rsidR="00941F42">
              <w:rPr>
                <w:rFonts w:eastAsia="Calibri"/>
                <w:sz w:val="20"/>
                <w:szCs w:val="20"/>
                <w:vertAlign w:val="superscript"/>
              </w:rPr>
              <w:t>i</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5 191 300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5 321 200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5 454 300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sociální rehabilitace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12 352 850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7 052 391</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18 273 300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18 730 100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19 198 500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sociální služby poskytované ve zdravotnických zařízeních lůžkové péče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30 069 272</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13 415 309</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17 233 000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17 663 900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18 105 500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telefonická krizová pomoc</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1 357 750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1 030 250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1 471 800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1 508 600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1 546 300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lastRenderedPageBreak/>
              <w:t>terapeutické komunity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2 852 736</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1 817 364</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1 436 400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1 472 300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1 509 100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terénní programy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32 950 921</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25 301 947</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24 868 100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25 489 700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26 127 000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tlumočnické služby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477 500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384 300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424 400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435 000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445 900</w:t>
            </w:r>
          </w:p>
        </w:tc>
      </w:tr>
      <w:tr w:rsidR="007A1859" w:rsidRPr="00A87618" w:rsidTr="000B4288">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7A1859" w:rsidRPr="00A87618" w:rsidRDefault="007A1859" w:rsidP="000B4288">
            <w:pPr>
              <w:spacing w:before="0" w:line="240" w:lineRule="auto"/>
              <w:jc w:val="left"/>
              <w:rPr>
                <w:rFonts w:eastAsia="Calibri"/>
                <w:color w:val="000000"/>
                <w:sz w:val="20"/>
                <w:szCs w:val="20"/>
              </w:rPr>
            </w:pPr>
            <w:r w:rsidRPr="00A87618">
              <w:rPr>
                <w:rFonts w:eastAsia="Calibri"/>
                <w:color w:val="000000"/>
                <w:sz w:val="20"/>
                <w:szCs w:val="20"/>
              </w:rPr>
              <w:t>týdenní stacionáře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8 923 934</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1859" w:rsidRPr="00A87618" w:rsidRDefault="007A1859" w:rsidP="000B4288">
            <w:pPr>
              <w:autoSpaceDE w:val="0"/>
              <w:autoSpaceDN w:val="0"/>
              <w:adjustRightInd w:val="0"/>
              <w:spacing w:before="0" w:line="240" w:lineRule="auto"/>
              <w:jc w:val="center"/>
              <w:rPr>
                <w:rFonts w:eastAsia="Calibri"/>
                <w:color w:val="000000"/>
                <w:sz w:val="20"/>
                <w:szCs w:val="20"/>
              </w:rPr>
            </w:pPr>
            <w:r w:rsidRPr="00A87618">
              <w:rPr>
                <w:rFonts w:eastAsia="Calibri"/>
                <w:color w:val="000000"/>
                <w:sz w:val="20"/>
                <w:szCs w:val="20"/>
              </w:rPr>
              <w:t>7 080 540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A87618">
              <w:rPr>
                <w:rFonts w:eastAsia="Calibri"/>
                <w:sz w:val="20"/>
                <w:szCs w:val="20"/>
              </w:rPr>
              <w:t>3 429 600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3 515 400</w:t>
            </w:r>
          </w:p>
        </w:tc>
        <w:tc>
          <w:tcPr>
            <w:tcW w:w="1531" w:type="dxa"/>
            <w:tcBorders>
              <w:top w:val="nil"/>
              <w:left w:val="nil"/>
              <w:bottom w:val="single" w:sz="8" w:space="0" w:color="auto"/>
              <w:right w:val="single" w:sz="8" w:space="0" w:color="auto"/>
            </w:tcBorders>
            <w:shd w:val="clear" w:color="000000" w:fill="D9E2F3"/>
            <w:noWrap/>
            <w:vAlign w:val="center"/>
          </w:tcPr>
          <w:p w:rsidR="007A1859" w:rsidRPr="00A87618" w:rsidRDefault="007A1859" w:rsidP="000B4288">
            <w:pPr>
              <w:spacing w:before="0" w:line="240" w:lineRule="auto"/>
              <w:jc w:val="center"/>
              <w:rPr>
                <w:rFonts w:eastAsia="Calibri"/>
                <w:sz w:val="20"/>
                <w:szCs w:val="20"/>
              </w:rPr>
            </w:pPr>
            <w:r w:rsidRPr="000930C4">
              <w:rPr>
                <w:rFonts w:eastAsia="Calibri"/>
                <w:sz w:val="20"/>
                <w:szCs w:val="20"/>
              </w:rPr>
              <w:t>3 603 200</w:t>
            </w:r>
          </w:p>
        </w:tc>
      </w:tr>
      <w:tr w:rsidR="007A1859" w:rsidRPr="00A87618" w:rsidTr="000B4288">
        <w:trPr>
          <w:trHeight w:val="454"/>
          <w:jc w:val="center"/>
        </w:trPr>
        <w:tc>
          <w:tcPr>
            <w:tcW w:w="2711" w:type="dxa"/>
            <w:shd w:val="clear" w:color="000000" w:fill="B8CCE4"/>
            <w:vAlign w:val="center"/>
            <w:hideMark/>
          </w:tcPr>
          <w:p w:rsidR="007A1859" w:rsidRPr="00A87618" w:rsidRDefault="007A1859" w:rsidP="000B4288">
            <w:pPr>
              <w:spacing w:before="0" w:line="240" w:lineRule="auto"/>
              <w:jc w:val="left"/>
              <w:rPr>
                <w:rFonts w:eastAsia="Calibri"/>
                <w:b/>
                <w:sz w:val="20"/>
                <w:szCs w:val="20"/>
              </w:rPr>
            </w:pPr>
            <w:r w:rsidRPr="00A87618">
              <w:rPr>
                <w:rFonts w:eastAsia="Calibri"/>
                <w:b/>
                <w:sz w:val="20"/>
                <w:szCs w:val="20"/>
              </w:rPr>
              <w:t>CELKEM</w:t>
            </w:r>
          </w:p>
        </w:tc>
        <w:tc>
          <w:tcPr>
            <w:tcW w:w="1531" w:type="dxa"/>
            <w:shd w:val="clear" w:color="000000" w:fill="BFBFBF"/>
            <w:noWrap/>
            <w:vAlign w:val="center"/>
          </w:tcPr>
          <w:p w:rsidR="007A1859" w:rsidRPr="00A87618" w:rsidRDefault="007A1859" w:rsidP="000B4288">
            <w:pPr>
              <w:autoSpaceDE w:val="0"/>
              <w:autoSpaceDN w:val="0"/>
              <w:adjustRightInd w:val="0"/>
              <w:spacing w:before="0" w:line="240" w:lineRule="auto"/>
              <w:jc w:val="center"/>
              <w:rPr>
                <w:rFonts w:eastAsia="Calibri"/>
                <w:b/>
                <w:color w:val="000000"/>
                <w:sz w:val="20"/>
                <w:szCs w:val="20"/>
              </w:rPr>
            </w:pPr>
            <w:r w:rsidRPr="00A87618">
              <w:rPr>
                <w:rFonts w:eastAsia="Calibri"/>
                <w:b/>
                <w:color w:val="000000"/>
                <w:sz w:val="20"/>
                <w:szCs w:val="20"/>
              </w:rPr>
              <w:t>2 563 414 229</w:t>
            </w:r>
          </w:p>
        </w:tc>
        <w:tc>
          <w:tcPr>
            <w:tcW w:w="1531" w:type="dxa"/>
            <w:shd w:val="clear" w:color="000000" w:fill="BFBFBF"/>
            <w:noWrap/>
            <w:vAlign w:val="center"/>
          </w:tcPr>
          <w:p w:rsidR="007A1859" w:rsidRPr="00A87618" w:rsidRDefault="007A1859" w:rsidP="000B4288">
            <w:pPr>
              <w:autoSpaceDE w:val="0"/>
              <w:autoSpaceDN w:val="0"/>
              <w:adjustRightInd w:val="0"/>
              <w:spacing w:before="0" w:line="240" w:lineRule="auto"/>
              <w:jc w:val="center"/>
              <w:rPr>
                <w:rFonts w:eastAsia="Calibri"/>
                <w:b/>
                <w:color w:val="000000"/>
                <w:sz w:val="20"/>
                <w:szCs w:val="20"/>
              </w:rPr>
            </w:pPr>
            <w:r w:rsidRPr="00A87618">
              <w:rPr>
                <w:rFonts w:eastAsia="Calibri"/>
                <w:b/>
                <w:color w:val="000000"/>
                <w:sz w:val="20"/>
                <w:szCs w:val="20"/>
              </w:rPr>
              <w:t>1 249 661 954</w:t>
            </w:r>
          </w:p>
        </w:tc>
        <w:tc>
          <w:tcPr>
            <w:tcW w:w="1531" w:type="dxa"/>
            <w:tcBorders>
              <w:top w:val="nil"/>
              <w:left w:val="single" w:sz="8" w:space="0" w:color="auto"/>
              <w:bottom w:val="single" w:sz="8" w:space="0" w:color="auto"/>
              <w:right w:val="single" w:sz="8" w:space="0" w:color="auto"/>
            </w:tcBorders>
            <w:shd w:val="clear" w:color="000000" w:fill="B4C6E7"/>
            <w:noWrap/>
            <w:vAlign w:val="center"/>
          </w:tcPr>
          <w:p w:rsidR="007A1859" w:rsidRPr="00E92D87" w:rsidRDefault="007A1859" w:rsidP="000B4288">
            <w:pPr>
              <w:spacing w:before="0" w:line="240" w:lineRule="auto"/>
              <w:jc w:val="center"/>
              <w:rPr>
                <w:rFonts w:eastAsia="Calibri"/>
                <w:b/>
                <w:bCs/>
                <w:color w:val="000000"/>
                <w:sz w:val="20"/>
                <w:szCs w:val="22"/>
              </w:rPr>
            </w:pPr>
            <w:r w:rsidRPr="00E92D87">
              <w:rPr>
                <w:b/>
                <w:sz w:val="20"/>
              </w:rPr>
              <w:t>1 252 856 700</w:t>
            </w:r>
          </w:p>
        </w:tc>
        <w:tc>
          <w:tcPr>
            <w:tcW w:w="1531" w:type="dxa"/>
            <w:tcBorders>
              <w:top w:val="nil"/>
              <w:left w:val="nil"/>
              <w:bottom w:val="single" w:sz="8" w:space="0" w:color="auto"/>
              <w:right w:val="single" w:sz="8" w:space="0" w:color="auto"/>
            </w:tcBorders>
            <w:shd w:val="clear" w:color="000000" w:fill="B4C6E7"/>
            <w:noWrap/>
            <w:vAlign w:val="center"/>
          </w:tcPr>
          <w:p w:rsidR="007A1859" w:rsidRPr="00E92D87" w:rsidRDefault="007A1859" w:rsidP="000B4288">
            <w:pPr>
              <w:spacing w:before="0" w:line="240" w:lineRule="auto"/>
              <w:jc w:val="center"/>
              <w:rPr>
                <w:rFonts w:eastAsia="Calibri"/>
                <w:b/>
                <w:bCs/>
                <w:color w:val="000000"/>
                <w:sz w:val="20"/>
                <w:szCs w:val="22"/>
              </w:rPr>
            </w:pPr>
            <w:r w:rsidRPr="00E92D87">
              <w:rPr>
                <w:b/>
                <w:sz w:val="20"/>
              </w:rPr>
              <w:t>1 284 178 800</w:t>
            </w:r>
          </w:p>
        </w:tc>
        <w:tc>
          <w:tcPr>
            <w:tcW w:w="1531" w:type="dxa"/>
            <w:tcBorders>
              <w:top w:val="nil"/>
              <w:left w:val="nil"/>
              <w:bottom w:val="single" w:sz="8" w:space="0" w:color="auto"/>
              <w:right w:val="single" w:sz="8" w:space="0" w:color="auto"/>
            </w:tcBorders>
            <w:shd w:val="clear" w:color="000000" w:fill="B4C6E7"/>
            <w:noWrap/>
            <w:vAlign w:val="center"/>
          </w:tcPr>
          <w:p w:rsidR="007A1859" w:rsidRPr="00E92D87" w:rsidRDefault="007A1859" w:rsidP="000B4288">
            <w:pPr>
              <w:spacing w:before="0" w:line="240" w:lineRule="auto"/>
              <w:jc w:val="center"/>
              <w:rPr>
                <w:rFonts w:eastAsia="Calibri"/>
                <w:b/>
                <w:bCs/>
                <w:color w:val="000000"/>
                <w:sz w:val="20"/>
                <w:szCs w:val="22"/>
              </w:rPr>
            </w:pPr>
            <w:r w:rsidRPr="00E92D87">
              <w:rPr>
                <w:b/>
                <w:sz w:val="20"/>
              </w:rPr>
              <w:t>1 316 283 100</w:t>
            </w:r>
          </w:p>
        </w:tc>
      </w:tr>
    </w:tbl>
    <w:p w:rsidR="00E2247E" w:rsidRDefault="00E2247E" w:rsidP="00E2247E">
      <w:pPr>
        <w:spacing w:before="0" w:after="60" w:line="240" w:lineRule="auto"/>
        <w:rPr>
          <w:i/>
          <w:iCs/>
          <w:sz w:val="18"/>
          <w:szCs w:val="18"/>
        </w:rPr>
      </w:pPr>
    </w:p>
    <w:p w:rsidR="003D77AE" w:rsidRDefault="003D77AE" w:rsidP="0052510C">
      <w:pPr>
        <w:spacing w:before="0" w:after="60" w:line="240" w:lineRule="auto"/>
        <w:rPr>
          <w:i/>
          <w:iCs/>
          <w:sz w:val="18"/>
          <w:szCs w:val="18"/>
        </w:rPr>
      </w:pPr>
    </w:p>
    <w:p w:rsidR="0098449F" w:rsidRPr="009F3D54" w:rsidRDefault="007451F1" w:rsidP="00634212">
      <w:pPr>
        <w:pStyle w:val="Nadpis2"/>
      </w:pPr>
      <w:bookmarkStart w:id="36" w:name="_Toc480374155"/>
      <w:bookmarkStart w:id="37" w:name="_Toc480374459"/>
      <w:bookmarkStart w:id="38" w:name="_Toc514662151"/>
      <w:r w:rsidRPr="009F3D54">
        <w:t>P</w:t>
      </w:r>
      <w:r w:rsidR="0098449F" w:rsidRPr="009F3D54">
        <w:t xml:space="preserve">lnění opatření </w:t>
      </w:r>
      <w:r w:rsidR="00AA1A3D" w:rsidRPr="009F3D54">
        <w:t xml:space="preserve">SPRSS </w:t>
      </w:r>
      <w:r w:rsidR="00522E05" w:rsidRPr="009F3D54">
        <w:t>2018</w:t>
      </w:r>
      <w:r w:rsidR="0098449F" w:rsidRPr="009F3D54">
        <w:t xml:space="preserve"> – 20</w:t>
      </w:r>
      <w:bookmarkEnd w:id="30"/>
      <w:r w:rsidR="00522E05" w:rsidRPr="009F3D54">
        <w:t>20</w:t>
      </w:r>
      <w:bookmarkEnd w:id="36"/>
      <w:bookmarkEnd w:id="37"/>
      <w:bookmarkEnd w:id="38"/>
    </w:p>
    <w:p w:rsidR="00B02F72" w:rsidRPr="008372CE" w:rsidRDefault="009F2510" w:rsidP="001148ED">
      <w:r w:rsidRPr="008372CE">
        <w:t>Plnění cílů a opa</w:t>
      </w:r>
      <w:r w:rsidR="008D6542" w:rsidRPr="008372CE">
        <w:t>tření SPRSS 2018 – 2020 probíhá</w:t>
      </w:r>
      <w:r w:rsidRPr="008372CE">
        <w:t xml:space="preserve"> prostřednictvím</w:t>
      </w:r>
      <w:r w:rsidR="00B02F72" w:rsidRPr="008372CE">
        <w:t>:</w:t>
      </w:r>
    </w:p>
    <w:p w:rsidR="00241EF1" w:rsidRPr="008372CE" w:rsidRDefault="008D6542" w:rsidP="00B02F72">
      <w:pPr>
        <w:pStyle w:val="Odstavecseseznamem"/>
        <w:numPr>
          <w:ilvl w:val="0"/>
          <w:numId w:val="36"/>
        </w:numPr>
      </w:pPr>
      <w:r w:rsidRPr="008372CE">
        <w:t>aktualizace</w:t>
      </w:r>
      <w:r w:rsidR="009F2510" w:rsidRPr="008372CE">
        <w:t xml:space="preserve"> jednotek u sociální</w:t>
      </w:r>
      <w:r w:rsidRPr="008372CE">
        <w:t>ch služeb v síti již zařazených</w:t>
      </w:r>
      <w:r w:rsidR="008372CE" w:rsidRPr="008372CE">
        <w:t>,</w:t>
      </w:r>
    </w:p>
    <w:p w:rsidR="00B02F72" w:rsidRPr="008372CE" w:rsidRDefault="008D6542" w:rsidP="00B02F72">
      <w:pPr>
        <w:pStyle w:val="Odstavecseseznamem"/>
        <w:numPr>
          <w:ilvl w:val="0"/>
          <w:numId w:val="36"/>
        </w:numPr>
      </w:pPr>
      <w:r w:rsidRPr="008372CE">
        <w:t>z</w:t>
      </w:r>
      <w:r w:rsidR="00B02F72" w:rsidRPr="008372CE">
        <w:t>ařazením nových služeb</w:t>
      </w:r>
      <w:r w:rsidRPr="008372CE">
        <w:t xml:space="preserve"> do sítě sociálních služeb</w:t>
      </w:r>
      <w:r w:rsidR="007D672E" w:rsidRPr="008372CE">
        <w:t xml:space="preserve"> OK</w:t>
      </w:r>
      <w:r w:rsidR="008372CE" w:rsidRPr="008372CE">
        <w:t>.</w:t>
      </w:r>
    </w:p>
    <w:p w:rsidR="00EC7FB2" w:rsidRDefault="00EC7FB2" w:rsidP="001148ED"/>
    <w:p w:rsidR="008372CE" w:rsidRDefault="001E772B" w:rsidP="00EC7FB2">
      <w:r>
        <w:t>V</w:t>
      </w:r>
      <w:r w:rsidR="00B83EAA">
        <w:t xml:space="preserve">ýsledná </w:t>
      </w:r>
      <w:r w:rsidR="008372CE" w:rsidRPr="008372CE">
        <w:t>Síť sociálních služeb Olomouckého kraje na rok 2018 byla schválena usnesením ZOK č. UZ/8/61/2017</w:t>
      </w:r>
      <w:r w:rsidR="00E2247E">
        <w:t>, ze</w:t>
      </w:r>
      <w:r w:rsidR="008372CE" w:rsidRPr="008372CE">
        <w:t xml:space="preserve"> dne 18.</w:t>
      </w:r>
      <w:r w:rsidR="00A07D88">
        <w:t xml:space="preserve">  </w:t>
      </w:r>
      <w:r w:rsidR="008372CE" w:rsidRPr="008372CE">
        <w:t>12.</w:t>
      </w:r>
      <w:r w:rsidR="00A07D88">
        <w:t> </w:t>
      </w:r>
      <w:r w:rsidR="008372CE" w:rsidRPr="008372CE">
        <w:t xml:space="preserve"> 2017</w:t>
      </w:r>
      <w:r w:rsidR="0036151B">
        <w:t>.</w:t>
      </w:r>
    </w:p>
    <w:p w:rsidR="008C25AB" w:rsidRDefault="008C25AB" w:rsidP="00063297">
      <w:pPr>
        <w:pStyle w:val="Nadpis3"/>
      </w:pPr>
      <w:bookmarkStart w:id="39" w:name="_Toc514662152"/>
      <w:r>
        <w:t>A</w:t>
      </w:r>
      <w:r w:rsidRPr="008C25AB">
        <w:t>ktualizace jednotek u sociálních služeb v síti již zařazených</w:t>
      </w:r>
      <w:bookmarkEnd w:id="39"/>
    </w:p>
    <w:p w:rsidR="00BC4669" w:rsidRDefault="00EC7FB2" w:rsidP="00EC7FB2">
      <w:r w:rsidRPr="00241EF1">
        <w:t>Aktualizací jednotek u stávajících sociálních služeb zařazených do sítě sociálních služeb OK byly pro rok 2018</w:t>
      </w:r>
      <w:r w:rsidRPr="00EC7FB2">
        <w:t xml:space="preserve"> naplněny následující opatření pracovních skupin</w:t>
      </w:r>
      <w:r w:rsidR="00BC4669">
        <w:t>:</w:t>
      </w:r>
    </w:p>
    <w:p w:rsidR="003D77AE" w:rsidRDefault="003D77AE" w:rsidP="00EC7FB2">
      <w:pPr>
        <w:rPr>
          <w:b/>
          <w:i/>
          <w:sz w:val="28"/>
          <w:szCs w:val="28"/>
          <w:u w:val="single"/>
        </w:rPr>
      </w:pPr>
    </w:p>
    <w:p w:rsidR="009A5F96" w:rsidRPr="00C74298" w:rsidRDefault="00BC4669" w:rsidP="00EC7FB2">
      <w:pPr>
        <w:rPr>
          <w:b/>
          <w:i/>
          <w:sz w:val="28"/>
          <w:szCs w:val="28"/>
          <w:u w:val="single"/>
        </w:rPr>
      </w:pPr>
      <w:r w:rsidRPr="00C74298">
        <w:rPr>
          <w:b/>
          <w:i/>
          <w:sz w:val="28"/>
          <w:szCs w:val="28"/>
          <w:u w:val="single"/>
        </w:rPr>
        <w:t>PS 1 Děti, mládež a rodina</w:t>
      </w:r>
    </w:p>
    <w:p w:rsidR="00BC4669" w:rsidRPr="00B91B31" w:rsidRDefault="009A5F96" w:rsidP="00EC7FB2">
      <w:pPr>
        <w:rPr>
          <w:b/>
          <w:u w:val="single"/>
        </w:rPr>
      </w:pPr>
      <w:r w:rsidRPr="00B91B31">
        <w:rPr>
          <w:b/>
          <w:u w:val="single"/>
        </w:rPr>
        <w:t>Cíl 1 - Podpora dostupnosti a rozvoje sociálních služeb zaměřených na potřeby ohrožených rodin s dětmi v OK</w:t>
      </w:r>
      <w:r w:rsidR="00BC4669" w:rsidRPr="00B91B31">
        <w:rPr>
          <w:b/>
          <w:u w:val="single"/>
        </w:rPr>
        <w:t xml:space="preserve"> </w:t>
      </w:r>
    </w:p>
    <w:p w:rsidR="009A5F96" w:rsidRPr="009A5F96" w:rsidRDefault="009A5F96" w:rsidP="00EC7FB2">
      <w:pPr>
        <w:rPr>
          <w:b/>
          <w:u w:val="single"/>
        </w:rPr>
      </w:pPr>
      <w:r w:rsidRPr="009A5F96">
        <w:rPr>
          <w:b/>
          <w:u w:val="single"/>
        </w:rPr>
        <w:t>Opatření 1.2</w:t>
      </w:r>
    </w:p>
    <w:p w:rsidR="009A5F96" w:rsidRPr="009A5F96" w:rsidRDefault="009A5F96" w:rsidP="00EC7FB2">
      <w:r w:rsidRPr="009A5F96">
        <w:t>2. Rozvoj stávající sociální služby nízkoprahové zařízení pro děti a mládež navýšením 0,5 pracovních úvazků pracovníků v přímé péči působící v ORP Mohelnice a</w:t>
      </w:r>
      <w:r w:rsidR="00A07D88">
        <w:t> </w:t>
      </w:r>
      <w:r w:rsidRPr="009A5F96">
        <w:t>navýšením 0,5 pracovních úvazků pracovníků v přímé péči působící v ORP Zábřeh</w:t>
      </w:r>
      <w:r w:rsidR="0036151B">
        <w:t>.</w:t>
      </w:r>
    </w:p>
    <w:p w:rsidR="00BC4669" w:rsidRDefault="00BC4669" w:rsidP="00EC7FB2"/>
    <w:p w:rsidR="00BC4669" w:rsidRPr="00C74298" w:rsidRDefault="00BC4669" w:rsidP="00EC7FB2">
      <w:pPr>
        <w:rPr>
          <w:b/>
          <w:i/>
          <w:sz w:val="28"/>
          <w:szCs w:val="28"/>
          <w:u w:val="single"/>
        </w:rPr>
      </w:pPr>
      <w:r w:rsidRPr="00C74298">
        <w:rPr>
          <w:b/>
          <w:i/>
          <w:sz w:val="28"/>
          <w:szCs w:val="28"/>
          <w:u w:val="single"/>
        </w:rPr>
        <w:lastRenderedPageBreak/>
        <w:t>PS 2 Osoby se zdravotním postižením</w:t>
      </w:r>
    </w:p>
    <w:p w:rsidR="00B44096" w:rsidRPr="00B91B31" w:rsidRDefault="00B44096" w:rsidP="00EC7FB2">
      <w:pPr>
        <w:rPr>
          <w:b/>
          <w:u w:val="single"/>
        </w:rPr>
      </w:pPr>
      <w:r w:rsidRPr="00B91B31">
        <w:rPr>
          <w:b/>
          <w:u w:val="single"/>
        </w:rPr>
        <w:t>Cíl 2 - Podpora rozvoje služby osobní asistence zaměřené na potřeby osob se zdravotním postižením v OK</w:t>
      </w:r>
    </w:p>
    <w:p w:rsidR="00B44096" w:rsidRDefault="00B44096" w:rsidP="00EC7FB2">
      <w:pPr>
        <w:rPr>
          <w:b/>
          <w:u w:val="single"/>
        </w:rPr>
      </w:pPr>
      <w:r w:rsidRPr="00B44096">
        <w:rPr>
          <w:b/>
          <w:u w:val="single"/>
        </w:rPr>
        <w:t>Opatření 2.1</w:t>
      </w:r>
    </w:p>
    <w:p w:rsidR="00B44096" w:rsidRDefault="00B44096" w:rsidP="00B44096">
      <w:r>
        <w:t xml:space="preserve">2. </w:t>
      </w:r>
      <w:r w:rsidRPr="00B44096">
        <w:t>Rozvoj stávající služby osobní asistence pro osoby s kombinovaným postižením (osoby s PAS) navýšením o 2,0 pracovních úvazků pracovníků v přímé péči působící v ORP Šumperk</w:t>
      </w:r>
      <w:r>
        <w:t xml:space="preserve"> </w:t>
      </w:r>
      <w:r w:rsidRPr="00B44096">
        <w:t>(úvazek v roce 2018 navýšen o 0,5)</w:t>
      </w:r>
      <w:r w:rsidR="0036151B">
        <w:t>.</w:t>
      </w:r>
    </w:p>
    <w:p w:rsidR="00B44096" w:rsidRPr="00B44096" w:rsidRDefault="00B44096" w:rsidP="00B44096"/>
    <w:p w:rsidR="00BC4669" w:rsidRPr="00B91B31" w:rsidRDefault="00B44096" w:rsidP="00B44096">
      <w:pPr>
        <w:rPr>
          <w:b/>
          <w:u w:val="single"/>
        </w:rPr>
      </w:pPr>
      <w:r w:rsidRPr="00B91B31">
        <w:rPr>
          <w:b/>
          <w:u w:val="single"/>
        </w:rPr>
        <w:t>Cíl 4 - Podpora rozvoje služby denní stacionáře zaměřené na potřeby osob se zdravotním postižením v OK</w:t>
      </w:r>
    </w:p>
    <w:p w:rsidR="00B44096" w:rsidRDefault="00B44096" w:rsidP="00B44096">
      <w:pPr>
        <w:rPr>
          <w:b/>
          <w:u w:val="single"/>
        </w:rPr>
      </w:pPr>
      <w:r w:rsidRPr="00B44096">
        <w:rPr>
          <w:b/>
          <w:u w:val="single"/>
        </w:rPr>
        <w:t>Opatření 4.1</w:t>
      </w:r>
    </w:p>
    <w:p w:rsidR="00B44096" w:rsidRDefault="00B44096" w:rsidP="00B44096">
      <w:r w:rsidRPr="00B44096">
        <w:t>1. Rozvoj stávající služby denní stacionáře pro osoby s mentálním a kombinovaným postižením (osoby s PAS) navýšením o 0,75 pracovního úvazku pracovníků v přímé péči působící v ORP Šumperk</w:t>
      </w:r>
      <w:r w:rsidR="0036151B">
        <w:t>.</w:t>
      </w:r>
    </w:p>
    <w:p w:rsidR="007F34DB" w:rsidRDefault="007F34DB" w:rsidP="00B44096"/>
    <w:p w:rsidR="00B44096" w:rsidRPr="00B91B31" w:rsidRDefault="00F07DDD" w:rsidP="00F07DDD">
      <w:pPr>
        <w:rPr>
          <w:b/>
          <w:u w:val="single"/>
        </w:rPr>
      </w:pPr>
      <w:r w:rsidRPr="00B91B31">
        <w:rPr>
          <w:b/>
          <w:u w:val="single"/>
        </w:rPr>
        <w:t>Cíl 7 - Podpora rozvoje služby rané péče zaměřené na potřeby osob se zdravotním postižením v OK</w:t>
      </w:r>
    </w:p>
    <w:p w:rsidR="00F07DDD" w:rsidRDefault="00F07DDD" w:rsidP="00F07DDD">
      <w:pPr>
        <w:rPr>
          <w:b/>
          <w:u w:val="single"/>
        </w:rPr>
      </w:pPr>
      <w:r w:rsidRPr="00F07DDD">
        <w:rPr>
          <w:b/>
          <w:u w:val="single"/>
        </w:rPr>
        <w:t>Opatření 7.1</w:t>
      </w:r>
    </w:p>
    <w:p w:rsidR="00F07DDD" w:rsidRDefault="00F07DDD" w:rsidP="00F07DDD">
      <w:r w:rsidRPr="00F07DDD">
        <w:t>1. Rozvoj stávající terénní, popřípadě ambulantní formy služby rané péče pro osoby s tělesným postižením, mentálním a kombinovaným postižením (osoby s PAS) navýšením o 2,0 pracovní úvazky pracovníků v přímé péči působící na území OK</w:t>
      </w:r>
      <w:r w:rsidR="00752741">
        <w:t>.</w:t>
      </w:r>
    </w:p>
    <w:p w:rsidR="00752741" w:rsidRDefault="00752741" w:rsidP="00F07DDD"/>
    <w:p w:rsidR="00F07DDD" w:rsidRPr="00B91B31" w:rsidRDefault="00752741" w:rsidP="00752741">
      <w:pPr>
        <w:rPr>
          <w:b/>
          <w:u w:val="single"/>
        </w:rPr>
      </w:pPr>
      <w:r w:rsidRPr="00B91B31">
        <w:rPr>
          <w:b/>
          <w:u w:val="single"/>
        </w:rPr>
        <w:t>Cíl 10 - Podpora rozvoje služby sociální rehabilitace zaměřené na potřeby osob se zdravotním postižením v OK</w:t>
      </w:r>
    </w:p>
    <w:p w:rsidR="00752741" w:rsidRDefault="00752741" w:rsidP="00752741">
      <w:pPr>
        <w:rPr>
          <w:b/>
          <w:u w:val="single"/>
        </w:rPr>
      </w:pPr>
      <w:r>
        <w:rPr>
          <w:b/>
          <w:u w:val="single"/>
        </w:rPr>
        <w:t xml:space="preserve">Opatření </w:t>
      </w:r>
      <w:r w:rsidR="00F07DDD" w:rsidRPr="00F07DDD">
        <w:rPr>
          <w:b/>
          <w:u w:val="single"/>
        </w:rPr>
        <w:t xml:space="preserve">10.1. </w:t>
      </w:r>
    </w:p>
    <w:p w:rsidR="00F07DDD" w:rsidRPr="00752741" w:rsidRDefault="00F07DDD" w:rsidP="00752741">
      <w:r w:rsidRPr="00752741">
        <w:t>3</w:t>
      </w:r>
      <w:r w:rsidR="00752741">
        <w:t>.</w:t>
      </w:r>
      <w:r w:rsidRPr="00752741">
        <w:t xml:space="preserve"> Rozvoj stávající terénní formy služby sociální rehabilitace pro osoby s chronickým duševním onemocněním navýšením o 0,4 pracovního úvazku pracovníků v přímé péči působící v ORP Mohelnice a ORP Zábřeh</w:t>
      </w:r>
      <w:r w:rsidR="0036151B">
        <w:t>.</w:t>
      </w:r>
    </w:p>
    <w:p w:rsidR="00F07DDD" w:rsidRDefault="00F07DDD" w:rsidP="00F07DDD">
      <w:pPr>
        <w:rPr>
          <w:b/>
          <w:u w:val="single"/>
        </w:rPr>
      </w:pPr>
    </w:p>
    <w:p w:rsidR="00532B07" w:rsidRPr="00B91B31" w:rsidRDefault="00532B07" w:rsidP="00F07DDD">
      <w:pPr>
        <w:rPr>
          <w:b/>
          <w:u w:val="single"/>
        </w:rPr>
      </w:pPr>
      <w:r w:rsidRPr="00B91B31">
        <w:rPr>
          <w:b/>
          <w:u w:val="single"/>
        </w:rPr>
        <w:t>Cíl 12 - Transformace, deinstitucionalizace a humanizace služeb sociální péče pro osoby se zdravotním postižením</w:t>
      </w:r>
    </w:p>
    <w:p w:rsidR="00B44096" w:rsidRDefault="00532B07" w:rsidP="00EC7FB2">
      <w:pPr>
        <w:rPr>
          <w:b/>
          <w:u w:val="single"/>
        </w:rPr>
      </w:pPr>
      <w:r w:rsidRPr="00532B07">
        <w:rPr>
          <w:b/>
          <w:u w:val="single"/>
        </w:rPr>
        <w:t xml:space="preserve">Opatření 12.1 </w:t>
      </w:r>
    </w:p>
    <w:p w:rsidR="00532B07" w:rsidRPr="00532B07" w:rsidRDefault="00532B07" w:rsidP="00532B07">
      <w:r>
        <w:lastRenderedPageBreak/>
        <w:t xml:space="preserve">1. </w:t>
      </w:r>
      <w:r w:rsidRPr="00532B07">
        <w:t>Transformace, deinstitucionalizace a humanizace stávajících pobytových forem sociálních služeb poskytovatele Nové Zámky – poskytovatel sociálních služeb, p.o. v sociální služby komunitního typu v počtu 95 lůžek</w:t>
      </w:r>
      <w:r w:rsidR="0036151B">
        <w:t>.</w:t>
      </w:r>
    </w:p>
    <w:p w:rsidR="00532B07" w:rsidRDefault="00532B07" w:rsidP="00EC7FB2">
      <w:pPr>
        <w:rPr>
          <w:b/>
          <w:u w:val="single"/>
        </w:rPr>
      </w:pPr>
    </w:p>
    <w:p w:rsidR="00532B07" w:rsidRPr="00C74298" w:rsidRDefault="00532B07" w:rsidP="00EC7FB2">
      <w:pPr>
        <w:rPr>
          <w:b/>
          <w:i/>
          <w:sz w:val="28"/>
          <w:szCs w:val="28"/>
          <w:u w:val="single"/>
        </w:rPr>
      </w:pPr>
      <w:r w:rsidRPr="00C74298">
        <w:rPr>
          <w:b/>
          <w:i/>
          <w:sz w:val="28"/>
          <w:szCs w:val="28"/>
          <w:u w:val="single"/>
        </w:rPr>
        <w:t>PS 3 Senioři</w:t>
      </w:r>
    </w:p>
    <w:p w:rsidR="00532B07" w:rsidRPr="00B91B31" w:rsidRDefault="00532B07" w:rsidP="00EC7FB2">
      <w:pPr>
        <w:rPr>
          <w:b/>
          <w:u w:val="single"/>
        </w:rPr>
      </w:pPr>
      <w:r w:rsidRPr="00B91B31">
        <w:rPr>
          <w:b/>
          <w:u w:val="single"/>
        </w:rPr>
        <w:t>Cíl 1 - Podpora rozvoje ambulantních a terénních forem sociálních služeb pro seniory v OK</w:t>
      </w:r>
    </w:p>
    <w:p w:rsidR="00532B07" w:rsidRDefault="00532B07" w:rsidP="00EC7FB2">
      <w:pPr>
        <w:rPr>
          <w:b/>
          <w:u w:val="single"/>
        </w:rPr>
      </w:pPr>
      <w:r w:rsidRPr="00532B07">
        <w:rPr>
          <w:b/>
          <w:u w:val="single"/>
        </w:rPr>
        <w:t>Opatření 1.1</w:t>
      </w:r>
    </w:p>
    <w:p w:rsidR="00532B07" w:rsidRDefault="00532B07" w:rsidP="00EC7FB2">
      <w:r w:rsidRPr="00532B07">
        <w:t>Rozvoj stávajících pečovatelských služeb</w:t>
      </w:r>
      <w:r w:rsidR="00713F42">
        <w:t xml:space="preserve"> (na rok 2018 byly</w:t>
      </w:r>
      <w:r>
        <w:t xml:space="preserve"> u </w:t>
      </w:r>
      <w:r w:rsidR="00713F42">
        <w:t xml:space="preserve">stávajících </w:t>
      </w:r>
      <w:r>
        <w:t xml:space="preserve">poskytovatelů </w:t>
      </w:r>
      <w:r w:rsidR="00713F42">
        <w:t>pečovatelské služby v OK navýšeny</w:t>
      </w:r>
      <w:r>
        <w:t xml:space="preserve"> </w:t>
      </w:r>
      <w:r w:rsidR="00713F42">
        <w:t xml:space="preserve">pracovní úvazky </w:t>
      </w:r>
      <w:r>
        <w:t>celkem</w:t>
      </w:r>
      <w:r w:rsidR="00713F42">
        <w:t xml:space="preserve"> o 9,62 pracovních úvazků)</w:t>
      </w:r>
      <w:r w:rsidR="0036151B">
        <w:t>.</w:t>
      </w:r>
    </w:p>
    <w:p w:rsidR="00713F42" w:rsidRDefault="00713F42" w:rsidP="00EC7FB2"/>
    <w:p w:rsidR="00713F42" w:rsidRPr="00B91B31" w:rsidRDefault="00713F42" w:rsidP="00713F42">
      <w:pPr>
        <w:rPr>
          <w:b/>
          <w:u w:val="single"/>
        </w:rPr>
      </w:pPr>
      <w:r w:rsidRPr="00B91B31">
        <w:rPr>
          <w:b/>
          <w:u w:val="single"/>
        </w:rPr>
        <w:t>Cíl 2 - Podpora rozvoje a zajištění pobytových sociálních služeb pro seniory</w:t>
      </w:r>
    </w:p>
    <w:p w:rsidR="00713F42" w:rsidRDefault="00713F42" w:rsidP="00713F42">
      <w:pPr>
        <w:rPr>
          <w:b/>
          <w:u w:val="single"/>
        </w:rPr>
      </w:pPr>
      <w:r w:rsidRPr="00C74298">
        <w:rPr>
          <w:b/>
          <w:u w:val="single"/>
        </w:rPr>
        <w:t xml:space="preserve">Opatření </w:t>
      </w:r>
      <w:r w:rsidR="00C74298" w:rsidRPr="00C74298">
        <w:rPr>
          <w:b/>
          <w:u w:val="single"/>
        </w:rPr>
        <w:t>2.1</w:t>
      </w:r>
    </w:p>
    <w:p w:rsidR="00C74298" w:rsidRDefault="00C74298" w:rsidP="00713F42">
      <w:r>
        <w:t xml:space="preserve">2. </w:t>
      </w:r>
      <w:r w:rsidRPr="00C74298">
        <w:t>Rozvoj pobytové sociální služby domovy pro seniory s kapacitou max. 20 lůžek v ORP Mohelnice</w:t>
      </w:r>
      <w:r w:rsidR="0036151B">
        <w:t>.</w:t>
      </w:r>
    </w:p>
    <w:p w:rsidR="00C74298" w:rsidRPr="00C74298" w:rsidRDefault="00C74298" w:rsidP="00713F42"/>
    <w:p w:rsidR="00C74298" w:rsidRPr="00B91B31" w:rsidRDefault="00767832" w:rsidP="00532B07">
      <w:pPr>
        <w:rPr>
          <w:b/>
          <w:u w:val="single"/>
        </w:rPr>
      </w:pPr>
      <w:r w:rsidRPr="00B91B31">
        <w:rPr>
          <w:b/>
          <w:u w:val="single"/>
        </w:rPr>
        <w:t>Cíl 3</w:t>
      </w:r>
      <w:r w:rsidR="00C74298" w:rsidRPr="00B91B31">
        <w:rPr>
          <w:b/>
          <w:u w:val="single"/>
        </w:rPr>
        <w:t xml:space="preserve"> –</w:t>
      </w:r>
      <w:r w:rsidRPr="00B91B31">
        <w:rPr>
          <w:b/>
          <w:u w:val="single"/>
        </w:rPr>
        <w:t xml:space="preserve"> </w:t>
      </w:r>
      <w:r w:rsidR="00C74298" w:rsidRPr="00B91B31">
        <w:rPr>
          <w:b/>
          <w:u w:val="single"/>
        </w:rPr>
        <w:t>Reprofilizace stávajících lůžek zařazených v síti sociálních služeb u pobytových forem služeb sociální péče do stávajících či jiných druhů služeb registrovaných u jednoho poskytovatele</w:t>
      </w:r>
    </w:p>
    <w:p w:rsidR="00C74298" w:rsidRPr="00C74298" w:rsidRDefault="00C74298" w:rsidP="00532B07">
      <w:pPr>
        <w:rPr>
          <w:b/>
          <w:u w:val="single"/>
        </w:rPr>
      </w:pPr>
      <w:r>
        <w:rPr>
          <w:b/>
          <w:u w:val="single"/>
        </w:rPr>
        <w:t>O</w:t>
      </w:r>
      <w:r w:rsidR="00767832" w:rsidRPr="00C74298">
        <w:rPr>
          <w:b/>
          <w:u w:val="single"/>
        </w:rPr>
        <w:t xml:space="preserve">patření 3.3 </w:t>
      </w:r>
    </w:p>
    <w:p w:rsidR="00767832" w:rsidRDefault="00767832" w:rsidP="00532B07">
      <w:r>
        <w:t>Reprofilizace pobytové sociální služby domovy pro osoby se zdravotním postižením na domovy pro seniory s kapacitou max. 25 lůžek v ORP Přerov</w:t>
      </w:r>
      <w:r w:rsidR="0036151B">
        <w:t>.</w:t>
      </w:r>
    </w:p>
    <w:p w:rsidR="00A07D88" w:rsidRDefault="00A07D88" w:rsidP="00532B07"/>
    <w:p w:rsidR="00C74298" w:rsidRPr="00241EF1" w:rsidRDefault="00B91B31" w:rsidP="00532B07">
      <w:pPr>
        <w:rPr>
          <w:b/>
          <w:i/>
          <w:sz w:val="28"/>
          <w:szCs w:val="28"/>
          <w:u w:val="single"/>
        </w:rPr>
      </w:pPr>
      <w:r w:rsidRPr="00241EF1">
        <w:rPr>
          <w:b/>
          <w:i/>
          <w:sz w:val="28"/>
          <w:szCs w:val="28"/>
          <w:u w:val="single"/>
        </w:rPr>
        <w:t>PS 6 Osoby ohrožené návykovým jednáním</w:t>
      </w:r>
    </w:p>
    <w:p w:rsidR="00B91B31" w:rsidRPr="00B91B31" w:rsidRDefault="00B91B31" w:rsidP="00B91B31">
      <w:pPr>
        <w:rPr>
          <w:b/>
          <w:u w:val="single"/>
        </w:rPr>
      </w:pPr>
      <w:r w:rsidRPr="00B91B31">
        <w:rPr>
          <w:b/>
          <w:u w:val="single"/>
        </w:rPr>
        <w:t xml:space="preserve">Cíl 1 - </w:t>
      </w:r>
      <w:r w:rsidR="0027091E" w:rsidRPr="00B91B31">
        <w:rPr>
          <w:b/>
          <w:u w:val="single"/>
        </w:rPr>
        <w:t xml:space="preserve"> </w:t>
      </w:r>
      <w:r w:rsidRPr="00B91B31">
        <w:rPr>
          <w:b/>
          <w:u w:val="single"/>
        </w:rPr>
        <w:t>Podpora rozvoje služby terénní programy pro uživatele návykových látek v OK</w:t>
      </w:r>
    </w:p>
    <w:p w:rsidR="00241EF1" w:rsidRPr="00241EF1" w:rsidRDefault="00241EF1" w:rsidP="00B91B31">
      <w:pPr>
        <w:rPr>
          <w:b/>
          <w:u w:val="single"/>
        </w:rPr>
      </w:pPr>
      <w:r w:rsidRPr="00241EF1">
        <w:rPr>
          <w:b/>
          <w:u w:val="single"/>
        </w:rPr>
        <w:t>O</w:t>
      </w:r>
      <w:r w:rsidR="0027091E" w:rsidRPr="00241EF1">
        <w:rPr>
          <w:b/>
          <w:u w:val="single"/>
        </w:rPr>
        <w:t xml:space="preserve">patření 1.1 </w:t>
      </w:r>
    </w:p>
    <w:p w:rsidR="0027091E" w:rsidRDefault="00241EF1" w:rsidP="00B91B31">
      <w:r>
        <w:t xml:space="preserve">1. </w:t>
      </w:r>
      <w:r w:rsidR="0027091E">
        <w:t>Rozvoj stávající sociální služby terénní programy pro uživatele návykových látek navýšením o 0,3 pracovního úvazku pracovníků v přímé péči působící na území  ORP Mohelnice a ORP Zábřeh</w:t>
      </w:r>
      <w:r w:rsidR="0036151B">
        <w:t>.</w:t>
      </w:r>
    </w:p>
    <w:p w:rsidR="00DA7F88" w:rsidRPr="00DA7F88" w:rsidRDefault="00DA7F88" w:rsidP="00063297">
      <w:pPr>
        <w:pStyle w:val="Nadpis3"/>
      </w:pPr>
      <w:bookmarkStart w:id="40" w:name="_Toc514662153"/>
      <w:r>
        <w:lastRenderedPageBreak/>
        <w:t>Zařazení</w:t>
      </w:r>
      <w:r w:rsidRPr="00DA7F88">
        <w:t xml:space="preserve"> nových sociálních služeb do sítě sociálních služeb</w:t>
      </w:r>
      <w:bookmarkEnd w:id="40"/>
    </w:p>
    <w:p w:rsidR="006A3C65" w:rsidRDefault="006A3C65" w:rsidP="002208F3">
      <w:r>
        <w:t>Do sítě</w:t>
      </w:r>
      <w:r w:rsidR="002208F3" w:rsidRPr="002208F3">
        <w:t xml:space="preserve"> sociálních služeb OK </w:t>
      </w:r>
      <w:r>
        <w:t>ne</w:t>
      </w:r>
      <w:r w:rsidR="002208F3" w:rsidRPr="002208F3">
        <w:t xml:space="preserve">byly pro rok 2019 </w:t>
      </w:r>
      <w:r>
        <w:t xml:space="preserve">zařazeny žádné nové sociální služby, které by </w:t>
      </w:r>
      <w:r w:rsidR="009D46E5">
        <w:t>naplnily</w:t>
      </w:r>
      <w:r w:rsidR="00B11308">
        <w:t xml:space="preserve"> </w:t>
      </w:r>
      <w:r w:rsidR="009D46E5">
        <w:t xml:space="preserve">nastavené </w:t>
      </w:r>
      <w:r w:rsidR="00B11308">
        <w:t>opatření pracovní</w:t>
      </w:r>
      <w:r w:rsidR="009D46E5">
        <w:t>ch</w:t>
      </w:r>
      <w:r w:rsidR="002208F3" w:rsidRPr="002208F3">
        <w:t xml:space="preserve"> skupin</w:t>
      </w:r>
      <w:r w:rsidR="009D46E5">
        <w:t>.</w:t>
      </w:r>
    </w:p>
    <w:p w:rsidR="002B6D8D" w:rsidRDefault="002B6D8D" w:rsidP="00063297">
      <w:pPr>
        <w:pStyle w:val="Nadpis3"/>
      </w:pPr>
      <w:bookmarkStart w:id="41" w:name="_Toc480374158"/>
      <w:bookmarkStart w:id="42" w:name="_Toc480374462"/>
      <w:bookmarkStart w:id="43" w:name="_Toc514662154"/>
      <w:r>
        <w:t>Evaluační zpráva</w:t>
      </w:r>
      <w:r w:rsidR="00071308">
        <w:t xml:space="preserve"> o naplňování</w:t>
      </w:r>
      <w:r w:rsidR="00522E05" w:rsidRPr="00522E05">
        <w:t xml:space="preserve"> SPRSS 2015 - 2017 za rok 201</w:t>
      </w:r>
      <w:bookmarkEnd w:id="41"/>
      <w:bookmarkEnd w:id="42"/>
      <w:r w:rsidR="009D4FB3">
        <w:t>7</w:t>
      </w:r>
      <w:bookmarkEnd w:id="43"/>
    </w:p>
    <w:p w:rsidR="00522E05" w:rsidRPr="00522E05" w:rsidRDefault="00522E05" w:rsidP="00522E05">
      <w:r w:rsidRPr="00522E05">
        <w:t>Součástí Akčního plánu je Evaluační zpráva o naplňování Střednědobého plánu rozvoje soci</w:t>
      </w:r>
      <w:r w:rsidR="0069053A">
        <w:t>álních služeb v OK</w:t>
      </w:r>
      <w:r w:rsidRPr="00522E05">
        <w:t xml:space="preserve"> za ukončený kalendářní rok předcházející tvorbě Akčního plánu. Účelem Evaluační zprávy je zmapovat skutečně dosažené výsledky v</w:t>
      </w:r>
      <w:r w:rsidR="0069053A">
        <w:t> </w:t>
      </w:r>
      <w:r w:rsidRPr="00522E05">
        <w:t xml:space="preserve">porovnání s nastavenými výstupy uvedenými ve </w:t>
      </w:r>
      <w:r w:rsidR="002208F3">
        <w:t xml:space="preserve">střednědobém plánu </w:t>
      </w:r>
      <w:r w:rsidRPr="00522E05">
        <w:t>a informovat odbornou i laickou veřejnost o míře naplnění rozvojových cílů a</w:t>
      </w:r>
      <w:r w:rsidR="0035281F">
        <w:t> </w:t>
      </w:r>
      <w:r w:rsidRPr="00522E05">
        <w:t>opatření střednědobého plánu, které mají přímý vliv na síť sociálních služeb.</w:t>
      </w:r>
    </w:p>
    <w:p w:rsidR="00522E05" w:rsidRPr="00522E05" w:rsidRDefault="00522E05" w:rsidP="00522E05">
      <w:r w:rsidRPr="00522E05">
        <w:t xml:space="preserve">Evaluační zpráva o naplňování </w:t>
      </w:r>
      <w:r w:rsidR="0025531C">
        <w:t xml:space="preserve">SPRSS </w:t>
      </w:r>
      <w:r w:rsidRPr="00522E05">
        <w:t xml:space="preserve">2015 – </w:t>
      </w:r>
      <w:r w:rsidR="009D4FB3">
        <w:t>2017 za rok 2017</w:t>
      </w:r>
      <w:r w:rsidRPr="00522E05">
        <w:t xml:space="preserve"> je přiložena v Příloze č. 2.</w:t>
      </w:r>
    </w:p>
    <w:p w:rsidR="00764925" w:rsidRDefault="00764925" w:rsidP="00F4698C">
      <w:pPr>
        <w:rPr>
          <w:color w:val="FF0000"/>
        </w:rPr>
      </w:pPr>
    </w:p>
    <w:p w:rsidR="00522E05" w:rsidRDefault="00522E05" w:rsidP="00F4698C">
      <w:pPr>
        <w:rPr>
          <w:color w:val="FF0000"/>
        </w:rPr>
        <w:sectPr w:rsidR="00522E05" w:rsidSect="00E90C5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283" w:footer="283" w:gutter="0"/>
          <w:pgNumType w:start="9"/>
          <w:cols w:space="708"/>
          <w:titlePg/>
          <w:docGrid w:linePitch="360"/>
        </w:sectPr>
      </w:pPr>
    </w:p>
    <w:p w:rsidR="00450CDC" w:rsidRDefault="00C85EE8" w:rsidP="0063333A">
      <w:pPr>
        <w:pStyle w:val="Nadpis1"/>
        <w:numPr>
          <w:ilvl w:val="0"/>
          <w:numId w:val="0"/>
        </w:numPr>
      </w:pPr>
      <w:bookmarkStart w:id="44" w:name="_Toc450893777"/>
      <w:bookmarkStart w:id="45" w:name="_Toc480374159"/>
      <w:bookmarkStart w:id="46" w:name="_Toc480374463"/>
      <w:bookmarkStart w:id="47" w:name="_Toc514662155"/>
      <w:r>
        <w:lastRenderedPageBreak/>
        <w:t xml:space="preserve">Příloha č. 1 </w:t>
      </w:r>
      <w:r w:rsidR="00532630">
        <w:t>–</w:t>
      </w:r>
      <w:r>
        <w:t xml:space="preserve"> </w:t>
      </w:r>
      <w:r w:rsidR="00450CDC">
        <w:t>Síť</w:t>
      </w:r>
      <w:r w:rsidR="00532630">
        <w:t xml:space="preserve"> </w:t>
      </w:r>
      <w:r w:rsidR="00450CDC" w:rsidRPr="005238B5">
        <w:t>sociálních</w:t>
      </w:r>
      <w:r w:rsidR="00450CDC">
        <w:t xml:space="preserve"> služeb na rok 201</w:t>
      </w:r>
      <w:bookmarkEnd w:id="44"/>
      <w:bookmarkEnd w:id="45"/>
      <w:bookmarkEnd w:id="46"/>
      <w:r w:rsidR="00722919">
        <w:t>9</w:t>
      </w:r>
      <w:bookmarkEnd w:id="47"/>
    </w:p>
    <w:tbl>
      <w:tblPr>
        <w:tblW w:w="5000" w:type="pct"/>
        <w:tblCellMar>
          <w:left w:w="70" w:type="dxa"/>
          <w:right w:w="70" w:type="dxa"/>
        </w:tblCellMar>
        <w:tblLook w:val="04A0" w:firstRow="1" w:lastRow="0" w:firstColumn="1" w:lastColumn="0" w:noHBand="0" w:noVBand="1"/>
      </w:tblPr>
      <w:tblGrid>
        <w:gridCol w:w="1826"/>
        <w:gridCol w:w="853"/>
        <w:gridCol w:w="1309"/>
        <w:gridCol w:w="1142"/>
        <w:gridCol w:w="1299"/>
        <w:gridCol w:w="828"/>
        <w:gridCol w:w="1182"/>
        <w:gridCol w:w="1302"/>
        <w:gridCol w:w="1308"/>
        <w:gridCol w:w="1006"/>
        <w:gridCol w:w="1006"/>
        <w:gridCol w:w="1468"/>
        <w:gridCol w:w="859"/>
      </w:tblGrid>
      <w:tr w:rsidR="0036151B" w:rsidRPr="0036151B" w:rsidTr="0036151B">
        <w:trPr>
          <w:trHeight w:val="1408"/>
          <w:tblHeader/>
        </w:trPr>
        <w:tc>
          <w:tcPr>
            <w:tcW w:w="593" w:type="pct"/>
            <w:tcBorders>
              <w:top w:val="single" w:sz="4" w:space="0" w:color="auto"/>
              <w:left w:val="single" w:sz="4" w:space="0" w:color="auto"/>
              <w:bottom w:val="single" w:sz="4" w:space="0" w:color="auto"/>
              <w:right w:val="single" w:sz="4" w:space="0" w:color="auto"/>
            </w:tcBorders>
            <w:shd w:val="clear" w:color="000000" w:fill="8DB4E2"/>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Název poskytovatele</w:t>
            </w:r>
          </w:p>
        </w:tc>
        <w:tc>
          <w:tcPr>
            <w:tcW w:w="277" w:type="pct"/>
            <w:tcBorders>
              <w:top w:val="single" w:sz="4" w:space="0" w:color="auto"/>
              <w:left w:val="nil"/>
              <w:bottom w:val="single" w:sz="4" w:space="0" w:color="auto"/>
              <w:right w:val="single" w:sz="4" w:space="0" w:color="auto"/>
            </w:tcBorders>
            <w:shd w:val="clear" w:color="000000" w:fill="8DB4E2"/>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IČ</w:t>
            </w:r>
          </w:p>
        </w:tc>
        <w:tc>
          <w:tcPr>
            <w:tcW w:w="425" w:type="pct"/>
            <w:tcBorders>
              <w:top w:val="single" w:sz="4" w:space="0" w:color="auto"/>
              <w:left w:val="nil"/>
              <w:bottom w:val="single" w:sz="4" w:space="0" w:color="auto"/>
              <w:right w:val="single" w:sz="4" w:space="0" w:color="auto"/>
            </w:tcBorders>
            <w:shd w:val="clear" w:color="000000" w:fill="8DB4E2"/>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Sídlo poskytovatele (adresa)</w:t>
            </w:r>
          </w:p>
        </w:tc>
        <w:tc>
          <w:tcPr>
            <w:tcW w:w="371" w:type="pct"/>
            <w:tcBorders>
              <w:top w:val="single" w:sz="4" w:space="0" w:color="auto"/>
              <w:left w:val="nil"/>
              <w:bottom w:val="single" w:sz="4" w:space="0" w:color="auto"/>
              <w:right w:val="single" w:sz="4" w:space="0" w:color="auto"/>
            </w:tcBorders>
            <w:shd w:val="clear" w:color="000000" w:fill="C5D9F1"/>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Identifikátor služby</w:t>
            </w:r>
          </w:p>
        </w:tc>
        <w:tc>
          <w:tcPr>
            <w:tcW w:w="422" w:type="pct"/>
            <w:tcBorders>
              <w:top w:val="single" w:sz="4" w:space="0" w:color="auto"/>
              <w:left w:val="nil"/>
              <w:bottom w:val="single" w:sz="4" w:space="0" w:color="auto"/>
              <w:right w:val="single" w:sz="4" w:space="0" w:color="auto"/>
            </w:tcBorders>
            <w:shd w:val="clear" w:color="000000" w:fill="C5D9F1"/>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Druh služby</w:t>
            </w:r>
          </w:p>
        </w:tc>
        <w:tc>
          <w:tcPr>
            <w:tcW w:w="269" w:type="pct"/>
            <w:tcBorders>
              <w:top w:val="single" w:sz="4" w:space="0" w:color="auto"/>
              <w:left w:val="nil"/>
              <w:bottom w:val="single" w:sz="4" w:space="0" w:color="auto"/>
              <w:right w:val="single" w:sz="4" w:space="0" w:color="auto"/>
            </w:tcBorders>
            <w:shd w:val="clear" w:color="000000" w:fill="F2DCDB"/>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Rok zařazení do sítě</w:t>
            </w:r>
          </w:p>
        </w:tc>
        <w:tc>
          <w:tcPr>
            <w:tcW w:w="384" w:type="pct"/>
            <w:tcBorders>
              <w:top w:val="single" w:sz="4" w:space="0" w:color="auto"/>
              <w:left w:val="nil"/>
              <w:bottom w:val="single" w:sz="4" w:space="0" w:color="auto"/>
              <w:right w:val="single" w:sz="4" w:space="0" w:color="auto"/>
            </w:tcBorders>
            <w:shd w:val="clear" w:color="000000" w:fill="F2DCDB"/>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Jednotka</w:t>
            </w:r>
          </w:p>
        </w:tc>
        <w:tc>
          <w:tcPr>
            <w:tcW w:w="423" w:type="pct"/>
            <w:tcBorders>
              <w:top w:val="single" w:sz="4" w:space="0" w:color="auto"/>
              <w:left w:val="nil"/>
              <w:bottom w:val="single" w:sz="4" w:space="0" w:color="auto"/>
              <w:right w:val="single" w:sz="4" w:space="0" w:color="auto"/>
            </w:tcBorders>
            <w:shd w:val="clear" w:color="000000" w:fill="F2DCDB"/>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Počet jednotek hrazených z PROGRAMU - rozpočet Olomouckého kraje </w:t>
            </w:r>
          </w:p>
        </w:tc>
        <w:tc>
          <w:tcPr>
            <w:tcW w:w="425" w:type="pct"/>
            <w:tcBorders>
              <w:top w:val="single" w:sz="4" w:space="0" w:color="auto"/>
              <w:left w:val="nil"/>
              <w:bottom w:val="single" w:sz="4" w:space="0" w:color="auto"/>
              <w:right w:val="single" w:sz="4" w:space="0" w:color="auto"/>
            </w:tcBorders>
            <w:shd w:val="clear" w:color="000000" w:fill="F2DCDB"/>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Počet jednotek hrazených z IP Olomouckého kraje </w:t>
            </w:r>
          </w:p>
        </w:tc>
        <w:tc>
          <w:tcPr>
            <w:tcW w:w="327" w:type="pct"/>
            <w:tcBorders>
              <w:top w:val="single" w:sz="4" w:space="0" w:color="auto"/>
              <w:left w:val="nil"/>
              <w:bottom w:val="single" w:sz="4" w:space="0" w:color="auto"/>
              <w:right w:val="single" w:sz="4" w:space="0" w:color="auto"/>
            </w:tcBorders>
            <w:shd w:val="clear" w:color="000000" w:fill="F2DCDB"/>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Počet jednotek hrazených z fondů EU </w:t>
            </w:r>
          </w:p>
        </w:tc>
        <w:tc>
          <w:tcPr>
            <w:tcW w:w="327" w:type="pct"/>
            <w:tcBorders>
              <w:top w:val="single" w:sz="4" w:space="0" w:color="auto"/>
              <w:left w:val="nil"/>
              <w:bottom w:val="single" w:sz="4" w:space="0" w:color="auto"/>
              <w:right w:val="single" w:sz="4" w:space="0" w:color="auto"/>
            </w:tcBorders>
            <w:shd w:val="clear" w:color="000000" w:fill="F2DCDB"/>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Počet jednotek hrazených z fondů EU - KPSVL, MAS </w:t>
            </w:r>
          </w:p>
        </w:tc>
        <w:tc>
          <w:tcPr>
            <w:tcW w:w="477" w:type="pct"/>
            <w:tcBorders>
              <w:top w:val="single" w:sz="4" w:space="0" w:color="auto"/>
              <w:left w:val="nil"/>
              <w:bottom w:val="single" w:sz="4" w:space="0" w:color="auto"/>
              <w:right w:val="single" w:sz="4" w:space="0" w:color="auto"/>
            </w:tcBorders>
            <w:shd w:val="clear" w:color="000000" w:fill="B7DEE8"/>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Pozn. </w:t>
            </w:r>
          </w:p>
        </w:tc>
        <w:tc>
          <w:tcPr>
            <w:tcW w:w="279" w:type="pct"/>
            <w:tcBorders>
              <w:top w:val="single" w:sz="4" w:space="0" w:color="auto"/>
              <w:left w:val="nil"/>
              <w:bottom w:val="single" w:sz="4" w:space="0" w:color="auto"/>
              <w:right w:val="single" w:sz="4" w:space="0" w:color="auto"/>
            </w:tcBorders>
            <w:shd w:val="clear" w:color="000000" w:fill="B7DEE8"/>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Program podpory </w:t>
            </w:r>
          </w:p>
        </w:tc>
      </w:tr>
      <w:tr w:rsidR="0036151B" w:rsidRPr="0036151B" w:rsidTr="0036151B">
        <w:trPr>
          <w:trHeight w:val="94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Alfa Handicap - sdružení občanů se zdravotním postižením přerovského regionu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26602156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nám. Svobody 1963/4</w:t>
            </w:r>
            <w:r w:rsidRPr="0036151B">
              <w:rPr>
                <w:rFonts w:eastAsia="Times New Roman"/>
                <w:color w:val="000000"/>
                <w:sz w:val="16"/>
                <w:szCs w:val="16"/>
                <w:lang w:eastAsia="cs-CZ"/>
              </w:rPr>
              <w:br/>
              <w:t>Přerov I-Město</w:t>
            </w:r>
            <w:r w:rsidRPr="0036151B">
              <w:rPr>
                <w:rFonts w:eastAsia="Times New Roman"/>
                <w:color w:val="000000"/>
                <w:sz w:val="16"/>
                <w:szCs w:val="16"/>
                <w:lang w:eastAsia="cs-CZ"/>
              </w:rPr>
              <w:br/>
              <w:t>750 02 Přerov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3864515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osobní asistence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8,444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Armáda spásy v České republice, z.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40613411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Petržílkova 2565/23</w:t>
            </w:r>
            <w:r w:rsidRPr="0036151B">
              <w:rPr>
                <w:rFonts w:eastAsia="Times New Roman"/>
                <w:color w:val="000000"/>
                <w:sz w:val="16"/>
                <w:szCs w:val="16"/>
                <w:lang w:eastAsia="cs-CZ"/>
              </w:rPr>
              <w:br/>
              <w:t>Praha 13 - Stodůlky</w:t>
            </w:r>
            <w:r w:rsidRPr="0036151B">
              <w:rPr>
                <w:rFonts w:eastAsia="Times New Roman"/>
                <w:color w:val="000000"/>
                <w:sz w:val="16"/>
                <w:szCs w:val="16"/>
                <w:lang w:eastAsia="cs-CZ"/>
              </w:rPr>
              <w:br/>
              <w:t>158 00 Praha 58</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2904155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24,000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Armáda spásy v České republice, z.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40613411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Petržílkova 2565/23</w:t>
            </w:r>
            <w:r w:rsidRPr="0036151B">
              <w:rPr>
                <w:rFonts w:eastAsia="Times New Roman"/>
                <w:color w:val="000000"/>
                <w:sz w:val="16"/>
                <w:szCs w:val="16"/>
                <w:lang w:eastAsia="cs-CZ"/>
              </w:rPr>
              <w:br/>
              <w:t>Praha 13 - Stodůlky</w:t>
            </w:r>
            <w:r w:rsidRPr="0036151B">
              <w:rPr>
                <w:rFonts w:eastAsia="Times New Roman"/>
                <w:color w:val="000000"/>
                <w:sz w:val="16"/>
                <w:szCs w:val="16"/>
                <w:lang w:eastAsia="cs-CZ"/>
              </w:rPr>
              <w:br/>
              <w:t>158 00 Praha 58</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3578010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31,000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Armáda spásy v České republice, z.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40613411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Petržílkova 2565/23</w:t>
            </w:r>
            <w:r w:rsidRPr="0036151B">
              <w:rPr>
                <w:rFonts w:eastAsia="Times New Roman"/>
                <w:color w:val="000000"/>
                <w:sz w:val="16"/>
                <w:szCs w:val="16"/>
                <w:lang w:eastAsia="cs-CZ"/>
              </w:rPr>
              <w:br/>
              <w:t>Praha 13 - Stodůlky</w:t>
            </w:r>
            <w:r w:rsidRPr="0036151B">
              <w:rPr>
                <w:rFonts w:eastAsia="Times New Roman"/>
                <w:color w:val="000000"/>
                <w:sz w:val="16"/>
                <w:szCs w:val="16"/>
                <w:lang w:eastAsia="cs-CZ"/>
              </w:rPr>
              <w:br/>
              <w:t>158 00 Praha 58</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9851555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se zvláštním režimem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2017</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34,000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Armáda spásy v České republice, z.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40613411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Petržílkova 2565/23</w:t>
            </w:r>
            <w:r w:rsidRPr="0036151B">
              <w:rPr>
                <w:rFonts w:eastAsia="Times New Roman"/>
                <w:color w:val="000000"/>
                <w:sz w:val="16"/>
                <w:szCs w:val="16"/>
                <w:lang w:eastAsia="cs-CZ"/>
              </w:rPr>
              <w:br/>
              <w:t>Praha 13 - Stodůlky</w:t>
            </w:r>
            <w:r w:rsidRPr="0036151B">
              <w:rPr>
                <w:rFonts w:eastAsia="Times New Roman"/>
                <w:color w:val="000000"/>
                <w:sz w:val="16"/>
                <w:szCs w:val="16"/>
                <w:lang w:eastAsia="cs-CZ"/>
              </w:rPr>
              <w:br/>
            </w:r>
            <w:r w:rsidRPr="0036151B">
              <w:rPr>
                <w:rFonts w:eastAsia="Times New Roman"/>
                <w:color w:val="000000"/>
                <w:sz w:val="16"/>
                <w:szCs w:val="16"/>
                <w:lang w:eastAsia="cs-CZ"/>
              </w:rPr>
              <w:lastRenderedPageBreak/>
              <w:t>158 00 Praha 58</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lastRenderedPageBreak/>
              <w:t>6645513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denní centra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Údaje o personálním zabezpečení - úvazky </w:t>
            </w:r>
            <w:r w:rsidRPr="0036151B">
              <w:rPr>
                <w:rFonts w:eastAsia="Times New Roman"/>
                <w:color w:val="000000"/>
                <w:sz w:val="16"/>
                <w:szCs w:val="16"/>
                <w:lang w:eastAsia="cs-CZ"/>
              </w:rPr>
              <w:lastRenderedPageBreak/>
              <w:t>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lastRenderedPageBreak/>
              <w:t xml:space="preserve">              2,100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Armáda spásy v České republice, z.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40613411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Petržílkova 2565/23</w:t>
            </w:r>
            <w:r w:rsidRPr="0036151B">
              <w:rPr>
                <w:rFonts w:eastAsia="Times New Roman"/>
                <w:color w:val="000000"/>
                <w:sz w:val="16"/>
                <w:szCs w:val="16"/>
                <w:lang w:eastAsia="cs-CZ"/>
              </w:rPr>
              <w:br/>
              <w:t>Praha 13 - Stodůlky</w:t>
            </w:r>
            <w:r w:rsidRPr="0036151B">
              <w:rPr>
                <w:rFonts w:eastAsia="Times New Roman"/>
                <w:color w:val="000000"/>
                <w:sz w:val="16"/>
                <w:szCs w:val="16"/>
                <w:lang w:eastAsia="cs-CZ"/>
              </w:rPr>
              <w:br/>
              <w:t>158 00 Praha 58</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7160479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zařízení pro děti a mládež</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4,350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56"/>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Armáda spásy v České republice, z.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40613411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Petržílkova 2565/23</w:t>
            </w:r>
            <w:r w:rsidRPr="0036151B">
              <w:rPr>
                <w:rFonts w:eastAsia="Times New Roman"/>
                <w:color w:val="000000"/>
                <w:sz w:val="16"/>
                <w:szCs w:val="16"/>
                <w:lang w:eastAsia="cs-CZ"/>
              </w:rPr>
              <w:br/>
              <w:t>Praha 13 - Stodůlky</w:t>
            </w:r>
            <w:r w:rsidRPr="0036151B">
              <w:rPr>
                <w:rFonts w:eastAsia="Times New Roman"/>
                <w:color w:val="000000"/>
                <w:sz w:val="16"/>
                <w:szCs w:val="16"/>
                <w:lang w:eastAsia="cs-CZ"/>
              </w:rPr>
              <w:br/>
              <w:t>158 00 Praha 58</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2911360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noclehárny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26,000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Azylové centrum Prostějov,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27011801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Určická 3124/101</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5434325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34,000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Azylové centrum Prostějov,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27011801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Určická 3124/101</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5900042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Azylové centrum Prostějov,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27011801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Určická 3124/101</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3442933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denní centra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0,450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Azylové centrum Prostějov,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27011801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Určická 3124/101</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7805004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noclehárny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19,000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Azylové centrum Prostějov,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27011801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Určická 3124/101</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7657539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terénní programy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Bílý kruh bezpečí,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47607483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U Trojice 1042/2</w:t>
            </w:r>
            <w:r w:rsidRPr="0036151B">
              <w:rPr>
                <w:rFonts w:eastAsia="Times New Roman"/>
                <w:color w:val="000000"/>
                <w:sz w:val="16"/>
                <w:szCs w:val="16"/>
                <w:lang w:eastAsia="cs-CZ"/>
              </w:rPr>
              <w:br/>
              <w:t>Praha 5 - Smíchov</w:t>
            </w:r>
            <w:r w:rsidRPr="0036151B">
              <w:rPr>
                <w:rFonts w:eastAsia="Times New Roman"/>
                <w:color w:val="000000"/>
                <w:sz w:val="16"/>
                <w:szCs w:val="16"/>
                <w:lang w:eastAsia="cs-CZ"/>
              </w:rPr>
              <w:br/>
              <w:t>150 00 Praha 5</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3791851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0,814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32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Boétheia - společenství křesťanské pomoci, zapsaný spolek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62352946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Otakara Březiny 228/28</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2467733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7,000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20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Boétheia - společenství křesťanské pomoci, zapsaný spolek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62352946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Otakara Březiny 228/28</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9351419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48,000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26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Boétheia - společenství křesťanské pomoci, zapsaný spolek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62352946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Otakara Březiny 228/28</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4873587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denní centra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1,300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1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Boétheia - společenství křesťanské pomoci, zapsaný spolek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62352946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Otakara Březiny 228/28</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4360295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noclehárny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14,000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Dominika Kokory,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61985929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Kokory 54</w:t>
            </w:r>
            <w:r w:rsidRPr="0036151B">
              <w:rPr>
                <w:rFonts w:eastAsia="Times New Roman"/>
                <w:color w:val="000000"/>
                <w:sz w:val="16"/>
                <w:szCs w:val="16"/>
                <w:lang w:eastAsia="cs-CZ"/>
              </w:rPr>
              <w:br/>
              <w:t>751 05 Kokory</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8995153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osoby se zdravotním postižením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153,000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Dominika Kokory,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61985929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Kokory 54</w:t>
            </w:r>
            <w:r w:rsidRPr="0036151B">
              <w:rPr>
                <w:rFonts w:eastAsia="Times New Roman"/>
                <w:color w:val="000000"/>
                <w:sz w:val="16"/>
                <w:szCs w:val="16"/>
                <w:lang w:eastAsia="cs-CZ"/>
              </w:rPr>
              <w:br/>
              <w:t>751 05 Kokory</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5852897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27,000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pro dětský sluch Tamtam,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499811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Hábova 1571/22</w:t>
            </w:r>
            <w:r w:rsidRPr="0036151B">
              <w:rPr>
                <w:rFonts w:eastAsia="Times New Roman"/>
                <w:color w:val="000000"/>
                <w:sz w:val="16"/>
                <w:szCs w:val="16"/>
                <w:lang w:eastAsia="cs-CZ"/>
              </w:rPr>
              <w:br/>
              <w:t>Praha 13 - Stodůlky</w:t>
            </w:r>
            <w:r w:rsidRPr="0036151B">
              <w:rPr>
                <w:rFonts w:eastAsia="Times New Roman"/>
                <w:color w:val="000000"/>
                <w:sz w:val="16"/>
                <w:szCs w:val="16"/>
                <w:lang w:eastAsia="cs-CZ"/>
              </w:rPr>
              <w:br/>
              <w:t>155 00 Praha 515</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9280386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0,120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B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pro dětský sluch Tamtam,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499811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Hábova 1571/22</w:t>
            </w:r>
            <w:r w:rsidRPr="0036151B">
              <w:rPr>
                <w:rFonts w:eastAsia="Times New Roman"/>
                <w:color w:val="000000"/>
                <w:sz w:val="16"/>
                <w:szCs w:val="16"/>
                <w:lang w:eastAsia="cs-CZ"/>
              </w:rPr>
              <w:br/>
              <w:t>Praha 13 - Stodůlky</w:t>
            </w:r>
            <w:r w:rsidRPr="0036151B">
              <w:rPr>
                <w:rFonts w:eastAsia="Times New Roman"/>
                <w:color w:val="000000"/>
                <w:sz w:val="16"/>
                <w:szCs w:val="16"/>
                <w:lang w:eastAsia="cs-CZ"/>
              </w:rPr>
              <w:br/>
              <w:t>155 00 Praha 515</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7118025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raná péče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1,600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B </w:t>
            </w:r>
          </w:p>
        </w:tc>
      </w:tr>
      <w:tr w:rsidR="0036151B" w:rsidRPr="0036151B" w:rsidTr="0036151B">
        <w:trPr>
          <w:trHeight w:val="76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Centrum sociálních služeb Jeseník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852163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Beskydská 1298/6</w:t>
            </w:r>
            <w:r w:rsidRPr="0036151B">
              <w:rPr>
                <w:rFonts w:eastAsia="Times New Roman"/>
                <w:color w:val="000000"/>
                <w:sz w:val="16"/>
                <w:szCs w:val="16"/>
                <w:lang w:eastAsia="cs-CZ"/>
              </w:rPr>
              <w:br/>
              <w:t>790 01 Jeseník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7541922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denní stacionáře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2016</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2,070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sociálních služeb Jeseník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852163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Beskydská 1298/6</w:t>
            </w:r>
            <w:r w:rsidRPr="0036151B">
              <w:rPr>
                <w:rFonts w:eastAsia="Times New Roman"/>
                <w:color w:val="000000"/>
                <w:sz w:val="16"/>
                <w:szCs w:val="16"/>
                <w:lang w:eastAsia="cs-CZ"/>
              </w:rPr>
              <w:br/>
              <w:t>790 01 Jeseník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8804163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2016</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45,000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sociálních služeb Jeseník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852163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Beskydská 1298/6</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2374811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chráněné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36,000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270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sociálních služeb Jeseník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852163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Beskydská 1298/6</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1443819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8,226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původně Středisko pečovatelské služby Jeseník, peč.sl. převzalo Centrum soc. služ. Jeseník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14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sociálních služeb Kojetín,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75123215</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náměstí Dr. E. Beneše 3</w:t>
            </w:r>
            <w:r w:rsidRPr="0036151B">
              <w:rPr>
                <w:rFonts w:eastAsia="Times New Roman"/>
                <w:color w:val="000000"/>
                <w:sz w:val="16"/>
                <w:szCs w:val="16"/>
                <w:lang w:eastAsia="cs-CZ"/>
              </w:rPr>
              <w:br/>
              <w:t>Kojetín I-Město</w:t>
            </w:r>
            <w:r w:rsidRPr="0036151B">
              <w:rPr>
                <w:rFonts w:eastAsia="Times New Roman"/>
                <w:color w:val="000000"/>
                <w:sz w:val="16"/>
                <w:szCs w:val="16"/>
                <w:lang w:eastAsia="cs-CZ"/>
              </w:rPr>
              <w:br/>
              <w:t>752 01 Kojetín</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6971263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10,150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97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Centrum sociálních služeb Pomněnka, z.ú.</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4775627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Šumavská 1915/13</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8228310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centra denních služeb</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2017</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8,324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sociálních služeb Pomněnka, z.ú.</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4775627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Šumavská 1915/13</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1474648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chráněné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2017</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8,000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sociálních služeb Pomněnka, z.ú.</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4775627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Šumavská 1915/13</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9326558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odlehčovací služby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2017</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1,146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sociálních služeb Pomněnka, z.ú.</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4775627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Šumavská 1915/13</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6440536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podpora samostatného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2017</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3,648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sociálních služeb Prostějov,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47921293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Lidická 2924/86</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5598050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denní stacionáře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7,000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sociálních služeb Prostějov,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47921293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Lidická 2924/86</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2244884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126,000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Centrum sociálních služeb Prostějov,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47921293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Lidická 2924/86</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8489645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se zvláštním režimem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105,000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sociálních služeb Prostějov,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47921293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Lidická 2924/86</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sz w:val="16"/>
                <w:szCs w:val="16"/>
                <w:lang w:eastAsia="cs-CZ"/>
              </w:rPr>
            </w:pPr>
            <w:r w:rsidRPr="0036151B">
              <w:rPr>
                <w:rFonts w:eastAsia="Times New Roman"/>
                <w:sz w:val="16"/>
                <w:szCs w:val="16"/>
                <w:lang w:eastAsia="cs-CZ"/>
              </w:rPr>
              <w:t>9503362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chráněné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2016</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sociálních služeb Prostějov,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47921293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Lidická 2924/86</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sz w:val="16"/>
                <w:szCs w:val="16"/>
                <w:lang w:eastAsia="cs-CZ"/>
              </w:rPr>
            </w:pPr>
            <w:r w:rsidRPr="0036151B">
              <w:rPr>
                <w:rFonts w:eastAsia="Times New Roman"/>
                <w:sz w:val="16"/>
                <w:szCs w:val="16"/>
                <w:lang w:eastAsia="cs-CZ"/>
              </w:rPr>
              <w:t>5800283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odlehčovací služby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2016</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3,800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sociálních služeb Prostějov,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47921293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Lidická 2924/86</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9552289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21,000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sociálních služeb Uničov,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75123240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Bratří Čapků 662</w:t>
            </w:r>
            <w:r w:rsidRPr="0036151B">
              <w:rPr>
                <w:rFonts w:eastAsia="Times New Roman"/>
                <w:color w:val="000000"/>
                <w:sz w:val="16"/>
                <w:szCs w:val="16"/>
                <w:lang w:eastAsia="cs-CZ"/>
              </w:rPr>
              <w:br/>
              <w:t>Uničov</w:t>
            </w:r>
            <w:r w:rsidRPr="0036151B">
              <w:rPr>
                <w:rFonts w:eastAsia="Times New Roman"/>
                <w:color w:val="000000"/>
                <w:sz w:val="16"/>
                <w:szCs w:val="16"/>
                <w:lang w:eastAsia="cs-CZ"/>
              </w:rPr>
              <w:br/>
              <w:t>783 91 Uničov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7447268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26,000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sociálních služeb Uničov,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75123240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Bratří Čapků 662</w:t>
            </w:r>
            <w:r w:rsidRPr="0036151B">
              <w:rPr>
                <w:rFonts w:eastAsia="Times New Roman"/>
                <w:color w:val="000000"/>
                <w:sz w:val="16"/>
                <w:szCs w:val="16"/>
                <w:lang w:eastAsia="cs-CZ"/>
              </w:rPr>
              <w:br/>
              <w:t>Uničov</w:t>
            </w:r>
            <w:r w:rsidRPr="0036151B">
              <w:rPr>
                <w:rFonts w:eastAsia="Times New Roman"/>
                <w:color w:val="000000"/>
                <w:sz w:val="16"/>
                <w:szCs w:val="16"/>
                <w:lang w:eastAsia="cs-CZ"/>
              </w:rPr>
              <w:br/>
              <w:t>783 91 Uničov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8966386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Centrum sociálních služeb Uničov,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75123240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Bratří Čapků 662</w:t>
            </w:r>
            <w:r w:rsidRPr="0036151B">
              <w:rPr>
                <w:rFonts w:eastAsia="Times New Roman"/>
                <w:color w:val="000000"/>
                <w:sz w:val="16"/>
                <w:szCs w:val="16"/>
                <w:lang w:eastAsia="cs-CZ"/>
              </w:rPr>
              <w:br/>
              <w:t>Uničov</w:t>
            </w:r>
            <w:r w:rsidRPr="0036151B">
              <w:rPr>
                <w:rFonts w:eastAsia="Times New Roman"/>
                <w:color w:val="000000"/>
                <w:sz w:val="16"/>
                <w:szCs w:val="16"/>
                <w:lang w:eastAsia="cs-CZ"/>
              </w:rPr>
              <w:br/>
              <w:t>783 91 Uničov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4845070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noclehárny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Centrum sociálních služeb Uničov,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75123240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Bratří Čapků 662</w:t>
            </w:r>
            <w:r w:rsidRPr="0036151B">
              <w:rPr>
                <w:rFonts w:eastAsia="Times New Roman"/>
                <w:color w:val="000000"/>
                <w:sz w:val="16"/>
                <w:szCs w:val="16"/>
                <w:lang w:eastAsia="cs-CZ"/>
              </w:rPr>
              <w:br/>
              <w:t>Uničov</w:t>
            </w:r>
            <w:r w:rsidRPr="0036151B">
              <w:rPr>
                <w:rFonts w:eastAsia="Times New Roman"/>
                <w:color w:val="000000"/>
                <w:sz w:val="16"/>
                <w:szCs w:val="16"/>
                <w:lang w:eastAsia="cs-CZ"/>
              </w:rPr>
              <w:br/>
              <w:t>783 91 Uničov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3721331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8,750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Českomoravská provincie Kongregace sester premonstrátek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406422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nám. Sadové 152/39</w:t>
            </w:r>
            <w:r w:rsidRPr="0036151B">
              <w:rPr>
                <w:rFonts w:eastAsia="Times New Roman"/>
                <w:color w:val="000000"/>
                <w:sz w:val="16"/>
                <w:szCs w:val="16"/>
                <w:lang w:eastAsia="cs-CZ"/>
              </w:rPr>
              <w:br/>
              <w:t>Svatý Kopeček</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3803303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5,250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20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Člověk v tísni,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25755277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Šafaříkova 635/24</w:t>
            </w:r>
            <w:r w:rsidRPr="0036151B">
              <w:rPr>
                <w:rFonts w:eastAsia="Times New Roman"/>
                <w:color w:val="000000"/>
                <w:sz w:val="16"/>
                <w:szCs w:val="16"/>
                <w:lang w:eastAsia="cs-CZ"/>
              </w:rPr>
              <w:br/>
              <w:t>Praha 2 - Vinohrady</w:t>
            </w:r>
            <w:r w:rsidRPr="0036151B">
              <w:rPr>
                <w:rFonts w:eastAsia="Times New Roman"/>
                <w:color w:val="000000"/>
                <w:sz w:val="16"/>
                <w:szCs w:val="16"/>
                <w:lang w:eastAsia="cs-CZ"/>
              </w:rPr>
              <w:br/>
              <w:t>120 00 Praha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9402652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11,500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3,000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KPSVL (2 úvazky) </w:t>
            </w:r>
            <w:r w:rsidRPr="0036151B">
              <w:rPr>
                <w:rFonts w:eastAsia="Times New Roman"/>
                <w:b/>
                <w:bCs/>
                <w:color w:val="000000"/>
                <w:sz w:val="16"/>
                <w:szCs w:val="16"/>
                <w:lang w:eastAsia="cs-CZ"/>
              </w:rPr>
              <w:br/>
              <w:t xml:space="preserve">MAS (1 úvazek)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20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Člověk v tísni,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25755277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Šafaříkova 635/24</w:t>
            </w:r>
            <w:r w:rsidRPr="0036151B">
              <w:rPr>
                <w:rFonts w:eastAsia="Times New Roman"/>
                <w:color w:val="000000"/>
                <w:sz w:val="16"/>
                <w:szCs w:val="16"/>
                <w:lang w:eastAsia="cs-CZ"/>
              </w:rPr>
              <w:br/>
              <w:t>Praha 2 - Vinohrady</w:t>
            </w:r>
            <w:r w:rsidRPr="0036151B">
              <w:rPr>
                <w:rFonts w:eastAsia="Times New Roman"/>
                <w:color w:val="000000"/>
                <w:sz w:val="16"/>
                <w:szCs w:val="16"/>
                <w:lang w:eastAsia="cs-CZ"/>
              </w:rPr>
              <w:br/>
              <w:t>120 00 Praha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8373997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terénní programy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15,700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2,000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KPSVL (1 úvazek) </w:t>
            </w:r>
            <w:r w:rsidRPr="0036151B">
              <w:rPr>
                <w:rFonts w:eastAsia="Times New Roman"/>
                <w:b/>
                <w:bCs/>
                <w:color w:val="000000"/>
                <w:sz w:val="16"/>
                <w:szCs w:val="16"/>
                <w:lang w:eastAsia="cs-CZ"/>
              </w:rPr>
              <w:br/>
              <w:t xml:space="preserve"> MAS  (1 úvazek)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Darmoděj z.ú.</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27027864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Dukelská 456/13</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2901639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kontaktní centra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2,700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Darmoděj z.ú.</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27027864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Dukelská 456/13</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8618999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zařízení pro děti a mládež</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Údaje o personálním zabezpečení - úvazky </w:t>
            </w:r>
            <w:r w:rsidRPr="0036151B">
              <w:rPr>
                <w:rFonts w:eastAsia="Times New Roman"/>
                <w:color w:val="000000"/>
                <w:sz w:val="16"/>
                <w:szCs w:val="16"/>
                <w:lang w:eastAsia="cs-CZ"/>
              </w:rPr>
              <w:lastRenderedPageBreak/>
              <w:t>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lastRenderedPageBreak/>
              <w:t xml:space="preserve">              4,200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2,000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KPSVL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Darmoděj z.ú.</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27027864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Dukelská 456/13</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4780784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služby následné péče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6,000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Darmoděj z.ú.</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27027864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Dukelská 456/13</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3950042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7,490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Darmoděj z.ú.</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27027864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Dukelská 456/13</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6451839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terénní programy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7,486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DC 90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560618</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Nedbalova 36/27</w:t>
            </w:r>
            <w:r w:rsidRPr="0036151B">
              <w:rPr>
                <w:rFonts w:eastAsia="Times New Roman"/>
                <w:color w:val="000000"/>
                <w:sz w:val="16"/>
                <w:szCs w:val="16"/>
                <w:lang w:eastAsia="cs-CZ"/>
              </w:rPr>
              <w:br/>
              <w:t>Topolany</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6933252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denní stacionáře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7,000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DĚTSKÝ KLÍČ Šumperk,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25852957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Kozinova 35/5</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8030656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odlehčovací služby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6,350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DĚTSKÝ KLÍČ Šumperk,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25852957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Kozinova 35/5</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1108873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osobní asistence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2,158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DĚTSKÝ KLÍČ Šumperk,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25852957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Kozinova 35/5</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2100148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0,900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18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Diakonie ČCE - středisko v Sobotíně</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42766214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Petrov nad Desnou 203</w:t>
            </w:r>
            <w:r w:rsidRPr="0036151B">
              <w:rPr>
                <w:rFonts w:eastAsia="Times New Roman"/>
                <w:color w:val="000000"/>
                <w:sz w:val="16"/>
                <w:szCs w:val="16"/>
                <w:lang w:eastAsia="cs-CZ"/>
              </w:rPr>
              <w:br/>
              <w:t>788 16 Petrov nad Desnou</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4879530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56,000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12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Diakonie ČCE - středisko v Sobotíně</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42766214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Petrov nad Desnou 203</w:t>
            </w:r>
            <w:r w:rsidRPr="0036151B">
              <w:rPr>
                <w:rFonts w:eastAsia="Times New Roman"/>
                <w:color w:val="000000"/>
                <w:sz w:val="16"/>
                <w:szCs w:val="16"/>
                <w:lang w:eastAsia="cs-CZ"/>
              </w:rPr>
              <w:br/>
              <w:t>788 16 Petrov nad Desnou</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6375661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se zvláštním režimem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76,000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11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Diakonie ČCE - středisko v Sobotíně</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42766214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Petrov nad Desnou 203</w:t>
            </w:r>
            <w:r w:rsidRPr="0036151B">
              <w:rPr>
                <w:rFonts w:eastAsia="Times New Roman"/>
                <w:color w:val="000000"/>
                <w:sz w:val="16"/>
                <w:szCs w:val="16"/>
                <w:lang w:eastAsia="cs-CZ"/>
              </w:rPr>
              <w:br/>
              <w:t>788 16 Petrov nad Desnou</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2981147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domy na půl cesty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12,000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2,000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KPSVL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1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Diakonie ČCE - středisko v Sobotíně</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42766214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Petrov nad Desnou 203</w:t>
            </w:r>
            <w:r w:rsidRPr="0036151B">
              <w:rPr>
                <w:rFonts w:eastAsia="Times New Roman"/>
                <w:color w:val="000000"/>
                <w:sz w:val="16"/>
                <w:szCs w:val="16"/>
                <w:lang w:eastAsia="cs-CZ"/>
              </w:rPr>
              <w:br/>
              <w:t>788 16 Petrov nad Desnou</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7690738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odlehčovací služby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9,000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50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Diakonie ČCE - středisko v Sobotíně</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42766214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Petrov nad Desnou 203</w:t>
            </w:r>
            <w:r w:rsidRPr="0036151B">
              <w:rPr>
                <w:rFonts w:eastAsia="Times New Roman"/>
                <w:color w:val="000000"/>
                <w:sz w:val="16"/>
                <w:szCs w:val="16"/>
                <w:lang w:eastAsia="cs-CZ"/>
              </w:rPr>
              <w:br/>
              <w:t>788 16 Petrov nad Desnou</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služba v současnosti nemá přidělen identifikátor</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osobní asistence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2019</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3,620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přeregistrovaná pečovatelská služba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42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„Na Zámku“,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71197737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nám. děk. Františka Kvapila 17</w:t>
            </w:r>
            <w:r w:rsidRPr="0036151B">
              <w:rPr>
                <w:rFonts w:eastAsia="Times New Roman"/>
                <w:color w:val="000000"/>
                <w:sz w:val="16"/>
                <w:szCs w:val="16"/>
                <w:lang w:eastAsia="cs-CZ"/>
              </w:rPr>
              <w:br/>
              <w:t>Nezamyslice</w:t>
            </w:r>
            <w:r w:rsidRPr="0036151B">
              <w:rPr>
                <w:rFonts w:eastAsia="Times New Roman"/>
                <w:color w:val="000000"/>
                <w:sz w:val="16"/>
                <w:szCs w:val="16"/>
                <w:lang w:eastAsia="cs-CZ"/>
              </w:rPr>
              <w:br/>
              <w:t>798 26 Nezamyslice u Prostějova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6214333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osoby se zdravotním postižením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115,000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Alfreda Skeneho Pavlovice u Přerova,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61985864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Pavlovice u Přerova 95</w:t>
            </w:r>
            <w:r w:rsidRPr="0036151B">
              <w:rPr>
                <w:rFonts w:eastAsia="Times New Roman"/>
                <w:color w:val="000000"/>
                <w:sz w:val="16"/>
                <w:szCs w:val="16"/>
                <w:lang w:eastAsia="cs-CZ"/>
              </w:rPr>
              <w:br/>
              <w:t>751 12 Pavlovice u Přerova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8921686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122,000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14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důchodců</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64095771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Hornická 579</w:t>
            </w:r>
            <w:r w:rsidRPr="0036151B">
              <w:rPr>
                <w:rFonts w:eastAsia="Times New Roman"/>
                <w:color w:val="000000"/>
                <w:sz w:val="16"/>
                <w:szCs w:val="16"/>
                <w:lang w:eastAsia="cs-CZ"/>
              </w:rPr>
              <w:br/>
              <w:t>Zlaté Hory</w:t>
            </w:r>
            <w:r w:rsidRPr="0036151B">
              <w:rPr>
                <w:rFonts w:eastAsia="Times New Roman"/>
                <w:color w:val="000000"/>
                <w:sz w:val="16"/>
                <w:szCs w:val="16"/>
                <w:lang w:eastAsia="cs-CZ"/>
              </w:rPr>
              <w:br/>
              <w:t>793 76 Zlaté Hory v Jeseníkách</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4184171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40,000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14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Domov důchodců</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64095771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Hornická 579</w:t>
            </w:r>
            <w:r w:rsidRPr="0036151B">
              <w:rPr>
                <w:rFonts w:eastAsia="Times New Roman"/>
                <w:color w:val="000000"/>
                <w:sz w:val="16"/>
                <w:szCs w:val="16"/>
                <w:lang w:eastAsia="cs-CZ"/>
              </w:rPr>
              <w:br/>
              <w:t>Zlaté Hory</w:t>
            </w:r>
            <w:r w:rsidRPr="0036151B">
              <w:rPr>
                <w:rFonts w:eastAsia="Times New Roman"/>
                <w:color w:val="000000"/>
                <w:sz w:val="16"/>
                <w:szCs w:val="16"/>
                <w:lang w:eastAsia="cs-CZ"/>
              </w:rPr>
              <w:br/>
              <w:t>793 76 Zlaté Hory v Jeseníkách</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8700573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1,500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Hrubá Voda,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75004399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Hrubá Voda 11</w:t>
            </w:r>
            <w:r w:rsidRPr="0036151B">
              <w:rPr>
                <w:rFonts w:eastAsia="Times New Roman"/>
                <w:color w:val="000000"/>
                <w:sz w:val="16"/>
                <w:szCs w:val="16"/>
                <w:lang w:eastAsia="cs-CZ"/>
              </w:rPr>
              <w:br/>
              <w:t>783 61 Hlubočky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7663462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75,000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Hrubá Voda,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75004399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Hrubá Voda 11</w:t>
            </w:r>
            <w:r w:rsidRPr="0036151B">
              <w:rPr>
                <w:rFonts w:eastAsia="Times New Roman"/>
                <w:color w:val="000000"/>
                <w:sz w:val="16"/>
                <w:szCs w:val="16"/>
                <w:lang w:eastAsia="cs-CZ"/>
              </w:rPr>
              <w:br/>
              <w:t>783 61 Hlubočky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8770071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se zvláštním režimem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2016</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17,000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Na zámečku Rokytnice,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61985911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Rokytnice 1</w:t>
            </w:r>
            <w:r w:rsidRPr="0036151B">
              <w:rPr>
                <w:rFonts w:eastAsia="Times New Roman"/>
                <w:color w:val="000000"/>
                <w:sz w:val="16"/>
                <w:szCs w:val="16"/>
                <w:lang w:eastAsia="cs-CZ"/>
              </w:rPr>
              <w:br/>
              <w:t>751 04 Rokytnice u Přerova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8979469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osoby se zdravotním postižením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95,000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Na zámečku Rokytnice,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61985911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Rokytnice 1</w:t>
            </w:r>
            <w:r w:rsidRPr="0036151B">
              <w:rPr>
                <w:rFonts w:eastAsia="Times New Roman"/>
                <w:color w:val="000000"/>
                <w:sz w:val="16"/>
                <w:szCs w:val="16"/>
                <w:lang w:eastAsia="cs-CZ"/>
              </w:rPr>
              <w:br/>
              <w:t>751 04 Rokytnice u Přerova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8907426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50,000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Paprsek Olšany,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75004054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Olšany 105</w:t>
            </w:r>
            <w:r w:rsidRPr="0036151B">
              <w:rPr>
                <w:rFonts w:eastAsia="Times New Roman"/>
                <w:color w:val="000000"/>
                <w:sz w:val="16"/>
                <w:szCs w:val="16"/>
                <w:lang w:eastAsia="cs-CZ"/>
              </w:rPr>
              <w:br/>
              <w:t>789 62 Olšany u Šumperka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6500883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osoby se zdravotním postižením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60,000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pro seniory a pečovatelská služba Mohelnice,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70885541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Medkova 419/1</w:t>
            </w:r>
            <w:r w:rsidRPr="0036151B">
              <w:rPr>
                <w:rFonts w:eastAsia="Times New Roman"/>
                <w:color w:val="000000"/>
                <w:sz w:val="16"/>
                <w:szCs w:val="16"/>
                <w:lang w:eastAsia="cs-CZ"/>
              </w:rPr>
              <w:br/>
              <w:t>789 85 Mohelnice</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2788489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21,000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pro seniory a pečovatelská služba Mohelnice,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70885541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Medkova 419/1</w:t>
            </w:r>
            <w:r w:rsidRPr="0036151B">
              <w:rPr>
                <w:rFonts w:eastAsia="Times New Roman"/>
                <w:color w:val="000000"/>
                <w:sz w:val="16"/>
                <w:szCs w:val="16"/>
                <w:lang w:eastAsia="cs-CZ"/>
              </w:rPr>
              <w:br/>
              <w:t>789 85 Mohelnice</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9397004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Údaje o personálním zabezpečení - úvazky </w:t>
            </w:r>
            <w:r w:rsidRPr="0036151B">
              <w:rPr>
                <w:rFonts w:eastAsia="Times New Roman"/>
                <w:color w:val="000000"/>
                <w:sz w:val="16"/>
                <w:szCs w:val="16"/>
                <w:lang w:eastAsia="cs-CZ"/>
              </w:rPr>
              <w:lastRenderedPageBreak/>
              <w:t>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lastRenderedPageBreak/>
              <w:t xml:space="preserve">              5,325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pro seniory Červenka,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75004402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Nádražní 105</w:t>
            </w:r>
            <w:r w:rsidRPr="0036151B">
              <w:rPr>
                <w:rFonts w:eastAsia="Times New Roman"/>
                <w:color w:val="000000"/>
                <w:sz w:val="16"/>
                <w:szCs w:val="16"/>
                <w:lang w:eastAsia="cs-CZ"/>
              </w:rPr>
              <w:br/>
              <w:t>Červenka</w:t>
            </w:r>
            <w:r w:rsidRPr="0036151B">
              <w:rPr>
                <w:rFonts w:eastAsia="Times New Roman"/>
                <w:color w:val="000000"/>
                <w:sz w:val="16"/>
                <w:szCs w:val="16"/>
                <w:lang w:eastAsia="cs-CZ"/>
              </w:rPr>
              <w:br/>
              <w:t>784 01 Litovel</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5411328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165,000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14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pro seniory Javorník,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75004101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Školní 104</w:t>
            </w:r>
            <w:r w:rsidRPr="0036151B">
              <w:rPr>
                <w:rFonts w:eastAsia="Times New Roman"/>
                <w:color w:val="000000"/>
                <w:sz w:val="16"/>
                <w:szCs w:val="16"/>
                <w:lang w:eastAsia="cs-CZ"/>
              </w:rPr>
              <w:br/>
              <w:t>Javorník</w:t>
            </w:r>
            <w:r w:rsidRPr="0036151B">
              <w:rPr>
                <w:rFonts w:eastAsia="Times New Roman"/>
                <w:color w:val="000000"/>
                <w:sz w:val="16"/>
                <w:szCs w:val="16"/>
                <w:lang w:eastAsia="cs-CZ"/>
              </w:rPr>
              <w:br/>
              <w:t>790 70 Javorník u Jeseníku</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7300941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140,000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pro seniory Jesenec,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71197702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Jesenec 1</w:t>
            </w:r>
            <w:r w:rsidRPr="0036151B">
              <w:rPr>
                <w:rFonts w:eastAsia="Times New Roman"/>
                <w:color w:val="000000"/>
                <w:sz w:val="16"/>
                <w:szCs w:val="16"/>
                <w:lang w:eastAsia="cs-CZ"/>
              </w:rPr>
              <w:br/>
              <w:t>798 53 Jesenec</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7369254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75,000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pro seniory Kostelec na Hané,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70943010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 Ulického 882</w:t>
            </w:r>
            <w:r w:rsidRPr="0036151B">
              <w:rPr>
                <w:rFonts w:eastAsia="Times New Roman"/>
                <w:color w:val="000000"/>
                <w:sz w:val="16"/>
                <w:szCs w:val="16"/>
                <w:lang w:eastAsia="cs-CZ"/>
              </w:rPr>
              <w:br/>
              <w:t>798 41 Kostelec na Hané</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9850132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58,000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PRO SENIORY LUDMÍROV</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70286001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Ludmírov 2</w:t>
            </w:r>
            <w:r w:rsidRPr="0036151B">
              <w:rPr>
                <w:rFonts w:eastAsia="Times New Roman"/>
                <w:color w:val="000000"/>
                <w:sz w:val="16"/>
                <w:szCs w:val="16"/>
                <w:lang w:eastAsia="cs-CZ"/>
              </w:rPr>
              <w:br/>
              <w:t>798 55 Hvozd u Prostějova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6531355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36,000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pro seniory Radkova Lhota,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61985881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Radkova Lhota 16</w:t>
            </w:r>
            <w:r w:rsidRPr="0036151B">
              <w:rPr>
                <w:rFonts w:eastAsia="Times New Roman"/>
                <w:color w:val="000000"/>
                <w:sz w:val="16"/>
                <w:szCs w:val="16"/>
                <w:lang w:eastAsia="cs-CZ"/>
              </w:rPr>
              <w:br/>
              <w:t>751 14 Dřevohostice</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2773816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80,000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pro seniory Radkova Lhota,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61985881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Radkova Lhota 16</w:t>
            </w:r>
            <w:r w:rsidRPr="0036151B">
              <w:rPr>
                <w:rFonts w:eastAsia="Times New Roman"/>
                <w:color w:val="000000"/>
                <w:sz w:val="16"/>
                <w:szCs w:val="16"/>
                <w:lang w:eastAsia="cs-CZ"/>
              </w:rPr>
              <w:br/>
              <w:t>751 14 Dřevohostice</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8409320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se zvláštním režimem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128,000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Domov pro seniory Soběsuky,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70939284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Soběsuky 95</w:t>
            </w:r>
            <w:r w:rsidRPr="0036151B">
              <w:rPr>
                <w:rFonts w:eastAsia="Times New Roman"/>
                <w:color w:val="000000"/>
                <w:sz w:val="16"/>
                <w:szCs w:val="16"/>
                <w:lang w:eastAsia="cs-CZ"/>
              </w:rPr>
              <w:br/>
              <w:t>798 03 Plumlov</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4753474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55,000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pro seniory Tovačov,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61985872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Nádražní 94</w:t>
            </w:r>
            <w:r w:rsidRPr="0036151B">
              <w:rPr>
                <w:rFonts w:eastAsia="Times New Roman"/>
                <w:color w:val="000000"/>
                <w:sz w:val="16"/>
                <w:szCs w:val="16"/>
                <w:lang w:eastAsia="cs-CZ"/>
              </w:rPr>
              <w:br/>
              <w:t>Tovačov I-Město</w:t>
            </w:r>
            <w:r w:rsidRPr="0036151B">
              <w:rPr>
                <w:rFonts w:eastAsia="Times New Roman"/>
                <w:color w:val="000000"/>
                <w:sz w:val="16"/>
                <w:szCs w:val="16"/>
                <w:lang w:eastAsia="cs-CZ"/>
              </w:rPr>
              <w:br/>
              <w:t>751 01 Tovačov</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2172521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83,000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pro seniory Tovačov,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61985872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Nádražní 94</w:t>
            </w:r>
            <w:r w:rsidRPr="0036151B">
              <w:rPr>
                <w:rFonts w:eastAsia="Times New Roman"/>
                <w:color w:val="000000"/>
                <w:sz w:val="16"/>
                <w:szCs w:val="16"/>
                <w:lang w:eastAsia="cs-CZ"/>
              </w:rPr>
              <w:br/>
              <w:t>Tovačov I-Město</w:t>
            </w:r>
            <w:r w:rsidRPr="0036151B">
              <w:rPr>
                <w:rFonts w:eastAsia="Times New Roman"/>
                <w:color w:val="000000"/>
                <w:sz w:val="16"/>
                <w:szCs w:val="16"/>
                <w:lang w:eastAsia="cs-CZ"/>
              </w:rPr>
              <w:br/>
              <w:t>751 01 Tovačov</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4075543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se zvláštním režimem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67,000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se zvláštním režimem Bílsko, o. p.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1693182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Bílsko 38</w:t>
            </w:r>
            <w:r w:rsidRPr="0036151B">
              <w:rPr>
                <w:rFonts w:eastAsia="Times New Roman"/>
                <w:color w:val="000000"/>
                <w:sz w:val="16"/>
                <w:szCs w:val="16"/>
                <w:lang w:eastAsia="cs-CZ"/>
              </w:rPr>
              <w:br/>
              <w:t>783 22 Cholina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4346319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se zvláštním režimem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34,000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seniorů Hranice,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70876541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Jungmannova 1805</w:t>
            </w:r>
            <w:r w:rsidRPr="0036151B">
              <w:rPr>
                <w:rFonts w:eastAsia="Times New Roman"/>
                <w:color w:val="000000"/>
                <w:sz w:val="16"/>
                <w:szCs w:val="16"/>
                <w:lang w:eastAsia="cs-CZ"/>
              </w:rPr>
              <w:br/>
              <w:t>Hranice I-Město</w:t>
            </w:r>
            <w:r w:rsidRPr="0036151B">
              <w:rPr>
                <w:rFonts w:eastAsia="Times New Roman"/>
                <w:color w:val="000000"/>
                <w:sz w:val="16"/>
                <w:szCs w:val="16"/>
                <w:lang w:eastAsia="cs-CZ"/>
              </w:rPr>
              <w:br/>
              <w:t>753 01 Hranice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8656029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184,000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seniorů Hranice,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70876541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Jungmannova 1805</w:t>
            </w:r>
            <w:r w:rsidRPr="0036151B">
              <w:rPr>
                <w:rFonts w:eastAsia="Times New Roman"/>
                <w:color w:val="000000"/>
                <w:sz w:val="16"/>
                <w:szCs w:val="16"/>
                <w:lang w:eastAsia="cs-CZ"/>
              </w:rPr>
              <w:br/>
              <w:t>Hranice I-Město</w:t>
            </w:r>
            <w:r w:rsidRPr="0036151B">
              <w:rPr>
                <w:rFonts w:eastAsia="Times New Roman"/>
                <w:color w:val="000000"/>
                <w:sz w:val="16"/>
                <w:szCs w:val="16"/>
                <w:lang w:eastAsia="cs-CZ"/>
              </w:rPr>
              <w:br/>
              <w:t>753 01 Hranice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5114627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se zvláštním režimem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31,000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seniorů Hranice,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70876541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Jungmannova 1805</w:t>
            </w:r>
            <w:r w:rsidRPr="0036151B">
              <w:rPr>
                <w:rFonts w:eastAsia="Times New Roman"/>
                <w:color w:val="000000"/>
                <w:sz w:val="16"/>
                <w:szCs w:val="16"/>
                <w:lang w:eastAsia="cs-CZ"/>
              </w:rPr>
              <w:br/>
              <w:t>Hranice I-Město</w:t>
            </w:r>
            <w:r w:rsidRPr="0036151B">
              <w:rPr>
                <w:rFonts w:eastAsia="Times New Roman"/>
                <w:color w:val="000000"/>
                <w:sz w:val="16"/>
                <w:szCs w:val="16"/>
                <w:lang w:eastAsia="cs-CZ"/>
              </w:rPr>
              <w:br/>
              <w:t>753 01 Hranice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7071582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12,860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seniorů POHODA Chválkovice,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75004372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Švabinského 403/3</w:t>
            </w:r>
            <w:r w:rsidRPr="0036151B">
              <w:rPr>
                <w:rFonts w:eastAsia="Times New Roman"/>
                <w:color w:val="000000"/>
                <w:sz w:val="16"/>
                <w:szCs w:val="16"/>
                <w:lang w:eastAsia="cs-CZ"/>
              </w:rPr>
              <w:br/>
              <w:t>Chválkovice</w:t>
            </w:r>
            <w:r w:rsidRPr="0036151B">
              <w:rPr>
                <w:rFonts w:eastAsia="Times New Roman"/>
                <w:color w:val="000000"/>
                <w:sz w:val="16"/>
                <w:szCs w:val="16"/>
                <w:lang w:eastAsia="cs-CZ"/>
              </w:rPr>
              <w:br/>
            </w:r>
            <w:r w:rsidRPr="0036151B">
              <w:rPr>
                <w:rFonts w:eastAsia="Times New Roman"/>
                <w:color w:val="000000"/>
                <w:sz w:val="16"/>
                <w:szCs w:val="16"/>
                <w:lang w:eastAsia="cs-CZ"/>
              </w:rPr>
              <w:lastRenderedPageBreak/>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lastRenderedPageBreak/>
              <w:t>7237555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326,000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seniorů POHODA Chválkovice,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75004372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Švabinského 403/3</w:t>
            </w:r>
            <w:r w:rsidRPr="0036151B">
              <w:rPr>
                <w:rFonts w:eastAsia="Times New Roman"/>
                <w:color w:val="000000"/>
                <w:sz w:val="16"/>
                <w:szCs w:val="16"/>
                <w:lang w:eastAsia="cs-CZ"/>
              </w:rPr>
              <w:br/>
              <w:t>Chválkovice</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2005531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chráněné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61,000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seniorů Prostějov,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71197699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Nerudova 1666/70</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2742485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250,000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Sněženka Jeseník,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75004097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Moravská 814/2</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3721104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osoby se zdravotním postižením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73,000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Štíty - Jedlí,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75004003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Na Pilníku 222</w:t>
            </w:r>
            <w:r w:rsidRPr="0036151B">
              <w:rPr>
                <w:rFonts w:eastAsia="Times New Roman"/>
                <w:color w:val="000000"/>
                <w:sz w:val="16"/>
                <w:szCs w:val="16"/>
                <w:lang w:eastAsia="cs-CZ"/>
              </w:rPr>
              <w:br/>
              <w:t>789 91 Štíty</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3650190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53,000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Štíty - Jedlí,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75004003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Na Pilníku 222</w:t>
            </w:r>
            <w:r w:rsidRPr="0036151B">
              <w:rPr>
                <w:rFonts w:eastAsia="Times New Roman"/>
                <w:color w:val="000000"/>
                <w:sz w:val="16"/>
                <w:szCs w:val="16"/>
                <w:lang w:eastAsia="cs-CZ"/>
              </w:rPr>
              <w:br/>
              <w:t>789 91 Štíty</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9086937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se zvláštním režimem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45,000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u rybníka Víceměřice,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71197729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Víceměřice 32</w:t>
            </w:r>
            <w:r w:rsidRPr="0036151B">
              <w:rPr>
                <w:rFonts w:eastAsia="Times New Roman"/>
                <w:color w:val="000000"/>
                <w:sz w:val="16"/>
                <w:szCs w:val="16"/>
                <w:lang w:eastAsia="cs-CZ"/>
              </w:rPr>
              <w:br/>
              <w:t>798 26 Nezamyslice u Prostějova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3431782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osoby se zdravotním postižením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145,000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u rybníka Víceměřice,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71197729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Víceměřice 32</w:t>
            </w:r>
            <w:r w:rsidRPr="0036151B">
              <w:rPr>
                <w:rFonts w:eastAsia="Times New Roman"/>
                <w:color w:val="000000"/>
                <w:sz w:val="16"/>
                <w:szCs w:val="16"/>
                <w:lang w:eastAsia="cs-CZ"/>
              </w:rPr>
              <w:br/>
              <w:t>798 26 Nezamyslice u Prostějova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1742378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37,000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Domov u rybníka Víceměřice,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71197729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Víceměřice 32</w:t>
            </w:r>
            <w:r w:rsidRPr="0036151B">
              <w:rPr>
                <w:rFonts w:eastAsia="Times New Roman"/>
                <w:color w:val="000000"/>
                <w:sz w:val="16"/>
                <w:szCs w:val="16"/>
                <w:lang w:eastAsia="cs-CZ"/>
              </w:rPr>
              <w:br/>
              <w:t>798 26 Nezamyslice u Prostějova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2424722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se zvláštním režimem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27,000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u rybníka Víceměřice,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71197729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Víceměřice 32</w:t>
            </w:r>
            <w:r w:rsidRPr="0036151B">
              <w:rPr>
                <w:rFonts w:eastAsia="Times New Roman"/>
                <w:color w:val="000000"/>
                <w:sz w:val="16"/>
                <w:szCs w:val="16"/>
                <w:lang w:eastAsia="cs-CZ"/>
              </w:rPr>
              <w:br/>
              <w:t>798 26 Nezamyslice u Prostějova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4685638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chráněné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6,000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Domov u Třebůvky Loštice,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75004020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Hradská 113/5</w:t>
            </w:r>
            <w:r w:rsidRPr="0036151B">
              <w:rPr>
                <w:rFonts w:eastAsia="Times New Roman"/>
                <w:color w:val="000000"/>
                <w:sz w:val="16"/>
                <w:szCs w:val="16"/>
                <w:lang w:eastAsia="cs-CZ"/>
              </w:rPr>
              <w:br/>
              <w:t>789 83 Loštice</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4267964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chráněné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45,000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Domov Větrný mlýn Skalička,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61985902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Skalička 1</w:t>
            </w:r>
            <w:r w:rsidRPr="0036151B">
              <w:rPr>
                <w:rFonts w:eastAsia="Times New Roman"/>
                <w:color w:val="000000"/>
                <w:sz w:val="16"/>
                <w:szCs w:val="16"/>
                <w:lang w:eastAsia="cs-CZ"/>
              </w:rPr>
              <w:br/>
              <w:t>753 52 Skalička u Hranic</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5471162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osoby se zdravotním postižením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78,000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DROM, romské středisko</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70892181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Bratislavská 227/41</w:t>
            </w:r>
            <w:r w:rsidRPr="0036151B">
              <w:rPr>
                <w:rFonts w:eastAsia="Times New Roman"/>
                <w:color w:val="000000"/>
                <w:sz w:val="16"/>
                <w:szCs w:val="16"/>
                <w:lang w:eastAsia="cs-CZ"/>
              </w:rPr>
              <w:br/>
              <w:t>Brno-střed, Zábrdovice</w:t>
            </w:r>
            <w:r w:rsidRPr="0036151B">
              <w:rPr>
                <w:rFonts w:eastAsia="Times New Roman"/>
                <w:color w:val="000000"/>
                <w:sz w:val="16"/>
                <w:szCs w:val="16"/>
                <w:lang w:eastAsia="cs-CZ"/>
              </w:rPr>
              <w:br/>
              <w:t>602 00 Brno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2770754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terénní programy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Dům pokojného stáří sv. Anny Velká Bystřice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70008922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Týnecká 10</w:t>
            </w:r>
            <w:r w:rsidRPr="0036151B">
              <w:rPr>
                <w:rFonts w:eastAsia="Times New Roman"/>
                <w:color w:val="000000"/>
                <w:sz w:val="16"/>
                <w:szCs w:val="16"/>
                <w:lang w:eastAsia="cs-CZ"/>
              </w:rPr>
              <w:br/>
              <w:t>783 53 Velká Bystřice</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4339830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39,000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Dům pro seniory Uničov s.r.o.</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28633342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Dolní Sukolom 1106</w:t>
            </w:r>
            <w:r w:rsidRPr="0036151B">
              <w:rPr>
                <w:rFonts w:eastAsia="Times New Roman"/>
                <w:color w:val="000000"/>
                <w:sz w:val="16"/>
                <w:szCs w:val="16"/>
                <w:lang w:eastAsia="cs-CZ"/>
              </w:rPr>
              <w:br/>
              <w:t>783 91 Uničov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8256894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62,000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Dům seniorů FRANTIŠEK Náměšť na Hané,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75004381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Komenského 291</w:t>
            </w:r>
            <w:r w:rsidRPr="0036151B">
              <w:rPr>
                <w:rFonts w:eastAsia="Times New Roman"/>
                <w:color w:val="000000"/>
                <w:sz w:val="16"/>
                <w:szCs w:val="16"/>
                <w:lang w:eastAsia="cs-CZ"/>
              </w:rPr>
              <w:br/>
              <w:t>783 44 Náměšť na Hané</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5699652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53,000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27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Duševní zdraví,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27836886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nám. Přerovského povstání 2803/1</w:t>
            </w:r>
            <w:r w:rsidRPr="0036151B">
              <w:rPr>
                <w:rFonts w:eastAsia="Times New Roman"/>
                <w:color w:val="000000"/>
                <w:sz w:val="16"/>
                <w:szCs w:val="16"/>
                <w:lang w:eastAsia="cs-CZ"/>
              </w:rPr>
              <w:br/>
              <w:t>Přerov I-Město</w:t>
            </w:r>
            <w:r w:rsidRPr="0036151B">
              <w:rPr>
                <w:rFonts w:eastAsia="Times New Roman"/>
                <w:color w:val="000000"/>
                <w:sz w:val="16"/>
                <w:szCs w:val="16"/>
                <w:lang w:eastAsia="cs-CZ"/>
              </w:rPr>
              <w:br/>
              <w:t>750 02 Přerov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4183576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1,400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2,100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1,500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fondy EU - 1,5 jednotek hrazeno prostřednictvím výzvy MZ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Ecce Homo Šternberk,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66181399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Masarykova 382/12</w:t>
            </w:r>
            <w:r w:rsidRPr="0036151B">
              <w:rPr>
                <w:rFonts w:eastAsia="Times New Roman"/>
                <w:color w:val="000000"/>
                <w:sz w:val="16"/>
                <w:szCs w:val="16"/>
                <w:lang w:eastAsia="cs-CZ"/>
              </w:rPr>
              <w:br/>
              <w:t>Šternberk</w:t>
            </w:r>
            <w:r w:rsidRPr="0036151B">
              <w:rPr>
                <w:rFonts w:eastAsia="Times New Roman"/>
                <w:color w:val="000000"/>
                <w:sz w:val="16"/>
                <w:szCs w:val="16"/>
                <w:lang w:eastAsia="cs-CZ"/>
              </w:rPr>
              <w:br/>
              <w:t>785 01 Šternberk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2799221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zařízení pro děti a mládež</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2017</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3,100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KPSVL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Ecce Homo Šternberk,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66181399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Masarykova 382/12</w:t>
            </w:r>
            <w:r w:rsidRPr="0036151B">
              <w:rPr>
                <w:rFonts w:eastAsia="Times New Roman"/>
                <w:color w:val="000000"/>
                <w:sz w:val="16"/>
                <w:szCs w:val="16"/>
                <w:lang w:eastAsia="cs-CZ"/>
              </w:rPr>
              <w:br/>
              <w:t>Šternberk</w:t>
            </w:r>
            <w:r w:rsidRPr="0036151B">
              <w:rPr>
                <w:rFonts w:eastAsia="Times New Roman"/>
                <w:color w:val="000000"/>
                <w:sz w:val="16"/>
                <w:szCs w:val="16"/>
                <w:lang w:eastAsia="cs-CZ"/>
              </w:rPr>
              <w:br/>
              <w:t>785 01 Šternberk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2485003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4,148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xml:space="preserve">ELIM Hranice o. p. s. </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2159554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xml:space="preserve">Hranická 94, Hranice IV-Drahotuše, 753 61 Hranice </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2583888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2017</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xml:space="preserve">ELIM Hranice o. p. s. </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2159554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xml:space="preserve">Hranická 94, Hranice IV-Drahotuše, 753 61 Hranice </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7806289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2017</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32,000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45,000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xml:space="preserve">ELIM Hranice o. p. s. </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2159554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xml:space="preserve">Hranická 94, Hranice IV-Drahotuše, 753 61 Hranice </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9912805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noclehárny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2017</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12,000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 xml:space="preserve">ELIM Hranice o. p. s. </w:t>
            </w:r>
          </w:p>
        </w:tc>
        <w:tc>
          <w:tcPr>
            <w:tcW w:w="277"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2159554</w:t>
            </w:r>
          </w:p>
        </w:tc>
        <w:tc>
          <w:tcPr>
            <w:tcW w:w="425"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xml:space="preserve">Hranická 94, Hranice IV-Drahotuše, 753 61 Hranice </w:t>
            </w:r>
          </w:p>
        </w:tc>
        <w:tc>
          <w:tcPr>
            <w:tcW w:w="371"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4441401</w:t>
            </w:r>
          </w:p>
        </w:tc>
        <w:tc>
          <w:tcPr>
            <w:tcW w:w="422"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2018</w:t>
            </w:r>
          </w:p>
        </w:tc>
        <w:tc>
          <w:tcPr>
            <w:tcW w:w="384"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left"/>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left"/>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327"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2,000    </w:t>
            </w:r>
          </w:p>
        </w:tc>
        <w:tc>
          <w:tcPr>
            <w:tcW w:w="477" w:type="pct"/>
            <w:tcBorders>
              <w:top w:val="nil"/>
              <w:left w:val="nil"/>
              <w:bottom w:val="single" w:sz="4" w:space="0" w:color="auto"/>
              <w:right w:val="single" w:sz="4" w:space="0" w:color="auto"/>
            </w:tcBorders>
            <w:shd w:val="clear" w:color="000000" w:fill="FFFFFF"/>
            <w:noWrap/>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MAS</w:t>
            </w:r>
          </w:p>
        </w:tc>
        <w:tc>
          <w:tcPr>
            <w:tcW w:w="279"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90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ESTER z.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70599963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Bílý Potok 152</w:t>
            </w:r>
            <w:r w:rsidRPr="0036151B">
              <w:rPr>
                <w:rFonts w:eastAsia="Times New Roman"/>
                <w:color w:val="000000"/>
                <w:sz w:val="16"/>
                <w:szCs w:val="16"/>
                <w:lang w:eastAsia="cs-CZ"/>
              </w:rPr>
              <w:br/>
              <w:t>790 70 Javorník u Jeseníku</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6828024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17,000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8 jednotek ADRD</w:t>
            </w:r>
            <w:r w:rsidRPr="0036151B">
              <w:rPr>
                <w:rFonts w:eastAsia="Times New Roman"/>
                <w:b/>
                <w:bCs/>
                <w:color w:val="000000"/>
                <w:sz w:val="16"/>
                <w:szCs w:val="16"/>
                <w:lang w:eastAsia="cs-CZ"/>
              </w:rPr>
              <w:br/>
              <w:t xml:space="preserve">9 jednotek AD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ESTER z.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70599963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Bílý Potok 152</w:t>
            </w:r>
            <w:r w:rsidRPr="0036151B">
              <w:rPr>
                <w:rFonts w:eastAsia="Times New Roman"/>
                <w:color w:val="000000"/>
                <w:sz w:val="16"/>
                <w:szCs w:val="16"/>
                <w:lang w:eastAsia="cs-CZ"/>
              </w:rPr>
              <w:br/>
              <w:t>790 70 Javorník u Jeseníku</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1711215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ESTER z.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70599963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Bílý Potok 152</w:t>
            </w:r>
            <w:r w:rsidRPr="0036151B">
              <w:rPr>
                <w:rFonts w:eastAsia="Times New Roman"/>
                <w:color w:val="000000"/>
                <w:sz w:val="16"/>
                <w:szCs w:val="16"/>
                <w:lang w:eastAsia="cs-CZ"/>
              </w:rPr>
              <w:br/>
              <w:t>790 70 Javorník u Jeseníku</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6126836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terapeutické dílny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2,200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ESTER z.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70599963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Bílý Potok 152</w:t>
            </w:r>
            <w:r w:rsidRPr="0036151B">
              <w:rPr>
                <w:rFonts w:eastAsia="Times New Roman"/>
                <w:color w:val="000000"/>
                <w:sz w:val="16"/>
                <w:szCs w:val="16"/>
                <w:lang w:eastAsia="cs-CZ"/>
              </w:rPr>
              <w:br/>
              <w:t>790 70 Javorník u Jeseníku</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4082996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5,050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ESTER z.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70599963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Bílý Potok 152</w:t>
            </w:r>
            <w:r w:rsidRPr="0036151B">
              <w:rPr>
                <w:rFonts w:eastAsia="Times New Roman"/>
                <w:color w:val="000000"/>
                <w:sz w:val="16"/>
                <w:szCs w:val="16"/>
                <w:lang w:eastAsia="cs-CZ"/>
              </w:rPr>
              <w:br/>
              <w:t>790 70 Javorník u Jeseníku</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3412710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terapeutické komunity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14,000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ESTER z.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70599963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Bílý Potok 152</w:t>
            </w:r>
            <w:r w:rsidRPr="0036151B">
              <w:rPr>
                <w:rFonts w:eastAsia="Times New Roman"/>
                <w:color w:val="000000"/>
                <w:sz w:val="16"/>
                <w:szCs w:val="16"/>
                <w:lang w:eastAsia="cs-CZ"/>
              </w:rPr>
              <w:br/>
              <w:t>790 70 Javorník u Jeseníku</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2496384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terénní programy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1,830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Help - in,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25900757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U Rybníka 1568/4</w:t>
            </w:r>
            <w:r w:rsidRPr="0036151B">
              <w:rPr>
                <w:rFonts w:eastAsia="Times New Roman"/>
                <w:color w:val="000000"/>
                <w:sz w:val="16"/>
                <w:szCs w:val="16"/>
                <w:lang w:eastAsia="cs-CZ"/>
              </w:rPr>
              <w:br/>
              <w:t>Bruntál</w:t>
            </w:r>
            <w:r w:rsidRPr="0036151B">
              <w:rPr>
                <w:rFonts w:eastAsia="Times New Roman"/>
                <w:color w:val="000000"/>
                <w:sz w:val="16"/>
                <w:szCs w:val="16"/>
                <w:lang w:eastAsia="cs-CZ"/>
              </w:rPr>
              <w:br/>
              <w:t>792 01 Bruntál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5468799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Hospic na Svatém Kopečku</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73634671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nám. Sadové 4/24</w:t>
            </w:r>
            <w:r w:rsidRPr="0036151B">
              <w:rPr>
                <w:rFonts w:eastAsia="Times New Roman"/>
                <w:color w:val="000000"/>
                <w:sz w:val="16"/>
                <w:szCs w:val="16"/>
                <w:lang w:eastAsia="cs-CZ"/>
              </w:rPr>
              <w:br/>
              <w:t>Svatý Kopeček</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9004092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odlehčovací služby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30,000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Hranice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45180326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Purgešova 1399</w:t>
            </w:r>
            <w:r w:rsidRPr="0036151B">
              <w:rPr>
                <w:rFonts w:eastAsia="Times New Roman"/>
                <w:color w:val="000000"/>
                <w:sz w:val="16"/>
                <w:szCs w:val="16"/>
                <w:lang w:eastAsia="cs-CZ"/>
              </w:rPr>
              <w:br/>
              <w:t>Hranice I-Město</w:t>
            </w:r>
            <w:r w:rsidRPr="0036151B">
              <w:rPr>
                <w:rFonts w:eastAsia="Times New Roman"/>
                <w:color w:val="000000"/>
                <w:sz w:val="16"/>
                <w:szCs w:val="16"/>
                <w:lang w:eastAsia="cs-CZ"/>
              </w:rPr>
              <w:br/>
              <w:t>753 01 Hranice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4362944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centra denních služeb</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4,900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Hranice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45180326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Purgešova 1399</w:t>
            </w:r>
            <w:r w:rsidRPr="0036151B">
              <w:rPr>
                <w:rFonts w:eastAsia="Times New Roman"/>
                <w:color w:val="000000"/>
                <w:sz w:val="16"/>
                <w:szCs w:val="16"/>
                <w:lang w:eastAsia="cs-CZ"/>
              </w:rPr>
              <w:br/>
              <w:t>Hranice I-Město</w:t>
            </w:r>
            <w:r w:rsidRPr="0036151B">
              <w:rPr>
                <w:rFonts w:eastAsia="Times New Roman"/>
                <w:color w:val="000000"/>
                <w:sz w:val="16"/>
                <w:szCs w:val="16"/>
                <w:lang w:eastAsia="cs-CZ"/>
              </w:rPr>
              <w:br/>
              <w:t>753 01 Hranice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7980945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zařízení pro děti a mládež</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4,500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Hranice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45180326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Purgešova 1399</w:t>
            </w:r>
            <w:r w:rsidRPr="0036151B">
              <w:rPr>
                <w:rFonts w:eastAsia="Times New Roman"/>
                <w:color w:val="000000"/>
                <w:sz w:val="16"/>
                <w:szCs w:val="16"/>
                <w:lang w:eastAsia="cs-CZ"/>
              </w:rPr>
              <w:br/>
              <w:t>Hranice I-Město</w:t>
            </w:r>
            <w:r w:rsidRPr="0036151B">
              <w:rPr>
                <w:rFonts w:eastAsia="Times New Roman"/>
                <w:color w:val="000000"/>
                <w:sz w:val="16"/>
                <w:szCs w:val="16"/>
                <w:lang w:eastAsia="cs-CZ"/>
              </w:rPr>
              <w:br/>
              <w:t>753 01 Hranice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9009912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osobní asistence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12,090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Charita Hranice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45180326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Purgešova 1399</w:t>
            </w:r>
            <w:r w:rsidRPr="0036151B">
              <w:rPr>
                <w:rFonts w:eastAsia="Times New Roman"/>
                <w:color w:val="000000"/>
                <w:sz w:val="16"/>
                <w:szCs w:val="16"/>
                <w:lang w:eastAsia="cs-CZ"/>
              </w:rPr>
              <w:br/>
              <w:t>Hranice I-Město</w:t>
            </w:r>
            <w:r w:rsidRPr="0036151B">
              <w:rPr>
                <w:rFonts w:eastAsia="Times New Roman"/>
                <w:color w:val="000000"/>
                <w:sz w:val="16"/>
                <w:szCs w:val="16"/>
                <w:lang w:eastAsia="cs-CZ"/>
              </w:rPr>
              <w:br/>
              <w:t>753 01 Hranice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2964461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4,600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Hranice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45180326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Purgešova 1399</w:t>
            </w:r>
            <w:r w:rsidRPr="0036151B">
              <w:rPr>
                <w:rFonts w:eastAsia="Times New Roman"/>
                <w:color w:val="000000"/>
                <w:sz w:val="16"/>
                <w:szCs w:val="16"/>
                <w:lang w:eastAsia="cs-CZ"/>
              </w:rPr>
              <w:br/>
              <w:t>Hranice I-Město</w:t>
            </w:r>
            <w:r w:rsidRPr="0036151B">
              <w:rPr>
                <w:rFonts w:eastAsia="Times New Roman"/>
                <w:color w:val="000000"/>
                <w:sz w:val="16"/>
                <w:szCs w:val="16"/>
                <w:lang w:eastAsia="cs-CZ"/>
              </w:rPr>
              <w:br/>
              <w:t>753 01 Hranice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3235520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5,350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Jeseník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60339241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xml:space="preserve">Zámecké náměstí 2/2, </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2945433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denní stacionáře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6,000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Jeseník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60339241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xml:space="preserve">Zámecké náměstí 2/2, </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5410563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35,000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Jeseník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60339241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xml:space="preserve">Zámecké náměstí 2/2, </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9825174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24,000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Jeseník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60339241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xml:space="preserve">Zámecké náměstí 2/2, </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6965737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se zvláštním režimem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14,000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Charita Jeseník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60339241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xml:space="preserve">Zámecké náměstí 2/2, </w:t>
            </w:r>
            <w:r w:rsidRPr="0036151B">
              <w:rPr>
                <w:rFonts w:eastAsia="Times New Roman"/>
                <w:color w:val="000000"/>
                <w:sz w:val="16"/>
                <w:szCs w:val="16"/>
                <w:lang w:eastAsia="cs-CZ"/>
              </w:rPr>
              <w:br/>
              <w:t>Jeseník</w:t>
            </w:r>
            <w:r w:rsidRPr="0036151B">
              <w:rPr>
                <w:rFonts w:eastAsia="Times New Roman"/>
                <w:color w:val="000000"/>
                <w:sz w:val="16"/>
                <w:szCs w:val="16"/>
                <w:lang w:eastAsia="cs-CZ"/>
              </w:rPr>
              <w:br/>
              <w:t>790 01 Jeseník</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6281058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2,050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Kojetín</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70236445</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Kroměřížská 198</w:t>
            </w:r>
            <w:r w:rsidRPr="0036151B">
              <w:rPr>
                <w:rFonts w:eastAsia="Times New Roman"/>
                <w:color w:val="000000"/>
                <w:sz w:val="16"/>
                <w:szCs w:val="16"/>
                <w:lang w:eastAsia="cs-CZ"/>
              </w:rPr>
              <w:br/>
              <w:t>Kojetín I-Město</w:t>
            </w:r>
            <w:r w:rsidRPr="0036151B">
              <w:rPr>
                <w:rFonts w:eastAsia="Times New Roman"/>
                <w:color w:val="000000"/>
                <w:sz w:val="16"/>
                <w:szCs w:val="16"/>
                <w:lang w:eastAsia="cs-CZ"/>
              </w:rPr>
              <w:br/>
              <w:t>752 01 Kojetín</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7208108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7,000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Kojetín</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70236445</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Kroměřížská 198</w:t>
            </w:r>
            <w:r w:rsidRPr="0036151B">
              <w:rPr>
                <w:rFonts w:eastAsia="Times New Roman"/>
                <w:color w:val="000000"/>
                <w:sz w:val="16"/>
                <w:szCs w:val="16"/>
                <w:lang w:eastAsia="cs-CZ"/>
              </w:rPr>
              <w:br/>
              <w:t>Kojetín I-Město</w:t>
            </w:r>
            <w:r w:rsidRPr="0036151B">
              <w:rPr>
                <w:rFonts w:eastAsia="Times New Roman"/>
                <w:color w:val="000000"/>
                <w:sz w:val="16"/>
                <w:szCs w:val="16"/>
                <w:lang w:eastAsia="cs-CZ"/>
              </w:rPr>
              <w:br/>
              <w:t>752 01 Kojetín</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7448197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centra denních služeb</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sz w:val="16"/>
                <w:szCs w:val="16"/>
                <w:lang w:eastAsia="cs-CZ"/>
              </w:rPr>
            </w:pPr>
            <w:r w:rsidRPr="0036151B">
              <w:rPr>
                <w:rFonts w:eastAsia="Times New Roman"/>
                <w:b/>
                <w:bCs/>
                <w:sz w:val="16"/>
                <w:szCs w:val="16"/>
                <w:lang w:eastAsia="cs-CZ"/>
              </w:rPr>
              <w:t xml:space="preserve">              2,460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Kojetín</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70236445</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Kroměřížská 198</w:t>
            </w:r>
            <w:r w:rsidRPr="0036151B">
              <w:rPr>
                <w:rFonts w:eastAsia="Times New Roman"/>
                <w:color w:val="000000"/>
                <w:sz w:val="16"/>
                <w:szCs w:val="16"/>
                <w:lang w:eastAsia="cs-CZ"/>
              </w:rPr>
              <w:br/>
              <w:t>Kojetín I-Město</w:t>
            </w:r>
            <w:r w:rsidRPr="0036151B">
              <w:rPr>
                <w:rFonts w:eastAsia="Times New Roman"/>
                <w:color w:val="000000"/>
                <w:sz w:val="16"/>
                <w:szCs w:val="16"/>
                <w:lang w:eastAsia="cs-CZ"/>
              </w:rPr>
              <w:br/>
              <w:t>752 01 Kojetín</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2320245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4,549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xml:space="preserve">Charita Kojetín </w:t>
            </w:r>
          </w:p>
        </w:tc>
        <w:tc>
          <w:tcPr>
            <w:tcW w:w="277"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70236445</w:t>
            </w:r>
          </w:p>
        </w:tc>
        <w:tc>
          <w:tcPr>
            <w:tcW w:w="425"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Kroměřížská 198</w:t>
            </w:r>
            <w:r w:rsidRPr="0036151B">
              <w:rPr>
                <w:rFonts w:eastAsia="Times New Roman"/>
                <w:color w:val="000000"/>
                <w:sz w:val="16"/>
                <w:szCs w:val="16"/>
                <w:lang w:eastAsia="cs-CZ"/>
              </w:rPr>
              <w:br/>
              <w:t>Kojetín I-Město</w:t>
            </w:r>
            <w:r w:rsidRPr="0036151B">
              <w:rPr>
                <w:rFonts w:eastAsia="Times New Roman"/>
                <w:color w:val="000000"/>
                <w:sz w:val="16"/>
                <w:szCs w:val="16"/>
                <w:lang w:eastAsia="cs-CZ"/>
              </w:rPr>
              <w:br/>
              <w:t>752 01 Kojetín</w:t>
            </w:r>
          </w:p>
        </w:tc>
        <w:tc>
          <w:tcPr>
            <w:tcW w:w="371"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5002562</w:t>
            </w:r>
          </w:p>
        </w:tc>
        <w:tc>
          <w:tcPr>
            <w:tcW w:w="422"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odlehčovací služby</w:t>
            </w:r>
          </w:p>
        </w:tc>
        <w:tc>
          <w:tcPr>
            <w:tcW w:w="269"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2018</w:t>
            </w:r>
          </w:p>
        </w:tc>
        <w:tc>
          <w:tcPr>
            <w:tcW w:w="384"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1,900    </w:t>
            </w:r>
          </w:p>
        </w:tc>
        <w:tc>
          <w:tcPr>
            <w:tcW w:w="425"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left"/>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left"/>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left"/>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477"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center"/>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279"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Konice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47921218</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Zahradní 690</w:t>
            </w:r>
            <w:r w:rsidRPr="0036151B">
              <w:rPr>
                <w:rFonts w:eastAsia="Times New Roman"/>
                <w:color w:val="000000"/>
                <w:sz w:val="16"/>
                <w:szCs w:val="16"/>
                <w:lang w:eastAsia="cs-CZ"/>
              </w:rPr>
              <w:br/>
              <w:t>798 52 Konice</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6168537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47,000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76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Konice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47921218</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Zahradní 690</w:t>
            </w:r>
            <w:r w:rsidRPr="0036151B">
              <w:rPr>
                <w:rFonts w:eastAsia="Times New Roman"/>
                <w:color w:val="000000"/>
                <w:sz w:val="16"/>
                <w:szCs w:val="16"/>
                <w:lang w:eastAsia="cs-CZ"/>
              </w:rPr>
              <w:br/>
              <w:t>798 52 Konice</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6863791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Údaje o personálním zabezpečení - úvazky </w:t>
            </w:r>
            <w:r w:rsidRPr="0036151B">
              <w:rPr>
                <w:rFonts w:eastAsia="Times New Roman"/>
                <w:color w:val="000000"/>
                <w:sz w:val="16"/>
                <w:szCs w:val="16"/>
                <w:lang w:eastAsia="cs-CZ"/>
              </w:rPr>
              <w:lastRenderedPageBreak/>
              <w:t>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lastRenderedPageBreak/>
              <w:t xml:space="preserve">              8,090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44936427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588/5</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2031611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46,000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Olomouc</w:t>
            </w:r>
          </w:p>
        </w:tc>
        <w:tc>
          <w:tcPr>
            <w:tcW w:w="277"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44936427</w:t>
            </w:r>
          </w:p>
        </w:tc>
        <w:tc>
          <w:tcPr>
            <w:tcW w:w="425"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588/5</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2548951</w:t>
            </w:r>
          </w:p>
        </w:tc>
        <w:tc>
          <w:tcPr>
            <w:tcW w:w="422"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2018</w:t>
            </w:r>
          </w:p>
        </w:tc>
        <w:tc>
          <w:tcPr>
            <w:tcW w:w="384"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30,000    </w:t>
            </w:r>
          </w:p>
        </w:tc>
        <w:tc>
          <w:tcPr>
            <w:tcW w:w="425"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w:t>
            </w:r>
          </w:p>
        </w:tc>
        <w:tc>
          <w:tcPr>
            <w:tcW w:w="327"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w:t>
            </w:r>
          </w:p>
        </w:tc>
        <w:tc>
          <w:tcPr>
            <w:tcW w:w="327"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w:t>
            </w:r>
          </w:p>
        </w:tc>
        <w:tc>
          <w:tcPr>
            <w:tcW w:w="477"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w:t>
            </w:r>
          </w:p>
        </w:tc>
        <w:tc>
          <w:tcPr>
            <w:tcW w:w="279"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44936427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588/5</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7461871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15,000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44936427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588/5</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4476630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krizová pomoc</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3,197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44936427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588/5</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3191053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denní centra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5,599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44936427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588/5</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8923745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zařízení pro děti a mládež</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3,174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Charita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44936427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588/5</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4448004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noclehárny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18,000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44936427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588/5</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8269308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noclehárny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44936427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588/5</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3298211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1,600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Olomouc</w:t>
            </w:r>
          </w:p>
        </w:tc>
        <w:tc>
          <w:tcPr>
            <w:tcW w:w="277"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44936427</w:t>
            </w:r>
          </w:p>
        </w:tc>
        <w:tc>
          <w:tcPr>
            <w:tcW w:w="425"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588/5</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8656171</w:t>
            </w:r>
          </w:p>
        </w:tc>
        <w:tc>
          <w:tcPr>
            <w:tcW w:w="422"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2018</w:t>
            </w:r>
          </w:p>
        </w:tc>
        <w:tc>
          <w:tcPr>
            <w:tcW w:w="384"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4,000    </w:t>
            </w:r>
          </w:p>
        </w:tc>
        <w:tc>
          <w:tcPr>
            <w:tcW w:w="425"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w:t>
            </w:r>
          </w:p>
        </w:tc>
        <w:tc>
          <w:tcPr>
            <w:tcW w:w="327"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w:t>
            </w:r>
          </w:p>
        </w:tc>
        <w:tc>
          <w:tcPr>
            <w:tcW w:w="327"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w:t>
            </w:r>
          </w:p>
        </w:tc>
        <w:tc>
          <w:tcPr>
            <w:tcW w:w="477"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w:t>
            </w:r>
          </w:p>
        </w:tc>
        <w:tc>
          <w:tcPr>
            <w:tcW w:w="279"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44936427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588/5</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9584323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26,710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44936427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588/5</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9694329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podpora samostatného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1,940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Charita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44936427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588/5</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4722894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3,375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42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44936427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588/5</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7437924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seniory a osoby se zdravotním postižením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2,538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44936427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588/5</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5949432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terapeutické dílny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1,600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44936427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588/5</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2860097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terénní programy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4,249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Prostějov</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44159854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Martinákova 3104/9</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3640433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chráněné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25,000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Prostějov</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44159854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Martinákova 3104/9</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2371313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odlehčovací služby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Údaje o personálním zabezpečení - úvazky </w:t>
            </w:r>
            <w:r w:rsidRPr="0036151B">
              <w:rPr>
                <w:rFonts w:eastAsia="Times New Roman"/>
                <w:color w:val="000000"/>
                <w:sz w:val="16"/>
                <w:szCs w:val="16"/>
                <w:lang w:eastAsia="cs-CZ"/>
              </w:rPr>
              <w:lastRenderedPageBreak/>
              <w:t>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lastRenderedPageBreak/>
              <w:t xml:space="preserve">              6,050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Prostějov</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44159854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Martinákova 3104/9</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9252040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10,500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Prostějov</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44159854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Martinákova 3104/9</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2259725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2017</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3,203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Šternberk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45238642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Opavská 1385/13</w:t>
            </w:r>
            <w:r w:rsidRPr="0036151B">
              <w:rPr>
                <w:rFonts w:eastAsia="Times New Roman"/>
                <w:color w:val="000000"/>
                <w:sz w:val="16"/>
                <w:szCs w:val="16"/>
                <w:lang w:eastAsia="cs-CZ"/>
              </w:rPr>
              <w:br/>
              <w:t>Šternberk</w:t>
            </w:r>
            <w:r w:rsidRPr="0036151B">
              <w:rPr>
                <w:rFonts w:eastAsia="Times New Roman"/>
                <w:color w:val="000000"/>
                <w:sz w:val="16"/>
                <w:szCs w:val="16"/>
                <w:lang w:eastAsia="cs-CZ"/>
              </w:rPr>
              <w:br/>
              <w:t>785 01 Šternberk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3925133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denní centra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1,999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Šternberk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45238642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Opavská 1385/13</w:t>
            </w:r>
            <w:r w:rsidRPr="0036151B">
              <w:rPr>
                <w:rFonts w:eastAsia="Times New Roman"/>
                <w:color w:val="000000"/>
                <w:sz w:val="16"/>
                <w:szCs w:val="16"/>
                <w:lang w:eastAsia="cs-CZ"/>
              </w:rPr>
              <w:br/>
              <w:t>Šternberk</w:t>
            </w:r>
            <w:r w:rsidRPr="0036151B">
              <w:rPr>
                <w:rFonts w:eastAsia="Times New Roman"/>
                <w:color w:val="000000"/>
                <w:sz w:val="16"/>
                <w:szCs w:val="16"/>
                <w:lang w:eastAsia="cs-CZ"/>
              </w:rPr>
              <w:br/>
              <w:t>785 01 Šternberk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5370322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denní centra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Šternberk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45238642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Opavská 1385/13</w:t>
            </w:r>
            <w:r w:rsidRPr="0036151B">
              <w:rPr>
                <w:rFonts w:eastAsia="Times New Roman"/>
                <w:color w:val="000000"/>
                <w:sz w:val="16"/>
                <w:szCs w:val="16"/>
                <w:lang w:eastAsia="cs-CZ"/>
              </w:rPr>
              <w:br/>
              <w:t>Šternberk</w:t>
            </w:r>
            <w:r w:rsidRPr="0036151B">
              <w:rPr>
                <w:rFonts w:eastAsia="Times New Roman"/>
                <w:color w:val="000000"/>
                <w:sz w:val="16"/>
                <w:szCs w:val="16"/>
                <w:lang w:eastAsia="cs-CZ"/>
              </w:rPr>
              <w:br/>
              <w:t>785 01 Šternberk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sz w:val="16"/>
                <w:szCs w:val="16"/>
                <w:lang w:eastAsia="cs-CZ"/>
              </w:rPr>
            </w:pPr>
            <w:r w:rsidRPr="0036151B">
              <w:rPr>
                <w:rFonts w:eastAsia="Times New Roman"/>
                <w:sz w:val="16"/>
                <w:szCs w:val="16"/>
                <w:lang w:eastAsia="cs-CZ"/>
              </w:rPr>
              <w:t>3247729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2017</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MAS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Charita Šternberk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45238642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Opavská 1385/13</w:t>
            </w:r>
            <w:r w:rsidRPr="0036151B">
              <w:rPr>
                <w:rFonts w:eastAsia="Times New Roman"/>
                <w:color w:val="000000"/>
                <w:sz w:val="16"/>
                <w:szCs w:val="16"/>
                <w:lang w:eastAsia="cs-CZ"/>
              </w:rPr>
              <w:br/>
              <w:t>Šternberk</w:t>
            </w:r>
            <w:r w:rsidRPr="0036151B">
              <w:rPr>
                <w:rFonts w:eastAsia="Times New Roman"/>
                <w:color w:val="000000"/>
                <w:sz w:val="16"/>
                <w:szCs w:val="16"/>
                <w:lang w:eastAsia="cs-CZ"/>
              </w:rPr>
              <w:br/>
              <w:t>785 01 Šternberk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2953384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8,325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Šternberk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45238642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Opavská 1385/13</w:t>
            </w:r>
            <w:r w:rsidRPr="0036151B">
              <w:rPr>
                <w:rFonts w:eastAsia="Times New Roman"/>
                <w:color w:val="000000"/>
                <w:sz w:val="16"/>
                <w:szCs w:val="16"/>
                <w:lang w:eastAsia="cs-CZ"/>
              </w:rPr>
              <w:br/>
              <w:t>Šternberk</w:t>
            </w:r>
            <w:r w:rsidRPr="0036151B">
              <w:rPr>
                <w:rFonts w:eastAsia="Times New Roman"/>
                <w:color w:val="000000"/>
                <w:sz w:val="16"/>
                <w:szCs w:val="16"/>
                <w:lang w:eastAsia="cs-CZ"/>
              </w:rPr>
              <w:br/>
              <w:t>785 01 Šternberk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3472479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3,849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Šternberk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45238642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Opavská 1385/13</w:t>
            </w:r>
            <w:r w:rsidRPr="0036151B">
              <w:rPr>
                <w:rFonts w:eastAsia="Times New Roman"/>
                <w:color w:val="000000"/>
                <w:sz w:val="16"/>
                <w:szCs w:val="16"/>
                <w:lang w:eastAsia="cs-CZ"/>
              </w:rPr>
              <w:br/>
              <w:t>Šternberk</w:t>
            </w:r>
            <w:r w:rsidRPr="0036151B">
              <w:rPr>
                <w:rFonts w:eastAsia="Times New Roman"/>
                <w:color w:val="000000"/>
                <w:sz w:val="16"/>
                <w:szCs w:val="16"/>
                <w:lang w:eastAsia="cs-CZ"/>
              </w:rPr>
              <w:br/>
              <w:t>785 01 Šternberk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6755445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4,699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Šternberk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45238642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Opavská 1385/13</w:t>
            </w:r>
            <w:r w:rsidRPr="0036151B">
              <w:rPr>
                <w:rFonts w:eastAsia="Times New Roman"/>
                <w:color w:val="000000"/>
                <w:sz w:val="16"/>
                <w:szCs w:val="16"/>
                <w:lang w:eastAsia="cs-CZ"/>
              </w:rPr>
              <w:br/>
              <w:t>Šternberk</w:t>
            </w:r>
            <w:r w:rsidRPr="0036151B">
              <w:rPr>
                <w:rFonts w:eastAsia="Times New Roman"/>
                <w:color w:val="000000"/>
                <w:sz w:val="16"/>
                <w:szCs w:val="16"/>
                <w:lang w:eastAsia="cs-CZ"/>
              </w:rPr>
              <w:br/>
              <w:t>785 01 Šternberk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5052307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sz w:val="16"/>
                <w:szCs w:val="16"/>
                <w:lang w:eastAsia="cs-CZ"/>
              </w:rPr>
            </w:pPr>
            <w:r w:rsidRPr="0036151B">
              <w:rPr>
                <w:rFonts w:eastAsia="Times New Roman"/>
                <w:b/>
                <w:bCs/>
                <w:color w:val="FF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2,500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0,750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MAS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Šternberk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45238642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Opavská 1385/13</w:t>
            </w:r>
            <w:r w:rsidRPr="0036151B">
              <w:rPr>
                <w:rFonts w:eastAsia="Times New Roman"/>
                <w:color w:val="000000"/>
                <w:sz w:val="16"/>
                <w:szCs w:val="16"/>
                <w:lang w:eastAsia="cs-CZ"/>
              </w:rPr>
              <w:br/>
              <w:t>Šternberk</w:t>
            </w:r>
            <w:r w:rsidRPr="0036151B">
              <w:rPr>
                <w:rFonts w:eastAsia="Times New Roman"/>
                <w:color w:val="000000"/>
                <w:sz w:val="16"/>
                <w:szCs w:val="16"/>
                <w:lang w:eastAsia="cs-CZ"/>
              </w:rPr>
              <w:br/>
              <w:t>785 01 Šternberk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sz w:val="16"/>
                <w:szCs w:val="16"/>
                <w:lang w:eastAsia="cs-CZ"/>
              </w:rPr>
            </w:pPr>
            <w:r w:rsidRPr="0036151B">
              <w:rPr>
                <w:rFonts w:eastAsia="Times New Roman"/>
                <w:sz w:val="16"/>
                <w:szCs w:val="16"/>
                <w:lang w:eastAsia="cs-CZ"/>
              </w:rPr>
              <w:t>9895694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2016</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2,750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Šumperk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48005894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Jeremenkova 705/7</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8019473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osobní asistence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4,750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Charita Šumperk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48005894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Jeremenkova 705/7</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7636721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9,375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14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Valašské Meziříčí</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47997885</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Kpt. Zavadila 1345</w:t>
            </w:r>
            <w:r w:rsidRPr="0036151B">
              <w:rPr>
                <w:rFonts w:eastAsia="Times New Roman"/>
                <w:color w:val="000000"/>
                <w:sz w:val="16"/>
                <w:szCs w:val="16"/>
                <w:lang w:eastAsia="cs-CZ"/>
              </w:rPr>
              <w:br/>
              <w:t>Valašské Meziříčí</w:t>
            </w:r>
            <w:r w:rsidRPr="0036151B">
              <w:rPr>
                <w:rFonts w:eastAsia="Times New Roman"/>
                <w:color w:val="000000"/>
                <w:sz w:val="16"/>
                <w:szCs w:val="16"/>
                <w:lang w:eastAsia="cs-CZ"/>
              </w:rPr>
              <w:br/>
              <w:t>757 01 Valašské Meziříčí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8253969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0,210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1,790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76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Zábřeh</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42766796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Žižkova 7/15</w:t>
            </w:r>
            <w:r w:rsidRPr="0036151B">
              <w:rPr>
                <w:rFonts w:eastAsia="Times New Roman"/>
                <w:color w:val="000000"/>
                <w:sz w:val="16"/>
                <w:szCs w:val="16"/>
                <w:lang w:eastAsia="cs-CZ"/>
              </w:rPr>
              <w:br/>
              <w:t>789 01 Zábřeh</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1125474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centra denních služeb</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4,535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76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Zábřeh</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42766796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Žižkova 7/15</w:t>
            </w:r>
            <w:r w:rsidRPr="0036151B">
              <w:rPr>
                <w:rFonts w:eastAsia="Times New Roman"/>
                <w:color w:val="000000"/>
                <w:sz w:val="16"/>
                <w:szCs w:val="16"/>
                <w:lang w:eastAsia="cs-CZ"/>
              </w:rPr>
              <w:br/>
              <w:t>789 01 Zábřeh</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9257937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denní stacionáře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4,676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76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Zábřeh</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42766796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Žižkova 7/15</w:t>
            </w:r>
            <w:r w:rsidRPr="0036151B">
              <w:rPr>
                <w:rFonts w:eastAsia="Times New Roman"/>
                <w:color w:val="000000"/>
                <w:sz w:val="16"/>
                <w:szCs w:val="16"/>
                <w:lang w:eastAsia="cs-CZ"/>
              </w:rPr>
              <w:br/>
              <w:t>789 01 Zábřeh</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9508464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denní stacionáře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6,550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76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Zábřeh</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42766796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Žižkova 7/15</w:t>
            </w:r>
            <w:r w:rsidRPr="0036151B">
              <w:rPr>
                <w:rFonts w:eastAsia="Times New Roman"/>
                <w:color w:val="000000"/>
                <w:sz w:val="16"/>
                <w:szCs w:val="16"/>
                <w:lang w:eastAsia="cs-CZ"/>
              </w:rPr>
              <w:br/>
              <w:t>789 01 Zábřeh</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8303165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Údaje o personálním zabezpečení - úvazky </w:t>
            </w:r>
            <w:r w:rsidRPr="0036151B">
              <w:rPr>
                <w:rFonts w:eastAsia="Times New Roman"/>
                <w:color w:val="000000"/>
                <w:sz w:val="16"/>
                <w:szCs w:val="16"/>
                <w:lang w:eastAsia="cs-CZ"/>
              </w:rPr>
              <w:lastRenderedPageBreak/>
              <w:t>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lastRenderedPageBreak/>
              <w:t xml:space="preserve">              1,973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MAS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76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Zábřeh</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42766796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Žižkova 7/15</w:t>
            </w:r>
            <w:r w:rsidRPr="0036151B">
              <w:rPr>
                <w:rFonts w:eastAsia="Times New Roman"/>
                <w:color w:val="000000"/>
                <w:sz w:val="16"/>
                <w:szCs w:val="16"/>
                <w:lang w:eastAsia="cs-CZ"/>
              </w:rPr>
              <w:br/>
              <w:t>789 01 Zábřeh</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3648753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odlehčovací služby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5,799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76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Zábřeh</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42766796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Žižkova 7/15</w:t>
            </w:r>
            <w:r w:rsidRPr="0036151B">
              <w:rPr>
                <w:rFonts w:eastAsia="Times New Roman"/>
                <w:color w:val="000000"/>
                <w:sz w:val="16"/>
                <w:szCs w:val="16"/>
                <w:lang w:eastAsia="cs-CZ"/>
              </w:rPr>
              <w:br/>
              <w:t>789 01 Zábřeh</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7457308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osobní asistence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5,640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76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Zábřeh</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42766796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Žižkova 7/15</w:t>
            </w:r>
            <w:r w:rsidRPr="0036151B">
              <w:rPr>
                <w:rFonts w:eastAsia="Times New Roman"/>
                <w:color w:val="000000"/>
                <w:sz w:val="16"/>
                <w:szCs w:val="16"/>
                <w:lang w:eastAsia="cs-CZ"/>
              </w:rPr>
              <w:br/>
              <w:t>789 01 Zábřeh</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3347641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16,970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76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Charita Zábřeh</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42766796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Žižkova 7/15</w:t>
            </w:r>
            <w:r w:rsidRPr="0036151B">
              <w:rPr>
                <w:rFonts w:eastAsia="Times New Roman"/>
                <w:color w:val="000000"/>
                <w:sz w:val="16"/>
                <w:szCs w:val="16"/>
                <w:lang w:eastAsia="cs-CZ"/>
              </w:rPr>
              <w:br/>
              <w:t>789 01 Zábřeh</w:t>
            </w:r>
          </w:p>
        </w:tc>
        <w:tc>
          <w:tcPr>
            <w:tcW w:w="371"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2919825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2017</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1,430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MAS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Institut Krista Velekněze,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70599858</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Městys Bílá Voda 1</w:t>
            </w:r>
            <w:r w:rsidRPr="0036151B">
              <w:rPr>
                <w:rFonts w:eastAsia="Times New Roman"/>
                <w:color w:val="000000"/>
                <w:sz w:val="16"/>
                <w:szCs w:val="16"/>
                <w:lang w:eastAsia="cs-CZ"/>
              </w:rPr>
              <w:br/>
              <w:t>790 69 Bílá Voda u Javorníka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4019091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25,000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42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Interna Zábřeh s.r.o.</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60774916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Jiráskova 123/24</w:t>
            </w:r>
            <w:r w:rsidRPr="0036151B">
              <w:rPr>
                <w:rFonts w:eastAsia="Times New Roman"/>
                <w:color w:val="000000"/>
                <w:sz w:val="16"/>
                <w:szCs w:val="16"/>
                <w:lang w:eastAsia="cs-CZ"/>
              </w:rPr>
              <w:br/>
              <w:t>789 01 Zábřeh</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3101706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služby poskytované ve zdravotnických zařízeních lůžkové péče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65,000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Jasněnka,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63729521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Jiráskova 772</w:t>
            </w:r>
            <w:r w:rsidRPr="0036151B">
              <w:rPr>
                <w:rFonts w:eastAsia="Times New Roman"/>
                <w:color w:val="000000"/>
                <w:sz w:val="16"/>
                <w:szCs w:val="16"/>
                <w:lang w:eastAsia="cs-CZ"/>
              </w:rPr>
              <w:br/>
              <w:t>Uničov</w:t>
            </w:r>
            <w:r w:rsidRPr="0036151B">
              <w:rPr>
                <w:rFonts w:eastAsia="Times New Roman"/>
                <w:color w:val="000000"/>
                <w:sz w:val="16"/>
                <w:szCs w:val="16"/>
                <w:lang w:eastAsia="cs-CZ"/>
              </w:rPr>
              <w:br/>
              <w:t>783 91 Uničov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1064458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denní stacionáře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9,000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Jdeme Autistům Naproti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27041972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Žilinská 198/26a</w:t>
            </w:r>
            <w:r w:rsidRPr="0036151B">
              <w:rPr>
                <w:rFonts w:eastAsia="Times New Roman"/>
                <w:sz w:val="16"/>
                <w:szCs w:val="16"/>
                <w:lang w:eastAsia="cs-CZ"/>
              </w:rPr>
              <w:br/>
              <w:t>Nová Ulice</w:t>
            </w:r>
            <w:r w:rsidRPr="0036151B">
              <w:rPr>
                <w:rFonts w:eastAsia="Times New Roman"/>
                <w:sz w:val="16"/>
                <w:szCs w:val="16"/>
                <w:lang w:eastAsia="cs-CZ"/>
              </w:rPr>
              <w:br/>
              <w:t xml:space="preserve">779 00 Olomouc  </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3277328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raná péče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5,300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Jdeme Autistům Naproti z.s.</w:t>
            </w:r>
          </w:p>
        </w:tc>
        <w:tc>
          <w:tcPr>
            <w:tcW w:w="277"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27041972</w:t>
            </w:r>
          </w:p>
        </w:tc>
        <w:tc>
          <w:tcPr>
            <w:tcW w:w="425"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Žilinská 198/26a</w:t>
            </w:r>
            <w:r w:rsidRPr="0036151B">
              <w:rPr>
                <w:rFonts w:eastAsia="Times New Roman"/>
                <w:sz w:val="16"/>
                <w:szCs w:val="16"/>
                <w:lang w:eastAsia="cs-CZ"/>
              </w:rPr>
              <w:br/>
              <w:t>Nová Ulice</w:t>
            </w:r>
            <w:r w:rsidRPr="0036151B">
              <w:rPr>
                <w:rFonts w:eastAsia="Times New Roman"/>
                <w:sz w:val="16"/>
                <w:szCs w:val="16"/>
                <w:lang w:eastAsia="cs-CZ"/>
              </w:rPr>
              <w:br/>
              <w:t xml:space="preserve">779 00 Olomouc  </w:t>
            </w:r>
          </w:p>
        </w:tc>
        <w:tc>
          <w:tcPr>
            <w:tcW w:w="371"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3213690</w:t>
            </w:r>
          </w:p>
        </w:tc>
        <w:tc>
          <w:tcPr>
            <w:tcW w:w="422"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2018</w:t>
            </w:r>
          </w:p>
        </w:tc>
        <w:tc>
          <w:tcPr>
            <w:tcW w:w="384"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0,700    </w:t>
            </w:r>
          </w:p>
        </w:tc>
        <w:tc>
          <w:tcPr>
            <w:tcW w:w="425"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left"/>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left"/>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left"/>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477"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center"/>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279"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JITRO Olomouc,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29393647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Mozartova 1176/43a</w:t>
            </w:r>
            <w:r w:rsidRPr="0036151B">
              <w:rPr>
                <w:rFonts w:eastAsia="Times New Roman"/>
                <w:color w:val="000000"/>
                <w:sz w:val="16"/>
                <w:szCs w:val="16"/>
                <w:lang w:eastAsia="cs-CZ"/>
              </w:rPr>
              <w:br/>
              <w:t>Nová Ulice</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7771226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denní stacionáře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JITRO Olomouc,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29393647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Mozartova 1176/43a</w:t>
            </w:r>
            <w:r w:rsidRPr="0036151B">
              <w:rPr>
                <w:rFonts w:eastAsia="Times New Roman"/>
                <w:color w:val="000000"/>
                <w:sz w:val="16"/>
                <w:szCs w:val="16"/>
                <w:lang w:eastAsia="cs-CZ"/>
              </w:rPr>
              <w:br/>
              <w:t>Nová Ulice</w:t>
            </w:r>
            <w:r w:rsidRPr="0036151B">
              <w:rPr>
                <w:rFonts w:eastAsia="Times New Roman"/>
                <w:color w:val="000000"/>
                <w:sz w:val="16"/>
                <w:szCs w:val="16"/>
                <w:lang w:eastAsia="cs-CZ"/>
              </w:rPr>
              <w:br/>
            </w:r>
            <w:r w:rsidRPr="0036151B">
              <w:rPr>
                <w:rFonts w:eastAsia="Times New Roman"/>
                <w:color w:val="000000"/>
                <w:sz w:val="16"/>
                <w:szCs w:val="16"/>
                <w:lang w:eastAsia="cs-CZ"/>
              </w:rPr>
              <w:lastRenderedPageBreak/>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lastRenderedPageBreak/>
              <w:t>5556166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chráněné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2017</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Jsme tady,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28553187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Sokolská 520/26</w:t>
            </w:r>
            <w:r w:rsidRPr="0036151B">
              <w:rPr>
                <w:rFonts w:eastAsia="Times New Roman"/>
                <w:color w:val="000000"/>
                <w:sz w:val="16"/>
                <w:szCs w:val="16"/>
                <w:lang w:eastAsia="cs-CZ"/>
              </w:rPr>
              <w:br/>
              <w:t>Přerov I-Město</w:t>
            </w:r>
            <w:r w:rsidRPr="0036151B">
              <w:rPr>
                <w:rFonts w:eastAsia="Times New Roman"/>
                <w:color w:val="000000"/>
                <w:sz w:val="16"/>
                <w:szCs w:val="16"/>
                <w:lang w:eastAsia="cs-CZ"/>
              </w:rPr>
              <w:br/>
              <w:t>750 02 Přerov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5002960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centra denních služeb</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4,949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KAPPA-HELP,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66743192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Kojetínská 382/11 Přerov I-Město, 750 02 Přerov</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9567487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kontaktní centra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3,625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KAPPA-HELP,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66743192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Kojetínská 382/11 Přerov I-Město, 750 02 Přerov</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2932606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zařízení pro děti a mládež</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KAPPA-HELP,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66743192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Kojetínská 382/11 Přerov I-Město, 750 02 Přerov</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4614010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2019</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KAPPA-HELP,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66743192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Kojetínská 382/11 Přerov I-Město, 750 02 Přerov</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1403846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terénní programy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Klíč - centrum sociálních služeb,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70890595</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Dolní hejčínská 50/28</w:t>
            </w:r>
            <w:r w:rsidRPr="0036151B">
              <w:rPr>
                <w:rFonts w:eastAsia="Times New Roman"/>
                <w:color w:val="000000"/>
                <w:sz w:val="16"/>
                <w:szCs w:val="16"/>
                <w:lang w:eastAsia="cs-CZ"/>
              </w:rPr>
              <w:br/>
              <w:t>Hejčín</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6085733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denní stacionáře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3,500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Klíč - centrum sociálních služeb,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70890595</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Dolní hejčínská 50/28</w:t>
            </w:r>
            <w:r w:rsidRPr="0036151B">
              <w:rPr>
                <w:rFonts w:eastAsia="Times New Roman"/>
                <w:color w:val="000000"/>
                <w:sz w:val="16"/>
                <w:szCs w:val="16"/>
                <w:lang w:eastAsia="cs-CZ"/>
              </w:rPr>
              <w:br/>
              <w:t>Hejčín</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7233713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denní stacionáře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2,410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Klíč - centrum sociálních služeb,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70890595</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Dolní hejčínská 50/28</w:t>
            </w:r>
            <w:r w:rsidRPr="0036151B">
              <w:rPr>
                <w:rFonts w:eastAsia="Times New Roman"/>
                <w:color w:val="000000"/>
                <w:sz w:val="16"/>
                <w:szCs w:val="16"/>
                <w:lang w:eastAsia="cs-CZ"/>
              </w:rPr>
              <w:br/>
              <w:t>Hejčín</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6008321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osoby se zdravotním postižením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19,000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Klíč - centrum sociálních služeb,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70890595</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Dolní hejčínská 50/28</w:t>
            </w:r>
            <w:r w:rsidRPr="0036151B">
              <w:rPr>
                <w:rFonts w:eastAsia="Times New Roman"/>
                <w:color w:val="000000"/>
                <w:sz w:val="16"/>
                <w:szCs w:val="16"/>
                <w:lang w:eastAsia="cs-CZ"/>
              </w:rPr>
              <w:br/>
              <w:t>Hejčín</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2034728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chráněné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16,000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Klíč - centrum sociálních služeb,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70890595</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Dolní hejčínská 50/28</w:t>
            </w:r>
            <w:r w:rsidRPr="0036151B">
              <w:rPr>
                <w:rFonts w:eastAsia="Times New Roman"/>
                <w:color w:val="000000"/>
                <w:sz w:val="16"/>
                <w:szCs w:val="16"/>
                <w:lang w:eastAsia="cs-CZ"/>
              </w:rPr>
              <w:br/>
              <w:t>Hejčín</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9044010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podpora samostatného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2,590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Klíč - centrum sociálních služeb,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70890595</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Dolní hejčínská 50/28</w:t>
            </w:r>
            <w:r w:rsidRPr="0036151B">
              <w:rPr>
                <w:rFonts w:eastAsia="Times New Roman"/>
                <w:color w:val="000000"/>
                <w:sz w:val="16"/>
                <w:szCs w:val="16"/>
                <w:lang w:eastAsia="cs-CZ"/>
              </w:rPr>
              <w:br/>
              <w:t>Hejčín</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6682015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týdenní stacionáře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6,000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lastRenderedPageBreak/>
              <w:t>LIPKA,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44053991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Tetín 1506/1</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3361845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denní stacionáře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11,265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LIPKA,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44053991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Tetín 1506/1</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7845129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chráněné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2016</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14,000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LIPKA,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44053991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Tetín 1506/1</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1178467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terapeutické dílny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2016</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1,400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Maltézská pomoc,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26708451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Lázeňská 485/2</w:t>
            </w:r>
            <w:r w:rsidRPr="0036151B">
              <w:rPr>
                <w:rFonts w:eastAsia="Times New Roman"/>
                <w:color w:val="000000"/>
                <w:sz w:val="16"/>
                <w:szCs w:val="16"/>
                <w:lang w:eastAsia="cs-CZ"/>
              </w:rPr>
              <w:br/>
              <w:t>Praha 1 - Malá Strana</w:t>
            </w:r>
            <w:r w:rsidRPr="0036151B">
              <w:rPr>
                <w:rFonts w:eastAsia="Times New Roman"/>
                <w:color w:val="000000"/>
                <w:sz w:val="16"/>
                <w:szCs w:val="16"/>
                <w:lang w:eastAsia="cs-CZ"/>
              </w:rPr>
              <w:br/>
              <w:t>118 00 Praha 011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1577569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osobní asistence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Maltézská pomoc,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26708451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Lázeňská 485/2</w:t>
            </w:r>
            <w:r w:rsidRPr="0036151B">
              <w:rPr>
                <w:rFonts w:eastAsia="Times New Roman"/>
                <w:color w:val="000000"/>
                <w:sz w:val="16"/>
                <w:szCs w:val="16"/>
                <w:lang w:eastAsia="cs-CZ"/>
              </w:rPr>
              <w:br/>
              <w:t>Praha 1 - Malá Strana</w:t>
            </w:r>
            <w:r w:rsidRPr="0036151B">
              <w:rPr>
                <w:rFonts w:eastAsia="Times New Roman"/>
                <w:color w:val="000000"/>
                <w:sz w:val="16"/>
                <w:szCs w:val="16"/>
                <w:lang w:eastAsia="cs-CZ"/>
              </w:rPr>
              <w:br/>
              <w:t>118 00 Praha 011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2229881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4,099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74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Maltézská pomoc,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26708451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Lázeňská 485/2</w:t>
            </w:r>
            <w:r w:rsidRPr="0036151B">
              <w:rPr>
                <w:rFonts w:eastAsia="Times New Roman"/>
                <w:color w:val="000000"/>
                <w:sz w:val="16"/>
                <w:szCs w:val="16"/>
                <w:lang w:eastAsia="cs-CZ"/>
              </w:rPr>
              <w:br/>
              <w:t>Praha 1 - Malá Strana</w:t>
            </w:r>
            <w:r w:rsidRPr="0036151B">
              <w:rPr>
                <w:rFonts w:eastAsia="Times New Roman"/>
                <w:color w:val="000000"/>
                <w:sz w:val="16"/>
                <w:szCs w:val="16"/>
                <w:lang w:eastAsia="cs-CZ"/>
              </w:rPr>
              <w:br/>
              <w:t>118 00 Praha 011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4546630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seniory a osoby se zdravotním postižením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0,500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Město Moravský Beroun</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296244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náměstí 9. května 4</w:t>
            </w:r>
            <w:r w:rsidRPr="0036151B">
              <w:rPr>
                <w:rFonts w:eastAsia="Times New Roman"/>
                <w:color w:val="000000"/>
                <w:sz w:val="16"/>
                <w:szCs w:val="16"/>
                <w:lang w:eastAsia="cs-CZ"/>
              </w:rPr>
              <w:br/>
              <w:t>793 05 Moravský Beroun</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9130072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1,500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Technické služby Zábřeh,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FF0000"/>
                <w:sz w:val="16"/>
                <w:szCs w:val="16"/>
                <w:lang w:eastAsia="cs-CZ"/>
              </w:rPr>
            </w:pPr>
            <w:r w:rsidRPr="0036151B">
              <w:rPr>
                <w:rFonts w:eastAsia="Times New Roman"/>
                <w:sz w:val="16"/>
                <w:szCs w:val="16"/>
                <w:lang w:eastAsia="cs-CZ"/>
              </w:rPr>
              <w:t>06539866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 xml:space="preserve">Dvorská 19, </w:t>
            </w:r>
            <w:r w:rsidRPr="0036151B">
              <w:rPr>
                <w:rFonts w:eastAsia="Times New Roman"/>
                <w:sz w:val="16"/>
                <w:szCs w:val="16"/>
                <w:lang w:eastAsia="cs-CZ"/>
              </w:rPr>
              <w:br/>
              <w:t xml:space="preserve">789 01 Zábřeh </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sz w:val="16"/>
                <w:szCs w:val="16"/>
                <w:lang w:eastAsia="cs-CZ"/>
              </w:rPr>
            </w:pPr>
            <w:r w:rsidRPr="0036151B">
              <w:rPr>
                <w:rFonts w:eastAsia="Times New Roman"/>
                <w:sz w:val="16"/>
                <w:szCs w:val="16"/>
                <w:lang w:eastAsia="cs-CZ"/>
              </w:rPr>
              <w:t>služba v současnosti nemá přidělen identifikátor</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11,000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Technické služby Zábřeh,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FF0000"/>
                <w:sz w:val="16"/>
                <w:szCs w:val="16"/>
                <w:lang w:eastAsia="cs-CZ"/>
              </w:rPr>
            </w:pPr>
            <w:r w:rsidRPr="0036151B">
              <w:rPr>
                <w:rFonts w:eastAsia="Times New Roman"/>
                <w:sz w:val="16"/>
                <w:szCs w:val="16"/>
                <w:lang w:eastAsia="cs-CZ"/>
              </w:rPr>
              <w:t>06539866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FF0000"/>
                <w:sz w:val="16"/>
                <w:szCs w:val="16"/>
                <w:lang w:eastAsia="cs-CZ"/>
              </w:rPr>
            </w:pPr>
            <w:r w:rsidRPr="0036151B">
              <w:rPr>
                <w:rFonts w:eastAsia="Times New Roman"/>
                <w:sz w:val="16"/>
                <w:szCs w:val="16"/>
                <w:lang w:eastAsia="cs-CZ"/>
              </w:rPr>
              <w:t xml:space="preserve">Dvorská 19, </w:t>
            </w:r>
            <w:r w:rsidRPr="0036151B">
              <w:rPr>
                <w:rFonts w:eastAsia="Times New Roman"/>
                <w:sz w:val="16"/>
                <w:szCs w:val="16"/>
                <w:lang w:eastAsia="cs-CZ"/>
              </w:rPr>
              <w:br/>
              <w:t>789 01 Zábřeh</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sz w:val="16"/>
                <w:szCs w:val="16"/>
                <w:lang w:eastAsia="cs-CZ"/>
              </w:rPr>
            </w:pPr>
            <w:r w:rsidRPr="0036151B">
              <w:rPr>
                <w:rFonts w:eastAsia="Times New Roman"/>
                <w:sz w:val="16"/>
                <w:szCs w:val="16"/>
                <w:lang w:eastAsia="cs-CZ"/>
              </w:rPr>
              <w:t>služba v současnosti nemá přidělen identifikátor</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17,000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Městys Brodek u Přerova</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301078</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Masarykovo náměstí 13</w:t>
            </w:r>
            <w:r w:rsidRPr="0036151B">
              <w:rPr>
                <w:rFonts w:eastAsia="Times New Roman"/>
                <w:color w:val="000000"/>
                <w:sz w:val="16"/>
                <w:szCs w:val="16"/>
                <w:lang w:eastAsia="cs-CZ"/>
              </w:rPr>
              <w:br/>
              <w:t>751 03 Brodek u Přerova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8717119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2,544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Městys Hustopeče nad Bečvou</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301329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náměstí Míru 21</w:t>
            </w:r>
            <w:r w:rsidRPr="0036151B">
              <w:rPr>
                <w:rFonts w:eastAsia="Times New Roman"/>
                <w:color w:val="000000"/>
                <w:sz w:val="16"/>
                <w:szCs w:val="16"/>
                <w:lang w:eastAsia="cs-CZ"/>
              </w:rPr>
              <w:br/>
              <w:t>753 66 Hustopeče nad Bečvou</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2187547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Údaje o personálním zabezpečení - úvazky </w:t>
            </w:r>
            <w:r w:rsidRPr="0036151B">
              <w:rPr>
                <w:rFonts w:eastAsia="Times New Roman"/>
                <w:color w:val="000000"/>
                <w:sz w:val="16"/>
                <w:szCs w:val="16"/>
                <w:lang w:eastAsia="cs-CZ"/>
              </w:rPr>
              <w:lastRenderedPageBreak/>
              <w:t>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lastRenderedPageBreak/>
              <w:t xml:space="preserve">              2,144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Národní rada osob se zdravotním postižením České republiky,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70856478</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Partyzánská 1/7</w:t>
            </w:r>
            <w:r w:rsidRPr="0036151B">
              <w:rPr>
                <w:rFonts w:eastAsia="Times New Roman"/>
                <w:color w:val="000000"/>
                <w:sz w:val="16"/>
                <w:szCs w:val="16"/>
                <w:lang w:eastAsia="cs-CZ"/>
              </w:rPr>
              <w:br/>
              <w:t>Praha 7-Holešovice</w:t>
            </w:r>
            <w:r w:rsidRPr="0036151B">
              <w:rPr>
                <w:rFonts w:eastAsia="Times New Roman"/>
                <w:color w:val="000000"/>
                <w:sz w:val="16"/>
                <w:szCs w:val="16"/>
                <w:lang w:eastAsia="cs-CZ"/>
              </w:rPr>
              <w:br/>
              <w:t xml:space="preserve">170 00 Praha 7 </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2888527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2016</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B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Nejste sami-mobilní hospic, z.ú.</w:t>
            </w:r>
          </w:p>
        </w:tc>
        <w:tc>
          <w:tcPr>
            <w:tcW w:w="277"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4871243</w:t>
            </w:r>
          </w:p>
        </w:tc>
        <w:tc>
          <w:tcPr>
            <w:tcW w:w="425"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xml:space="preserve">Wellnerova 301/20, Nová Ulice, 779 00 Olomouc  </w:t>
            </w:r>
          </w:p>
        </w:tc>
        <w:tc>
          <w:tcPr>
            <w:tcW w:w="371"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5984648</w:t>
            </w:r>
          </w:p>
        </w:tc>
        <w:tc>
          <w:tcPr>
            <w:tcW w:w="422"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odlehčovací služby</w:t>
            </w:r>
          </w:p>
        </w:tc>
        <w:tc>
          <w:tcPr>
            <w:tcW w:w="269"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2018</w:t>
            </w:r>
          </w:p>
        </w:tc>
        <w:tc>
          <w:tcPr>
            <w:tcW w:w="384"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2,500    </w:t>
            </w:r>
          </w:p>
        </w:tc>
        <w:tc>
          <w:tcPr>
            <w:tcW w:w="425"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left"/>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left"/>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left"/>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477"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center"/>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279"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Nové Zámky - poskytovatel sociálních služeb,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70890871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Nové Zámky 2</w:t>
            </w:r>
            <w:r w:rsidRPr="0036151B">
              <w:rPr>
                <w:rFonts w:eastAsia="Times New Roman"/>
                <w:color w:val="000000"/>
                <w:sz w:val="16"/>
                <w:szCs w:val="16"/>
                <w:lang w:eastAsia="cs-CZ"/>
              </w:rPr>
              <w:br/>
              <w:t>Mladeč</w:t>
            </w:r>
            <w:r w:rsidRPr="0036151B">
              <w:rPr>
                <w:rFonts w:eastAsia="Times New Roman"/>
                <w:color w:val="000000"/>
                <w:sz w:val="16"/>
                <w:szCs w:val="16"/>
                <w:lang w:eastAsia="cs-CZ"/>
              </w:rPr>
              <w:br/>
              <w:t>784 01 Litovel</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9398030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osoby se zdravotním postižením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89,000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Nové Zámky - poskytovatel sociálních služeb,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70890871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Nové Zámky 2</w:t>
            </w:r>
            <w:r w:rsidRPr="0036151B">
              <w:rPr>
                <w:rFonts w:eastAsia="Times New Roman"/>
                <w:color w:val="000000"/>
                <w:sz w:val="16"/>
                <w:szCs w:val="16"/>
                <w:lang w:eastAsia="cs-CZ"/>
              </w:rPr>
              <w:br/>
              <w:t>Mladeč</w:t>
            </w:r>
            <w:r w:rsidRPr="0036151B">
              <w:rPr>
                <w:rFonts w:eastAsia="Times New Roman"/>
                <w:color w:val="000000"/>
                <w:sz w:val="16"/>
                <w:szCs w:val="16"/>
                <w:lang w:eastAsia="cs-CZ"/>
              </w:rPr>
              <w:br/>
              <w:t>784 01 Litovel</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9965783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se zvláštním režimem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43,000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50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Nové Zámky - poskytovatel sociálních služeb,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70890871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Nové Zámky 2</w:t>
            </w:r>
            <w:r w:rsidRPr="0036151B">
              <w:rPr>
                <w:rFonts w:eastAsia="Times New Roman"/>
                <w:color w:val="000000"/>
                <w:sz w:val="16"/>
                <w:szCs w:val="16"/>
                <w:lang w:eastAsia="cs-CZ"/>
              </w:rPr>
              <w:br/>
              <w:t>Mladeč</w:t>
            </w:r>
            <w:r w:rsidRPr="0036151B">
              <w:rPr>
                <w:rFonts w:eastAsia="Times New Roman"/>
                <w:color w:val="000000"/>
                <w:sz w:val="16"/>
                <w:szCs w:val="16"/>
                <w:lang w:eastAsia="cs-CZ"/>
              </w:rPr>
              <w:br/>
              <w:t>784 01 Litovel</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7314180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chráněné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2017</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17,000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Obec Čechy</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636177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Čechy 30</w:t>
            </w:r>
            <w:r w:rsidRPr="0036151B">
              <w:rPr>
                <w:rFonts w:eastAsia="Times New Roman"/>
                <w:color w:val="000000"/>
                <w:sz w:val="16"/>
                <w:szCs w:val="16"/>
                <w:lang w:eastAsia="cs-CZ"/>
              </w:rPr>
              <w:br/>
              <w:t>751 15 Domaželice u Přerova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6694421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1,095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76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Obec Česká Ves - Dům s pečovatelskou službou</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636037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Jánského 341</w:t>
            </w:r>
            <w:r w:rsidRPr="0036151B">
              <w:rPr>
                <w:rFonts w:eastAsia="Times New Roman"/>
                <w:color w:val="000000"/>
                <w:sz w:val="16"/>
                <w:szCs w:val="16"/>
                <w:lang w:eastAsia="cs-CZ"/>
              </w:rPr>
              <w:br/>
              <w:t>790 81 Česká Ves</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4488828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4,500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Oblastní charita Přerov</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45180270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9. května 1925/82</w:t>
            </w:r>
            <w:r w:rsidRPr="0036151B">
              <w:rPr>
                <w:rFonts w:eastAsia="Times New Roman"/>
                <w:color w:val="000000"/>
                <w:sz w:val="16"/>
                <w:szCs w:val="16"/>
                <w:lang w:eastAsia="cs-CZ"/>
              </w:rPr>
              <w:br/>
              <w:t>Přerov I-Město</w:t>
            </w:r>
            <w:r w:rsidRPr="0036151B">
              <w:rPr>
                <w:rFonts w:eastAsia="Times New Roman"/>
                <w:color w:val="000000"/>
                <w:sz w:val="16"/>
                <w:szCs w:val="16"/>
                <w:lang w:eastAsia="cs-CZ"/>
              </w:rPr>
              <w:br/>
              <w:t>750 02 Přerov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8067654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zařízení pro děti a mládež</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Oblastní charita Přerov</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45180270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9. května 1925/82</w:t>
            </w:r>
            <w:r w:rsidRPr="0036151B">
              <w:rPr>
                <w:rFonts w:eastAsia="Times New Roman"/>
                <w:color w:val="000000"/>
                <w:sz w:val="16"/>
                <w:szCs w:val="16"/>
                <w:lang w:eastAsia="cs-CZ"/>
              </w:rPr>
              <w:br/>
              <w:t>Přerov I-Město</w:t>
            </w:r>
            <w:r w:rsidRPr="0036151B">
              <w:rPr>
                <w:rFonts w:eastAsia="Times New Roman"/>
                <w:color w:val="000000"/>
                <w:sz w:val="16"/>
                <w:szCs w:val="16"/>
                <w:lang w:eastAsia="cs-CZ"/>
              </w:rPr>
              <w:br/>
              <w:t>750 02 Přerov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8311953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1,250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Oblastní charita Přerov</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45180270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9. května 1925/82</w:t>
            </w:r>
            <w:r w:rsidRPr="0036151B">
              <w:rPr>
                <w:rFonts w:eastAsia="Times New Roman"/>
                <w:color w:val="000000"/>
                <w:sz w:val="16"/>
                <w:szCs w:val="16"/>
                <w:lang w:eastAsia="cs-CZ"/>
              </w:rPr>
              <w:br/>
              <w:t>Přerov I-Město</w:t>
            </w:r>
            <w:r w:rsidRPr="0036151B">
              <w:rPr>
                <w:rFonts w:eastAsia="Times New Roman"/>
                <w:color w:val="000000"/>
                <w:sz w:val="16"/>
                <w:szCs w:val="16"/>
                <w:lang w:eastAsia="cs-CZ"/>
              </w:rPr>
              <w:br/>
              <w:t>750 02 Přerov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7245387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12,350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Oblastní charita Přerov</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45180270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9. května 1925/82</w:t>
            </w:r>
            <w:r w:rsidRPr="0036151B">
              <w:rPr>
                <w:rFonts w:eastAsia="Times New Roman"/>
                <w:color w:val="000000"/>
                <w:sz w:val="16"/>
                <w:szCs w:val="16"/>
                <w:lang w:eastAsia="cs-CZ"/>
              </w:rPr>
              <w:br/>
              <w:t>Přerov I-Město</w:t>
            </w:r>
            <w:r w:rsidRPr="0036151B">
              <w:rPr>
                <w:rFonts w:eastAsia="Times New Roman"/>
                <w:color w:val="000000"/>
                <w:sz w:val="16"/>
                <w:szCs w:val="16"/>
                <w:lang w:eastAsia="cs-CZ"/>
              </w:rPr>
              <w:br/>
              <w:t>750 02 Přerov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6011965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2,500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Oblastní unie neslyšících Olomouc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66932246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Jungmannova 972/25</w:t>
            </w:r>
            <w:r w:rsidRPr="0036151B">
              <w:rPr>
                <w:rFonts w:eastAsia="Times New Roman"/>
                <w:color w:val="000000"/>
                <w:sz w:val="16"/>
                <w:szCs w:val="16"/>
                <w:lang w:eastAsia="cs-CZ"/>
              </w:rPr>
              <w:br/>
              <w:t>Hodolany</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6162164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0,850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83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Oblastní unie neslyšících Olomouc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66932246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Jungmannova 972/25</w:t>
            </w:r>
            <w:r w:rsidRPr="0036151B">
              <w:rPr>
                <w:rFonts w:eastAsia="Times New Roman"/>
                <w:color w:val="000000"/>
                <w:sz w:val="16"/>
                <w:szCs w:val="16"/>
                <w:lang w:eastAsia="cs-CZ"/>
              </w:rPr>
              <w:br/>
              <w:t>Hodolany</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3309726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seniory a osoby se zdravotním postižením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0,850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Oblastní unie neslyšících Olomouc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66932246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Jungmannova 972/25</w:t>
            </w:r>
            <w:r w:rsidRPr="0036151B">
              <w:rPr>
                <w:rFonts w:eastAsia="Times New Roman"/>
                <w:color w:val="000000"/>
                <w:sz w:val="16"/>
                <w:szCs w:val="16"/>
                <w:lang w:eastAsia="cs-CZ"/>
              </w:rPr>
              <w:br/>
              <w:t>Hodolany</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2176761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0,940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Oblastní unie neslyšících Olomouc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66932246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Jungmannova 972/25</w:t>
            </w:r>
            <w:r w:rsidRPr="0036151B">
              <w:rPr>
                <w:rFonts w:eastAsia="Times New Roman"/>
                <w:color w:val="000000"/>
                <w:sz w:val="16"/>
                <w:szCs w:val="16"/>
                <w:lang w:eastAsia="cs-CZ"/>
              </w:rPr>
              <w:br/>
              <w:t>Hodolany</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9813782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telefonická krizová pomoc</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0,100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Oblastní unie neslyšících Olomouc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66932246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Jungmannova 972/25</w:t>
            </w:r>
            <w:r w:rsidRPr="0036151B">
              <w:rPr>
                <w:rFonts w:eastAsia="Times New Roman"/>
                <w:color w:val="000000"/>
                <w:sz w:val="16"/>
                <w:szCs w:val="16"/>
                <w:lang w:eastAsia="cs-CZ"/>
              </w:rPr>
              <w:br/>
              <w:t>Hodolany</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5597950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tlumočnické služby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0,850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42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Odborný léčebný ústav Paseka,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849081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Paseka 145</w:t>
            </w:r>
            <w:r w:rsidRPr="0036151B">
              <w:rPr>
                <w:rFonts w:eastAsia="Times New Roman"/>
                <w:color w:val="000000"/>
                <w:sz w:val="16"/>
                <w:szCs w:val="16"/>
                <w:lang w:eastAsia="cs-CZ"/>
              </w:rPr>
              <w:br/>
              <w:t>783 97 Paseka u Šternberka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7489419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služby poskytované ve zdravotnických zařízeních lůžkové péče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20,000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OS AMANS,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26638916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Brodecká 79</w:t>
            </w:r>
            <w:r w:rsidRPr="0036151B">
              <w:rPr>
                <w:rFonts w:eastAsia="Times New Roman"/>
                <w:color w:val="000000"/>
                <w:sz w:val="16"/>
                <w:szCs w:val="16"/>
                <w:lang w:eastAsia="cs-CZ"/>
              </w:rPr>
              <w:br/>
              <w:t>783 75 Dub nad Moravou</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2743927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0,700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Pamatováček,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26667924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Karafiátová 525/5</w:t>
            </w:r>
            <w:r w:rsidRPr="0036151B">
              <w:rPr>
                <w:rFonts w:eastAsia="Times New Roman"/>
                <w:color w:val="000000"/>
                <w:sz w:val="16"/>
                <w:szCs w:val="16"/>
                <w:lang w:eastAsia="cs-CZ"/>
              </w:rPr>
              <w:br/>
              <w:t>Neředín</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1753789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denní stacionáře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P-centrum, spolek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60803291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Lafayettova 47/9</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6436814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2,590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P-centrum, spolek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60803291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Lafayettova 47/9</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8526003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služby následné péče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2016</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4,300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B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P-centrum, spolek</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60803291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Lafayettova 47/9</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r>
            <w:r w:rsidRPr="0036151B">
              <w:rPr>
                <w:rFonts w:eastAsia="Times New Roman"/>
                <w:color w:val="000000"/>
                <w:sz w:val="16"/>
                <w:szCs w:val="16"/>
                <w:lang w:eastAsia="cs-CZ"/>
              </w:rPr>
              <w:lastRenderedPageBreak/>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lastRenderedPageBreak/>
              <w:t>1777712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Údaje o personálním zabezpečení - úvazky </w:t>
            </w:r>
            <w:r w:rsidRPr="0036151B">
              <w:rPr>
                <w:rFonts w:eastAsia="Times New Roman"/>
                <w:color w:val="000000"/>
                <w:sz w:val="16"/>
                <w:szCs w:val="16"/>
                <w:lang w:eastAsia="cs-CZ"/>
              </w:rPr>
              <w:lastRenderedPageBreak/>
              <w:t>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lastRenderedPageBreak/>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5,270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Podané ruce - osobní asistence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70632596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Zborovská 465</w:t>
            </w:r>
            <w:r w:rsidRPr="0036151B">
              <w:rPr>
                <w:rFonts w:eastAsia="Times New Roman"/>
                <w:color w:val="000000"/>
                <w:sz w:val="16"/>
                <w:szCs w:val="16"/>
                <w:lang w:eastAsia="cs-CZ"/>
              </w:rPr>
              <w:br/>
              <w:t>Místek</w:t>
            </w:r>
            <w:r w:rsidRPr="0036151B">
              <w:rPr>
                <w:rFonts w:eastAsia="Times New Roman"/>
                <w:color w:val="000000"/>
                <w:sz w:val="16"/>
                <w:szCs w:val="16"/>
                <w:lang w:eastAsia="cs-CZ"/>
              </w:rPr>
              <w:br/>
              <w:t>738 01 Frýdek-Místek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9423114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osobní asistence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1,500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POMADOL s. r. o.</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27793923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Dobnerova 718/26</w:t>
            </w:r>
            <w:r w:rsidRPr="0036151B">
              <w:rPr>
                <w:rFonts w:eastAsia="Times New Roman"/>
                <w:color w:val="000000"/>
                <w:sz w:val="16"/>
                <w:szCs w:val="16"/>
                <w:lang w:eastAsia="cs-CZ"/>
              </w:rPr>
              <w:br/>
              <w:t>Nová Ulice</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4284929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6,000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Pomocná ruka na pomoc starým a handicapovaným občanům,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69746338</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Školní 211/32</w:t>
            </w:r>
            <w:r w:rsidRPr="0036151B">
              <w:rPr>
                <w:rFonts w:eastAsia="Times New Roman"/>
                <w:color w:val="000000"/>
                <w:sz w:val="16"/>
                <w:szCs w:val="16"/>
                <w:lang w:eastAsia="cs-CZ"/>
              </w:rPr>
              <w:br/>
              <w:t>Prostějov</w:t>
            </w:r>
            <w:r w:rsidRPr="0036151B">
              <w:rPr>
                <w:rFonts w:eastAsia="Times New Roman"/>
                <w:color w:val="000000"/>
                <w:sz w:val="16"/>
                <w:szCs w:val="16"/>
                <w:lang w:eastAsia="cs-CZ"/>
              </w:rPr>
              <w:br/>
              <w:t>796 01 Prostějov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1181164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osobní asistence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7,052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PONTIS Šumperk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25843907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Gen. Svobody 2800/68</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2983262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14,000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PONTIS Šumperk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25843907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Gen. Svobody 2800/68</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9085387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denní stacionáře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5,750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PONTIS Šumperk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25843907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Gen. Svobody 2800/68</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4911368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kontaktní centra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PONTIS Šumperk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25843907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Gen. Svobody 2800/68</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8101789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krizová pomoc</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0,700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PONTIS Šumperk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25843907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Gen. Svobody 2800/68</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9312308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zařízení pro děti a mládež</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3,049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PONTIS Šumperk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25843907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Gen. Svobody 2800/68</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5515996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1,100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PONTIS Šumperk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25843907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Gen. Svobody 2800/68</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7177532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odlehčovací služby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7,000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PONTIS Šumperk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25843907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Gen. Svobody 2800/68</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6173359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9,900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PONTIS Šumperk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25843907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Gen. Svobody 2800/68</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4944201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2017</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1,300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Poradna pro občanství / Občanská a lidská práva</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70100691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Ječná 548/7</w:t>
            </w:r>
            <w:r w:rsidRPr="0036151B">
              <w:rPr>
                <w:rFonts w:eastAsia="Times New Roman"/>
                <w:color w:val="000000"/>
                <w:sz w:val="16"/>
                <w:szCs w:val="16"/>
                <w:lang w:eastAsia="cs-CZ"/>
              </w:rPr>
              <w:br/>
              <w:t>Praha 2 - Nové Město</w:t>
            </w:r>
            <w:r w:rsidRPr="0036151B">
              <w:rPr>
                <w:rFonts w:eastAsia="Times New Roman"/>
                <w:color w:val="000000"/>
                <w:sz w:val="16"/>
                <w:szCs w:val="16"/>
                <w:lang w:eastAsia="cs-CZ"/>
              </w:rPr>
              <w:br/>
              <w:t>120 00 Praha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5079425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3,500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Poradna pro občanství / Občanská a lidská práva</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70100691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Ječná 548/7</w:t>
            </w:r>
            <w:r w:rsidRPr="0036151B">
              <w:rPr>
                <w:rFonts w:eastAsia="Times New Roman"/>
                <w:color w:val="000000"/>
                <w:sz w:val="16"/>
                <w:szCs w:val="16"/>
                <w:lang w:eastAsia="cs-CZ"/>
              </w:rPr>
              <w:br/>
              <w:t>Praha 2 - Nové Město</w:t>
            </w:r>
            <w:r w:rsidRPr="0036151B">
              <w:rPr>
                <w:rFonts w:eastAsia="Times New Roman"/>
                <w:color w:val="000000"/>
                <w:sz w:val="16"/>
                <w:szCs w:val="16"/>
                <w:lang w:eastAsia="cs-CZ"/>
              </w:rPr>
              <w:br/>
              <w:t>120 00 Praha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1979239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terénní programy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4,650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Pro Vás,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26538181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Dvořákova 838/42</w:t>
            </w:r>
            <w:r w:rsidRPr="0036151B">
              <w:rPr>
                <w:rFonts w:eastAsia="Times New Roman"/>
                <w:color w:val="000000"/>
                <w:sz w:val="16"/>
                <w:szCs w:val="16"/>
                <w:lang w:eastAsia="cs-CZ"/>
              </w:rPr>
              <w:br/>
              <w:t>Nová Ulice</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1265392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zařízení pro děti a mládež</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3,149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14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Sdružení MOST K ŽIVOTU,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67338763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Bohuslava Němce 2811/4</w:t>
            </w:r>
            <w:r w:rsidRPr="0036151B">
              <w:rPr>
                <w:rFonts w:eastAsia="Times New Roman"/>
                <w:color w:val="000000"/>
                <w:sz w:val="16"/>
                <w:szCs w:val="16"/>
                <w:lang w:eastAsia="cs-CZ"/>
              </w:rPr>
              <w:br/>
              <w:t>Přerov I-Město</w:t>
            </w:r>
            <w:r w:rsidRPr="0036151B">
              <w:rPr>
                <w:rFonts w:eastAsia="Times New Roman"/>
                <w:color w:val="000000"/>
                <w:sz w:val="16"/>
                <w:szCs w:val="16"/>
                <w:lang w:eastAsia="cs-CZ"/>
              </w:rPr>
              <w:br/>
              <w:t>750 02 Přerov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1933279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terapeutické dílny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1,450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14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Sdružení MOST K ŽIVOTU,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67338763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Bohuslava Němce 2811/4</w:t>
            </w:r>
            <w:r w:rsidRPr="0036151B">
              <w:rPr>
                <w:rFonts w:eastAsia="Times New Roman"/>
                <w:color w:val="000000"/>
                <w:sz w:val="16"/>
                <w:szCs w:val="16"/>
                <w:lang w:eastAsia="cs-CZ"/>
              </w:rPr>
              <w:br/>
              <w:t>Přerov I-Město</w:t>
            </w:r>
            <w:r w:rsidRPr="0036151B">
              <w:rPr>
                <w:rFonts w:eastAsia="Times New Roman"/>
                <w:color w:val="000000"/>
                <w:sz w:val="16"/>
                <w:szCs w:val="16"/>
                <w:lang w:eastAsia="cs-CZ"/>
              </w:rPr>
              <w:br/>
              <w:t>750 02 Přerov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6356536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1,450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Sociální služby Libina,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75003988</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Libina 540</w:t>
            </w:r>
            <w:r w:rsidRPr="0036151B">
              <w:rPr>
                <w:rFonts w:eastAsia="Times New Roman"/>
                <w:color w:val="000000"/>
                <w:sz w:val="16"/>
                <w:szCs w:val="16"/>
                <w:lang w:eastAsia="cs-CZ"/>
              </w:rPr>
              <w:br/>
              <w:t>788 05 Libina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6151236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39,000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57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Sociální služby Libina,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75003988</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Libina 540</w:t>
            </w:r>
            <w:r w:rsidRPr="0036151B">
              <w:rPr>
                <w:rFonts w:eastAsia="Times New Roman"/>
                <w:color w:val="000000"/>
                <w:sz w:val="16"/>
                <w:szCs w:val="16"/>
                <w:lang w:eastAsia="cs-CZ"/>
              </w:rPr>
              <w:br/>
              <w:t>788 05 Libina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8348519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se zvláštním režimem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30,000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42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Sociální služby Lipník nad Bečvou,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49559044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Souhradní 1393</w:t>
            </w:r>
            <w:r w:rsidRPr="0036151B">
              <w:rPr>
                <w:rFonts w:eastAsia="Times New Roman"/>
                <w:color w:val="000000"/>
                <w:sz w:val="16"/>
                <w:szCs w:val="16"/>
                <w:lang w:eastAsia="cs-CZ"/>
              </w:rPr>
              <w:br/>
              <w:t>Lipník nad Bečvou I-Město</w:t>
            </w:r>
            <w:r w:rsidRPr="0036151B">
              <w:rPr>
                <w:rFonts w:eastAsia="Times New Roman"/>
                <w:color w:val="000000"/>
                <w:sz w:val="16"/>
                <w:szCs w:val="16"/>
                <w:lang w:eastAsia="cs-CZ"/>
              </w:rPr>
              <w:br/>
              <w:t>751 31 Lipník nad Bečvou</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1623387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9,500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Sociální služby města Přerova, p.o.</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49558854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Kabelíkova 3217/14a</w:t>
            </w:r>
            <w:r w:rsidRPr="0036151B">
              <w:rPr>
                <w:rFonts w:eastAsia="Times New Roman"/>
                <w:color w:val="000000"/>
                <w:sz w:val="16"/>
                <w:szCs w:val="16"/>
                <w:lang w:eastAsia="cs-CZ"/>
              </w:rPr>
              <w:br/>
              <w:t>Přerov I-Město</w:t>
            </w:r>
            <w:r w:rsidRPr="0036151B">
              <w:rPr>
                <w:rFonts w:eastAsia="Times New Roman"/>
                <w:color w:val="000000"/>
                <w:sz w:val="16"/>
                <w:szCs w:val="16"/>
                <w:lang w:eastAsia="cs-CZ"/>
              </w:rPr>
              <w:br/>
              <w:t>750 02 Přerov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6433547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denní stacionáře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6,400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Sociální služby města Přerova, p.o.</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49558854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Kabelíkova 3217/14a</w:t>
            </w:r>
            <w:r w:rsidRPr="0036151B">
              <w:rPr>
                <w:rFonts w:eastAsia="Times New Roman"/>
                <w:color w:val="000000"/>
                <w:sz w:val="16"/>
                <w:szCs w:val="16"/>
                <w:lang w:eastAsia="cs-CZ"/>
              </w:rPr>
              <w:br/>
              <w:t>Přerov I-Město</w:t>
            </w:r>
            <w:r w:rsidRPr="0036151B">
              <w:rPr>
                <w:rFonts w:eastAsia="Times New Roman"/>
                <w:color w:val="000000"/>
                <w:sz w:val="16"/>
                <w:szCs w:val="16"/>
                <w:lang w:eastAsia="cs-CZ"/>
              </w:rPr>
              <w:br/>
              <w:t>750 02 Přerov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3742064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40,000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Sociální služby města Přerova, p.o.</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49558854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Kabelíkova 3217/14a</w:t>
            </w:r>
            <w:r w:rsidRPr="0036151B">
              <w:rPr>
                <w:rFonts w:eastAsia="Times New Roman"/>
                <w:color w:val="000000"/>
                <w:sz w:val="16"/>
                <w:szCs w:val="16"/>
                <w:lang w:eastAsia="cs-CZ"/>
              </w:rPr>
              <w:br/>
              <w:t>Přerov I-Město</w:t>
            </w:r>
            <w:r w:rsidRPr="0036151B">
              <w:rPr>
                <w:rFonts w:eastAsia="Times New Roman"/>
                <w:color w:val="000000"/>
                <w:sz w:val="16"/>
                <w:szCs w:val="16"/>
                <w:lang w:eastAsia="cs-CZ"/>
              </w:rPr>
              <w:br/>
              <w:t>750 02 Přerov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9841921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se zvláštním režimem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42,000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Sociální služby města Přerova, p.o.</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49558854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Kabelíkova 3217/14a</w:t>
            </w:r>
            <w:r w:rsidRPr="0036151B">
              <w:rPr>
                <w:rFonts w:eastAsia="Times New Roman"/>
                <w:color w:val="000000"/>
                <w:sz w:val="16"/>
                <w:szCs w:val="16"/>
                <w:lang w:eastAsia="cs-CZ"/>
              </w:rPr>
              <w:br/>
              <w:t>Přerov I-Město</w:t>
            </w:r>
            <w:r w:rsidRPr="0036151B">
              <w:rPr>
                <w:rFonts w:eastAsia="Times New Roman"/>
                <w:color w:val="000000"/>
                <w:sz w:val="16"/>
                <w:szCs w:val="16"/>
                <w:lang w:eastAsia="cs-CZ"/>
              </w:rPr>
              <w:br/>
              <w:t>750 02 Přerov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9130254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osobní asistence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3,300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Sociální služby města Přerova, p.o.</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49558854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Kabelíkova 3217/14a</w:t>
            </w:r>
            <w:r w:rsidRPr="0036151B">
              <w:rPr>
                <w:rFonts w:eastAsia="Times New Roman"/>
                <w:color w:val="000000"/>
                <w:sz w:val="16"/>
                <w:szCs w:val="16"/>
                <w:lang w:eastAsia="cs-CZ"/>
              </w:rPr>
              <w:br/>
              <w:t>Přerov I-Město</w:t>
            </w:r>
            <w:r w:rsidRPr="0036151B">
              <w:rPr>
                <w:rFonts w:eastAsia="Times New Roman"/>
                <w:color w:val="000000"/>
                <w:sz w:val="16"/>
                <w:szCs w:val="16"/>
                <w:lang w:eastAsia="cs-CZ"/>
              </w:rPr>
              <w:br/>
              <w:t>750 02 Přerov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1926202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46,750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Sociální služby pro seniory Olomouc,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75004259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Zikova 618/14</w:t>
            </w:r>
            <w:r w:rsidRPr="0036151B">
              <w:rPr>
                <w:rFonts w:eastAsia="Times New Roman"/>
                <w:color w:val="000000"/>
                <w:sz w:val="16"/>
                <w:szCs w:val="16"/>
                <w:lang w:eastAsia="cs-CZ"/>
              </w:rPr>
              <w:br/>
              <w:t>Nové Sady</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3342323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centra denních služeb</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9,500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Sociální služby pro seniory Olomouc,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75004259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Zikova 618/14</w:t>
            </w:r>
            <w:r w:rsidRPr="0036151B">
              <w:rPr>
                <w:rFonts w:eastAsia="Times New Roman"/>
                <w:color w:val="000000"/>
                <w:sz w:val="16"/>
                <w:szCs w:val="16"/>
                <w:lang w:eastAsia="cs-CZ"/>
              </w:rPr>
              <w:br/>
              <w:t>Nové Sady</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1144673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chráněné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77,000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Sociální služby pro seniory Olomouc,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75004259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Zikova 618/14</w:t>
            </w:r>
            <w:r w:rsidRPr="0036151B">
              <w:rPr>
                <w:rFonts w:eastAsia="Times New Roman"/>
                <w:color w:val="000000"/>
                <w:sz w:val="16"/>
                <w:szCs w:val="16"/>
                <w:lang w:eastAsia="cs-CZ"/>
              </w:rPr>
              <w:br/>
              <w:t>Nové Sady</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3734704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55,750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Sociální služby pro seniory Šumperk,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75004011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U sanatoria 2631/25</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6669041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176,000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Sociální služby pro seniory Šumperk,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75004011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U sanatoria 2631/25</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8587282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se zvláštním režimem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54,000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Sociální služby pro seniory Šumperk,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75004011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U sanatoria 2631/25</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sz w:val="16"/>
                <w:szCs w:val="16"/>
                <w:lang w:eastAsia="cs-CZ"/>
              </w:rPr>
            </w:pPr>
            <w:r w:rsidRPr="0036151B">
              <w:rPr>
                <w:rFonts w:eastAsia="Times New Roman"/>
                <w:sz w:val="16"/>
                <w:szCs w:val="16"/>
                <w:lang w:eastAsia="cs-CZ"/>
              </w:rPr>
              <w:t>9539561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chráněné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47,000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Sociální služby pro seniory Šumperk,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75004011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U sanatoria 2631/25</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sz w:val="16"/>
                <w:szCs w:val="16"/>
                <w:lang w:eastAsia="cs-CZ"/>
              </w:rPr>
            </w:pPr>
            <w:r w:rsidRPr="0036151B">
              <w:rPr>
                <w:rFonts w:eastAsia="Times New Roman"/>
                <w:sz w:val="16"/>
                <w:szCs w:val="16"/>
                <w:lang w:eastAsia="cs-CZ"/>
              </w:rPr>
              <w:t>6068842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11,248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Sociální služby Šternberk,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70939730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Komenského 388/40</w:t>
            </w:r>
            <w:r w:rsidRPr="0036151B">
              <w:rPr>
                <w:rFonts w:eastAsia="Times New Roman"/>
                <w:color w:val="000000"/>
                <w:sz w:val="16"/>
                <w:szCs w:val="16"/>
                <w:lang w:eastAsia="cs-CZ"/>
              </w:rPr>
              <w:br/>
              <w:t>Šternberk</w:t>
            </w:r>
            <w:r w:rsidRPr="0036151B">
              <w:rPr>
                <w:rFonts w:eastAsia="Times New Roman"/>
                <w:color w:val="000000"/>
                <w:sz w:val="16"/>
                <w:szCs w:val="16"/>
                <w:lang w:eastAsia="cs-CZ"/>
              </w:rPr>
              <w:br/>
              <w:t>785 01 Šternberk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1042874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9,000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Sociální služby Šternberk,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70939730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Komenského 388/40</w:t>
            </w:r>
            <w:r w:rsidRPr="0036151B">
              <w:rPr>
                <w:rFonts w:eastAsia="Times New Roman"/>
                <w:color w:val="000000"/>
                <w:sz w:val="16"/>
                <w:szCs w:val="16"/>
                <w:lang w:eastAsia="cs-CZ"/>
              </w:rPr>
              <w:br/>
              <w:t>Šternberk</w:t>
            </w:r>
            <w:r w:rsidRPr="0036151B">
              <w:rPr>
                <w:rFonts w:eastAsia="Times New Roman"/>
                <w:color w:val="000000"/>
                <w:sz w:val="16"/>
                <w:szCs w:val="16"/>
                <w:lang w:eastAsia="cs-CZ"/>
              </w:rPr>
              <w:br/>
              <w:t>785 01 Šternberk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6758499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seniory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17,000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Sociální služby Šternberk,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70939730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Komenského 388/40</w:t>
            </w:r>
            <w:r w:rsidRPr="0036151B">
              <w:rPr>
                <w:rFonts w:eastAsia="Times New Roman"/>
                <w:color w:val="000000"/>
                <w:sz w:val="16"/>
                <w:szCs w:val="16"/>
                <w:lang w:eastAsia="cs-CZ"/>
              </w:rPr>
              <w:br/>
              <w:t>Šternberk</w:t>
            </w:r>
            <w:r w:rsidRPr="0036151B">
              <w:rPr>
                <w:rFonts w:eastAsia="Times New Roman"/>
                <w:color w:val="000000"/>
                <w:sz w:val="16"/>
                <w:szCs w:val="16"/>
                <w:lang w:eastAsia="cs-CZ"/>
              </w:rPr>
              <w:br/>
              <w:t>785 01 Šternberk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6488503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12,650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14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SOS dětské vesničky,z.s.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407933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Revoluční 764/17, 110 00, Praha 1</w:t>
            </w:r>
            <w:r w:rsidRPr="0036151B">
              <w:rPr>
                <w:rFonts w:eastAsia="Times New Roman"/>
                <w:sz w:val="16"/>
                <w:szCs w:val="16"/>
                <w:lang w:eastAsia="cs-CZ"/>
              </w:rPr>
              <w:br/>
              <w:t>Praha 1 - Hradčany</w:t>
            </w:r>
            <w:r w:rsidRPr="0036151B">
              <w:rPr>
                <w:rFonts w:eastAsia="Times New Roman"/>
                <w:sz w:val="16"/>
                <w:szCs w:val="16"/>
                <w:lang w:eastAsia="cs-CZ"/>
              </w:rPr>
              <w:br/>
              <w:t>118 00 Praha 011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4186421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14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SOUŽITÍ 2005,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26873265</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Na Bukovci 1</w:t>
            </w:r>
            <w:r w:rsidRPr="0036151B">
              <w:rPr>
                <w:rFonts w:eastAsia="Times New Roman"/>
                <w:color w:val="000000"/>
                <w:sz w:val="16"/>
                <w:szCs w:val="16"/>
                <w:lang w:eastAsia="cs-CZ"/>
              </w:rPr>
              <w:br/>
              <w:t>Mikulovice</w:t>
            </w:r>
            <w:r w:rsidRPr="0036151B">
              <w:rPr>
                <w:rFonts w:eastAsia="Times New Roman"/>
                <w:color w:val="000000"/>
                <w:sz w:val="16"/>
                <w:szCs w:val="16"/>
                <w:lang w:eastAsia="cs-CZ"/>
              </w:rPr>
              <w:br/>
              <w:t>790 84 Mikulovice u Jeseníku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7842681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pečovatelská služba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7,000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xml:space="preserve">SOZE, zapsaný spolek  </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44994249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Mostecká 855/5</w:t>
            </w:r>
            <w:r w:rsidRPr="0036151B">
              <w:rPr>
                <w:rFonts w:eastAsia="Times New Roman"/>
                <w:color w:val="000000"/>
                <w:sz w:val="16"/>
                <w:szCs w:val="16"/>
                <w:lang w:eastAsia="cs-CZ"/>
              </w:rPr>
              <w:br/>
              <w:t>Brno-sever, Husovice</w:t>
            </w:r>
            <w:r w:rsidRPr="0036151B">
              <w:rPr>
                <w:rFonts w:eastAsia="Times New Roman"/>
                <w:color w:val="000000"/>
                <w:sz w:val="16"/>
                <w:szCs w:val="16"/>
                <w:lang w:eastAsia="cs-CZ"/>
              </w:rPr>
              <w:br/>
              <w:t>614 00 Brno 14</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6415567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1,889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Společenství Romů na Moravě Romano jekhetaniben pre Morava</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44015178</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Bratislavská 244/65a</w:t>
            </w:r>
            <w:r w:rsidRPr="0036151B">
              <w:rPr>
                <w:rFonts w:eastAsia="Times New Roman"/>
                <w:color w:val="000000"/>
                <w:sz w:val="16"/>
                <w:szCs w:val="16"/>
                <w:lang w:eastAsia="cs-CZ"/>
              </w:rPr>
              <w:br/>
              <w:t>Brno-sever, Zábrdovice</w:t>
            </w:r>
            <w:r w:rsidRPr="0036151B">
              <w:rPr>
                <w:rFonts w:eastAsia="Times New Roman"/>
                <w:color w:val="000000"/>
                <w:sz w:val="16"/>
                <w:szCs w:val="16"/>
                <w:lang w:eastAsia="cs-CZ"/>
              </w:rPr>
              <w:br/>
              <w:t>602 00 Brno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3165478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zařízení pro děti a mládež</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1,144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Společenství Romů na Moravě Romano jekhetaniben pre Morava</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44015178</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Bratislavská 244/65a</w:t>
            </w:r>
            <w:r w:rsidRPr="0036151B">
              <w:rPr>
                <w:rFonts w:eastAsia="Times New Roman"/>
                <w:color w:val="000000"/>
                <w:sz w:val="16"/>
                <w:szCs w:val="16"/>
                <w:lang w:eastAsia="cs-CZ"/>
              </w:rPr>
              <w:br/>
              <w:t>Brno-sever, Zábrdovice</w:t>
            </w:r>
            <w:r w:rsidRPr="0036151B">
              <w:rPr>
                <w:rFonts w:eastAsia="Times New Roman"/>
                <w:color w:val="000000"/>
                <w:sz w:val="16"/>
                <w:szCs w:val="16"/>
                <w:lang w:eastAsia="cs-CZ"/>
              </w:rPr>
              <w:br/>
              <w:t>602 00 Brno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8450481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terénní programy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1,500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76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SPOLEČNĚ-JEKHETANE,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68145209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U Tiskárny 515/3</w:t>
            </w:r>
            <w:r w:rsidRPr="0036151B">
              <w:rPr>
                <w:rFonts w:eastAsia="Times New Roman"/>
                <w:color w:val="000000"/>
                <w:sz w:val="16"/>
                <w:szCs w:val="16"/>
                <w:lang w:eastAsia="cs-CZ"/>
              </w:rPr>
              <w:br/>
              <w:t>702 00 Ostrava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6804682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0,675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SPOLEČNĚ-JEKHETANE,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68145209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U Tiskárny 515/3</w:t>
            </w:r>
            <w:r w:rsidRPr="0036151B">
              <w:rPr>
                <w:rFonts w:eastAsia="Times New Roman"/>
                <w:color w:val="000000"/>
                <w:sz w:val="16"/>
                <w:szCs w:val="16"/>
                <w:lang w:eastAsia="cs-CZ"/>
              </w:rPr>
              <w:br/>
              <w:t>702 00 Ostrava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5477461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1,750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76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SPOLEČNĚ-JEKHETANE,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68145209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U Tiskárny 515/3</w:t>
            </w:r>
            <w:r w:rsidRPr="0036151B">
              <w:rPr>
                <w:rFonts w:eastAsia="Times New Roman"/>
                <w:color w:val="000000"/>
                <w:sz w:val="16"/>
                <w:szCs w:val="16"/>
                <w:lang w:eastAsia="cs-CZ"/>
              </w:rPr>
              <w:br/>
              <w:t>702 00 Ostrava</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4672580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terénní programy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71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Společnost Mana, o. p.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26660571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Tršice 190</w:t>
            </w:r>
            <w:r w:rsidRPr="0036151B">
              <w:rPr>
                <w:rFonts w:eastAsia="Times New Roman"/>
                <w:color w:val="000000"/>
                <w:sz w:val="16"/>
                <w:szCs w:val="16"/>
                <w:lang w:eastAsia="cs-CZ"/>
              </w:rPr>
              <w:br/>
              <w:t>783 57 Tršice</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8175449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seniory a osoby se zdravotním postižením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76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Společnost Mana, o. p.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26660571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Tršice 190</w:t>
            </w:r>
            <w:r w:rsidRPr="0036151B">
              <w:rPr>
                <w:rFonts w:eastAsia="Times New Roman"/>
                <w:color w:val="000000"/>
                <w:sz w:val="16"/>
                <w:szCs w:val="16"/>
                <w:lang w:eastAsia="cs-CZ"/>
              </w:rPr>
              <w:br/>
              <w:t>783 57 Tršice</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8241758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1,800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Společnost Podané ruce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60557621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Vídeňská 225/3</w:t>
            </w:r>
            <w:r w:rsidRPr="0036151B">
              <w:rPr>
                <w:rFonts w:eastAsia="Times New Roman"/>
                <w:color w:val="000000"/>
                <w:sz w:val="16"/>
                <w:szCs w:val="16"/>
                <w:lang w:eastAsia="cs-CZ"/>
              </w:rPr>
              <w:br/>
              <w:t>Brno-střed, Štýřice</w:t>
            </w:r>
            <w:r w:rsidRPr="0036151B">
              <w:rPr>
                <w:rFonts w:eastAsia="Times New Roman"/>
                <w:color w:val="000000"/>
                <w:sz w:val="16"/>
                <w:szCs w:val="16"/>
                <w:lang w:eastAsia="cs-CZ"/>
              </w:rPr>
              <w:br/>
              <w:t>639 00 Brno 39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1986132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kontaktní centra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3,700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Společnost Podané ruce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60557621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Vídeňská 225/3</w:t>
            </w:r>
            <w:r w:rsidRPr="0036151B">
              <w:rPr>
                <w:rFonts w:eastAsia="Times New Roman"/>
                <w:color w:val="000000"/>
                <w:sz w:val="16"/>
                <w:szCs w:val="16"/>
                <w:lang w:eastAsia="cs-CZ"/>
              </w:rPr>
              <w:br/>
              <w:t>Brno-střed, Štýřice</w:t>
            </w:r>
            <w:r w:rsidRPr="0036151B">
              <w:rPr>
                <w:rFonts w:eastAsia="Times New Roman"/>
                <w:color w:val="000000"/>
                <w:sz w:val="16"/>
                <w:szCs w:val="16"/>
                <w:lang w:eastAsia="cs-CZ"/>
              </w:rPr>
              <w:br/>
              <w:t>639 00 Brno 39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2377304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kontaktní centra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2,800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Společnost Podané ruce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60557621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Vídeňská 225/3</w:t>
            </w:r>
            <w:r w:rsidRPr="0036151B">
              <w:rPr>
                <w:rFonts w:eastAsia="Times New Roman"/>
                <w:color w:val="000000"/>
                <w:sz w:val="16"/>
                <w:szCs w:val="16"/>
                <w:lang w:eastAsia="cs-CZ"/>
              </w:rPr>
              <w:br/>
              <w:t>Brno-střed, Štýřice</w:t>
            </w:r>
            <w:r w:rsidRPr="0036151B">
              <w:rPr>
                <w:rFonts w:eastAsia="Times New Roman"/>
                <w:color w:val="000000"/>
                <w:sz w:val="16"/>
                <w:szCs w:val="16"/>
                <w:lang w:eastAsia="cs-CZ"/>
              </w:rPr>
              <w:br/>
              <w:t>639 00 Brno 39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1177514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zařízení pro děti a mládež</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3,500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Společnost Podané ruce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60557621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Vídeňská 225/3</w:t>
            </w:r>
            <w:r w:rsidRPr="0036151B">
              <w:rPr>
                <w:rFonts w:eastAsia="Times New Roman"/>
                <w:color w:val="000000"/>
                <w:sz w:val="16"/>
                <w:szCs w:val="16"/>
                <w:lang w:eastAsia="cs-CZ"/>
              </w:rPr>
              <w:br/>
              <w:t>Brno-střed, Štýřice</w:t>
            </w:r>
            <w:r w:rsidRPr="0036151B">
              <w:rPr>
                <w:rFonts w:eastAsia="Times New Roman"/>
                <w:color w:val="000000"/>
                <w:sz w:val="16"/>
                <w:szCs w:val="16"/>
                <w:lang w:eastAsia="cs-CZ"/>
              </w:rPr>
              <w:br/>
              <w:t>639 00 Brno 39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2234863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zařízení pro děti a mládež</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3,200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Společnost Podané ruce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60557621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Vídeňská 225/3</w:t>
            </w:r>
            <w:r w:rsidRPr="0036151B">
              <w:rPr>
                <w:rFonts w:eastAsia="Times New Roman"/>
                <w:color w:val="000000"/>
                <w:sz w:val="16"/>
                <w:szCs w:val="16"/>
                <w:lang w:eastAsia="cs-CZ"/>
              </w:rPr>
              <w:br/>
              <w:t>Brno-střed, Štýřice</w:t>
            </w:r>
            <w:r w:rsidRPr="0036151B">
              <w:rPr>
                <w:rFonts w:eastAsia="Times New Roman"/>
                <w:color w:val="000000"/>
                <w:sz w:val="16"/>
                <w:szCs w:val="16"/>
                <w:lang w:eastAsia="cs-CZ"/>
              </w:rPr>
              <w:br/>
              <w:t>639 00 Brno 39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6091729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zařízení pro děti a mládež</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2,900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Společnost Podané ruce o.p.s.</w:t>
            </w:r>
          </w:p>
        </w:tc>
        <w:tc>
          <w:tcPr>
            <w:tcW w:w="277"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60557621</w:t>
            </w:r>
          </w:p>
        </w:tc>
        <w:tc>
          <w:tcPr>
            <w:tcW w:w="425"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Vídeňská 225/3</w:t>
            </w:r>
            <w:r w:rsidRPr="0036151B">
              <w:rPr>
                <w:rFonts w:eastAsia="Times New Roman"/>
                <w:color w:val="000000"/>
                <w:sz w:val="16"/>
                <w:szCs w:val="16"/>
                <w:lang w:eastAsia="cs-CZ"/>
              </w:rPr>
              <w:br/>
              <w:t>Brno-střed, Štýřice</w:t>
            </w:r>
            <w:r w:rsidRPr="0036151B">
              <w:rPr>
                <w:rFonts w:eastAsia="Times New Roman"/>
                <w:color w:val="000000"/>
                <w:sz w:val="16"/>
                <w:szCs w:val="16"/>
                <w:lang w:eastAsia="cs-CZ"/>
              </w:rPr>
              <w:br/>
              <w:t>639 00 Brno 39</w:t>
            </w:r>
          </w:p>
        </w:tc>
        <w:tc>
          <w:tcPr>
            <w:tcW w:w="371"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7681237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zařízení pro děti a mládež</w:t>
            </w:r>
          </w:p>
        </w:tc>
        <w:tc>
          <w:tcPr>
            <w:tcW w:w="269"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2018</w:t>
            </w:r>
          </w:p>
        </w:tc>
        <w:tc>
          <w:tcPr>
            <w:tcW w:w="384"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2,000    </w:t>
            </w:r>
          </w:p>
        </w:tc>
        <w:tc>
          <w:tcPr>
            <w:tcW w:w="425"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left"/>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left"/>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327"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left"/>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477" w:type="pct"/>
            <w:tcBorders>
              <w:top w:val="nil"/>
              <w:left w:val="nil"/>
              <w:bottom w:val="single" w:sz="4" w:space="0" w:color="auto"/>
              <w:right w:val="single" w:sz="4" w:space="0" w:color="auto"/>
            </w:tcBorders>
            <w:shd w:val="clear" w:color="000000" w:fill="FFFFFF"/>
            <w:noWrap/>
            <w:vAlign w:val="bottom"/>
            <w:hideMark/>
          </w:tcPr>
          <w:p w:rsidR="0036151B" w:rsidRPr="0036151B" w:rsidRDefault="0036151B" w:rsidP="0036151B">
            <w:pPr>
              <w:spacing w:before="0" w:line="240" w:lineRule="auto"/>
              <w:jc w:val="center"/>
              <w:rPr>
                <w:rFonts w:ascii="Calibri" w:eastAsia="Times New Roman" w:hAnsi="Calibri" w:cs="Calibri"/>
                <w:color w:val="000000"/>
                <w:sz w:val="16"/>
                <w:szCs w:val="16"/>
                <w:lang w:eastAsia="cs-CZ"/>
              </w:rPr>
            </w:pPr>
            <w:r w:rsidRPr="0036151B">
              <w:rPr>
                <w:rFonts w:ascii="Calibri" w:eastAsia="Times New Roman" w:hAnsi="Calibri" w:cs="Calibri"/>
                <w:color w:val="000000"/>
                <w:sz w:val="16"/>
                <w:szCs w:val="16"/>
                <w:lang w:eastAsia="cs-CZ"/>
              </w:rPr>
              <w:t> </w:t>
            </w:r>
          </w:p>
        </w:tc>
        <w:tc>
          <w:tcPr>
            <w:tcW w:w="279"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Společnost Podané ruce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60557621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Vídeňská 225/3</w:t>
            </w:r>
            <w:r w:rsidRPr="0036151B">
              <w:rPr>
                <w:rFonts w:eastAsia="Times New Roman"/>
                <w:color w:val="000000"/>
                <w:sz w:val="16"/>
                <w:szCs w:val="16"/>
                <w:lang w:eastAsia="cs-CZ"/>
              </w:rPr>
              <w:br/>
              <w:t>Brno-střed, Štýřice</w:t>
            </w:r>
            <w:r w:rsidRPr="0036151B">
              <w:rPr>
                <w:rFonts w:eastAsia="Times New Roman"/>
                <w:color w:val="000000"/>
                <w:sz w:val="16"/>
                <w:szCs w:val="16"/>
                <w:lang w:eastAsia="cs-CZ"/>
              </w:rPr>
              <w:br/>
              <w:t>639 00 Brno 39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4631570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2,300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Společnost Podané ruce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60557621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Vídeňská 225/3</w:t>
            </w:r>
            <w:r w:rsidRPr="0036151B">
              <w:rPr>
                <w:rFonts w:eastAsia="Times New Roman"/>
                <w:color w:val="000000"/>
                <w:sz w:val="16"/>
                <w:szCs w:val="16"/>
                <w:lang w:eastAsia="cs-CZ"/>
              </w:rPr>
              <w:br/>
              <w:t>Brno-střed, Štýřice</w:t>
            </w:r>
            <w:r w:rsidRPr="0036151B">
              <w:rPr>
                <w:rFonts w:eastAsia="Times New Roman"/>
                <w:color w:val="000000"/>
                <w:sz w:val="16"/>
                <w:szCs w:val="16"/>
                <w:lang w:eastAsia="cs-CZ"/>
              </w:rPr>
              <w:br/>
              <w:t>639 00 Brno 39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8003700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2,100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Společnost Podané ruce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60557621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Vídeňská 225/3</w:t>
            </w:r>
            <w:r w:rsidRPr="0036151B">
              <w:rPr>
                <w:rFonts w:eastAsia="Times New Roman"/>
                <w:color w:val="000000"/>
                <w:sz w:val="16"/>
                <w:szCs w:val="16"/>
                <w:lang w:eastAsia="cs-CZ"/>
              </w:rPr>
              <w:br/>
              <w:t>Brno-střed, Štýřice</w:t>
            </w:r>
            <w:r w:rsidRPr="0036151B">
              <w:rPr>
                <w:rFonts w:eastAsia="Times New Roman"/>
                <w:color w:val="000000"/>
                <w:sz w:val="16"/>
                <w:szCs w:val="16"/>
                <w:lang w:eastAsia="cs-CZ"/>
              </w:rPr>
              <w:br/>
              <w:t>639 00 Brno 39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1974751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terénní programy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0,900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Společnost Podané ruce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60557621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Vídeňská 225/3</w:t>
            </w:r>
            <w:r w:rsidRPr="0036151B">
              <w:rPr>
                <w:rFonts w:eastAsia="Times New Roman"/>
                <w:color w:val="000000"/>
                <w:sz w:val="16"/>
                <w:szCs w:val="16"/>
                <w:lang w:eastAsia="cs-CZ"/>
              </w:rPr>
              <w:br/>
              <w:t>Brno-střed, Štýřice</w:t>
            </w:r>
            <w:r w:rsidRPr="0036151B">
              <w:rPr>
                <w:rFonts w:eastAsia="Times New Roman"/>
                <w:color w:val="000000"/>
                <w:sz w:val="16"/>
                <w:szCs w:val="16"/>
                <w:lang w:eastAsia="cs-CZ"/>
              </w:rPr>
              <w:br/>
              <w:t>639 00 Brno 39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2727608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terénní programy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0,800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Společnost Podané ruce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60557621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Vídeňská 225/3</w:t>
            </w:r>
            <w:r w:rsidRPr="0036151B">
              <w:rPr>
                <w:rFonts w:eastAsia="Times New Roman"/>
                <w:color w:val="000000"/>
                <w:sz w:val="16"/>
                <w:szCs w:val="16"/>
                <w:lang w:eastAsia="cs-CZ"/>
              </w:rPr>
              <w:br/>
              <w:t>Brno-střed, Štýřice</w:t>
            </w:r>
            <w:r w:rsidRPr="0036151B">
              <w:rPr>
                <w:rFonts w:eastAsia="Times New Roman"/>
                <w:color w:val="000000"/>
                <w:sz w:val="16"/>
                <w:szCs w:val="16"/>
                <w:lang w:eastAsia="cs-CZ"/>
              </w:rPr>
              <w:br/>
              <w:t>639 00 Brno 39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8416334</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terénní programy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1,800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Společnost Podané ruce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60557621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Vídeňská 225/3</w:t>
            </w:r>
            <w:r w:rsidRPr="0036151B">
              <w:rPr>
                <w:rFonts w:eastAsia="Times New Roman"/>
                <w:color w:val="000000"/>
                <w:sz w:val="16"/>
                <w:szCs w:val="16"/>
                <w:lang w:eastAsia="cs-CZ"/>
              </w:rPr>
              <w:br/>
              <w:t>Brno-střed, Štýřice</w:t>
            </w:r>
            <w:r w:rsidRPr="0036151B">
              <w:rPr>
                <w:rFonts w:eastAsia="Times New Roman"/>
                <w:color w:val="000000"/>
                <w:sz w:val="16"/>
                <w:szCs w:val="16"/>
                <w:lang w:eastAsia="cs-CZ"/>
              </w:rPr>
              <w:br/>
              <w:t>639 00 Brno 39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9893159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terénní programy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2,900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Spolek Trend vozíčkářů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61984680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Lužická 101/7</w:t>
            </w:r>
            <w:r w:rsidRPr="0036151B">
              <w:rPr>
                <w:rFonts w:eastAsia="Times New Roman"/>
                <w:color w:val="000000"/>
                <w:sz w:val="16"/>
                <w:szCs w:val="16"/>
                <w:lang w:eastAsia="cs-CZ"/>
              </w:rPr>
              <w:br/>
              <w:t>Povel</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5056213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1,600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Spolek Trend vozíčkářů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61984680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Lužická 101/7</w:t>
            </w:r>
            <w:r w:rsidRPr="0036151B">
              <w:rPr>
                <w:rFonts w:eastAsia="Times New Roman"/>
                <w:color w:val="000000"/>
                <w:sz w:val="16"/>
                <w:szCs w:val="16"/>
                <w:lang w:eastAsia="cs-CZ"/>
              </w:rPr>
              <w:br/>
              <w:t>Povel</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1766130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osobní asistence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8,589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Spolek Trend vozíčkářů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61984680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Lužická 101/7</w:t>
            </w:r>
            <w:r w:rsidRPr="0036151B">
              <w:rPr>
                <w:rFonts w:eastAsia="Times New Roman"/>
                <w:color w:val="000000"/>
                <w:sz w:val="16"/>
                <w:szCs w:val="16"/>
                <w:lang w:eastAsia="cs-CZ"/>
              </w:rPr>
              <w:br/>
              <w:t>Povel</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7461945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2,241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SPOLU Olomouc,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63729113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Dolní náměstí 27/38</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3970478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osobní asistence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5,526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83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SPOLU Olomouc,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63729113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Dolní náměstí 27/38</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3878981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seniory a osoby se zdravotním postižením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6,500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SPOLU Olomouc, z.s.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63729113</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Dolní náměstí 27/38</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7039256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3,140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Spolusetkávání Přerov, z. ú.</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4150422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Kosmákova 2324/46</w:t>
            </w:r>
            <w:r w:rsidRPr="0036151B">
              <w:rPr>
                <w:rFonts w:eastAsia="Times New Roman"/>
                <w:sz w:val="16"/>
                <w:szCs w:val="16"/>
                <w:lang w:eastAsia="cs-CZ"/>
              </w:rPr>
              <w:br/>
              <w:t>Přerov I-Město</w:t>
            </w:r>
            <w:r w:rsidRPr="0036151B">
              <w:rPr>
                <w:rFonts w:eastAsia="Times New Roman"/>
                <w:sz w:val="16"/>
                <w:szCs w:val="16"/>
                <w:lang w:eastAsia="cs-CZ"/>
              </w:rPr>
              <w:br/>
              <w:t>750 02 Přerov 2</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sz w:val="16"/>
                <w:szCs w:val="16"/>
                <w:lang w:eastAsia="cs-CZ"/>
              </w:rPr>
            </w:pPr>
            <w:r w:rsidRPr="0036151B">
              <w:rPr>
                <w:rFonts w:eastAsia="Times New Roman"/>
                <w:sz w:val="16"/>
                <w:szCs w:val="16"/>
                <w:lang w:eastAsia="cs-CZ"/>
              </w:rPr>
              <w:t>4709217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denní stacionáře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2016</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7,000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Statutární město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299308</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Horní náměstí 583</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1495713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48,000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Statutární město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299308</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Horní náměstí 583</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4245948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xml:space="preserve">azylové domy </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23,000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Statutární město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299308</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Horní náměstí 583</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2281911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noclehárny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14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Středisko rané péče SPRP, pobočka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75095009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Střední novosadská 356/52</w:t>
            </w:r>
            <w:r w:rsidRPr="0036151B">
              <w:rPr>
                <w:rFonts w:eastAsia="Times New Roman"/>
                <w:color w:val="000000"/>
                <w:sz w:val="16"/>
                <w:szCs w:val="16"/>
                <w:lang w:eastAsia="cs-CZ"/>
              </w:rPr>
              <w:br/>
              <w:t>Nové Sady</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4755953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raná péče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11,100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14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Středisko rané péče SPRP, pobočka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75095009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Střední novosadská 356/52</w:t>
            </w:r>
            <w:r w:rsidRPr="0036151B">
              <w:rPr>
                <w:rFonts w:eastAsia="Times New Roman"/>
                <w:color w:val="000000"/>
                <w:sz w:val="16"/>
                <w:szCs w:val="16"/>
                <w:lang w:eastAsia="cs-CZ"/>
              </w:rPr>
              <w:br/>
              <w:t>Nové Sady</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9400821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1,900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Středisko sociální prevence Olomouc,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75004437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Na Vozovce 622/26</w:t>
            </w:r>
            <w:r w:rsidRPr="0036151B">
              <w:rPr>
                <w:rFonts w:eastAsia="Times New Roman"/>
                <w:color w:val="000000"/>
                <w:sz w:val="16"/>
                <w:szCs w:val="16"/>
                <w:lang w:eastAsia="cs-CZ"/>
              </w:rPr>
              <w:br/>
              <w:t>Nová Ulice</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3807446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intervenční centra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2,900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Středisko sociální prevence Olomouc,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75004437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sz w:val="16"/>
                <w:szCs w:val="16"/>
                <w:lang w:eastAsia="cs-CZ"/>
              </w:rPr>
            </w:pPr>
            <w:r w:rsidRPr="0036151B">
              <w:rPr>
                <w:rFonts w:eastAsia="Times New Roman"/>
                <w:sz w:val="16"/>
                <w:szCs w:val="16"/>
                <w:lang w:eastAsia="cs-CZ"/>
              </w:rPr>
              <w:t>Olomouc</w:t>
            </w:r>
            <w:r w:rsidRPr="0036151B">
              <w:rPr>
                <w:rFonts w:eastAsia="Times New Roman"/>
                <w:sz w:val="16"/>
                <w:szCs w:val="16"/>
                <w:lang w:eastAsia="cs-CZ"/>
              </w:rPr>
              <w:br/>
              <w:t>Na Vozovce 622/26</w:t>
            </w:r>
            <w:r w:rsidRPr="0036151B">
              <w:rPr>
                <w:rFonts w:eastAsia="Times New Roman"/>
                <w:sz w:val="16"/>
                <w:szCs w:val="16"/>
                <w:lang w:eastAsia="cs-CZ"/>
              </w:rPr>
              <w:br/>
              <w:t xml:space="preserve">PSČ 77900 </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1016631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9,311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Středisko sociální prevence Olomouc,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75004437</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Na Vozovce 622/26</w:t>
            </w:r>
            <w:r w:rsidRPr="0036151B">
              <w:rPr>
                <w:rFonts w:eastAsia="Times New Roman"/>
                <w:color w:val="000000"/>
                <w:sz w:val="16"/>
                <w:szCs w:val="16"/>
                <w:lang w:eastAsia="cs-CZ"/>
              </w:rPr>
              <w:br/>
              <w:t>Nová Ulice</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4299116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rodiny s dětmi</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1,350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590"/>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Středomoravská nemocniční a.s.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27797660</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Mathonova 291/1 Krasice 796 04 Prostějov</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služba v současnosti nemá přidělen identifikátor</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2019</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Svaz neslyšících a nedoslýchavých osob v ČR, z.s., Krajská organizace Olomouckého kraje 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70937729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Gen. Svobody 2800/68</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3888645</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0,500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Svaz neslyšících a nedoslýchavých osob v ČR, z.s., Krajská organizace Olomouckého kraje 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70937729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Gen. Svobody 2800/68</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3893069</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0,500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Svaz neslyšících a nedoslýchavých osob v ČR, z.s., Krajská organizace Olomouckého kraje 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70937729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Gen. Svobody 2800/68</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7306950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0,400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Svaz neslyšících a nedoslýchavých osob v ČR, z.s., Krajská organizace Olomouckého kraje 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70937729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Gen. Svobody 2800/68</w:t>
            </w:r>
            <w:r w:rsidRPr="0036151B">
              <w:rPr>
                <w:rFonts w:eastAsia="Times New Roman"/>
                <w:color w:val="000000"/>
                <w:sz w:val="16"/>
                <w:szCs w:val="16"/>
                <w:lang w:eastAsia="cs-CZ"/>
              </w:rPr>
              <w:br/>
              <w:t>Šumperk</w:t>
            </w:r>
            <w:r w:rsidRPr="0036151B">
              <w:rPr>
                <w:rFonts w:eastAsia="Times New Roman"/>
                <w:color w:val="000000"/>
                <w:sz w:val="16"/>
                <w:szCs w:val="16"/>
                <w:lang w:eastAsia="cs-CZ"/>
              </w:rPr>
              <w:br/>
              <w:t>787 01 Šumperk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8412908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0,500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TyfloCentrum Olomouc, o. p.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25862294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I. P. Pavlova 184/69</w:t>
            </w:r>
            <w:r w:rsidRPr="0036151B">
              <w:rPr>
                <w:rFonts w:eastAsia="Times New Roman"/>
                <w:color w:val="000000"/>
                <w:sz w:val="16"/>
                <w:szCs w:val="16"/>
                <w:lang w:eastAsia="cs-CZ"/>
              </w:rPr>
              <w:br/>
              <w:t>Nová Ulice</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5161582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0,900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87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TyfloCentrum Olomouc, o. p.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25862294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I. P. Pavlova 184/69</w:t>
            </w:r>
            <w:r w:rsidRPr="0036151B">
              <w:rPr>
                <w:rFonts w:eastAsia="Times New Roman"/>
                <w:color w:val="000000"/>
                <w:sz w:val="16"/>
                <w:szCs w:val="16"/>
                <w:lang w:eastAsia="cs-CZ"/>
              </w:rPr>
              <w:br/>
              <w:t>Nová Ulice</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3426807</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aktivizační služby pro seniory a osoby se zdravotním postižením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3,100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TyfloCentrum Olomouc, o. p.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25862294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I. P. Pavlova 184/69</w:t>
            </w:r>
            <w:r w:rsidRPr="0036151B">
              <w:rPr>
                <w:rFonts w:eastAsia="Times New Roman"/>
                <w:color w:val="000000"/>
                <w:sz w:val="16"/>
                <w:szCs w:val="16"/>
                <w:lang w:eastAsia="cs-CZ"/>
              </w:rPr>
              <w:br/>
              <w:t>Nová Ulice</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2092050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1,800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Tyfloservis, o.p.s.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26200481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Krakovská 1695/21</w:t>
            </w:r>
            <w:r w:rsidRPr="0036151B">
              <w:rPr>
                <w:rFonts w:eastAsia="Times New Roman"/>
                <w:color w:val="000000"/>
                <w:sz w:val="16"/>
                <w:szCs w:val="16"/>
                <w:lang w:eastAsia="cs-CZ"/>
              </w:rPr>
              <w:br/>
              <w:t>Praha 1 - Nové Město</w:t>
            </w:r>
            <w:r w:rsidRPr="0036151B">
              <w:rPr>
                <w:rFonts w:eastAsia="Times New Roman"/>
                <w:color w:val="000000"/>
                <w:sz w:val="16"/>
                <w:szCs w:val="16"/>
                <w:lang w:eastAsia="cs-CZ"/>
              </w:rPr>
              <w:br/>
              <w:t>110 00 Praha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5217292</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2,250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B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VIDA z.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26636654</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 Horkách 1426/12 Praha 4-Nusle</w:t>
            </w:r>
            <w:r w:rsidRPr="0036151B">
              <w:rPr>
                <w:rFonts w:eastAsia="Times New Roman"/>
                <w:color w:val="000000"/>
                <w:sz w:val="16"/>
                <w:szCs w:val="16"/>
                <w:lang w:eastAsia="cs-CZ"/>
              </w:rPr>
              <w:br/>
              <w:t>140 00 Praha 4</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3550580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0,749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B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Vincentinum - poskytovatel sociálních služeb Šternberk,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75004429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Sadová 1426/7</w:t>
            </w:r>
            <w:r w:rsidRPr="0036151B">
              <w:rPr>
                <w:rFonts w:eastAsia="Times New Roman"/>
                <w:color w:val="000000"/>
                <w:sz w:val="16"/>
                <w:szCs w:val="16"/>
                <w:lang w:eastAsia="cs-CZ"/>
              </w:rPr>
              <w:br/>
              <w:t>Šternberk</w:t>
            </w:r>
            <w:r w:rsidRPr="0036151B">
              <w:rPr>
                <w:rFonts w:eastAsia="Times New Roman"/>
                <w:color w:val="000000"/>
                <w:sz w:val="16"/>
                <w:szCs w:val="16"/>
                <w:lang w:eastAsia="cs-CZ"/>
              </w:rPr>
              <w:br/>
              <w:t>785 01 Šternberk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8167770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pro osoby se zdravotním postižením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171,000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Vincentinum - poskytovatel sociálních služeb Šternberk,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75004429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Sadová 1426/7</w:t>
            </w:r>
            <w:r w:rsidRPr="0036151B">
              <w:rPr>
                <w:rFonts w:eastAsia="Times New Roman"/>
                <w:color w:val="000000"/>
                <w:sz w:val="16"/>
                <w:szCs w:val="16"/>
                <w:lang w:eastAsia="cs-CZ"/>
              </w:rPr>
              <w:br/>
              <w:t>Šternberk</w:t>
            </w:r>
            <w:r w:rsidRPr="0036151B">
              <w:rPr>
                <w:rFonts w:eastAsia="Times New Roman"/>
                <w:color w:val="000000"/>
                <w:sz w:val="16"/>
                <w:szCs w:val="16"/>
                <w:lang w:eastAsia="cs-CZ"/>
              </w:rPr>
              <w:br/>
              <w:t>785 01 Šternberk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5561320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domovy se zvláštním režimem</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2016</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18,000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Vincentinum - poskytovatel sociálních služeb Šternberk, příspěvková organizace</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75004429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Sadová 1426/7</w:t>
            </w:r>
            <w:r w:rsidRPr="0036151B">
              <w:rPr>
                <w:rFonts w:eastAsia="Times New Roman"/>
                <w:color w:val="000000"/>
                <w:sz w:val="16"/>
                <w:szCs w:val="16"/>
                <w:lang w:eastAsia="cs-CZ"/>
              </w:rPr>
              <w:br/>
              <w:t>Šternberk</w:t>
            </w:r>
            <w:r w:rsidRPr="0036151B">
              <w:rPr>
                <w:rFonts w:eastAsia="Times New Roman"/>
                <w:color w:val="000000"/>
                <w:sz w:val="16"/>
                <w:szCs w:val="16"/>
                <w:lang w:eastAsia="cs-CZ"/>
              </w:rPr>
              <w:br/>
              <w:t>785 01 Šternberk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8780373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chráněné bydlení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14,000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42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Vojenská nemocnice Olomouc</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60800691</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Sušilovo nám. 1/5</w:t>
            </w:r>
            <w:r w:rsidRPr="0036151B">
              <w:rPr>
                <w:rFonts w:eastAsia="Times New Roman"/>
                <w:color w:val="000000"/>
                <w:sz w:val="16"/>
                <w:szCs w:val="16"/>
                <w:lang w:eastAsia="cs-CZ"/>
              </w:rPr>
              <w:br/>
              <w:t>Klášterní Hradisko</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2608101</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služby poskytované ve zdravotnických zařízeních lůžkové péče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Počet registrovaných lůžek</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10,000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z.s. InternetPoradna.cz</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26533952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577/7</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8837233</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odborné sociální poradenství</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1,900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z.s. InternetPoradna.cz</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26533952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577/7</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2438290</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2,900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z.s. InternetPoradna.cz</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26533952</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Wurmova 577/7</w:t>
            </w:r>
            <w:r w:rsidRPr="0036151B">
              <w:rPr>
                <w:rFonts w:eastAsia="Times New Roman"/>
                <w:color w:val="000000"/>
                <w:sz w:val="16"/>
                <w:szCs w:val="16"/>
                <w:lang w:eastAsia="cs-CZ"/>
              </w:rPr>
              <w:br/>
              <w:t>Olomouc</w:t>
            </w:r>
            <w:r w:rsidRPr="0036151B">
              <w:rPr>
                <w:rFonts w:eastAsia="Times New Roman"/>
                <w:color w:val="000000"/>
                <w:sz w:val="16"/>
                <w:szCs w:val="16"/>
                <w:lang w:eastAsia="cs-CZ"/>
              </w:rPr>
              <w:br/>
              <w:t>779 00 Olomouc 9</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9221006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telefonická krizová pomoc</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2016</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2,848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ZAHRADA 2000 z.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64988309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Na Mýtince 32</w:t>
            </w:r>
            <w:r w:rsidRPr="0036151B">
              <w:rPr>
                <w:rFonts w:eastAsia="Times New Roman"/>
                <w:color w:val="000000"/>
                <w:sz w:val="16"/>
                <w:szCs w:val="16"/>
                <w:lang w:eastAsia="cs-CZ"/>
              </w:rPr>
              <w:br/>
              <w:t>Bukovice</w:t>
            </w:r>
            <w:r w:rsidRPr="0036151B">
              <w:rPr>
                <w:rFonts w:eastAsia="Times New Roman"/>
                <w:color w:val="000000"/>
                <w:sz w:val="16"/>
                <w:szCs w:val="16"/>
                <w:lang w:eastAsia="cs-CZ"/>
              </w:rPr>
              <w:br/>
              <w:t>790 01 Jeseník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6382746</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sociálně terapeutické dílny</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2,200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855"/>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ZAHRADA 2000 z. s.</w:t>
            </w:r>
          </w:p>
        </w:tc>
        <w:tc>
          <w:tcPr>
            <w:tcW w:w="2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64988309</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Na Mýtince 32</w:t>
            </w:r>
            <w:r w:rsidRPr="0036151B">
              <w:rPr>
                <w:rFonts w:eastAsia="Times New Roman"/>
                <w:color w:val="000000"/>
                <w:sz w:val="16"/>
                <w:szCs w:val="16"/>
                <w:lang w:eastAsia="cs-CZ"/>
              </w:rPr>
              <w:br/>
              <w:t>Bukovice</w:t>
            </w:r>
            <w:r w:rsidRPr="0036151B">
              <w:rPr>
                <w:rFonts w:eastAsia="Times New Roman"/>
                <w:color w:val="000000"/>
                <w:sz w:val="16"/>
                <w:szCs w:val="16"/>
                <w:lang w:eastAsia="cs-CZ"/>
              </w:rPr>
              <w:br/>
              <w:t>790 01 Jeseník 1</w:t>
            </w:r>
          </w:p>
        </w:tc>
        <w:tc>
          <w:tcPr>
            <w:tcW w:w="371"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6514378</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sociální rehabilitace</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2015</w:t>
            </w:r>
          </w:p>
        </w:tc>
        <w:tc>
          <w:tcPr>
            <w:tcW w:w="384"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0,800    </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xml:space="preserve">          2,700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left"/>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b/>
                <w:bCs/>
                <w:color w:val="000000"/>
                <w:sz w:val="16"/>
                <w:szCs w:val="16"/>
                <w:lang w:eastAsia="cs-CZ"/>
              </w:rPr>
            </w:pPr>
            <w:r w:rsidRPr="0036151B">
              <w:rPr>
                <w:rFonts w:eastAsia="Times New Roman"/>
                <w:b/>
                <w:bCs/>
                <w:color w:val="000000"/>
                <w:sz w:val="16"/>
                <w:szCs w:val="16"/>
                <w:lang w:eastAsia="cs-CZ"/>
              </w:rPr>
              <w:t xml:space="preserve"> A </w:t>
            </w:r>
          </w:p>
        </w:tc>
      </w:tr>
      <w:tr w:rsidR="0036151B" w:rsidRPr="0036151B" w:rsidTr="0036151B">
        <w:trPr>
          <w:trHeight w:val="1425"/>
        </w:trPr>
        <w:tc>
          <w:tcPr>
            <w:tcW w:w="593" w:type="pct"/>
            <w:tcBorders>
              <w:top w:val="nil"/>
              <w:left w:val="single" w:sz="4" w:space="0" w:color="auto"/>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lastRenderedPageBreak/>
              <w:t xml:space="preserve">ELIM Hranice o. p. s. </w:t>
            </w:r>
          </w:p>
        </w:tc>
        <w:tc>
          <w:tcPr>
            <w:tcW w:w="277"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2159554</w:t>
            </w:r>
          </w:p>
        </w:tc>
        <w:tc>
          <w:tcPr>
            <w:tcW w:w="425"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left"/>
              <w:rPr>
                <w:rFonts w:eastAsia="Times New Roman"/>
                <w:color w:val="000000"/>
                <w:sz w:val="16"/>
                <w:szCs w:val="16"/>
                <w:lang w:eastAsia="cs-CZ"/>
              </w:rPr>
            </w:pPr>
            <w:r w:rsidRPr="0036151B">
              <w:rPr>
                <w:rFonts w:eastAsia="Times New Roman"/>
                <w:color w:val="000000"/>
                <w:sz w:val="16"/>
                <w:szCs w:val="16"/>
                <w:lang w:eastAsia="cs-CZ"/>
              </w:rPr>
              <w:t xml:space="preserve">Hranická 94, Hranice IV-Drahotuše, 753 61 Hranice </w:t>
            </w:r>
          </w:p>
        </w:tc>
        <w:tc>
          <w:tcPr>
            <w:tcW w:w="371"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služba v současnosti nemá přidělen identifikátor</w:t>
            </w:r>
          </w:p>
        </w:tc>
        <w:tc>
          <w:tcPr>
            <w:tcW w:w="422"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nízkoprahová denní centra</w:t>
            </w:r>
          </w:p>
        </w:tc>
        <w:tc>
          <w:tcPr>
            <w:tcW w:w="26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2019</w:t>
            </w:r>
          </w:p>
        </w:tc>
        <w:tc>
          <w:tcPr>
            <w:tcW w:w="384" w:type="pct"/>
            <w:tcBorders>
              <w:top w:val="nil"/>
              <w:left w:val="nil"/>
              <w:bottom w:val="single" w:sz="4" w:space="0" w:color="auto"/>
              <w:right w:val="single" w:sz="4" w:space="0" w:color="auto"/>
            </w:tcBorders>
            <w:shd w:val="clear" w:color="000000" w:fill="FFFFFF"/>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Údaje o personálním zabezpečení - úvazky pracovníků v přímé péči</w:t>
            </w:r>
          </w:p>
        </w:tc>
        <w:tc>
          <w:tcPr>
            <w:tcW w:w="423"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1,6</w:t>
            </w:r>
          </w:p>
        </w:tc>
        <w:tc>
          <w:tcPr>
            <w:tcW w:w="425"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w:t>
            </w:r>
          </w:p>
        </w:tc>
        <w:tc>
          <w:tcPr>
            <w:tcW w:w="32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w:t>
            </w:r>
          </w:p>
        </w:tc>
        <w:tc>
          <w:tcPr>
            <w:tcW w:w="477"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 </w:t>
            </w:r>
          </w:p>
        </w:tc>
        <w:tc>
          <w:tcPr>
            <w:tcW w:w="279" w:type="pct"/>
            <w:tcBorders>
              <w:top w:val="nil"/>
              <w:left w:val="nil"/>
              <w:bottom w:val="single" w:sz="4" w:space="0" w:color="auto"/>
              <w:right w:val="single" w:sz="4" w:space="0" w:color="auto"/>
            </w:tcBorders>
            <w:shd w:val="clear" w:color="auto" w:fill="auto"/>
            <w:vAlign w:val="center"/>
            <w:hideMark/>
          </w:tcPr>
          <w:p w:rsidR="0036151B" w:rsidRPr="0036151B" w:rsidRDefault="0036151B" w:rsidP="0036151B">
            <w:pPr>
              <w:spacing w:before="0" w:line="240" w:lineRule="auto"/>
              <w:jc w:val="center"/>
              <w:rPr>
                <w:rFonts w:eastAsia="Times New Roman"/>
                <w:color w:val="000000"/>
                <w:sz w:val="16"/>
                <w:szCs w:val="16"/>
                <w:lang w:eastAsia="cs-CZ"/>
              </w:rPr>
            </w:pPr>
            <w:r w:rsidRPr="0036151B">
              <w:rPr>
                <w:rFonts w:eastAsia="Times New Roman"/>
                <w:color w:val="000000"/>
                <w:sz w:val="16"/>
                <w:szCs w:val="16"/>
                <w:lang w:eastAsia="cs-CZ"/>
              </w:rPr>
              <w:t>A</w:t>
            </w:r>
          </w:p>
        </w:tc>
      </w:tr>
    </w:tbl>
    <w:p w:rsidR="00722919" w:rsidRPr="00722919" w:rsidRDefault="00722919" w:rsidP="00722919">
      <w:pPr>
        <w:rPr>
          <w:lang w:eastAsia="cs-CZ"/>
        </w:rPr>
      </w:pPr>
    </w:p>
    <w:p w:rsidR="005463C8" w:rsidRDefault="005463C8" w:rsidP="005463C8">
      <w:pPr>
        <w:rPr>
          <w:lang w:eastAsia="cs-CZ"/>
        </w:rPr>
      </w:pPr>
    </w:p>
    <w:p w:rsidR="005463C8" w:rsidRDefault="005463C8" w:rsidP="005463C8">
      <w:pPr>
        <w:rPr>
          <w:lang w:eastAsia="cs-CZ"/>
        </w:rPr>
      </w:pPr>
    </w:p>
    <w:p w:rsidR="00CA353C" w:rsidRDefault="00CA353C" w:rsidP="005463C8">
      <w:pPr>
        <w:rPr>
          <w:lang w:eastAsia="cs-CZ"/>
        </w:rPr>
      </w:pPr>
    </w:p>
    <w:p w:rsidR="00CA353C" w:rsidRPr="005463C8" w:rsidRDefault="00CA353C" w:rsidP="005463C8">
      <w:pPr>
        <w:rPr>
          <w:lang w:eastAsia="cs-CZ"/>
        </w:rPr>
        <w:sectPr w:rsidR="00CA353C" w:rsidRPr="005463C8" w:rsidSect="0036151B">
          <w:pgSz w:w="16838" w:h="11906" w:orient="landscape"/>
          <w:pgMar w:top="720" w:right="720" w:bottom="720" w:left="720" w:header="283" w:footer="283" w:gutter="0"/>
          <w:cols w:space="708"/>
          <w:docGrid w:linePitch="360"/>
        </w:sectPr>
      </w:pPr>
    </w:p>
    <w:p w:rsidR="00C85EE8" w:rsidRDefault="00C569A6" w:rsidP="0063333A">
      <w:pPr>
        <w:pStyle w:val="Nadpis1"/>
        <w:numPr>
          <w:ilvl w:val="0"/>
          <w:numId w:val="0"/>
        </w:numPr>
      </w:pPr>
      <w:bookmarkStart w:id="48" w:name="_Toc450893778"/>
      <w:bookmarkStart w:id="49" w:name="_Toc480374464"/>
      <w:bookmarkStart w:id="50" w:name="_Toc514662156"/>
      <w:r>
        <w:lastRenderedPageBreak/>
        <w:t xml:space="preserve">Příloha č. </w:t>
      </w:r>
      <w:r w:rsidR="001148ED">
        <w:t>2</w:t>
      </w:r>
      <w:r w:rsidR="00AF2991">
        <w:t xml:space="preserve"> </w:t>
      </w:r>
      <w:r w:rsidR="00C85EE8">
        <w:t xml:space="preserve">– </w:t>
      </w:r>
      <w:r w:rsidR="00E518D3">
        <w:t>Evaluační</w:t>
      </w:r>
      <w:r w:rsidR="00C85EE8">
        <w:t xml:space="preserve"> </w:t>
      </w:r>
      <w:r w:rsidR="00E518D3">
        <w:t>zpráva</w:t>
      </w:r>
      <w:r w:rsidR="00C85EE8">
        <w:t xml:space="preserve"> </w:t>
      </w:r>
      <w:r w:rsidR="00E66748">
        <w:t>o naplňování SPRSS pro roky 2015-2017 za rok 201</w:t>
      </w:r>
      <w:bookmarkEnd w:id="48"/>
      <w:bookmarkEnd w:id="49"/>
      <w:r w:rsidR="002B597F">
        <w:t>7</w:t>
      </w:r>
      <w:bookmarkEnd w:id="50"/>
    </w:p>
    <w:p w:rsidR="009F3D54" w:rsidRPr="009F3D54" w:rsidRDefault="009F3D54" w:rsidP="009F3D54">
      <w:pPr>
        <w:rPr>
          <w:rFonts w:eastAsia="Times New Roman"/>
          <w:sz w:val="32"/>
          <w:szCs w:val="32"/>
          <w:lang w:eastAsia="cs-CZ"/>
        </w:rPr>
      </w:pPr>
    </w:p>
    <w:p w:rsidR="009F3D54" w:rsidRPr="009F3D54" w:rsidRDefault="009F3D54" w:rsidP="009F3D54">
      <w:pPr>
        <w:spacing w:before="0" w:line="240" w:lineRule="auto"/>
        <w:jc w:val="center"/>
        <w:rPr>
          <w:rFonts w:eastAsia="Times New Roman"/>
          <w:b/>
          <w:sz w:val="32"/>
          <w:szCs w:val="32"/>
          <w:lang w:eastAsia="cs-CZ"/>
        </w:rPr>
      </w:pPr>
      <w:r w:rsidRPr="009F3D54">
        <w:rPr>
          <w:rFonts w:eastAsia="Times New Roman"/>
          <w:b/>
          <w:sz w:val="32"/>
          <w:szCs w:val="32"/>
          <w:lang w:eastAsia="cs-CZ"/>
        </w:rPr>
        <w:t>Střednědobý plán rozvoje sociálních služeb v Olomouckém kraji pro roky 2015-2017</w:t>
      </w:r>
    </w:p>
    <w:p w:rsidR="009F3D54" w:rsidRPr="009F3D54" w:rsidRDefault="009F3D54" w:rsidP="009F3D54">
      <w:pPr>
        <w:tabs>
          <w:tab w:val="right" w:leader="underscore" w:pos="9062"/>
        </w:tabs>
        <w:spacing w:line="240" w:lineRule="auto"/>
        <w:jc w:val="left"/>
        <w:rPr>
          <w:rFonts w:eastAsia="Times New Roman"/>
          <w:bCs/>
          <w:i/>
          <w:iCs/>
          <w:noProof/>
          <w:sz w:val="20"/>
          <w:szCs w:val="20"/>
          <w:lang w:eastAsia="cs-CZ"/>
        </w:rPr>
      </w:pPr>
      <w:r w:rsidRPr="009F3D54">
        <w:rPr>
          <w:rFonts w:eastAsia="Times New Roman"/>
          <w:bCs/>
          <w:i/>
          <w:iCs/>
          <w:noProof/>
          <w:sz w:val="20"/>
          <w:szCs w:val="20"/>
          <w:lang w:eastAsia="cs-CZ"/>
        </w:rPr>
        <w:t>Evaluační zpráva o naplňování Střednědobého plánu rozvoje sociálních služeb v Olomouckém kraji pro roky 2015-2017 za rok 2017</w:t>
      </w:r>
    </w:p>
    <w:p w:rsidR="009F3D54" w:rsidRPr="009F3D54" w:rsidRDefault="009F3D54" w:rsidP="009F3D54">
      <w:pPr>
        <w:spacing w:before="0" w:line="240" w:lineRule="auto"/>
        <w:jc w:val="center"/>
        <w:rPr>
          <w:rFonts w:eastAsia="Times New Roman"/>
          <w:b/>
          <w:sz w:val="32"/>
          <w:szCs w:val="32"/>
          <w:lang w:eastAsia="cs-CZ"/>
        </w:rPr>
      </w:pPr>
    </w:p>
    <w:p w:rsidR="009F3D54" w:rsidRPr="009F3D54" w:rsidRDefault="009F3D54" w:rsidP="009F3D54">
      <w:pPr>
        <w:spacing w:before="0" w:line="240" w:lineRule="auto"/>
        <w:jc w:val="left"/>
        <w:rPr>
          <w:rFonts w:ascii="Times New Roman" w:eastAsia="Times New Roman" w:hAnsi="Times New Roman" w:cs="Times New Roman"/>
          <w:lang w:eastAsia="cs-CZ"/>
        </w:rPr>
      </w:pPr>
    </w:p>
    <w:p w:rsidR="0048368A" w:rsidRDefault="009F3D54" w:rsidP="0048368A">
      <w:pPr>
        <w:spacing w:before="0" w:line="240" w:lineRule="auto"/>
        <w:jc w:val="center"/>
        <w:rPr>
          <w:rFonts w:ascii="Times New Roman" w:eastAsia="Times New Roman" w:hAnsi="Times New Roman" w:cs="Times New Roman"/>
          <w:lang w:eastAsia="cs-CZ"/>
        </w:rPr>
      </w:pPr>
      <w:r w:rsidRPr="009F3D54">
        <w:rPr>
          <w:rFonts w:ascii="Times New Roman" w:eastAsia="Times New Roman" w:hAnsi="Times New Roman" w:cs="Times New Roman"/>
          <w:noProof/>
          <w:lang w:eastAsia="cs-CZ"/>
        </w:rPr>
        <w:drawing>
          <wp:inline distT="0" distB="0" distL="0" distR="0" wp14:anchorId="33E2FE5F" wp14:editId="264556BC">
            <wp:extent cx="5162550" cy="5000625"/>
            <wp:effectExtent l="0" t="0" r="0" b="9525"/>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2550" cy="5000625"/>
                    </a:xfrm>
                    <a:prstGeom prst="rect">
                      <a:avLst/>
                    </a:prstGeom>
                    <a:noFill/>
                    <a:ln>
                      <a:noFill/>
                    </a:ln>
                  </pic:spPr>
                </pic:pic>
              </a:graphicData>
            </a:graphic>
          </wp:inline>
        </w:drawing>
      </w:r>
      <w:bookmarkStart w:id="51" w:name="_Toc480374465"/>
      <w:bookmarkStart w:id="52" w:name="_Toc480374538"/>
      <w:bookmarkStart w:id="53" w:name="_Toc480375707"/>
      <w:bookmarkStart w:id="54" w:name="_Toc480457322"/>
      <w:bookmarkStart w:id="55" w:name="_Toc480791961"/>
    </w:p>
    <w:p w:rsidR="0048368A" w:rsidRDefault="0048368A">
      <w:pPr>
        <w:spacing w:before="0" w:after="200"/>
        <w:jc w:val="left"/>
        <w:rPr>
          <w:rFonts w:ascii="Times New Roman" w:eastAsia="Times New Roman" w:hAnsi="Times New Roman" w:cs="Times New Roman"/>
          <w:lang w:eastAsia="cs-CZ"/>
        </w:rPr>
      </w:pPr>
      <w:r>
        <w:rPr>
          <w:rFonts w:ascii="Times New Roman" w:eastAsia="Times New Roman" w:hAnsi="Times New Roman" w:cs="Times New Roman"/>
          <w:lang w:eastAsia="cs-CZ"/>
        </w:rPr>
        <w:br w:type="page"/>
      </w:r>
    </w:p>
    <w:p w:rsidR="009F3D54" w:rsidRPr="0048368A" w:rsidRDefault="009F3D54" w:rsidP="0048368A">
      <w:pPr>
        <w:spacing w:before="0" w:line="240" w:lineRule="auto"/>
        <w:jc w:val="center"/>
        <w:rPr>
          <w:rFonts w:ascii="Times New Roman" w:eastAsia="Times New Roman" w:hAnsi="Times New Roman" w:cs="Times New Roman"/>
          <w:lang w:eastAsia="cs-CZ"/>
        </w:rPr>
      </w:pPr>
    </w:p>
    <w:p w:rsidR="009F3D54" w:rsidRPr="0048368A" w:rsidRDefault="009F3D54" w:rsidP="0048368A">
      <w:pPr>
        <w:rPr>
          <w:b/>
          <w:lang w:eastAsia="cs-CZ"/>
        </w:rPr>
      </w:pPr>
      <w:r w:rsidRPr="0048368A">
        <w:rPr>
          <w:b/>
          <w:lang w:eastAsia="cs-CZ"/>
        </w:rPr>
        <w:t xml:space="preserve">Použité </w:t>
      </w:r>
      <w:r w:rsidRPr="0048368A">
        <w:rPr>
          <w:b/>
        </w:rPr>
        <w:t>zkratky</w:t>
      </w:r>
      <w:r w:rsidRPr="0048368A">
        <w:rPr>
          <w:b/>
          <w:lang w:eastAsia="cs-CZ"/>
        </w:rPr>
        <w:t>:</w:t>
      </w:r>
      <w:bookmarkEnd w:id="51"/>
      <w:bookmarkEnd w:id="52"/>
      <w:bookmarkEnd w:id="53"/>
      <w:bookmarkEnd w:id="54"/>
      <w:bookmarkEnd w:id="55"/>
    </w:p>
    <w:p w:rsidR="009F3D54" w:rsidRPr="009F3D54" w:rsidRDefault="009F3D54" w:rsidP="009F3D54">
      <w:pPr>
        <w:ind w:left="1701" w:hanging="1701"/>
        <w:rPr>
          <w:rFonts w:eastAsia="Times New Roman"/>
        </w:rPr>
      </w:pPr>
      <w:r w:rsidRPr="009F3D54">
        <w:rPr>
          <w:rFonts w:eastAsia="Times New Roman"/>
        </w:rPr>
        <w:t>ESF</w:t>
      </w:r>
      <w:r w:rsidRPr="009F3D54">
        <w:rPr>
          <w:rFonts w:eastAsia="Times New Roman"/>
        </w:rPr>
        <w:tab/>
        <w:t>Evropský sociální fond</w:t>
      </w:r>
    </w:p>
    <w:p w:rsidR="009F3D54" w:rsidRPr="009F3D54" w:rsidRDefault="009F3D54" w:rsidP="009F3D54">
      <w:pPr>
        <w:ind w:left="1701" w:hanging="1701"/>
        <w:rPr>
          <w:rFonts w:eastAsia="Times New Roman"/>
        </w:rPr>
      </w:pPr>
      <w:r w:rsidRPr="009F3D54">
        <w:rPr>
          <w:rFonts w:eastAsia="Times New Roman"/>
        </w:rPr>
        <w:t>IP</w:t>
      </w:r>
      <w:r w:rsidRPr="009F3D54">
        <w:rPr>
          <w:rFonts w:eastAsia="Times New Roman"/>
        </w:rPr>
        <w:tab/>
        <w:t>Individuální projekt</w:t>
      </w:r>
    </w:p>
    <w:p w:rsidR="009F3D54" w:rsidRPr="009F3D54" w:rsidRDefault="009F3D54" w:rsidP="009F3D54">
      <w:pPr>
        <w:ind w:left="1701" w:hanging="1701"/>
        <w:rPr>
          <w:rFonts w:eastAsia="Times New Roman"/>
        </w:rPr>
      </w:pPr>
      <w:r w:rsidRPr="009F3D54">
        <w:rPr>
          <w:rFonts w:eastAsia="Times New Roman"/>
        </w:rPr>
        <w:t xml:space="preserve">KA </w:t>
      </w:r>
      <w:r w:rsidRPr="009F3D54">
        <w:rPr>
          <w:rFonts w:eastAsia="Times New Roman"/>
        </w:rPr>
        <w:tab/>
        <w:t>Klíčová aktivita</w:t>
      </w:r>
    </w:p>
    <w:p w:rsidR="009F3D54" w:rsidRPr="009F3D54" w:rsidRDefault="009F3D54" w:rsidP="009F3D54">
      <w:pPr>
        <w:ind w:left="1701" w:hanging="1701"/>
        <w:rPr>
          <w:rFonts w:eastAsia="Times New Roman"/>
        </w:rPr>
      </w:pPr>
      <w:r w:rsidRPr="009F3D54">
        <w:rPr>
          <w:rFonts w:eastAsia="Times New Roman"/>
        </w:rPr>
        <w:t>KISSoS</w:t>
      </w:r>
      <w:r w:rsidRPr="009F3D54">
        <w:rPr>
          <w:rFonts w:eastAsia="Times New Roman"/>
        </w:rPr>
        <w:tab/>
        <w:t>Krajský informační systém sociálních služeb</w:t>
      </w:r>
    </w:p>
    <w:p w:rsidR="009F3D54" w:rsidRPr="009F3D54" w:rsidRDefault="009F3D54" w:rsidP="009F3D54">
      <w:pPr>
        <w:ind w:left="1701" w:hanging="1701"/>
        <w:rPr>
          <w:rFonts w:eastAsia="Times New Roman"/>
        </w:rPr>
      </w:pPr>
      <w:r w:rsidRPr="009F3D54">
        <w:rPr>
          <w:rFonts w:eastAsia="Times New Roman"/>
        </w:rPr>
        <w:t>KPSS</w:t>
      </w:r>
      <w:r w:rsidRPr="009F3D54">
        <w:rPr>
          <w:rFonts w:eastAsia="Times New Roman"/>
        </w:rPr>
        <w:tab/>
        <w:t>Komunitní plánování sociálních služeb</w:t>
      </w:r>
    </w:p>
    <w:p w:rsidR="009F3D54" w:rsidRPr="009F3D54" w:rsidRDefault="009F3D54" w:rsidP="009F3D54">
      <w:pPr>
        <w:ind w:left="1701" w:hanging="1701"/>
        <w:rPr>
          <w:rFonts w:eastAsia="Times New Roman"/>
        </w:rPr>
      </w:pPr>
      <w:r w:rsidRPr="009F3D54">
        <w:rPr>
          <w:rFonts w:eastAsia="Times New Roman"/>
          <w:lang w:eastAsia="cs-CZ"/>
        </w:rPr>
        <w:t>KPSVL</w:t>
      </w:r>
      <w:r w:rsidRPr="009F3D54">
        <w:rPr>
          <w:rFonts w:eastAsia="Times New Roman"/>
          <w:lang w:eastAsia="cs-CZ"/>
        </w:rPr>
        <w:tab/>
        <w:t>Koordinovaný přístup k sociálně vyloučeným lokalitám</w:t>
      </w:r>
    </w:p>
    <w:p w:rsidR="009F3D54" w:rsidRPr="009F3D54" w:rsidRDefault="009F3D54" w:rsidP="009F3D54">
      <w:pPr>
        <w:ind w:left="1701" w:hanging="1701"/>
        <w:rPr>
          <w:rFonts w:eastAsia="Times New Roman"/>
        </w:rPr>
      </w:pPr>
      <w:r w:rsidRPr="009F3D54">
        <w:rPr>
          <w:rFonts w:eastAsia="Times New Roman"/>
        </w:rPr>
        <w:t>KRKOS</w:t>
      </w:r>
      <w:r w:rsidRPr="009F3D54">
        <w:rPr>
          <w:rFonts w:eastAsia="Times New Roman"/>
        </w:rPr>
        <w:tab/>
        <w:t>Krajská koordinační skupina</w:t>
      </w:r>
    </w:p>
    <w:p w:rsidR="009F3D54" w:rsidRPr="009F3D54" w:rsidRDefault="009F3D54" w:rsidP="009F3D54">
      <w:pPr>
        <w:ind w:left="1701" w:hanging="1701"/>
        <w:rPr>
          <w:rFonts w:eastAsia="Times New Roman"/>
        </w:rPr>
      </w:pPr>
      <w:r w:rsidRPr="009F3D54">
        <w:rPr>
          <w:rFonts w:eastAsia="Times New Roman"/>
        </w:rPr>
        <w:t>KRZP</w:t>
      </w:r>
      <w:r w:rsidRPr="009F3D54">
        <w:rPr>
          <w:rFonts w:eastAsia="Times New Roman"/>
        </w:rPr>
        <w:tab/>
        <w:t>Krajská rada osob se zdravotním postižením</w:t>
      </w:r>
    </w:p>
    <w:p w:rsidR="009F3D54" w:rsidRPr="009F3D54" w:rsidRDefault="009F3D54" w:rsidP="009F3D54">
      <w:pPr>
        <w:ind w:left="1701" w:hanging="1701"/>
        <w:rPr>
          <w:rFonts w:eastAsia="Times New Roman"/>
        </w:rPr>
      </w:pPr>
      <w:r w:rsidRPr="009F3D54">
        <w:rPr>
          <w:rFonts w:eastAsia="Times New Roman"/>
        </w:rPr>
        <w:t>KÚOK</w:t>
      </w:r>
      <w:r w:rsidRPr="009F3D54">
        <w:rPr>
          <w:rFonts w:eastAsia="Times New Roman"/>
        </w:rPr>
        <w:tab/>
        <w:t xml:space="preserve">Krajský úřad </w:t>
      </w:r>
      <w:r w:rsidRPr="009F3D54">
        <w:rPr>
          <w:rFonts w:eastAsia="Arial Unicode MS"/>
          <w:lang w:eastAsia="cs-CZ"/>
        </w:rPr>
        <w:t>Olomouckého</w:t>
      </w:r>
      <w:r w:rsidRPr="009F3D54">
        <w:rPr>
          <w:rFonts w:eastAsia="Times New Roman"/>
        </w:rPr>
        <w:t xml:space="preserve"> kraje</w:t>
      </w:r>
    </w:p>
    <w:p w:rsidR="009F3D54" w:rsidRPr="009F3D54" w:rsidRDefault="009F3D54" w:rsidP="009F3D54">
      <w:pPr>
        <w:ind w:left="1701" w:hanging="1701"/>
        <w:rPr>
          <w:rFonts w:eastAsia="Times New Roman"/>
        </w:rPr>
      </w:pPr>
      <w:r w:rsidRPr="009F3D54">
        <w:rPr>
          <w:rFonts w:eastAsia="Times New Roman"/>
        </w:rPr>
        <w:t>MAS</w:t>
      </w:r>
      <w:r w:rsidRPr="009F3D54">
        <w:rPr>
          <w:rFonts w:eastAsia="Times New Roman"/>
        </w:rPr>
        <w:tab/>
        <w:t>Místní akční skupina</w:t>
      </w:r>
    </w:p>
    <w:p w:rsidR="009F3D54" w:rsidRPr="009F3D54" w:rsidRDefault="009F3D54" w:rsidP="009F3D54">
      <w:pPr>
        <w:ind w:left="1701" w:hanging="1701"/>
        <w:rPr>
          <w:rFonts w:eastAsia="Times New Roman"/>
        </w:rPr>
      </w:pPr>
      <w:r w:rsidRPr="009F3D54">
        <w:rPr>
          <w:rFonts w:eastAsia="Times New Roman"/>
        </w:rPr>
        <w:t>MPSV</w:t>
      </w:r>
      <w:r w:rsidRPr="009F3D54">
        <w:rPr>
          <w:rFonts w:eastAsia="Times New Roman"/>
        </w:rPr>
        <w:tab/>
        <w:t>Ministerstvo práce a sociálních věcí</w:t>
      </w:r>
    </w:p>
    <w:p w:rsidR="009F3D54" w:rsidRPr="009F3D54" w:rsidRDefault="009F3D54" w:rsidP="009F3D54">
      <w:pPr>
        <w:ind w:left="1701" w:hanging="1701"/>
        <w:rPr>
          <w:rFonts w:eastAsia="Times New Roman"/>
        </w:rPr>
      </w:pPr>
      <w:r w:rsidRPr="009F3D54">
        <w:rPr>
          <w:rFonts w:eastAsia="Times New Roman"/>
        </w:rPr>
        <w:t>NZDM</w:t>
      </w:r>
      <w:r w:rsidRPr="009F3D54">
        <w:rPr>
          <w:rFonts w:eastAsia="Times New Roman"/>
        </w:rPr>
        <w:tab/>
        <w:t>Nízkoprahová zařízení pro děti a mládež</w:t>
      </w:r>
    </w:p>
    <w:p w:rsidR="009F3D54" w:rsidRPr="009F3D54" w:rsidRDefault="009F3D54" w:rsidP="009F3D54">
      <w:pPr>
        <w:ind w:left="1701" w:hanging="1701"/>
        <w:rPr>
          <w:rFonts w:eastAsia="Times New Roman"/>
        </w:rPr>
      </w:pPr>
      <w:r w:rsidRPr="009F3D54">
        <w:rPr>
          <w:rFonts w:eastAsia="Times New Roman"/>
        </w:rPr>
        <w:t>OK</w:t>
      </w:r>
      <w:r w:rsidRPr="009F3D54">
        <w:rPr>
          <w:rFonts w:eastAsia="Times New Roman"/>
        </w:rPr>
        <w:tab/>
      </w:r>
      <w:r w:rsidRPr="009F3D54">
        <w:rPr>
          <w:rFonts w:eastAsia="Arial Unicode MS"/>
          <w:lang w:eastAsia="cs-CZ"/>
        </w:rPr>
        <w:t>Olomoucký</w:t>
      </w:r>
      <w:r w:rsidRPr="009F3D54">
        <w:rPr>
          <w:rFonts w:eastAsia="Times New Roman"/>
        </w:rPr>
        <w:t xml:space="preserve"> kraj</w:t>
      </w:r>
    </w:p>
    <w:p w:rsidR="009F3D54" w:rsidRPr="009F3D54" w:rsidRDefault="009F3D54" w:rsidP="009F3D54">
      <w:pPr>
        <w:ind w:left="1701" w:hanging="1701"/>
        <w:rPr>
          <w:rFonts w:eastAsia="Times New Roman"/>
        </w:rPr>
      </w:pPr>
      <w:r w:rsidRPr="009F3D54">
        <w:rPr>
          <w:rFonts w:eastAsia="Times New Roman"/>
        </w:rPr>
        <w:t>OPZ</w:t>
      </w:r>
      <w:r w:rsidRPr="009F3D54">
        <w:rPr>
          <w:rFonts w:eastAsia="Times New Roman"/>
        </w:rPr>
        <w:tab/>
        <w:t>Operační program Zaměstnanost</w:t>
      </w:r>
    </w:p>
    <w:p w:rsidR="009F3D54" w:rsidRPr="009F3D54" w:rsidRDefault="009F3D54" w:rsidP="009F3D54">
      <w:pPr>
        <w:ind w:left="1701" w:hanging="1701"/>
        <w:rPr>
          <w:rFonts w:eastAsia="Times New Roman"/>
        </w:rPr>
      </w:pPr>
      <w:r w:rsidRPr="009F3D54">
        <w:rPr>
          <w:rFonts w:eastAsia="Times New Roman"/>
        </w:rPr>
        <w:t>ORP</w:t>
      </w:r>
      <w:r w:rsidRPr="009F3D54">
        <w:rPr>
          <w:rFonts w:eastAsia="Times New Roman"/>
        </w:rPr>
        <w:tab/>
        <w:t>Obec s rozšířenou působností</w:t>
      </w:r>
    </w:p>
    <w:p w:rsidR="009F3D54" w:rsidRPr="009F3D54" w:rsidRDefault="009F3D54" w:rsidP="009F3D54">
      <w:pPr>
        <w:ind w:left="1701" w:hanging="1701"/>
        <w:rPr>
          <w:rFonts w:eastAsia="Times New Roman"/>
        </w:rPr>
      </w:pPr>
      <w:r w:rsidRPr="009F3D54">
        <w:rPr>
          <w:rFonts w:eastAsia="Times New Roman"/>
        </w:rPr>
        <w:t>OSV</w:t>
      </w:r>
      <w:r w:rsidRPr="009F3D54">
        <w:rPr>
          <w:rFonts w:eastAsia="Times New Roman"/>
        </w:rPr>
        <w:tab/>
        <w:t xml:space="preserve">Odbor sociálních věcí Krajského úřadu Olomouckého kraje </w:t>
      </w:r>
    </w:p>
    <w:p w:rsidR="009F3D54" w:rsidRPr="009F3D54" w:rsidRDefault="009F3D54" w:rsidP="009F3D54">
      <w:pPr>
        <w:ind w:left="1701" w:hanging="1701"/>
        <w:rPr>
          <w:rFonts w:eastAsia="Times New Roman"/>
        </w:rPr>
      </w:pPr>
      <w:r w:rsidRPr="009F3D54">
        <w:rPr>
          <w:rFonts w:eastAsia="Times New Roman"/>
        </w:rPr>
        <w:t>OÚORP</w:t>
      </w:r>
      <w:r w:rsidRPr="009F3D54">
        <w:rPr>
          <w:rFonts w:eastAsia="Times New Roman"/>
        </w:rPr>
        <w:tab/>
        <w:t>Obecní úřad obce s rozšířenou působností</w:t>
      </w:r>
    </w:p>
    <w:p w:rsidR="009F3D54" w:rsidRPr="009F3D54" w:rsidRDefault="009F3D54" w:rsidP="009F3D54">
      <w:pPr>
        <w:ind w:left="1701" w:hanging="1701"/>
        <w:rPr>
          <w:rFonts w:eastAsia="Times New Roman"/>
        </w:rPr>
      </w:pPr>
      <w:r w:rsidRPr="009F3D54">
        <w:rPr>
          <w:rFonts w:eastAsia="Times New Roman"/>
        </w:rPr>
        <w:t>PAS</w:t>
      </w:r>
      <w:r w:rsidRPr="009F3D54">
        <w:rPr>
          <w:rFonts w:eastAsia="Times New Roman"/>
        </w:rPr>
        <w:tab/>
        <w:t>porucha autistického spektra</w:t>
      </w:r>
    </w:p>
    <w:p w:rsidR="009F3D54" w:rsidRPr="009F3D54" w:rsidRDefault="009F3D54" w:rsidP="009F3D54">
      <w:pPr>
        <w:ind w:left="1701" w:hanging="1701"/>
        <w:rPr>
          <w:rFonts w:eastAsia="Times New Roman"/>
        </w:rPr>
      </w:pPr>
      <w:r w:rsidRPr="009F3D54">
        <w:rPr>
          <w:rFonts w:eastAsia="Times New Roman"/>
        </w:rPr>
        <w:t xml:space="preserve">POSTUP </w:t>
      </w:r>
      <w:r w:rsidRPr="009F3D54">
        <w:rPr>
          <w:rFonts w:eastAsia="Times New Roman"/>
        </w:rPr>
        <w:tab/>
        <w:t>Postup pro aktualizaci sítě sociálních služeb Olomouckého kraje</w:t>
      </w:r>
    </w:p>
    <w:p w:rsidR="009F3D54" w:rsidRPr="009F3D54" w:rsidRDefault="009F3D54" w:rsidP="009F3D54">
      <w:pPr>
        <w:ind w:left="1701" w:hanging="1701"/>
        <w:rPr>
          <w:rFonts w:eastAsia="Times New Roman"/>
        </w:rPr>
      </w:pPr>
      <w:r w:rsidRPr="009F3D54">
        <w:rPr>
          <w:rFonts w:eastAsia="Times New Roman"/>
        </w:rPr>
        <w:t>PS</w:t>
      </w:r>
      <w:r w:rsidRPr="009F3D54">
        <w:rPr>
          <w:rFonts w:eastAsia="Times New Roman"/>
        </w:rPr>
        <w:tab/>
        <w:t>Pracovní skupiny organizační struktury střednědobého plánování</w:t>
      </w:r>
    </w:p>
    <w:p w:rsidR="009F3D54" w:rsidRPr="009F3D54" w:rsidRDefault="009F3D54" w:rsidP="009F3D54">
      <w:pPr>
        <w:ind w:left="1701" w:hanging="1701"/>
        <w:rPr>
          <w:rFonts w:eastAsia="Times New Roman"/>
        </w:rPr>
      </w:pPr>
      <w:r w:rsidRPr="009F3D54">
        <w:rPr>
          <w:rFonts w:eastAsia="Times New Roman"/>
        </w:rPr>
        <w:t>ROK</w:t>
      </w:r>
      <w:r w:rsidRPr="009F3D54">
        <w:rPr>
          <w:rFonts w:eastAsia="Times New Roman"/>
        </w:rPr>
        <w:tab/>
        <w:t>Rada Olomouckého kraje</w:t>
      </w:r>
    </w:p>
    <w:p w:rsidR="009F3D54" w:rsidRPr="009F3D54" w:rsidRDefault="009F3D54" w:rsidP="009F3D54">
      <w:pPr>
        <w:ind w:left="1701" w:hanging="1701"/>
        <w:rPr>
          <w:rFonts w:eastAsia="Times New Roman"/>
        </w:rPr>
      </w:pPr>
      <w:r w:rsidRPr="009F3D54">
        <w:rPr>
          <w:rFonts w:eastAsia="Times New Roman"/>
        </w:rPr>
        <w:t>SASRD</w:t>
      </w:r>
      <w:r w:rsidRPr="009F3D54">
        <w:rPr>
          <w:rFonts w:eastAsia="Times New Roman"/>
        </w:rPr>
        <w:tab/>
        <w:t>Sociálně aktivizační služby pro rodiny s dětmi</w:t>
      </w:r>
    </w:p>
    <w:p w:rsidR="009F3D54" w:rsidRPr="009F3D54" w:rsidRDefault="009F3D54" w:rsidP="009F3D54">
      <w:pPr>
        <w:ind w:left="1701" w:hanging="1701"/>
        <w:rPr>
          <w:rFonts w:eastAsia="Times New Roman"/>
        </w:rPr>
      </w:pPr>
      <w:r w:rsidRPr="009F3D54">
        <w:rPr>
          <w:rFonts w:eastAsia="Times New Roman"/>
          <w:lang w:eastAsia="cs-CZ"/>
        </w:rPr>
        <w:t>SPOD</w:t>
      </w:r>
      <w:r w:rsidRPr="009F3D54">
        <w:rPr>
          <w:rFonts w:eastAsia="Times New Roman"/>
          <w:lang w:eastAsia="cs-CZ"/>
        </w:rPr>
        <w:tab/>
        <w:t>Sociálně právní ochrana dětí</w:t>
      </w:r>
    </w:p>
    <w:p w:rsidR="009F3D54" w:rsidRPr="009F3D54" w:rsidRDefault="009F3D54" w:rsidP="009F3D54">
      <w:pPr>
        <w:ind w:left="1701" w:hanging="1701"/>
        <w:rPr>
          <w:rFonts w:eastAsia="Times New Roman"/>
        </w:rPr>
      </w:pPr>
      <w:r w:rsidRPr="009F3D54">
        <w:rPr>
          <w:rFonts w:eastAsia="Times New Roman"/>
        </w:rPr>
        <w:t>ZOK</w:t>
      </w:r>
      <w:r w:rsidRPr="009F3D54">
        <w:rPr>
          <w:rFonts w:eastAsia="Times New Roman"/>
        </w:rPr>
        <w:tab/>
        <w:t>Zastupitelstvo Olomouckého kraje</w:t>
      </w:r>
    </w:p>
    <w:p w:rsidR="009F3D54" w:rsidRPr="009F3D54" w:rsidRDefault="009F3D54" w:rsidP="009F3D54">
      <w:pPr>
        <w:keepNext/>
        <w:spacing w:before="240" w:after="60" w:line="240" w:lineRule="auto"/>
        <w:jc w:val="left"/>
        <w:outlineLvl w:val="1"/>
        <w:rPr>
          <w:rFonts w:eastAsia="Calibri"/>
          <w:b/>
          <w:bCs/>
          <w:i/>
          <w:iCs/>
          <w:sz w:val="28"/>
          <w:szCs w:val="28"/>
          <w:lang w:eastAsia="cs-CZ"/>
        </w:rPr>
      </w:pPr>
    </w:p>
    <w:p w:rsidR="009F3D54" w:rsidRPr="009F3D54" w:rsidRDefault="009F3D54" w:rsidP="009F3D54">
      <w:pPr>
        <w:spacing w:before="0" w:line="240" w:lineRule="auto"/>
        <w:jc w:val="left"/>
        <w:rPr>
          <w:rFonts w:eastAsia="Times New Roman"/>
          <w:b/>
          <w:bCs/>
          <w:kern w:val="32"/>
          <w:sz w:val="32"/>
          <w:szCs w:val="32"/>
          <w:lang w:eastAsia="cs-CZ"/>
        </w:rPr>
      </w:pPr>
      <w:r w:rsidRPr="009F3D54">
        <w:rPr>
          <w:rFonts w:ascii="Times New Roman" w:eastAsia="Times New Roman" w:hAnsi="Times New Roman" w:cs="Times New Roman"/>
          <w:lang w:eastAsia="cs-CZ"/>
        </w:rPr>
        <w:br w:type="page"/>
      </w:r>
    </w:p>
    <w:p w:rsidR="009F3D54" w:rsidRPr="0048368A" w:rsidRDefault="009F3D54" w:rsidP="0048368A">
      <w:pPr>
        <w:rPr>
          <w:b/>
        </w:rPr>
      </w:pPr>
      <w:bookmarkStart w:id="56" w:name="_Toc480374466"/>
      <w:bookmarkStart w:id="57" w:name="_Toc480374539"/>
      <w:bookmarkStart w:id="58" w:name="_Toc480375708"/>
      <w:bookmarkStart w:id="59" w:name="_Toc480457323"/>
      <w:bookmarkStart w:id="60" w:name="_Toc480791962"/>
      <w:r w:rsidRPr="0048368A">
        <w:rPr>
          <w:b/>
          <w:lang w:eastAsia="cs-CZ"/>
        </w:rPr>
        <w:lastRenderedPageBreak/>
        <w:t>1. Úvod</w:t>
      </w:r>
      <w:bookmarkEnd w:id="56"/>
      <w:bookmarkEnd w:id="57"/>
      <w:bookmarkEnd w:id="58"/>
      <w:bookmarkEnd w:id="59"/>
      <w:bookmarkEnd w:id="60"/>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rPr>
          <w:rFonts w:eastAsia="Times New Roman"/>
          <w:lang w:eastAsia="cs-CZ"/>
        </w:rPr>
      </w:pPr>
      <w:r w:rsidRPr="009F3D54">
        <w:rPr>
          <w:rFonts w:eastAsia="Times New Roman"/>
          <w:lang w:eastAsia="cs-CZ"/>
        </w:rPr>
        <w:t xml:space="preserve">Střednědobý plán rozvoje sociálních služeb v Olomouckém kraji pro roky 2015 – 2017 (dále jen “Střednědobý plán 2015 – 2017“) byl zpracován v souladu s ustanovením § 95 písm. d) zákona č. 108/2006 Sb., o sociálních službách, ve znění pozdějších předpisů (dále jen „zákon o sociálních službách“), dle kterého kraj zpracovává střednědobý plán rozvoje sociálních služeb ve spolupráci s obcemi na území kraje, se zástupci poskytovatelů sociálních služeb a se zástupci osob, kterým jsou sociální služby poskytovány. </w:t>
      </w:r>
    </w:p>
    <w:p w:rsidR="009F3D54" w:rsidRPr="009F3D54" w:rsidRDefault="009F3D54" w:rsidP="009F3D54">
      <w:pPr>
        <w:spacing w:before="0"/>
        <w:rPr>
          <w:rFonts w:eastAsia="Times New Roman"/>
          <w:lang w:eastAsia="cs-CZ"/>
        </w:rPr>
      </w:pPr>
      <w:r w:rsidRPr="009F3D54">
        <w:rPr>
          <w:rFonts w:eastAsia="Times New Roman"/>
          <w:highlight w:val="white"/>
          <w:lang w:eastAsia="cs-CZ"/>
        </w:rPr>
        <w:t>Střednědobým plánem rozvoje sociálních služeb</w:t>
      </w:r>
      <w:r w:rsidRPr="009F3D54">
        <w:rPr>
          <w:rFonts w:eastAsia="Times New Roman"/>
          <w:lang w:eastAsia="cs-CZ"/>
        </w:rPr>
        <w:t xml:space="preserve"> </w:t>
      </w:r>
      <w:r w:rsidRPr="009F3D54">
        <w:rPr>
          <w:rFonts w:eastAsia="Times New Roman"/>
          <w:highlight w:val="white"/>
          <w:lang w:eastAsia="cs-CZ"/>
        </w:rPr>
        <w:t>se dle § 3 písm. h) zákona o sociálních službách rozumí strategický dokument obce nebo kraje schválený na dobu 3 let, který je výsledkem aktivního zjišťování potřeb osob na území obce nebo kraje a hledání způsobů jejich uspokojování s využitím dostupných zdrojů; jeho obsahem je souhrn a výsledky podkladových analýz a dat, popis způsobu zpracování plánu včetně vymezení spolupráce s obcemi, s poskytovateli sociálních služeb a osobami, kterým jsou sociální služby poskytovány, popis a analýza dostupných zdrojů a potřeb osob, kterým jsou sociální služby určeny, včetně ekonomického vyhodnocení, strategie zajišťování a rozvoje sociálních služeb obsahující popis budoucího žádoucího stavu a opatření, jejichž prostřednictvím by mělo být tohoto stavu dosaženo, povinnosti zúčastněných subjektů, postup sledování a vyhodnocování plnění plánu včetně způsobu, jakým lze provést změny v poskytování sociálních služeb a způsob zajištění sítě sociálních služeb na území kraje; střednědobý plán rozvoje sociálních služeb může být doplněn akčními plány zpracovanými na období jednoho roku, které vycházejí ze střednědobého plánu rozvoje sociálních služeb</w:t>
      </w:r>
      <w:r w:rsidRPr="009F3D54">
        <w:rPr>
          <w:rFonts w:eastAsia="Times New Roman"/>
          <w:lang w:eastAsia="cs-CZ"/>
        </w:rPr>
        <w:t>.</w:t>
      </w:r>
    </w:p>
    <w:p w:rsidR="009F3D54" w:rsidRPr="009F3D54" w:rsidRDefault="009F3D54" w:rsidP="009F3D54">
      <w:pPr>
        <w:spacing w:before="0"/>
        <w:rPr>
          <w:rFonts w:eastAsia="Times New Roman"/>
          <w:lang w:eastAsia="cs-CZ"/>
        </w:rPr>
      </w:pPr>
    </w:p>
    <w:p w:rsidR="009F3D54" w:rsidRPr="009F3D54" w:rsidRDefault="009F3D54" w:rsidP="009F3D54">
      <w:pPr>
        <w:spacing w:before="0"/>
        <w:rPr>
          <w:rFonts w:eastAsia="Times New Roman"/>
          <w:lang w:eastAsia="cs-CZ"/>
        </w:rPr>
      </w:pPr>
      <w:r w:rsidRPr="009F3D54">
        <w:rPr>
          <w:rFonts w:eastAsia="Times New Roman"/>
          <w:lang w:eastAsia="cs-CZ"/>
        </w:rPr>
        <w:t xml:space="preserve">Od roku 2015, z důvodu přechodu kompetencí k financování sociálních služeb z MPSV na kraje, jsou součástí Střednědobého plánu rozvoje sociálních služeb v Olomouckém kraji (dále jen „Střednědobý plán“) Akční plány rozvoje sociálních služeb Olomouckého kraje na daný rok (dále jen „Akční plán“). Akční plány jsou jednoletými prováděcími dokumenty Střednědobého plánu, jsou vyhotovovány každoročně a jejich cílem je definovat síť sociálních služeb na území OK včetně její ekonomické náročnosti. Obsahem </w:t>
      </w:r>
      <w:r w:rsidRPr="009F3D54">
        <w:rPr>
          <w:rFonts w:eastAsia="Times New Roman"/>
          <w:bCs/>
          <w:lang w:eastAsia="cs-CZ"/>
        </w:rPr>
        <w:t>A</w:t>
      </w:r>
      <w:r w:rsidRPr="009F3D54">
        <w:rPr>
          <w:rFonts w:eastAsia="Times New Roman"/>
          <w:lang w:eastAsia="cs-CZ"/>
        </w:rPr>
        <w:t>kčního plánu je:</w:t>
      </w:r>
    </w:p>
    <w:p w:rsidR="009F3D54" w:rsidRPr="009F3D54" w:rsidRDefault="009F3D54" w:rsidP="009F3D54">
      <w:pPr>
        <w:numPr>
          <w:ilvl w:val="0"/>
          <w:numId w:val="23"/>
        </w:numPr>
        <w:spacing w:before="0"/>
        <w:contextualSpacing/>
        <w:rPr>
          <w:rFonts w:eastAsia="Times New Roman"/>
          <w:lang w:eastAsia="cs-CZ"/>
        </w:rPr>
      </w:pPr>
      <w:r w:rsidRPr="009F3D54">
        <w:rPr>
          <w:rFonts w:eastAsia="Times New Roman"/>
          <w:lang w:eastAsia="cs-CZ"/>
        </w:rPr>
        <w:t>aktualizovaná síť sociálních služeb na území OK, určená k financování v rámci disponibilních finančních prostředků na tento účel na daný rok;</w:t>
      </w:r>
    </w:p>
    <w:p w:rsidR="009F3D54" w:rsidRPr="009F3D54" w:rsidRDefault="009F3D54" w:rsidP="009F3D54">
      <w:pPr>
        <w:numPr>
          <w:ilvl w:val="0"/>
          <w:numId w:val="23"/>
        </w:numPr>
        <w:spacing w:before="0"/>
        <w:contextualSpacing/>
        <w:rPr>
          <w:rFonts w:eastAsia="Times New Roman"/>
          <w:lang w:eastAsia="cs-CZ"/>
        </w:rPr>
      </w:pPr>
      <w:r w:rsidRPr="009F3D54">
        <w:rPr>
          <w:rFonts w:eastAsia="Times New Roman"/>
          <w:lang w:eastAsia="cs-CZ"/>
        </w:rPr>
        <w:t>celkové náklady na poskytování sociálních služeb v OK na daný rok a vymezení předpokládané výše krajem požadované dotace na poskytování sociálních služeb zařazených do sítě sociálních služeb na příslušný rozpočtový rok a předpokládaný požadavek na následující 2 rozpočtové roky;</w:t>
      </w:r>
    </w:p>
    <w:p w:rsidR="009F3D54" w:rsidRPr="009F3D54" w:rsidRDefault="009F3D54" w:rsidP="009F3D54">
      <w:pPr>
        <w:numPr>
          <w:ilvl w:val="0"/>
          <w:numId w:val="23"/>
        </w:numPr>
        <w:spacing w:before="0"/>
        <w:contextualSpacing/>
        <w:rPr>
          <w:rFonts w:eastAsia="Times New Roman"/>
          <w:lang w:eastAsia="cs-CZ"/>
        </w:rPr>
      </w:pPr>
      <w:r w:rsidRPr="009F3D54">
        <w:rPr>
          <w:rFonts w:eastAsia="Times New Roman"/>
          <w:lang w:eastAsia="cs-CZ"/>
        </w:rPr>
        <w:lastRenderedPageBreak/>
        <w:t>seznam opatření střednědobého plánu naplněných v daném roce;</w:t>
      </w:r>
    </w:p>
    <w:p w:rsidR="009F3D54" w:rsidRPr="009F3D54" w:rsidRDefault="009F3D54" w:rsidP="009F3D54">
      <w:pPr>
        <w:numPr>
          <w:ilvl w:val="0"/>
          <w:numId w:val="23"/>
        </w:numPr>
        <w:spacing w:before="0"/>
        <w:contextualSpacing/>
        <w:rPr>
          <w:rFonts w:eastAsia="Times New Roman"/>
          <w:lang w:eastAsia="cs-CZ"/>
        </w:rPr>
      </w:pPr>
      <w:r w:rsidRPr="009F3D54">
        <w:rPr>
          <w:rFonts w:eastAsia="Times New Roman"/>
          <w:lang w:eastAsia="cs-CZ"/>
        </w:rPr>
        <w:t>Evaluační zpráva o naplňování Střednědobého plánu rozvoje sociálních služeb v Olomouckém kraji.</w:t>
      </w:r>
    </w:p>
    <w:p w:rsidR="009F3D54" w:rsidRPr="009F3D54" w:rsidRDefault="009F3D54" w:rsidP="009F3D54">
      <w:pPr>
        <w:spacing w:before="0"/>
        <w:ind w:left="720"/>
        <w:contextualSpacing/>
        <w:rPr>
          <w:rFonts w:eastAsia="Times New Roman"/>
          <w:lang w:eastAsia="cs-CZ"/>
        </w:rPr>
      </w:pPr>
    </w:p>
    <w:p w:rsidR="009F3D54" w:rsidRPr="009F3D54" w:rsidRDefault="009F3D54" w:rsidP="009F3D54">
      <w:pPr>
        <w:spacing w:before="0"/>
        <w:rPr>
          <w:rFonts w:eastAsia="Times New Roman"/>
          <w:lang w:eastAsia="cs-CZ"/>
        </w:rPr>
      </w:pPr>
      <w:r w:rsidRPr="009F3D54">
        <w:rPr>
          <w:rFonts w:eastAsia="Times New Roman"/>
          <w:lang w:eastAsia="cs-CZ"/>
        </w:rPr>
        <w:t>V souladu s </w:t>
      </w:r>
      <w:r w:rsidR="00EF6644">
        <w:rPr>
          <w:rFonts w:eastAsia="Times New Roman"/>
          <w:lang w:eastAsia="cs-CZ"/>
        </w:rPr>
        <w:t>POSTUP</w:t>
      </w:r>
      <w:r w:rsidRPr="009F3D54">
        <w:rPr>
          <w:rFonts w:eastAsia="Times New Roman"/>
          <w:lang w:eastAsia="cs-CZ"/>
        </w:rPr>
        <w:t>em pro aktualizaci sítě sociálních služeb Olomouckého kraje, schváleným usnesením Zastupitelstva Olomouckého kraje č. UZ/18/69/2015 ze dne 18. 12. 2015, který stanovuje pravidla pro aktualizaci sítě a upravuje podmínky pro zařazení nových sociálních služeb do sítě, probíhá naplňování cílů a opatření Střednědobého plánu 2015 – 2017.</w:t>
      </w:r>
    </w:p>
    <w:p w:rsidR="009F3D54" w:rsidRPr="009F3D54" w:rsidRDefault="009F3D54" w:rsidP="009F3D54">
      <w:pPr>
        <w:spacing w:before="0"/>
        <w:rPr>
          <w:rFonts w:eastAsia="Times New Roman"/>
          <w:lang w:eastAsia="cs-CZ"/>
        </w:rPr>
      </w:pPr>
    </w:p>
    <w:p w:rsidR="009F3D54" w:rsidRPr="009F3D54" w:rsidRDefault="009F3D54" w:rsidP="009F3D54">
      <w:pPr>
        <w:spacing w:before="0"/>
        <w:rPr>
          <w:rFonts w:eastAsia="Times New Roman"/>
          <w:lang w:eastAsia="cs-CZ"/>
        </w:rPr>
      </w:pPr>
      <w:r w:rsidRPr="009F3D54">
        <w:rPr>
          <w:rFonts w:eastAsia="Times New Roman"/>
          <w:lang w:eastAsia="cs-CZ"/>
        </w:rPr>
        <w:t xml:space="preserve">Každoroční evaluace cílů a opatření pracovních skupin a rámcových cílů a opatření slouží k objektivnímu zjištění stavu naplnění Střednědobého plánu. Účelem evaluace je tak zmapovat skutečně dosažené výsledky v porovnání s nastavenými výstupy uvedenými ve Střednědobém plánu. </w:t>
      </w:r>
    </w:p>
    <w:p w:rsidR="009F3D54" w:rsidRPr="009F3D54" w:rsidRDefault="009F3D54" w:rsidP="009F3D54">
      <w:pPr>
        <w:spacing w:before="0"/>
        <w:rPr>
          <w:rFonts w:eastAsia="Times New Roman"/>
          <w:lang w:eastAsia="cs-CZ"/>
        </w:rPr>
      </w:pPr>
      <w:r w:rsidRPr="009F3D54">
        <w:rPr>
          <w:rFonts w:eastAsia="Times New Roman"/>
          <w:lang w:eastAsia="cs-CZ"/>
        </w:rPr>
        <w:t xml:space="preserve">Evaluace cílů a opatření pro jednotlivé pracovní skupiny je zpracována manažery jednotlivých skupin, ve spolupráci se členy dané pracovní skupiny. Evaluaci rámcových cílů a opatření zpracovává koordinátor střednědobého plánování sociálních služeb. Připomínkování dokumentu probíhá napříč celou organizační strukturou plánování sociálních služeb na krajské úrovni, do které jsou zapojeni zástupci poskytovatelů, zadavatelů a uživatelů sociálních služeb. </w:t>
      </w:r>
    </w:p>
    <w:p w:rsidR="009F3D54" w:rsidRPr="009F3D54" w:rsidRDefault="009F3D54" w:rsidP="009F3D54">
      <w:pPr>
        <w:spacing w:before="0" w:line="240" w:lineRule="auto"/>
        <w:rPr>
          <w:rFonts w:eastAsia="Times New Roman"/>
          <w:lang w:eastAsia="cs-CZ"/>
        </w:rPr>
      </w:pPr>
    </w:p>
    <w:p w:rsidR="009F3D54" w:rsidRPr="0048368A" w:rsidRDefault="009F3D54" w:rsidP="0048368A">
      <w:pPr>
        <w:rPr>
          <w:b/>
          <w:lang w:eastAsia="cs-CZ"/>
        </w:rPr>
      </w:pPr>
      <w:bookmarkStart w:id="61" w:name="_Toc480374467"/>
      <w:bookmarkStart w:id="62" w:name="_Toc480374540"/>
      <w:bookmarkStart w:id="63" w:name="_Toc480375709"/>
      <w:bookmarkStart w:id="64" w:name="_Toc480457324"/>
      <w:bookmarkStart w:id="65" w:name="_Toc480791963"/>
      <w:r w:rsidRPr="0048368A">
        <w:rPr>
          <w:b/>
          <w:lang w:eastAsia="cs-CZ"/>
        </w:rPr>
        <w:t xml:space="preserve">2. Evaluace Střednědobého plánu rozvoje sociálních služeb v Olomouckém kraji pro roky 2015 – 2017 pro rok </w:t>
      </w:r>
      <w:r w:rsidRPr="0048368A">
        <w:rPr>
          <w:b/>
        </w:rPr>
        <w:t>201</w:t>
      </w:r>
      <w:bookmarkEnd w:id="61"/>
      <w:bookmarkEnd w:id="62"/>
      <w:bookmarkEnd w:id="63"/>
      <w:bookmarkEnd w:id="64"/>
      <w:bookmarkEnd w:id="65"/>
      <w:r w:rsidRPr="0048368A">
        <w:rPr>
          <w:b/>
        </w:rPr>
        <w:t>7</w:t>
      </w:r>
      <w:r w:rsidRPr="0048368A">
        <w:rPr>
          <w:b/>
          <w:lang w:eastAsia="cs-CZ"/>
        </w:rPr>
        <w:t xml:space="preserve"> </w:t>
      </w: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r w:rsidRPr="009F3D54">
        <w:rPr>
          <w:rFonts w:eastAsia="Times New Roman"/>
          <w:lang w:eastAsia="cs-CZ"/>
        </w:rPr>
        <w:t>Střednědobý plán 2015 – 2017 definuje 22 cílů a 28 opatření navržených k realizaci v období platnosti plánu.</w:t>
      </w:r>
    </w:p>
    <w:p w:rsidR="009F3D54" w:rsidRPr="009F3D54" w:rsidRDefault="009F3D54" w:rsidP="009F3D54">
      <w:pPr>
        <w:spacing w:before="0" w:line="240" w:lineRule="auto"/>
        <w:rPr>
          <w:rFonts w:eastAsia="Times New Roman"/>
          <w:b/>
          <w:lang w:eastAsia="cs-CZ"/>
        </w:rPr>
      </w:pPr>
    </w:p>
    <w:p w:rsidR="009F3D54" w:rsidRPr="009F3D54" w:rsidRDefault="009F3D54" w:rsidP="009F3D54">
      <w:pPr>
        <w:spacing w:before="0" w:line="240" w:lineRule="auto"/>
        <w:jc w:val="left"/>
        <w:rPr>
          <w:rFonts w:eastAsia="Times New Roman"/>
          <w:b/>
          <w:lang w:eastAsia="cs-CZ"/>
        </w:rPr>
      </w:pPr>
      <w:r w:rsidRPr="009F3D54">
        <w:rPr>
          <w:rFonts w:eastAsia="Times New Roman"/>
          <w:b/>
          <w:lang w:eastAsia="cs-CZ"/>
        </w:rPr>
        <w:t>Celkový počet stanovených cílů a opatření Střednědobého plánu 2015 - 2017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674"/>
        <w:gridCol w:w="2309"/>
        <w:gridCol w:w="2316"/>
      </w:tblGrid>
      <w:tr w:rsidR="009F3D54" w:rsidRPr="009F3D54" w:rsidTr="0048368A">
        <w:trPr>
          <w:cantSplit/>
          <w:trHeight w:val="460"/>
        </w:trPr>
        <w:tc>
          <w:tcPr>
            <w:tcW w:w="421" w:type="pct"/>
            <w:shd w:val="clear" w:color="auto" w:fill="FF9900"/>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č. PS</w:t>
            </w:r>
          </w:p>
        </w:tc>
        <w:tc>
          <w:tcPr>
            <w:tcW w:w="2027" w:type="pct"/>
            <w:shd w:val="clear" w:color="auto" w:fill="FF9900"/>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Název pracovní skupiny</w:t>
            </w:r>
          </w:p>
        </w:tc>
        <w:tc>
          <w:tcPr>
            <w:tcW w:w="1274" w:type="pct"/>
            <w:shd w:val="clear" w:color="auto" w:fill="FF9900"/>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Cílů celkem</w:t>
            </w:r>
          </w:p>
        </w:tc>
        <w:tc>
          <w:tcPr>
            <w:tcW w:w="1278" w:type="pct"/>
            <w:shd w:val="clear" w:color="auto" w:fill="FF9900"/>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Opatření celkem</w:t>
            </w:r>
          </w:p>
        </w:tc>
      </w:tr>
      <w:tr w:rsidR="009F3D54" w:rsidRPr="009F3D54" w:rsidTr="0048368A">
        <w:trPr>
          <w:trHeight w:val="219"/>
        </w:trPr>
        <w:tc>
          <w:tcPr>
            <w:tcW w:w="421" w:type="pct"/>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 xml:space="preserve">  1.</w:t>
            </w:r>
          </w:p>
        </w:tc>
        <w:tc>
          <w:tcPr>
            <w:tcW w:w="2027" w:type="pct"/>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Děti, mládež a rodina</w:t>
            </w:r>
          </w:p>
        </w:tc>
        <w:tc>
          <w:tcPr>
            <w:tcW w:w="1274" w:type="pct"/>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2</w:t>
            </w:r>
          </w:p>
        </w:tc>
        <w:tc>
          <w:tcPr>
            <w:tcW w:w="1278" w:type="pct"/>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2</w:t>
            </w:r>
          </w:p>
        </w:tc>
      </w:tr>
      <w:tr w:rsidR="009F3D54" w:rsidRPr="009F3D54" w:rsidTr="0048368A">
        <w:trPr>
          <w:trHeight w:val="239"/>
        </w:trPr>
        <w:tc>
          <w:tcPr>
            <w:tcW w:w="421" w:type="pct"/>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 xml:space="preserve">  2.</w:t>
            </w:r>
          </w:p>
        </w:tc>
        <w:tc>
          <w:tcPr>
            <w:tcW w:w="2027" w:type="pct"/>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Osoby se zdravotním postižením</w:t>
            </w:r>
          </w:p>
        </w:tc>
        <w:tc>
          <w:tcPr>
            <w:tcW w:w="1274" w:type="pct"/>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9</w:t>
            </w:r>
          </w:p>
        </w:tc>
        <w:tc>
          <w:tcPr>
            <w:tcW w:w="1278" w:type="pct"/>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9</w:t>
            </w:r>
          </w:p>
        </w:tc>
      </w:tr>
      <w:tr w:rsidR="009F3D54" w:rsidRPr="009F3D54" w:rsidTr="0048368A">
        <w:trPr>
          <w:trHeight w:val="219"/>
        </w:trPr>
        <w:tc>
          <w:tcPr>
            <w:tcW w:w="421" w:type="pct"/>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 xml:space="preserve">  3.</w:t>
            </w:r>
          </w:p>
        </w:tc>
        <w:tc>
          <w:tcPr>
            <w:tcW w:w="2027" w:type="pct"/>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Senioři</w:t>
            </w:r>
          </w:p>
        </w:tc>
        <w:tc>
          <w:tcPr>
            <w:tcW w:w="1274" w:type="pct"/>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3</w:t>
            </w:r>
          </w:p>
        </w:tc>
        <w:tc>
          <w:tcPr>
            <w:tcW w:w="1278" w:type="pct"/>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5</w:t>
            </w:r>
          </w:p>
        </w:tc>
      </w:tr>
      <w:tr w:rsidR="009F3D54" w:rsidRPr="009F3D54" w:rsidTr="0048368A">
        <w:trPr>
          <w:trHeight w:val="219"/>
        </w:trPr>
        <w:tc>
          <w:tcPr>
            <w:tcW w:w="421" w:type="pct"/>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 xml:space="preserve">  4.</w:t>
            </w:r>
          </w:p>
        </w:tc>
        <w:tc>
          <w:tcPr>
            <w:tcW w:w="2027" w:type="pct"/>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Etnické menšiny a cizinci</w:t>
            </w:r>
          </w:p>
        </w:tc>
        <w:tc>
          <w:tcPr>
            <w:tcW w:w="1274" w:type="pct"/>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1</w:t>
            </w:r>
          </w:p>
        </w:tc>
        <w:tc>
          <w:tcPr>
            <w:tcW w:w="1278" w:type="pct"/>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1</w:t>
            </w:r>
          </w:p>
        </w:tc>
      </w:tr>
      <w:tr w:rsidR="009F3D54" w:rsidRPr="009F3D54" w:rsidTr="0048368A">
        <w:trPr>
          <w:trHeight w:val="219"/>
        </w:trPr>
        <w:tc>
          <w:tcPr>
            <w:tcW w:w="421" w:type="pct"/>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 xml:space="preserve">  5.</w:t>
            </w:r>
          </w:p>
        </w:tc>
        <w:tc>
          <w:tcPr>
            <w:tcW w:w="2027" w:type="pct"/>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Osoby v krizi a osoby sociálně vyloučené</w:t>
            </w:r>
          </w:p>
        </w:tc>
        <w:tc>
          <w:tcPr>
            <w:tcW w:w="1274" w:type="pct"/>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1</w:t>
            </w:r>
          </w:p>
        </w:tc>
        <w:tc>
          <w:tcPr>
            <w:tcW w:w="1278" w:type="pct"/>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1</w:t>
            </w:r>
          </w:p>
        </w:tc>
      </w:tr>
      <w:tr w:rsidR="009F3D54" w:rsidRPr="009F3D54" w:rsidTr="0048368A">
        <w:trPr>
          <w:trHeight w:val="159"/>
        </w:trPr>
        <w:tc>
          <w:tcPr>
            <w:tcW w:w="421" w:type="pct"/>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 xml:space="preserve">  6.</w:t>
            </w:r>
          </w:p>
        </w:tc>
        <w:tc>
          <w:tcPr>
            <w:tcW w:w="2027" w:type="pct"/>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Osoby ohrožené návykovým jednáním</w:t>
            </w:r>
          </w:p>
        </w:tc>
        <w:tc>
          <w:tcPr>
            <w:tcW w:w="1274" w:type="pct"/>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0</w:t>
            </w:r>
          </w:p>
        </w:tc>
        <w:tc>
          <w:tcPr>
            <w:tcW w:w="1278" w:type="pct"/>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0</w:t>
            </w:r>
          </w:p>
        </w:tc>
      </w:tr>
      <w:tr w:rsidR="009F3D54" w:rsidRPr="009F3D54" w:rsidTr="0048368A">
        <w:trPr>
          <w:trHeight w:val="219"/>
        </w:trPr>
        <w:tc>
          <w:tcPr>
            <w:tcW w:w="421" w:type="pct"/>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 xml:space="preserve">  7.</w:t>
            </w:r>
          </w:p>
        </w:tc>
        <w:tc>
          <w:tcPr>
            <w:tcW w:w="2027" w:type="pct"/>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 xml:space="preserve">Rámcové cíle a opatření </w:t>
            </w:r>
          </w:p>
        </w:tc>
        <w:tc>
          <w:tcPr>
            <w:tcW w:w="1274" w:type="pct"/>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6</w:t>
            </w:r>
          </w:p>
        </w:tc>
        <w:tc>
          <w:tcPr>
            <w:tcW w:w="1278" w:type="pct"/>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10</w:t>
            </w:r>
          </w:p>
        </w:tc>
      </w:tr>
      <w:tr w:rsidR="009F3D54" w:rsidRPr="009F3D54" w:rsidTr="0048368A">
        <w:trPr>
          <w:trHeight w:val="219"/>
        </w:trPr>
        <w:tc>
          <w:tcPr>
            <w:tcW w:w="2448" w:type="pct"/>
            <w:gridSpan w:val="2"/>
            <w:vAlign w:val="center"/>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Celkem všechny skupiny</w:t>
            </w:r>
          </w:p>
        </w:tc>
        <w:tc>
          <w:tcPr>
            <w:tcW w:w="1274" w:type="pct"/>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22</w:t>
            </w:r>
          </w:p>
        </w:tc>
        <w:tc>
          <w:tcPr>
            <w:tcW w:w="1278" w:type="pct"/>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28</w:t>
            </w:r>
          </w:p>
        </w:tc>
      </w:tr>
    </w:tbl>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rPr>
          <w:rFonts w:eastAsia="Times New Roman"/>
          <w:lang w:eastAsia="cs-CZ"/>
        </w:rPr>
      </w:pPr>
      <w:r w:rsidRPr="009F3D54">
        <w:rPr>
          <w:rFonts w:eastAsia="Arial Unicode MS"/>
          <w:noProof/>
          <w:lang w:eastAsia="cs-CZ"/>
        </w:rPr>
        <w:t xml:space="preserve">Evaluační zpráva Střednědobého plánu 2015 – 2017 pro rok 2017, byla zpracována v implementační fázi procesu střednědobého plánování, zaměřena je na realizaci cílů </w:t>
      </w:r>
      <w:r w:rsidRPr="009F3D54">
        <w:rPr>
          <w:rFonts w:eastAsia="Arial Unicode MS"/>
          <w:noProof/>
          <w:lang w:eastAsia="cs-CZ"/>
        </w:rPr>
        <w:lastRenderedPageBreak/>
        <w:t xml:space="preserve">a opatření v posledním roce platnosti strategického dokumentu. </w:t>
      </w:r>
      <w:r w:rsidRPr="009F3D54">
        <w:rPr>
          <w:rFonts w:eastAsia="Times New Roman"/>
          <w:lang w:eastAsia="cs-CZ"/>
        </w:rPr>
        <w:t>V souhrnném přehledu cílů a opatření, v části 5 Shrnutí, je zhodnoceno, zda bylo dané opatření v roce 2017 naplněno, rozpracováno, průběžně naplňováno, nebo nenaplněno.</w:t>
      </w: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after="200"/>
        <w:rPr>
          <w:rFonts w:eastAsia="Arial Unicode MS"/>
          <w:noProof/>
          <w:lang w:eastAsia="cs-CZ"/>
        </w:rPr>
      </w:pPr>
    </w:p>
    <w:p w:rsidR="009F3D54" w:rsidRPr="0048368A" w:rsidRDefault="009F3D54" w:rsidP="0048368A">
      <w:pPr>
        <w:rPr>
          <w:b/>
          <w:sz w:val="28"/>
          <w:szCs w:val="28"/>
        </w:rPr>
      </w:pPr>
      <w:r w:rsidRPr="009F3D54">
        <w:rPr>
          <w:lang w:eastAsia="cs-CZ"/>
        </w:rPr>
        <w:br w:type="page"/>
      </w:r>
      <w:bookmarkStart w:id="66" w:name="_Toc480374468"/>
      <w:bookmarkStart w:id="67" w:name="_Toc480374541"/>
      <w:bookmarkStart w:id="68" w:name="_Toc480375710"/>
      <w:bookmarkStart w:id="69" w:name="_Toc480457325"/>
      <w:bookmarkStart w:id="70" w:name="_Toc480791964"/>
      <w:r w:rsidRPr="0048368A">
        <w:rPr>
          <w:b/>
          <w:sz w:val="28"/>
          <w:szCs w:val="28"/>
        </w:rPr>
        <w:lastRenderedPageBreak/>
        <w:t>3. Priority jednotlivých pracovních skupin</w:t>
      </w:r>
      <w:bookmarkEnd w:id="66"/>
      <w:bookmarkEnd w:id="67"/>
      <w:bookmarkEnd w:id="68"/>
      <w:bookmarkEnd w:id="69"/>
      <w:bookmarkEnd w:id="70"/>
    </w:p>
    <w:p w:rsidR="009F3D54" w:rsidRPr="0048368A" w:rsidRDefault="009F3D54" w:rsidP="0048368A">
      <w:pPr>
        <w:rPr>
          <w:b/>
          <w:lang w:eastAsia="cs-CZ"/>
        </w:rPr>
      </w:pPr>
      <w:bookmarkStart w:id="71" w:name="_Toc480374469"/>
      <w:bookmarkStart w:id="72" w:name="_Toc480374542"/>
      <w:bookmarkStart w:id="73" w:name="_Toc480375711"/>
      <w:bookmarkStart w:id="74" w:name="_Toc480457326"/>
      <w:bookmarkStart w:id="75" w:name="_Toc480791965"/>
      <w:r w:rsidRPr="0048368A">
        <w:rPr>
          <w:b/>
        </w:rPr>
        <w:t>Rámcové</w:t>
      </w:r>
      <w:r w:rsidRPr="0048368A">
        <w:rPr>
          <w:b/>
          <w:lang w:eastAsia="cs-CZ"/>
        </w:rPr>
        <w:t xml:space="preserve"> cíle</w:t>
      </w:r>
      <w:bookmarkEnd w:id="71"/>
      <w:bookmarkEnd w:id="72"/>
      <w:bookmarkEnd w:id="73"/>
      <w:bookmarkEnd w:id="74"/>
      <w:bookmarkEnd w:id="75"/>
    </w:p>
    <w:p w:rsidR="009F3D54" w:rsidRPr="009F3D54" w:rsidRDefault="009F3D54" w:rsidP="009F3D54">
      <w:pPr>
        <w:spacing w:before="0" w:line="240" w:lineRule="auto"/>
        <w:jc w:val="left"/>
        <w:rPr>
          <w:rFonts w:eastAsia="Times New Roman"/>
          <w:b/>
          <w:lang w:eastAsia="cs-CZ"/>
        </w:rPr>
      </w:pPr>
      <w:r w:rsidRPr="009F3D54">
        <w:rPr>
          <w:rFonts w:eastAsia="Times New Roman"/>
          <w:b/>
          <w:lang w:eastAsia="cs-CZ"/>
        </w:rPr>
        <w:t>Přehled definovaných cílů a opatření: rok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6900"/>
      </w:tblGrid>
      <w:tr w:rsidR="009F3D54" w:rsidRPr="009F3D54" w:rsidTr="0048368A">
        <w:tc>
          <w:tcPr>
            <w:tcW w:w="1193" w:type="pct"/>
            <w:shd w:val="clear" w:color="auto" w:fill="FFCC99"/>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b/>
                <w:sz w:val="20"/>
                <w:szCs w:val="20"/>
                <w:lang w:eastAsia="cs-CZ"/>
              </w:rPr>
              <w:t>Cíl 1</w:t>
            </w:r>
          </w:p>
        </w:tc>
        <w:tc>
          <w:tcPr>
            <w:tcW w:w="3807" w:type="pct"/>
            <w:shd w:val="clear" w:color="auto" w:fill="FFCC99"/>
          </w:tcPr>
          <w:p w:rsidR="009F3D54" w:rsidRPr="00B20CDC" w:rsidRDefault="009F3D54" w:rsidP="009F3D54">
            <w:pPr>
              <w:spacing w:before="0" w:line="240" w:lineRule="auto"/>
              <w:rPr>
                <w:rFonts w:eastAsia="Times New Roman"/>
                <w:b/>
                <w:sz w:val="20"/>
                <w:szCs w:val="20"/>
                <w:lang w:eastAsia="cs-CZ"/>
              </w:rPr>
            </w:pPr>
            <w:r w:rsidRPr="00B20CDC">
              <w:rPr>
                <w:rFonts w:eastAsia="Times New Roman"/>
                <w:b/>
                <w:sz w:val="20"/>
                <w:szCs w:val="20"/>
                <w:lang w:eastAsia="cs-CZ"/>
              </w:rPr>
              <w:t>Podpora procesu plánování sociálních služeb v Olomouckém kraji</w:t>
            </w:r>
          </w:p>
        </w:tc>
      </w:tr>
      <w:tr w:rsidR="009F3D54" w:rsidRPr="009F3D54" w:rsidTr="0048368A">
        <w:tc>
          <w:tcPr>
            <w:tcW w:w="1193" w:type="pct"/>
            <w:tcBorders>
              <w:bottom w:val="single" w:sz="4" w:space="0" w:color="auto"/>
            </w:tcBorders>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1.1</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tc>
        <w:tc>
          <w:tcPr>
            <w:tcW w:w="3807" w:type="pct"/>
            <w:tcBorders>
              <w:bottom w:val="single" w:sz="4" w:space="0" w:color="auto"/>
            </w:tcBorders>
            <w:shd w:val="clear" w:color="auto" w:fill="auto"/>
          </w:tcPr>
          <w:p w:rsidR="009F3D54" w:rsidRPr="009F3D54" w:rsidRDefault="009F3D54" w:rsidP="009F3D54">
            <w:pPr>
              <w:spacing w:before="0" w:line="240" w:lineRule="auto"/>
              <w:jc w:val="left"/>
              <w:rPr>
                <w:rFonts w:eastAsia="Times New Roman"/>
                <w:sz w:val="20"/>
                <w:szCs w:val="20"/>
                <w:u w:val="single"/>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Podpora střednědobého plánování rozvoje sociálních služeb metodou komunitního plánování na krajské úrovni</w:t>
            </w:r>
          </w:p>
          <w:p w:rsidR="009F3D54" w:rsidRPr="009F3D54" w:rsidRDefault="009F3D54" w:rsidP="009F3D54">
            <w:pPr>
              <w:spacing w:before="0" w:line="240" w:lineRule="auto"/>
              <w:jc w:val="left"/>
              <w:rPr>
                <w:rFonts w:eastAsia="Times New Roman"/>
                <w:sz w:val="20"/>
                <w:szCs w:val="20"/>
                <w:lang w:eastAsia="cs-CZ"/>
              </w:rPr>
            </w:pPr>
          </w:p>
          <w:p w:rsidR="009F3D54" w:rsidRPr="009F3D54" w:rsidRDefault="009F3D54" w:rsidP="009F3D54">
            <w:pPr>
              <w:spacing w:before="40" w:after="40" w:line="240" w:lineRule="auto"/>
              <w:rPr>
                <w:rFonts w:eastAsia="Times New Roman"/>
                <w:b/>
                <w:sz w:val="20"/>
                <w:szCs w:val="20"/>
                <w:lang w:eastAsia="cs-CZ"/>
              </w:rPr>
            </w:pPr>
            <w:r w:rsidRPr="009F3D54">
              <w:rPr>
                <w:rFonts w:eastAsia="Times New Roman"/>
                <w:b/>
                <w:sz w:val="20"/>
                <w:szCs w:val="20"/>
                <w:lang w:eastAsia="cs-CZ"/>
              </w:rPr>
              <w:t>Stav opatření: průběžně naplňováno</w:t>
            </w:r>
          </w:p>
          <w:p w:rsidR="009F3D54" w:rsidRPr="009F3D54" w:rsidRDefault="009F3D54" w:rsidP="009F3D54">
            <w:pPr>
              <w:spacing w:before="40" w:after="4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40" w:after="40" w:line="240" w:lineRule="auto"/>
              <w:rPr>
                <w:rFonts w:eastAsia="Times New Roman"/>
                <w:sz w:val="20"/>
                <w:szCs w:val="20"/>
                <w:lang w:eastAsia="cs-CZ"/>
              </w:rPr>
            </w:pPr>
            <w:r w:rsidRPr="009F3D54">
              <w:rPr>
                <w:rFonts w:eastAsia="Times New Roman"/>
                <w:sz w:val="20"/>
                <w:szCs w:val="20"/>
                <w:lang w:eastAsia="cs-CZ"/>
              </w:rPr>
              <w:t>Činnost organizační struktury pro plánování sociálních služeb na krajské úrovni byla od počátku roku 2017 podpořena</w:t>
            </w:r>
            <w:r w:rsidRPr="009F3D54">
              <w:rPr>
                <w:rFonts w:ascii="Calibri" w:eastAsia="Calibri" w:hAnsi="Calibri" w:cs="Times New Roman"/>
                <w:sz w:val="22"/>
                <w:szCs w:val="22"/>
              </w:rPr>
              <w:t xml:space="preserve"> </w:t>
            </w:r>
            <w:r w:rsidRPr="009F3D54">
              <w:rPr>
                <w:rFonts w:eastAsia="Times New Roman"/>
                <w:sz w:val="20"/>
                <w:szCs w:val="20"/>
                <w:lang w:eastAsia="cs-CZ"/>
              </w:rPr>
              <w:t>v rámci individuálního projektu „Podpora plánování sociálních služeb a sociální práce na území Olomouckého kraje v návaznosti na zvyšování jejich dostupnosti a kvality“, reg. č. CZ.03.2.63/0.0/0.0/15_007/0005690 (dále jen „IP Podpora plánování“), který je spolufinancován Evropským sociálním fondem a státním rozpočtem České republiky v rámci Operačního programu Zaměstnanost.</w:t>
            </w:r>
          </w:p>
          <w:p w:rsidR="009F3D54" w:rsidRPr="009F3D54" w:rsidRDefault="009F3D54" w:rsidP="009F3D54">
            <w:pPr>
              <w:spacing w:before="40" w:after="40" w:line="240" w:lineRule="auto"/>
              <w:rPr>
                <w:rFonts w:eastAsia="Times New Roman"/>
                <w:sz w:val="20"/>
                <w:szCs w:val="20"/>
                <w:lang w:eastAsia="cs-CZ"/>
              </w:rPr>
            </w:pPr>
            <w:r w:rsidRPr="009F3D54">
              <w:rPr>
                <w:rFonts w:eastAsia="Times New Roman"/>
                <w:sz w:val="20"/>
                <w:szCs w:val="20"/>
                <w:lang w:eastAsia="cs-CZ"/>
              </w:rPr>
              <w:t>Jedna z klíčových aktivit individuálního projektu je zaměřena přímo na podporu činnosti PS zahrnutých do organizační struktury pro plánování sociálních služeb na krajské úrovni. Za zpracování zadaných úkolů a odpracované hodiny mají možnost členové PS (dle cílových skupin), po dobu realizace individuálního projektu, využít uzavření dohody o provedení práce.</w:t>
            </w:r>
          </w:p>
          <w:p w:rsidR="009F3D54" w:rsidRPr="009F3D54" w:rsidRDefault="009F3D54" w:rsidP="009F3D54">
            <w:pPr>
              <w:spacing w:before="40" w:after="40" w:line="240" w:lineRule="auto"/>
              <w:rPr>
                <w:rFonts w:eastAsia="Times New Roman"/>
                <w:sz w:val="20"/>
                <w:szCs w:val="20"/>
                <w:lang w:eastAsia="cs-CZ"/>
              </w:rPr>
            </w:pPr>
            <w:r w:rsidRPr="009F3D54">
              <w:rPr>
                <w:rFonts w:eastAsia="Times New Roman"/>
                <w:sz w:val="20"/>
                <w:szCs w:val="20"/>
                <w:lang w:eastAsia="cs-CZ"/>
              </w:rPr>
              <w:t xml:space="preserve">V první polovině roku 2017 byla činnost členů PS zaměřena na zpracování vyjádření k žádostem o zařazení nových sociálních služeb do sítě sociálních služeb OK. </w:t>
            </w:r>
          </w:p>
          <w:p w:rsidR="009F3D54" w:rsidRPr="009F3D54" w:rsidRDefault="009F3D54" w:rsidP="009F3D54">
            <w:pPr>
              <w:spacing w:before="40" w:after="40" w:line="240" w:lineRule="auto"/>
              <w:rPr>
                <w:rFonts w:eastAsia="Times New Roman"/>
                <w:sz w:val="20"/>
                <w:szCs w:val="20"/>
                <w:lang w:eastAsia="cs-CZ"/>
              </w:rPr>
            </w:pPr>
            <w:r w:rsidRPr="009F3D54">
              <w:rPr>
                <w:rFonts w:eastAsia="Times New Roman"/>
                <w:sz w:val="20"/>
                <w:szCs w:val="20"/>
                <w:lang w:eastAsia="cs-CZ"/>
              </w:rPr>
              <w:t>Ve spolupráci s krajskou organizační strukturou pro plánování sociálních služeb, zpracoval OSV Akční plán rozvoje sociálních služeb Olomouckého kraje na rok 2018 (dále jen „Akční plán 2018“), který byl schválen usnesením ZOK č. UZ/5/33/2017, dne 19. 6. 2017. Součástí Akčního plánu 2018 je také seznam opatření střednědobého plánu naplněných v daném roce a dále pak Evaluační zpráva o naplňování Střednědobého plánu 2015 – 2017 za rok 2016. Na zpracování Evaluační zprávy se spolupodíleli členové jednotlivých PS, vyhodnocením jednotlivých cílů a opatření za danou PS a následně poté připomínkováním celého dokumentu.</w:t>
            </w:r>
          </w:p>
          <w:p w:rsidR="009F3D54" w:rsidRPr="009F3D54" w:rsidRDefault="009F3D54" w:rsidP="009F3D54">
            <w:pPr>
              <w:spacing w:before="40" w:after="40" w:line="240" w:lineRule="auto"/>
              <w:rPr>
                <w:rFonts w:eastAsia="Times New Roman"/>
                <w:sz w:val="20"/>
                <w:szCs w:val="20"/>
                <w:lang w:eastAsia="cs-CZ"/>
              </w:rPr>
            </w:pPr>
          </w:p>
        </w:tc>
      </w:tr>
      <w:tr w:rsidR="009F3D54" w:rsidRPr="009F3D54" w:rsidTr="0048368A">
        <w:tc>
          <w:tcPr>
            <w:tcW w:w="1193" w:type="pct"/>
            <w:tcBorders>
              <w:bottom w:val="single" w:sz="4" w:space="0" w:color="auto"/>
            </w:tcBorders>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1.2</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tc>
        <w:tc>
          <w:tcPr>
            <w:tcW w:w="3807" w:type="pct"/>
            <w:tcBorders>
              <w:bottom w:val="single" w:sz="4" w:space="0" w:color="auto"/>
            </w:tcBorders>
            <w:shd w:val="clear" w:color="auto" w:fill="auto"/>
          </w:tcPr>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Podpora střednědobého plánování rozvoje sociálních služeb metodou komunitního plánování na obecní úrovni</w:t>
            </w:r>
          </w:p>
          <w:p w:rsidR="009F3D54" w:rsidRPr="009F3D54" w:rsidRDefault="009F3D54" w:rsidP="009F3D54">
            <w:pPr>
              <w:spacing w:before="0" w:line="240" w:lineRule="auto"/>
              <w:jc w:val="left"/>
              <w:rPr>
                <w:rFonts w:eastAsia="Times New Roman"/>
                <w:sz w:val="20"/>
                <w:szCs w:val="20"/>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Stav opatření: průběžně naplňováno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Na podporu střednědobého plánování rozvoje sociálních služeb metodou komunitního plánování na obecní úrovni je zaměřena klíčová aktivita KA 2 – „Udržení a podpora KPSS v Olomouckém kraji na obecní úrovni“, realizovaná v rámci „IP Podpora plánování“. Aktivita je zaměřena na rozvoj a zkvalitnění již existujících procesů plánování v lokalitách OK a dále pak na tzv. bílá místa, což jsou lokality doposud do plánování sociálních služeb nezapojené. V průběhu roku 2017 byla připravena zadávací dokumentace pro vysoutěžení dodavatele uvedené KA, kterou bude realizována </w:t>
            </w:r>
            <w:r w:rsidRPr="009F3D54">
              <w:rPr>
                <w:rFonts w:eastAsia="Times New Roman"/>
                <w:sz w:val="20"/>
                <w:szCs w:val="20"/>
                <w:lang w:eastAsia="cs-CZ"/>
              </w:rPr>
              <w:lastRenderedPageBreak/>
              <w:t xml:space="preserve">metodická podpora a koučing pro plánující i neplánující lokality a dále pak vzdělávací aktivity pro zkvalitnění a nastavení procesu KPSS na místní úrovni. Střednědobé plánování rozvoje sociálních služeb metodou komunitního plánování na obecní úrovni, bylo v průběhu roku 2017 podpořeno metodickým vedením ze stany OK, a to především prostřednictvím komunikační platformy KRKOS a Skupiny ORP. </w:t>
            </w:r>
          </w:p>
        </w:tc>
      </w:tr>
      <w:tr w:rsidR="009F3D54" w:rsidRPr="009F3D54" w:rsidTr="0048368A">
        <w:tc>
          <w:tcPr>
            <w:tcW w:w="1193" w:type="pct"/>
            <w:tcBorders>
              <w:bottom w:val="single" w:sz="4" w:space="0" w:color="auto"/>
            </w:tcBorders>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1.3</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tc>
        <w:tc>
          <w:tcPr>
            <w:tcW w:w="3807" w:type="pct"/>
            <w:tcBorders>
              <w:bottom w:val="single" w:sz="4" w:space="0" w:color="auto"/>
            </w:tcBorders>
            <w:shd w:val="clear" w:color="auto" w:fill="auto"/>
          </w:tcPr>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Provázanost mezi koordinací poskytování sociálních služeb na obecní a krajské úrovni</w:t>
            </w:r>
          </w:p>
          <w:p w:rsidR="009F3D54" w:rsidRPr="009F3D54" w:rsidRDefault="009F3D54" w:rsidP="009F3D54">
            <w:pPr>
              <w:spacing w:before="0" w:line="240" w:lineRule="auto"/>
              <w:rPr>
                <w:rFonts w:eastAsia="Times New Roman"/>
                <w:sz w:val="20"/>
                <w:szCs w:val="20"/>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Stav opatření: průběžně naplňováno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Přenos informací a koordinace poskytování sociálních služeb mezi obecní a krajskou úrovní byl v průběhu roku 2017 uskutečňován na společných setkání skupiny KRKOS, jejíž členy jsou koordinátoři plánování sociálních služeb na obecní úrovni, kteří poskytují aktuální informace o sociálních službách z plánujících lokalit OK. Koordinace sociálních služeb je uskutečňována dále prostřednictvím setkání Skupiny ORP, ve které jsou zastoupeni vedoucí sociálních odborů OÚORP. Členové pracovní Skupiny ORP se v roce 2017 podíleli na zpracování vyjádření OÚORP k žádostem poskytovatelů o zařazení nové sociální služby do sítě sociálních služeb v OK na rok 2018 a aktualizaci jednotek na období roku 2018.</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Údaje vycházející z priorit obcí, komunitních plánů, ze zpracovaných analytických podkladů, znalosti místní situace a sociální práce na obcích byly jedny ze stěžejních podkladů, které byly promítnuty do specifických cílů a opatření jednotlivých PS Střednědobého plánu 2018 – 2020, který tak reflektuje objektivně zjištěnou potřebnost sociálních služeb na území jednotlivých OÚORP.</w:t>
            </w:r>
          </w:p>
          <w:p w:rsidR="009F3D54" w:rsidRPr="009F3D54" w:rsidRDefault="009F3D54" w:rsidP="009F3D54">
            <w:pPr>
              <w:spacing w:before="0" w:line="240" w:lineRule="auto"/>
              <w:rPr>
                <w:rFonts w:eastAsia="Times New Roman"/>
                <w:sz w:val="20"/>
                <w:szCs w:val="20"/>
                <w:lang w:eastAsia="cs-CZ"/>
              </w:rPr>
            </w:pP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Provázanost přenosu informací mezi krajskou a obecní úrovní byla dále zajištěna prostřednictvím modulu – Dotační řízení obcí, v rámci KISSoS, kdy zástupci obcí do modulu doplňují informace týkající se sociálních služeb na jejich území.</w:t>
            </w:r>
          </w:p>
          <w:p w:rsidR="009F3D54" w:rsidRPr="009F3D54" w:rsidRDefault="009F3D54" w:rsidP="009F3D54">
            <w:pPr>
              <w:spacing w:before="0" w:line="240" w:lineRule="auto"/>
              <w:rPr>
                <w:rFonts w:eastAsia="Times New Roman"/>
                <w:sz w:val="20"/>
                <w:szCs w:val="20"/>
                <w:lang w:eastAsia="cs-CZ"/>
              </w:rPr>
            </w:pP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Z důvodu nutnosti zajištění větší kontinuity sledování jednotlivých druhů informací, kdy sledování potřeb a dalších skutečností pro plánování sociálních služeb má charakter dlouhodobé systematické činnosti, byla do IP Podpora plánování zařazena klíčová aktivita KA 4 – „Rozvoj a aktualizace aplikace KISSoS“ zaměřena na aktualizaci a rozvoj modulů KISSoS. </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Nové moduly:</w:t>
            </w:r>
          </w:p>
          <w:p w:rsidR="009F3D54" w:rsidRPr="009F3D54" w:rsidRDefault="009F3D54" w:rsidP="009F3D54">
            <w:pPr>
              <w:numPr>
                <w:ilvl w:val="0"/>
                <w:numId w:val="38"/>
              </w:numPr>
              <w:spacing w:before="0" w:after="200" w:line="240" w:lineRule="auto"/>
              <w:contextualSpacing/>
              <w:jc w:val="left"/>
              <w:rPr>
                <w:rFonts w:eastAsia="Times New Roman"/>
                <w:sz w:val="20"/>
                <w:szCs w:val="20"/>
                <w:lang w:eastAsia="cs-CZ"/>
              </w:rPr>
            </w:pPr>
            <w:r w:rsidRPr="009F3D54">
              <w:rPr>
                <w:rFonts w:eastAsia="Times New Roman"/>
                <w:sz w:val="20"/>
                <w:szCs w:val="20"/>
                <w:lang w:eastAsia="cs-CZ"/>
              </w:rPr>
              <w:t>Plánování sociálních služeb</w:t>
            </w:r>
          </w:p>
          <w:p w:rsidR="009F3D54" w:rsidRPr="009F3D54" w:rsidRDefault="009F3D54" w:rsidP="009F3D54">
            <w:pPr>
              <w:numPr>
                <w:ilvl w:val="0"/>
                <w:numId w:val="38"/>
              </w:numPr>
              <w:spacing w:before="0" w:after="200" w:line="240" w:lineRule="auto"/>
              <w:contextualSpacing/>
              <w:jc w:val="left"/>
              <w:rPr>
                <w:rFonts w:eastAsia="Times New Roman"/>
                <w:sz w:val="20"/>
                <w:szCs w:val="20"/>
                <w:lang w:eastAsia="cs-CZ"/>
              </w:rPr>
            </w:pPr>
            <w:r w:rsidRPr="009F3D54">
              <w:rPr>
                <w:rFonts w:eastAsia="Times New Roman"/>
                <w:sz w:val="20"/>
                <w:szCs w:val="20"/>
                <w:lang w:eastAsia="cs-CZ"/>
              </w:rPr>
              <w:t>Evidence žadatelů a uživatelů sociálních služeb</w:t>
            </w:r>
          </w:p>
          <w:p w:rsidR="009F3D54" w:rsidRPr="009F3D54" w:rsidRDefault="009F3D54" w:rsidP="009F3D54">
            <w:pPr>
              <w:numPr>
                <w:ilvl w:val="0"/>
                <w:numId w:val="38"/>
              </w:numPr>
              <w:spacing w:before="0" w:after="200" w:line="240" w:lineRule="auto"/>
              <w:contextualSpacing/>
              <w:jc w:val="left"/>
              <w:rPr>
                <w:rFonts w:eastAsia="Times New Roman"/>
                <w:sz w:val="20"/>
                <w:szCs w:val="20"/>
                <w:lang w:eastAsia="cs-CZ"/>
              </w:rPr>
            </w:pPr>
            <w:r w:rsidRPr="009F3D54">
              <w:rPr>
                <w:rFonts w:eastAsia="Times New Roman"/>
                <w:sz w:val="20"/>
                <w:szCs w:val="20"/>
                <w:lang w:eastAsia="cs-CZ"/>
              </w:rPr>
              <w:t>Mapa trhu sociálních služeb a sociálních jevů (nepříznivých sociálních situací) v Olomouckém kraji</w:t>
            </w:r>
          </w:p>
          <w:p w:rsidR="009F3D54" w:rsidRPr="009F3D54" w:rsidRDefault="009F3D54" w:rsidP="009F3D54">
            <w:pPr>
              <w:numPr>
                <w:ilvl w:val="0"/>
                <w:numId w:val="38"/>
              </w:numPr>
              <w:spacing w:before="0" w:after="200" w:line="240" w:lineRule="auto"/>
              <w:contextualSpacing/>
              <w:jc w:val="left"/>
              <w:rPr>
                <w:rFonts w:eastAsia="Times New Roman"/>
                <w:sz w:val="20"/>
                <w:szCs w:val="20"/>
                <w:lang w:eastAsia="cs-CZ"/>
              </w:rPr>
            </w:pPr>
            <w:r w:rsidRPr="009F3D54">
              <w:rPr>
                <w:rFonts w:eastAsia="Times New Roman"/>
                <w:sz w:val="20"/>
                <w:szCs w:val="20"/>
                <w:lang w:eastAsia="cs-CZ"/>
              </w:rPr>
              <w:t xml:space="preserve">Obce – potřebnost sociálních služeb  </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Prostřednictvím nově vzniklých modulů bude zajištěn kontinuální přenos a sběr informací vztahujících se k oblasti sociálních služeb, usnadněno bude tak plánování a koordinace sociálních služeb, jak zaměstnancům KÚOK, zaměstnancům OÚORP, koordinátorům plánování, tak i poskytovatelům a uživatelům sociálních služeb. V průběhu roku 2017 probíhalo zpracování zadávací dokumentace k vyhlášení veřejné zakázky na vysoutěžení dodavatele KA, dodavatel byl vysoutěžen.   </w:t>
            </w:r>
          </w:p>
          <w:p w:rsidR="009F3D54" w:rsidRPr="009F3D54" w:rsidRDefault="009F3D54" w:rsidP="009F3D54">
            <w:pPr>
              <w:spacing w:before="0" w:line="240" w:lineRule="auto"/>
              <w:rPr>
                <w:rFonts w:eastAsia="Times New Roman"/>
                <w:sz w:val="20"/>
                <w:szCs w:val="20"/>
                <w:u w:val="single"/>
                <w:lang w:eastAsia="cs-CZ"/>
              </w:rPr>
            </w:pPr>
          </w:p>
        </w:tc>
      </w:tr>
      <w:tr w:rsidR="009F3D54" w:rsidRPr="009F3D54" w:rsidTr="0048368A">
        <w:tc>
          <w:tcPr>
            <w:tcW w:w="1193" w:type="pct"/>
            <w:shd w:val="clear" w:color="auto" w:fill="FFCC99"/>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b/>
                <w:sz w:val="20"/>
                <w:szCs w:val="20"/>
                <w:lang w:eastAsia="cs-CZ"/>
              </w:rPr>
              <w:lastRenderedPageBreak/>
              <w:t>Cíl 2</w:t>
            </w:r>
          </w:p>
        </w:tc>
        <w:tc>
          <w:tcPr>
            <w:tcW w:w="3807" w:type="pct"/>
            <w:shd w:val="clear" w:color="auto" w:fill="FFCC99"/>
          </w:tcPr>
          <w:p w:rsidR="009F3D54" w:rsidRPr="00B20CDC" w:rsidRDefault="009F3D54" w:rsidP="009F3D54">
            <w:pPr>
              <w:spacing w:before="0" w:line="240" w:lineRule="auto"/>
              <w:jc w:val="left"/>
              <w:rPr>
                <w:rFonts w:eastAsia="Times New Roman"/>
                <w:b/>
                <w:sz w:val="20"/>
                <w:szCs w:val="20"/>
                <w:lang w:eastAsia="cs-CZ"/>
              </w:rPr>
            </w:pPr>
            <w:r w:rsidRPr="00B20CDC">
              <w:rPr>
                <w:rFonts w:eastAsia="Times New Roman"/>
                <w:b/>
                <w:sz w:val="20"/>
                <w:szCs w:val="20"/>
                <w:lang w:eastAsia="cs-CZ"/>
              </w:rPr>
              <w:t>Udržitelná efektivní síť sociálních služeb v Olomouckém kraji</w:t>
            </w:r>
          </w:p>
        </w:tc>
      </w:tr>
      <w:tr w:rsidR="009F3D54" w:rsidRPr="009F3D54" w:rsidTr="0048368A">
        <w:tc>
          <w:tcPr>
            <w:tcW w:w="1193" w:type="pct"/>
            <w:tcBorders>
              <w:bottom w:val="single" w:sz="4" w:space="0" w:color="auto"/>
            </w:tcBorders>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2.1</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tc>
        <w:tc>
          <w:tcPr>
            <w:tcW w:w="3807" w:type="pct"/>
            <w:tcBorders>
              <w:bottom w:val="single" w:sz="4" w:space="0" w:color="auto"/>
            </w:tcBorders>
            <w:shd w:val="clear" w:color="auto" w:fill="auto"/>
          </w:tcPr>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Analýza financování sociálních služeb v Olomouckém kraji k zajištění efektivní sítě sociálních služeb</w:t>
            </w:r>
          </w:p>
          <w:p w:rsidR="009F3D54" w:rsidRPr="009F3D54" w:rsidRDefault="009F3D54" w:rsidP="009F3D54">
            <w:pPr>
              <w:spacing w:before="0" w:line="240" w:lineRule="auto"/>
              <w:jc w:val="left"/>
              <w:rPr>
                <w:rFonts w:eastAsia="Times New Roman"/>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Stav opatření: průběžně naplňováno</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Prostřednictvím metody benchmarking byla také v roce 2017 sbírána aktuální data od všech poskytovatelů sociálních služeb v OK, která jsou následně vyhodnocována a zpracována do finanční analýzy sociálních služeb OK. Sběr dat za rok 2016 byl ukončen v měsíci březnu 2017. Finanční analýza sociálních služeb byla v roce 2017 OSV využita jako jeden z podkladů pro tvorbu Akčního plánu 2018.</w:t>
            </w:r>
          </w:p>
          <w:p w:rsidR="009F3D54" w:rsidRPr="009F3D54" w:rsidRDefault="009F3D54" w:rsidP="009F3D54">
            <w:pPr>
              <w:spacing w:before="0" w:line="240" w:lineRule="auto"/>
              <w:rPr>
                <w:rFonts w:eastAsia="Times New Roman"/>
                <w:sz w:val="20"/>
                <w:szCs w:val="20"/>
                <w:lang w:eastAsia="cs-CZ"/>
              </w:rPr>
            </w:pPr>
          </w:p>
        </w:tc>
      </w:tr>
      <w:tr w:rsidR="009F3D54" w:rsidRPr="009F3D54" w:rsidTr="0048368A">
        <w:tc>
          <w:tcPr>
            <w:tcW w:w="1193" w:type="pct"/>
            <w:tcBorders>
              <w:bottom w:val="single" w:sz="4" w:space="0" w:color="auto"/>
            </w:tcBorders>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2.2</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tc>
        <w:tc>
          <w:tcPr>
            <w:tcW w:w="3807" w:type="pct"/>
            <w:tcBorders>
              <w:bottom w:val="single" w:sz="4" w:space="0" w:color="auto"/>
            </w:tcBorders>
            <w:shd w:val="clear" w:color="auto" w:fill="auto"/>
          </w:tcPr>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Modelace sítě sociálních služeb v Olomouckém kraji</w:t>
            </w:r>
          </w:p>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Stav opatření: průběžně naplňováno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V průběhu roku 2017 byla modelována síť sociálních služeb na rok 2018, kdy východiskem pro stanovení sítě sociálních služeb na rok 2018 byla síť sociálních služeb stanovená v roce 2017. Síť byla modelována na základě priorit v souladu s POSTUPem, který stanovuje pravidla pro aktualizaci sítě a upravuje podmínky pro zařazení nových sociálních služeb do sítě.</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Při modelaci sítě sociálních služeb na rok 2018 byla v roce 2017 využita dostupná data z Registru poskytovatelů sociálních služeb, Krajského informačního systému sociálních služeb Olomouckého kraje, data z interních zdrojů krajského úřadu, údaje od poskytovatelů sociálních služeb a informace obsažené v místních komunitních plánech sociálních služeb zpracovaných na území kraje. Významným zdrojem informací jsou obce OK a OÚORP, které jsou považovány za klíčové partnery v procesu plánování a nastavení sítě sociálních služeb v OK. Na základě spolupráce s OÚORP (vyjádření k jednotlivým žádostem) byly získány informace vztahující se k potřebnosti zařazení nových sociálních služeb do sítě sociálních služeb OK.</w:t>
            </w:r>
          </w:p>
          <w:p w:rsidR="009F3D54" w:rsidRPr="009F3D54" w:rsidRDefault="009F3D54" w:rsidP="009F3D54">
            <w:pPr>
              <w:spacing w:before="0" w:line="240" w:lineRule="auto"/>
              <w:rPr>
                <w:rFonts w:eastAsia="Times New Roman"/>
                <w:b/>
                <w:bCs/>
                <w:i/>
                <w:sz w:val="20"/>
                <w:szCs w:val="20"/>
                <w:lang w:eastAsia="cs-CZ"/>
              </w:rPr>
            </w:pPr>
          </w:p>
          <w:p w:rsidR="009F3D54" w:rsidRPr="009F3D54" w:rsidRDefault="009F3D54" w:rsidP="009F3D54">
            <w:pPr>
              <w:spacing w:before="0" w:line="240" w:lineRule="auto"/>
              <w:rPr>
                <w:rFonts w:eastAsia="Times New Roman"/>
                <w:b/>
                <w:bCs/>
                <w:i/>
                <w:sz w:val="20"/>
                <w:szCs w:val="20"/>
                <w:lang w:eastAsia="cs-CZ"/>
              </w:rPr>
            </w:pPr>
            <w:r w:rsidRPr="009F3D54">
              <w:rPr>
                <w:rFonts w:eastAsia="Times New Roman"/>
                <w:b/>
                <w:bCs/>
                <w:i/>
                <w:sz w:val="20"/>
                <w:szCs w:val="20"/>
                <w:lang w:eastAsia="cs-CZ"/>
              </w:rPr>
              <w:t>Modelace sítě sociálních služeb pro rok 2018</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Zařazeny do sítě byly služby, které:</w:t>
            </w:r>
          </w:p>
          <w:p w:rsidR="009F3D54" w:rsidRPr="009F3D54" w:rsidRDefault="009F3D54" w:rsidP="009F3D54">
            <w:pPr>
              <w:numPr>
                <w:ilvl w:val="0"/>
                <w:numId w:val="39"/>
              </w:numPr>
              <w:spacing w:before="0" w:after="200" w:line="240" w:lineRule="auto"/>
              <w:rPr>
                <w:rFonts w:eastAsia="Times New Roman"/>
                <w:sz w:val="20"/>
                <w:szCs w:val="20"/>
                <w:lang w:eastAsia="cs-CZ"/>
              </w:rPr>
            </w:pPr>
            <w:r w:rsidRPr="009F3D54">
              <w:rPr>
                <w:rFonts w:eastAsia="Times New Roman"/>
                <w:sz w:val="20"/>
                <w:szCs w:val="20"/>
                <w:lang w:eastAsia="cs-CZ"/>
              </w:rPr>
              <w:t xml:space="preserve">jsou v souladu se specifickými cíli SPRSS 2018 – 2020; </w:t>
            </w:r>
          </w:p>
          <w:p w:rsidR="009F3D54" w:rsidRPr="009F3D54" w:rsidRDefault="009F3D54" w:rsidP="009F3D54">
            <w:pPr>
              <w:numPr>
                <w:ilvl w:val="0"/>
                <w:numId w:val="39"/>
              </w:numPr>
              <w:spacing w:before="0" w:after="200" w:line="240" w:lineRule="auto"/>
              <w:rPr>
                <w:rFonts w:eastAsia="Times New Roman"/>
                <w:sz w:val="20"/>
                <w:szCs w:val="20"/>
                <w:lang w:eastAsia="cs-CZ"/>
              </w:rPr>
            </w:pPr>
            <w:r w:rsidRPr="009F3D54">
              <w:rPr>
                <w:rFonts w:eastAsia="Times New Roman"/>
                <w:sz w:val="20"/>
                <w:szCs w:val="20"/>
                <w:lang w:eastAsia="cs-CZ"/>
              </w:rPr>
              <w:t>jsou financovány prostřednictvím MAS (služba je zařazena do sítě pouze po dobu realizace projektu);</w:t>
            </w:r>
          </w:p>
          <w:p w:rsidR="009F3D54" w:rsidRPr="009F3D54" w:rsidRDefault="009F3D54" w:rsidP="009F3D54">
            <w:pPr>
              <w:numPr>
                <w:ilvl w:val="0"/>
                <w:numId w:val="39"/>
              </w:numPr>
              <w:spacing w:before="0" w:after="200" w:line="240" w:lineRule="auto"/>
              <w:rPr>
                <w:rFonts w:eastAsia="Times New Roman"/>
                <w:sz w:val="20"/>
                <w:szCs w:val="20"/>
                <w:lang w:eastAsia="cs-CZ"/>
              </w:rPr>
            </w:pPr>
            <w:r w:rsidRPr="009F3D54">
              <w:rPr>
                <w:rFonts w:eastAsia="Times New Roman"/>
                <w:sz w:val="20"/>
                <w:szCs w:val="20"/>
                <w:lang w:eastAsia="cs-CZ"/>
              </w:rPr>
              <w:t xml:space="preserve">jsou v souladu se zjištěnými potřebami osob na území kraje a odpovídající místní dostupností napomáhají řešit nepříznivou sociální situaci v návaznosti na dostupné finanční zdroje. </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Vyřazeny ze sítě byly služby, které:</w:t>
            </w:r>
          </w:p>
          <w:p w:rsidR="009F3D54" w:rsidRPr="009F3D54" w:rsidRDefault="009F3D54" w:rsidP="009F3D54">
            <w:pPr>
              <w:numPr>
                <w:ilvl w:val="0"/>
                <w:numId w:val="2"/>
              </w:numPr>
              <w:spacing w:before="0" w:after="200" w:line="240" w:lineRule="auto"/>
              <w:rPr>
                <w:rFonts w:eastAsia="Times New Roman"/>
                <w:sz w:val="20"/>
                <w:szCs w:val="20"/>
                <w:lang w:eastAsia="cs-CZ"/>
              </w:rPr>
            </w:pPr>
            <w:r w:rsidRPr="009F3D54">
              <w:rPr>
                <w:rFonts w:eastAsia="Times New Roman"/>
                <w:sz w:val="20"/>
                <w:szCs w:val="20"/>
                <w:lang w:eastAsia="cs-CZ"/>
              </w:rPr>
              <w:t xml:space="preserve">pozbyly registraci, tzn. jejich oprávnění k poskytování sociálních služeb zaniklo nebo zanikne. </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 </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Na základě zhodnocení všech dostupných informací v souladu s POSTUPem byl OSV vytvořen Akční plán 2018, jehož součástí je aktuální síť sociálních služeb na území OK na rok 2018.</w:t>
            </w:r>
          </w:p>
          <w:p w:rsidR="009F3D54" w:rsidRPr="009F3D54" w:rsidRDefault="009F3D54" w:rsidP="009F3D54">
            <w:pPr>
              <w:spacing w:before="0" w:line="240" w:lineRule="auto"/>
              <w:rPr>
                <w:rFonts w:eastAsia="Times New Roman"/>
                <w:sz w:val="20"/>
                <w:szCs w:val="20"/>
                <w:u w:val="single"/>
                <w:lang w:eastAsia="cs-CZ"/>
              </w:rPr>
            </w:pPr>
          </w:p>
        </w:tc>
      </w:tr>
      <w:tr w:rsidR="009F3D54" w:rsidRPr="009F3D54" w:rsidTr="0048368A">
        <w:tc>
          <w:tcPr>
            <w:tcW w:w="1193" w:type="pct"/>
            <w:shd w:val="clear" w:color="auto" w:fill="FFCC99"/>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b/>
                <w:sz w:val="20"/>
                <w:szCs w:val="20"/>
                <w:lang w:eastAsia="cs-CZ"/>
              </w:rPr>
              <w:lastRenderedPageBreak/>
              <w:t>Cíl 3</w:t>
            </w:r>
          </w:p>
        </w:tc>
        <w:tc>
          <w:tcPr>
            <w:tcW w:w="3807" w:type="pct"/>
            <w:shd w:val="clear" w:color="auto" w:fill="FFCC99"/>
          </w:tcPr>
          <w:p w:rsidR="009F3D54" w:rsidRPr="00B20CDC" w:rsidRDefault="009F3D54" w:rsidP="009F3D54">
            <w:pPr>
              <w:spacing w:before="0" w:line="240" w:lineRule="auto"/>
              <w:jc w:val="left"/>
              <w:rPr>
                <w:rFonts w:eastAsia="Times New Roman"/>
                <w:b/>
                <w:sz w:val="20"/>
                <w:szCs w:val="20"/>
                <w:lang w:eastAsia="cs-CZ"/>
              </w:rPr>
            </w:pPr>
            <w:r w:rsidRPr="00B20CDC">
              <w:rPr>
                <w:rFonts w:eastAsia="Times New Roman"/>
                <w:b/>
                <w:sz w:val="20"/>
                <w:szCs w:val="20"/>
                <w:lang w:eastAsia="cs-CZ"/>
              </w:rPr>
              <w:t>Podpora kvality poskytovaných sociálních služeb v Olomouckém kraji</w:t>
            </w:r>
          </w:p>
        </w:tc>
      </w:tr>
      <w:tr w:rsidR="009F3D54" w:rsidRPr="009F3D54" w:rsidTr="0048368A">
        <w:trPr>
          <w:trHeight w:val="615"/>
        </w:trPr>
        <w:tc>
          <w:tcPr>
            <w:tcW w:w="1193" w:type="pct"/>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3.1</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tc>
        <w:tc>
          <w:tcPr>
            <w:tcW w:w="3807" w:type="pct"/>
            <w:tcBorders>
              <w:bottom w:val="single" w:sz="4" w:space="0" w:color="auto"/>
            </w:tcBorders>
            <w:shd w:val="clear" w:color="auto" w:fill="auto"/>
          </w:tcPr>
          <w:p w:rsidR="009F3D54" w:rsidRPr="009F3D54" w:rsidRDefault="009F3D54" w:rsidP="009F3D54">
            <w:pPr>
              <w:spacing w:before="0" w:line="240" w:lineRule="auto"/>
              <w:ind w:left="304" w:hanging="304"/>
              <w:jc w:val="left"/>
              <w:rPr>
                <w:rFonts w:eastAsia="Times New Roman"/>
                <w:sz w:val="20"/>
                <w:szCs w:val="20"/>
                <w:u w:val="single"/>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Podpora poskytovatelů sociálních služeb prostřednictvím průběžného vzdělávání a prohlubování odborné kvalifikace vedoucích pracovníků a pracovníků v přímé péči, zaměřené na specifické potřeby všech cílových skupin</w:t>
            </w:r>
          </w:p>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Stav opatření: průběžně naplňováno</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V průběhu roku 2017 probíhalo zvyšování odborné kvalifikace vedoucích pracovníků a pracovníků v přímé péči prostřednictvím realizovaných projektů z prostředků ESF, v rámci OP Zaměstnanost. </w:t>
            </w:r>
          </w:p>
          <w:p w:rsidR="009F3D54" w:rsidRPr="009F3D54" w:rsidRDefault="009F3D54" w:rsidP="009F3D54">
            <w:pPr>
              <w:spacing w:before="0" w:line="240" w:lineRule="auto"/>
              <w:rPr>
                <w:rFonts w:eastAsia="Calibri"/>
                <w:color w:val="1F497D"/>
                <w:sz w:val="20"/>
                <w:szCs w:val="20"/>
                <w:lang w:eastAsia="cs-CZ"/>
              </w:rPr>
            </w:pPr>
            <w:r w:rsidRPr="009F3D54">
              <w:rPr>
                <w:rFonts w:eastAsia="Times New Roman"/>
                <w:sz w:val="20"/>
                <w:szCs w:val="20"/>
                <w:lang w:eastAsia="cs-CZ"/>
              </w:rPr>
              <w:t xml:space="preserve">Jednalo se mimo jiné o projekty: </w:t>
            </w:r>
          </w:p>
          <w:p w:rsidR="009F3D54" w:rsidRPr="009F3D54" w:rsidRDefault="009F3D54" w:rsidP="009F3D54">
            <w:pPr>
              <w:spacing w:before="0" w:line="240" w:lineRule="auto"/>
              <w:rPr>
                <w:rFonts w:eastAsia="Calibri"/>
                <w:sz w:val="20"/>
                <w:szCs w:val="20"/>
                <w:lang w:eastAsia="cs-CZ"/>
              </w:rPr>
            </w:pPr>
            <w:r w:rsidRPr="009F3D54">
              <w:rPr>
                <w:rFonts w:eastAsia="Calibri"/>
                <w:sz w:val="20"/>
                <w:szCs w:val="20"/>
                <w:lang w:eastAsia="cs-CZ"/>
              </w:rPr>
              <w:t xml:space="preserve">Domov Hrubá Voda, p.o. – realizovaný projekt „Podpora standardizace a optimalizace“, který je zaměřen na podporu procesů směřujících k plnění zákonných standardů kvality sociálních služeb, jejich supervizi a další celkový rozvoj kvality poskytované sociální služby. </w:t>
            </w:r>
          </w:p>
          <w:p w:rsidR="009F3D54" w:rsidRPr="009F3D54" w:rsidRDefault="009F3D54" w:rsidP="009F3D54">
            <w:pPr>
              <w:spacing w:before="0" w:line="240" w:lineRule="auto"/>
              <w:rPr>
                <w:rFonts w:eastAsia="Calibri"/>
                <w:sz w:val="20"/>
                <w:szCs w:val="20"/>
                <w:lang w:eastAsia="cs-CZ"/>
              </w:rPr>
            </w:pPr>
            <w:r w:rsidRPr="009F3D54">
              <w:rPr>
                <w:rFonts w:eastAsia="Calibri"/>
                <w:sz w:val="20"/>
                <w:szCs w:val="20"/>
                <w:lang w:eastAsia="cs-CZ"/>
              </w:rPr>
              <w:t>Domov seniorů POHODA Chválkovice, p.o. – realizovaný projekt „Aktivizace v POHODĚ“, cílem projektu je zajištění komplexních aktivit, které povedou ke zlepšování poskytování sociálních služeb a systému sociálních služeb.</w:t>
            </w:r>
          </w:p>
          <w:p w:rsidR="009F3D54" w:rsidRPr="009F3D54" w:rsidRDefault="009F3D54" w:rsidP="009F3D54">
            <w:pPr>
              <w:spacing w:before="0" w:line="240" w:lineRule="auto"/>
              <w:rPr>
                <w:rFonts w:eastAsia="Calibri"/>
                <w:sz w:val="20"/>
                <w:szCs w:val="20"/>
                <w:lang w:eastAsia="cs-CZ"/>
              </w:rPr>
            </w:pPr>
            <w:r w:rsidRPr="009F3D54">
              <w:rPr>
                <w:rFonts w:eastAsia="Calibri"/>
                <w:sz w:val="20"/>
                <w:szCs w:val="20"/>
                <w:lang w:eastAsia="cs-CZ"/>
              </w:rPr>
              <w:t>Sociální služby pro seniory Šumperk - realizovaný projekt „Rozvoj kvality pečovatelské služby a rozšíření nabídky poskytovaných služeb pro sociální začleňování klientů“. Cílem projektu je rozvoj kvality pečovatelské terénní služby, o kterou byly služby organizace rozšířeny, a zároveň rozšíření rozsahu nabídky poskytovaných služeb v pobytovém režimu o koncept bazální stimulace, který napomáhá sociálnímu začleňování klientů.</w:t>
            </w:r>
          </w:p>
          <w:p w:rsidR="009F3D54" w:rsidRPr="009F3D54" w:rsidRDefault="009F3D54" w:rsidP="009F3D54">
            <w:pPr>
              <w:spacing w:before="0" w:line="240" w:lineRule="auto"/>
              <w:rPr>
                <w:rFonts w:eastAsia="Calibri"/>
                <w:sz w:val="20"/>
                <w:szCs w:val="20"/>
                <w:lang w:eastAsia="cs-CZ"/>
              </w:rPr>
            </w:pPr>
            <w:r w:rsidRPr="009F3D54">
              <w:rPr>
                <w:rFonts w:eastAsia="Calibri"/>
                <w:sz w:val="20"/>
                <w:szCs w:val="20"/>
                <w:lang w:eastAsia="cs-CZ"/>
              </w:rPr>
              <w:t>Domov Štíty – Jedlí, p.o. – realizovaný projekt „Pomoz mi, ať to zvládnu sám“. Projekt je zaměřen na rozvoj sociálních služeb podporujících sociální začleňování a zvýšení úrovně poskytovaných služeb.</w:t>
            </w:r>
          </w:p>
          <w:p w:rsidR="009F3D54" w:rsidRPr="009F3D54" w:rsidRDefault="009F3D54" w:rsidP="009F3D54">
            <w:pPr>
              <w:spacing w:before="0" w:line="240" w:lineRule="auto"/>
              <w:rPr>
                <w:rFonts w:eastAsia="Calibri"/>
                <w:sz w:val="20"/>
                <w:szCs w:val="20"/>
                <w:lang w:eastAsia="cs-CZ"/>
              </w:rPr>
            </w:pPr>
            <w:r w:rsidRPr="009F3D54">
              <w:rPr>
                <w:rFonts w:eastAsia="Calibri"/>
                <w:sz w:val="20"/>
                <w:szCs w:val="20"/>
                <w:lang w:eastAsia="cs-CZ"/>
              </w:rPr>
              <w:t xml:space="preserve">Domov Paprsek Olšany, p.o.- „Paprsek zlepšení kvality standardů v našem domově“. Projekt se zaměřuje na podporu procesů směřujících k plnění zákonných standardů kvality sociálních služeb, jejich supervizi a další celkový rozvoj kvality poskytované sociální služby. </w:t>
            </w:r>
          </w:p>
          <w:p w:rsidR="009F3D54" w:rsidRPr="009F3D54" w:rsidRDefault="009F3D54" w:rsidP="009F3D54">
            <w:pPr>
              <w:spacing w:before="0" w:line="240" w:lineRule="auto"/>
              <w:rPr>
                <w:rFonts w:eastAsia="Calibri"/>
                <w:sz w:val="20"/>
                <w:szCs w:val="20"/>
                <w:lang w:eastAsia="cs-CZ"/>
              </w:rPr>
            </w:pPr>
            <w:r w:rsidRPr="009F3D54">
              <w:rPr>
                <w:rFonts w:eastAsia="Calibri"/>
                <w:sz w:val="20"/>
                <w:szCs w:val="20"/>
                <w:lang w:eastAsia="cs-CZ"/>
              </w:rPr>
              <w:t>Domov pro seniory Tovačov, p.o. – „Pečujeme jinak“. Cílem projektu je zvýšení komfortu a kvality života uživatelů služby prostřednictvím vytvoření nového přístupu péče o klienty na základě zavedení Biografického modelu péče, Smyslové aktivizace a Bazální stimulace do praxe organizace.</w:t>
            </w:r>
          </w:p>
          <w:p w:rsidR="009F3D54" w:rsidRPr="009F3D54" w:rsidRDefault="009F3D54" w:rsidP="009F3D54">
            <w:pPr>
              <w:spacing w:before="0" w:line="240" w:lineRule="auto"/>
              <w:rPr>
                <w:rFonts w:eastAsia="Calibri"/>
                <w:sz w:val="20"/>
                <w:szCs w:val="20"/>
                <w:lang w:eastAsia="cs-CZ"/>
              </w:rPr>
            </w:pPr>
            <w:r w:rsidRPr="009F3D54">
              <w:rPr>
                <w:rFonts w:eastAsia="Calibri"/>
                <w:sz w:val="20"/>
                <w:szCs w:val="20"/>
                <w:lang w:eastAsia="cs-CZ"/>
              </w:rPr>
              <w:t>Centrum Dominika Kokory, p.o. – „Zhodnocení a sjednocení procesů rozvoje kvality poskytování sociálních služeb v organizaci Centrum Dominika Kokory,p.o.“ Projekt je zaměřen v rámci sloučení organizací na analýzu a sjednocení procesů rozvoje kvality poskytování sociálních služeb v organizaci.</w:t>
            </w:r>
          </w:p>
          <w:p w:rsidR="009F3D54" w:rsidRPr="009F3D54" w:rsidRDefault="009F3D54" w:rsidP="009F3D54">
            <w:pPr>
              <w:spacing w:before="0" w:line="240" w:lineRule="auto"/>
              <w:rPr>
                <w:rFonts w:eastAsia="Calibri"/>
                <w:sz w:val="20"/>
                <w:szCs w:val="20"/>
                <w:lang w:eastAsia="cs-CZ"/>
              </w:rPr>
            </w:pPr>
            <w:r w:rsidRPr="009F3D54">
              <w:rPr>
                <w:rFonts w:eastAsia="Calibri"/>
                <w:sz w:val="20"/>
                <w:szCs w:val="20"/>
                <w:lang w:eastAsia="cs-CZ"/>
              </w:rPr>
              <w:t>Domov Na zámečku Rokytnice, p.o. – „Zavádění komplexního modelu terapií v Domově Na zámečku Rokytnice“. Cílem projektu je zavedení komplexního modelu terapií v zařízení a jeho propojení s individuálním plánováním a naplňováním potřeb klientů.</w:t>
            </w:r>
          </w:p>
          <w:p w:rsidR="009F3D54" w:rsidRPr="009F3D54" w:rsidRDefault="009F3D54" w:rsidP="009F3D54">
            <w:pPr>
              <w:spacing w:before="0" w:line="240" w:lineRule="auto"/>
              <w:rPr>
                <w:rFonts w:eastAsia="Calibri"/>
                <w:sz w:val="20"/>
                <w:szCs w:val="20"/>
                <w:lang w:eastAsia="cs-CZ"/>
              </w:rPr>
            </w:pPr>
            <w:r w:rsidRPr="009F3D54">
              <w:rPr>
                <w:rFonts w:eastAsia="Calibri"/>
                <w:sz w:val="20"/>
                <w:szCs w:val="20"/>
                <w:lang w:eastAsia="cs-CZ"/>
              </w:rPr>
              <w:t xml:space="preserve">Vincentinum – poskytovatel sociálních služeb Šternberk, p.o. čerpal podporu pro vzdělávání vedoucích pracovníků a pracovníků v přímé péči z projektu „Spolu, snadno, srozumitelně“, v roce 2017 realizuje nový projekt – „Můj život, moje práce“. </w:t>
            </w:r>
          </w:p>
          <w:p w:rsidR="009F3D54" w:rsidRPr="009F3D54" w:rsidRDefault="009F3D54" w:rsidP="009F3D54">
            <w:pPr>
              <w:spacing w:before="0" w:line="240" w:lineRule="auto"/>
              <w:rPr>
                <w:rFonts w:eastAsia="Times New Roman"/>
                <w:sz w:val="20"/>
                <w:szCs w:val="20"/>
                <w:lang w:eastAsia="cs-CZ"/>
              </w:rPr>
            </w:pPr>
          </w:p>
        </w:tc>
      </w:tr>
      <w:tr w:rsidR="009F3D54" w:rsidRPr="009F3D54" w:rsidTr="0048368A">
        <w:trPr>
          <w:trHeight w:val="615"/>
        </w:trPr>
        <w:tc>
          <w:tcPr>
            <w:tcW w:w="1193" w:type="pct"/>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3.2</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tc>
        <w:tc>
          <w:tcPr>
            <w:tcW w:w="3807" w:type="pct"/>
            <w:tcBorders>
              <w:bottom w:val="single" w:sz="4" w:space="0" w:color="auto"/>
            </w:tcBorders>
            <w:shd w:val="clear" w:color="auto" w:fill="auto"/>
          </w:tcPr>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Podpora investičních projektů zaměřených na humanizaci stávajících zařízení sociálních služeb</w:t>
            </w:r>
          </w:p>
          <w:p w:rsidR="009F3D54" w:rsidRPr="009F3D54" w:rsidRDefault="009F3D54" w:rsidP="009F3D54">
            <w:pPr>
              <w:spacing w:before="0" w:line="240" w:lineRule="auto"/>
              <w:rPr>
                <w:rFonts w:eastAsia="Times New Roman"/>
                <w:b/>
                <w:sz w:val="20"/>
                <w:szCs w:val="20"/>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Stav opatření: průběžně naplňováno</w:t>
            </w:r>
          </w:p>
          <w:p w:rsidR="009F3D54" w:rsidRPr="009F3D54" w:rsidRDefault="009F3D54" w:rsidP="009F3D54">
            <w:pPr>
              <w:spacing w:before="0" w:line="240" w:lineRule="auto"/>
              <w:rPr>
                <w:rFonts w:eastAsia="Times New Roman"/>
                <w:sz w:val="20"/>
                <w:szCs w:val="20"/>
                <w:lang w:eastAsia="cs-CZ"/>
              </w:rPr>
            </w:pPr>
            <w:r w:rsidRPr="009F3D54">
              <w:rPr>
                <w:rFonts w:eastAsia="Times New Roman"/>
                <w:b/>
                <w:sz w:val="20"/>
                <w:szCs w:val="20"/>
                <w:lang w:eastAsia="cs-CZ"/>
              </w:rPr>
              <w:t>Realizované aktivity v rámci tohoto opatření</w:t>
            </w:r>
            <w:r w:rsidRPr="009F3D54">
              <w:rPr>
                <w:rFonts w:eastAsia="Times New Roman"/>
                <w:sz w:val="20"/>
                <w:szCs w:val="20"/>
                <w:lang w:eastAsia="cs-CZ"/>
              </w:rPr>
              <w:t>:</w:t>
            </w:r>
          </w:p>
          <w:p w:rsidR="009F3D54" w:rsidRPr="009F3D54" w:rsidRDefault="009F3D54" w:rsidP="009F3D54">
            <w:pPr>
              <w:spacing w:before="0" w:line="240" w:lineRule="auto"/>
              <w:rPr>
                <w:rFonts w:eastAsia="Times New Roman"/>
                <w:bCs/>
                <w:sz w:val="20"/>
                <w:szCs w:val="20"/>
                <w:lang w:eastAsia="cs-CZ"/>
              </w:rPr>
            </w:pPr>
            <w:r w:rsidRPr="009F3D54">
              <w:rPr>
                <w:rFonts w:eastAsia="Times New Roman"/>
                <w:sz w:val="20"/>
                <w:szCs w:val="20"/>
                <w:lang w:eastAsia="cs-CZ"/>
              </w:rPr>
              <w:t xml:space="preserve">V roce 2017 byly OK prostřednictvím vyjádření souladu investiční akce se Střednědobým plánem 2015-2017 podpořeny </w:t>
            </w:r>
            <w:r w:rsidRPr="009F3D54">
              <w:rPr>
                <w:rFonts w:eastAsia="Times New Roman"/>
                <w:bCs/>
                <w:sz w:val="20"/>
                <w:szCs w:val="20"/>
                <w:lang w:eastAsia="cs-CZ"/>
              </w:rPr>
              <w:t>z investičního programu MPSV č. 113310 projekty vztahující se k humanizaci stávajících zařízení sociálních služeb, které jsou plně v souladu se strategickým dokumentem OK.</w:t>
            </w:r>
          </w:p>
          <w:p w:rsidR="009F3D54" w:rsidRPr="009F3D54" w:rsidRDefault="009F3D54" w:rsidP="009F3D54">
            <w:pPr>
              <w:spacing w:before="0" w:line="240" w:lineRule="auto"/>
              <w:rPr>
                <w:rFonts w:eastAsia="Times New Roman"/>
                <w:sz w:val="20"/>
                <w:szCs w:val="20"/>
                <w:lang w:eastAsia="cs-CZ"/>
              </w:rPr>
            </w:pPr>
          </w:p>
        </w:tc>
      </w:tr>
      <w:tr w:rsidR="009F3D54" w:rsidRPr="009F3D54" w:rsidTr="0048368A">
        <w:tc>
          <w:tcPr>
            <w:tcW w:w="1193" w:type="pct"/>
            <w:shd w:val="clear" w:color="auto" w:fill="FFCC99"/>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b/>
                <w:sz w:val="20"/>
                <w:szCs w:val="20"/>
                <w:lang w:eastAsia="cs-CZ"/>
              </w:rPr>
              <w:t>Cíl 4</w:t>
            </w:r>
          </w:p>
        </w:tc>
        <w:tc>
          <w:tcPr>
            <w:tcW w:w="3807" w:type="pct"/>
            <w:shd w:val="clear" w:color="auto" w:fill="FFCC99"/>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b/>
                <w:sz w:val="20"/>
                <w:szCs w:val="20"/>
                <w:lang w:eastAsia="cs-CZ"/>
              </w:rPr>
              <w:t xml:space="preserve">Podpora dobrovolnické práce </w:t>
            </w:r>
          </w:p>
        </w:tc>
      </w:tr>
      <w:tr w:rsidR="009F3D54" w:rsidRPr="009F3D54" w:rsidTr="0048368A">
        <w:tc>
          <w:tcPr>
            <w:tcW w:w="1193" w:type="pct"/>
            <w:tcBorders>
              <w:bottom w:val="single" w:sz="4" w:space="0" w:color="auto"/>
            </w:tcBorders>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4.1</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tc>
        <w:tc>
          <w:tcPr>
            <w:tcW w:w="3807" w:type="pct"/>
            <w:tcBorders>
              <w:bottom w:val="single" w:sz="4" w:space="0" w:color="auto"/>
            </w:tcBorders>
            <w:shd w:val="clear" w:color="auto" w:fill="auto"/>
          </w:tcPr>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Podpora dobrovolnické práce v sociálních a navazujících službách v Olomouckém kraji</w:t>
            </w:r>
          </w:p>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Stav opatření: průběžně naplňováno</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 xml:space="preserve">Realizované aktivity v rámci tohoto opatření: </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V průběhu roku 2017 byly na webových stránkách OK uveřejňovány příspěvky dobré praxe vztahující se k podpoře dobrovolnické práce. Téma zaměřené na oblast dobrovolnictví bylo také řešeno na setkání všech PS organizační struktury pro plánování sociálních služeb na krajské úrovni. Hledány byly možnosti využití dobrovolnických aktivit v oblasti sociálních služeb.</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V měsíci říjnu 2017 proběhla ve spolupráci s Maltézskou pomocí, o.p.s. nominace na dobrovolnickou cenu „Křesadlo“ – Cena pro obyčejné lidi, kteří dělají neobyčejné věci, vyhlašovanou OK, jejímž cílem je podporovat dobrovolnictví a ocenění dobrovolnické práce. V měsíci prosinci 2017 proběhlo slavnostní vyhlašování dobrovolnické ceny „Křesadlo“, kdy bylo oceněno celkem 8 dobrovolníků z celého OK.</w:t>
            </w:r>
            <w:r w:rsidRPr="009F3D54">
              <w:rPr>
                <w:rFonts w:eastAsia="Arial Unicode MS"/>
                <w:sz w:val="20"/>
                <w:szCs w:val="20"/>
              </w:rPr>
              <w:t xml:space="preserve"> Udílení dobrovolnické ceny „Křesadlo“ bylo </w:t>
            </w:r>
            <w:r w:rsidRPr="009F3D54">
              <w:rPr>
                <w:rFonts w:eastAsia="Times New Roman"/>
                <w:sz w:val="20"/>
                <w:szCs w:val="20"/>
                <w:lang w:eastAsia="cs-CZ"/>
              </w:rPr>
              <w:t>OK podpořeno v rámci Dotačního programu pro sociální oblast 2017, Dotačního titulu Podpora aktivit směřujících k sociálnímu začleňování pro rok 2017.</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Oblast dobrovolnictví byla dále podpořena prostřednictvím neinvestičních finančních příspěvků v rámci Dotačního programu pro sociální oblast, Dotačního titulu Podpora aktivit směřujících k sociálnímu začleňování z rozpočtu OK pro rok 2017, kdy byl podpořen projekt vztahující se k podpoře dobrovolnictví -  P-centra ve výši 91 000,- Kč, dále pak Amelie, z.s. - Dobrovolníci Amelie pomáhají žít život s rakovinou ve výši 60 000,- Kč.</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w:t>
            </w:r>
          </w:p>
        </w:tc>
      </w:tr>
      <w:tr w:rsidR="009F3D54" w:rsidRPr="009F3D54" w:rsidTr="0048368A">
        <w:tc>
          <w:tcPr>
            <w:tcW w:w="1193" w:type="pct"/>
            <w:shd w:val="clear" w:color="auto" w:fill="FFCC99"/>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Cíl 5</w:t>
            </w:r>
          </w:p>
        </w:tc>
        <w:tc>
          <w:tcPr>
            <w:tcW w:w="3807" w:type="pct"/>
            <w:shd w:val="clear" w:color="auto" w:fill="FFCC99"/>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 xml:space="preserve">Podpora informovanosti v oblasti sociálních služeb v Olomouckém kraji </w:t>
            </w:r>
          </w:p>
        </w:tc>
      </w:tr>
      <w:tr w:rsidR="009F3D54" w:rsidRPr="009F3D54" w:rsidTr="0048368A">
        <w:tc>
          <w:tcPr>
            <w:tcW w:w="1193" w:type="pct"/>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5.1</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tc>
        <w:tc>
          <w:tcPr>
            <w:tcW w:w="3807" w:type="pct"/>
            <w:shd w:val="clear" w:color="auto" w:fill="auto"/>
          </w:tcPr>
          <w:p w:rsidR="009F3D54" w:rsidRPr="009F3D54" w:rsidRDefault="009F3D54" w:rsidP="009F3D54">
            <w:pPr>
              <w:spacing w:before="0" w:line="240" w:lineRule="auto"/>
              <w:jc w:val="left"/>
              <w:rPr>
                <w:rFonts w:eastAsia="Times New Roman"/>
                <w:sz w:val="20"/>
                <w:szCs w:val="20"/>
                <w:u w:val="single"/>
                <w:lang w:eastAsia="cs-CZ"/>
              </w:rPr>
            </w:pPr>
          </w:p>
          <w:p w:rsidR="009F3D54" w:rsidRPr="009F3D54" w:rsidRDefault="009F3D54" w:rsidP="009F3D54">
            <w:pPr>
              <w:spacing w:before="0" w:line="240" w:lineRule="auto"/>
              <w:jc w:val="left"/>
              <w:rPr>
                <w:rFonts w:eastAsia="Times New Roman"/>
                <w:sz w:val="20"/>
                <w:szCs w:val="20"/>
                <w:u w:val="single"/>
                <w:lang w:eastAsia="cs-CZ"/>
              </w:rPr>
            </w:pPr>
            <w:r w:rsidRPr="009F3D54">
              <w:rPr>
                <w:rFonts w:eastAsia="Times New Roman"/>
                <w:sz w:val="20"/>
                <w:szCs w:val="20"/>
                <w:u w:val="single"/>
                <w:lang w:eastAsia="cs-CZ"/>
              </w:rPr>
              <w:t>Zvýšení informovanosti o sociálních službách</w:t>
            </w:r>
          </w:p>
          <w:p w:rsidR="009F3D54" w:rsidRPr="009F3D54" w:rsidRDefault="009F3D54" w:rsidP="009F3D54">
            <w:pPr>
              <w:spacing w:before="0" w:line="240" w:lineRule="auto"/>
              <w:jc w:val="left"/>
              <w:rPr>
                <w:rFonts w:eastAsia="Times New Roman"/>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Stav opatření: průběžně naplňováno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Již od roku 2015 mají možnost uživatelé sociálních služeb, odborníci, ale i laická veřejnost, využívat elektronický katalog sociálních služeb na adrese </w:t>
            </w:r>
            <w:hyperlink r:id="rId18" w:history="1">
              <w:r w:rsidRPr="009F3D54">
                <w:rPr>
                  <w:rFonts w:eastAsia="Times New Roman"/>
                  <w:color w:val="0000FF"/>
                  <w:sz w:val="20"/>
                  <w:szCs w:val="20"/>
                  <w:u w:val="single"/>
                  <w:lang w:eastAsia="cs-CZ"/>
                </w:rPr>
                <w:t>https://kissos.kr-olomoucky.cz/katalog</w:t>
              </w:r>
            </w:hyperlink>
            <w:r w:rsidRPr="009F3D54">
              <w:rPr>
                <w:rFonts w:eastAsia="Times New Roman"/>
                <w:sz w:val="20"/>
                <w:szCs w:val="20"/>
                <w:lang w:eastAsia="cs-CZ"/>
              </w:rPr>
              <w:t xml:space="preserve">, který nabízí nejen základní informace o sociálních službách a poskytovatelích, ale také napomáhá řešit konkrétní životní situace. Katalog kromě samotné prezentace </w:t>
            </w:r>
            <w:r w:rsidRPr="009F3D54">
              <w:rPr>
                <w:rFonts w:eastAsia="Times New Roman"/>
                <w:sz w:val="20"/>
                <w:szCs w:val="20"/>
                <w:lang w:eastAsia="cs-CZ"/>
              </w:rPr>
              <w:lastRenderedPageBreak/>
              <w:t>poskytovaných sociálních služeb obsahuje i mapové podklady, zobrazení sociální sítě a dostupnosti na mapě kraje, informace o pořádaných akcích poskytovatelů sociálních služeb a disponuje i prostorem pro zveřejňování důležitých dokumentů a odkazů. Zájemce může v katalogu vyhledávat podle své životní situace či nejčastěji vyhledávaných slov. V průběhu roku 2017 byla prováděna pravidelná aktualizace informací, které přímo propagují aktualizované informace o sociálních službách. Územní působnost sociálních služeb se aktualizuje 4 x ročně a přenáší se taktéž do mapy GIS, která je součástí katalogu.</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Prostřednictvím webových stránek OK, byly v roce 2017 uveřejňovány aktuality z oblasti sociálních služeb vztahující se k jejich poskytování, uveřejněny byly příklady dobré praxe a prezentace uskutečněných akcí jednotlivých poskytovatelů. Ke zvýšení informovanosti o sociálních službách organizoval odbor sociálních věcí v roce 2017 tradiční velikonoční a vánoční jarmark, na kterých jsou prezentovány výrobky uživatelů sociálních služeb. Veřejnost byla o konaných akcích informována prostřednictvím měsíčníku Olomoucký kraj a webových stránek OK.</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OK bylo v rámci Dotačního programu pro sociální oblast, Dotačního titulu Podpora aktivit směřujících k sociálnímu začleňování podpořeno vydávání a distribuce periodického časopisu Moravský senior, tematicky zaměřeného na kulturní osvětu a regionální politiku pro cílovou skupinu (seniory). </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Prostřednictvím Dotačního programu pro sociální oblast, Dotačního titulu Podpora aktivit směřujících k sociálnímu začleňování z rozpočtu OK pro rok 2017, byla podpořena řada akcí zvyšujících povědomí široké veřejnosti o sociálních službách. Jednalo se především o konference, festivaly a semináře zaměřené na odbornou i laickou veřejnost, a to např.:</w:t>
            </w:r>
          </w:p>
          <w:p w:rsidR="009F3D54" w:rsidRPr="009F3D54" w:rsidRDefault="009F3D54" w:rsidP="009F3D54">
            <w:pPr>
              <w:numPr>
                <w:ilvl w:val="0"/>
                <w:numId w:val="38"/>
              </w:numPr>
              <w:spacing w:before="0" w:after="200" w:line="240" w:lineRule="auto"/>
              <w:contextualSpacing/>
              <w:jc w:val="left"/>
              <w:rPr>
                <w:rFonts w:eastAsia="Times New Roman"/>
                <w:sz w:val="20"/>
                <w:szCs w:val="20"/>
                <w:lang w:eastAsia="cs-CZ"/>
              </w:rPr>
            </w:pPr>
            <w:r w:rsidRPr="009F3D54">
              <w:rPr>
                <w:rFonts w:eastAsia="Times New Roman"/>
                <w:sz w:val="20"/>
                <w:szCs w:val="20"/>
                <w:lang w:eastAsia="cs-CZ"/>
              </w:rPr>
              <w:t>Moderní senior - vzdělávání seniorů a poradenství v oblasti moderních technologií</w:t>
            </w:r>
          </w:p>
          <w:p w:rsidR="009F3D54" w:rsidRPr="009F3D54" w:rsidRDefault="009F3D54" w:rsidP="009F3D54">
            <w:pPr>
              <w:numPr>
                <w:ilvl w:val="0"/>
                <w:numId w:val="38"/>
              </w:numPr>
              <w:spacing w:before="0" w:after="200" w:line="240" w:lineRule="auto"/>
              <w:contextualSpacing/>
              <w:jc w:val="left"/>
              <w:rPr>
                <w:rFonts w:eastAsia="Times New Roman"/>
                <w:sz w:val="20"/>
                <w:szCs w:val="20"/>
                <w:lang w:eastAsia="cs-CZ"/>
              </w:rPr>
            </w:pPr>
            <w:r w:rsidRPr="009F3D54">
              <w:rPr>
                <w:rFonts w:eastAsia="Times New Roman"/>
                <w:sz w:val="20"/>
                <w:szCs w:val="20"/>
                <w:lang w:eastAsia="cs-CZ"/>
              </w:rPr>
              <w:t>Integrační aktivity pro cizince</w:t>
            </w:r>
          </w:p>
          <w:p w:rsidR="009F3D54" w:rsidRPr="009F3D54" w:rsidRDefault="009F3D54" w:rsidP="009F3D54">
            <w:pPr>
              <w:numPr>
                <w:ilvl w:val="0"/>
                <w:numId w:val="38"/>
              </w:numPr>
              <w:spacing w:before="0" w:after="200" w:line="240" w:lineRule="auto"/>
              <w:contextualSpacing/>
              <w:jc w:val="left"/>
              <w:rPr>
                <w:rFonts w:eastAsia="Times New Roman"/>
                <w:sz w:val="20"/>
                <w:szCs w:val="20"/>
                <w:lang w:eastAsia="cs-CZ"/>
              </w:rPr>
            </w:pPr>
            <w:r w:rsidRPr="009F3D54">
              <w:rPr>
                <w:rFonts w:eastAsia="Times New Roman"/>
                <w:sz w:val="20"/>
                <w:szCs w:val="20"/>
                <w:lang w:eastAsia="cs-CZ"/>
              </w:rPr>
              <w:t>Potravinová banka v Olomouckém kraji</w:t>
            </w:r>
          </w:p>
          <w:p w:rsidR="009F3D54" w:rsidRPr="009F3D54" w:rsidRDefault="009F3D54" w:rsidP="009F3D54">
            <w:pPr>
              <w:numPr>
                <w:ilvl w:val="0"/>
                <w:numId w:val="38"/>
              </w:numPr>
              <w:spacing w:before="0" w:after="200" w:line="240" w:lineRule="auto"/>
              <w:contextualSpacing/>
              <w:jc w:val="left"/>
              <w:rPr>
                <w:rFonts w:eastAsia="Times New Roman"/>
                <w:sz w:val="20"/>
                <w:szCs w:val="20"/>
                <w:lang w:eastAsia="cs-CZ"/>
              </w:rPr>
            </w:pPr>
            <w:r w:rsidRPr="009F3D54">
              <w:rPr>
                <w:rFonts w:eastAsia="Times New Roman"/>
                <w:sz w:val="20"/>
                <w:szCs w:val="20"/>
                <w:lang w:eastAsia="cs-CZ"/>
              </w:rPr>
              <w:t>Společně za zábavou bez bariér aneb volnočasové aktivity v Trendu vozíčkářů – sociální začlení osob s tělesným postižením</w:t>
            </w:r>
          </w:p>
          <w:p w:rsidR="009F3D54" w:rsidRPr="009F3D54" w:rsidRDefault="009F3D54" w:rsidP="009F3D54">
            <w:pPr>
              <w:numPr>
                <w:ilvl w:val="0"/>
                <w:numId w:val="38"/>
              </w:numPr>
              <w:spacing w:before="0" w:after="200" w:line="240" w:lineRule="auto"/>
              <w:contextualSpacing/>
              <w:jc w:val="left"/>
              <w:rPr>
                <w:rFonts w:eastAsia="Times New Roman"/>
                <w:sz w:val="20"/>
                <w:szCs w:val="20"/>
                <w:lang w:eastAsia="cs-CZ"/>
              </w:rPr>
            </w:pPr>
            <w:r w:rsidRPr="009F3D54">
              <w:rPr>
                <w:rFonts w:eastAsia="Times New Roman"/>
                <w:sz w:val="20"/>
                <w:szCs w:val="20"/>
                <w:lang w:eastAsia="cs-CZ"/>
              </w:rPr>
              <w:t>Euroklíč v Olomouckém kraji 2017</w:t>
            </w:r>
          </w:p>
          <w:p w:rsidR="009F3D54" w:rsidRPr="009F3D54" w:rsidRDefault="009F3D54" w:rsidP="009F3D54">
            <w:pPr>
              <w:numPr>
                <w:ilvl w:val="0"/>
                <w:numId w:val="38"/>
              </w:numPr>
              <w:spacing w:before="0" w:after="200" w:line="240" w:lineRule="auto"/>
              <w:contextualSpacing/>
              <w:jc w:val="left"/>
              <w:rPr>
                <w:rFonts w:eastAsia="Times New Roman"/>
                <w:sz w:val="20"/>
                <w:szCs w:val="20"/>
                <w:lang w:eastAsia="cs-CZ"/>
              </w:rPr>
            </w:pPr>
            <w:r w:rsidRPr="009F3D54">
              <w:rPr>
                <w:rFonts w:eastAsia="Times New Roman"/>
                <w:sz w:val="20"/>
                <w:szCs w:val="20"/>
                <w:lang w:eastAsia="cs-CZ"/>
              </w:rPr>
              <w:t>Centrum celoživotního učení</w:t>
            </w:r>
          </w:p>
          <w:p w:rsidR="009F3D54" w:rsidRPr="009F3D54" w:rsidRDefault="009F3D54" w:rsidP="009F3D54">
            <w:pPr>
              <w:numPr>
                <w:ilvl w:val="0"/>
                <w:numId w:val="38"/>
              </w:numPr>
              <w:spacing w:before="0" w:after="200" w:line="240" w:lineRule="auto"/>
              <w:contextualSpacing/>
              <w:jc w:val="left"/>
              <w:rPr>
                <w:rFonts w:eastAsia="Times New Roman"/>
                <w:sz w:val="20"/>
                <w:szCs w:val="20"/>
                <w:lang w:eastAsia="cs-CZ"/>
              </w:rPr>
            </w:pPr>
            <w:r w:rsidRPr="009F3D54">
              <w:rPr>
                <w:rFonts w:eastAsia="Times New Roman"/>
                <w:sz w:val="20"/>
                <w:szCs w:val="20"/>
                <w:lang w:eastAsia="cs-CZ"/>
              </w:rPr>
              <w:t>Poradenství pro spotřebitele a vzdělávací aktivity SOS MaS, z. s. pro zvlášť zranitelné skupiny spotřebitelů</w:t>
            </w:r>
          </w:p>
        </w:tc>
      </w:tr>
      <w:tr w:rsidR="009F3D54" w:rsidRPr="009F3D54" w:rsidTr="0048368A">
        <w:tc>
          <w:tcPr>
            <w:tcW w:w="1193" w:type="pct"/>
            <w:shd w:val="clear" w:color="auto" w:fill="FFCC99"/>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lastRenderedPageBreak/>
              <w:t>Cíl 6</w:t>
            </w:r>
          </w:p>
        </w:tc>
        <w:tc>
          <w:tcPr>
            <w:tcW w:w="3807" w:type="pct"/>
            <w:shd w:val="clear" w:color="auto" w:fill="FFCC99"/>
          </w:tcPr>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Optimalizace sociálního poradenství a služeb sociální prevence zaměřených na potřeby osob ohrožených zadlužeností v Olomouckém kraji</w:t>
            </w:r>
          </w:p>
        </w:tc>
      </w:tr>
      <w:tr w:rsidR="009F3D54" w:rsidRPr="009F3D54" w:rsidTr="0048368A">
        <w:tc>
          <w:tcPr>
            <w:tcW w:w="1193" w:type="pct"/>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6.1</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tc>
        <w:tc>
          <w:tcPr>
            <w:tcW w:w="3807" w:type="pct"/>
            <w:shd w:val="clear" w:color="auto" w:fill="auto"/>
          </w:tcPr>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Mapování a koordinace dostupnosti terénních a ambulantních služeb sociálního poradenství a sociální prevence pro osoby ohrožené zadlužeností Olomouckého kraje</w:t>
            </w:r>
          </w:p>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Stav opatření: rozpracováno</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Mapování a koordinace dostupnosti terénních a ambulantních služeb sociálního poradenství a sociální prevence pro osoby ohrožené zadlužeností Olomouckého kraje bylo v roce 2017 prováděno prostřednictvím společnosti Člověk v tísni, o.p.s. - mobilního týmu. Docházelo ke zmapování jednotlivých OÚORP, zpracována byla monitorovací zpráva, prostřednictvím které byly </w:t>
            </w:r>
            <w:r w:rsidRPr="009F3D54">
              <w:rPr>
                <w:rFonts w:eastAsia="Times New Roman"/>
                <w:sz w:val="20"/>
                <w:szCs w:val="20"/>
                <w:lang w:eastAsia="cs-CZ"/>
              </w:rPr>
              <w:lastRenderedPageBreak/>
              <w:t>získány informace mimo jiné i o dostupnosti terénních a ambulantních služeb sociálního poradenství.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Na podporu dostupnosti terénních a ambulantních služeb sociálního poradenství a sociální prevence pro osoby ohrožené zadlužeností Olomouckého kraje je zaměřena KA 5 – „Podpora a posilování systému služeb sociální prevence zaměřených na potřeby osob ohrožených zadlužeností v Olomouckém kraji“ v rámci IP „Podpora plánování“. V průběhu roku 2017 byla připravena zadávací dokumentace pro vysoutěžení dodavatele uvedené KA, kterou bude nastavena úzká spolupráce poskytovatelů sociálních služeb a dalších subjektů, včetně pracovníků obcí zajišťujících pomoc a poradenství v oblasti prevence a řešení zadlužení. Spolupráce povede také k mapování potřeb a zajištění služeb pro osoby ohrožené zadlužeností na území obcí s rozšířenou působností. Povede ke zlepšení provázanosti poskytování sociálních služeb s pracovníky zajišťujícími sociální práci v rámci přenesené působnosti na obcích II. a III. typu.</w:t>
            </w:r>
          </w:p>
          <w:p w:rsidR="009F3D54" w:rsidRPr="009F3D54" w:rsidRDefault="009F3D54" w:rsidP="009F3D54">
            <w:pPr>
              <w:spacing w:before="0" w:line="240" w:lineRule="auto"/>
              <w:rPr>
                <w:rFonts w:eastAsia="Times New Roman"/>
                <w:sz w:val="20"/>
                <w:szCs w:val="20"/>
                <w:lang w:eastAsia="cs-CZ"/>
              </w:rPr>
            </w:pPr>
          </w:p>
        </w:tc>
      </w:tr>
    </w:tbl>
    <w:p w:rsidR="009F3D54" w:rsidRPr="009F3D54" w:rsidRDefault="009F3D54" w:rsidP="009F3D54">
      <w:pPr>
        <w:spacing w:before="0" w:line="240" w:lineRule="auto"/>
        <w:jc w:val="left"/>
        <w:rPr>
          <w:rFonts w:ascii="Times New Roman" w:eastAsia="Times New Roman" w:hAnsi="Times New Roman" w:cs="Times New Roman"/>
          <w:lang w:eastAsia="cs-CZ"/>
        </w:rPr>
      </w:pPr>
    </w:p>
    <w:p w:rsidR="009F3D54" w:rsidRPr="009F3D54" w:rsidRDefault="009F3D54" w:rsidP="009F3D54">
      <w:pPr>
        <w:spacing w:before="0" w:line="240" w:lineRule="auto"/>
        <w:jc w:val="left"/>
        <w:rPr>
          <w:rFonts w:eastAsia="Times New Roman"/>
          <w:b/>
          <w:bCs/>
          <w:i/>
          <w:iCs/>
          <w:sz w:val="28"/>
          <w:szCs w:val="28"/>
          <w:lang w:eastAsia="cs-CZ"/>
        </w:rPr>
      </w:pPr>
      <w:r w:rsidRPr="009F3D54">
        <w:rPr>
          <w:rFonts w:ascii="Times New Roman" w:eastAsia="Times New Roman" w:hAnsi="Times New Roman" w:cs="Times New Roman"/>
          <w:lang w:eastAsia="cs-CZ"/>
        </w:rPr>
        <w:br w:type="page"/>
      </w:r>
    </w:p>
    <w:p w:rsidR="009F3D54" w:rsidRPr="0048368A" w:rsidRDefault="009F3D54" w:rsidP="0048368A">
      <w:pPr>
        <w:rPr>
          <w:b/>
          <w:i/>
          <w:sz w:val="28"/>
          <w:szCs w:val="28"/>
        </w:rPr>
      </w:pPr>
      <w:bookmarkStart w:id="76" w:name="_Toc480374470"/>
      <w:bookmarkStart w:id="77" w:name="_Toc480374543"/>
      <w:bookmarkStart w:id="78" w:name="_Toc480375712"/>
      <w:bookmarkStart w:id="79" w:name="_Toc480457327"/>
      <w:bookmarkStart w:id="80" w:name="_Toc480791966"/>
      <w:r w:rsidRPr="0048368A">
        <w:rPr>
          <w:b/>
          <w:i/>
          <w:sz w:val="28"/>
          <w:szCs w:val="28"/>
        </w:rPr>
        <w:lastRenderedPageBreak/>
        <w:t>Pracovní skupina č. 1: Děti, mládež a rodina</w:t>
      </w:r>
      <w:bookmarkEnd w:id="76"/>
      <w:bookmarkEnd w:id="77"/>
      <w:bookmarkEnd w:id="78"/>
      <w:bookmarkEnd w:id="79"/>
      <w:bookmarkEnd w:id="80"/>
    </w:p>
    <w:p w:rsidR="009F3D54" w:rsidRPr="009F3D54" w:rsidRDefault="009F3D54" w:rsidP="009F3D54">
      <w:pPr>
        <w:spacing w:before="0" w:line="240" w:lineRule="auto"/>
        <w:jc w:val="left"/>
        <w:rPr>
          <w:rFonts w:eastAsia="Times New Roman"/>
          <w:b/>
          <w:lang w:eastAsia="cs-CZ"/>
        </w:rPr>
      </w:pPr>
      <w:r w:rsidRPr="009F3D54">
        <w:rPr>
          <w:rFonts w:eastAsia="Times New Roman"/>
          <w:b/>
          <w:lang w:eastAsia="cs-CZ"/>
        </w:rPr>
        <w:t>Manažer pracovní skupiny: Mgr. Pavel Podivínský</w:t>
      </w:r>
    </w:p>
    <w:p w:rsidR="009F3D54" w:rsidRPr="009F3D54" w:rsidRDefault="009F3D54" w:rsidP="009F3D54">
      <w:pPr>
        <w:spacing w:before="0" w:line="240" w:lineRule="auto"/>
        <w:jc w:val="left"/>
        <w:rPr>
          <w:rFonts w:eastAsia="Times New Roman"/>
          <w:b/>
          <w:lang w:eastAsia="cs-CZ"/>
        </w:rPr>
      </w:pPr>
      <w:r w:rsidRPr="009F3D54">
        <w:rPr>
          <w:rFonts w:eastAsia="Times New Roman"/>
          <w:b/>
          <w:lang w:eastAsia="cs-CZ"/>
        </w:rPr>
        <w:t>Přehled definovaných cílů a opatření: rok 2017</w:t>
      </w:r>
    </w:p>
    <w:p w:rsidR="009F3D54" w:rsidRPr="009F3D54" w:rsidRDefault="009F3D54" w:rsidP="009F3D54">
      <w:pPr>
        <w:spacing w:before="0" w:line="240" w:lineRule="auto"/>
        <w:jc w:val="left"/>
        <w:rPr>
          <w:rFonts w:ascii="Times New Roman" w:eastAsia="Times New Roman" w:hAnsi="Times New Roman" w:cs="Times New Roman"/>
          <w:lang w:eastAsia="cs-CZ"/>
        </w:rPr>
      </w:pPr>
    </w:p>
    <w:tbl>
      <w:tblPr>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6882"/>
      </w:tblGrid>
      <w:tr w:rsidR="009F3D54" w:rsidRPr="009F3D54" w:rsidTr="0048368A">
        <w:trPr>
          <w:jc w:val="center"/>
        </w:trPr>
        <w:tc>
          <w:tcPr>
            <w:tcW w:w="1203" w:type="pct"/>
            <w:shd w:val="clear" w:color="auto" w:fill="FABF8F"/>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Cíl 1</w:t>
            </w:r>
          </w:p>
        </w:tc>
        <w:tc>
          <w:tcPr>
            <w:tcW w:w="3797" w:type="pct"/>
            <w:shd w:val="clear" w:color="auto" w:fill="FABF8F"/>
          </w:tcPr>
          <w:p w:rsidR="009F3D54" w:rsidRPr="009F3D54" w:rsidRDefault="009F3D54" w:rsidP="009F3D54">
            <w:pPr>
              <w:spacing w:before="0" w:line="240" w:lineRule="auto"/>
              <w:rPr>
                <w:rFonts w:eastAsia="Times New Roman"/>
                <w:sz w:val="20"/>
                <w:szCs w:val="20"/>
                <w:lang w:eastAsia="cs-CZ"/>
              </w:rPr>
            </w:pPr>
            <w:r w:rsidRPr="009F3D54">
              <w:rPr>
                <w:rFonts w:eastAsia="Times New Roman"/>
                <w:b/>
                <w:sz w:val="20"/>
                <w:szCs w:val="20"/>
                <w:lang w:eastAsia="cs-CZ"/>
              </w:rPr>
              <w:t>Podpora rozvoje sociálních služeb zaměřených na potřeby ohrožených rodin s dětmi v Olomouckém kraji</w:t>
            </w:r>
          </w:p>
        </w:tc>
      </w:tr>
      <w:tr w:rsidR="009F3D54" w:rsidRPr="009F3D54" w:rsidTr="0048368A">
        <w:trPr>
          <w:jc w:val="center"/>
        </w:trPr>
        <w:tc>
          <w:tcPr>
            <w:tcW w:w="1203" w:type="pct"/>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1.1</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p w:rsidR="009F3D54" w:rsidRPr="009F3D54" w:rsidRDefault="009F3D54" w:rsidP="009F3D54">
            <w:pPr>
              <w:spacing w:before="0" w:line="240" w:lineRule="auto"/>
              <w:jc w:val="left"/>
              <w:rPr>
                <w:rFonts w:eastAsia="Times New Roman"/>
                <w:b/>
                <w:sz w:val="20"/>
                <w:szCs w:val="20"/>
                <w:lang w:eastAsia="cs-CZ"/>
              </w:rPr>
            </w:pPr>
          </w:p>
        </w:tc>
        <w:tc>
          <w:tcPr>
            <w:tcW w:w="3797" w:type="pct"/>
            <w:shd w:val="clear" w:color="auto" w:fill="auto"/>
          </w:tcPr>
          <w:p w:rsidR="009F3D54" w:rsidRPr="009F3D54" w:rsidRDefault="009F3D54" w:rsidP="009F3D54">
            <w:pPr>
              <w:spacing w:before="0" w:line="240" w:lineRule="auto"/>
              <w:rPr>
                <w:rFonts w:eastAsia="Times New Roman"/>
                <w:sz w:val="20"/>
                <w:szCs w:val="20"/>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Zajištění působnosti sociální služby sociálně aktivizační služby pro rodiny s dětmi, max. pro 15 rodin s dětmi se specifickými potřebami (podpora fungování rodiny ve vztahu k dětem, řešení sociálních problémů rodin – dluhy, bydlení, zaměstnanost) v rámci regionu Jesenicka a Zlatohorska</w:t>
            </w:r>
          </w:p>
          <w:p w:rsidR="009F3D54" w:rsidRPr="009F3D54" w:rsidRDefault="009F3D54" w:rsidP="009F3D54">
            <w:pPr>
              <w:spacing w:before="0" w:line="240" w:lineRule="auto"/>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Stav opatření: naplněno částečně</w:t>
            </w:r>
          </w:p>
          <w:p w:rsidR="009F3D54" w:rsidRPr="009F3D54" w:rsidRDefault="009F3D54" w:rsidP="009F3D54">
            <w:pPr>
              <w:spacing w:before="0" w:line="240" w:lineRule="auto"/>
              <w:rPr>
                <w:rFonts w:eastAsia="Times New Roman"/>
                <w:sz w:val="20"/>
                <w:szCs w:val="20"/>
                <w:lang w:eastAsia="cs-CZ"/>
              </w:rPr>
            </w:pPr>
            <w:r w:rsidRPr="009F3D54">
              <w:rPr>
                <w:rFonts w:eastAsia="Times New Roman"/>
                <w:b/>
                <w:sz w:val="20"/>
                <w:szCs w:val="20"/>
                <w:lang w:eastAsia="cs-CZ"/>
              </w:rPr>
              <w:t>Realizované aktivity v rámci tohoto opatření</w:t>
            </w:r>
            <w:r w:rsidRPr="009F3D54">
              <w:rPr>
                <w:rFonts w:eastAsia="Times New Roman"/>
                <w:sz w:val="20"/>
                <w:szCs w:val="20"/>
                <w:lang w:eastAsia="cs-CZ"/>
              </w:rPr>
              <w:t>:</w:t>
            </w:r>
          </w:p>
          <w:p w:rsidR="009F3D54" w:rsidRPr="009F3D54" w:rsidRDefault="009F3D54" w:rsidP="009F3D54">
            <w:pPr>
              <w:spacing w:before="0" w:line="240" w:lineRule="auto"/>
              <w:ind w:left="33" w:hanging="141"/>
              <w:rPr>
                <w:rFonts w:eastAsia="Times New Roman"/>
                <w:b/>
                <w:sz w:val="20"/>
                <w:szCs w:val="20"/>
                <w:lang w:eastAsia="cs-CZ"/>
              </w:rPr>
            </w:pPr>
            <w:r w:rsidRPr="009F3D54">
              <w:rPr>
                <w:rFonts w:eastAsia="Times New Roman"/>
                <w:sz w:val="20"/>
                <w:szCs w:val="20"/>
                <w:lang w:eastAsia="cs-CZ"/>
              </w:rPr>
              <w:t xml:space="preserve">  V roce 2017 nebyla podána ze strany poskytovatelů sociálních služeb žádost o zařazení SASRD v rámci regionu Jesenicka a Zlatohorska do sítě sociálních služeb OK na rok 2018. Od 1. 1. 2017 však působí v regionu nově sociální služby SASRD poskytovatele sociální služby Člověk v Tísni, o.p.s. v rozsahu dvou úvazků v rámci projektu financovaného ESF  v rámci KPSVL. Navýšení jednotek bylo nastaveno pouze po dobu realizace projektu, který je financován prostřednictvím ESF. </w:t>
            </w:r>
          </w:p>
          <w:p w:rsidR="009F3D54" w:rsidRPr="009F3D54" w:rsidRDefault="009F3D54" w:rsidP="009F3D54">
            <w:pPr>
              <w:spacing w:before="0" w:line="240" w:lineRule="auto"/>
              <w:rPr>
                <w:rFonts w:eastAsia="Times New Roman"/>
                <w:b/>
                <w:sz w:val="20"/>
                <w:szCs w:val="20"/>
                <w:lang w:eastAsia="cs-CZ"/>
              </w:rPr>
            </w:pPr>
          </w:p>
        </w:tc>
      </w:tr>
      <w:tr w:rsidR="009F3D54" w:rsidRPr="009F3D54" w:rsidTr="0048368A">
        <w:trPr>
          <w:jc w:val="center"/>
        </w:trPr>
        <w:tc>
          <w:tcPr>
            <w:tcW w:w="1203" w:type="pct"/>
            <w:tcBorders>
              <w:top w:val="single" w:sz="4" w:space="0" w:color="auto"/>
              <w:left w:val="single" w:sz="4" w:space="0" w:color="auto"/>
              <w:bottom w:val="single" w:sz="4" w:space="0" w:color="auto"/>
              <w:right w:val="single" w:sz="4" w:space="0" w:color="auto"/>
            </w:tcBorders>
            <w:shd w:val="clear" w:color="auto" w:fill="FFCC99"/>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Cíl 2</w:t>
            </w:r>
          </w:p>
        </w:tc>
        <w:tc>
          <w:tcPr>
            <w:tcW w:w="3797" w:type="pct"/>
            <w:tcBorders>
              <w:top w:val="single" w:sz="4" w:space="0" w:color="auto"/>
              <w:left w:val="single" w:sz="4" w:space="0" w:color="auto"/>
              <w:bottom w:val="single" w:sz="4" w:space="0" w:color="auto"/>
              <w:right w:val="single" w:sz="4" w:space="0" w:color="auto"/>
            </w:tcBorders>
            <w:shd w:val="clear" w:color="auto" w:fill="FFCC99"/>
          </w:tcPr>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Nastavení efektivní spolupráce poskytovatelů sociálních služeb, OSPOD a místní samosprávy, v návaznosti na potřeby cílové skupiny ohrožených rodin s dětmi</w:t>
            </w:r>
          </w:p>
        </w:tc>
      </w:tr>
      <w:tr w:rsidR="009F3D54" w:rsidRPr="009F3D54" w:rsidTr="0048368A">
        <w:trPr>
          <w:jc w:val="center"/>
        </w:trPr>
        <w:tc>
          <w:tcPr>
            <w:tcW w:w="1203" w:type="pct"/>
            <w:tcBorders>
              <w:top w:val="single" w:sz="4" w:space="0" w:color="auto"/>
              <w:left w:val="single" w:sz="4" w:space="0" w:color="auto"/>
              <w:bottom w:val="single" w:sz="4" w:space="0" w:color="auto"/>
              <w:right w:val="single" w:sz="4" w:space="0" w:color="auto"/>
            </w:tcBorders>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2.1</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p w:rsidR="009F3D54" w:rsidRPr="009F3D54" w:rsidRDefault="009F3D54" w:rsidP="009F3D54">
            <w:pPr>
              <w:spacing w:before="0" w:line="240" w:lineRule="auto"/>
              <w:jc w:val="left"/>
              <w:rPr>
                <w:rFonts w:eastAsia="Times New Roman"/>
                <w:b/>
                <w:sz w:val="20"/>
                <w:szCs w:val="20"/>
                <w:lang w:eastAsia="cs-CZ"/>
              </w:rPr>
            </w:pPr>
          </w:p>
        </w:tc>
        <w:tc>
          <w:tcPr>
            <w:tcW w:w="3797" w:type="pct"/>
            <w:tcBorders>
              <w:top w:val="single" w:sz="4" w:space="0" w:color="auto"/>
              <w:left w:val="single" w:sz="4" w:space="0" w:color="auto"/>
              <w:bottom w:val="single" w:sz="4" w:space="0" w:color="auto"/>
              <w:right w:val="single" w:sz="4" w:space="0" w:color="auto"/>
            </w:tcBorders>
            <w:shd w:val="clear" w:color="auto" w:fill="auto"/>
          </w:tcPr>
          <w:p w:rsidR="009F3D54" w:rsidRPr="009F3D54" w:rsidRDefault="009F3D54" w:rsidP="009F3D54">
            <w:pPr>
              <w:spacing w:before="0" w:line="240" w:lineRule="auto"/>
              <w:rPr>
                <w:rFonts w:eastAsia="Times New Roman"/>
                <w:b/>
                <w:sz w:val="20"/>
                <w:szCs w:val="20"/>
                <w:u w:val="single"/>
                <w:lang w:eastAsia="cs-CZ"/>
              </w:rPr>
            </w:pPr>
          </w:p>
          <w:p w:rsidR="009F3D54" w:rsidRPr="009F3D54" w:rsidRDefault="009F3D54" w:rsidP="009F3D54">
            <w:pPr>
              <w:numPr>
                <w:ilvl w:val="0"/>
                <w:numId w:val="4"/>
              </w:numPr>
              <w:spacing w:before="0" w:line="240" w:lineRule="auto"/>
              <w:jc w:val="left"/>
              <w:rPr>
                <w:rFonts w:eastAsia="Times New Roman"/>
                <w:sz w:val="20"/>
                <w:szCs w:val="20"/>
                <w:u w:val="single"/>
                <w:lang w:eastAsia="cs-CZ"/>
              </w:rPr>
            </w:pPr>
            <w:r w:rsidRPr="009F3D54">
              <w:rPr>
                <w:rFonts w:eastAsia="Times New Roman"/>
                <w:sz w:val="20"/>
                <w:szCs w:val="20"/>
                <w:u w:val="single"/>
                <w:lang w:eastAsia="cs-CZ"/>
              </w:rPr>
              <w:t xml:space="preserve">Průběžný monitoring potřeb ohrožených rodin s dětmi ve spolupráci poskytovatelů sociálních služeb, OSPOD na OÚORP a KÚOK </w:t>
            </w:r>
          </w:p>
          <w:p w:rsidR="009F3D54" w:rsidRPr="009F3D54" w:rsidRDefault="009F3D54" w:rsidP="009F3D54">
            <w:pPr>
              <w:numPr>
                <w:ilvl w:val="0"/>
                <w:numId w:val="4"/>
              </w:numPr>
              <w:spacing w:before="0" w:line="240" w:lineRule="auto"/>
              <w:jc w:val="left"/>
              <w:rPr>
                <w:rFonts w:eastAsia="Times New Roman"/>
                <w:sz w:val="20"/>
                <w:szCs w:val="20"/>
                <w:u w:val="single"/>
                <w:lang w:eastAsia="cs-CZ"/>
              </w:rPr>
            </w:pPr>
            <w:r w:rsidRPr="009F3D54">
              <w:rPr>
                <w:rFonts w:eastAsia="Times New Roman"/>
                <w:sz w:val="20"/>
                <w:szCs w:val="20"/>
                <w:u w:val="single"/>
                <w:lang w:eastAsia="cs-CZ"/>
              </w:rPr>
              <w:t xml:space="preserve">Vyjednávání s poskytovateli sociálních služeb pro ohrožené rodiny s dětmi, zaměřené na přesun svých kapacit sociálních služeb do míst s nově vzniklou potřebností </w:t>
            </w:r>
          </w:p>
          <w:p w:rsidR="009F3D54" w:rsidRPr="009F3D54" w:rsidRDefault="009F3D54" w:rsidP="009F3D54">
            <w:pPr>
              <w:numPr>
                <w:ilvl w:val="0"/>
                <w:numId w:val="4"/>
              </w:numPr>
              <w:spacing w:before="0" w:line="240" w:lineRule="auto"/>
              <w:jc w:val="left"/>
              <w:rPr>
                <w:rFonts w:eastAsia="Times New Roman"/>
                <w:sz w:val="20"/>
                <w:szCs w:val="20"/>
                <w:u w:val="single"/>
                <w:lang w:eastAsia="cs-CZ"/>
              </w:rPr>
            </w:pPr>
            <w:r w:rsidRPr="009F3D54">
              <w:rPr>
                <w:rFonts w:eastAsia="Times New Roman"/>
                <w:sz w:val="20"/>
                <w:szCs w:val="20"/>
                <w:u w:val="single"/>
                <w:lang w:eastAsia="cs-CZ"/>
              </w:rPr>
              <w:t>Pravidelné pracovní setkání poskytovatelů sociálních služeb pro ohrožené rodiny s dětmi, místní samosprávy a OSPOD vždy na území OÚORP</w:t>
            </w:r>
          </w:p>
          <w:p w:rsidR="009F3D54" w:rsidRPr="009F3D54" w:rsidRDefault="009F3D54" w:rsidP="009F3D54">
            <w:pPr>
              <w:spacing w:before="0" w:line="240" w:lineRule="auto"/>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Stav opatření:</w:t>
            </w:r>
            <w:r w:rsidRPr="009F3D54">
              <w:rPr>
                <w:rFonts w:eastAsia="Times New Roman"/>
                <w:b/>
                <w:color w:val="FF0000"/>
                <w:sz w:val="20"/>
                <w:szCs w:val="20"/>
                <w:lang w:eastAsia="cs-CZ"/>
              </w:rPr>
              <w:t xml:space="preserve"> </w:t>
            </w:r>
            <w:r w:rsidRPr="009F3D54">
              <w:rPr>
                <w:rFonts w:eastAsia="Times New Roman"/>
                <w:b/>
                <w:sz w:val="20"/>
                <w:szCs w:val="20"/>
                <w:lang w:eastAsia="cs-CZ"/>
              </w:rPr>
              <w:t>průběžně naplňováno</w:t>
            </w:r>
          </w:p>
          <w:p w:rsidR="009F3D54" w:rsidRPr="009F3D54" w:rsidRDefault="009F3D54" w:rsidP="009F3D54">
            <w:pPr>
              <w:spacing w:before="0" w:line="240" w:lineRule="auto"/>
              <w:rPr>
                <w:rFonts w:eastAsia="Times New Roman"/>
                <w:sz w:val="20"/>
                <w:szCs w:val="20"/>
                <w:lang w:eastAsia="cs-CZ"/>
              </w:rPr>
            </w:pPr>
            <w:r w:rsidRPr="009F3D54">
              <w:rPr>
                <w:rFonts w:eastAsia="Times New Roman"/>
                <w:b/>
                <w:sz w:val="20"/>
                <w:szCs w:val="20"/>
                <w:lang w:eastAsia="cs-CZ"/>
              </w:rPr>
              <w:t>Realizované aktivity v rámci tohoto opatření</w:t>
            </w:r>
            <w:r w:rsidRPr="009F3D54">
              <w:rPr>
                <w:rFonts w:eastAsia="Times New Roman"/>
                <w:sz w:val="20"/>
                <w:szCs w:val="20"/>
                <w:lang w:eastAsia="cs-CZ"/>
              </w:rPr>
              <w:t>:</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V průběhu roku 2017 nebyl projeven ze strany OÚORP zájem o účast zástupce pracovníka KÚOK na pracovních jednáních souvisejících s přípravou či implementací komunitních plánů na místní úrovni. V předchozím období bylo OÚORP doporučeno, aby v rámci pracovních setkání vyjednávali s poskytovateli o jejich územní působnosti tak, aby činnost jednotlivých poskytovatelů sociálních služeb byla rovnoměrně rozdělena na celé území OÚORP, a to s ohledem na zajištění služeb pro ohrožené rodiny s dětmi tak, aby se tyto služby navzájem doplňovaly. Jedná se zejména o sociální službu SASRD, která zajišťuje službu formou terénní i ambulantní. Tento model je vhodné aplikovat i u sociální služby NZDM, terénních programů, ale i jiných sociálních služeb pro ohrožené rodiny s dětmi. Územní působnost jednotlivých poskytovatelů sociálních služeb by měla být nastavena efektivně, na základě vzájemné dohody s OÚORP a KÚOK. </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lastRenderedPageBreak/>
              <w:t>V roce 2017 pokračovala realizace klíčové aktivity Individuálního projektu MPSV zaměřené na podporu tvorby sítě služeb pro ohrožené rodiny s dětmi. Do projektu je zapojeno 7 OÚORP a KÚOK. V rámci projektu jsou hrazeny náklady na úvazek pracovníka, který se bude věnovat síťování služeb pro ohrožené rodiny s dětmi. Předpokládá se úzká spolupráce s pracovníky ORP, ale i KÚOK kteří mají ve své gesci činnost komunitního plánování. Zástupce MPSV v roli „krajského síťaře“ byl přítomen na jednání pracovních skupin a podílel se, v rámci pracovní skupiny č. 1, na tvorbě obsahové části cílů a opatření pro Střednědobý plán 2018-2020.</w:t>
            </w:r>
          </w:p>
          <w:p w:rsidR="009F3D54" w:rsidRPr="009F3D54" w:rsidRDefault="009F3D54" w:rsidP="009F3D54">
            <w:pPr>
              <w:spacing w:before="0" w:line="240" w:lineRule="auto"/>
              <w:rPr>
                <w:rFonts w:eastAsia="Times New Roman"/>
                <w:b/>
                <w:sz w:val="20"/>
                <w:szCs w:val="20"/>
                <w:lang w:eastAsia="cs-CZ"/>
              </w:rPr>
            </w:pPr>
          </w:p>
        </w:tc>
      </w:tr>
    </w:tbl>
    <w:p w:rsidR="009F3D54" w:rsidRPr="009F3D54" w:rsidRDefault="009F3D54" w:rsidP="009F3D54">
      <w:pPr>
        <w:spacing w:before="0" w:line="240" w:lineRule="auto"/>
        <w:jc w:val="left"/>
        <w:rPr>
          <w:rFonts w:ascii="Times New Roman" w:eastAsia="Times New Roman" w:hAnsi="Times New Roman" w:cs="Times New Roman"/>
          <w:lang w:eastAsia="cs-CZ"/>
        </w:rPr>
      </w:pPr>
    </w:p>
    <w:p w:rsidR="009F3D54" w:rsidRPr="009F3D54" w:rsidRDefault="009F3D54" w:rsidP="009F3D54">
      <w:pPr>
        <w:spacing w:before="0" w:line="240" w:lineRule="auto"/>
        <w:jc w:val="left"/>
        <w:rPr>
          <w:rFonts w:eastAsia="Times New Roman"/>
          <w:b/>
          <w:bCs/>
          <w:i/>
          <w:iCs/>
          <w:sz w:val="28"/>
          <w:szCs w:val="28"/>
          <w:lang w:eastAsia="cs-CZ"/>
        </w:rPr>
      </w:pPr>
      <w:r w:rsidRPr="009F3D54">
        <w:rPr>
          <w:rFonts w:ascii="Times New Roman" w:eastAsia="Times New Roman" w:hAnsi="Times New Roman" w:cs="Times New Roman"/>
          <w:lang w:eastAsia="cs-CZ"/>
        </w:rPr>
        <w:br w:type="page"/>
      </w:r>
    </w:p>
    <w:p w:rsidR="009F3D54" w:rsidRPr="0048368A" w:rsidRDefault="009F3D54" w:rsidP="0048368A">
      <w:pPr>
        <w:rPr>
          <w:b/>
          <w:i/>
          <w:sz w:val="28"/>
          <w:szCs w:val="28"/>
        </w:rPr>
      </w:pPr>
      <w:bookmarkStart w:id="81" w:name="_Toc480374471"/>
      <w:bookmarkStart w:id="82" w:name="_Toc480374544"/>
      <w:bookmarkStart w:id="83" w:name="_Toc480375713"/>
      <w:bookmarkStart w:id="84" w:name="_Toc480457328"/>
      <w:bookmarkStart w:id="85" w:name="_Toc480791967"/>
      <w:r w:rsidRPr="0048368A">
        <w:rPr>
          <w:b/>
          <w:i/>
          <w:sz w:val="28"/>
          <w:szCs w:val="28"/>
        </w:rPr>
        <w:lastRenderedPageBreak/>
        <w:t>Pracovní skupina č. 2: Osoby se zdravotním postižením</w:t>
      </w:r>
      <w:bookmarkEnd w:id="81"/>
      <w:bookmarkEnd w:id="82"/>
      <w:bookmarkEnd w:id="83"/>
      <w:bookmarkEnd w:id="84"/>
      <w:bookmarkEnd w:id="85"/>
    </w:p>
    <w:p w:rsidR="009F3D54" w:rsidRPr="009F3D54" w:rsidRDefault="009F3D54" w:rsidP="009F3D54">
      <w:pPr>
        <w:spacing w:before="0" w:line="240" w:lineRule="auto"/>
        <w:jc w:val="left"/>
        <w:rPr>
          <w:rFonts w:eastAsia="Times New Roman"/>
          <w:b/>
          <w:lang w:eastAsia="cs-CZ"/>
        </w:rPr>
      </w:pPr>
      <w:r w:rsidRPr="009F3D54">
        <w:rPr>
          <w:rFonts w:eastAsia="Times New Roman"/>
          <w:b/>
          <w:lang w:eastAsia="cs-CZ"/>
        </w:rPr>
        <w:t>Manažer pracovní skupiny: Mgr. Hana Vykydalová</w:t>
      </w:r>
    </w:p>
    <w:p w:rsidR="009F3D54" w:rsidRPr="009F3D54" w:rsidRDefault="009F3D54" w:rsidP="009F3D54">
      <w:pPr>
        <w:spacing w:before="0" w:line="240" w:lineRule="auto"/>
        <w:jc w:val="left"/>
        <w:rPr>
          <w:rFonts w:eastAsia="Times New Roman"/>
          <w:b/>
          <w:lang w:eastAsia="cs-CZ"/>
        </w:rPr>
      </w:pPr>
      <w:r w:rsidRPr="009F3D54">
        <w:rPr>
          <w:rFonts w:eastAsia="Times New Roman"/>
          <w:b/>
          <w:lang w:eastAsia="cs-CZ"/>
        </w:rPr>
        <w:t>Přehled definovaných cílů a opatření: rok 2017</w:t>
      </w:r>
    </w:p>
    <w:p w:rsidR="009F3D54" w:rsidRPr="009F3D54" w:rsidRDefault="009F3D54" w:rsidP="009F3D54">
      <w:pPr>
        <w:spacing w:before="0" w:line="240" w:lineRule="auto"/>
        <w:jc w:val="left"/>
        <w:rPr>
          <w:rFonts w:eastAsia="Times New Roman"/>
          <w:b/>
          <w:lang w:eastAsia="cs-CZ"/>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6743"/>
      </w:tblGrid>
      <w:tr w:rsidR="009F3D54" w:rsidRPr="009F3D54" w:rsidTr="0048368A">
        <w:tc>
          <w:tcPr>
            <w:tcW w:w="1222" w:type="pct"/>
            <w:tcBorders>
              <w:bottom w:val="single" w:sz="4" w:space="0" w:color="auto"/>
            </w:tcBorders>
            <w:shd w:val="clear" w:color="auto" w:fill="FABF8F"/>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Cíl 1</w:t>
            </w:r>
          </w:p>
        </w:tc>
        <w:tc>
          <w:tcPr>
            <w:tcW w:w="3778" w:type="pct"/>
            <w:tcBorders>
              <w:bottom w:val="single" w:sz="4" w:space="0" w:color="auto"/>
            </w:tcBorders>
            <w:shd w:val="clear" w:color="auto" w:fill="FABF8F"/>
          </w:tcPr>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Podpora rozvoje sociální služby podpora samostatného bydlení, zaměřené na potřeby osob se zdravotním postižením v Olomouckém kraji</w:t>
            </w:r>
          </w:p>
        </w:tc>
      </w:tr>
      <w:tr w:rsidR="009F3D54" w:rsidRPr="009F3D54" w:rsidTr="0048368A">
        <w:tc>
          <w:tcPr>
            <w:tcW w:w="1222" w:type="pct"/>
            <w:tcBorders>
              <w:bottom w:val="single" w:sz="12" w:space="0" w:color="auto"/>
            </w:tcBorders>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1. 1</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tc>
        <w:tc>
          <w:tcPr>
            <w:tcW w:w="3778" w:type="pct"/>
            <w:tcBorders>
              <w:bottom w:val="single" w:sz="12" w:space="0" w:color="auto"/>
            </w:tcBorders>
            <w:shd w:val="clear" w:color="auto" w:fill="auto"/>
          </w:tcPr>
          <w:p w:rsidR="009F3D54" w:rsidRPr="009F3D54" w:rsidRDefault="009F3D54" w:rsidP="009F3D54">
            <w:pPr>
              <w:spacing w:before="0" w:line="240" w:lineRule="auto"/>
              <w:rPr>
                <w:rFonts w:eastAsia="Times New Roman"/>
                <w:b/>
                <w:sz w:val="20"/>
                <w:szCs w:val="20"/>
                <w:lang w:eastAsia="cs-CZ"/>
              </w:rPr>
            </w:pPr>
          </w:p>
          <w:p w:rsidR="009F3D54" w:rsidRPr="009F3D54" w:rsidRDefault="009F3D54" w:rsidP="009F3D54">
            <w:pPr>
              <w:numPr>
                <w:ilvl w:val="0"/>
                <w:numId w:val="6"/>
              </w:numPr>
              <w:spacing w:before="0" w:line="240" w:lineRule="auto"/>
              <w:jc w:val="left"/>
              <w:rPr>
                <w:rFonts w:eastAsia="Times New Roman"/>
                <w:sz w:val="20"/>
                <w:szCs w:val="20"/>
                <w:u w:val="single"/>
                <w:lang w:eastAsia="cs-CZ"/>
              </w:rPr>
            </w:pPr>
            <w:r w:rsidRPr="009F3D54">
              <w:rPr>
                <w:rFonts w:eastAsia="Times New Roman"/>
                <w:sz w:val="20"/>
                <w:szCs w:val="20"/>
                <w:u w:val="single"/>
                <w:lang w:eastAsia="cs-CZ"/>
              </w:rPr>
              <w:t>Zajištění působnosti služby podpora samostatného bydlení pro osoby s chronickým duševním onemocněním s kapacitou max. 4 osob v rámci regionu Olomoucka, max. 4 osob v regionu Jesenicka</w:t>
            </w:r>
          </w:p>
          <w:p w:rsidR="009F3D54" w:rsidRPr="009F3D54" w:rsidRDefault="009F3D54" w:rsidP="009F3D54">
            <w:pPr>
              <w:numPr>
                <w:ilvl w:val="0"/>
                <w:numId w:val="6"/>
              </w:numPr>
              <w:spacing w:before="0" w:line="240" w:lineRule="auto"/>
              <w:jc w:val="left"/>
              <w:rPr>
                <w:rFonts w:eastAsia="Times New Roman"/>
                <w:sz w:val="20"/>
                <w:szCs w:val="20"/>
                <w:u w:val="single"/>
                <w:lang w:eastAsia="cs-CZ"/>
              </w:rPr>
            </w:pPr>
            <w:r w:rsidRPr="009F3D54">
              <w:rPr>
                <w:rFonts w:eastAsia="Times New Roman"/>
                <w:sz w:val="20"/>
                <w:szCs w:val="20"/>
                <w:u w:val="single"/>
                <w:lang w:eastAsia="cs-CZ"/>
              </w:rPr>
              <w:t>Zajištění působnosti služby podpora samostatného bydlení pro osoby s mentálním a kombinovaným postižením s kapacitou max. 4 osob v rámci regionu Šternberska, Uničovska a Šumperska</w:t>
            </w:r>
          </w:p>
          <w:p w:rsidR="009F3D54" w:rsidRPr="009F3D54" w:rsidRDefault="009F3D54" w:rsidP="009F3D54">
            <w:pPr>
              <w:spacing w:before="0" w:line="240" w:lineRule="auto"/>
              <w:rPr>
                <w:rFonts w:eastAsia="Times New Roman"/>
                <w:b/>
                <w:sz w:val="20"/>
                <w:szCs w:val="20"/>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Stav opatření: nenaplněno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bod 1 – nenaplněno</w:t>
            </w:r>
          </w:p>
          <w:p w:rsidR="009F3D54" w:rsidRPr="009F3D54" w:rsidRDefault="009F3D54" w:rsidP="009F3D54">
            <w:pPr>
              <w:spacing w:before="0" w:line="240" w:lineRule="auto"/>
              <w:rPr>
                <w:rFonts w:eastAsia="Times New Roman"/>
                <w:b/>
                <w:sz w:val="20"/>
                <w:szCs w:val="20"/>
                <w:highlight w:val="yellow"/>
                <w:lang w:eastAsia="cs-CZ"/>
              </w:rPr>
            </w:pPr>
            <w:r w:rsidRPr="009F3D54">
              <w:rPr>
                <w:rFonts w:eastAsia="Times New Roman"/>
                <w:b/>
                <w:sz w:val="20"/>
                <w:szCs w:val="20"/>
                <w:lang w:eastAsia="cs-CZ"/>
              </w:rPr>
              <w:t>bod 2 - nenaplněno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V souladu s POSTUPem nebyla v roce 2017 podána žádná žádost od poskytovatele sociálních služeb, kterou by bylo reagováno na cíl 1, opatření 1.1, body 1 a 2.</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sz w:val="20"/>
                <w:szCs w:val="20"/>
                <w:lang w:eastAsia="cs-CZ"/>
              </w:rPr>
              <w:t xml:space="preserve"> </w:t>
            </w:r>
          </w:p>
        </w:tc>
      </w:tr>
      <w:tr w:rsidR="009F3D54" w:rsidRPr="009F3D54" w:rsidTr="0048368A">
        <w:tc>
          <w:tcPr>
            <w:tcW w:w="1222" w:type="pct"/>
            <w:tcBorders>
              <w:top w:val="single" w:sz="4" w:space="0" w:color="auto"/>
              <w:left w:val="single" w:sz="4" w:space="0" w:color="auto"/>
              <w:bottom w:val="single" w:sz="12" w:space="0" w:color="auto"/>
              <w:right w:val="single" w:sz="4" w:space="0" w:color="auto"/>
            </w:tcBorders>
            <w:shd w:val="clear" w:color="auto" w:fill="FABF8F"/>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Cíl 2</w:t>
            </w:r>
          </w:p>
        </w:tc>
        <w:tc>
          <w:tcPr>
            <w:tcW w:w="3778" w:type="pct"/>
            <w:tcBorders>
              <w:top w:val="single" w:sz="4" w:space="0" w:color="auto"/>
              <w:left w:val="single" w:sz="4" w:space="0" w:color="auto"/>
              <w:bottom w:val="single" w:sz="12" w:space="0" w:color="auto"/>
              <w:right w:val="single" w:sz="4" w:space="0" w:color="auto"/>
            </w:tcBorders>
            <w:shd w:val="clear" w:color="auto" w:fill="FABF8F"/>
          </w:tcPr>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Podpora rozvoje sociální služby odlehčovací služby, zaměřené na potřeby osob se zdravotním postižením v Olomouckém kraji</w:t>
            </w:r>
          </w:p>
        </w:tc>
      </w:tr>
      <w:tr w:rsidR="009F3D54" w:rsidRPr="009F3D54" w:rsidTr="0048368A">
        <w:tc>
          <w:tcPr>
            <w:tcW w:w="1222" w:type="pct"/>
            <w:tcBorders>
              <w:top w:val="single" w:sz="4" w:space="0" w:color="auto"/>
              <w:left w:val="single" w:sz="4" w:space="0" w:color="auto"/>
              <w:bottom w:val="single" w:sz="12" w:space="0" w:color="auto"/>
              <w:right w:val="single" w:sz="4" w:space="0" w:color="auto"/>
            </w:tcBorders>
            <w:shd w:val="clear" w:color="auto" w:fill="FFFFFF"/>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2.1</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tc>
        <w:tc>
          <w:tcPr>
            <w:tcW w:w="3778" w:type="pct"/>
            <w:tcBorders>
              <w:top w:val="single" w:sz="4" w:space="0" w:color="auto"/>
              <w:left w:val="single" w:sz="4" w:space="0" w:color="auto"/>
              <w:bottom w:val="single" w:sz="12" w:space="0" w:color="auto"/>
              <w:right w:val="single" w:sz="4" w:space="0" w:color="auto"/>
            </w:tcBorders>
            <w:shd w:val="clear" w:color="auto" w:fill="FFFFFF"/>
          </w:tcPr>
          <w:p w:rsidR="009F3D54" w:rsidRPr="009F3D54" w:rsidRDefault="009F3D54" w:rsidP="009F3D54">
            <w:pPr>
              <w:spacing w:before="0" w:line="240" w:lineRule="auto"/>
              <w:rPr>
                <w:rFonts w:eastAsia="Times New Roman"/>
                <w:b/>
                <w:sz w:val="20"/>
                <w:szCs w:val="20"/>
                <w:lang w:eastAsia="cs-CZ"/>
              </w:rPr>
            </w:pPr>
          </w:p>
          <w:p w:rsidR="009F3D54" w:rsidRPr="009F3D54" w:rsidRDefault="009F3D54" w:rsidP="009F3D54">
            <w:pPr>
              <w:numPr>
                <w:ilvl w:val="0"/>
                <w:numId w:val="7"/>
              </w:numPr>
              <w:spacing w:before="0" w:line="240" w:lineRule="auto"/>
              <w:rPr>
                <w:rFonts w:eastAsia="Times New Roman"/>
                <w:sz w:val="20"/>
                <w:szCs w:val="20"/>
                <w:u w:val="single"/>
                <w:lang w:eastAsia="cs-CZ"/>
              </w:rPr>
            </w:pPr>
            <w:r w:rsidRPr="009F3D54">
              <w:rPr>
                <w:rFonts w:eastAsia="Times New Roman"/>
                <w:sz w:val="20"/>
                <w:szCs w:val="20"/>
                <w:u w:val="single"/>
                <w:lang w:eastAsia="cs-CZ"/>
              </w:rPr>
              <w:t>Zajištění působnosti pobytové formy odlehčovací služby pro osoby s kombinovaným postižením (s poruchou autistického spektra) s kapacitou max. 6 osob v rámci Šumperska</w:t>
            </w:r>
          </w:p>
          <w:p w:rsidR="009F3D54" w:rsidRPr="009F3D54" w:rsidRDefault="009F3D54" w:rsidP="009F3D54">
            <w:pPr>
              <w:numPr>
                <w:ilvl w:val="0"/>
                <w:numId w:val="7"/>
              </w:numPr>
              <w:spacing w:before="0" w:line="240" w:lineRule="auto"/>
              <w:rPr>
                <w:rFonts w:eastAsia="Times New Roman"/>
                <w:sz w:val="20"/>
                <w:szCs w:val="20"/>
                <w:u w:val="single"/>
                <w:lang w:eastAsia="cs-CZ"/>
              </w:rPr>
            </w:pPr>
            <w:r w:rsidRPr="009F3D54">
              <w:rPr>
                <w:rFonts w:eastAsia="Times New Roman"/>
                <w:sz w:val="20"/>
                <w:szCs w:val="20"/>
                <w:u w:val="single"/>
                <w:lang w:eastAsia="cs-CZ"/>
              </w:rPr>
              <w:t>Zajištění působnosti terénní formy odlehčovací služby pro osoby s mentálním a kombinovaným postižením s kapacitou max. 6 osob v regionu Olomoucka a Šternberska</w:t>
            </w:r>
          </w:p>
          <w:p w:rsidR="009F3D54" w:rsidRPr="009F3D54" w:rsidRDefault="009F3D54" w:rsidP="009F3D54">
            <w:pPr>
              <w:spacing w:before="0" w:line="240" w:lineRule="auto"/>
              <w:rPr>
                <w:rFonts w:eastAsia="Times New Roman"/>
                <w:b/>
                <w:sz w:val="20"/>
                <w:szCs w:val="20"/>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Stav opatření: částečně naplněno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 xml:space="preserve">bod 1 – naplněno </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 xml:space="preserve">bod 2 – nenaplněno </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V souladu s POSTUPem bylo posouzeno 5 žádostí tohoto druhu sociální služby, z toho 3 žádosti o vstup nové služby do sítě sociálních služeb a 2 žádosti o aktualizaci jednotek v síti sociálních služeb.</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V návaznosti na plnění rozvojového opatření v bodě 1 byla podána 1 žádost: </w:t>
            </w:r>
          </w:p>
          <w:p w:rsidR="009F3D54" w:rsidRPr="009F3D54" w:rsidRDefault="009F3D54" w:rsidP="009F3D54">
            <w:pPr>
              <w:numPr>
                <w:ilvl w:val="0"/>
                <w:numId w:val="12"/>
              </w:numPr>
              <w:spacing w:before="0" w:line="240" w:lineRule="auto"/>
              <w:contextualSpacing/>
              <w:rPr>
                <w:rFonts w:eastAsia="Times New Roman"/>
                <w:b/>
                <w:sz w:val="20"/>
                <w:szCs w:val="20"/>
                <w:lang w:eastAsia="cs-CZ"/>
              </w:rPr>
            </w:pPr>
            <w:r w:rsidRPr="009F3D54">
              <w:rPr>
                <w:rFonts w:eastAsia="Times New Roman"/>
                <w:sz w:val="20"/>
                <w:szCs w:val="20"/>
                <w:lang w:eastAsia="cs-CZ"/>
              </w:rPr>
              <w:t xml:space="preserve">První schválená žádost o aktualizaci jednotek byla podána poskytovatelem (DĚTSKÝ KLÍČ Šumperk, o.p.s.), a to pro ambulantní, terénní i pobytovou formu služby, jenž poskytuje služby osobám s kombinovaným postižením se zaměřením na potřeby osob s poruchou autistického spektra v regionu Šumperska. Vyhověním žádosti se reaguje na plnění Národního plánu podpory rovných příležitostí pro osoby se zdravotním postižením na období 2015-2020, které jsou obsaženy v opatření sestavených v Podnětu k řešení situace života osob s PAS a jejich </w:t>
            </w:r>
            <w:r w:rsidRPr="009F3D54">
              <w:rPr>
                <w:rFonts w:eastAsia="Times New Roman"/>
                <w:sz w:val="20"/>
                <w:szCs w:val="20"/>
                <w:lang w:eastAsia="cs-CZ"/>
              </w:rPr>
              <w:lastRenderedPageBreak/>
              <w:t xml:space="preserve">rodin. </w:t>
            </w:r>
            <w:r w:rsidRPr="009F3D54">
              <w:rPr>
                <w:rFonts w:eastAsia="Times New Roman"/>
                <w:sz w:val="20"/>
                <w:szCs w:val="20"/>
                <w:u w:val="single"/>
                <w:lang w:eastAsia="cs-CZ"/>
              </w:rPr>
              <w:t>Tato rozvojová aktivita byla schválena nad rámec cíle 1, opatření 2.1, bodu 1.</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V návaznosti na plnění rozvojového opatření v bodě 2 byly podány 4 žádosti. </w:t>
            </w:r>
          </w:p>
          <w:p w:rsidR="009F3D54" w:rsidRPr="009F3D54" w:rsidRDefault="009F3D54" w:rsidP="009F3D54">
            <w:pPr>
              <w:numPr>
                <w:ilvl w:val="0"/>
                <w:numId w:val="12"/>
              </w:numPr>
              <w:spacing w:before="0" w:line="240" w:lineRule="auto"/>
              <w:contextualSpacing/>
              <w:rPr>
                <w:rFonts w:eastAsia="Times New Roman"/>
                <w:b/>
                <w:sz w:val="20"/>
                <w:szCs w:val="20"/>
                <w:lang w:eastAsia="cs-CZ"/>
              </w:rPr>
            </w:pPr>
            <w:r w:rsidRPr="009F3D54">
              <w:rPr>
                <w:rFonts w:eastAsia="Times New Roman"/>
                <w:sz w:val="20"/>
                <w:szCs w:val="20"/>
                <w:lang w:eastAsia="cs-CZ"/>
              </w:rPr>
              <w:t xml:space="preserve">Druhá schválená žádost o aktualizaci jednotek byla podána poskytovatelem (PONTIS Šumperk, o.p.s.), a to pro terénní formu služby pro osoby s chronickým onemocněním, tělesným postižením a seniory v regionu Šumperska. Došlo k navýšení počtu jednotek u pracovního úvazku sociálního pracovníka z důvodu zvýšené poptávky po sociální službě a v návaznosti na nárůst kompetencí, které tento pracovník plní v rámci individuálního plánování průběhu poskytované sociální služby. </w:t>
            </w:r>
            <w:r w:rsidRPr="009F3D54">
              <w:rPr>
                <w:rFonts w:eastAsia="Times New Roman"/>
                <w:sz w:val="20"/>
                <w:szCs w:val="20"/>
                <w:u w:val="single"/>
                <w:lang w:eastAsia="cs-CZ"/>
              </w:rPr>
              <w:t>Tato rozvojová aktivita byla schválena nad rámec cíle 1, opatření 2.1, bodu 2.</w:t>
            </w:r>
          </w:p>
          <w:p w:rsidR="009F3D54" w:rsidRPr="009F3D54" w:rsidRDefault="009F3D54" w:rsidP="009F3D54">
            <w:pPr>
              <w:numPr>
                <w:ilvl w:val="0"/>
                <w:numId w:val="12"/>
              </w:numPr>
              <w:spacing w:before="0" w:line="240" w:lineRule="auto"/>
              <w:contextualSpacing/>
              <w:rPr>
                <w:rFonts w:eastAsia="Times New Roman"/>
                <w:sz w:val="20"/>
                <w:szCs w:val="20"/>
                <w:lang w:eastAsia="cs-CZ"/>
              </w:rPr>
            </w:pPr>
            <w:r w:rsidRPr="009F3D54">
              <w:rPr>
                <w:rFonts w:eastAsia="Times New Roman"/>
                <w:sz w:val="20"/>
                <w:szCs w:val="20"/>
                <w:lang w:eastAsia="cs-CZ"/>
              </w:rPr>
              <w:t xml:space="preserve">Třetí schválená žádost o vstup nové služby do sítě byla podána poskytovatelem (Nejste sami – mobilní hospic, z.ú.), a to pro terénní formu služby v regionu Olomoucka, jenž poskytuje své služby osobám s jiným zdravotním postižením (pozn. blíže vysvětleno, že se jedná o osoby v terminálním stádiu nemoci). </w:t>
            </w:r>
            <w:r w:rsidRPr="009F3D54">
              <w:rPr>
                <w:rFonts w:eastAsia="Times New Roman"/>
                <w:sz w:val="20"/>
                <w:szCs w:val="20"/>
                <w:u w:val="single"/>
                <w:lang w:eastAsia="cs-CZ"/>
              </w:rPr>
              <w:t>Tato rozvojová aktivita byla schválena nad rámec cíle 1, opatření 2.1, bodu 2.</w:t>
            </w:r>
            <w:r w:rsidRPr="009F3D54">
              <w:rPr>
                <w:rFonts w:eastAsia="Times New Roman"/>
                <w:sz w:val="20"/>
                <w:szCs w:val="20"/>
                <w:lang w:eastAsia="cs-CZ"/>
              </w:rPr>
              <w:t xml:space="preserve"> </w:t>
            </w:r>
          </w:p>
          <w:p w:rsidR="009F3D54" w:rsidRPr="009F3D54" w:rsidRDefault="009F3D54" w:rsidP="009F3D54">
            <w:pPr>
              <w:numPr>
                <w:ilvl w:val="0"/>
                <w:numId w:val="12"/>
              </w:numPr>
              <w:spacing w:before="0" w:line="240" w:lineRule="auto"/>
              <w:contextualSpacing/>
              <w:rPr>
                <w:rFonts w:eastAsia="Times New Roman"/>
                <w:sz w:val="20"/>
                <w:szCs w:val="20"/>
                <w:lang w:eastAsia="cs-CZ"/>
              </w:rPr>
            </w:pPr>
            <w:r w:rsidRPr="009F3D54">
              <w:rPr>
                <w:rFonts w:eastAsia="Times New Roman"/>
                <w:sz w:val="20"/>
                <w:szCs w:val="20"/>
                <w:lang w:eastAsia="cs-CZ"/>
              </w:rPr>
              <w:t>Čtvrtá zamítnutá žádost o vstup nové služby do sítě, a to pro terénní formu služby v regionu Přerovska, Hranicka a Lipenska, jenž poskytuje služby osobám s jiným zdravotním postižením (pozn. jedná se o osoby v terminálním stádiu nemoci a osoby nevyléčitelně nemocné), při hodnocení nedosáhla minimálního počtu bodů pro vstup do sítě.</w:t>
            </w:r>
          </w:p>
          <w:p w:rsidR="009F3D54" w:rsidRPr="009F3D54" w:rsidRDefault="009F3D54" w:rsidP="009F3D54">
            <w:pPr>
              <w:numPr>
                <w:ilvl w:val="0"/>
                <w:numId w:val="12"/>
              </w:numPr>
              <w:spacing w:before="0" w:line="240" w:lineRule="auto"/>
              <w:contextualSpacing/>
              <w:rPr>
                <w:rFonts w:eastAsia="Times New Roman"/>
                <w:b/>
                <w:sz w:val="20"/>
                <w:szCs w:val="20"/>
                <w:lang w:eastAsia="cs-CZ"/>
              </w:rPr>
            </w:pPr>
            <w:r w:rsidRPr="009F3D54">
              <w:rPr>
                <w:rFonts w:eastAsia="Times New Roman"/>
                <w:sz w:val="20"/>
                <w:szCs w:val="20"/>
                <w:lang w:eastAsia="cs-CZ"/>
              </w:rPr>
              <w:t xml:space="preserve">Pátá schválená žádost o vstup nové služby do sítě byla podána poskytovatelem (Charita Kojetín), a to pro region Přerovska a Prostějovska, jenž poskytuje služby osobám s chronickým onemocněním, osobám tělesně postiženým a seniorům.  V těchto regionech vyvstala poptávka po tomto druhu služby. </w:t>
            </w:r>
            <w:r w:rsidRPr="009F3D54">
              <w:rPr>
                <w:rFonts w:eastAsia="Times New Roman"/>
                <w:sz w:val="20"/>
                <w:szCs w:val="20"/>
                <w:u w:val="single"/>
                <w:lang w:eastAsia="cs-CZ"/>
              </w:rPr>
              <w:t>Tato rozvojová aktivita byla schválena nad rámec tohoto cíle 2, opatření 2.1.</w:t>
            </w:r>
            <w:r w:rsidRPr="009F3D54">
              <w:rPr>
                <w:rFonts w:eastAsia="Times New Roman"/>
                <w:sz w:val="20"/>
                <w:szCs w:val="20"/>
                <w:lang w:eastAsia="cs-CZ"/>
              </w:rPr>
              <w:t xml:space="preserve"> </w:t>
            </w:r>
          </w:p>
          <w:p w:rsidR="009F3D54" w:rsidRPr="009F3D54" w:rsidRDefault="009F3D54" w:rsidP="009F3D54">
            <w:pPr>
              <w:spacing w:before="0" w:line="240" w:lineRule="auto"/>
              <w:rPr>
                <w:rFonts w:eastAsia="Times New Roman"/>
                <w:b/>
                <w:sz w:val="20"/>
                <w:szCs w:val="20"/>
                <w:lang w:eastAsia="cs-CZ"/>
              </w:rPr>
            </w:pPr>
          </w:p>
        </w:tc>
      </w:tr>
      <w:tr w:rsidR="009F3D54" w:rsidRPr="009F3D54" w:rsidTr="0048368A">
        <w:tc>
          <w:tcPr>
            <w:tcW w:w="1222" w:type="pct"/>
            <w:tcBorders>
              <w:top w:val="single" w:sz="4" w:space="0" w:color="auto"/>
              <w:left w:val="single" w:sz="4" w:space="0" w:color="auto"/>
              <w:bottom w:val="single" w:sz="12" w:space="0" w:color="auto"/>
              <w:right w:val="single" w:sz="4" w:space="0" w:color="auto"/>
            </w:tcBorders>
            <w:shd w:val="clear" w:color="auto" w:fill="FABF8F"/>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lastRenderedPageBreak/>
              <w:t>Cíl 3</w:t>
            </w:r>
          </w:p>
        </w:tc>
        <w:tc>
          <w:tcPr>
            <w:tcW w:w="3778" w:type="pct"/>
            <w:tcBorders>
              <w:top w:val="single" w:sz="4" w:space="0" w:color="auto"/>
              <w:left w:val="single" w:sz="4" w:space="0" w:color="auto"/>
              <w:bottom w:val="single" w:sz="12" w:space="0" w:color="auto"/>
              <w:right w:val="single" w:sz="4" w:space="0" w:color="auto"/>
            </w:tcBorders>
            <w:shd w:val="clear" w:color="auto" w:fill="FABF8F"/>
          </w:tcPr>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Podpora rozvoje sociální služby domovy pro osoby se zdravotním postižením, zaměřené na potřeby osob se zdravotním postižením v Olomouckém kraji</w:t>
            </w:r>
          </w:p>
        </w:tc>
      </w:tr>
      <w:tr w:rsidR="009F3D54" w:rsidRPr="009F3D54" w:rsidTr="0048368A">
        <w:tc>
          <w:tcPr>
            <w:tcW w:w="1222" w:type="pct"/>
            <w:tcBorders>
              <w:top w:val="single" w:sz="4" w:space="0" w:color="auto"/>
              <w:left w:val="single" w:sz="4" w:space="0" w:color="auto"/>
              <w:bottom w:val="single" w:sz="12" w:space="0" w:color="auto"/>
              <w:right w:val="single" w:sz="4" w:space="0" w:color="auto"/>
            </w:tcBorders>
            <w:shd w:val="clear" w:color="auto" w:fill="FFFFFF"/>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3.1</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tc>
        <w:tc>
          <w:tcPr>
            <w:tcW w:w="3778" w:type="pct"/>
            <w:tcBorders>
              <w:top w:val="single" w:sz="4" w:space="0" w:color="auto"/>
              <w:left w:val="single" w:sz="4" w:space="0" w:color="auto"/>
              <w:bottom w:val="single" w:sz="12" w:space="0" w:color="auto"/>
              <w:right w:val="single" w:sz="4" w:space="0" w:color="auto"/>
            </w:tcBorders>
            <w:shd w:val="clear" w:color="auto" w:fill="FFFFFF"/>
          </w:tcPr>
          <w:p w:rsidR="009F3D54" w:rsidRPr="009F3D54" w:rsidRDefault="009F3D54" w:rsidP="009F3D54">
            <w:pPr>
              <w:spacing w:before="0" w:line="240" w:lineRule="auto"/>
              <w:rPr>
                <w:rFonts w:eastAsia="Times New Roman"/>
                <w:sz w:val="20"/>
                <w:szCs w:val="20"/>
                <w:highlight w:val="cyan"/>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Zajištění působnosti služby domovy pro osoby se zdravotním postižením pro skupinu osob s mentálním a kombinovaným postižením s kapacitou max. 12 osob v regionu Šumperska a max. 24 osob v regionu Uničovska.</w:t>
            </w:r>
          </w:p>
          <w:p w:rsidR="009F3D54" w:rsidRPr="009F3D54" w:rsidRDefault="009F3D54" w:rsidP="009F3D54">
            <w:pPr>
              <w:spacing w:before="0" w:line="240" w:lineRule="auto"/>
              <w:rPr>
                <w:rFonts w:eastAsia="Times New Roman"/>
                <w:sz w:val="20"/>
                <w:szCs w:val="20"/>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Stav opatření: naplněno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lang w:eastAsia="cs-CZ"/>
              </w:rPr>
              <w:t xml:space="preserve">Uvedené opatření bylo naplněno již v roce 2014, kdy došlo k registraci nových míst pro poskytování služeb u stávajícího poskytovatele služby domovy pro osoby se zdravotním postižením zařazeného do sítě sociálních služeb na rok 2015, a to v lokalitě Uničovska, kde byly vytvořeny 2 místa poskytování (od 1. 1. 2015) a 1 místa poskytování na Šumpersku (od 1. 7. 2014). Tyto služby již byly zařazeny do sítě sociálních služeb na </w:t>
            </w:r>
            <w:r w:rsidRPr="009F3D54">
              <w:rPr>
                <w:rFonts w:eastAsia="Times New Roman"/>
                <w:sz w:val="20"/>
                <w:szCs w:val="20"/>
                <w:lang w:eastAsia="cs-CZ"/>
              </w:rPr>
              <w:lastRenderedPageBreak/>
              <w:t>rok 2015, přičemž aktualizace těchto změn reaguje na již dříve schválený transformační projekt vedoucí k humanizaci a deinstitucionalizaci služeb.</w:t>
            </w:r>
            <w:r w:rsidRPr="009F3D54">
              <w:rPr>
                <w:rFonts w:eastAsia="Times New Roman"/>
                <w:sz w:val="20"/>
                <w:szCs w:val="20"/>
                <w:u w:val="single"/>
                <w:lang w:eastAsia="cs-CZ"/>
              </w:rPr>
              <w:t xml:space="preserve"> </w:t>
            </w:r>
          </w:p>
          <w:p w:rsidR="009F3D54" w:rsidRPr="009F3D54" w:rsidRDefault="009F3D54" w:rsidP="009F3D54">
            <w:pPr>
              <w:spacing w:before="0" w:line="240" w:lineRule="auto"/>
              <w:rPr>
                <w:rFonts w:eastAsia="Times New Roman"/>
                <w:sz w:val="20"/>
                <w:szCs w:val="20"/>
                <w:lang w:eastAsia="cs-CZ"/>
              </w:rPr>
            </w:pP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V roce 2017 nebyla přijata žádost, která by reagovala na rozvojové aktivity stanovené v cíli 3, opatření 3.1.</w:t>
            </w:r>
          </w:p>
          <w:p w:rsidR="009F3D54" w:rsidRPr="009F3D54" w:rsidRDefault="009F3D54" w:rsidP="009F3D54">
            <w:pPr>
              <w:spacing w:before="0" w:line="240" w:lineRule="auto"/>
              <w:rPr>
                <w:rFonts w:eastAsia="Times New Roman"/>
                <w:sz w:val="20"/>
                <w:szCs w:val="20"/>
                <w:lang w:eastAsia="cs-CZ"/>
              </w:rPr>
            </w:pPr>
          </w:p>
          <w:p w:rsidR="009F3D54" w:rsidRPr="009F3D54" w:rsidRDefault="009F3D54" w:rsidP="009F3D54">
            <w:pPr>
              <w:spacing w:before="0" w:line="240" w:lineRule="auto"/>
              <w:rPr>
                <w:rFonts w:eastAsia="Times New Roman"/>
                <w:sz w:val="20"/>
                <w:szCs w:val="20"/>
                <w:lang w:eastAsia="cs-CZ"/>
              </w:rPr>
            </w:pPr>
          </w:p>
          <w:p w:rsidR="009F3D54" w:rsidRPr="009F3D54" w:rsidRDefault="009F3D54" w:rsidP="009F3D54">
            <w:pPr>
              <w:spacing w:before="0" w:line="240" w:lineRule="auto"/>
              <w:rPr>
                <w:rFonts w:eastAsia="Times New Roman"/>
                <w:sz w:val="20"/>
                <w:szCs w:val="20"/>
                <w:lang w:eastAsia="cs-CZ"/>
              </w:rPr>
            </w:pP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w:t>
            </w:r>
          </w:p>
        </w:tc>
      </w:tr>
      <w:tr w:rsidR="009F3D54" w:rsidRPr="009F3D54" w:rsidTr="0048368A">
        <w:tc>
          <w:tcPr>
            <w:tcW w:w="1222" w:type="pct"/>
            <w:tcBorders>
              <w:top w:val="single" w:sz="4" w:space="0" w:color="auto"/>
              <w:left w:val="single" w:sz="4" w:space="0" w:color="auto"/>
              <w:bottom w:val="single" w:sz="12" w:space="0" w:color="auto"/>
              <w:right w:val="single" w:sz="4" w:space="0" w:color="auto"/>
            </w:tcBorders>
            <w:shd w:val="clear" w:color="auto" w:fill="FABF8F"/>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lastRenderedPageBreak/>
              <w:t>Cíl 4</w:t>
            </w:r>
          </w:p>
        </w:tc>
        <w:tc>
          <w:tcPr>
            <w:tcW w:w="3778" w:type="pct"/>
            <w:tcBorders>
              <w:top w:val="single" w:sz="4" w:space="0" w:color="auto"/>
              <w:left w:val="single" w:sz="4" w:space="0" w:color="auto"/>
              <w:bottom w:val="single" w:sz="12" w:space="0" w:color="auto"/>
              <w:right w:val="single" w:sz="4" w:space="0" w:color="auto"/>
            </w:tcBorders>
            <w:shd w:val="clear" w:color="auto" w:fill="FABF8F"/>
          </w:tcPr>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Podpora rozvoje sociálních služeb domovy se zvláštním režimem, zaměřených na potřeby osob se zdravotním postižením v Olomouckém kraji</w:t>
            </w:r>
          </w:p>
        </w:tc>
      </w:tr>
      <w:tr w:rsidR="009F3D54" w:rsidRPr="009F3D54" w:rsidTr="0048368A">
        <w:trPr>
          <w:trHeight w:val="5929"/>
        </w:trPr>
        <w:tc>
          <w:tcPr>
            <w:tcW w:w="1222" w:type="pct"/>
            <w:tcBorders>
              <w:top w:val="single" w:sz="4" w:space="0" w:color="auto"/>
              <w:left w:val="single" w:sz="4" w:space="0" w:color="auto"/>
              <w:bottom w:val="single" w:sz="4" w:space="0" w:color="auto"/>
              <w:right w:val="single" w:sz="4" w:space="0" w:color="auto"/>
            </w:tcBorders>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4.1</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tc>
        <w:tc>
          <w:tcPr>
            <w:tcW w:w="3778" w:type="pct"/>
            <w:tcBorders>
              <w:top w:val="single" w:sz="4" w:space="0" w:color="auto"/>
              <w:left w:val="single" w:sz="4" w:space="0" w:color="auto"/>
              <w:bottom w:val="single" w:sz="4" w:space="0" w:color="auto"/>
              <w:right w:val="single" w:sz="4" w:space="0" w:color="auto"/>
            </w:tcBorders>
            <w:shd w:val="clear" w:color="auto" w:fill="auto"/>
          </w:tcPr>
          <w:p w:rsidR="009F3D54" w:rsidRPr="009F3D54" w:rsidRDefault="009F3D54" w:rsidP="009F3D54">
            <w:pPr>
              <w:spacing w:before="0" w:line="240" w:lineRule="auto"/>
              <w:rPr>
                <w:rFonts w:eastAsia="Times New Roman"/>
                <w:sz w:val="20"/>
                <w:szCs w:val="20"/>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Zajištění působnosti služby domovy se zvláštním režimem pro skupinu osob s mentálním a kombinovaným postižením s přidruženými projevy problémového chování či s poruchou autistického spektra s kapacitou max. 18 osob v regionu Šternberska</w:t>
            </w:r>
          </w:p>
          <w:p w:rsidR="009F3D54" w:rsidRPr="009F3D54" w:rsidRDefault="009F3D54" w:rsidP="009F3D54">
            <w:pPr>
              <w:spacing w:before="0" w:line="240" w:lineRule="auto"/>
              <w:rPr>
                <w:rFonts w:eastAsia="Times New Roman"/>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Stav opatření: naplněno</w:t>
            </w:r>
          </w:p>
          <w:p w:rsidR="009F3D54" w:rsidRPr="009F3D54" w:rsidRDefault="009F3D54" w:rsidP="009F3D54">
            <w:pPr>
              <w:spacing w:before="0" w:line="240" w:lineRule="auto"/>
              <w:ind w:left="304" w:hanging="304"/>
              <w:jc w:val="left"/>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sz w:val="20"/>
                <w:szCs w:val="20"/>
                <w:lang w:eastAsia="cs-CZ"/>
              </w:rPr>
              <w:t>V souladu s POSTUPem byla již v roce 2015 posouzena žádost vztahující se k uvedenému druhu sociální služby u výše uvedených cílových skupin.</w:t>
            </w:r>
          </w:p>
          <w:p w:rsidR="009F3D54" w:rsidRPr="009F3D54" w:rsidRDefault="009F3D54" w:rsidP="009F3D54">
            <w:pPr>
              <w:numPr>
                <w:ilvl w:val="0"/>
                <w:numId w:val="14"/>
              </w:numPr>
              <w:spacing w:before="0" w:line="240" w:lineRule="auto"/>
              <w:rPr>
                <w:rFonts w:eastAsia="Times New Roman"/>
                <w:b/>
                <w:sz w:val="20"/>
                <w:szCs w:val="20"/>
                <w:lang w:eastAsia="cs-CZ"/>
              </w:rPr>
            </w:pPr>
            <w:r w:rsidRPr="009F3D54">
              <w:rPr>
                <w:rFonts w:eastAsia="Times New Roman"/>
                <w:sz w:val="20"/>
                <w:szCs w:val="20"/>
                <w:lang w:eastAsia="cs-CZ"/>
              </w:rPr>
              <w:t xml:space="preserve">žádost o vstup nové služby do sítě sociálních služeb byla podána poskytovatelem, jež poskytuje služby osobám s mentálním a kombinovaným postižením se zaměřením na potřeby osob s poruchou autistického spektra a s přidruženými projevy problémového chování, který působí ve 3 místech poskytování spadajícími do územní působnosti ORP Šternberk (pozn. Jedná se o 2 místa ve Šternberku, 1 místo v Lužici.). Vznik služby reaguje na již dříve schválený transformační projekt vedoucí k humanizaci a deinstitucionalizaci služeb. Zařazení této služby do sítě sociálních služeb na rok 2016 bylo schváleno UR/16/37/2015 ze dne 26. 6. 2015 (pozn. Akční plán na rok 2016). </w:t>
            </w:r>
            <w:r w:rsidRPr="009F3D54">
              <w:rPr>
                <w:rFonts w:eastAsia="Times New Roman"/>
                <w:sz w:val="20"/>
                <w:szCs w:val="20"/>
                <w:u w:val="single"/>
                <w:lang w:eastAsia="cs-CZ"/>
              </w:rPr>
              <w:t>Touto rozvojovou aktivitou byl naplněn cíl 4.</w:t>
            </w:r>
          </w:p>
          <w:p w:rsidR="009F3D54" w:rsidRPr="009F3D54" w:rsidRDefault="009F3D54" w:rsidP="009F3D54">
            <w:pPr>
              <w:spacing w:before="0" w:line="240" w:lineRule="auto"/>
              <w:rPr>
                <w:rFonts w:eastAsia="Times New Roman"/>
                <w:sz w:val="20"/>
                <w:szCs w:val="20"/>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sz w:val="20"/>
                <w:szCs w:val="20"/>
                <w:lang w:eastAsia="cs-CZ"/>
              </w:rPr>
              <w:t>V roce 2017 nebyla přijata žádost, která by reagovala na rozvojové aktivity stanovené v cíli 4, opatření 4.1.</w:t>
            </w:r>
          </w:p>
        </w:tc>
      </w:tr>
      <w:tr w:rsidR="009F3D54" w:rsidRPr="009F3D54" w:rsidTr="0048368A">
        <w:tc>
          <w:tcPr>
            <w:tcW w:w="1222" w:type="pct"/>
            <w:tcBorders>
              <w:top w:val="single" w:sz="4" w:space="0" w:color="auto"/>
              <w:left w:val="single" w:sz="4" w:space="0" w:color="auto"/>
              <w:bottom w:val="single" w:sz="4" w:space="0" w:color="auto"/>
              <w:right w:val="single" w:sz="4" w:space="0" w:color="auto"/>
            </w:tcBorders>
            <w:shd w:val="clear" w:color="auto" w:fill="FABF8F"/>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Cíl 5</w:t>
            </w:r>
          </w:p>
        </w:tc>
        <w:tc>
          <w:tcPr>
            <w:tcW w:w="3778" w:type="pct"/>
            <w:tcBorders>
              <w:top w:val="single" w:sz="4" w:space="0" w:color="auto"/>
              <w:left w:val="single" w:sz="4" w:space="0" w:color="auto"/>
              <w:bottom w:val="single" w:sz="4" w:space="0" w:color="auto"/>
              <w:right w:val="single" w:sz="4" w:space="0" w:color="auto"/>
            </w:tcBorders>
            <w:shd w:val="clear" w:color="auto" w:fill="FABF8F"/>
          </w:tcPr>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Podpora rozvoje sociální služby chráněné bydlení, zaměřené na potřeby osob se zdravotním postižením v Olomouckém kraji</w:t>
            </w:r>
          </w:p>
        </w:tc>
      </w:tr>
      <w:tr w:rsidR="009F3D54" w:rsidRPr="009F3D54" w:rsidTr="0048368A">
        <w:tc>
          <w:tcPr>
            <w:tcW w:w="1222" w:type="pct"/>
            <w:tcBorders>
              <w:top w:val="single" w:sz="4" w:space="0" w:color="auto"/>
              <w:left w:val="single" w:sz="4" w:space="0" w:color="auto"/>
              <w:bottom w:val="single" w:sz="4" w:space="0" w:color="auto"/>
              <w:right w:val="single" w:sz="4" w:space="0" w:color="auto"/>
            </w:tcBorders>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5.1</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p w:rsidR="009F3D54" w:rsidRPr="009F3D54" w:rsidRDefault="009F3D54" w:rsidP="009F3D54">
            <w:pPr>
              <w:spacing w:before="0" w:line="240" w:lineRule="auto"/>
              <w:jc w:val="left"/>
              <w:rPr>
                <w:rFonts w:eastAsia="Times New Roman"/>
                <w:b/>
                <w:sz w:val="20"/>
                <w:szCs w:val="20"/>
                <w:lang w:eastAsia="cs-CZ"/>
              </w:rPr>
            </w:pPr>
          </w:p>
        </w:tc>
        <w:tc>
          <w:tcPr>
            <w:tcW w:w="3778" w:type="pct"/>
            <w:tcBorders>
              <w:top w:val="single" w:sz="4" w:space="0" w:color="auto"/>
              <w:left w:val="single" w:sz="4" w:space="0" w:color="auto"/>
              <w:bottom w:val="single" w:sz="4" w:space="0" w:color="auto"/>
              <w:right w:val="single" w:sz="4" w:space="0" w:color="auto"/>
            </w:tcBorders>
            <w:shd w:val="clear" w:color="auto" w:fill="auto"/>
          </w:tcPr>
          <w:p w:rsidR="009F3D54" w:rsidRPr="009F3D54" w:rsidRDefault="009F3D54" w:rsidP="009F3D54">
            <w:pPr>
              <w:spacing w:before="0" w:line="240" w:lineRule="auto"/>
              <w:ind w:left="360"/>
              <w:jc w:val="left"/>
              <w:rPr>
                <w:rFonts w:eastAsia="Times New Roman"/>
                <w:sz w:val="20"/>
                <w:szCs w:val="20"/>
                <w:u w:val="single"/>
                <w:lang w:eastAsia="cs-CZ"/>
              </w:rPr>
            </w:pPr>
          </w:p>
          <w:p w:rsidR="009F3D54" w:rsidRPr="009F3D54" w:rsidRDefault="009F3D54" w:rsidP="009F3D54">
            <w:pPr>
              <w:numPr>
                <w:ilvl w:val="0"/>
                <w:numId w:val="8"/>
              </w:numPr>
              <w:spacing w:before="0" w:line="240" w:lineRule="auto"/>
              <w:jc w:val="left"/>
              <w:rPr>
                <w:rFonts w:eastAsia="Times New Roman"/>
                <w:sz w:val="20"/>
                <w:szCs w:val="20"/>
                <w:u w:val="single"/>
                <w:lang w:eastAsia="cs-CZ"/>
              </w:rPr>
            </w:pPr>
            <w:r w:rsidRPr="009F3D54">
              <w:rPr>
                <w:rFonts w:eastAsia="Times New Roman"/>
                <w:sz w:val="20"/>
                <w:szCs w:val="20"/>
                <w:u w:val="single"/>
                <w:lang w:eastAsia="cs-CZ"/>
              </w:rPr>
              <w:t>Zajištění působnosti služby chráněného bydlení pro skupinu osob s mentálním a kombinovaným postižením s kapacitou max. 6 osob v regionu Šumperska</w:t>
            </w:r>
          </w:p>
          <w:p w:rsidR="009F3D54" w:rsidRPr="009F3D54" w:rsidRDefault="009F3D54" w:rsidP="009F3D54">
            <w:pPr>
              <w:numPr>
                <w:ilvl w:val="0"/>
                <w:numId w:val="8"/>
              </w:numPr>
              <w:spacing w:before="0" w:line="240" w:lineRule="auto"/>
              <w:jc w:val="left"/>
              <w:rPr>
                <w:rFonts w:eastAsia="Times New Roman"/>
                <w:b/>
                <w:sz w:val="20"/>
                <w:szCs w:val="20"/>
                <w:lang w:eastAsia="cs-CZ"/>
              </w:rPr>
            </w:pPr>
            <w:r w:rsidRPr="009F3D54">
              <w:rPr>
                <w:rFonts w:eastAsia="Times New Roman"/>
                <w:sz w:val="20"/>
                <w:szCs w:val="20"/>
                <w:u w:val="single"/>
                <w:lang w:eastAsia="cs-CZ"/>
              </w:rPr>
              <w:t>Zajištění působnosti služby chráněného bydlení pro skupinu osob s chronickým duševním onemocněním s kapacitou max. 6 osob v regionu Šumperska a Jesenicka, max. 3 osob v regionu Prostějovska</w:t>
            </w:r>
          </w:p>
          <w:p w:rsidR="009F3D54" w:rsidRPr="009F3D54" w:rsidRDefault="009F3D54" w:rsidP="009F3D54">
            <w:pPr>
              <w:spacing w:before="0" w:line="240" w:lineRule="auto"/>
              <w:ind w:left="360"/>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Stav opatření: částečně naplněno</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bod 1 - naplněno</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bod 2 - částečně naplněno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sz w:val="20"/>
                <w:szCs w:val="20"/>
                <w:lang w:eastAsia="cs-CZ"/>
              </w:rPr>
              <w:lastRenderedPageBreak/>
              <w:t>V souladu s POSTUPem byla již v roce 2015 posouzena a schválená žádost o vstup nové služby do sítě sociálních služeb, která byla podána poskytovatelem pro územní působnost v rámci Prostějovska s kapacitou 14 lůžek. Žádost byla podpořena v rámci realizace investičních projektů schválených v období platnosti předchozího střednědobého plánu s následnou realizací v roce 2015. Zařazení této služby do sítě sociálních služeb na rok 2016 bylo schváleno UR/16/37/2015 ze dne 26. 6. 2015. Touto rozvojovou aktivitou byl naplněn cíl 5, bod 1, jelikož tento druh služby mohou využít i potřebné osoby z celého území OK.</w:t>
            </w:r>
          </w:p>
          <w:p w:rsidR="009F3D54" w:rsidRPr="009F3D54" w:rsidRDefault="009F3D54" w:rsidP="009F3D54">
            <w:pPr>
              <w:spacing w:before="0" w:line="240" w:lineRule="auto"/>
              <w:ind w:left="1428"/>
              <w:rPr>
                <w:rFonts w:eastAsia="Times New Roman"/>
                <w:b/>
                <w:sz w:val="20"/>
                <w:szCs w:val="20"/>
                <w:lang w:eastAsia="cs-CZ"/>
              </w:rPr>
            </w:pP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Dále byla již v roce 2015 schválená žádost o vstup nové služby do sítě sociálních služeb, která byla podána poskytovatelem pro územní působnost v rámci Prostějovska pro danou cílovou skupinu osob s kapacitou 3 lůžka. Zařazení této služby do sítě sociálních služeb na rok 2016 bylo schváleno UR/16/37/2015 ze dne 26. 6. 2015. Touto rozvojovou aktivitou byl částečně naplněn cíl 5, bod 2.</w:t>
            </w:r>
          </w:p>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sz w:val="20"/>
                <w:szCs w:val="20"/>
                <w:lang w:eastAsia="cs-CZ"/>
              </w:rPr>
              <w:t>V průběhu roku 2017 nebyla přijata žádná žádost, která by reagovala na rozvojové aktivity stanovené v cíli 5, opatření 5.1, bodu 1 a 2.</w:t>
            </w:r>
          </w:p>
          <w:p w:rsidR="009F3D54" w:rsidRPr="009F3D54" w:rsidRDefault="009F3D54" w:rsidP="009F3D54">
            <w:pPr>
              <w:spacing w:before="0" w:line="240" w:lineRule="auto"/>
              <w:rPr>
                <w:rFonts w:eastAsia="Times New Roman"/>
                <w:b/>
                <w:sz w:val="20"/>
                <w:szCs w:val="20"/>
                <w:lang w:eastAsia="cs-CZ"/>
              </w:rPr>
            </w:pPr>
          </w:p>
        </w:tc>
      </w:tr>
      <w:tr w:rsidR="009F3D54" w:rsidRPr="009F3D54" w:rsidTr="0048368A">
        <w:tc>
          <w:tcPr>
            <w:tcW w:w="1222" w:type="pct"/>
            <w:tcBorders>
              <w:top w:val="single" w:sz="4" w:space="0" w:color="auto"/>
              <w:left w:val="single" w:sz="4" w:space="0" w:color="auto"/>
              <w:bottom w:val="single" w:sz="4" w:space="0" w:color="auto"/>
              <w:right w:val="single" w:sz="4" w:space="0" w:color="auto"/>
            </w:tcBorders>
            <w:shd w:val="clear" w:color="auto" w:fill="FABF8F"/>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lastRenderedPageBreak/>
              <w:t>Cíl 6</w:t>
            </w:r>
          </w:p>
        </w:tc>
        <w:tc>
          <w:tcPr>
            <w:tcW w:w="3778" w:type="pct"/>
            <w:tcBorders>
              <w:top w:val="single" w:sz="4" w:space="0" w:color="auto"/>
              <w:left w:val="single" w:sz="4" w:space="0" w:color="auto"/>
              <w:bottom w:val="single" w:sz="4" w:space="0" w:color="auto"/>
              <w:right w:val="single" w:sz="4" w:space="0" w:color="auto"/>
            </w:tcBorders>
            <w:shd w:val="clear" w:color="auto" w:fill="FABF8F"/>
          </w:tcPr>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Podpora rozvoje sociální služby tlumočnické služby zaměřené na potřeby osob se zdravotním postižením v Olomouckém kraji</w:t>
            </w:r>
          </w:p>
        </w:tc>
      </w:tr>
      <w:tr w:rsidR="009F3D54" w:rsidRPr="009F3D54" w:rsidTr="0048368A">
        <w:tc>
          <w:tcPr>
            <w:tcW w:w="1222" w:type="pct"/>
            <w:tcBorders>
              <w:top w:val="single" w:sz="4" w:space="0" w:color="auto"/>
              <w:left w:val="single" w:sz="4" w:space="0" w:color="auto"/>
              <w:bottom w:val="single" w:sz="4" w:space="0" w:color="auto"/>
              <w:right w:val="single" w:sz="4" w:space="0" w:color="auto"/>
            </w:tcBorders>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6.1</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p w:rsidR="009F3D54" w:rsidRPr="009F3D54" w:rsidRDefault="009F3D54" w:rsidP="009F3D54">
            <w:pPr>
              <w:spacing w:before="0" w:line="240" w:lineRule="auto"/>
              <w:jc w:val="left"/>
              <w:rPr>
                <w:rFonts w:eastAsia="Times New Roman"/>
                <w:b/>
                <w:sz w:val="20"/>
                <w:szCs w:val="20"/>
                <w:lang w:eastAsia="cs-CZ"/>
              </w:rPr>
            </w:pPr>
          </w:p>
        </w:tc>
        <w:tc>
          <w:tcPr>
            <w:tcW w:w="3778" w:type="pct"/>
            <w:tcBorders>
              <w:top w:val="single" w:sz="4" w:space="0" w:color="auto"/>
              <w:left w:val="single" w:sz="4" w:space="0" w:color="auto"/>
              <w:bottom w:val="single" w:sz="4" w:space="0" w:color="auto"/>
              <w:right w:val="single" w:sz="4" w:space="0" w:color="auto"/>
            </w:tcBorders>
            <w:shd w:val="clear" w:color="auto" w:fill="auto"/>
          </w:tcPr>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Zajištění působnosti terénní formy tlumočnické služby pro osoby se sluchovým postižením s kapacitou max. 6 intervencí denně v rámci Olomouckého kraje</w:t>
            </w:r>
          </w:p>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Stav opatření: naplněno</w:t>
            </w:r>
          </w:p>
          <w:p w:rsidR="009F3D54" w:rsidRPr="009F3D54" w:rsidRDefault="009F3D54" w:rsidP="009F3D54">
            <w:pPr>
              <w:spacing w:before="0" w:line="240" w:lineRule="auto"/>
              <w:rPr>
                <w:rFonts w:eastAsia="Times New Roman"/>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lang w:eastAsia="cs-CZ"/>
              </w:rPr>
              <w:t>V průběhu roku 2016 byla v souladu s POSTUPem schválena 1 žádost o aktualizaci jednotek v síti u poskytovatele (Oblastní unie neslyšících Olomouc z.s). Vyhověním žádosti byl naplněn cíl a opatření č. 6.1.</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V roce 2017 nebyla přijata žádost, která by reagovala na rozvojové aktivity stanovené v cíli 6, opatření 6.1</w:t>
            </w:r>
          </w:p>
          <w:p w:rsidR="009F3D54" w:rsidRPr="009F3D54" w:rsidRDefault="009F3D54" w:rsidP="009F3D54">
            <w:pPr>
              <w:spacing w:before="0" w:line="240" w:lineRule="auto"/>
              <w:rPr>
                <w:rFonts w:eastAsia="Times New Roman"/>
                <w:sz w:val="20"/>
                <w:szCs w:val="20"/>
                <w:u w:val="single"/>
                <w:lang w:eastAsia="cs-CZ"/>
              </w:rPr>
            </w:pPr>
          </w:p>
        </w:tc>
      </w:tr>
      <w:tr w:rsidR="009F3D54" w:rsidRPr="009F3D54" w:rsidTr="0048368A">
        <w:tc>
          <w:tcPr>
            <w:tcW w:w="1222" w:type="pct"/>
            <w:tcBorders>
              <w:top w:val="single" w:sz="4" w:space="0" w:color="auto"/>
              <w:left w:val="single" w:sz="4" w:space="0" w:color="auto"/>
              <w:bottom w:val="single" w:sz="4" w:space="0" w:color="auto"/>
              <w:right w:val="single" w:sz="4" w:space="0" w:color="auto"/>
            </w:tcBorders>
            <w:shd w:val="clear" w:color="auto" w:fill="FABF8F"/>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Cíl 7</w:t>
            </w:r>
          </w:p>
        </w:tc>
        <w:tc>
          <w:tcPr>
            <w:tcW w:w="3778" w:type="pct"/>
            <w:tcBorders>
              <w:top w:val="single" w:sz="4" w:space="0" w:color="auto"/>
              <w:left w:val="single" w:sz="4" w:space="0" w:color="auto"/>
              <w:bottom w:val="single" w:sz="4" w:space="0" w:color="auto"/>
              <w:right w:val="single" w:sz="4" w:space="0" w:color="auto"/>
            </w:tcBorders>
            <w:shd w:val="clear" w:color="auto" w:fill="FABF8F"/>
          </w:tcPr>
          <w:p w:rsidR="009F3D54" w:rsidRPr="009F3D54" w:rsidRDefault="009F3D54" w:rsidP="009F3D54">
            <w:pPr>
              <w:spacing w:before="0" w:line="240" w:lineRule="auto"/>
              <w:rPr>
                <w:rFonts w:eastAsia="Times New Roman"/>
                <w:b/>
                <w:sz w:val="20"/>
                <w:szCs w:val="20"/>
                <w:highlight w:val="cyan"/>
                <w:u w:val="single"/>
                <w:lang w:eastAsia="cs-CZ"/>
              </w:rPr>
            </w:pPr>
            <w:r w:rsidRPr="009F3D54">
              <w:rPr>
                <w:rFonts w:eastAsia="Times New Roman"/>
                <w:b/>
                <w:sz w:val="20"/>
                <w:szCs w:val="20"/>
                <w:lang w:eastAsia="cs-CZ"/>
              </w:rPr>
              <w:t>Podpora rozvoje sociální služby raná péče zaměřené na potřeby osob se zdravotním postižením v Olomouckém kraji</w:t>
            </w:r>
          </w:p>
        </w:tc>
      </w:tr>
      <w:tr w:rsidR="009F3D54" w:rsidRPr="009F3D54" w:rsidTr="0048368A">
        <w:trPr>
          <w:trHeight w:val="3118"/>
        </w:trPr>
        <w:tc>
          <w:tcPr>
            <w:tcW w:w="1222" w:type="pct"/>
            <w:tcBorders>
              <w:top w:val="single" w:sz="4" w:space="0" w:color="auto"/>
              <w:left w:val="single" w:sz="4" w:space="0" w:color="auto"/>
              <w:bottom w:val="single" w:sz="4" w:space="0" w:color="auto"/>
              <w:right w:val="single" w:sz="4" w:space="0" w:color="auto"/>
            </w:tcBorders>
            <w:shd w:val="clear" w:color="auto" w:fill="FFFFFF"/>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7.1</w:t>
            </w:r>
          </w:p>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b/>
                <w:sz w:val="20"/>
                <w:szCs w:val="20"/>
                <w:lang w:eastAsia="cs-CZ"/>
              </w:rPr>
              <w:t>Plnění v roce 2017</w:t>
            </w:r>
          </w:p>
        </w:tc>
        <w:tc>
          <w:tcPr>
            <w:tcW w:w="3778" w:type="pct"/>
            <w:tcBorders>
              <w:top w:val="single" w:sz="4" w:space="0" w:color="auto"/>
              <w:left w:val="single" w:sz="4" w:space="0" w:color="auto"/>
              <w:bottom w:val="single" w:sz="4" w:space="0" w:color="auto"/>
              <w:right w:val="single" w:sz="4" w:space="0" w:color="auto"/>
            </w:tcBorders>
            <w:shd w:val="clear" w:color="auto" w:fill="FFFFFF"/>
          </w:tcPr>
          <w:p w:rsidR="009F3D54" w:rsidRPr="009F3D54" w:rsidRDefault="009F3D54" w:rsidP="009F3D54">
            <w:pPr>
              <w:spacing w:before="0" w:line="240" w:lineRule="auto"/>
              <w:ind w:left="360"/>
              <w:rPr>
                <w:rFonts w:eastAsia="Times New Roman"/>
                <w:sz w:val="20"/>
                <w:szCs w:val="20"/>
                <w:u w:val="single"/>
                <w:lang w:eastAsia="cs-CZ"/>
              </w:rPr>
            </w:pPr>
          </w:p>
          <w:p w:rsidR="009F3D54" w:rsidRPr="009F3D54" w:rsidRDefault="009F3D54" w:rsidP="009F3D54">
            <w:pPr>
              <w:numPr>
                <w:ilvl w:val="0"/>
                <w:numId w:val="9"/>
              </w:numPr>
              <w:spacing w:before="0" w:line="240" w:lineRule="auto"/>
              <w:rPr>
                <w:rFonts w:eastAsia="Times New Roman"/>
                <w:sz w:val="20"/>
                <w:szCs w:val="20"/>
                <w:u w:val="single"/>
                <w:lang w:eastAsia="cs-CZ"/>
              </w:rPr>
            </w:pPr>
            <w:r w:rsidRPr="009F3D54">
              <w:rPr>
                <w:rFonts w:eastAsia="Times New Roman"/>
                <w:sz w:val="20"/>
                <w:szCs w:val="20"/>
                <w:u w:val="single"/>
                <w:lang w:eastAsia="cs-CZ"/>
              </w:rPr>
              <w:t>Zajištění působnosti služby rané péče pro rodiny s dětmi s tělesným, mentálním a kombinovaným postižením s kapacitou max. 10 rodin s dětmi v rámci Olomouckého kraje</w:t>
            </w:r>
          </w:p>
          <w:p w:rsidR="009F3D54" w:rsidRPr="009F3D54" w:rsidRDefault="009F3D54" w:rsidP="009F3D54">
            <w:pPr>
              <w:numPr>
                <w:ilvl w:val="0"/>
                <w:numId w:val="9"/>
              </w:numPr>
              <w:spacing w:before="0" w:line="240" w:lineRule="auto"/>
              <w:rPr>
                <w:rFonts w:eastAsia="Times New Roman"/>
                <w:sz w:val="20"/>
                <w:szCs w:val="20"/>
                <w:u w:val="single"/>
                <w:lang w:eastAsia="cs-CZ"/>
              </w:rPr>
            </w:pPr>
            <w:r w:rsidRPr="009F3D54">
              <w:rPr>
                <w:rFonts w:eastAsia="Times New Roman"/>
                <w:sz w:val="20"/>
                <w:szCs w:val="20"/>
                <w:u w:val="single"/>
                <w:lang w:eastAsia="cs-CZ"/>
              </w:rPr>
              <w:t>Zajištění působnosti služby rané péče pro rodiny s dětmi se zrakovým a kombinovaným postižením s kapacitou max. 10 rodin s dětmi v rámci Olomouckého kraje</w:t>
            </w:r>
          </w:p>
          <w:p w:rsidR="009F3D54" w:rsidRPr="009F3D54" w:rsidRDefault="009F3D54" w:rsidP="009F3D54">
            <w:pPr>
              <w:numPr>
                <w:ilvl w:val="0"/>
                <w:numId w:val="9"/>
              </w:numPr>
              <w:spacing w:before="0" w:line="240" w:lineRule="auto"/>
              <w:rPr>
                <w:rFonts w:eastAsia="Times New Roman"/>
                <w:sz w:val="20"/>
                <w:szCs w:val="20"/>
                <w:u w:val="single"/>
                <w:lang w:eastAsia="cs-CZ"/>
              </w:rPr>
            </w:pPr>
            <w:r w:rsidRPr="009F3D54">
              <w:rPr>
                <w:rFonts w:eastAsia="Times New Roman"/>
                <w:sz w:val="20"/>
                <w:szCs w:val="20"/>
                <w:u w:val="single"/>
                <w:lang w:eastAsia="cs-CZ"/>
              </w:rPr>
              <w:t>Zajištění působnosti služby rané péče pro rodiny s dětmi se sluchovým postižením s kapacitou max. 9 rodin s dětmi v rámci regionu Přerovska a 6 max. rodin s dětmi v regionu Jesenicka</w:t>
            </w:r>
          </w:p>
          <w:p w:rsidR="009F3D54" w:rsidRPr="009F3D54" w:rsidRDefault="009F3D54" w:rsidP="009F3D54">
            <w:pPr>
              <w:spacing w:before="0" w:line="240" w:lineRule="auto"/>
              <w:rPr>
                <w:rFonts w:eastAsia="Times New Roman"/>
                <w:b/>
                <w:sz w:val="20"/>
                <w:szCs w:val="20"/>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 xml:space="preserve">Stav opatření: naplněno částečně </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bod 1 - naplněno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bod 2 - naplněno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bod 3 - nenaplněno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lastRenderedPageBreak/>
              <w:t>V souladu s POSTUPem byly posouzeny 2 žádostí tohoto druhu sociální služby.</w:t>
            </w:r>
          </w:p>
          <w:p w:rsidR="009F3D54" w:rsidRPr="009F3D54" w:rsidRDefault="009F3D54" w:rsidP="009F3D54">
            <w:pPr>
              <w:numPr>
                <w:ilvl w:val="0"/>
                <w:numId w:val="40"/>
              </w:numPr>
              <w:spacing w:before="0" w:line="240" w:lineRule="auto"/>
              <w:rPr>
                <w:rFonts w:eastAsia="Times New Roman"/>
                <w:sz w:val="20"/>
                <w:szCs w:val="20"/>
                <w:lang w:eastAsia="cs-CZ"/>
              </w:rPr>
            </w:pPr>
            <w:r w:rsidRPr="009F3D54">
              <w:rPr>
                <w:rFonts w:eastAsia="Times New Roman"/>
                <w:sz w:val="20"/>
                <w:szCs w:val="20"/>
                <w:lang w:eastAsia="cs-CZ"/>
              </w:rPr>
              <w:t xml:space="preserve">V návaznosti na plnění rozvojového opatření v bodě 1 byly podány 2 žádosti. </w:t>
            </w:r>
          </w:p>
          <w:p w:rsidR="009F3D54" w:rsidRPr="009F3D54" w:rsidRDefault="009F3D54" w:rsidP="009F3D54">
            <w:pPr>
              <w:numPr>
                <w:ilvl w:val="0"/>
                <w:numId w:val="15"/>
              </w:numPr>
              <w:spacing w:before="0" w:line="240" w:lineRule="auto"/>
              <w:ind w:left="1111" w:hanging="286"/>
              <w:contextualSpacing/>
              <w:rPr>
                <w:rFonts w:eastAsia="Times New Roman"/>
                <w:sz w:val="20"/>
                <w:szCs w:val="20"/>
                <w:lang w:eastAsia="cs-CZ"/>
              </w:rPr>
            </w:pPr>
            <w:r w:rsidRPr="009F3D54">
              <w:rPr>
                <w:rFonts w:eastAsia="Times New Roman"/>
                <w:sz w:val="20"/>
                <w:szCs w:val="20"/>
                <w:lang w:eastAsia="cs-CZ"/>
              </w:rPr>
              <w:t>První schválená žádost o aktualizaci jednotek byla podána poskytovatelem Středisko rané péče SPRP Olomouc pro územní působnost v rámci celého OK s tím, že došlo k navýšení kapacity stávající služby o dalších 10 rodin s dětmi s kombinovaným postižením (pozn. jedná se o rodiny s dětmi s PAS). Vyhovění žádosti bylo učiněno nad rámec cíle a opatření č. 7.1, bod 1 z důvodu zajištění potřeb pro tuto cílovou skupinu, které nebyly dostatečně pokryty v souladu s plněním Národního plánu podpory rovných příležitostí pro osoby se zdravotním postižením na období 2015-2020, jehož součástí jsou i opatření sestavené v Podnětu k řešení situace osob s poruchou autistického spektra.</w:t>
            </w:r>
          </w:p>
          <w:p w:rsidR="009F3D54" w:rsidRPr="009F3D54" w:rsidRDefault="009F3D54" w:rsidP="009F3D54">
            <w:pPr>
              <w:numPr>
                <w:ilvl w:val="0"/>
                <w:numId w:val="15"/>
              </w:numPr>
              <w:spacing w:before="0" w:line="240" w:lineRule="auto"/>
              <w:ind w:left="1111" w:hanging="286"/>
              <w:contextualSpacing/>
              <w:rPr>
                <w:rFonts w:eastAsia="Times New Roman"/>
                <w:sz w:val="20"/>
                <w:szCs w:val="20"/>
                <w:lang w:eastAsia="cs-CZ"/>
              </w:rPr>
            </w:pPr>
            <w:r w:rsidRPr="009F3D54">
              <w:rPr>
                <w:rFonts w:eastAsia="Times New Roman"/>
                <w:sz w:val="20"/>
                <w:szCs w:val="20"/>
                <w:lang w:eastAsia="cs-CZ"/>
              </w:rPr>
              <w:t>Druhá schválená žádost o aktualizaci jednotek byla podána poskytovatelem Jdeme Autistům Naproti z.s. pro územní působnost v rámci celého OK. Služba je určena pro osoby s kombinovaným postižením (pozn. jedná se o rodiny s dětmi s poruchou autistického spektra) s tím, že došlo k navýšení počtu pracovníků v přímé péči o 2,5 pracovního úvazku. Vyhovění žádosti bylo učiněno nad rámec cíle a opatření č. 7.1, bod 1 z důvodu zajištění potřeb pro tuto cílovou skupinu, které nebyly dostatečně pokryty v souladu s plněním Národního plánu podpory rovných příležitostí pro osoby se zdravotním postižením na období 2015-2020, jehož součástí jsou i opatření sestavené v Podnětu k řešení situace osob s poruchou autistického spektra.</w:t>
            </w:r>
          </w:p>
          <w:p w:rsidR="009F3D54" w:rsidRPr="009F3D54" w:rsidRDefault="009F3D54" w:rsidP="009F3D54">
            <w:pPr>
              <w:numPr>
                <w:ilvl w:val="0"/>
                <w:numId w:val="40"/>
              </w:numPr>
              <w:spacing w:before="0" w:line="240" w:lineRule="auto"/>
              <w:rPr>
                <w:rFonts w:eastAsia="Times New Roman"/>
                <w:sz w:val="20"/>
                <w:szCs w:val="20"/>
                <w:lang w:eastAsia="cs-CZ"/>
              </w:rPr>
            </w:pPr>
            <w:r w:rsidRPr="009F3D54">
              <w:rPr>
                <w:rFonts w:eastAsia="Times New Roman"/>
                <w:sz w:val="20"/>
                <w:szCs w:val="20"/>
                <w:lang w:eastAsia="cs-CZ"/>
              </w:rPr>
              <w:t>V návaznosti na plnění rozvojového opatření v bodě 2 nebyly v tomto roce podány žádné žádosti, které by reagovaly na tuto rozvojovou aktivitu.</w:t>
            </w:r>
          </w:p>
          <w:p w:rsidR="009F3D54" w:rsidRPr="009F3D54" w:rsidRDefault="009F3D54" w:rsidP="009F3D54">
            <w:pPr>
              <w:numPr>
                <w:ilvl w:val="0"/>
                <w:numId w:val="40"/>
              </w:numPr>
              <w:spacing w:before="0" w:line="240" w:lineRule="auto"/>
              <w:rPr>
                <w:rFonts w:eastAsia="Times New Roman"/>
                <w:b/>
                <w:sz w:val="20"/>
                <w:szCs w:val="20"/>
                <w:lang w:eastAsia="cs-CZ"/>
              </w:rPr>
            </w:pPr>
            <w:r w:rsidRPr="009F3D54">
              <w:rPr>
                <w:rFonts w:eastAsia="Times New Roman"/>
                <w:sz w:val="20"/>
                <w:szCs w:val="20"/>
                <w:lang w:eastAsia="cs-CZ"/>
              </w:rPr>
              <w:t>V návaznosti na plnění rozvojového opatření v bodě 3 nebyly v tomto roce podány žádné žádosti, které by reagovaly na tuto rozvojovou aktivitu</w:t>
            </w:r>
          </w:p>
          <w:p w:rsidR="009F3D54" w:rsidRPr="009F3D54" w:rsidRDefault="009F3D54" w:rsidP="009F3D54">
            <w:pPr>
              <w:spacing w:before="0" w:line="240" w:lineRule="auto"/>
              <w:ind w:left="720"/>
              <w:rPr>
                <w:rFonts w:eastAsia="Times New Roman"/>
                <w:b/>
                <w:sz w:val="20"/>
                <w:szCs w:val="20"/>
                <w:lang w:eastAsia="cs-CZ"/>
              </w:rPr>
            </w:pPr>
          </w:p>
        </w:tc>
      </w:tr>
      <w:tr w:rsidR="009F3D54" w:rsidRPr="009F3D54" w:rsidTr="0048368A">
        <w:tc>
          <w:tcPr>
            <w:tcW w:w="1222" w:type="pct"/>
            <w:tcBorders>
              <w:top w:val="single" w:sz="4" w:space="0" w:color="auto"/>
              <w:left w:val="single" w:sz="4" w:space="0" w:color="auto"/>
              <w:bottom w:val="single" w:sz="4" w:space="0" w:color="auto"/>
              <w:right w:val="single" w:sz="4" w:space="0" w:color="auto"/>
            </w:tcBorders>
            <w:shd w:val="clear" w:color="auto" w:fill="FABF8F"/>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lastRenderedPageBreak/>
              <w:t>Cíl 8</w:t>
            </w:r>
          </w:p>
        </w:tc>
        <w:tc>
          <w:tcPr>
            <w:tcW w:w="3778" w:type="pct"/>
            <w:tcBorders>
              <w:top w:val="single" w:sz="4" w:space="0" w:color="auto"/>
              <w:left w:val="single" w:sz="4" w:space="0" w:color="auto"/>
              <w:bottom w:val="single" w:sz="4" w:space="0" w:color="auto"/>
              <w:right w:val="single" w:sz="4" w:space="0" w:color="auto"/>
            </w:tcBorders>
            <w:shd w:val="clear" w:color="auto" w:fill="FABF8F"/>
          </w:tcPr>
          <w:p w:rsidR="009F3D54" w:rsidRPr="009F3D54" w:rsidRDefault="009F3D54" w:rsidP="009F3D54">
            <w:pPr>
              <w:spacing w:before="0" w:line="240" w:lineRule="auto"/>
              <w:rPr>
                <w:rFonts w:eastAsia="Times New Roman"/>
                <w:b/>
                <w:sz w:val="20"/>
                <w:szCs w:val="20"/>
                <w:highlight w:val="cyan"/>
                <w:lang w:eastAsia="cs-CZ"/>
              </w:rPr>
            </w:pPr>
            <w:r w:rsidRPr="009F3D54">
              <w:rPr>
                <w:rFonts w:eastAsia="Times New Roman"/>
                <w:b/>
                <w:sz w:val="20"/>
                <w:szCs w:val="20"/>
                <w:lang w:eastAsia="cs-CZ"/>
              </w:rPr>
              <w:t>Podpora rozvoje sociální služby sociálně aktivizační služby pro seniory a osoby se zdravotním postižením zaměřené na potřeby osob se zdravotním postižením v Olomouckém kraji</w:t>
            </w:r>
          </w:p>
        </w:tc>
      </w:tr>
      <w:tr w:rsidR="009F3D54" w:rsidRPr="009F3D54" w:rsidTr="0048368A">
        <w:tc>
          <w:tcPr>
            <w:tcW w:w="1222" w:type="pct"/>
            <w:tcBorders>
              <w:top w:val="single" w:sz="4" w:space="0" w:color="auto"/>
              <w:left w:val="single" w:sz="4" w:space="0" w:color="auto"/>
              <w:bottom w:val="single" w:sz="4" w:space="0" w:color="auto"/>
              <w:right w:val="single" w:sz="4" w:space="0" w:color="auto"/>
            </w:tcBorders>
            <w:shd w:val="clear" w:color="auto" w:fill="FFFFFF"/>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8.1</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tc>
        <w:tc>
          <w:tcPr>
            <w:tcW w:w="3778" w:type="pct"/>
            <w:tcBorders>
              <w:top w:val="single" w:sz="4" w:space="0" w:color="auto"/>
              <w:left w:val="single" w:sz="4" w:space="0" w:color="auto"/>
              <w:bottom w:val="single" w:sz="4" w:space="0" w:color="auto"/>
              <w:right w:val="single" w:sz="4" w:space="0" w:color="auto"/>
            </w:tcBorders>
            <w:shd w:val="clear" w:color="auto" w:fill="FFFFFF"/>
          </w:tcPr>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Zajištění dostupnosti ambulantní a zřízení terénní formy sociálně aktivizační služby pro osoby s chronickým duševním onemocněním s kapacitou max. 20 kontaktů a max. 15 intervencí denně v rámci regionu Prostějovska a Hranicka.</w:t>
            </w:r>
          </w:p>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Stav opatření: nenaplněno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V souladu s POSTUPem byla posouzena u tohoto druhu sociální služby 1 žádost:</w:t>
            </w:r>
          </w:p>
          <w:p w:rsidR="009F3D54" w:rsidRPr="009F3D54" w:rsidRDefault="009F3D54" w:rsidP="009F3D54">
            <w:pPr>
              <w:numPr>
                <w:ilvl w:val="0"/>
                <w:numId w:val="16"/>
              </w:numPr>
              <w:spacing w:before="0" w:line="240" w:lineRule="auto"/>
              <w:ind w:left="720"/>
              <w:rPr>
                <w:rFonts w:eastAsia="Times New Roman"/>
                <w:b/>
                <w:sz w:val="20"/>
                <w:szCs w:val="20"/>
                <w:lang w:eastAsia="cs-CZ"/>
              </w:rPr>
            </w:pPr>
            <w:r w:rsidRPr="009F3D54">
              <w:rPr>
                <w:rFonts w:eastAsia="Times New Roman"/>
                <w:sz w:val="20"/>
                <w:szCs w:val="20"/>
                <w:lang w:eastAsia="cs-CZ"/>
              </w:rPr>
              <w:t>žádost o aktualizaci jednotek v síti byla podána pro územní působnost ambulantní a terénní formy služby v rámci Olomoucka. Podaná žádost však byla zamítnuta, důvodem bylo nesplnění formálních náležitostí při podání žádosti.</w:t>
            </w:r>
          </w:p>
          <w:p w:rsidR="009F3D54" w:rsidRPr="009F3D54" w:rsidRDefault="009F3D54" w:rsidP="009F3D54">
            <w:pPr>
              <w:spacing w:before="0" w:line="240" w:lineRule="auto"/>
              <w:rPr>
                <w:rFonts w:eastAsia="Times New Roman"/>
                <w:sz w:val="20"/>
                <w:szCs w:val="20"/>
                <w:highlight w:val="cyan"/>
                <w:u w:val="single"/>
                <w:lang w:eastAsia="cs-CZ"/>
              </w:rPr>
            </w:pPr>
          </w:p>
        </w:tc>
      </w:tr>
      <w:tr w:rsidR="009F3D54" w:rsidRPr="009F3D54" w:rsidTr="0048368A">
        <w:tc>
          <w:tcPr>
            <w:tcW w:w="1222" w:type="pct"/>
            <w:tcBorders>
              <w:top w:val="single" w:sz="4" w:space="0" w:color="auto"/>
              <w:left w:val="single" w:sz="4" w:space="0" w:color="auto"/>
              <w:bottom w:val="single" w:sz="4" w:space="0" w:color="auto"/>
              <w:right w:val="single" w:sz="4" w:space="0" w:color="auto"/>
            </w:tcBorders>
            <w:shd w:val="clear" w:color="auto" w:fill="FABF8F"/>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lastRenderedPageBreak/>
              <w:t>Cíl 9</w:t>
            </w:r>
          </w:p>
        </w:tc>
        <w:tc>
          <w:tcPr>
            <w:tcW w:w="3778" w:type="pct"/>
            <w:tcBorders>
              <w:top w:val="single" w:sz="4" w:space="0" w:color="auto"/>
              <w:left w:val="single" w:sz="4" w:space="0" w:color="auto"/>
              <w:bottom w:val="single" w:sz="4" w:space="0" w:color="auto"/>
              <w:right w:val="single" w:sz="4" w:space="0" w:color="auto"/>
            </w:tcBorders>
            <w:shd w:val="clear" w:color="auto" w:fill="FABF8F"/>
          </w:tcPr>
          <w:p w:rsidR="009F3D54" w:rsidRPr="009F3D54" w:rsidRDefault="009F3D54" w:rsidP="009F3D54">
            <w:pPr>
              <w:spacing w:before="0" w:line="240" w:lineRule="auto"/>
              <w:rPr>
                <w:rFonts w:eastAsia="Times New Roman"/>
                <w:b/>
                <w:sz w:val="20"/>
                <w:szCs w:val="20"/>
                <w:highlight w:val="cyan"/>
                <w:lang w:eastAsia="cs-CZ"/>
              </w:rPr>
            </w:pPr>
            <w:r w:rsidRPr="009F3D54">
              <w:rPr>
                <w:rFonts w:eastAsia="Times New Roman"/>
                <w:b/>
                <w:sz w:val="20"/>
                <w:szCs w:val="20"/>
                <w:lang w:eastAsia="cs-CZ"/>
              </w:rPr>
              <w:t>Podpora rozvoje sociální služby sociální rehabilitace zaměřené na potřeby osob se zdravotním postižením v Olomouckém kraji</w:t>
            </w:r>
          </w:p>
        </w:tc>
      </w:tr>
      <w:tr w:rsidR="009F3D54" w:rsidRPr="009F3D54" w:rsidTr="0048368A">
        <w:tc>
          <w:tcPr>
            <w:tcW w:w="1222" w:type="pct"/>
            <w:tcBorders>
              <w:top w:val="single" w:sz="4" w:space="0" w:color="auto"/>
              <w:left w:val="single" w:sz="4" w:space="0" w:color="auto"/>
              <w:bottom w:val="single" w:sz="4" w:space="0" w:color="auto"/>
              <w:right w:val="single" w:sz="4" w:space="0" w:color="auto"/>
            </w:tcBorders>
            <w:shd w:val="clear" w:color="auto" w:fill="FFFFFF"/>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9.1</w:t>
            </w:r>
          </w:p>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b/>
                <w:sz w:val="20"/>
                <w:szCs w:val="20"/>
                <w:lang w:eastAsia="cs-CZ"/>
              </w:rPr>
              <w:t>Plnění v roce 2015</w:t>
            </w:r>
          </w:p>
        </w:tc>
        <w:tc>
          <w:tcPr>
            <w:tcW w:w="3778" w:type="pct"/>
            <w:tcBorders>
              <w:top w:val="single" w:sz="4" w:space="0" w:color="auto"/>
              <w:left w:val="single" w:sz="4" w:space="0" w:color="auto"/>
              <w:bottom w:val="single" w:sz="4" w:space="0" w:color="auto"/>
              <w:right w:val="single" w:sz="4" w:space="0" w:color="auto"/>
            </w:tcBorders>
            <w:shd w:val="clear" w:color="auto" w:fill="FFFFFF"/>
          </w:tcPr>
          <w:p w:rsidR="009F3D54" w:rsidRPr="009F3D54" w:rsidRDefault="009F3D54" w:rsidP="009F3D54">
            <w:pPr>
              <w:spacing w:before="0" w:line="240" w:lineRule="auto"/>
              <w:ind w:left="360"/>
              <w:jc w:val="left"/>
              <w:rPr>
                <w:rFonts w:eastAsia="Times New Roman"/>
                <w:sz w:val="20"/>
                <w:szCs w:val="20"/>
                <w:u w:val="single"/>
                <w:lang w:eastAsia="cs-CZ"/>
              </w:rPr>
            </w:pPr>
          </w:p>
          <w:p w:rsidR="009F3D54" w:rsidRPr="009F3D54" w:rsidRDefault="009F3D54" w:rsidP="009F3D54">
            <w:pPr>
              <w:numPr>
                <w:ilvl w:val="0"/>
                <w:numId w:val="10"/>
              </w:numPr>
              <w:spacing w:before="0" w:line="240" w:lineRule="auto"/>
              <w:jc w:val="left"/>
              <w:rPr>
                <w:rFonts w:eastAsia="Times New Roman"/>
                <w:sz w:val="20"/>
                <w:szCs w:val="20"/>
                <w:u w:val="single"/>
                <w:lang w:eastAsia="cs-CZ"/>
              </w:rPr>
            </w:pPr>
            <w:r w:rsidRPr="009F3D54">
              <w:rPr>
                <w:rFonts w:eastAsia="Times New Roman"/>
                <w:sz w:val="20"/>
                <w:szCs w:val="20"/>
                <w:u w:val="single"/>
                <w:lang w:eastAsia="cs-CZ"/>
              </w:rPr>
              <w:t>Zajištění působnosti ambulantní i terénní formy služby sociální rehabilitace pro osoby s chronickým duševním onemocněním s kapacitou max. 8 osob v regionu Prostějovska a max. 6 osob v rámci Hranicka, max. 8 osob v regionu Zábřežska, max. 4 osob v regionu Šumperska</w:t>
            </w:r>
          </w:p>
          <w:p w:rsidR="009F3D54" w:rsidRPr="009F3D54" w:rsidRDefault="009F3D54" w:rsidP="009F3D54">
            <w:pPr>
              <w:numPr>
                <w:ilvl w:val="0"/>
                <w:numId w:val="10"/>
              </w:numPr>
              <w:spacing w:before="0" w:line="240" w:lineRule="auto"/>
              <w:jc w:val="left"/>
              <w:rPr>
                <w:rFonts w:eastAsia="Times New Roman"/>
                <w:sz w:val="20"/>
                <w:szCs w:val="20"/>
                <w:u w:val="single"/>
                <w:lang w:eastAsia="cs-CZ"/>
              </w:rPr>
            </w:pPr>
            <w:r w:rsidRPr="009F3D54">
              <w:rPr>
                <w:rFonts w:eastAsia="Times New Roman"/>
                <w:sz w:val="20"/>
                <w:szCs w:val="20"/>
                <w:u w:val="single"/>
                <w:lang w:eastAsia="cs-CZ"/>
              </w:rPr>
              <w:t>Zajištění působnosti ambulantní i terénní formy služby sociální rehabilitace pro osoby s mentálním a kombinovaným postižením s kapacitou max. 5 osob v rámci Šternberska a Uničovska</w:t>
            </w:r>
          </w:p>
          <w:p w:rsidR="009F3D54" w:rsidRPr="009F3D54" w:rsidRDefault="009F3D54" w:rsidP="009F3D54">
            <w:pPr>
              <w:spacing w:before="0" w:line="240" w:lineRule="auto"/>
              <w:rPr>
                <w:rFonts w:eastAsia="Times New Roman"/>
                <w:b/>
                <w:sz w:val="20"/>
                <w:szCs w:val="20"/>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Stav opatření: naplněno</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bod 1 - naplněno</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bod 2 - naplněno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V souladu s POSTUPem byly posouzeny 2 žádostí tohoto druhu sociální služby:</w:t>
            </w:r>
          </w:p>
          <w:p w:rsidR="009F3D54" w:rsidRPr="009F3D54" w:rsidRDefault="009F3D54" w:rsidP="009F3D54">
            <w:pPr>
              <w:spacing w:before="0" w:line="240" w:lineRule="auto"/>
              <w:rPr>
                <w:rFonts w:eastAsia="Times New Roman"/>
                <w:sz w:val="20"/>
                <w:szCs w:val="20"/>
                <w:highlight w:val="cyan"/>
                <w:u w:val="single"/>
                <w:lang w:eastAsia="cs-CZ"/>
              </w:rPr>
            </w:pPr>
          </w:p>
          <w:p w:rsidR="009F3D54" w:rsidRPr="009F3D54" w:rsidRDefault="009F3D54" w:rsidP="009F3D54">
            <w:pPr>
              <w:numPr>
                <w:ilvl w:val="0"/>
                <w:numId w:val="41"/>
              </w:numPr>
              <w:spacing w:before="0" w:line="240" w:lineRule="auto"/>
              <w:rPr>
                <w:rFonts w:eastAsia="Times New Roman"/>
                <w:sz w:val="20"/>
                <w:szCs w:val="20"/>
                <w:lang w:eastAsia="cs-CZ"/>
              </w:rPr>
            </w:pPr>
            <w:r w:rsidRPr="009F3D54">
              <w:rPr>
                <w:rFonts w:eastAsia="Times New Roman"/>
                <w:sz w:val="20"/>
                <w:szCs w:val="20"/>
                <w:lang w:eastAsia="cs-CZ"/>
              </w:rPr>
              <w:t xml:space="preserve">V návaznosti na plnění rozvojového opatření v bodě 1 byla podána 1 žádost: </w:t>
            </w:r>
          </w:p>
          <w:p w:rsidR="009F3D54" w:rsidRPr="009F3D54" w:rsidRDefault="009F3D54" w:rsidP="009F3D54">
            <w:pPr>
              <w:numPr>
                <w:ilvl w:val="1"/>
                <w:numId w:val="30"/>
              </w:numPr>
              <w:spacing w:before="0" w:line="240" w:lineRule="auto"/>
              <w:contextualSpacing/>
              <w:rPr>
                <w:rFonts w:eastAsia="Times New Roman"/>
                <w:sz w:val="20"/>
                <w:szCs w:val="20"/>
                <w:u w:val="single"/>
                <w:lang w:eastAsia="cs-CZ"/>
              </w:rPr>
            </w:pPr>
            <w:r w:rsidRPr="009F3D54">
              <w:rPr>
                <w:rFonts w:eastAsia="Times New Roman"/>
                <w:sz w:val="20"/>
                <w:szCs w:val="20"/>
                <w:lang w:eastAsia="cs-CZ"/>
              </w:rPr>
              <w:t xml:space="preserve">První schválená žádost o aktualizaci jednotek v síti sociálních služeb u tohoto druhu služby byla podána poskytovatelem Charita Zábřeh pro územní působnost ambulantní i terénní formy služby v rámci regionu Mohelnicka, Zábřežska a Šumperska pro cílovou skupinu osob s chronickým duševním onemocněním. </w:t>
            </w:r>
            <w:r w:rsidRPr="009F3D54">
              <w:rPr>
                <w:rFonts w:eastAsia="Times New Roman"/>
                <w:sz w:val="20"/>
                <w:szCs w:val="20"/>
                <w:u w:val="single"/>
                <w:lang w:eastAsia="cs-CZ"/>
              </w:rPr>
              <w:t>Tímto došlo k  plnění cíle 9, opatření 9. 1. bodu 1 pro územní působnost služby v regionu Zábřežska a Šumperska.</w:t>
            </w:r>
          </w:p>
          <w:p w:rsidR="009F3D54" w:rsidRPr="009F3D54" w:rsidRDefault="009F3D54" w:rsidP="009F3D54">
            <w:pPr>
              <w:spacing w:before="0" w:line="240" w:lineRule="auto"/>
              <w:ind w:left="1440"/>
              <w:contextualSpacing/>
              <w:rPr>
                <w:rFonts w:eastAsia="Times New Roman"/>
                <w:sz w:val="20"/>
                <w:szCs w:val="20"/>
                <w:u w:val="single"/>
                <w:lang w:eastAsia="cs-CZ"/>
              </w:rPr>
            </w:pPr>
          </w:p>
          <w:p w:rsidR="009F3D54" w:rsidRPr="009F3D54" w:rsidRDefault="009F3D54" w:rsidP="009F3D54">
            <w:pPr>
              <w:numPr>
                <w:ilvl w:val="0"/>
                <w:numId w:val="41"/>
              </w:numPr>
              <w:spacing w:before="0" w:line="240" w:lineRule="auto"/>
              <w:rPr>
                <w:rFonts w:eastAsia="Times New Roman"/>
                <w:sz w:val="20"/>
                <w:szCs w:val="20"/>
                <w:lang w:eastAsia="cs-CZ"/>
              </w:rPr>
            </w:pPr>
            <w:r w:rsidRPr="009F3D54">
              <w:rPr>
                <w:rFonts w:eastAsia="Times New Roman"/>
                <w:sz w:val="20"/>
                <w:szCs w:val="20"/>
                <w:lang w:eastAsia="cs-CZ"/>
              </w:rPr>
              <w:t xml:space="preserve">V návaznosti na plnění rozvojového opatření v bodě 2 byla podána 1 žádost: </w:t>
            </w:r>
          </w:p>
          <w:p w:rsidR="009F3D54" w:rsidRPr="009F3D54" w:rsidRDefault="009F3D54" w:rsidP="009F3D54">
            <w:pPr>
              <w:numPr>
                <w:ilvl w:val="1"/>
                <w:numId w:val="30"/>
              </w:numPr>
              <w:spacing w:before="0" w:line="240" w:lineRule="auto"/>
              <w:contextualSpacing/>
              <w:rPr>
                <w:rFonts w:eastAsia="Times New Roman"/>
                <w:sz w:val="20"/>
                <w:szCs w:val="20"/>
                <w:u w:val="single"/>
                <w:lang w:eastAsia="cs-CZ"/>
              </w:rPr>
            </w:pPr>
            <w:r w:rsidRPr="009F3D54">
              <w:rPr>
                <w:rFonts w:eastAsia="Times New Roman"/>
                <w:sz w:val="20"/>
                <w:szCs w:val="20"/>
                <w:lang w:eastAsia="cs-CZ"/>
              </w:rPr>
              <w:t xml:space="preserve">Druhá schválená žádost o aktualizaci jednotek v síti sociálních služeb u tohoto druhu služby byla podána poskytovatelem PONTIS Šumperk, o.p.s. pro ambulantní formu služby v regionu Šumperska pro cílovou skupinu osob s kombinovaným postižením (pozn. jedná se o osoby s mentálním a přidruženým tělesným postižením) a osoby s tělesným postižením (pozn. jedná se o osoby po úrazech a stavy po CMP). </w:t>
            </w:r>
            <w:r w:rsidRPr="009F3D54">
              <w:rPr>
                <w:rFonts w:eastAsia="Times New Roman"/>
                <w:sz w:val="20"/>
                <w:szCs w:val="20"/>
                <w:u w:val="single"/>
                <w:lang w:eastAsia="cs-CZ"/>
              </w:rPr>
              <w:t>Tato žádost byla schválena nad rámec cíle a opatření v územní působnosti služby v regionu Šumperska.</w:t>
            </w:r>
          </w:p>
          <w:p w:rsidR="009F3D54" w:rsidRPr="009F3D54" w:rsidRDefault="009F3D54" w:rsidP="009F3D54">
            <w:pPr>
              <w:spacing w:line="240" w:lineRule="auto"/>
              <w:rPr>
                <w:rFonts w:eastAsia="Times New Roman"/>
                <w:sz w:val="20"/>
                <w:szCs w:val="20"/>
                <w:lang w:eastAsia="cs-CZ"/>
              </w:rPr>
            </w:pPr>
          </w:p>
        </w:tc>
      </w:tr>
    </w:tbl>
    <w:p w:rsidR="009F3D54" w:rsidRPr="009F3D54" w:rsidRDefault="009F3D54" w:rsidP="009F3D54">
      <w:pPr>
        <w:spacing w:before="0" w:line="240" w:lineRule="auto"/>
        <w:jc w:val="left"/>
        <w:rPr>
          <w:rFonts w:eastAsia="Times New Roman"/>
          <w:b/>
          <w:lang w:eastAsia="cs-CZ"/>
        </w:rPr>
      </w:pPr>
    </w:p>
    <w:p w:rsidR="009F3D54" w:rsidRPr="009F3D54" w:rsidRDefault="009F3D54" w:rsidP="009F3D54">
      <w:pPr>
        <w:spacing w:before="0" w:line="240" w:lineRule="auto"/>
        <w:jc w:val="left"/>
        <w:rPr>
          <w:rFonts w:eastAsia="Times New Roman"/>
          <w:b/>
          <w:bCs/>
          <w:i/>
          <w:iCs/>
          <w:sz w:val="28"/>
          <w:szCs w:val="28"/>
          <w:lang w:eastAsia="cs-CZ"/>
        </w:rPr>
      </w:pPr>
      <w:r w:rsidRPr="009F3D54">
        <w:rPr>
          <w:rFonts w:ascii="Times New Roman" w:eastAsia="Times New Roman" w:hAnsi="Times New Roman" w:cs="Times New Roman"/>
          <w:lang w:eastAsia="cs-CZ"/>
        </w:rPr>
        <w:br w:type="page"/>
      </w:r>
    </w:p>
    <w:p w:rsidR="009F3D54" w:rsidRPr="0048368A" w:rsidRDefault="009F3D54" w:rsidP="0048368A">
      <w:pPr>
        <w:rPr>
          <w:b/>
          <w:i/>
          <w:sz w:val="28"/>
          <w:szCs w:val="28"/>
        </w:rPr>
      </w:pPr>
      <w:bookmarkStart w:id="86" w:name="_Toc480374472"/>
      <w:bookmarkStart w:id="87" w:name="_Toc480374545"/>
      <w:bookmarkStart w:id="88" w:name="_Toc480375714"/>
      <w:bookmarkStart w:id="89" w:name="_Toc480457329"/>
      <w:bookmarkStart w:id="90" w:name="_Toc480791968"/>
      <w:r w:rsidRPr="0048368A">
        <w:rPr>
          <w:b/>
          <w:i/>
          <w:sz w:val="28"/>
          <w:szCs w:val="28"/>
        </w:rPr>
        <w:lastRenderedPageBreak/>
        <w:t>Pracovní skupina č. 3: Senioři</w:t>
      </w:r>
      <w:bookmarkEnd w:id="86"/>
      <w:bookmarkEnd w:id="87"/>
      <w:bookmarkEnd w:id="88"/>
      <w:bookmarkEnd w:id="89"/>
      <w:bookmarkEnd w:id="90"/>
    </w:p>
    <w:p w:rsidR="009F3D54" w:rsidRPr="009F3D54" w:rsidRDefault="009F3D54" w:rsidP="009F3D54">
      <w:pPr>
        <w:spacing w:before="0" w:line="240" w:lineRule="auto"/>
        <w:jc w:val="left"/>
        <w:rPr>
          <w:rFonts w:eastAsia="Times New Roman"/>
          <w:b/>
          <w:lang w:eastAsia="cs-CZ"/>
        </w:rPr>
      </w:pPr>
      <w:r w:rsidRPr="009F3D54">
        <w:rPr>
          <w:rFonts w:eastAsia="Times New Roman"/>
          <w:b/>
          <w:lang w:eastAsia="cs-CZ"/>
        </w:rPr>
        <w:t>Manažer pracovní skupiny: Mgr. Petra Hemžská</w:t>
      </w:r>
    </w:p>
    <w:p w:rsidR="009F3D54" w:rsidRPr="009F3D54" w:rsidRDefault="009F3D54" w:rsidP="009F3D54">
      <w:pPr>
        <w:spacing w:before="0" w:line="240" w:lineRule="auto"/>
        <w:jc w:val="left"/>
        <w:rPr>
          <w:rFonts w:eastAsia="Times New Roman"/>
          <w:b/>
          <w:lang w:eastAsia="cs-CZ"/>
        </w:rPr>
      </w:pPr>
      <w:r w:rsidRPr="009F3D54">
        <w:rPr>
          <w:rFonts w:eastAsia="Times New Roman"/>
          <w:b/>
          <w:lang w:eastAsia="cs-CZ"/>
        </w:rPr>
        <w:t>Přehled definovaných cílů a opatření: rok 2017</w:t>
      </w:r>
    </w:p>
    <w:p w:rsidR="009F3D54" w:rsidRPr="009F3D54" w:rsidRDefault="009F3D54" w:rsidP="009F3D54">
      <w:pPr>
        <w:spacing w:before="0" w:line="240" w:lineRule="auto"/>
        <w:jc w:val="left"/>
        <w:rPr>
          <w:rFonts w:ascii="Times New Roman" w:eastAsia="Times New Roman" w:hAnsi="Times New Roman" w:cs="Times New Roman"/>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6882"/>
      </w:tblGrid>
      <w:tr w:rsidR="009F3D54" w:rsidRPr="009F3D54" w:rsidTr="0048368A">
        <w:trPr>
          <w:trHeight w:val="480"/>
        </w:trPr>
        <w:tc>
          <w:tcPr>
            <w:tcW w:w="1203" w:type="pct"/>
            <w:shd w:val="clear" w:color="auto" w:fill="FABF8F"/>
            <w:vAlign w:val="center"/>
          </w:tcPr>
          <w:p w:rsidR="009F3D54" w:rsidRPr="009F3D54" w:rsidRDefault="009F3D54" w:rsidP="00DE366C">
            <w:pPr>
              <w:spacing w:before="0" w:line="240" w:lineRule="auto"/>
              <w:jc w:val="left"/>
              <w:rPr>
                <w:rFonts w:eastAsia="Times New Roman"/>
                <w:b/>
                <w:sz w:val="20"/>
                <w:szCs w:val="20"/>
                <w:lang w:eastAsia="cs-CZ"/>
              </w:rPr>
            </w:pPr>
            <w:r w:rsidRPr="009F3D54">
              <w:rPr>
                <w:rFonts w:eastAsia="Times New Roman"/>
                <w:b/>
                <w:sz w:val="20"/>
                <w:szCs w:val="20"/>
                <w:lang w:eastAsia="cs-CZ"/>
              </w:rPr>
              <w:t>Cíl 1</w:t>
            </w:r>
          </w:p>
        </w:tc>
        <w:tc>
          <w:tcPr>
            <w:tcW w:w="3797" w:type="pct"/>
            <w:shd w:val="clear" w:color="auto" w:fill="FABF8F"/>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Podpora rozvoje sociálních služeb pro seniory vyžadující specializovanou péči</w:t>
            </w:r>
          </w:p>
        </w:tc>
      </w:tr>
      <w:tr w:rsidR="009F3D54" w:rsidRPr="009F3D54" w:rsidTr="0048368A">
        <w:trPr>
          <w:trHeight w:val="3181"/>
        </w:trPr>
        <w:tc>
          <w:tcPr>
            <w:tcW w:w="1203" w:type="pct"/>
            <w:tcBorders>
              <w:bottom w:val="single" w:sz="12" w:space="0" w:color="auto"/>
            </w:tcBorders>
            <w:shd w:val="clear" w:color="auto" w:fill="FFFFFF"/>
          </w:tcPr>
          <w:p w:rsidR="009F3D54" w:rsidRPr="009F3D54" w:rsidRDefault="009F3D54" w:rsidP="00DE366C">
            <w:pPr>
              <w:spacing w:before="0" w:line="240" w:lineRule="auto"/>
              <w:jc w:val="left"/>
              <w:rPr>
                <w:rFonts w:eastAsia="Times New Roman"/>
                <w:b/>
                <w:sz w:val="20"/>
                <w:szCs w:val="20"/>
                <w:lang w:eastAsia="cs-CZ"/>
              </w:rPr>
            </w:pPr>
          </w:p>
          <w:p w:rsidR="009F3D54" w:rsidRPr="009F3D54" w:rsidRDefault="009F3D54" w:rsidP="00DE366C">
            <w:pPr>
              <w:spacing w:before="0" w:line="240" w:lineRule="auto"/>
              <w:jc w:val="left"/>
              <w:rPr>
                <w:rFonts w:eastAsia="Times New Roman"/>
                <w:b/>
                <w:sz w:val="20"/>
                <w:szCs w:val="20"/>
                <w:lang w:eastAsia="cs-CZ"/>
              </w:rPr>
            </w:pPr>
            <w:r w:rsidRPr="009F3D54">
              <w:rPr>
                <w:rFonts w:eastAsia="Times New Roman"/>
                <w:b/>
                <w:sz w:val="20"/>
                <w:szCs w:val="20"/>
                <w:lang w:eastAsia="cs-CZ"/>
              </w:rPr>
              <w:t>Opatření 1.1</w:t>
            </w:r>
          </w:p>
          <w:p w:rsidR="009F3D54" w:rsidRPr="009F3D54" w:rsidRDefault="009F3D54" w:rsidP="00DE366C">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p w:rsidR="009F3D54" w:rsidRPr="009F3D54" w:rsidRDefault="009F3D54" w:rsidP="00DE366C">
            <w:pPr>
              <w:spacing w:before="0" w:line="240" w:lineRule="auto"/>
              <w:jc w:val="left"/>
              <w:rPr>
                <w:rFonts w:eastAsia="Times New Roman"/>
                <w:b/>
                <w:sz w:val="20"/>
                <w:szCs w:val="20"/>
                <w:lang w:eastAsia="cs-CZ"/>
              </w:rPr>
            </w:pPr>
          </w:p>
        </w:tc>
        <w:tc>
          <w:tcPr>
            <w:tcW w:w="3797" w:type="pct"/>
            <w:tcBorders>
              <w:bottom w:val="single" w:sz="12" w:space="0" w:color="auto"/>
            </w:tcBorders>
            <w:shd w:val="clear" w:color="auto" w:fill="FFFFFF"/>
          </w:tcPr>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Adaptace pobytových sociálních služeb pro seniory v závislosti na vzrůstající potřebnost specializované péče</w:t>
            </w:r>
          </w:p>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Stav opatření: naplněno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V souladu s POSTUPem byla do sítě sociálních služeb OK určené k financování z veřejných zdrojů usnesením ZOK č. UZ/16/37/2015 ze dne 26. 6. 2015 zařazena nová sociální služba organizace Domov Hrubá Voda, p. o. Jedná se o službu domov se zvláštním režimem s kapacitou 17 lůžek, která vznikla adaptací části kapacit sociální služby domov pro seniory stejného poskytovatele. Celkově se lůžková kapacita poskytovatele Domov Hrubá Voda, p. o. s počtem 92 lůžek nezvýšila.</w:t>
            </w:r>
          </w:p>
          <w:p w:rsidR="009F3D54" w:rsidRPr="009F3D54" w:rsidRDefault="009F3D54" w:rsidP="009F3D54">
            <w:pPr>
              <w:spacing w:before="0" w:line="240" w:lineRule="auto"/>
              <w:rPr>
                <w:rFonts w:eastAsia="Times New Roman"/>
                <w:sz w:val="20"/>
                <w:szCs w:val="20"/>
                <w:lang w:eastAsia="cs-CZ"/>
              </w:rPr>
            </w:pPr>
          </w:p>
        </w:tc>
      </w:tr>
      <w:tr w:rsidR="009F3D54" w:rsidRPr="009F3D54" w:rsidTr="0048368A">
        <w:trPr>
          <w:trHeight w:val="830"/>
        </w:trPr>
        <w:tc>
          <w:tcPr>
            <w:tcW w:w="1203" w:type="pct"/>
            <w:tcBorders>
              <w:bottom w:val="single" w:sz="12" w:space="0" w:color="auto"/>
            </w:tcBorders>
            <w:shd w:val="clear" w:color="auto" w:fill="FFFFFF"/>
          </w:tcPr>
          <w:p w:rsidR="009F3D54" w:rsidRPr="009F3D54" w:rsidRDefault="009F3D54" w:rsidP="00DE366C">
            <w:pPr>
              <w:spacing w:before="0" w:line="240" w:lineRule="auto"/>
              <w:jc w:val="left"/>
              <w:rPr>
                <w:rFonts w:eastAsia="Times New Roman"/>
                <w:b/>
                <w:sz w:val="20"/>
                <w:szCs w:val="20"/>
                <w:lang w:eastAsia="cs-CZ"/>
              </w:rPr>
            </w:pPr>
          </w:p>
          <w:p w:rsidR="009F3D54" w:rsidRPr="009F3D54" w:rsidRDefault="009F3D54" w:rsidP="00DE366C">
            <w:pPr>
              <w:spacing w:before="0" w:line="240" w:lineRule="auto"/>
              <w:jc w:val="left"/>
              <w:rPr>
                <w:rFonts w:eastAsia="Times New Roman"/>
                <w:b/>
                <w:sz w:val="20"/>
                <w:szCs w:val="20"/>
                <w:lang w:eastAsia="cs-CZ"/>
              </w:rPr>
            </w:pPr>
            <w:r w:rsidRPr="009F3D54">
              <w:rPr>
                <w:rFonts w:eastAsia="Times New Roman"/>
                <w:b/>
                <w:sz w:val="20"/>
                <w:szCs w:val="20"/>
                <w:lang w:eastAsia="cs-CZ"/>
              </w:rPr>
              <w:t>Opatření 1. 2</w:t>
            </w:r>
          </w:p>
          <w:p w:rsidR="009F3D54" w:rsidRPr="009F3D54" w:rsidRDefault="009F3D54" w:rsidP="00DE366C">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p w:rsidR="009F3D54" w:rsidRPr="009F3D54" w:rsidRDefault="009F3D54" w:rsidP="00DE366C">
            <w:pPr>
              <w:spacing w:before="0" w:line="240" w:lineRule="auto"/>
              <w:jc w:val="left"/>
              <w:rPr>
                <w:rFonts w:eastAsia="Times New Roman"/>
                <w:b/>
                <w:sz w:val="20"/>
                <w:szCs w:val="20"/>
                <w:lang w:eastAsia="cs-CZ"/>
              </w:rPr>
            </w:pPr>
          </w:p>
        </w:tc>
        <w:tc>
          <w:tcPr>
            <w:tcW w:w="3797" w:type="pct"/>
            <w:tcBorders>
              <w:bottom w:val="single" w:sz="12" w:space="0" w:color="auto"/>
            </w:tcBorders>
            <w:shd w:val="clear" w:color="auto" w:fill="FFFFFF"/>
          </w:tcPr>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Zajištění působnosti služby domovy se zvláštním režimem pro seniory s Alzheimerovou chorobou s kapacitou max. 29 lůžek v regionu Prostějovska</w:t>
            </w:r>
          </w:p>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Stav opatření: naplněno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V souladu s POSTUPem byla posouzena žádost o aktualizaci jednotek u sociální služby domov se zvláštním režimem v regionu Prostějovska. Žadatel požadoval rozšíření kapacity sociální služby domov se zvláštním režimem o 29 lůžek pro cílovou skupinu chronicky nemocných s Alzheimerovou chorobou. Nové kapacity vznikly rekonstrukcí pavilonu v areálu CSS Prostějov, p. o., který se rozprostírá na území bývalého areálu nemocnice v Prostějově. Rekonstrukce se uskutečnila v rámci investičního projektu spolufinancovaného v rámci ROP střední Morava, podoblast podpory 2.2.2 Infrastruktura pro rozvoj sociálních služeb.</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Navýšení kapacity služby v síti bylo schváleno UR/79/39/2015 ze dne 8. 10. 2015. Zohlednění navýšených kapacit ve financování z veřejných zdrojů nastalo od roku 2016.</w:t>
            </w:r>
          </w:p>
          <w:p w:rsidR="009F3D54" w:rsidRPr="009F3D54" w:rsidRDefault="009F3D54" w:rsidP="009F3D54">
            <w:pPr>
              <w:spacing w:before="0" w:line="240" w:lineRule="auto"/>
              <w:rPr>
                <w:rFonts w:eastAsia="Times New Roman"/>
                <w:sz w:val="20"/>
                <w:szCs w:val="20"/>
                <w:lang w:eastAsia="cs-CZ"/>
              </w:rPr>
            </w:pPr>
          </w:p>
        </w:tc>
      </w:tr>
      <w:tr w:rsidR="009F3D54" w:rsidRPr="009F3D54" w:rsidTr="0048368A">
        <w:tc>
          <w:tcPr>
            <w:tcW w:w="1203" w:type="pct"/>
            <w:tcBorders>
              <w:bottom w:val="single" w:sz="12" w:space="0" w:color="auto"/>
            </w:tcBorders>
            <w:shd w:val="clear" w:color="auto" w:fill="FABF8F"/>
            <w:vAlign w:val="center"/>
          </w:tcPr>
          <w:p w:rsidR="009F3D54" w:rsidRPr="009F3D54" w:rsidRDefault="009F3D54" w:rsidP="00DE366C">
            <w:pPr>
              <w:spacing w:before="0" w:line="240" w:lineRule="auto"/>
              <w:jc w:val="left"/>
              <w:rPr>
                <w:rFonts w:eastAsia="Times New Roman"/>
                <w:b/>
                <w:sz w:val="20"/>
                <w:szCs w:val="20"/>
                <w:lang w:eastAsia="cs-CZ"/>
              </w:rPr>
            </w:pPr>
            <w:r w:rsidRPr="009F3D54">
              <w:rPr>
                <w:rFonts w:eastAsia="Times New Roman"/>
                <w:b/>
                <w:sz w:val="20"/>
                <w:szCs w:val="20"/>
                <w:lang w:eastAsia="cs-CZ"/>
              </w:rPr>
              <w:t>Cíl 2</w:t>
            </w:r>
          </w:p>
        </w:tc>
        <w:tc>
          <w:tcPr>
            <w:tcW w:w="3797" w:type="pct"/>
            <w:tcBorders>
              <w:bottom w:val="single" w:sz="12" w:space="0" w:color="auto"/>
            </w:tcBorders>
            <w:shd w:val="clear" w:color="auto" w:fill="FABF8F"/>
          </w:tcPr>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Podpora rozvoje ambulantních a terénních forem sociálních služeb zaměřených na potřeby seniorů v Olomouckém kraji</w:t>
            </w:r>
          </w:p>
        </w:tc>
      </w:tr>
      <w:tr w:rsidR="009F3D54" w:rsidRPr="009F3D54" w:rsidTr="0048368A">
        <w:tc>
          <w:tcPr>
            <w:tcW w:w="1203" w:type="pct"/>
            <w:tcBorders>
              <w:bottom w:val="single" w:sz="12" w:space="0" w:color="auto"/>
            </w:tcBorders>
            <w:shd w:val="clear" w:color="auto" w:fill="FFFFFF"/>
          </w:tcPr>
          <w:p w:rsidR="009F3D54" w:rsidRPr="009F3D54" w:rsidRDefault="009F3D54" w:rsidP="00DE366C">
            <w:pPr>
              <w:spacing w:before="0" w:line="240" w:lineRule="auto"/>
              <w:jc w:val="left"/>
              <w:rPr>
                <w:rFonts w:eastAsia="Times New Roman"/>
                <w:b/>
                <w:sz w:val="20"/>
                <w:szCs w:val="20"/>
                <w:lang w:eastAsia="cs-CZ"/>
              </w:rPr>
            </w:pPr>
          </w:p>
          <w:p w:rsidR="009F3D54" w:rsidRPr="009F3D54" w:rsidRDefault="009F3D54" w:rsidP="00DE366C">
            <w:pPr>
              <w:spacing w:before="0" w:line="240" w:lineRule="auto"/>
              <w:jc w:val="left"/>
              <w:rPr>
                <w:rFonts w:eastAsia="Times New Roman"/>
                <w:b/>
                <w:sz w:val="20"/>
                <w:szCs w:val="20"/>
                <w:lang w:eastAsia="cs-CZ"/>
              </w:rPr>
            </w:pPr>
            <w:r w:rsidRPr="009F3D54">
              <w:rPr>
                <w:rFonts w:eastAsia="Times New Roman"/>
                <w:b/>
                <w:sz w:val="20"/>
                <w:szCs w:val="20"/>
                <w:lang w:eastAsia="cs-CZ"/>
              </w:rPr>
              <w:t>Opatření 2.1</w:t>
            </w:r>
          </w:p>
          <w:p w:rsidR="009F3D54" w:rsidRPr="009F3D54" w:rsidRDefault="009F3D54" w:rsidP="00DE366C">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p w:rsidR="009F3D54" w:rsidRPr="009F3D54" w:rsidRDefault="009F3D54" w:rsidP="00DE366C">
            <w:pPr>
              <w:spacing w:before="0" w:line="240" w:lineRule="auto"/>
              <w:jc w:val="left"/>
              <w:rPr>
                <w:rFonts w:eastAsia="Times New Roman"/>
                <w:b/>
                <w:sz w:val="20"/>
                <w:szCs w:val="20"/>
                <w:lang w:eastAsia="cs-CZ"/>
              </w:rPr>
            </w:pPr>
          </w:p>
        </w:tc>
        <w:tc>
          <w:tcPr>
            <w:tcW w:w="3797" w:type="pct"/>
            <w:tcBorders>
              <w:bottom w:val="single" w:sz="12" w:space="0" w:color="auto"/>
            </w:tcBorders>
            <w:shd w:val="clear" w:color="auto" w:fill="FFFFFF"/>
          </w:tcPr>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Zvýšení efektivity místní a časové dostupnosti stávajících pečovatelských služeb</w:t>
            </w:r>
          </w:p>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Stav opatření: naplněno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V roce 2017 byly v souladu s POSTUPem posuzovány žádosti o aktualizaci jednotek poskytovatelů pečovatelských služeb zařazených v síti. </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Celkem bylo posuzováno 8 žádostí o navýšení kapacit poskytovatelů pečovatelské služby. Žádosti byly posouzeny s ohledem na potřebnost </w:t>
            </w:r>
            <w:r w:rsidRPr="009F3D54">
              <w:rPr>
                <w:rFonts w:eastAsia="Times New Roman"/>
                <w:sz w:val="20"/>
                <w:szCs w:val="20"/>
                <w:lang w:eastAsia="cs-CZ"/>
              </w:rPr>
              <w:lastRenderedPageBreak/>
              <w:t xml:space="preserve">navýšení kapacit pečovatelské služby v daném území (regionu). Zohledňovány byly informace uvedené v žádosti a informace kraji známé z jeho činnosti (informace sbírané prostřednictvím webové aplikace KISSoS o územní působnosti poskytovatelů pečovatelských služeb, o vytížení kapacit poskytovatelů pečovatelských služeb, dále informace z komunitních plánů rozvoje sociálních služeb plánujících lokalit a zohledněny byly také osobní návštěvy u poskytovatelů sociálních služeb). </w:t>
            </w:r>
          </w:p>
          <w:p w:rsidR="009F3D54" w:rsidRPr="00DE366C"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Na základě těchto informací byly připraveny podklady pro projednání žádostí v Komisi pro rodinu a sociální záležitosti ROK a předloženy Radě Olomouckého kraje. </w:t>
            </w:r>
            <w:r w:rsidRPr="00DE366C">
              <w:rPr>
                <w:rFonts w:eastAsia="Times New Roman"/>
                <w:sz w:val="20"/>
                <w:szCs w:val="20"/>
                <w:lang w:eastAsia="cs-CZ"/>
              </w:rPr>
              <w:t>Z 8 žádostí byly 4 žádosti o navýšení kapacit akceptovány zcela a 3 žádostí částečně. 1 žádost byla zamítnuta. Zohlednění navýšených kapacit ve financování z veřejných zdrojů nastane od roku 2018. Kapacity (jednotky) v síti byly rozšířeny o 9,622 úvazků pracovníků v přímé péči.</w:t>
            </w:r>
          </w:p>
          <w:p w:rsidR="009F3D54" w:rsidRPr="009F3D54" w:rsidRDefault="009F3D54" w:rsidP="009F3D54">
            <w:pPr>
              <w:spacing w:before="0" w:line="240" w:lineRule="auto"/>
              <w:rPr>
                <w:rFonts w:eastAsia="Times New Roman"/>
                <w:sz w:val="20"/>
                <w:szCs w:val="20"/>
                <w:lang w:eastAsia="cs-CZ"/>
              </w:rPr>
            </w:pPr>
          </w:p>
        </w:tc>
      </w:tr>
      <w:tr w:rsidR="009F3D54" w:rsidRPr="009F3D54" w:rsidTr="0048368A">
        <w:tc>
          <w:tcPr>
            <w:tcW w:w="1203" w:type="pct"/>
            <w:tcBorders>
              <w:bottom w:val="single" w:sz="12" w:space="0" w:color="auto"/>
            </w:tcBorders>
            <w:shd w:val="clear" w:color="auto" w:fill="FFFFFF"/>
          </w:tcPr>
          <w:p w:rsidR="009F3D54" w:rsidRPr="009F3D54" w:rsidRDefault="009F3D54" w:rsidP="00DE366C">
            <w:pPr>
              <w:spacing w:before="0" w:line="240" w:lineRule="auto"/>
              <w:jc w:val="left"/>
              <w:rPr>
                <w:rFonts w:eastAsia="Times New Roman"/>
                <w:b/>
                <w:sz w:val="20"/>
                <w:szCs w:val="20"/>
                <w:lang w:eastAsia="cs-CZ"/>
              </w:rPr>
            </w:pPr>
          </w:p>
          <w:p w:rsidR="009F3D54" w:rsidRPr="009F3D54" w:rsidRDefault="009F3D54" w:rsidP="00DE366C">
            <w:pPr>
              <w:spacing w:before="0" w:line="240" w:lineRule="auto"/>
              <w:jc w:val="left"/>
              <w:rPr>
                <w:rFonts w:eastAsia="Times New Roman"/>
                <w:b/>
                <w:sz w:val="20"/>
                <w:szCs w:val="20"/>
                <w:lang w:eastAsia="cs-CZ"/>
              </w:rPr>
            </w:pPr>
            <w:r w:rsidRPr="009F3D54">
              <w:rPr>
                <w:rFonts w:eastAsia="Times New Roman"/>
                <w:b/>
                <w:sz w:val="20"/>
                <w:szCs w:val="20"/>
                <w:lang w:eastAsia="cs-CZ"/>
              </w:rPr>
              <w:t>Opatření 2. 2</w:t>
            </w:r>
          </w:p>
          <w:p w:rsidR="009F3D54" w:rsidRPr="009F3D54" w:rsidRDefault="009F3D54" w:rsidP="00DE366C">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p w:rsidR="009F3D54" w:rsidRPr="009F3D54" w:rsidRDefault="009F3D54" w:rsidP="00DE366C">
            <w:pPr>
              <w:spacing w:before="0" w:line="240" w:lineRule="auto"/>
              <w:jc w:val="left"/>
              <w:rPr>
                <w:rFonts w:eastAsia="Times New Roman"/>
                <w:b/>
                <w:sz w:val="20"/>
                <w:szCs w:val="20"/>
                <w:lang w:eastAsia="cs-CZ"/>
              </w:rPr>
            </w:pPr>
          </w:p>
          <w:p w:rsidR="009F3D54" w:rsidRPr="009F3D54" w:rsidRDefault="009F3D54" w:rsidP="00DE366C">
            <w:pPr>
              <w:spacing w:before="0" w:line="240" w:lineRule="auto"/>
              <w:jc w:val="left"/>
              <w:rPr>
                <w:rFonts w:eastAsia="Times New Roman"/>
                <w:b/>
                <w:sz w:val="20"/>
                <w:szCs w:val="20"/>
                <w:lang w:eastAsia="cs-CZ"/>
              </w:rPr>
            </w:pPr>
          </w:p>
          <w:p w:rsidR="009F3D54" w:rsidRPr="009F3D54" w:rsidRDefault="009F3D54" w:rsidP="00DE366C">
            <w:pPr>
              <w:spacing w:before="0" w:line="240" w:lineRule="auto"/>
              <w:jc w:val="left"/>
              <w:rPr>
                <w:rFonts w:eastAsia="Times New Roman"/>
                <w:b/>
                <w:sz w:val="20"/>
                <w:szCs w:val="20"/>
                <w:lang w:eastAsia="cs-CZ"/>
              </w:rPr>
            </w:pPr>
          </w:p>
          <w:p w:rsidR="009F3D54" w:rsidRPr="009F3D54" w:rsidRDefault="009F3D54" w:rsidP="00DE366C">
            <w:pPr>
              <w:spacing w:before="0" w:line="240" w:lineRule="auto"/>
              <w:jc w:val="left"/>
              <w:rPr>
                <w:rFonts w:eastAsia="Times New Roman"/>
                <w:b/>
                <w:sz w:val="20"/>
                <w:szCs w:val="20"/>
                <w:lang w:eastAsia="cs-CZ"/>
              </w:rPr>
            </w:pPr>
          </w:p>
          <w:p w:rsidR="009F3D54" w:rsidRPr="009F3D54" w:rsidRDefault="009F3D54" w:rsidP="00DE366C">
            <w:pPr>
              <w:spacing w:before="0" w:line="240" w:lineRule="auto"/>
              <w:jc w:val="left"/>
              <w:rPr>
                <w:rFonts w:eastAsia="Times New Roman"/>
                <w:b/>
                <w:sz w:val="20"/>
                <w:szCs w:val="20"/>
                <w:lang w:eastAsia="cs-CZ"/>
              </w:rPr>
            </w:pPr>
          </w:p>
          <w:p w:rsidR="009F3D54" w:rsidRPr="009F3D54" w:rsidRDefault="009F3D54" w:rsidP="00DE366C">
            <w:pPr>
              <w:spacing w:before="0" w:line="240" w:lineRule="auto"/>
              <w:jc w:val="left"/>
              <w:rPr>
                <w:rFonts w:eastAsia="Times New Roman"/>
                <w:b/>
                <w:sz w:val="20"/>
                <w:szCs w:val="20"/>
                <w:lang w:eastAsia="cs-CZ"/>
              </w:rPr>
            </w:pPr>
          </w:p>
          <w:p w:rsidR="009F3D54" w:rsidRPr="009F3D54" w:rsidRDefault="009F3D54" w:rsidP="00DE366C">
            <w:pPr>
              <w:spacing w:before="0" w:line="240" w:lineRule="auto"/>
              <w:jc w:val="left"/>
              <w:rPr>
                <w:rFonts w:eastAsia="Times New Roman"/>
                <w:b/>
                <w:sz w:val="20"/>
                <w:szCs w:val="20"/>
                <w:lang w:eastAsia="cs-CZ"/>
              </w:rPr>
            </w:pPr>
          </w:p>
        </w:tc>
        <w:tc>
          <w:tcPr>
            <w:tcW w:w="3797" w:type="pct"/>
            <w:tcBorders>
              <w:bottom w:val="single" w:sz="12" w:space="0" w:color="auto"/>
            </w:tcBorders>
            <w:shd w:val="clear" w:color="auto" w:fill="FFFFFF"/>
          </w:tcPr>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Podpora rozvoje sociální služby denní stacionáře, zaměřené na potřeby seniorů v Olomouckém kraji s kapacitou max. 20 klientů v regionu Prostějovska</w:t>
            </w:r>
          </w:p>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Stav opatření: naplněno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Opatření bylo naplněno již v roce 2015, ve kterém byla v souladu s POSTUPem posuzována žádost o navýšení kapacity služby denní stacionáře v regionu Prostějovska o 20 klientů pro cílovou skupinu seniorů od 65 let věku. </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Navýšení kapacity v síti sociálních služeb OK bylo schváleno UR/79/39/2015 ze dne 8. 10. 2015. Zohlednění navýšených kapacit ve financování z veřejných zdrojů nastalo od roku 2016. Kapacity (jednotky) v síti byly rozšířeny o 3.25 úvazků pracovníků v přímé péči.</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Toto navýšení bylo uskutečněno díky realizaci investičního projektu spolufinancovaného v rámci ROP Střední Morava, podoblast podpory 2.2.2 Infrastruktura pro rozvoj sociálních služeb, kdy díky rekonstrukci budovy, nacházející se v areálu bývalé prostějovské nemocnice, vzniklo zázemí pro provoz služby denní stacionář</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 </w:t>
            </w:r>
          </w:p>
        </w:tc>
      </w:tr>
      <w:tr w:rsidR="009F3D54" w:rsidRPr="009F3D54" w:rsidTr="0048368A">
        <w:tc>
          <w:tcPr>
            <w:tcW w:w="1203" w:type="pct"/>
            <w:tcBorders>
              <w:bottom w:val="single" w:sz="12" w:space="0" w:color="auto"/>
            </w:tcBorders>
            <w:shd w:val="clear" w:color="auto" w:fill="FABF8F"/>
            <w:vAlign w:val="center"/>
          </w:tcPr>
          <w:p w:rsidR="009F3D54" w:rsidRPr="009F3D54" w:rsidRDefault="009F3D54" w:rsidP="00DE366C">
            <w:pPr>
              <w:spacing w:before="0" w:line="240" w:lineRule="auto"/>
              <w:jc w:val="left"/>
              <w:rPr>
                <w:rFonts w:eastAsia="Times New Roman"/>
                <w:b/>
                <w:sz w:val="20"/>
                <w:szCs w:val="20"/>
                <w:lang w:eastAsia="cs-CZ"/>
              </w:rPr>
            </w:pPr>
          </w:p>
          <w:p w:rsidR="009F3D54" w:rsidRPr="009F3D54" w:rsidRDefault="009F3D54" w:rsidP="00DE366C">
            <w:pPr>
              <w:spacing w:before="0" w:line="240" w:lineRule="auto"/>
              <w:jc w:val="left"/>
              <w:rPr>
                <w:rFonts w:eastAsia="Times New Roman"/>
                <w:b/>
                <w:sz w:val="20"/>
                <w:szCs w:val="20"/>
                <w:lang w:eastAsia="cs-CZ"/>
              </w:rPr>
            </w:pPr>
            <w:r w:rsidRPr="009F3D54">
              <w:rPr>
                <w:rFonts w:eastAsia="Times New Roman"/>
                <w:b/>
                <w:sz w:val="20"/>
                <w:szCs w:val="20"/>
                <w:lang w:eastAsia="cs-CZ"/>
              </w:rPr>
              <w:t>Cíl 3</w:t>
            </w:r>
          </w:p>
        </w:tc>
        <w:tc>
          <w:tcPr>
            <w:tcW w:w="3797" w:type="pct"/>
            <w:tcBorders>
              <w:bottom w:val="single" w:sz="12" w:space="0" w:color="auto"/>
            </w:tcBorders>
            <w:shd w:val="clear" w:color="auto" w:fill="FABF8F"/>
          </w:tcPr>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Podpora rozvoje odlehčovací služby zaměřené na potřeby seniorů v Olomouckém kraji</w:t>
            </w:r>
          </w:p>
        </w:tc>
      </w:tr>
      <w:tr w:rsidR="009F3D54" w:rsidRPr="009F3D54" w:rsidTr="0048368A">
        <w:tc>
          <w:tcPr>
            <w:tcW w:w="1203" w:type="pct"/>
            <w:shd w:val="clear" w:color="auto" w:fill="FFFFFF"/>
          </w:tcPr>
          <w:p w:rsidR="009F3D54" w:rsidRPr="009F3D54" w:rsidRDefault="009F3D54" w:rsidP="00DE366C">
            <w:pPr>
              <w:spacing w:before="0" w:line="240" w:lineRule="auto"/>
              <w:jc w:val="left"/>
              <w:rPr>
                <w:rFonts w:eastAsia="Times New Roman"/>
                <w:b/>
                <w:sz w:val="20"/>
                <w:szCs w:val="20"/>
                <w:lang w:eastAsia="cs-CZ"/>
              </w:rPr>
            </w:pPr>
          </w:p>
          <w:p w:rsidR="009F3D54" w:rsidRPr="009F3D54" w:rsidRDefault="009F3D54" w:rsidP="00DE366C">
            <w:pPr>
              <w:spacing w:before="0" w:line="240" w:lineRule="auto"/>
              <w:jc w:val="left"/>
              <w:rPr>
                <w:rFonts w:eastAsia="Times New Roman"/>
                <w:b/>
                <w:sz w:val="20"/>
                <w:szCs w:val="20"/>
                <w:lang w:eastAsia="cs-CZ"/>
              </w:rPr>
            </w:pPr>
            <w:r w:rsidRPr="009F3D54">
              <w:rPr>
                <w:rFonts w:eastAsia="Times New Roman"/>
                <w:b/>
                <w:sz w:val="20"/>
                <w:szCs w:val="20"/>
                <w:lang w:eastAsia="cs-CZ"/>
              </w:rPr>
              <w:t>Opatření 3.1</w:t>
            </w:r>
          </w:p>
          <w:p w:rsidR="009F3D54" w:rsidRPr="009F3D54" w:rsidRDefault="009F3D54" w:rsidP="00DE366C">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p w:rsidR="009F3D54" w:rsidRPr="009F3D54" w:rsidRDefault="009F3D54" w:rsidP="00DE366C">
            <w:pPr>
              <w:spacing w:before="0" w:line="240" w:lineRule="auto"/>
              <w:jc w:val="left"/>
              <w:rPr>
                <w:rFonts w:eastAsia="Times New Roman"/>
                <w:b/>
                <w:sz w:val="20"/>
                <w:szCs w:val="20"/>
                <w:lang w:eastAsia="cs-CZ"/>
              </w:rPr>
            </w:pPr>
          </w:p>
          <w:p w:rsidR="009F3D54" w:rsidRPr="009F3D54" w:rsidRDefault="009F3D54" w:rsidP="00DE366C">
            <w:pPr>
              <w:spacing w:before="0" w:line="240" w:lineRule="auto"/>
              <w:jc w:val="left"/>
              <w:rPr>
                <w:rFonts w:eastAsia="Times New Roman"/>
                <w:b/>
                <w:sz w:val="20"/>
                <w:szCs w:val="20"/>
                <w:lang w:eastAsia="cs-CZ"/>
              </w:rPr>
            </w:pPr>
          </w:p>
        </w:tc>
        <w:tc>
          <w:tcPr>
            <w:tcW w:w="3797" w:type="pct"/>
            <w:shd w:val="clear" w:color="auto" w:fill="FFFFFF"/>
          </w:tcPr>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rPr>
                <w:rFonts w:eastAsia="Times New Roman"/>
                <w:sz w:val="20"/>
                <w:szCs w:val="20"/>
                <w:u w:val="single"/>
                <w:lang w:eastAsia="cs-CZ"/>
              </w:rPr>
            </w:pPr>
            <w:r w:rsidRPr="009F3D54">
              <w:rPr>
                <w:rFonts w:eastAsia="Times New Roman"/>
                <w:sz w:val="20"/>
                <w:szCs w:val="20"/>
                <w:u w:val="single"/>
                <w:lang w:eastAsia="cs-CZ"/>
              </w:rPr>
              <w:t>Zajištění působnosti pobytové formy odlehčovací služby pro seniory, s kapacitou max. 6 lůžek v rámci regionu Prostějovska</w:t>
            </w:r>
          </w:p>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b/>
                <w:sz w:val="20"/>
                <w:szCs w:val="20"/>
                <w:lang w:eastAsia="cs-CZ"/>
              </w:rPr>
              <w:t>Stav opatření: naplněno</w:t>
            </w:r>
          </w:p>
          <w:p w:rsidR="009F3D54" w:rsidRPr="009F3D54" w:rsidRDefault="009F3D54" w:rsidP="009F3D54">
            <w:pPr>
              <w:spacing w:before="0" w:line="240" w:lineRule="auto"/>
              <w:ind w:left="304" w:hanging="304"/>
              <w:jc w:val="left"/>
              <w:rPr>
                <w:rFonts w:eastAsia="Times New Roman"/>
                <w:sz w:val="20"/>
                <w:szCs w:val="20"/>
                <w:lang w:eastAsia="cs-CZ"/>
              </w:rPr>
            </w:pPr>
            <w:r w:rsidRPr="009F3D54">
              <w:rPr>
                <w:rFonts w:eastAsia="Times New Roman"/>
                <w:b/>
                <w:sz w:val="20"/>
                <w:szCs w:val="20"/>
                <w:lang w:eastAsia="cs-CZ"/>
              </w:rPr>
              <w:t>Realizované aktivity v rámci tohoto opatření</w:t>
            </w:r>
            <w:r w:rsidRPr="009F3D54">
              <w:rPr>
                <w:rFonts w:eastAsia="Times New Roman"/>
                <w:sz w:val="20"/>
                <w:szCs w:val="20"/>
                <w:lang w:eastAsia="cs-CZ"/>
              </w:rPr>
              <w:t>:</w:t>
            </w:r>
          </w:p>
          <w:p w:rsidR="009F3D54" w:rsidRPr="009F3D54" w:rsidRDefault="009F3D54" w:rsidP="009F3D54">
            <w:pPr>
              <w:spacing w:before="0" w:line="240" w:lineRule="auto"/>
              <w:ind w:left="33" w:hanging="33"/>
              <w:rPr>
                <w:rFonts w:eastAsia="Times New Roman"/>
                <w:sz w:val="20"/>
                <w:szCs w:val="20"/>
                <w:lang w:eastAsia="cs-CZ"/>
              </w:rPr>
            </w:pPr>
            <w:r w:rsidRPr="009F3D54">
              <w:rPr>
                <w:rFonts w:eastAsia="Times New Roman"/>
                <w:sz w:val="20"/>
                <w:szCs w:val="20"/>
                <w:lang w:eastAsia="cs-CZ"/>
              </w:rPr>
              <w:t>Již v roce 2015 byla v souladu s POSTUPem podána a posouzena žádost o zařazení nové odlehčovací služby do sítě sociálních služeb OK.</w:t>
            </w:r>
          </w:p>
          <w:p w:rsidR="009F3D54" w:rsidRPr="009F3D54" w:rsidRDefault="009F3D54" w:rsidP="009F3D54">
            <w:pPr>
              <w:spacing w:before="0" w:line="240" w:lineRule="auto"/>
              <w:ind w:left="33" w:hanging="33"/>
              <w:rPr>
                <w:rFonts w:eastAsia="Times New Roman"/>
                <w:sz w:val="20"/>
                <w:szCs w:val="20"/>
                <w:lang w:eastAsia="cs-CZ"/>
              </w:rPr>
            </w:pPr>
            <w:r w:rsidRPr="009F3D54">
              <w:rPr>
                <w:rFonts w:eastAsia="Times New Roman"/>
                <w:sz w:val="20"/>
                <w:szCs w:val="20"/>
                <w:lang w:eastAsia="cs-CZ"/>
              </w:rPr>
              <w:t>Usnesením zastupitelstva č. UZ/16/37/2015 ze dne 26. 6. 2015 byl schválen Akční plán 2016, jehož součástí je síť sociálních služeb OK pro rok 2016. Do této sítě byla nově od roku 2016 zařazena pobytová forma odlehčovací služby organizace Centrum sociálních služeb Prostějov, p. o., s kapacitou 6 lůžek.</w:t>
            </w:r>
          </w:p>
          <w:p w:rsidR="009F3D54" w:rsidRPr="009F3D54" w:rsidRDefault="009F3D54" w:rsidP="003D3094">
            <w:pPr>
              <w:spacing w:before="0" w:line="240" w:lineRule="auto"/>
              <w:ind w:left="33" w:hanging="33"/>
              <w:rPr>
                <w:rFonts w:eastAsia="Times New Roman"/>
                <w:sz w:val="20"/>
                <w:szCs w:val="20"/>
                <w:lang w:eastAsia="cs-CZ"/>
              </w:rPr>
            </w:pPr>
            <w:r w:rsidRPr="009F3D54">
              <w:rPr>
                <w:rFonts w:eastAsia="Times New Roman"/>
                <w:sz w:val="20"/>
                <w:szCs w:val="20"/>
                <w:lang w:eastAsia="cs-CZ"/>
              </w:rPr>
              <w:t>Vznik nové služby se uskutečnil v rámci investičního projektu spolufinancovaného v rámci ROP Střední Morava.</w:t>
            </w:r>
          </w:p>
        </w:tc>
      </w:tr>
    </w:tbl>
    <w:p w:rsidR="009F3D54" w:rsidRPr="008030CA" w:rsidRDefault="009F3D54" w:rsidP="008030CA">
      <w:pPr>
        <w:rPr>
          <w:b/>
          <w:i/>
          <w:sz w:val="28"/>
          <w:szCs w:val="28"/>
        </w:rPr>
      </w:pPr>
      <w:r w:rsidRPr="009F3D54">
        <w:rPr>
          <w:sz w:val="20"/>
          <w:szCs w:val="20"/>
          <w:lang w:eastAsia="cs-CZ"/>
        </w:rPr>
        <w:br w:type="page"/>
      </w:r>
      <w:bookmarkStart w:id="91" w:name="_Toc480374473"/>
      <w:bookmarkStart w:id="92" w:name="_Toc480374546"/>
      <w:bookmarkStart w:id="93" w:name="_Toc480375715"/>
      <w:bookmarkStart w:id="94" w:name="_Toc480457330"/>
      <w:bookmarkStart w:id="95" w:name="_Toc480791969"/>
      <w:r w:rsidRPr="008030CA">
        <w:rPr>
          <w:b/>
          <w:i/>
          <w:sz w:val="28"/>
          <w:szCs w:val="28"/>
        </w:rPr>
        <w:lastRenderedPageBreak/>
        <w:t>Pracovní skupina č. 4: Etnické menšiny a cizinci</w:t>
      </w:r>
      <w:bookmarkEnd w:id="91"/>
      <w:bookmarkEnd w:id="92"/>
      <w:bookmarkEnd w:id="93"/>
      <w:bookmarkEnd w:id="94"/>
      <w:bookmarkEnd w:id="95"/>
    </w:p>
    <w:p w:rsidR="009F3D54" w:rsidRPr="009F3D54" w:rsidRDefault="009F3D54" w:rsidP="009F3D54">
      <w:pPr>
        <w:spacing w:before="0" w:line="240" w:lineRule="auto"/>
        <w:jc w:val="left"/>
        <w:rPr>
          <w:rFonts w:eastAsia="Times New Roman"/>
          <w:b/>
          <w:lang w:eastAsia="cs-CZ"/>
        </w:rPr>
      </w:pPr>
      <w:r w:rsidRPr="009F3D54">
        <w:rPr>
          <w:rFonts w:eastAsia="Times New Roman"/>
          <w:b/>
          <w:lang w:eastAsia="cs-CZ"/>
        </w:rPr>
        <w:t>Manažer pracovní skupiny: Mgr. Pavel Drexler</w:t>
      </w:r>
    </w:p>
    <w:p w:rsidR="009F3D54" w:rsidRPr="009F3D54" w:rsidRDefault="009F3D54" w:rsidP="009F3D54">
      <w:pPr>
        <w:spacing w:before="0" w:line="240" w:lineRule="auto"/>
        <w:jc w:val="left"/>
        <w:rPr>
          <w:rFonts w:eastAsia="Times New Roman"/>
          <w:b/>
          <w:lang w:eastAsia="cs-CZ"/>
        </w:rPr>
      </w:pPr>
      <w:r w:rsidRPr="009F3D54">
        <w:rPr>
          <w:rFonts w:eastAsia="Times New Roman"/>
          <w:b/>
          <w:lang w:eastAsia="cs-CZ"/>
        </w:rPr>
        <w:t>Přehled definovaných cílů a opatření: rok 2017</w:t>
      </w:r>
    </w:p>
    <w:p w:rsidR="009F3D54" w:rsidRPr="009F3D54" w:rsidRDefault="009F3D54" w:rsidP="009F3D54">
      <w:pPr>
        <w:spacing w:before="0" w:line="240" w:lineRule="auto"/>
        <w:jc w:val="left"/>
        <w:rPr>
          <w:rFonts w:ascii="Times New Roman" w:eastAsia="Times New Roman" w:hAnsi="Times New Roman" w:cs="Times New Roman"/>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6882"/>
      </w:tblGrid>
      <w:tr w:rsidR="009F3D54" w:rsidRPr="009F3D54" w:rsidTr="0048368A">
        <w:tc>
          <w:tcPr>
            <w:tcW w:w="1203" w:type="pct"/>
            <w:tcBorders>
              <w:bottom w:val="single" w:sz="4" w:space="0" w:color="auto"/>
            </w:tcBorders>
            <w:shd w:val="clear" w:color="auto" w:fill="FABF8F"/>
          </w:tcPr>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Cíl 1</w:t>
            </w:r>
          </w:p>
        </w:tc>
        <w:tc>
          <w:tcPr>
            <w:tcW w:w="3797" w:type="pct"/>
            <w:tcBorders>
              <w:bottom w:val="single" w:sz="4" w:space="0" w:color="auto"/>
            </w:tcBorders>
            <w:shd w:val="clear" w:color="auto" w:fill="FABF8F"/>
          </w:tcPr>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Zajištění efektivního nastavení sociálních služeb zaměřených na okruh osob etnické menšiny a cizinci v návaznosti na migrační trendy</w:t>
            </w:r>
          </w:p>
        </w:tc>
      </w:tr>
      <w:tr w:rsidR="009F3D54" w:rsidRPr="009F3D54" w:rsidTr="0048368A">
        <w:tc>
          <w:tcPr>
            <w:tcW w:w="1203" w:type="pct"/>
            <w:shd w:val="clear" w:color="auto" w:fill="auto"/>
          </w:tcPr>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Opatření 1.1</w:t>
            </w: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Plnění v roce 2017</w:t>
            </w:r>
          </w:p>
          <w:p w:rsidR="009F3D54" w:rsidRPr="009F3D54" w:rsidRDefault="009F3D54" w:rsidP="009F3D54">
            <w:pPr>
              <w:spacing w:before="0" w:line="240" w:lineRule="auto"/>
              <w:jc w:val="left"/>
              <w:rPr>
                <w:rFonts w:eastAsia="Times New Roman"/>
                <w:b/>
                <w:sz w:val="20"/>
                <w:szCs w:val="20"/>
                <w:lang w:eastAsia="cs-CZ"/>
              </w:rPr>
            </w:pPr>
          </w:p>
        </w:tc>
        <w:tc>
          <w:tcPr>
            <w:tcW w:w="3797" w:type="pct"/>
            <w:shd w:val="clear" w:color="auto" w:fill="auto"/>
          </w:tcPr>
          <w:p w:rsidR="009F3D54" w:rsidRPr="009F3D54" w:rsidRDefault="009F3D54" w:rsidP="009F3D54">
            <w:pPr>
              <w:spacing w:before="0" w:line="240" w:lineRule="auto"/>
              <w:ind w:left="360"/>
              <w:jc w:val="left"/>
              <w:rPr>
                <w:rFonts w:eastAsia="Times New Roman"/>
                <w:sz w:val="20"/>
                <w:szCs w:val="20"/>
                <w:u w:val="single"/>
                <w:lang w:eastAsia="cs-CZ"/>
              </w:rPr>
            </w:pPr>
          </w:p>
          <w:p w:rsidR="009F3D54" w:rsidRPr="009F3D54" w:rsidRDefault="009F3D54" w:rsidP="009F3D54">
            <w:pPr>
              <w:numPr>
                <w:ilvl w:val="0"/>
                <w:numId w:val="5"/>
              </w:numPr>
              <w:spacing w:before="0" w:line="240" w:lineRule="auto"/>
              <w:jc w:val="left"/>
              <w:rPr>
                <w:rFonts w:eastAsia="Times New Roman"/>
                <w:sz w:val="20"/>
                <w:szCs w:val="20"/>
                <w:u w:val="single"/>
                <w:lang w:eastAsia="cs-CZ"/>
              </w:rPr>
            </w:pPr>
            <w:r w:rsidRPr="009F3D54">
              <w:rPr>
                <w:rFonts w:eastAsia="Times New Roman"/>
                <w:sz w:val="20"/>
                <w:szCs w:val="20"/>
                <w:u w:val="single"/>
                <w:lang w:eastAsia="cs-CZ"/>
              </w:rPr>
              <w:t>Průběžný monitoring migračních trendů na území Olomouckého kraje:</w:t>
            </w:r>
          </w:p>
          <w:p w:rsidR="009F3D54" w:rsidRPr="009F3D54" w:rsidRDefault="009F3D54" w:rsidP="009F3D54">
            <w:pPr>
              <w:numPr>
                <w:ilvl w:val="1"/>
                <w:numId w:val="5"/>
              </w:numPr>
              <w:spacing w:before="0" w:line="240" w:lineRule="auto"/>
              <w:jc w:val="left"/>
              <w:rPr>
                <w:rFonts w:eastAsia="Times New Roman"/>
                <w:sz w:val="20"/>
                <w:szCs w:val="20"/>
                <w:u w:val="single"/>
                <w:lang w:eastAsia="cs-CZ"/>
              </w:rPr>
            </w:pPr>
            <w:r w:rsidRPr="009F3D54">
              <w:rPr>
                <w:rFonts w:eastAsia="Times New Roman"/>
                <w:sz w:val="20"/>
                <w:szCs w:val="20"/>
                <w:u w:val="single"/>
                <w:lang w:eastAsia="cs-CZ"/>
              </w:rPr>
              <w:t>monitoring vzniku nových vyloučených lokalit</w:t>
            </w:r>
          </w:p>
          <w:p w:rsidR="009F3D54" w:rsidRPr="009F3D54" w:rsidRDefault="009F3D54" w:rsidP="009F3D54">
            <w:pPr>
              <w:numPr>
                <w:ilvl w:val="1"/>
                <w:numId w:val="5"/>
              </w:numPr>
              <w:spacing w:before="0" w:line="240" w:lineRule="auto"/>
              <w:jc w:val="left"/>
              <w:rPr>
                <w:rFonts w:eastAsia="Times New Roman"/>
                <w:sz w:val="20"/>
                <w:szCs w:val="20"/>
                <w:u w:val="single"/>
                <w:lang w:eastAsia="cs-CZ"/>
              </w:rPr>
            </w:pPr>
            <w:r w:rsidRPr="009F3D54">
              <w:rPr>
                <w:rFonts w:eastAsia="Times New Roman"/>
                <w:sz w:val="20"/>
                <w:szCs w:val="20"/>
                <w:u w:val="single"/>
                <w:lang w:eastAsia="cs-CZ"/>
              </w:rPr>
              <w:t>monitoring změn (zvyšování, snižování) počtu příslušníků cílové skupiny v lokalitách</w:t>
            </w:r>
          </w:p>
          <w:p w:rsidR="009F3D54" w:rsidRPr="009F3D54" w:rsidRDefault="009F3D54" w:rsidP="009F3D54">
            <w:pPr>
              <w:spacing w:before="0" w:line="240" w:lineRule="auto"/>
              <w:rPr>
                <w:rFonts w:eastAsia="Times New Roman"/>
                <w:sz w:val="20"/>
                <w:szCs w:val="20"/>
                <w:u w:val="single"/>
                <w:lang w:eastAsia="cs-CZ"/>
              </w:rPr>
            </w:pPr>
          </w:p>
          <w:p w:rsidR="009F3D54" w:rsidRPr="009F3D54" w:rsidRDefault="009F3D54" w:rsidP="009F3D54">
            <w:pPr>
              <w:numPr>
                <w:ilvl w:val="0"/>
                <w:numId w:val="5"/>
              </w:numPr>
              <w:spacing w:before="0" w:line="240" w:lineRule="auto"/>
              <w:jc w:val="left"/>
              <w:rPr>
                <w:rFonts w:eastAsia="Times New Roman"/>
                <w:sz w:val="20"/>
                <w:szCs w:val="20"/>
                <w:u w:val="single"/>
                <w:lang w:eastAsia="cs-CZ"/>
              </w:rPr>
            </w:pPr>
            <w:r w:rsidRPr="009F3D54">
              <w:rPr>
                <w:rFonts w:eastAsia="Times New Roman"/>
                <w:sz w:val="20"/>
                <w:szCs w:val="20"/>
                <w:u w:val="single"/>
                <w:lang w:eastAsia="cs-CZ"/>
              </w:rPr>
              <w:t>Vyjednávání s poskytovateli sociálních služeb zaměřené na přesun aktivit sociálních služeb do míst s nově vzniklou potřebností</w:t>
            </w:r>
          </w:p>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jc w:val="left"/>
              <w:rPr>
                <w:rFonts w:eastAsia="Times New Roman"/>
                <w:b/>
                <w:sz w:val="20"/>
                <w:szCs w:val="20"/>
                <w:lang w:eastAsia="cs-CZ"/>
              </w:rPr>
            </w:pPr>
            <w:r w:rsidRPr="009F3D54">
              <w:rPr>
                <w:rFonts w:eastAsia="Times New Roman"/>
                <w:b/>
                <w:sz w:val="20"/>
                <w:szCs w:val="20"/>
                <w:lang w:eastAsia="cs-CZ"/>
              </w:rPr>
              <w:t>Stav opatření: Průběžně naplňováno</w:t>
            </w:r>
          </w:p>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b/>
                <w:sz w:val="20"/>
                <w:szCs w:val="20"/>
                <w:lang w:eastAsia="cs-CZ"/>
              </w:rPr>
              <w:t>Realizované aktivity v rámci tohoto opatření</w:t>
            </w:r>
            <w:r w:rsidRPr="009F3D54">
              <w:rPr>
                <w:rFonts w:eastAsia="Times New Roman"/>
                <w:sz w:val="20"/>
                <w:szCs w:val="20"/>
                <w:lang w:eastAsia="cs-CZ"/>
              </w:rPr>
              <w:t>:</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V průběhu roku 2017 byl nastavený cíl opatření naplňován aktivitami Mobilního týmu v regionu ORP Konice, ORP Mohelnice a ORP Šumperk. Veškeré uskutečněné aktivity byly monitorovány a konzultovány s koordinátorkou pro národnostní menšiny a romské záležitosti. Činnost mobilního týmu směřovala dle aktuální potřebnosti cílové skupiny k posílení poskytování sociálních služeb na území jednotlivých OÚORP, kde v průběhu roku došlo ke zvýšení počtu sociálně vyloučených osob a případně k utlumení poskytování sociálních služeb v lokalitách, ve kterých v průběhu roku došlo ke snížení počtu sociálně vyloučených osob. Postupovalo a pracovalo se systémem, kdy poskytovatelé sociálních služeb poskytují komplex služeb  (terénní programy, SASRD, odborné sociální poradenství se zaměřením na protidluhové poradenství), a to nejenom v sociálně vyloučených lokalitách. Činnost poskytovatelů sociálních služeb dále pak byla navázána na komunitní práci a spolupráci s úřady práce na programech zaměstnanosti pro osoby obtížně umístitelné na trhu práce. </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Realizátory a partnery byli registrovaní poskytovatelé služeb, zaměření na okruh osob etnické menšiny a cizinci (terénní programy, SASRD, NZDM), dále OK, OÚORP, obce, úřady práce. Tyto sociální služby a aktivity byly zajištěny v roce 2017 ve všech ORP se sociálně vyloučenými lokalitami na území OK, v rámci grantových projektů a dotací MPSV.</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Opatření bylo naplňováno zejména - monitoringem migračních trendů na území OK především činností mobilního týmu a konzultacemi koordinátorky pro národnostní menšiny a romské záležitosti s jednotlivými romskými poradci na OÚORP nad stanovisky potřebnosti zavedení těchto druhů sociálních služeb v daném regionu, dále ve spolupráci s poskytovateli sociálních služeb v regionu a dalšími subjekty. Při těchto aktivitách došlo ke zlepšení provazby poskytování sociálních služeb se sociální prací v rámci přenesené působnosti na obce II. a III. typu a pracovníky zajišťujícími integraci příslušníků romské menšiny ve správních obvodech jednotlivých OÚORP.  </w:t>
            </w:r>
          </w:p>
          <w:p w:rsidR="009F3D54" w:rsidRPr="009F3D54" w:rsidRDefault="009F3D54" w:rsidP="009F3D54">
            <w:pPr>
              <w:spacing w:before="0" w:line="240" w:lineRule="auto"/>
              <w:rPr>
                <w:rFonts w:eastAsia="Times New Roman"/>
                <w:sz w:val="20"/>
                <w:szCs w:val="20"/>
                <w:lang w:eastAsia="cs-CZ"/>
              </w:rPr>
            </w:pP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V oblasti podpory zaměstnanosti, bydlení, vzdělávání, trávení volného času a prevence rizikového chování pokračovala spolupráce s Agenturou pro sociální začleňování v rámci KPSVL. Do spolupráce jsou zapojeny lokality Moravský Beroun a Jesenicko. Ve spolupráci zástupců obcí v těchto </w:t>
            </w:r>
            <w:r w:rsidRPr="009F3D54">
              <w:rPr>
                <w:rFonts w:eastAsia="Times New Roman"/>
                <w:sz w:val="20"/>
                <w:szCs w:val="20"/>
                <w:lang w:eastAsia="cs-CZ"/>
              </w:rPr>
              <w:lastRenderedPageBreak/>
              <w:t>lokalitách, lokálního konzultanta Agentury a Lokálního partnerství byly zpracovány Strategické plány sociálního začleňování. Realizace sociálního začleňování je úzce spjata s přístupem lokalit do KPSVL, který je nástrojem pomoci při sociálním začleňování sociálně vyloučených obyvatel. Jeho cílem je zajistit adresnost, koordinaci, konzistenci a synergii sady opatření sociální integrace založených na lokálních potřebách. Na těchto základech pak vznikly projekty z různých oblastí sociálního začleňování (bydlení, vzdělávání, sociální služby aj.), na něž je možné čerpat koordinovaně prostředky ze tří operačních programů Evropských strukturálních a integračních fondů.</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Koncem roku 2017 byl projednáván ve spolupráci s Agenturou pro sociální začleňování vstup mikroregionu Rozvodí do projektu KPSVL a dále města Kojetín.</w:t>
            </w:r>
          </w:p>
          <w:p w:rsidR="009F3D54" w:rsidRPr="009F3D54" w:rsidRDefault="009F3D54" w:rsidP="009F3D54">
            <w:pPr>
              <w:spacing w:before="0" w:line="240" w:lineRule="auto"/>
              <w:rPr>
                <w:rFonts w:eastAsia="Times New Roman"/>
                <w:b/>
                <w:sz w:val="20"/>
                <w:szCs w:val="20"/>
                <w:lang w:eastAsia="cs-CZ"/>
              </w:rPr>
            </w:pPr>
          </w:p>
        </w:tc>
      </w:tr>
    </w:tbl>
    <w:p w:rsidR="009F3D54" w:rsidRPr="009F3D54" w:rsidRDefault="009F3D54" w:rsidP="009F3D54">
      <w:pPr>
        <w:spacing w:before="0" w:line="240" w:lineRule="auto"/>
        <w:jc w:val="left"/>
        <w:rPr>
          <w:rFonts w:ascii="Times New Roman" w:eastAsia="Times New Roman" w:hAnsi="Times New Roman" w:cs="Times New Roman"/>
          <w:b/>
          <w:lang w:eastAsia="cs-CZ"/>
        </w:rPr>
      </w:pPr>
    </w:p>
    <w:p w:rsidR="009F3D54" w:rsidRPr="008030CA" w:rsidRDefault="009F3D54" w:rsidP="008030CA">
      <w:pPr>
        <w:rPr>
          <w:b/>
          <w:i/>
        </w:rPr>
      </w:pPr>
      <w:r w:rsidRPr="009F3D54">
        <w:rPr>
          <w:lang w:eastAsia="cs-CZ"/>
        </w:rPr>
        <w:br w:type="page"/>
      </w:r>
      <w:bookmarkStart w:id="96" w:name="_Toc480374474"/>
      <w:bookmarkStart w:id="97" w:name="_Toc480374547"/>
      <w:bookmarkStart w:id="98" w:name="_Toc480375716"/>
      <w:bookmarkStart w:id="99" w:name="_Toc480457331"/>
      <w:bookmarkStart w:id="100" w:name="_Toc480791970"/>
      <w:r w:rsidRPr="008030CA">
        <w:rPr>
          <w:b/>
          <w:i/>
        </w:rPr>
        <w:lastRenderedPageBreak/>
        <w:t>Pracovní skupina č. 5: Osoby v krizi a osoby sociálně vyloučené</w:t>
      </w:r>
      <w:bookmarkEnd w:id="96"/>
      <w:bookmarkEnd w:id="97"/>
      <w:bookmarkEnd w:id="98"/>
      <w:bookmarkEnd w:id="99"/>
      <w:bookmarkEnd w:id="100"/>
    </w:p>
    <w:p w:rsidR="009F3D54" w:rsidRPr="009F3D54" w:rsidRDefault="009F3D54" w:rsidP="009F3D54">
      <w:pPr>
        <w:spacing w:before="0" w:line="240" w:lineRule="auto"/>
        <w:jc w:val="left"/>
        <w:rPr>
          <w:rFonts w:eastAsia="Times New Roman"/>
          <w:b/>
          <w:lang w:eastAsia="cs-CZ"/>
        </w:rPr>
      </w:pPr>
      <w:r w:rsidRPr="009F3D54">
        <w:rPr>
          <w:rFonts w:eastAsia="Times New Roman"/>
          <w:b/>
          <w:lang w:eastAsia="cs-CZ"/>
        </w:rPr>
        <w:t>Manažer pracovní skupiny: Mgr. et Mgr. Jan Zelinka</w:t>
      </w:r>
    </w:p>
    <w:p w:rsidR="009F3D54" w:rsidRPr="009F3D54" w:rsidRDefault="009F3D54" w:rsidP="009F3D54">
      <w:pPr>
        <w:spacing w:before="0" w:line="240" w:lineRule="auto"/>
        <w:jc w:val="left"/>
        <w:rPr>
          <w:rFonts w:eastAsia="Times New Roman"/>
          <w:b/>
          <w:lang w:eastAsia="cs-CZ"/>
        </w:rPr>
      </w:pPr>
      <w:r w:rsidRPr="009F3D54">
        <w:rPr>
          <w:rFonts w:eastAsia="Times New Roman"/>
          <w:b/>
          <w:lang w:eastAsia="cs-CZ"/>
        </w:rPr>
        <w:t>Přehled definovaných cílů a opatření: rok 2017</w:t>
      </w:r>
    </w:p>
    <w:p w:rsidR="009F3D54" w:rsidRPr="009F3D54" w:rsidRDefault="009F3D54" w:rsidP="009F3D54">
      <w:pPr>
        <w:spacing w:before="0" w:line="240" w:lineRule="auto"/>
        <w:jc w:val="left"/>
        <w:rPr>
          <w:rFonts w:ascii="Times New Roman" w:eastAsia="Times New Roman" w:hAnsi="Times New Roman" w:cs="Times New Roman"/>
          <w:lang w:eastAsia="cs-CZ"/>
        </w:rPr>
      </w:pPr>
    </w:p>
    <w:tbl>
      <w:tblPr>
        <w:tblpPr w:leftFromText="141" w:rightFromText="141" w:vertAnchor="text"/>
        <w:tblW w:w="0" w:type="auto"/>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195"/>
        <w:gridCol w:w="6867"/>
      </w:tblGrid>
      <w:tr w:rsidR="009F3D54" w:rsidRPr="009F3D54" w:rsidTr="0048368A">
        <w:tc>
          <w:tcPr>
            <w:tcW w:w="2195" w:type="dxa"/>
            <w:shd w:val="clear" w:color="auto" w:fill="FABF8F"/>
            <w:tcMar>
              <w:top w:w="0" w:type="dxa"/>
              <w:left w:w="108" w:type="dxa"/>
              <w:bottom w:w="0" w:type="dxa"/>
              <w:right w:w="108" w:type="dxa"/>
            </w:tcMar>
          </w:tcPr>
          <w:p w:rsidR="009F3D54" w:rsidRPr="00DE366C" w:rsidRDefault="009F3D54" w:rsidP="009F3D54">
            <w:pPr>
              <w:spacing w:before="0" w:line="240" w:lineRule="auto"/>
              <w:jc w:val="left"/>
              <w:rPr>
                <w:rFonts w:eastAsia="Times New Roman"/>
                <w:b/>
                <w:bCs/>
                <w:sz w:val="20"/>
                <w:szCs w:val="20"/>
                <w:lang w:eastAsia="cs-CZ"/>
              </w:rPr>
            </w:pPr>
            <w:r w:rsidRPr="00DE366C">
              <w:rPr>
                <w:rFonts w:eastAsia="Times New Roman"/>
                <w:b/>
                <w:bCs/>
                <w:sz w:val="20"/>
                <w:szCs w:val="20"/>
                <w:lang w:eastAsia="cs-CZ"/>
              </w:rPr>
              <w:t>Cíl 1</w:t>
            </w:r>
          </w:p>
        </w:tc>
        <w:tc>
          <w:tcPr>
            <w:tcW w:w="6867" w:type="dxa"/>
            <w:shd w:val="clear" w:color="auto" w:fill="FABF8F"/>
            <w:tcMar>
              <w:top w:w="0" w:type="dxa"/>
              <w:left w:w="108" w:type="dxa"/>
              <w:bottom w:w="0" w:type="dxa"/>
              <w:right w:w="108" w:type="dxa"/>
            </w:tcMar>
          </w:tcPr>
          <w:p w:rsidR="009F3D54" w:rsidRPr="009F3D54" w:rsidRDefault="009F3D54" w:rsidP="009F3D54">
            <w:pPr>
              <w:spacing w:before="0" w:line="240" w:lineRule="auto"/>
              <w:jc w:val="left"/>
              <w:rPr>
                <w:rFonts w:eastAsia="Times New Roman"/>
                <w:b/>
                <w:bCs/>
                <w:sz w:val="20"/>
                <w:szCs w:val="20"/>
                <w:lang w:eastAsia="cs-CZ"/>
              </w:rPr>
            </w:pPr>
            <w:r w:rsidRPr="009F3D54">
              <w:rPr>
                <w:rFonts w:eastAsia="Times New Roman"/>
                <w:b/>
                <w:bCs/>
                <w:sz w:val="20"/>
                <w:szCs w:val="20"/>
                <w:lang w:eastAsia="cs-CZ"/>
              </w:rPr>
              <w:t>Podpora rozvoje pobytových sociálních služeb zaměřených na potřeby osob sociálně vyloučených v Olomouckém kraji</w:t>
            </w:r>
          </w:p>
        </w:tc>
      </w:tr>
      <w:tr w:rsidR="009F3D54" w:rsidRPr="009F3D54" w:rsidTr="0048368A">
        <w:trPr>
          <w:trHeight w:val="414"/>
        </w:trPr>
        <w:tc>
          <w:tcPr>
            <w:tcW w:w="2195" w:type="dxa"/>
            <w:shd w:val="clear" w:color="auto" w:fill="FFFFFF"/>
            <w:tcMar>
              <w:top w:w="0" w:type="dxa"/>
              <w:left w:w="108" w:type="dxa"/>
              <w:bottom w:w="0" w:type="dxa"/>
              <w:right w:w="108" w:type="dxa"/>
            </w:tcMar>
          </w:tcPr>
          <w:p w:rsidR="009F3D54" w:rsidRPr="009F3D54" w:rsidRDefault="009F3D54" w:rsidP="009F3D54">
            <w:pPr>
              <w:spacing w:before="0" w:line="240" w:lineRule="auto"/>
              <w:jc w:val="left"/>
              <w:rPr>
                <w:rFonts w:eastAsia="Times New Roman"/>
                <w:b/>
                <w:bCs/>
                <w:sz w:val="20"/>
                <w:szCs w:val="20"/>
                <w:lang w:eastAsia="cs-CZ"/>
              </w:rPr>
            </w:pPr>
          </w:p>
          <w:p w:rsidR="009F3D54" w:rsidRPr="009F3D54" w:rsidRDefault="009F3D54" w:rsidP="009F3D54">
            <w:pPr>
              <w:spacing w:before="0" w:line="240" w:lineRule="auto"/>
              <w:jc w:val="left"/>
              <w:rPr>
                <w:rFonts w:eastAsia="Times New Roman"/>
                <w:b/>
                <w:bCs/>
                <w:sz w:val="20"/>
                <w:szCs w:val="20"/>
                <w:lang w:eastAsia="cs-CZ"/>
              </w:rPr>
            </w:pPr>
            <w:r w:rsidRPr="009F3D54">
              <w:rPr>
                <w:rFonts w:eastAsia="Times New Roman"/>
                <w:b/>
                <w:bCs/>
                <w:sz w:val="20"/>
                <w:szCs w:val="20"/>
                <w:lang w:eastAsia="cs-CZ"/>
              </w:rPr>
              <w:t>Opatření 1.1</w:t>
            </w:r>
          </w:p>
          <w:p w:rsidR="009F3D54" w:rsidRPr="009F3D54" w:rsidRDefault="009F3D54" w:rsidP="009F3D54">
            <w:pPr>
              <w:spacing w:before="0" w:line="240" w:lineRule="auto"/>
              <w:jc w:val="left"/>
              <w:rPr>
                <w:rFonts w:ascii="Times New Roman" w:eastAsia="Times New Roman" w:hAnsi="Times New Roman" w:cs="Times New Roman"/>
                <w:b/>
                <w:bCs/>
                <w:lang w:eastAsia="cs-CZ"/>
              </w:rPr>
            </w:pPr>
            <w:r w:rsidRPr="009F3D54">
              <w:rPr>
                <w:rFonts w:eastAsia="Times New Roman"/>
                <w:b/>
                <w:bCs/>
                <w:sz w:val="20"/>
                <w:szCs w:val="20"/>
                <w:lang w:eastAsia="cs-CZ"/>
              </w:rPr>
              <w:t>Plnění v roce 2017</w:t>
            </w:r>
          </w:p>
        </w:tc>
        <w:tc>
          <w:tcPr>
            <w:tcW w:w="6867" w:type="dxa"/>
            <w:shd w:val="clear" w:color="auto" w:fill="FFFFFF"/>
            <w:tcMar>
              <w:top w:w="0" w:type="dxa"/>
              <w:left w:w="108" w:type="dxa"/>
              <w:bottom w:w="0" w:type="dxa"/>
              <w:right w:w="108" w:type="dxa"/>
            </w:tcMar>
            <w:vAlign w:val="center"/>
          </w:tcPr>
          <w:p w:rsidR="009F3D54" w:rsidRPr="009F3D54" w:rsidRDefault="009F3D54" w:rsidP="009F3D54">
            <w:pPr>
              <w:spacing w:before="0" w:line="240" w:lineRule="auto"/>
              <w:rPr>
                <w:rFonts w:eastAsia="Times New Roman"/>
                <w:bCs/>
                <w:sz w:val="20"/>
                <w:szCs w:val="20"/>
                <w:u w:val="single"/>
                <w:lang w:eastAsia="cs-CZ"/>
              </w:rPr>
            </w:pPr>
          </w:p>
          <w:p w:rsidR="009F3D54" w:rsidRPr="009F3D54" w:rsidRDefault="009F3D54" w:rsidP="009F3D54">
            <w:pPr>
              <w:spacing w:before="0" w:line="240" w:lineRule="auto"/>
              <w:rPr>
                <w:rFonts w:eastAsia="Times New Roman"/>
                <w:bCs/>
                <w:sz w:val="20"/>
                <w:szCs w:val="20"/>
                <w:u w:val="single"/>
                <w:lang w:eastAsia="cs-CZ"/>
              </w:rPr>
            </w:pPr>
            <w:r w:rsidRPr="009F3D54">
              <w:rPr>
                <w:rFonts w:eastAsia="Times New Roman"/>
                <w:bCs/>
                <w:sz w:val="20"/>
                <w:szCs w:val="20"/>
                <w:u w:val="single"/>
                <w:lang w:eastAsia="cs-CZ"/>
              </w:rPr>
              <w:t>Zajištění působnosti pobytové služby, domovy se zvláštním režimem pro osoby se sníženou soběstačností (jedná se o duševně nemocné osoby bez domova či ohrožené bezdomovectvím a osoby závislé na péči jiné osoby v důsledku chronické závislosti na návykových látkách)</w:t>
            </w:r>
          </w:p>
          <w:p w:rsidR="009F3D54" w:rsidRPr="009F3D54" w:rsidRDefault="009F3D54" w:rsidP="009F3D54">
            <w:pPr>
              <w:spacing w:before="0" w:line="240" w:lineRule="auto"/>
              <w:jc w:val="left"/>
              <w:rPr>
                <w:rFonts w:eastAsia="Times New Roman"/>
                <w:sz w:val="20"/>
                <w:szCs w:val="20"/>
                <w:lang w:eastAsia="cs-CZ"/>
              </w:rPr>
            </w:pP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Stav opatření: naplněno</w:t>
            </w:r>
          </w:p>
          <w:p w:rsidR="009F3D54" w:rsidRPr="009F3D54" w:rsidRDefault="009F3D54" w:rsidP="009F3D54">
            <w:pPr>
              <w:spacing w:before="0" w:line="240" w:lineRule="auto"/>
              <w:rPr>
                <w:rFonts w:eastAsia="Times New Roman"/>
                <w:b/>
                <w:sz w:val="20"/>
                <w:szCs w:val="20"/>
                <w:lang w:eastAsia="cs-CZ"/>
              </w:rPr>
            </w:pPr>
            <w:r w:rsidRPr="009F3D54">
              <w:rPr>
                <w:rFonts w:eastAsia="Times New Roman"/>
                <w:b/>
                <w:sz w:val="20"/>
                <w:szCs w:val="20"/>
                <w:lang w:eastAsia="cs-CZ"/>
              </w:rPr>
              <w:t>Realizované aktivity v rámci tohoto opatření:</w:t>
            </w: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S ohledem na původní stanovenou max. kapacitu 60 lůžek pro OK došlo po jednáních se zainteresovanými poskytovateli, kteří měli zájem o realizaci pobytových služeb pro cílovou skupinu osob, ke konsensu a úpravě celkového počtu lůžek na 64 pro OK v průběhu platnosti Střednědobého plánu 2015 – 2017.</w:t>
            </w:r>
          </w:p>
          <w:p w:rsidR="009F3D54" w:rsidRPr="009F3D54" w:rsidRDefault="009F3D54" w:rsidP="009F3D54">
            <w:pPr>
              <w:spacing w:before="0" w:line="240" w:lineRule="auto"/>
              <w:rPr>
                <w:rFonts w:eastAsia="Times New Roman"/>
                <w:sz w:val="20"/>
                <w:szCs w:val="20"/>
                <w:lang w:eastAsia="cs-CZ"/>
              </w:rPr>
            </w:pP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 xml:space="preserve">Vznik nové sociální služby v podobě domova se zvláštním režimem bylo u poskytovatele sociální služby Charita Olomouc nutno korigovat. Důvodem byla skutečnosti, že na konkrétní druh sociální služby se nepodařilo nalézt vhodný dotační titul (investice). Proto byla služba domov se zvláštním režimem nahrazena azylovým domem s kapacitou 30 lůžek, ve kterém bude ve vyšší míře přítomna pečovatelská služba a který bude určen pro osoby dlouhodobě sociálně vyloučené, s vysokými zdravotně sociálními potřebami s věkovou hranicí od 18 let. </w:t>
            </w:r>
          </w:p>
          <w:p w:rsidR="009F3D54" w:rsidRPr="009F3D54" w:rsidRDefault="009F3D54" w:rsidP="009F3D54">
            <w:pPr>
              <w:spacing w:before="0" w:line="240" w:lineRule="auto"/>
              <w:rPr>
                <w:rFonts w:eastAsia="Times New Roman"/>
                <w:sz w:val="20"/>
                <w:szCs w:val="20"/>
                <w:lang w:eastAsia="cs-CZ"/>
              </w:rPr>
            </w:pPr>
          </w:p>
          <w:p w:rsidR="009F3D54" w:rsidRPr="009F3D54" w:rsidRDefault="009F3D54" w:rsidP="009F3D54">
            <w:pPr>
              <w:spacing w:before="0" w:line="240" w:lineRule="auto"/>
              <w:rPr>
                <w:rFonts w:eastAsia="Times New Roman"/>
                <w:sz w:val="20"/>
                <w:szCs w:val="20"/>
                <w:lang w:eastAsia="cs-CZ"/>
              </w:rPr>
            </w:pPr>
            <w:r w:rsidRPr="009F3D54">
              <w:rPr>
                <w:rFonts w:eastAsia="Times New Roman"/>
                <w:sz w:val="20"/>
                <w:szCs w:val="20"/>
                <w:lang w:eastAsia="cs-CZ"/>
              </w:rPr>
              <w:t>Po projednání předložených záměrů a žádosti, došlo k zařazení uvedené sociální služby do sítě sociálních služeb OK na rok 2018.</w:t>
            </w:r>
          </w:p>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I přes změnu druhu poskytování služby a navýšení celkového počtu lůžek o 4 byl účel opatření nad rámec naplněn.</w:t>
            </w:r>
          </w:p>
          <w:p w:rsidR="009F3D54" w:rsidRPr="009F3D54" w:rsidRDefault="009F3D54" w:rsidP="009F3D54">
            <w:pPr>
              <w:spacing w:before="0" w:line="240" w:lineRule="auto"/>
              <w:rPr>
                <w:rFonts w:eastAsia="Times New Roman"/>
                <w:sz w:val="20"/>
                <w:szCs w:val="20"/>
                <w:lang w:eastAsia="cs-CZ"/>
              </w:rPr>
            </w:pPr>
          </w:p>
        </w:tc>
      </w:tr>
    </w:tbl>
    <w:p w:rsidR="009F3D54" w:rsidRPr="009F3D54" w:rsidRDefault="009F3D54" w:rsidP="009F3D54">
      <w:pPr>
        <w:spacing w:before="0" w:line="240" w:lineRule="auto"/>
        <w:jc w:val="left"/>
        <w:rPr>
          <w:rFonts w:ascii="Times New Roman" w:eastAsia="Times New Roman" w:hAnsi="Times New Roman" w:cs="Times New Roman"/>
          <w:lang w:eastAsia="cs-CZ"/>
        </w:rPr>
      </w:pPr>
    </w:p>
    <w:p w:rsidR="009F3D54" w:rsidRPr="008030CA" w:rsidRDefault="009F3D54" w:rsidP="008030CA">
      <w:pPr>
        <w:rPr>
          <w:b/>
          <w:i/>
          <w:sz w:val="28"/>
          <w:szCs w:val="28"/>
        </w:rPr>
      </w:pPr>
      <w:r w:rsidRPr="009F3D54">
        <w:rPr>
          <w:lang w:eastAsia="cs-CZ"/>
        </w:rPr>
        <w:br w:type="page"/>
      </w:r>
      <w:bookmarkStart w:id="101" w:name="_Toc480374475"/>
      <w:bookmarkStart w:id="102" w:name="_Toc480374548"/>
      <w:bookmarkStart w:id="103" w:name="_Toc480375717"/>
      <w:bookmarkStart w:id="104" w:name="_Toc480457332"/>
      <w:bookmarkStart w:id="105" w:name="_Toc480791971"/>
      <w:r w:rsidRPr="008030CA">
        <w:rPr>
          <w:b/>
          <w:i/>
          <w:sz w:val="28"/>
          <w:szCs w:val="28"/>
        </w:rPr>
        <w:lastRenderedPageBreak/>
        <w:t>Pracovní skupina č. 6: Osoby ohrožené návykovým jednáním</w:t>
      </w:r>
      <w:bookmarkEnd w:id="101"/>
      <w:bookmarkEnd w:id="102"/>
      <w:bookmarkEnd w:id="103"/>
      <w:bookmarkEnd w:id="104"/>
      <w:bookmarkEnd w:id="105"/>
    </w:p>
    <w:p w:rsidR="009F3D54" w:rsidRPr="009F3D54" w:rsidRDefault="009F3D54" w:rsidP="009F3D54">
      <w:pPr>
        <w:spacing w:before="0" w:line="240" w:lineRule="auto"/>
        <w:jc w:val="left"/>
        <w:rPr>
          <w:rFonts w:eastAsia="Times New Roman"/>
          <w:b/>
          <w:lang w:eastAsia="cs-CZ"/>
        </w:rPr>
      </w:pPr>
      <w:r w:rsidRPr="009F3D54">
        <w:rPr>
          <w:rFonts w:eastAsia="Times New Roman"/>
          <w:b/>
          <w:lang w:eastAsia="cs-CZ"/>
        </w:rPr>
        <w:t>Manažer pracovní skupiny: Mgr. Zuzana Starostová</w:t>
      </w:r>
    </w:p>
    <w:p w:rsidR="009F3D54" w:rsidRPr="009F3D54" w:rsidRDefault="009F3D54" w:rsidP="009F3D54">
      <w:pPr>
        <w:spacing w:before="0" w:line="240" w:lineRule="auto"/>
        <w:jc w:val="left"/>
        <w:rPr>
          <w:rFonts w:eastAsia="Times New Roman"/>
          <w:b/>
          <w:lang w:eastAsia="cs-CZ"/>
        </w:rPr>
      </w:pPr>
      <w:r w:rsidRPr="009F3D54">
        <w:rPr>
          <w:rFonts w:eastAsia="Times New Roman"/>
          <w:b/>
          <w:lang w:eastAsia="cs-CZ"/>
        </w:rPr>
        <w:t>Přehled definovaných cílů a opatření: rok 2017</w:t>
      </w:r>
    </w:p>
    <w:p w:rsidR="009F3D54" w:rsidRPr="009F3D54" w:rsidRDefault="009F3D54" w:rsidP="009F3D54">
      <w:pPr>
        <w:spacing w:before="0" w:line="240" w:lineRule="auto"/>
        <w:jc w:val="left"/>
        <w:rPr>
          <w:rFonts w:ascii="Times New Roman" w:eastAsia="Times New Roman" w:hAnsi="Times New Roman" w:cs="Times New Roman"/>
          <w:lang w:eastAsia="cs-CZ"/>
        </w:rPr>
      </w:pPr>
    </w:p>
    <w:p w:rsidR="009F3D54" w:rsidRPr="009F3D54" w:rsidRDefault="009F3D54" w:rsidP="009F3D54">
      <w:pPr>
        <w:spacing w:line="252" w:lineRule="auto"/>
        <w:rPr>
          <w:rFonts w:eastAsia="Arial Unicode MS"/>
          <w:strike/>
          <w:lang w:eastAsia="cs-CZ"/>
        </w:rPr>
      </w:pPr>
      <w:r w:rsidRPr="009F3D54">
        <w:rPr>
          <w:rFonts w:eastAsia="Arial Unicode MS"/>
          <w:lang w:eastAsia="cs-CZ"/>
        </w:rPr>
        <w:t xml:space="preserve">Na základě stanovené sítě sociálních služeb v OK a zhodnocení místní a typové dostupnosti stávajících sociálních služeb pro osoby ohrožené návykovým jednáním v OK nebyla při zpracování Střednědobého plánu 2015-2017 identifikovaná potřeba změn směřujících k navýšení kapacit sociálních služeb či vzniku nové sociální služby pro tuto cílovou skupinu v lokalitách OK. </w:t>
      </w:r>
    </w:p>
    <w:p w:rsidR="009F3D54" w:rsidRPr="009F3D54" w:rsidRDefault="009F3D54" w:rsidP="009F3D54">
      <w:pPr>
        <w:spacing w:before="0" w:line="240" w:lineRule="auto"/>
        <w:jc w:val="left"/>
        <w:rPr>
          <w:rFonts w:ascii="Times New Roman" w:eastAsia="Times New Roman" w:hAnsi="Times New Roman" w:cs="Times New Roman"/>
          <w:lang w:eastAsia="cs-CZ"/>
        </w:rPr>
      </w:pPr>
    </w:p>
    <w:p w:rsidR="009F3D54" w:rsidRPr="009F3D54" w:rsidRDefault="009F3D54" w:rsidP="009F3D54">
      <w:pPr>
        <w:keepNext/>
        <w:numPr>
          <w:ilvl w:val="0"/>
          <w:numId w:val="5"/>
        </w:numPr>
        <w:spacing w:before="240" w:after="60" w:line="240" w:lineRule="auto"/>
        <w:jc w:val="left"/>
        <w:outlineLvl w:val="0"/>
        <w:rPr>
          <w:rFonts w:eastAsia="Times New Roman"/>
          <w:b/>
          <w:bCs/>
          <w:kern w:val="32"/>
          <w:sz w:val="32"/>
          <w:szCs w:val="32"/>
          <w:lang w:eastAsia="cs-CZ"/>
        </w:rPr>
      </w:pPr>
      <w:r w:rsidRPr="009F3D54">
        <w:rPr>
          <w:rFonts w:eastAsia="Times New Roman"/>
          <w:b/>
          <w:bCs/>
          <w:kern w:val="32"/>
          <w:sz w:val="32"/>
          <w:szCs w:val="32"/>
          <w:lang w:eastAsia="cs-CZ"/>
        </w:rPr>
        <w:br w:type="page"/>
      </w:r>
    </w:p>
    <w:p w:rsidR="009F3D54" w:rsidRDefault="009F3D54" w:rsidP="003D77AE">
      <w:pPr>
        <w:rPr>
          <w:b/>
          <w:sz w:val="28"/>
          <w:szCs w:val="28"/>
        </w:rPr>
      </w:pPr>
      <w:bookmarkStart w:id="106" w:name="_Toc480374476"/>
      <w:bookmarkStart w:id="107" w:name="_Toc480374549"/>
      <w:bookmarkStart w:id="108" w:name="_Toc480375718"/>
      <w:bookmarkStart w:id="109" w:name="_Toc480457333"/>
      <w:bookmarkStart w:id="110" w:name="_Toc480791972"/>
      <w:r w:rsidRPr="003D77AE">
        <w:rPr>
          <w:b/>
          <w:sz w:val="28"/>
          <w:szCs w:val="28"/>
        </w:rPr>
        <w:lastRenderedPageBreak/>
        <w:t>4. Finanční a výkonová analýza sociálních služeb</w:t>
      </w:r>
      <w:bookmarkEnd w:id="106"/>
      <w:bookmarkEnd w:id="107"/>
      <w:bookmarkEnd w:id="108"/>
      <w:bookmarkEnd w:id="109"/>
      <w:bookmarkEnd w:id="110"/>
    </w:p>
    <w:p w:rsidR="009D38B3" w:rsidRPr="003D77AE" w:rsidRDefault="009D38B3" w:rsidP="003D77AE">
      <w:pPr>
        <w:rPr>
          <w:b/>
          <w:sz w:val="28"/>
          <w:szCs w:val="28"/>
        </w:rPr>
      </w:pPr>
    </w:p>
    <w:p w:rsidR="009F3D54" w:rsidRPr="009F3D54" w:rsidRDefault="009F3D54" w:rsidP="009F3D54">
      <w:pPr>
        <w:spacing w:before="0"/>
        <w:jc w:val="left"/>
        <w:rPr>
          <w:rFonts w:eastAsia="Times New Roman"/>
          <w:b/>
          <w:lang w:eastAsia="cs-CZ"/>
        </w:rPr>
      </w:pPr>
      <w:r w:rsidRPr="009F3D54">
        <w:rPr>
          <w:rFonts w:eastAsia="Times New Roman"/>
          <w:lang w:eastAsia="cs-CZ"/>
        </w:rPr>
        <w:t>Zhodnocení roku 2017</w:t>
      </w:r>
    </w:p>
    <w:p w:rsidR="009F3D54" w:rsidRPr="009F3D54" w:rsidRDefault="009F3D54" w:rsidP="009F3D54">
      <w:pPr>
        <w:spacing w:before="0"/>
        <w:rPr>
          <w:rFonts w:eastAsia="Times New Roman"/>
          <w:bCs/>
          <w:lang w:eastAsia="cs-CZ"/>
        </w:rPr>
      </w:pPr>
      <w:r w:rsidRPr="009F3D54">
        <w:rPr>
          <w:rFonts w:eastAsia="Times New Roman"/>
          <w:bCs/>
          <w:lang w:eastAsia="cs-CZ"/>
        </w:rPr>
        <w:t>Při tvorbě finanční, výkonové analýzy a metrik vychází Olomoucký kraj z údajů vykazovaných do webové aplikace KISSoS, modulu „Benchmarking poskytovatelů sociálních služeb v Olomouckém kraji“. Sběr dat za rok 2017 probíhal od ledna do poloviny března 2017, v pololetí roku 2017 byly také sbírány údaje o počtu aktuálních jednotek (lůžka a přepočtené počty úvazků pracovníků přímé péče). Po dobu vyplňování výkazů k jednotlivým sociálním službám měli poskytovatelé možnost konzultovat případné dotazy a nejasnosti s kontaktním pracovníkem OSV. V aplikaci benchmarking jsou k dispozici data z předchozích let, na základě kterých je možno sledovat vývoj jednotlivých služeb za období let 2007-2017, a to díky konverzi dat z předešlých let do současně využívané aplikace KISSoS, modulu „Benchmarking poskytovatelů sociálních služeb v Olomouckém kraji“.</w:t>
      </w:r>
    </w:p>
    <w:p w:rsidR="009F3D54" w:rsidRPr="009F3D54" w:rsidRDefault="009F3D54" w:rsidP="009F3D54">
      <w:pPr>
        <w:spacing w:before="0"/>
        <w:rPr>
          <w:rFonts w:eastAsia="Times New Roman"/>
          <w:bCs/>
          <w:lang w:eastAsia="cs-CZ"/>
        </w:rPr>
      </w:pPr>
      <w:r w:rsidRPr="009F3D54">
        <w:rPr>
          <w:rFonts w:eastAsia="Times New Roman"/>
          <w:bCs/>
          <w:lang w:eastAsia="cs-CZ"/>
        </w:rPr>
        <w:t>Díky řadě dat za roky 2007-2017 je možno posoudit vývoj nákladovosti jednotlivých služeb z pohledu historie a plánovat finanční zajištění a výkonost jednotlivých druhů sociálních služeb poskytovaných na území Olomouckého kraje na budoucí rok a nastavovat parametry a požadavky na kvalitu a efektivitu služby.</w:t>
      </w:r>
    </w:p>
    <w:p w:rsidR="009F3D54" w:rsidRPr="009F3D54" w:rsidRDefault="009F3D54" w:rsidP="009F3D54">
      <w:pPr>
        <w:spacing w:before="0" w:line="240" w:lineRule="auto"/>
        <w:rPr>
          <w:rFonts w:eastAsia="Calibri"/>
        </w:rPr>
      </w:pPr>
    </w:p>
    <w:p w:rsidR="009F3D54" w:rsidRPr="009F3D54" w:rsidRDefault="009F3D54" w:rsidP="009F3D54">
      <w:pPr>
        <w:spacing w:before="0" w:line="240" w:lineRule="auto"/>
        <w:rPr>
          <w:rFonts w:eastAsia="Times New Roman"/>
          <w:bCs/>
          <w:lang w:eastAsia="cs-CZ"/>
        </w:rPr>
      </w:pPr>
    </w:p>
    <w:p w:rsidR="009F3D54" w:rsidRPr="009F3D54" w:rsidRDefault="009F3D54" w:rsidP="009F3D54">
      <w:pPr>
        <w:spacing w:before="0" w:line="240" w:lineRule="auto"/>
        <w:rPr>
          <w:rFonts w:eastAsia="Times New Roman"/>
          <w:bCs/>
          <w:sz w:val="18"/>
          <w:szCs w:val="18"/>
          <w:lang w:eastAsia="cs-CZ"/>
        </w:rPr>
      </w:pPr>
      <w:r w:rsidRPr="009F3D54">
        <w:rPr>
          <w:rFonts w:eastAsia="Times New Roman"/>
          <w:bCs/>
          <w:sz w:val="18"/>
          <w:szCs w:val="18"/>
          <w:lang w:eastAsia="cs-CZ"/>
        </w:rPr>
        <w:t>Graf č. 1 Struktura nákladů na sociální služby poskytované na území Olomouckého kraje v roce 2017</w:t>
      </w:r>
    </w:p>
    <w:p w:rsidR="009F3D54" w:rsidRPr="009F3D54" w:rsidRDefault="009F3D54" w:rsidP="009F3D54">
      <w:pPr>
        <w:spacing w:before="0" w:line="240" w:lineRule="auto"/>
        <w:rPr>
          <w:rFonts w:eastAsia="Times New Roman"/>
          <w:bCs/>
          <w:lang w:eastAsia="cs-CZ"/>
        </w:rPr>
      </w:pPr>
      <w:r w:rsidRPr="009F3D54">
        <w:rPr>
          <w:rFonts w:eastAsia="Calibri"/>
          <w:noProof/>
          <w:lang w:eastAsia="cs-CZ"/>
        </w:rPr>
        <w:drawing>
          <wp:inline distT="0" distB="0" distL="0" distR="0" wp14:anchorId="4D1D2F91" wp14:editId="73B6B7E2">
            <wp:extent cx="5819775" cy="3524250"/>
            <wp:effectExtent l="0" t="0" r="9525"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F3D54" w:rsidRPr="009F3D54" w:rsidRDefault="009F3D54" w:rsidP="009F3D54">
      <w:pPr>
        <w:spacing w:before="0" w:line="240" w:lineRule="auto"/>
        <w:rPr>
          <w:rFonts w:eastAsia="Times New Roman"/>
          <w:bCs/>
          <w:lang w:eastAsia="cs-CZ"/>
        </w:rPr>
      </w:pPr>
    </w:p>
    <w:p w:rsidR="009F3D54" w:rsidRPr="009F3D54" w:rsidRDefault="009F3D54" w:rsidP="009F3D54">
      <w:pPr>
        <w:spacing w:before="0" w:line="240" w:lineRule="auto"/>
        <w:rPr>
          <w:rFonts w:eastAsia="Calibri"/>
        </w:rPr>
      </w:pPr>
      <w:r w:rsidRPr="009F3D54">
        <w:rPr>
          <w:rFonts w:eastAsia="Calibri"/>
        </w:rPr>
        <w:t>Struktura nákladů je meziročně obdobná, procentuálně nejvyšší položkou zůstávají osobní náklady pracovníků v sociálních službách, v roce 2017 došlo k mírnému navýšení nákladů i v souvislosti s navýšením osobních nákladů.</w:t>
      </w:r>
    </w:p>
    <w:p w:rsidR="009F3D54" w:rsidRPr="009F3D54" w:rsidRDefault="009F3D54" w:rsidP="009F3D54">
      <w:pPr>
        <w:spacing w:before="0" w:line="240" w:lineRule="auto"/>
        <w:rPr>
          <w:rFonts w:eastAsia="Calibri"/>
        </w:rPr>
      </w:pPr>
    </w:p>
    <w:p w:rsidR="009F3D54" w:rsidRPr="009F3D54" w:rsidRDefault="009F3D54" w:rsidP="009F3D54">
      <w:pPr>
        <w:spacing w:before="0" w:line="240" w:lineRule="auto"/>
        <w:rPr>
          <w:rFonts w:eastAsia="Calibri"/>
        </w:rPr>
      </w:pPr>
    </w:p>
    <w:p w:rsidR="009F3D54" w:rsidRPr="009F3D54" w:rsidRDefault="009F3D54" w:rsidP="009F3D54">
      <w:pPr>
        <w:spacing w:before="0" w:line="240" w:lineRule="auto"/>
        <w:rPr>
          <w:rFonts w:eastAsia="Calibri"/>
        </w:rPr>
      </w:pPr>
    </w:p>
    <w:p w:rsidR="009F3D54" w:rsidRPr="009F3D54" w:rsidRDefault="009F3D54" w:rsidP="009F3D54">
      <w:pPr>
        <w:spacing w:before="0" w:line="240" w:lineRule="auto"/>
        <w:rPr>
          <w:rFonts w:eastAsia="Times New Roman"/>
          <w:bCs/>
          <w:sz w:val="18"/>
          <w:szCs w:val="18"/>
          <w:lang w:eastAsia="cs-CZ"/>
        </w:rPr>
      </w:pPr>
      <w:r w:rsidRPr="009F3D54">
        <w:rPr>
          <w:rFonts w:eastAsia="Times New Roman"/>
          <w:bCs/>
          <w:sz w:val="18"/>
          <w:szCs w:val="18"/>
          <w:lang w:eastAsia="cs-CZ"/>
        </w:rPr>
        <w:t>Graf č. 2 Struktura výnosů na sociální služby poskytované na území Olomouckého kraje v roce 2017</w:t>
      </w:r>
    </w:p>
    <w:p w:rsidR="009F3D54" w:rsidRPr="009F3D54" w:rsidRDefault="009F3D54" w:rsidP="009F3D54">
      <w:pPr>
        <w:spacing w:before="0" w:line="240" w:lineRule="auto"/>
        <w:jc w:val="left"/>
        <w:rPr>
          <w:rFonts w:eastAsia="Times New Roman"/>
          <w:bCs/>
          <w:lang w:eastAsia="cs-CZ"/>
        </w:rPr>
      </w:pPr>
      <w:r w:rsidRPr="009F3D54">
        <w:rPr>
          <w:rFonts w:eastAsia="Calibri"/>
          <w:noProof/>
          <w:lang w:eastAsia="cs-CZ"/>
        </w:rPr>
        <w:drawing>
          <wp:inline distT="0" distB="0" distL="0" distR="0" wp14:anchorId="43B95854" wp14:editId="387E78D7">
            <wp:extent cx="5734050" cy="3876675"/>
            <wp:effectExtent l="0" t="0" r="0" b="95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F3D54" w:rsidRPr="009F3D54" w:rsidRDefault="009F3D54" w:rsidP="009F3D54">
      <w:pPr>
        <w:spacing w:before="0" w:line="240" w:lineRule="auto"/>
        <w:jc w:val="left"/>
        <w:rPr>
          <w:rFonts w:eastAsia="Times New Roman"/>
          <w:bCs/>
          <w:lang w:eastAsia="cs-CZ"/>
        </w:rPr>
      </w:pPr>
    </w:p>
    <w:p w:rsidR="009F3D54" w:rsidRPr="009F3D54" w:rsidRDefault="009F3D54" w:rsidP="009F3D54">
      <w:pPr>
        <w:rPr>
          <w:rFonts w:eastAsia="Calibri"/>
        </w:rPr>
      </w:pPr>
      <w:r w:rsidRPr="009F3D54">
        <w:rPr>
          <w:rFonts w:eastAsia="Calibri"/>
        </w:rPr>
        <w:t xml:space="preserve">V oblasti sociálních služeb je uplatňován systém vícezdrojového financování. Sociální služby jsou financovány prostřednictvím úhrad od uživatelů, z veřejného zdravotního pojištění (zejména u služeb sociální péče) a z veřejných rozpočtů, které jsou zcela zásadním zdrojem financování služeb. </w:t>
      </w:r>
    </w:p>
    <w:p w:rsidR="009F3D54" w:rsidRPr="009F3D54" w:rsidRDefault="009F3D54" w:rsidP="009F3D54">
      <w:pPr>
        <w:spacing w:before="0"/>
        <w:rPr>
          <w:rFonts w:eastAsia="Times New Roman"/>
          <w:bCs/>
          <w:lang w:eastAsia="cs-CZ"/>
        </w:rPr>
      </w:pPr>
      <w:r w:rsidRPr="009F3D54">
        <w:rPr>
          <w:rFonts w:eastAsia="Calibri"/>
        </w:rPr>
        <w:t>Nejvýznamnějším zdrojem financování je účelová dotace na zajištění sociálních služeb poskytnutá krajům a hlavnímu městu Praze ze státního rozpočtu na základě zákona o sociálních službách.</w:t>
      </w:r>
    </w:p>
    <w:p w:rsidR="009F3D54" w:rsidRPr="009F3D54" w:rsidRDefault="009F3D54" w:rsidP="009F3D54">
      <w:pPr>
        <w:spacing w:before="0"/>
        <w:rPr>
          <w:rFonts w:eastAsia="Calibri"/>
        </w:rPr>
      </w:pPr>
      <w:r w:rsidRPr="009F3D54">
        <w:rPr>
          <w:rFonts w:eastAsia="Times New Roman"/>
          <w:bCs/>
          <w:lang w:eastAsia="cs-CZ"/>
        </w:rPr>
        <w:t xml:space="preserve">Nezanedbatelným zdrojem financování sociální služeb v roce 2017 byly i </w:t>
      </w:r>
      <w:r w:rsidRPr="009F3D54">
        <w:rPr>
          <w:rFonts w:eastAsia="Calibri"/>
        </w:rPr>
        <w:t>strukturální fondy EU.</w:t>
      </w:r>
    </w:p>
    <w:p w:rsidR="009F3D54" w:rsidRPr="009F3D54" w:rsidRDefault="009F3D54" w:rsidP="009F3D54">
      <w:pPr>
        <w:spacing w:before="0"/>
        <w:rPr>
          <w:rFonts w:eastAsia="Calibri"/>
        </w:rPr>
      </w:pPr>
    </w:p>
    <w:p w:rsidR="009F3D54" w:rsidRPr="009F3D54" w:rsidRDefault="009F3D54" w:rsidP="009F3D54">
      <w:pPr>
        <w:spacing w:before="0"/>
        <w:rPr>
          <w:rFonts w:eastAsia="Calibri"/>
        </w:rPr>
      </w:pPr>
    </w:p>
    <w:p w:rsidR="009F3D54" w:rsidRPr="009F3D54" w:rsidRDefault="009F3D54" w:rsidP="009F3D54">
      <w:pPr>
        <w:spacing w:before="0"/>
        <w:rPr>
          <w:rFonts w:eastAsia="Calibri"/>
        </w:rPr>
      </w:pPr>
    </w:p>
    <w:p w:rsidR="009F3D54" w:rsidRPr="009F3D54" w:rsidRDefault="009F3D54" w:rsidP="009F3D54">
      <w:pPr>
        <w:spacing w:before="0" w:line="240" w:lineRule="auto"/>
        <w:rPr>
          <w:rFonts w:eastAsia="Times New Roman"/>
          <w:bCs/>
          <w:lang w:eastAsia="cs-CZ"/>
        </w:rPr>
      </w:pPr>
      <w:r w:rsidRPr="009F3D54">
        <w:rPr>
          <w:rFonts w:eastAsia="Times New Roman"/>
          <w:bCs/>
          <w:sz w:val="18"/>
          <w:szCs w:val="18"/>
          <w:lang w:eastAsia="cs-CZ"/>
        </w:rPr>
        <w:t>Graf č. 3 Vývoj nákladů a výnosů sociálních služeb poskytovaných na území Olomouckého kraje od roku 2007 až do roku 2017 v tisících Kč</w:t>
      </w:r>
    </w:p>
    <w:p w:rsidR="009F3D54" w:rsidRPr="009F3D54" w:rsidRDefault="009F3D54" w:rsidP="009F3D54">
      <w:pPr>
        <w:spacing w:before="0" w:line="240" w:lineRule="auto"/>
        <w:rPr>
          <w:rFonts w:eastAsia="Times New Roman"/>
          <w:bCs/>
          <w:lang w:eastAsia="cs-CZ"/>
        </w:rPr>
      </w:pPr>
      <w:r w:rsidRPr="009F3D54">
        <w:rPr>
          <w:rFonts w:eastAsia="Calibri"/>
          <w:noProof/>
          <w:lang w:eastAsia="cs-CZ"/>
        </w:rPr>
        <w:drawing>
          <wp:inline distT="0" distB="0" distL="0" distR="0" wp14:anchorId="66EEA047" wp14:editId="6B87AB44">
            <wp:extent cx="5781675" cy="2609850"/>
            <wp:effectExtent l="0" t="0" r="9525"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F3D54" w:rsidRPr="009F3D54" w:rsidRDefault="009F3D54" w:rsidP="009F3D54">
      <w:pPr>
        <w:spacing w:before="0" w:line="240" w:lineRule="auto"/>
        <w:rPr>
          <w:rFonts w:eastAsia="Times New Roman"/>
          <w:bCs/>
          <w:sz w:val="18"/>
          <w:szCs w:val="18"/>
          <w:lang w:eastAsia="cs-CZ"/>
        </w:rPr>
      </w:pPr>
    </w:p>
    <w:p w:rsidR="009F3D54" w:rsidRPr="009F3D54" w:rsidRDefault="009F3D54" w:rsidP="009F3D54">
      <w:pPr>
        <w:spacing w:before="0" w:line="240" w:lineRule="auto"/>
        <w:rPr>
          <w:rFonts w:eastAsia="Times New Roman"/>
          <w:bCs/>
          <w:sz w:val="18"/>
          <w:szCs w:val="18"/>
          <w:lang w:eastAsia="cs-CZ"/>
        </w:rPr>
      </w:pPr>
    </w:p>
    <w:p w:rsidR="009D38B3" w:rsidRDefault="009D38B3" w:rsidP="009F3D54">
      <w:pPr>
        <w:spacing w:before="0" w:line="240" w:lineRule="auto"/>
        <w:rPr>
          <w:rFonts w:eastAsia="Times New Roman"/>
          <w:bCs/>
          <w:sz w:val="18"/>
          <w:szCs w:val="18"/>
          <w:lang w:eastAsia="cs-CZ"/>
        </w:rPr>
      </w:pPr>
    </w:p>
    <w:p w:rsidR="009D38B3" w:rsidRDefault="009D38B3" w:rsidP="009F3D54">
      <w:pPr>
        <w:spacing w:before="0" w:line="240" w:lineRule="auto"/>
        <w:rPr>
          <w:rFonts w:eastAsia="Times New Roman"/>
          <w:bCs/>
          <w:sz w:val="18"/>
          <w:szCs w:val="18"/>
          <w:lang w:eastAsia="cs-CZ"/>
        </w:rPr>
      </w:pPr>
    </w:p>
    <w:p w:rsidR="009F3D54" w:rsidRPr="009F3D54" w:rsidRDefault="009F3D54" w:rsidP="009F3D54">
      <w:pPr>
        <w:spacing w:before="0" w:line="240" w:lineRule="auto"/>
        <w:rPr>
          <w:rFonts w:eastAsia="Times New Roman"/>
          <w:b/>
          <w:bCs/>
          <w:sz w:val="18"/>
          <w:szCs w:val="18"/>
          <w:lang w:eastAsia="cs-CZ"/>
        </w:rPr>
      </w:pPr>
      <w:r w:rsidRPr="009F3D54">
        <w:rPr>
          <w:rFonts w:eastAsia="Times New Roman"/>
          <w:bCs/>
          <w:sz w:val="18"/>
          <w:szCs w:val="18"/>
          <w:lang w:eastAsia="cs-CZ"/>
        </w:rPr>
        <w:t xml:space="preserve">Graf č. 4 Další ukazatele sociálních služeb poskytovaných na území Olomouckého kraje v roce 2016 a 2017, využití kapacity sociálních služeb. </w:t>
      </w:r>
    </w:p>
    <w:p w:rsidR="009F3D54" w:rsidRPr="009F3D54" w:rsidRDefault="009F3D54" w:rsidP="009F3D54">
      <w:pPr>
        <w:spacing w:before="0" w:line="240" w:lineRule="auto"/>
        <w:jc w:val="left"/>
        <w:rPr>
          <w:rFonts w:eastAsia="Times New Roman"/>
          <w:b/>
          <w:bCs/>
          <w:lang w:eastAsia="cs-CZ"/>
        </w:rPr>
      </w:pPr>
      <w:r w:rsidRPr="009F3D54">
        <w:rPr>
          <w:rFonts w:eastAsia="Calibri"/>
          <w:noProof/>
          <w:lang w:eastAsia="cs-CZ"/>
        </w:rPr>
        <w:drawing>
          <wp:inline distT="0" distB="0" distL="0" distR="0" wp14:anchorId="4EC249FC" wp14:editId="0E9D332C">
            <wp:extent cx="5781675" cy="3124200"/>
            <wp:effectExtent l="0" t="0" r="9525"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F3D54" w:rsidRPr="009F3D54" w:rsidRDefault="009F3D54" w:rsidP="009F3D54">
      <w:pPr>
        <w:spacing w:before="0" w:line="240" w:lineRule="auto"/>
        <w:jc w:val="left"/>
        <w:rPr>
          <w:rFonts w:eastAsia="Times New Roman"/>
          <w:b/>
          <w:bCs/>
          <w:lang w:eastAsia="cs-CZ"/>
        </w:rPr>
      </w:pPr>
    </w:p>
    <w:p w:rsidR="009D38B3" w:rsidRDefault="009D38B3" w:rsidP="009F3D54">
      <w:pPr>
        <w:rPr>
          <w:rFonts w:eastAsia="Calibri"/>
        </w:rPr>
      </w:pPr>
    </w:p>
    <w:p w:rsidR="009D38B3" w:rsidRDefault="009D38B3" w:rsidP="009F3D54">
      <w:pPr>
        <w:rPr>
          <w:rFonts w:eastAsia="Calibri"/>
        </w:rPr>
      </w:pPr>
    </w:p>
    <w:p w:rsidR="009F3D54" w:rsidRPr="009F3D54" w:rsidRDefault="009F3D54" w:rsidP="009F3D54">
      <w:pPr>
        <w:rPr>
          <w:rFonts w:eastAsia="Calibri"/>
        </w:rPr>
      </w:pPr>
      <w:r w:rsidRPr="009F3D54">
        <w:rPr>
          <w:rFonts w:eastAsia="Calibri"/>
        </w:rPr>
        <w:lastRenderedPageBreak/>
        <w:t xml:space="preserve">V roce 2015 proběhl prostřednictvím modulu Benchmarking, aplikace KISSoS, pilotní sběr výkonnostních ukazatelů dle nastavených parametrů výkonu, které byly vyspecifikovány a nastaveny z proběhlých workshopů s poskytovateli sociálních služeb. Na základě setkání byla vytvořena metodická příručka "Terminologie druhů sociálních služeb a výkonnostní ukazatele", která taktéž specifikuje obsah přímé sociální práce pro jednotlivé druhy sociálních služeb, terminologie zajišťuje větší validitu sbíraných dat do aplikace KISSoS. </w:t>
      </w:r>
    </w:p>
    <w:p w:rsidR="009F3D54" w:rsidRPr="009F3D54" w:rsidRDefault="009F3D54" w:rsidP="009F3D54">
      <w:pPr>
        <w:rPr>
          <w:rFonts w:eastAsia="Calibri"/>
        </w:rPr>
      </w:pPr>
      <w:r w:rsidRPr="009F3D54">
        <w:rPr>
          <w:rFonts w:eastAsia="Calibri"/>
        </w:rPr>
        <w:t>V roce 2016 se kapacita mírně snížila, kdy u poskytovatelů probíhal sběr dle nové terminologie, poskytovatelé sjednocovali data. V roce 2017 využití kapacity již odpovídá nastaveným průměrným hodnotám.</w:t>
      </w:r>
    </w:p>
    <w:p w:rsidR="009F3D54" w:rsidRPr="009F3D54" w:rsidRDefault="009F3D54" w:rsidP="009F3D54">
      <w:pPr>
        <w:spacing w:before="0" w:line="240" w:lineRule="auto"/>
        <w:rPr>
          <w:rFonts w:eastAsia="Times New Roman"/>
          <w:bCs/>
          <w:lang w:eastAsia="cs-CZ"/>
        </w:rPr>
      </w:pPr>
    </w:p>
    <w:p w:rsidR="009F3D54" w:rsidRPr="009F3D54" w:rsidRDefault="009F3D54" w:rsidP="009F3D54">
      <w:pPr>
        <w:spacing w:line="240" w:lineRule="auto"/>
        <w:rPr>
          <w:rFonts w:eastAsia="Times New Roman"/>
          <w:b/>
          <w:bCs/>
          <w:u w:val="single"/>
          <w:lang w:eastAsia="cs-CZ"/>
        </w:rPr>
      </w:pPr>
      <w:r w:rsidRPr="009F3D54">
        <w:rPr>
          <w:rFonts w:eastAsia="Times New Roman"/>
          <w:b/>
          <w:bCs/>
          <w:u w:val="single"/>
          <w:lang w:eastAsia="cs-CZ"/>
        </w:rPr>
        <w:t>Program finanční podpory poskytování sociálních služeb v Olomouckém kraji</w:t>
      </w:r>
    </w:p>
    <w:p w:rsidR="009F3D54" w:rsidRPr="009F3D54" w:rsidRDefault="009F3D54" w:rsidP="009F3D54">
      <w:pPr>
        <w:spacing w:line="264" w:lineRule="auto"/>
        <w:rPr>
          <w:rFonts w:eastAsia="Calibri"/>
        </w:rPr>
      </w:pPr>
      <w:r w:rsidRPr="009F3D54">
        <w:rPr>
          <w:rFonts w:eastAsia="Calibri"/>
        </w:rPr>
        <w:t xml:space="preserve">Od roku 2015 se výrazně změnil způsob financování sociálních služeb – odpovědnost za rozhodování o výši dotace ze státního rozpočtu jednotlivým poskytovatelům sociálních služeb byla převedena z Ministerstva práce a sociálních věcí ČR (dále jen „MPSV“) na kraje. </w:t>
      </w:r>
    </w:p>
    <w:p w:rsidR="009F3D54" w:rsidRPr="009F3D54" w:rsidRDefault="009F3D54" w:rsidP="009F3D54">
      <w:pPr>
        <w:spacing w:line="264" w:lineRule="auto"/>
        <w:rPr>
          <w:rFonts w:eastAsia="Calibri"/>
        </w:rPr>
      </w:pPr>
      <w:r w:rsidRPr="009F3D54">
        <w:rPr>
          <w:rFonts w:eastAsia="Calibri"/>
        </w:rPr>
        <w:t>Stěžejními dokumenty Olomouckého kraje pro realizaci dotačního řízení jsou:</w:t>
      </w:r>
    </w:p>
    <w:p w:rsidR="009F3D54" w:rsidRPr="009F3D54" w:rsidRDefault="009F3D54" w:rsidP="009F3D54">
      <w:pPr>
        <w:numPr>
          <w:ilvl w:val="0"/>
          <w:numId w:val="42"/>
        </w:numPr>
        <w:spacing w:line="264" w:lineRule="auto"/>
        <w:ind w:left="714" w:hanging="357"/>
        <w:rPr>
          <w:rFonts w:eastAsia="Calibri"/>
        </w:rPr>
      </w:pPr>
      <w:r w:rsidRPr="009F3D54">
        <w:rPr>
          <w:rFonts w:eastAsia="Calibri"/>
        </w:rPr>
        <w:t>Střednědobý plán rozvoje sociálních služeb v Olomouckém kraji pro roky 2015 – 2017;</w:t>
      </w:r>
    </w:p>
    <w:p w:rsidR="009F3D54" w:rsidRPr="009F3D54" w:rsidRDefault="009F3D54" w:rsidP="009F3D54">
      <w:pPr>
        <w:numPr>
          <w:ilvl w:val="0"/>
          <w:numId w:val="42"/>
        </w:numPr>
        <w:spacing w:line="264" w:lineRule="auto"/>
        <w:ind w:left="714" w:hanging="357"/>
        <w:rPr>
          <w:rFonts w:eastAsia="Calibri"/>
        </w:rPr>
      </w:pPr>
      <w:r w:rsidRPr="009F3D54">
        <w:rPr>
          <w:rFonts w:eastAsia="Calibri"/>
        </w:rPr>
        <w:t>Akční plán rozvoje sociálních služeb jako jednoletý prováděcí dokument Střednědobého plánu, který stanovuje síť sociálních služeb na daný rozpočtový rok a optimální náklady na její zajištění;</w:t>
      </w:r>
    </w:p>
    <w:p w:rsidR="009F3D54" w:rsidRPr="009F3D54" w:rsidRDefault="009F3D54" w:rsidP="009F3D54">
      <w:pPr>
        <w:numPr>
          <w:ilvl w:val="0"/>
          <w:numId w:val="42"/>
        </w:numPr>
        <w:spacing w:line="264" w:lineRule="auto"/>
        <w:ind w:left="714" w:hanging="357"/>
        <w:rPr>
          <w:rFonts w:eastAsia="Calibri"/>
        </w:rPr>
      </w:pPr>
      <w:r w:rsidRPr="009F3D54">
        <w:rPr>
          <w:rFonts w:eastAsia="Calibri"/>
        </w:rPr>
        <w:t>Program finanční podpory poskytování sociálních služeb v Olomouckém kraji (dále jen „Program“), který stanovuje pravidla pro poskytování finančních prostředků na zajištění sociálních služeb a respektuje základní principy určené MPSV v Rozhodnutí o poskytnutí dotace krajům a Metodice, která je jeho součástí.</w:t>
      </w:r>
    </w:p>
    <w:p w:rsidR="009F3D54" w:rsidRPr="009F3D54" w:rsidRDefault="009F3D54" w:rsidP="009F3D54">
      <w:pPr>
        <w:spacing w:after="120"/>
        <w:rPr>
          <w:rFonts w:eastAsia="Calibri"/>
        </w:rPr>
      </w:pPr>
      <w:r w:rsidRPr="009F3D54">
        <w:rPr>
          <w:rFonts w:eastAsia="Calibri"/>
        </w:rPr>
        <w:t>Program definuje pravidla pro poskytování a čerpání finančních prostředků z rozpočtu OK včetně účelově určené státní dotace poskytnuté Olomouckému kraji na financování běžných výdajů souvisejících s poskytováním sociálních služeb a vypořádává se s požadavky legislativy Evropské unie v oblasti veřejné podpory. Poprvé byl schválen v souvislosti s přechodem kompetencí v oblasti financování sociálních služeb z MPSV na kraje usnesením ZOK č. UZ/12/40/2014 ze dne 19. 9. 2014.</w:t>
      </w:r>
    </w:p>
    <w:p w:rsidR="009F3D54" w:rsidRPr="009F3D54" w:rsidRDefault="009F3D54" w:rsidP="009F3D54">
      <w:pPr>
        <w:spacing w:after="120"/>
        <w:rPr>
          <w:rFonts w:eastAsia="Calibri"/>
          <w:bCs/>
          <w:color w:val="FF0000"/>
        </w:rPr>
      </w:pPr>
      <w:r w:rsidRPr="009F3D54">
        <w:rPr>
          <w:rFonts w:eastAsia="Calibri"/>
          <w:bCs/>
        </w:rPr>
        <w:t xml:space="preserve">Praktické zkušenosti z realizace dotačních řízení Olomouckým krajem byly promítnuty do úpravy Programu v následujících letech; jeho obsah byl upraven tak, aby došlo k co největšímu zjednodušení a zpřehlednění procesů pro poskytovatele sociálních služeb. </w:t>
      </w:r>
    </w:p>
    <w:p w:rsidR="009F3D54" w:rsidRPr="009F3D54" w:rsidRDefault="009F3D54" w:rsidP="009F3D54">
      <w:pPr>
        <w:rPr>
          <w:rFonts w:eastAsia="Calibri"/>
        </w:rPr>
      </w:pPr>
      <w:r w:rsidRPr="009F3D54">
        <w:rPr>
          <w:rFonts w:eastAsia="Calibri"/>
        </w:rPr>
        <w:lastRenderedPageBreak/>
        <w:t xml:space="preserve">Program se skládá z Obecné části a tří podprogramů: </w:t>
      </w:r>
    </w:p>
    <w:p w:rsidR="009F3D54" w:rsidRPr="009F3D54" w:rsidRDefault="009F3D54" w:rsidP="009F3D54">
      <w:pPr>
        <w:rPr>
          <w:rFonts w:eastAsia="Calibri"/>
        </w:rPr>
      </w:pPr>
      <w:r w:rsidRPr="009F3D54">
        <w:rPr>
          <w:rFonts w:eastAsia="Calibri"/>
          <w:u w:val="single"/>
        </w:rPr>
        <w:t>Obecná část</w:t>
      </w:r>
      <w:r w:rsidRPr="009F3D54">
        <w:rPr>
          <w:rFonts w:eastAsia="Calibri"/>
        </w:rPr>
        <w:t xml:space="preserve"> definuje pojmy a pravidla společná pro celý Program (jednotlivé podprogramy) a vypořádává se s požadavky legislativy Evropské unie (čl. 106 odst. 2 Smlouvy o fungování Evropské unie) v oblasti veřejné podpory; </w:t>
      </w:r>
    </w:p>
    <w:p w:rsidR="009F3D54" w:rsidRPr="009F3D54" w:rsidRDefault="009F3D54" w:rsidP="009F3D54">
      <w:pPr>
        <w:spacing w:after="120"/>
        <w:rPr>
          <w:rFonts w:eastAsia="Calibri"/>
        </w:rPr>
      </w:pPr>
      <w:r w:rsidRPr="009F3D54">
        <w:rPr>
          <w:rFonts w:eastAsia="Calibri"/>
          <w:u w:val="single"/>
        </w:rPr>
        <w:t>Podprogram č. 1</w:t>
      </w:r>
      <w:r w:rsidRPr="009F3D54">
        <w:rPr>
          <w:rFonts w:eastAsia="Calibri"/>
        </w:rPr>
        <w:t xml:space="preserve"> stanoví postupy administrace a rozdělení účelově určené dotace ze státního rozpočtu poskytnuté Olomouckému kraji na základě ustanovení § 101a zákona o sociálních službách. </w:t>
      </w:r>
      <w:r w:rsidRPr="009F3D54">
        <w:rPr>
          <w:rFonts w:eastAsia="Calibri"/>
          <w:bCs/>
        </w:rPr>
        <w:t>Výpočet dotace ze státního rozpočtu jednotlivým poskytovatelům dle Podprogramu č. 1 je postaven na měřitelných jednotkách dle specifik jednotlivých druhů služeb (počet lůžek, počet pracovníků v přímé péči) a výpočty jsou nastaveny tak, aby se co nejvíce blížily mechanismu vyrovnávací platby při zohlednění vícezdrojového financování v podmínkách ČR</w:t>
      </w:r>
      <w:r w:rsidRPr="009F3D54">
        <w:rPr>
          <w:rFonts w:eastAsia="Calibri"/>
        </w:rPr>
        <w:t xml:space="preserve">; </w:t>
      </w:r>
    </w:p>
    <w:p w:rsidR="009F3D54" w:rsidRPr="009F3D54" w:rsidRDefault="009F3D54" w:rsidP="009F3D54">
      <w:pPr>
        <w:rPr>
          <w:rFonts w:eastAsia="Calibri"/>
        </w:rPr>
      </w:pPr>
      <w:r w:rsidRPr="009F3D54">
        <w:rPr>
          <w:rFonts w:eastAsia="Calibri"/>
          <w:u w:val="single"/>
        </w:rPr>
        <w:t>Podprogram č. 2</w:t>
      </w:r>
      <w:r w:rsidRPr="009F3D54">
        <w:rPr>
          <w:rFonts w:eastAsia="Calibri"/>
        </w:rPr>
        <w:t xml:space="preserve"> vymezuje způsob poskytování finančních prostředků z rozpočtu OK na poskytování sociálních služeb nestátními neziskovými organizacemi;</w:t>
      </w:r>
    </w:p>
    <w:p w:rsidR="009F3D54" w:rsidRPr="009F3D54" w:rsidRDefault="009F3D54" w:rsidP="009F3D54">
      <w:pPr>
        <w:spacing w:after="120"/>
        <w:rPr>
          <w:rFonts w:eastAsia="Calibri"/>
        </w:rPr>
      </w:pPr>
      <w:r w:rsidRPr="009F3D54">
        <w:rPr>
          <w:rFonts w:eastAsia="Calibri"/>
          <w:u w:val="single"/>
        </w:rPr>
        <w:t>Podprogram č. 3</w:t>
      </w:r>
      <w:r w:rsidRPr="009F3D54">
        <w:rPr>
          <w:rFonts w:eastAsia="Calibri"/>
        </w:rPr>
        <w:t xml:space="preserve"> stanoví postup pro poskytnutí finančních prostředků (příspěvku na provoz) určených na poskytování sociálních služeb příspěvkovými organizacemi OK</w:t>
      </w:r>
      <w:r w:rsidRPr="009F3D54">
        <w:rPr>
          <w:rFonts w:eastAsia="Calibri"/>
        </w:rPr>
        <w:tab/>
        <w:t>.</w:t>
      </w:r>
    </w:p>
    <w:p w:rsidR="009F3D54" w:rsidRPr="009F3D54" w:rsidRDefault="009F3D54" w:rsidP="009F3D54">
      <w:pPr>
        <w:spacing w:after="120"/>
        <w:rPr>
          <w:rFonts w:eastAsia="Calibri"/>
          <w:bCs/>
          <w:color w:val="FF0000"/>
        </w:rPr>
      </w:pPr>
      <w:r w:rsidRPr="009F3D54">
        <w:rPr>
          <w:rFonts w:eastAsia="Calibri"/>
          <w:b/>
        </w:rPr>
        <w:t>Program finanční podpory poskytování sociálních služeb v Olomouckém kraji pro rok 2017 byl schválen usnesením ZOK č. UZ/22/33/2016 ze dne 24. 6. 2016 a jeho aktualizované znění bylo schváleno usnesením ZOK č. UZ/2/41/2016 ze dne 19. 12. 2016.</w:t>
      </w:r>
      <w:r w:rsidRPr="009F3D54">
        <w:rPr>
          <w:rFonts w:eastAsia="Calibri"/>
          <w:bCs/>
          <w:color w:val="FF0000"/>
        </w:rPr>
        <w:t xml:space="preserve"> </w:t>
      </w:r>
    </w:p>
    <w:p w:rsidR="009F3D54" w:rsidRPr="009F3D54" w:rsidRDefault="009F3D54" w:rsidP="009F3D54">
      <w:pPr>
        <w:spacing w:line="240" w:lineRule="auto"/>
        <w:rPr>
          <w:rFonts w:eastAsia="Times New Roman"/>
          <w:b/>
          <w:bCs/>
          <w:i/>
          <w:iCs/>
          <w:u w:val="single"/>
          <w:lang w:eastAsia="cs-CZ"/>
        </w:rPr>
      </w:pPr>
      <w:r w:rsidRPr="009F3D54">
        <w:rPr>
          <w:rFonts w:eastAsia="Times New Roman"/>
          <w:b/>
          <w:bCs/>
          <w:i/>
          <w:iCs/>
          <w:u w:val="single"/>
          <w:lang w:eastAsia="cs-CZ"/>
        </w:rPr>
        <w:t>Podprogram č. 1 – státní účelová dotace</w:t>
      </w:r>
    </w:p>
    <w:p w:rsidR="009F3D54" w:rsidRPr="009F3D54" w:rsidRDefault="009F3D54" w:rsidP="009F3D54">
      <w:pPr>
        <w:spacing w:line="264" w:lineRule="auto"/>
        <w:rPr>
          <w:rFonts w:eastAsia="Calibri"/>
        </w:rPr>
      </w:pPr>
      <w:r w:rsidRPr="009F3D54">
        <w:rPr>
          <w:rFonts w:eastAsia="Calibri"/>
        </w:rPr>
        <w:t>Dotační řízení pro jednotlivé poskytovatele sociálních služeb zařazené v síti pro rok 2017 bylo v souladu s Podprogramem č. 1 Programu vyhlášeno</w:t>
      </w:r>
      <w:r w:rsidRPr="009F3D54">
        <w:rPr>
          <w:rFonts w:eastAsia="Calibri"/>
          <w:b/>
        </w:rPr>
        <w:t xml:space="preserve"> </w:t>
      </w:r>
      <w:r w:rsidRPr="009F3D54">
        <w:rPr>
          <w:rFonts w:eastAsia="Calibri"/>
        </w:rPr>
        <w:t>v září 2016. Lhůta pro podávání žádostí byla stanovena na období od 1. 10. 2016 do 7. 11. 2016. Ve stanovené lhůtě podalo žádost o dotaci předepsaným způsobem (prostřednictvím webové aplikace MPSV OK služby-poskytovatel) celkem 115 subjektů (poskytovatelů sociálních služeb) na 252 služeb v celkové částce 938 042 863 Kč. Podrobnější přehled je uveden v tabulce č. 1.</w:t>
      </w:r>
    </w:p>
    <w:p w:rsidR="009F3D54" w:rsidRPr="009F3D54" w:rsidRDefault="009F3D54" w:rsidP="009F3D54">
      <w:pPr>
        <w:spacing w:after="120" w:line="240" w:lineRule="auto"/>
        <w:rPr>
          <w:rFonts w:eastAsia="Calibri"/>
          <w:b/>
          <w:bCs/>
          <w:sz w:val="18"/>
          <w:szCs w:val="18"/>
        </w:rPr>
      </w:pPr>
    </w:p>
    <w:p w:rsidR="009F3D54" w:rsidRPr="009F3D54" w:rsidRDefault="009F3D54" w:rsidP="009F3D54">
      <w:pPr>
        <w:spacing w:after="120" w:line="240" w:lineRule="auto"/>
        <w:rPr>
          <w:rFonts w:eastAsia="Calibri"/>
          <w:b/>
          <w:bCs/>
          <w:sz w:val="18"/>
        </w:rPr>
      </w:pPr>
      <w:r w:rsidRPr="009F3D54">
        <w:rPr>
          <w:rFonts w:eastAsia="Calibri"/>
          <w:b/>
          <w:bCs/>
          <w:sz w:val="18"/>
          <w:szCs w:val="18"/>
        </w:rPr>
        <w:t xml:space="preserve">Tabulka č. </w:t>
      </w:r>
      <w:r w:rsidRPr="009F3D54">
        <w:rPr>
          <w:rFonts w:eastAsia="Calibri"/>
          <w:b/>
          <w:bCs/>
          <w:sz w:val="18"/>
          <w:szCs w:val="18"/>
        </w:rPr>
        <w:fldChar w:fldCharType="begin"/>
      </w:r>
      <w:r w:rsidRPr="009F3D54">
        <w:rPr>
          <w:rFonts w:eastAsia="Calibri"/>
          <w:b/>
          <w:bCs/>
          <w:sz w:val="18"/>
          <w:szCs w:val="18"/>
        </w:rPr>
        <w:instrText xml:space="preserve"> SEQ Tabulka_č. \* ARABIC </w:instrText>
      </w:r>
      <w:r w:rsidRPr="009F3D54">
        <w:rPr>
          <w:rFonts w:eastAsia="Calibri"/>
          <w:b/>
          <w:bCs/>
          <w:sz w:val="18"/>
          <w:szCs w:val="18"/>
        </w:rPr>
        <w:fldChar w:fldCharType="separate"/>
      </w:r>
      <w:r w:rsidRPr="009F3D54">
        <w:rPr>
          <w:rFonts w:eastAsia="Calibri"/>
          <w:b/>
          <w:bCs/>
          <w:noProof/>
          <w:sz w:val="18"/>
          <w:szCs w:val="18"/>
        </w:rPr>
        <w:t>1</w:t>
      </w:r>
      <w:r w:rsidRPr="009F3D54">
        <w:rPr>
          <w:rFonts w:eastAsia="Calibri"/>
          <w:b/>
          <w:bCs/>
          <w:sz w:val="18"/>
          <w:szCs w:val="18"/>
        </w:rPr>
        <w:fldChar w:fldCharType="end"/>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4"/>
        <w:gridCol w:w="2082"/>
        <w:gridCol w:w="1616"/>
        <w:gridCol w:w="2080"/>
        <w:gridCol w:w="1390"/>
      </w:tblGrid>
      <w:tr w:rsidR="009F3D54" w:rsidRPr="009F3D54" w:rsidTr="009F3D54">
        <w:trPr>
          <w:trHeight w:val="567"/>
        </w:trPr>
        <w:tc>
          <w:tcPr>
            <w:tcW w:w="1075" w:type="pct"/>
            <w:tcBorders>
              <w:top w:val="nil"/>
              <w:left w:val="nil"/>
              <w:bottom w:val="single" w:sz="4" w:space="0" w:color="auto"/>
              <w:right w:val="single" w:sz="4" w:space="0" w:color="auto"/>
            </w:tcBorders>
            <w:shd w:val="clear" w:color="auto" w:fill="auto"/>
            <w:vAlign w:val="center"/>
            <w:hideMark/>
          </w:tcPr>
          <w:p w:rsidR="009F3D54" w:rsidRPr="009F3D54" w:rsidRDefault="009F3D54" w:rsidP="009F3D54">
            <w:pPr>
              <w:spacing w:before="0" w:line="240" w:lineRule="auto"/>
              <w:jc w:val="center"/>
              <w:rPr>
                <w:rFonts w:eastAsia="Calibri"/>
                <w:b/>
                <w:bCs/>
                <w:color w:val="000000"/>
                <w:sz w:val="20"/>
                <w:szCs w:val="20"/>
              </w:rPr>
            </w:pPr>
          </w:p>
        </w:tc>
        <w:tc>
          <w:tcPr>
            <w:tcW w:w="1140" w:type="pct"/>
            <w:tcBorders>
              <w:left w:val="single" w:sz="4" w:space="0" w:color="auto"/>
            </w:tcBorders>
            <w:shd w:val="clear" w:color="auto" w:fill="D9D9D9"/>
            <w:tcMar>
              <w:top w:w="0" w:type="dxa"/>
              <w:left w:w="70" w:type="dxa"/>
              <w:bottom w:w="0" w:type="dxa"/>
              <w:right w:w="70" w:type="dxa"/>
            </w:tcMar>
            <w:vAlign w:val="center"/>
            <w:hideMark/>
          </w:tcPr>
          <w:p w:rsidR="009F3D54" w:rsidRPr="009F3D54" w:rsidRDefault="009F3D54" w:rsidP="009F3D54">
            <w:pPr>
              <w:spacing w:before="0" w:line="240" w:lineRule="auto"/>
              <w:jc w:val="center"/>
              <w:rPr>
                <w:rFonts w:eastAsia="Calibri"/>
                <w:color w:val="000000"/>
                <w:sz w:val="20"/>
                <w:szCs w:val="20"/>
              </w:rPr>
            </w:pPr>
            <w:r w:rsidRPr="009F3D54">
              <w:rPr>
                <w:rFonts w:eastAsia="Calibri"/>
                <w:color w:val="000000"/>
                <w:sz w:val="20"/>
                <w:szCs w:val="20"/>
              </w:rPr>
              <w:t>služby sociální péče</w:t>
            </w:r>
          </w:p>
        </w:tc>
        <w:tc>
          <w:tcPr>
            <w:tcW w:w="885" w:type="pct"/>
            <w:shd w:val="clear" w:color="auto" w:fill="D9D9D9"/>
            <w:tcMar>
              <w:top w:w="0" w:type="dxa"/>
              <w:left w:w="70" w:type="dxa"/>
              <w:bottom w:w="0" w:type="dxa"/>
              <w:right w:w="70" w:type="dxa"/>
            </w:tcMar>
            <w:vAlign w:val="center"/>
            <w:hideMark/>
          </w:tcPr>
          <w:p w:rsidR="009F3D54" w:rsidRPr="009F3D54" w:rsidRDefault="009F3D54" w:rsidP="009F3D54">
            <w:pPr>
              <w:spacing w:before="0" w:line="240" w:lineRule="auto"/>
              <w:jc w:val="center"/>
              <w:rPr>
                <w:rFonts w:eastAsia="Calibri"/>
                <w:color w:val="000000"/>
                <w:sz w:val="20"/>
                <w:szCs w:val="20"/>
              </w:rPr>
            </w:pPr>
            <w:r w:rsidRPr="009F3D54">
              <w:rPr>
                <w:rFonts w:eastAsia="Calibri"/>
                <w:color w:val="000000"/>
                <w:sz w:val="20"/>
                <w:szCs w:val="20"/>
              </w:rPr>
              <w:t>služby sociální prevence</w:t>
            </w:r>
          </w:p>
        </w:tc>
        <w:tc>
          <w:tcPr>
            <w:tcW w:w="1139" w:type="pct"/>
            <w:shd w:val="clear" w:color="auto" w:fill="D9D9D9"/>
            <w:tcMar>
              <w:top w:w="0" w:type="dxa"/>
              <w:left w:w="70" w:type="dxa"/>
              <w:bottom w:w="0" w:type="dxa"/>
              <w:right w:w="70" w:type="dxa"/>
            </w:tcMar>
            <w:vAlign w:val="center"/>
            <w:hideMark/>
          </w:tcPr>
          <w:p w:rsidR="009F3D54" w:rsidRPr="009F3D54" w:rsidRDefault="009F3D54" w:rsidP="009F3D54">
            <w:pPr>
              <w:spacing w:before="0" w:line="240" w:lineRule="auto"/>
              <w:jc w:val="center"/>
              <w:rPr>
                <w:rFonts w:eastAsia="Calibri"/>
                <w:color w:val="000000"/>
                <w:sz w:val="20"/>
                <w:szCs w:val="20"/>
              </w:rPr>
            </w:pPr>
            <w:r w:rsidRPr="009F3D54">
              <w:rPr>
                <w:rFonts w:eastAsia="Calibri"/>
                <w:color w:val="000000"/>
                <w:sz w:val="20"/>
                <w:szCs w:val="20"/>
              </w:rPr>
              <w:t>odborné sociální poradenství</w:t>
            </w:r>
          </w:p>
        </w:tc>
        <w:tc>
          <w:tcPr>
            <w:tcW w:w="761" w:type="pct"/>
            <w:shd w:val="clear" w:color="auto" w:fill="D9D9D9"/>
            <w:tcMar>
              <w:top w:w="0" w:type="dxa"/>
              <w:left w:w="70" w:type="dxa"/>
              <w:bottom w:w="0" w:type="dxa"/>
              <w:right w:w="70" w:type="dxa"/>
            </w:tcMar>
            <w:vAlign w:val="center"/>
            <w:hideMark/>
          </w:tcPr>
          <w:p w:rsidR="009F3D54" w:rsidRPr="009F3D54" w:rsidRDefault="009F3D54" w:rsidP="009F3D54">
            <w:pPr>
              <w:spacing w:before="0" w:line="240" w:lineRule="auto"/>
              <w:jc w:val="center"/>
              <w:rPr>
                <w:rFonts w:eastAsia="Calibri"/>
                <w:b/>
                <w:color w:val="000000"/>
                <w:sz w:val="20"/>
                <w:szCs w:val="20"/>
              </w:rPr>
            </w:pPr>
            <w:r w:rsidRPr="009F3D54">
              <w:rPr>
                <w:rFonts w:eastAsia="Calibri"/>
                <w:b/>
                <w:color w:val="000000"/>
                <w:sz w:val="20"/>
                <w:szCs w:val="20"/>
              </w:rPr>
              <w:t>celkem</w:t>
            </w:r>
          </w:p>
        </w:tc>
      </w:tr>
      <w:tr w:rsidR="009F3D54" w:rsidRPr="009F3D54" w:rsidTr="009F3D54">
        <w:trPr>
          <w:trHeight w:val="567"/>
        </w:trPr>
        <w:tc>
          <w:tcPr>
            <w:tcW w:w="1075" w:type="pct"/>
            <w:tcBorders>
              <w:top w:val="single" w:sz="4" w:space="0" w:color="auto"/>
            </w:tcBorders>
            <w:shd w:val="clear" w:color="auto" w:fill="D9D9D9"/>
            <w:tcMar>
              <w:top w:w="0" w:type="dxa"/>
              <w:left w:w="70" w:type="dxa"/>
              <w:bottom w:w="0" w:type="dxa"/>
              <w:right w:w="70" w:type="dxa"/>
            </w:tcMar>
            <w:vAlign w:val="center"/>
            <w:hideMark/>
          </w:tcPr>
          <w:p w:rsidR="009F3D54" w:rsidRPr="009F3D54" w:rsidRDefault="009F3D54" w:rsidP="009F3D54">
            <w:pPr>
              <w:spacing w:before="0" w:line="240" w:lineRule="auto"/>
              <w:jc w:val="left"/>
              <w:rPr>
                <w:rFonts w:eastAsia="Calibri"/>
                <w:color w:val="000000"/>
                <w:sz w:val="20"/>
                <w:szCs w:val="20"/>
              </w:rPr>
            </w:pPr>
            <w:r w:rsidRPr="009F3D54">
              <w:rPr>
                <w:rFonts w:eastAsia="Calibri"/>
                <w:bCs/>
                <w:color w:val="000000"/>
                <w:sz w:val="20"/>
                <w:szCs w:val="20"/>
              </w:rPr>
              <w:t>počet služeb, na které je dotace požadována</w:t>
            </w:r>
          </w:p>
        </w:tc>
        <w:tc>
          <w:tcPr>
            <w:tcW w:w="1140" w:type="pct"/>
            <w:shd w:val="clear" w:color="auto" w:fill="auto"/>
            <w:tcMar>
              <w:top w:w="0" w:type="dxa"/>
              <w:left w:w="70" w:type="dxa"/>
              <w:bottom w:w="0" w:type="dxa"/>
              <w:right w:w="70" w:type="dxa"/>
            </w:tcMar>
            <w:vAlign w:val="center"/>
            <w:hideMark/>
          </w:tcPr>
          <w:p w:rsidR="009F3D54" w:rsidRPr="009F3D54" w:rsidRDefault="009F3D54" w:rsidP="009F3D54">
            <w:pPr>
              <w:spacing w:before="0" w:line="240" w:lineRule="auto"/>
              <w:jc w:val="center"/>
              <w:rPr>
                <w:rFonts w:eastAsia="Calibri"/>
                <w:color w:val="000000"/>
                <w:sz w:val="20"/>
                <w:szCs w:val="20"/>
              </w:rPr>
            </w:pPr>
            <w:r w:rsidRPr="009F3D54">
              <w:rPr>
                <w:rFonts w:eastAsia="Calibri"/>
                <w:color w:val="000000"/>
                <w:sz w:val="20"/>
                <w:szCs w:val="20"/>
              </w:rPr>
              <w:t>158</w:t>
            </w:r>
          </w:p>
        </w:tc>
        <w:tc>
          <w:tcPr>
            <w:tcW w:w="885" w:type="pct"/>
            <w:shd w:val="clear" w:color="auto" w:fill="auto"/>
            <w:tcMar>
              <w:top w:w="0" w:type="dxa"/>
              <w:left w:w="70" w:type="dxa"/>
              <w:bottom w:w="0" w:type="dxa"/>
              <w:right w:w="70" w:type="dxa"/>
            </w:tcMar>
            <w:vAlign w:val="center"/>
            <w:hideMark/>
          </w:tcPr>
          <w:p w:rsidR="009F3D54" w:rsidRPr="009F3D54" w:rsidRDefault="009F3D54" w:rsidP="009F3D54">
            <w:pPr>
              <w:spacing w:before="0" w:line="240" w:lineRule="auto"/>
              <w:jc w:val="center"/>
              <w:rPr>
                <w:rFonts w:eastAsia="Calibri"/>
                <w:color w:val="000000"/>
                <w:sz w:val="20"/>
                <w:szCs w:val="20"/>
              </w:rPr>
            </w:pPr>
            <w:r w:rsidRPr="009F3D54">
              <w:rPr>
                <w:rFonts w:eastAsia="Calibri"/>
                <w:color w:val="000000"/>
                <w:sz w:val="20"/>
                <w:szCs w:val="20"/>
              </w:rPr>
              <w:t>72</w:t>
            </w:r>
          </w:p>
        </w:tc>
        <w:tc>
          <w:tcPr>
            <w:tcW w:w="1139" w:type="pct"/>
            <w:shd w:val="clear" w:color="auto" w:fill="auto"/>
            <w:tcMar>
              <w:top w:w="0" w:type="dxa"/>
              <w:left w:w="70" w:type="dxa"/>
              <w:bottom w:w="0" w:type="dxa"/>
              <w:right w:w="70" w:type="dxa"/>
            </w:tcMar>
            <w:vAlign w:val="center"/>
            <w:hideMark/>
          </w:tcPr>
          <w:p w:rsidR="009F3D54" w:rsidRPr="009F3D54" w:rsidRDefault="009F3D54" w:rsidP="009F3D54">
            <w:pPr>
              <w:spacing w:before="0" w:line="240" w:lineRule="auto"/>
              <w:jc w:val="center"/>
              <w:rPr>
                <w:rFonts w:eastAsia="Calibri"/>
                <w:color w:val="000000"/>
                <w:sz w:val="20"/>
                <w:szCs w:val="20"/>
              </w:rPr>
            </w:pPr>
            <w:r w:rsidRPr="009F3D54">
              <w:rPr>
                <w:rFonts w:eastAsia="Calibri"/>
                <w:color w:val="000000"/>
                <w:sz w:val="20"/>
                <w:szCs w:val="20"/>
              </w:rPr>
              <w:t>22</w:t>
            </w:r>
          </w:p>
        </w:tc>
        <w:tc>
          <w:tcPr>
            <w:tcW w:w="761" w:type="pct"/>
            <w:shd w:val="clear" w:color="auto" w:fill="auto"/>
            <w:tcMar>
              <w:top w:w="0" w:type="dxa"/>
              <w:left w:w="70" w:type="dxa"/>
              <w:bottom w:w="0" w:type="dxa"/>
              <w:right w:w="70" w:type="dxa"/>
            </w:tcMar>
            <w:vAlign w:val="center"/>
            <w:hideMark/>
          </w:tcPr>
          <w:p w:rsidR="009F3D54" w:rsidRPr="009F3D54" w:rsidRDefault="009F3D54" w:rsidP="009F3D54">
            <w:pPr>
              <w:spacing w:before="0" w:line="240" w:lineRule="auto"/>
              <w:jc w:val="center"/>
              <w:rPr>
                <w:rFonts w:eastAsia="Calibri"/>
                <w:b/>
                <w:color w:val="000000"/>
                <w:sz w:val="20"/>
                <w:szCs w:val="20"/>
              </w:rPr>
            </w:pPr>
            <w:r w:rsidRPr="009F3D54">
              <w:rPr>
                <w:rFonts w:eastAsia="Calibri"/>
                <w:b/>
                <w:color w:val="000000"/>
                <w:sz w:val="20"/>
                <w:szCs w:val="20"/>
              </w:rPr>
              <w:t>252</w:t>
            </w:r>
          </w:p>
        </w:tc>
      </w:tr>
      <w:tr w:rsidR="009F3D54" w:rsidRPr="009F3D54" w:rsidTr="009F3D54">
        <w:trPr>
          <w:trHeight w:val="567"/>
        </w:trPr>
        <w:tc>
          <w:tcPr>
            <w:tcW w:w="1075" w:type="pct"/>
            <w:shd w:val="clear" w:color="auto" w:fill="D9D9D9"/>
            <w:tcMar>
              <w:top w:w="0" w:type="dxa"/>
              <w:left w:w="70" w:type="dxa"/>
              <w:bottom w:w="0" w:type="dxa"/>
              <w:right w:w="70" w:type="dxa"/>
            </w:tcMar>
            <w:vAlign w:val="center"/>
          </w:tcPr>
          <w:p w:rsidR="009F3D54" w:rsidRPr="009F3D54" w:rsidRDefault="009F3D54" w:rsidP="009F3D54">
            <w:pPr>
              <w:spacing w:before="0" w:line="240" w:lineRule="auto"/>
              <w:jc w:val="left"/>
              <w:rPr>
                <w:rFonts w:eastAsia="Calibri"/>
                <w:color w:val="000000"/>
                <w:sz w:val="20"/>
                <w:szCs w:val="20"/>
              </w:rPr>
            </w:pPr>
            <w:r w:rsidRPr="009F3D54">
              <w:rPr>
                <w:rFonts w:eastAsia="Calibri"/>
                <w:bCs/>
                <w:color w:val="000000"/>
                <w:sz w:val="20"/>
                <w:szCs w:val="20"/>
              </w:rPr>
              <w:t>požadovaná dotace</w:t>
            </w:r>
          </w:p>
        </w:tc>
        <w:tc>
          <w:tcPr>
            <w:tcW w:w="1140" w:type="pct"/>
            <w:shd w:val="clear" w:color="auto" w:fill="auto"/>
            <w:tcMar>
              <w:top w:w="0" w:type="dxa"/>
              <w:left w:w="70" w:type="dxa"/>
              <w:bottom w:w="0" w:type="dxa"/>
              <w:right w:w="70" w:type="dxa"/>
            </w:tcMar>
            <w:vAlign w:val="center"/>
          </w:tcPr>
          <w:p w:rsidR="009F3D54" w:rsidRPr="009F3D54" w:rsidRDefault="009F3D54" w:rsidP="009F3D54">
            <w:pPr>
              <w:spacing w:before="0" w:line="240" w:lineRule="auto"/>
              <w:jc w:val="center"/>
              <w:rPr>
                <w:rFonts w:eastAsia="Calibri"/>
                <w:color w:val="000000"/>
                <w:sz w:val="20"/>
                <w:szCs w:val="20"/>
              </w:rPr>
            </w:pPr>
            <w:r w:rsidRPr="009F3D54">
              <w:rPr>
                <w:rFonts w:eastAsia="Calibri"/>
                <w:color w:val="000000"/>
                <w:sz w:val="20"/>
                <w:szCs w:val="20"/>
              </w:rPr>
              <w:t>821 528 442</w:t>
            </w:r>
          </w:p>
        </w:tc>
        <w:tc>
          <w:tcPr>
            <w:tcW w:w="885" w:type="pct"/>
            <w:shd w:val="clear" w:color="auto" w:fill="auto"/>
            <w:tcMar>
              <w:top w:w="0" w:type="dxa"/>
              <w:left w:w="70" w:type="dxa"/>
              <w:bottom w:w="0" w:type="dxa"/>
              <w:right w:w="70" w:type="dxa"/>
            </w:tcMar>
            <w:vAlign w:val="center"/>
          </w:tcPr>
          <w:p w:rsidR="009F3D54" w:rsidRPr="009F3D54" w:rsidRDefault="009F3D54" w:rsidP="009F3D54">
            <w:pPr>
              <w:spacing w:before="0" w:line="240" w:lineRule="auto"/>
              <w:jc w:val="center"/>
              <w:rPr>
                <w:rFonts w:eastAsia="Calibri"/>
                <w:color w:val="000000"/>
                <w:sz w:val="20"/>
                <w:szCs w:val="20"/>
              </w:rPr>
            </w:pPr>
            <w:r w:rsidRPr="009F3D54">
              <w:rPr>
                <w:rFonts w:eastAsia="Calibri"/>
                <w:color w:val="000000"/>
                <w:sz w:val="20"/>
                <w:szCs w:val="20"/>
              </w:rPr>
              <w:t>97 852 863</w:t>
            </w:r>
          </w:p>
        </w:tc>
        <w:tc>
          <w:tcPr>
            <w:tcW w:w="1139" w:type="pct"/>
            <w:shd w:val="clear" w:color="auto" w:fill="auto"/>
            <w:tcMar>
              <w:top w:w="0" w:type="dxa"/>
              <w:left w:w="70" w:type="dxa"/>
              <w:bottom w:w="0" w:type="dxa"/>
              <w:right w:w="70" w:type="dxa"/>
            </w:tcMar>
            <w:vAlign w:val="center"/>
          </w:tcPr>
          <w:p w:rsidR="009F3D54" w:rsidRPr="009F3D54" w:rsidRDefault="009F3D54" w:rsidP="009F3D54">
            <w:pPr>
              <w:spacing w:before="0" w:line="240" w:lineRule="auto"/>
              <w:jc w:val="center"/>
              <w:rPr>
                <w:rFonts w:eastAsia="Calibri"/>
                <w:color w:val="000000"/>
                <w:sz w:val="20"/>
                <w:szCs w:val="20"/>
              </w:rPr>
            </w:pPr>
            <w:r w:rsidRPr="009F3D54">
              <w:rPr>
                <w:rFonts w:eastAsia="Calibri"/>
                <w:color w:val="000000"/>
                <w:sz w:val="20"/>
                <w:szCs w:val="20"/>
              </w:rPr>
              <w:t>18 661 558</w:t>
            </w:r>
          </w:p>
        </w:tc>
        <w:tc>
          <w:tcPr>
            <w:tcW w:w="761" w:type="pct"/>
            <w:shd w:val="clear" w:color="auto" w:fill="auto"/>
            <w:tcMar>
              <w:top w:w="0" w:type="dxa"/>
              <w:left w:w="70" w:type="dxa"/>
              <w:bottom w:w="0" w:type="dxa"/>
              <w:right w:w="70" w:type="dxa"/>
            </w:tcMar>
            <w:vAlign w:val="center"/>
          </w:tcPr>
          <w:p w:rsidR="009F3D54" w:rsidRPr="009F3D54" w:rsidRDefault="009F3D54" w:rsidP="009F3D54">
            <w:pPr>
              <w:spacing w:before="0" w:line="240" w:lineRule="auto"/>
              <w:jc w:val="center"/>
              <w:rPr>
                <w:rFonts w:eastAsia="Calibri"/>
                <w:b/>
                <w:color w:val="000000"/>
                <w:sz w:val="20"/>
                <w:szCs w:val="20"/>
              </w:rPr>
            </w:pPr>
            <w:r w:rsidRPr="009F3D54">
              <w:rPr>
                <w:rFonts w:eastAsia="Calibri"/>
                <w:b/>
                <w:color w:val="000000"/>
                <w:sz w:val="20"/>
                <w:szCs w:val="20"/>
              </w:rPr>
              <w:t>938 042 863</w:t>
            </w:r>
          </w:p>
        </w:tc>
      </w:tr>
    </w:tbl>
    <w:p w:rsidR="009F3D54" w:rsidRPr="009F3D54" w:rsidRDefault="009F3D54" w:rsidP="009F3D54">
      <w:pPr>
        <w:spacing w:line="264" w:lineRule="auto"/>
        <w:rPr>
          <w:rFonts w:eastAsia="Calibri"/>
        </w:rPr>
      </w:pPr>
      <w:r w:rsidRPr="009F3D54">
        <w:rPr>
          <w:rFonts w:eastAsia="Calibri"/>
        </w:rPr>
        <w:lastRenderedPageBreak/>
        <w:t xml:space="preserve">Na základě ROZHODNUTÍ č. 1 ze dne 3. 1. 2017 o poskytnutí dotace z kapitoly 313 – MPSV státního rozpočtu na rok 2017 (dále jen „rozhodnutí“) obdržel OK účelově určenou dotaci na financování běžných výdajů souvisejících s poskytováním základních druhů a forem sociálních služeb v rozsahu stanoveném základními činnostmi u jednotlivých druhů sociálních služeb v celkové výši 689 181 000 Kč. Dodatkem č. 1 k rozhodnutí z června 2017 došlo k dofinancování na celkovou výši 778 996 000 Kč a dodatkem č. 2 k rozhodnutí z října 2017 došlo k dofinancování na celkovou výši 843 264 100 Kč. </w:t>
      </w:r>
    </w:p>
    <w:p w:rsidR="009F3D54" w:rsidRPr="009F3D54" w:rsidRDefault="009F3D54" w:rsidP="009F3D54">
      <w:pPr>
        <w:spacing w:line="264" w:lineRule="auto"/>
        <w:rPr>
          <w:rFonts w:eastAsia="Calibri"/>
        </w:rPr>
      </w:pPr>
      <w:r w:rsidRPr="009F3D54">
        <w:rPr>
          <w:rFonts w:eastAsia="Calibri"/>
          <w:bCs/>
        </w:rPr>
        <w:t>K navýšení dotace bylo za strany MPSV přistoupeno z důvodu novely</w:t>
      </w:r>
      <w:r w:rsidRPr="009F3D54">
        <w:rPr>
          <w:rFonts w:eastAsia="Calibri"/>
        </w:rPr>
        <w:t xml:space="preserve"> nařízení vlády č. 564/2006 Sb., o platových poměrech zaměstnanců ve veřejných službách a správě, ve znění pozdějších předpisů, kterou schválila vláda 31. 5. 2017 s účinností od 1. 7. 2017. Přijatá novela měla zásadní dopad do rozpočtů poskytovatelů sociálních služeb. Vzhledem ke skutečnosti, že v </w:t>
      </w:r>
      <w:r w:rsidRPr="009F3D54">
        <w:rPr>
          <w:rFonts w:eastAsia="Calibri"/>
          <w:bCs/>
        </w:rPr>
        <w:t xml:space="preserve">období pro podávání žádostí o účelovou dotaci ze státního rozpočtu (tzn. v termínu </w:t>
      </w:r>
      <w:r w:rsidRPr="009F3D54">
        <w:rPr>
          <w:rFonts w:eastAsia="Calibri"/>
        </w:rPr>
        <w:t xml:space="preserve">od 1. 10. 2016 do 7. 11. 2016) nebyly tyto skutečnosti známy a ani je nebylo možno jakkoli predikovat; poskytovatelé sociálních služeb tedy podali požadavek na výši dotace na základě v té době známých skutečností a u mnoha z nich byl tento požadavek plně uspokojen již v řádném kole dotačního řízení. Z těchto důvodů bylo vyhlášeno mimořádné kolo dotačního řízení, v rámci kterého bylo všem poskytovatelům sociálních služeb, zařazeným v síti sociálních služeb OK umožněno podat žádost o dotaci, která bude navýšení osobních nákladů zohledňovat. </w:t>
      </w:r>
    </w:p>
    <w:p w:rsidR="009F3D54" w:rsidRPr="009F3D54" w:rsidRDefault="009F3D54" w:rsidP="009F3D54">
      <w:pPr>
        <w:spacing w:line="264" w:lineRule="auto"/>
        <w:rPr>
          <w:rFonts w:eastAsia="Calibri"/>
        </w:rPr>
      </w:pPr>
      <w:r w:rsidRPr="009F3D54">
        <w:rPr>
          <w:rFonts w:eastAsia="Calibri"/>
        </w:rPr>
        <w:t>Mimořádné kolo dotačního řízení pro jednotlivé poskytovatele sociálních služeb zařazené v síti pro rok 2017 bylo vyhlášeno</w:t>
      </w:r>
      <w:r w:rsidRPr="009F3D54">
        <w:rPr>
          <w:rFonts w:eastAsia="Calibri"/>
          <w:b/>
        </w:rPr>
        <w:t xml:space="preserve"> </w:t>
      </w:r>
      <w:r w:rsidRPr="009F3D54">
        <w:rPr>
          <w:rFonts w:eastAsia="Calibri"/>
        </w:rPr>
        <w:t>21. 6. 2017. Lhůta pro podávání žádostí byla stanovena na období od 21. 7. 2017 do 11. 8. 2017. Ve lhůtě pro podávání žádostí v rámci vyhlášeného mimořádného kola dotačního řízení podalo žádost o dotaci předepsaným způsobem (prostřednictvím webové aplikace MPSV OK služby-poskytovatel) celkem 104 subjektů (poskytovatelů sociálních služeb) na 226 služeb v celkové částce 164 498 835 Kč. Podrobnější přehled je uveden v tabulce č. 2:</w:t>
      </w:r>
    </w:p>
    <w:p w:rsidR="009F3D54" w:rsidRPr="009F3D54" w:rsidRDefault="009F3D54" w:rsidP="009F3D54">
      <w:pPr>
        <w:spacing w:after="120" w:line="240" w:lineRule="auto"/>
        <w:rPr>
          <w:rFonts w:eastAsia="Calibri"/>
          <w:b/>
          <w:bCs/>
          <w:sz w:val="18"/>
          <w:szCs w:val="18"/>
        </w:rPr>
      </w:pPr>
    </w:p>
    <w:p w:rsidR="009F3D54" w:rsidRPr="009F3D54" w:rsidRDefault="009F3D54" w:rsidP="009F3D54">
      <w:pPr>
        <w:spacing w:after="120" w:line="240" w:lineRule="auto"/>
        <w:rPr>
          <w:rFonts w:eastAsia="Calibri"/>
          <w:b/>
          <w:bCs/>
          <w:sz w:val="18"/>
        </w:rPr>
      </w:pPr>
      <w:r w:rsidRPr="009F3D54">
        <w:rPr>
          <w:rFonts w:eastAsia="Calibri"/>
          <w:b/>
          <w:bCs/>
          <w:sz w:val="18"/>
          <w:szCs w:val="18"/>
        </w:rPr>
        <w:t>Tabulka č. 2</w:t>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4"/>
        <w:gridCol w:w="2082"/>
        <w:gridCol w:w="1616"/>
        <w:gridCol w:w="2080"/>
        <w:gridCol w:w="1390"/>
      </w:tblGrid>
      <w:tr w:rsidR="009F3D54" w:rsidRPr="009F3D54" w:rsidTr="009F3D54">
        <w:trPr>
          <w:trHeight w:val="567"/>
          <w:tblHeader/>
        </w:trPr>
        <w:tc>
          <w:tcPr>
            <w:tcW w:w="1075" w:type="pct"/>
            <w:tcBorders>
              <w:top w:val="nil"/>
              <w:left w:val="nil"/>
              <w:bottom w:val="single" w:sz="4" w:space="0" w:color="auto"/>
              <w:right w:val="single" w:sz="4" w:space="0" w:color="auto"/>
            </w:tcBorders>
            <w:shd w:val="clear" w:color="auto" w:fill="auto"/>
            <w:vAlign w:val="center"/>
            <w:hideMark/>
          </w:tcPr>
          <w:p w:rsidR="009F3D54" w:rsidRPr="009F3D54" w:rsidRDefault="009F3D54" w:rsidP="009F3D54">
            <w:pPr>
              <w:spacing w:before="0" w:line="240" w:lineRule="auto"/>
              <w:jc w:val="center"/>
              <w:rPr>
                <w:rFonts w:eastAsia="Calibri"/>
                <w:b/>
                <w:bCs/>
                <w:sz w:val="20"/>
                <w:szCs w:val="20"/>
              </w:rPr>
            </w:pPr>
          </w:p>
        </w:tc>
        <w:tc>
          <w:tcPr>
            <w:tcW w:w="1140" w:type="pct"/>
            <w:tcBorders>
              <w:left w:val="single" w:sz="4" w:space="0" w:color="auto"/>
            </w:tcBorders>
            <w:shd w:val="clear" w:color="auto" w:fill="D9D9D9"/>
            <w:tcMar>
              <w:top w:w="0" w:type="dxa"/>
              <w:left w:w="70" w:type="dxa"/>
              <w:bottom w:w="0" w:type="dxa"/>
              <w:right w:w="70" w:type="dxa"/>
            </w:tcMar>
            <w:vAlign w:val="center"/>
            <w:hideMark/>
          </w:tcPr>
          <w:p w:rsidR="009F3D54" w:rsidRPr="009F3D54" w:rsidRDefault="009F3D54" w:rsidP="009F3D54">
            <w:pPr>
              <w:spacing w:before="0" w:line="240" w:lineRule="auto"/>
              <w:jc w:val="center"/>
              <w:rPr>
                <w:rFonts w:eastAsia="Calibri"/>
                <w:sz w:val="20"/>
                <w:szCs w:val="20"/>
              </w:rPr>
            </w:pPr>
            <w:r w:rsidRPr="009F3D54">
              <w:rPr>
                <w:rFonts w:eastAsia="Calibri"/>
                <w:sz w:val="20"/>
                <w:szCs w:val="20"/>
              </w:rPr>
              <w:t>služby sociální péče</w:t>
            </w:r>
          </w:p>
        </w:tc>
        <w:tc>
          <w:tcPr>
            <w:tcW w:w="885" w:type="pct"/>
            <w:shd w:val="clear" w:color="auto" w:fill="D9D9D9"/>
            <w:tcMar>
              <w:top w:w="0" w:type="dxa"/>
              <w:left w:w="70" w:type="dxa"/>
              <w:bottom w:w="0" w:type="dxa"/>
              <w:right w:w="70" w:type="dxa"/>
            </w:tcMar>
            <w:vAlign w:val="center"/>
            <w:hideMark/>
          </w:tcPr>
          <w:p w:rsidR="009F3D54" w:rsidRPr="009F3D54" w:rsidRDefault="009F3D54" w:rsidP="009F3D54">
            <w:pPr>
              <w:spacing w:before="0" w:line="240" w:lineRule="auto"/>
              <w:jc w:val="center"/>
              <w:rPr>
                <w:rFonts w:eastAsia="Calibri"/>
                <w:sz w:val="20"/>
                <w:szCs w:val="20"/>
              </w:rPr>
            </w:pPr>
            <w:r w:rsidRPr="009F3D54">
              <w:rPr>
                <w:rFonts w:eastAsia="Calibri"/>
                <w:sz w:val="20"/>
                <w:szCs w:val="20"/>
              </w:rPr>
              <w:t>služby sociální prevence</w:t>
            </w:r>
          </w:p>
        </w:tc>
        <w:tc>
          <w:tcPr>
            <w:tcW w:w="1139" w:type="pct"/>
            <w:shd w:val="clear" w:color="auto" w:fill="D9D9D9"/>
            <w:tcMar>
              <w:top w:w="0" w:type="dxa"/>
              <w:left w:w="70" w:type="dxa"/>
              <w:bottom w:w="0" w:type="dxa"/>
              <w:right w:w="70" w:type="dxa"/>
            </w:tcMar>
            <w:vAlign w:val="center"/>
            <w:hideMark/>
          </w:tcPr>
          <w:p w:rsidR="009F3D54" w:rsidRPr="009F3D54" w:rsidRDefault="009F3D54" w:rsidP="009F3D54">
            <w:pPr>
              <w:spacing w:before="0" w:line="240" w:lineRule="auto"/>
              <w:jc w:val="center"/>
              <w:rPr>
                <w:rFonts w:eastAsia="Calibri"/>
                <w:sz w:val="20"/>
                <w:szCs w:val="20"/>
              </w:rPr>
            </w:pPr>
            <w:r w:rsidRPr="009F3D54">
              <w:rPr>
                <w:rFonts w:eastAsia="Calibri"/>
                <w:sz w:val="20"/>
                <w:szCs w:val="20"/>
              </w:rPr>
              <w:t>odborné sociální poradenství</w:t>
            </w:r>
          </w:p>
        </w:tc>
        <w:tc>
          <w:tcPr>
            <w:tcW w:w="761" w:type="pct"/>
            <w:shd w:val="clear" w:color="auto" w:fill="D9D9D9"/>
            <w:tcMar>
              <w:top w:w="0" w:type="dxa"/>
              <w:left w:w="70" w:type="dxa"/>
              <w:bottom w:w="0" w:type="dxa"/>
              <w:right w:w="70" w:type="dxa"/>
            </w:tcMar>
            <w:vAlign w:val="center"/>
            <w:hideMark/>
          </w:tcPr>
          <w:p w:rsidR="009F3D54" w:rsidRPr="009F3D54" w:rsidRDefault="009F3D54" w:rsidP="009F3D54">
            <w:pPr>
              <w:spacing w:before="0" w:line="240" w:lineRule="auto"/>
              <w:jc w:val="center"/>
              <w:rPr>
                <w:rFonts w:eastAsia="Calibri"/>
                <w:b/>
                <w:sz w:val="20"/>
                <w:szCs w:val="20"/>
              </w:rPr>
            </w:pPr>
            <w:r w:rsidRPr="009F3D54">
              <w:rPr>
                <w:rFonts w:eastAsia="Calibri"/>
                <w:b/>
                <w:sz w:val="20"/>
                <w:szCs w:val="20"/>
              </w:rPr>
              <w:t>celkem</w:t>
            </w:r>
          </w:p>
        </w:tc>
      </w:tr>
      <w:tr w:rsidR="009F3D54" w:rsidRPr="009F3D54" w:rsidTr="009F3D54">
        <w:trPr>
          <w:trHeight w:val="567"/>
        </w:trPr>
        <w:tc>
          <w:tcPr>
            <w:tcW w:w="1075" w:type="pct"/>
            <w:tcBorders>
              <w:top w:val="single" w:sz="4" w:space="0" w:color="auto"/>
            </w:tcBorders>
            <w:shd w:val="clear" w:color="auto" w:fill="D9D9D9"/>
            <w:tcMar>
              <w:top w:w="0" w:type="dxa"/>
              <w:left w:w="70" w:type="dxa"/>
              <w:bottom w:w="0" w:type="dxa"/>
              <w:right w:w="70" w:type="dxa"/>
            </w:tcMar>
            <w:vAlign w:val="center"/>
            <w:hideMark/>
          </w:tcPr>
          <w:p w:rsidR="009F3D54" w:rsidRPr="009F3D54" w:rsidRDefault="009F3D54" w:rsidP="009F3D54">
            <w:pPr>
              <w:spacing w:before="0" w:line="240" w:lineRule="auto"/>
              <w:jc w:val="left"/>
              <w:rPr>
                <w:rFonts w:eastAsia="Calibri"/>
                <w:sz w:val="20"/>
                <w:szCs w:val="20"/>
              </w:rPr>
            </w:pPr>
            <w:r w:rsidRPr="009F3D54">
              <w:rPr>
                <w:rFonts w:eastAsia="Calibri"/>
                <w:bCs/>
                <w:sz w:val="20"/>
                <w:szCs w:val="20"/>
              </w:rPr>
              <w:t>počet služeb, na které je dotace požadována</w:t>
            </w:r>
          </w:p>
        </w:tc>
        <w:tc>
          <w:tcPr>
            <w:tcW w:w="1140" w:type="pct"/>
            <w:shd w:val="clear" w:color="auto" w:fill="auto"/>
            <w:tcMar>
              <w:top w:w="0" w:type="dxa"/>
              <w:left w:w="70" w:type="dxa"/>
              <w:bottom w:w="0" w:type="dxa"/>
              <w:right w:w="70" w:type="dxa"/>
            </w:tcMar>
            <w:vAlign w:val="center"/>
            <w:hideMark/>
          </w:tcPr>
          <w:p w:rsidR="009F3D54" w:rsidRPr="009F3D54" w:rsidRDefault="009F3D54" w:rsidP="009F3D54">
            <w:pPr>
              <w:spacing w:before="0" w:line="240" w:lineRule="auto"/>
              <w:jc w:val="center"/>
              <w:rPr>
                <w:rFonts w:eastAsia="Calibri"/>
                <w:sz w:val="20"/>
                <w:szCs w:val="20"/>
              </w:rPr>
            </w:pPr>
            <w:r w:rsidRPr="009F3D54">
              <w:rPr>
                <w:rFonts w:eastAsia="Calibri"/>
                <w:sz w:val="20"/>
                <w:szCs w:val="20"/>
              </w:rPr>
              <w:t>146</w:t>
            </w:r>
          </w:p>
        </w:tc>
        <w:tc>
          <w:tcPr>
            <w:tcW w:w="885" w:type="pct"/>
            <w:shd w:val="clear" w:color="auto" w:fill="auto"/>
            <w:tcMar>
              <w:top w:w="0" w:type="dxa"/>
              <w:left w:w="70" w:type="dxa"/>
              <w:bottom w:w="0" w:type="dxa"/>
              <w:right w:w="70" w:type="dxa"/>
            </w:tcMar>
            <w:vAlign w:val="center"/>
            <w:hideMark/>
          </w:tcPr>
          <w:p w:rsidR="009F3D54" w:rsidRPr="009F3D54" w:rsidRDefault="009F3D54" w:rsidP="009F3D54">
            <w:pPr>
              <w:spacing w:before="0" w:line="240" w:lineRule="auto"/>
              <w:jc w:val="center"/>
              <w:rPr>
                <w:rFonts w:eastAsia="Calibri"/>
                <w:sz w:val="20"/>
                <w:szCs w:val="20"/>
              </w:rPr>
            </w:pPr>
            <w:r w:rsidRPr="009F3D54">
              <w:rPr>
                <w:rFonts w:eastAsia="Calibri"/>
                <w:sz w:val="20"/>
                <w:szCs w:val="20"/>
              </w:rPr>
              <w:t>61</w:t>
            </w:r>
          </w:p>
        </w:tc>
        <w:tc>
          <w:tcPr>
            <w:tcW w:w="1139" w:type="pct"/>
            <w:shd w:val="clear" w:color="auto" w:fill="auto"/>
            <w:tcMar>
              <w:top w:w="0" w:type="dxa"/>
              <w:left w:w="70" w:type="dxa"/>
              <w:bottom w:w="0" w:type="dxa"/>
              <w:right w:w="70" w:type="dxa"/>
            </w:tcMar>
            <w:vAlign w:val="center"/>
            <w:hideMark/>
          </w:tcPr>
          <w:p w:rsidR="009F3D54" w:rsidRPr="009F3D54" w:rsidRDefault="009F3D54" w:rsidP="009F3D54">
            <w:pPr>
              <w:spacing w:before="0" w:line="240" w:lineRule="auto"/>
              <w:jc w:val="center"/>
              <w:rPr>
                <w:rFonts w:eastAsia="Calibri"/>
                <w:sz w:val="20"/>
                <w:szCs w:val="20"/>
              </w:rPr>
            </w:pPr>
            <w:r w:rsidRPr="009F3D54">
              <w:rPr>
                <w:rFonts w:eastAsia="Calibri"/>
                <w:sz w:val="20"/>
                <w:szCs w:val="20"/>
              </w:rPr>
              <w:t>19</w:t>
            </w:r>
          </w:p>
        </w:tc>
        <w:tc>
          <w:tcPr>
            <w:tcW w:w="761" w:type="pct"/>
            <w:shd w:val="clear" w:color="auto" w:fill="auto"/>
            <w:tcMar>
              <w:top w:w="0" w:type="dxa"/>
              <w:left w:w="70" w:type="dxa"/>
              <w:bottom w:w="0" w:type="dxa"/>
              <w:right w:w="70" w:type="dxa"/>
            </w:tcMar>
            <w:vAlign w:val="center"/>
            <w:hideMark/>
          </w:tcPr>
          <w:p w:rsidR="009F3D54" w:rsidRPr="009F3D54" w:rsidRDefault="009F3D54" w:rsidP="009F3D54">
            <w:pPr>
              <w:spacing w:before="0" w:line="240" w:lineRule="auto"/>
              <w:jc w:val="center"/>
              <w:rPr>
                <w:rFonts w:eastAsia="Calibri"/>
                <w:b/>
                <w:sz w:val="20"/>
                <w:szCs w:val="20"/>
              </w:rPr>
            </w:pPr>
            <w:r w:rsidRPr="009F3D54">
              <w:rPr>
                <w:rFonts w:eastAsia="Calibri"/>
                <w:sz w:val="20"/>
                <w:szCs w:val="20"/>
              </w:rPr>
              <w:t>226</w:t>
            </w:r>
          </w:p>
        </w:tc>
      </w:tr>
      <w:tr w:rsidR="009F3D54" w:rsidRPr="009F3D54" w:rsidTr="009F3D54">
        <w:trPr>
          <w:trHeight w:val="567"/>
        </w:trPr>
        <w:tc>
          <w:tcPr>
            <w:tcW w:w="1075" w:type="pct"/>
            <w:shd w:val="clear" w:color="auto" w:fill="D9D9D9"/>
            <w:tcMar>
              <w:top w:w="0" w:type="dxa"/>
              <w:left w:w="70" w:type="dxa"/>
              <w:bottom w:w="0" w:type="dxa"/>
              <w:right w:w="70" w:type="dxa"/>
            </w:tcMar>
            <w:vAlign w:val="center"/>
          </w:tcPr>
          <w:p w:rsidR="009F3D54" w:rsidRPr="009F3D54" w:rsidRDefault="009F3D54" w:rsidP="009F3D54">
            <w:pPr>
              <w:spacing w:before="0" w:line="240" w:lineRule="auto"/>
              <w:jc w:val="left"/>
              <w:rPr>
                <w:rFonts w:eastAsia="Calibri"/>
                <w:sz w:val="20"/>
                <w:szCs w:val="20"/>
              </w:rPr>
            </w:pPr>
            <w:r w:rsidRPr="009F3D54">
              <w:rPr>
                <w:rFonts w:eastAsia="Calibri"/>
                <w:bCs/>
                <w:sz w:val="20"/>
                <w:szCs w:val="20"/>
              </w:rPr>
              <w:t>požadovaná dotace</w:t>
            </w:r>
          </w:p>
        </w:tc>
        <w:tc>
          <w:tcPr>
            <w:tcW w:w="1140" w:type="pct"/>
            <w:shd w:val="clear" w:color="auto" w:fill="auto"/>
            <w:tcMar>
              <w:top w:w="0" w:type="dxa"/>
              <w:left w:w="70" w:type="dxa"/>
              <w:bottom w:w="0" w:type="dxa"/>
              <w:right w:w="70" w:type="dxa"/>
            </w:tcMar>
            <w:vAlign w:val="center"/>
          </w:tcPr>
          <w:p w:rsidR="009F3D54" w:rsidRPr="009F3D54" w:rsidRDefault="009F3D54" w:rsidP="009F3D54">
            <w:pPr>
              <w:spacing w:before="0" w:line="240" w:lineRule="auto"/>
              <w:jc w:val="center"/>
              <w:rPr>
                <w:rFonts w:eastAsia="Calibri"/>
                <w:sz w:val="20"/>
                <w:szCs w:val="20"/>
              </w:rPr>
            </w:pPr>
            <w:r w:rsidRPr="009F3D54">
              <w:rPr>
                <w:rFonts w:eastAsia="Calibri"/>
                <w:sz w:val="20"/>
                <w:szCs w:val="20"/>
              </w:rPr>
              <w:t>144 333 820</w:t>
            </w:r>
          </w:p>
        </w:tc>
        <w:tc>
          <w:tcPr>
            <w:tcW w:w="885" w:type="pct"/>
            <w:shd w:val="clear" w:color="auto" w:fill="auto"/>
            <w:tcMar>
              <w:top w:w="0" w:type="dxa"/>
              <w:left w:w="70" w:type="dxa"/>
              <w:bottom w:w="0" w:type="dxa"/>
              <w:right w:w="70" w:type="dxa"/>
            </w:tcMar>
            <w:vAlign w:val="center"/>
          </w:tcPr>
          <w:p w:rsidR="009F3D54" w:rsidRPr="009F3D54" w:rsidRDefault="009F3D54" w:rsidP="009F3D54">
            <w:pPr>
              <w:spacing w:before="0" w:line="240" w:lineRule="auto"/>
              <w:jc w:val="center"/>
              <w:rPr>
                <w:rFonts w:eastAsia="Calibri"/>
                <w:sz w:val="20"/>
                <w:szCs w:val="20"/>
              </w:rPr>
            </w:pPr>
            <w:r w:rsidRPr="009F3D54">
              <w:rPr>
                <w:rFonts w:eastAsia="Calibri"/>
                <w:sz w:val="20"/>
                <w:szCs w:val="20"/>
              </w:rPr>
              <w:t>16 615 310</w:t>
            </w:r>
          </w:p>
        </w:tc>
        <w:tc>
          <w:tcPr>
            <w:tcW w:w="1139" w:type="pct"/>
            <w:shd w:val="clear" w:color="auto" w:fill="auto"/>
            <w:tcMar>
              <w:top w:w="0" w:type="dxa"/>
              <w:left w:w="70" w:type="dxa"/>
              <w:bottom w:w="0" w:type="dxa"/>
              <w:right w:w="70" w:type="dxa"/>
            </w:tcMar>
            <w:vAlign w:val="center"/>
          </w:tcPr>
          <w:p w:rsidR="009F3D54" w:rsidRPr="009F3D54" w:rsidRDefault="009F3D54" w:rsidP="009F3D54">
            <w:pPr>
              <w:spacing w:before="0" w:line="240" w:lineRule="auto"/>
              <w:jc w:val="center"/>
              <w:rPr>
                <w:rFonts w:eastAsia="Calibri"/>
                <w:sz w:val="20"/>
                <w:szCs w:val="20"/>
              </w:rPr>
            </w:pPr>
            <w:r w:rsidRPr="009F3D54">
              <w:rPr>
                <w:rFonts w:eastAsia="Calibri"/>
                <w:sz w:val="20"/>
                <w:szCs w:val="20"/>
              </w:rPr>
              <w:t>3 549 705</w:t>
            </w:r>
          </w:p>
        </w:tc>
        <w:tc>
          <w:tcPr>
            <w:tcW w:w="761" w:type="pct"/>
            <w:shd w:val="clear" w:color="auto" w:fill="auto"/>
            <w:tcMar>
              <w:top w:w="0" w:type="dxa"/>
              <w:left w:w="70" w:type="dxa"/>
              <w:bottom w:w="0" w:type="dxa"/>
              <w:right w:w="70" w:type="dxa"/>
            </w:tcMar>
            <w:vAlign w:val="center"/>
          </w:tcPr>
          <w:p w:rsidR="009F3D54" w:rsidRPr="009F3D54" w:rsidRDefault="009F3D54" w:rsidP="009F3D54">
            <w:pPr>
              <w:spacing w:before="0" w:line="240" w:lineRule="auto"/>
              <w:jc w:val="center"/>
              <w:rPr>
                <w:rFonts w:eastAsia="Calibri"/>
                <w:b/>
                <w:sz w:val="20"/>
                <w:szCs w:val="20"/>
              </w:rPr>
            </w:pPr>
            <w:r w:rsidRPr="009F3D54">
              <w:rPr>
                <w:rFonts w:eastAsia="Calibri"/>
                <w:sz w:val="20"/>
                <w:szCs w:val="20"/>
              </w:rPr>
              <w:t>164 498 835</w:t>
            </w:r>
          </w:p>
        </w:tc>
      </w:tr>
    </w:tbl>
    <w:p w:rsidR="009F3D54" w:rsidRPr="009F3D54" w:rsidRDefault="009F3D54" w:rsidP="009F3D54">
      <w:pPr>
        <w:spacing w:line="264" w:lineRule="auto"/>
        <w:rPr>
          <w:rFonts w:eastAsia="Calibri"/>
        </w:rPr>
      </w:pPr>
    </w:p>
    <w:p w:rsidR="009F3D54" w:rsidRPr="009F3D54" w:rsidRDefault="009F3D54" w:rsidP="009F3D54">
      <w:pPr>
        <w:spacing w:line="264" w:lineRule="auto"/>
        <w:rPr>
          <w:rFonts w:eastAsia="Calibri"/>
          <w:b/>
        </w:rPr>
      </w:pPr>
      <w:r w:rsidRPr="009F3D54">
        <w:rPr>
          <w:rFonts w:eastAsia="Calibri"/>
          <w:b/>
        </w:rPr>
        <w:lastRenderedPageBreak/>
        <w:t>Olomoucký kraj v roce 2017 poskytl prostřednictvím Programu finanční podpory poskytování sociálních služeb v Olomouckém kraji, Podprogramu č. 1, dotaci ze státního rozpočtu 112 poskytovatelům sociálních služeb na zajištění 242 sociálních služeb v celkové výši 843 264 100 Kč.</w:t>
      </w:r>
    </w:p>
    <w:p w:rsidR="009F3D54" w:rsidRPr="009F3D54" w:rsidRDefault="009F3D54" w:rsidP="009F3D54">
      <w:pPr>
        <w:spacing w:line="240" w:lineRule="auto"/>
        <w:rPr>
          <w:rFonts w:eastAsia="Times New Roman"/>
          <w:b/>
          <w:bCs/>
          <w:i/>
          <w:iCs/>
          <w:u w:val="single"/>
          <w:lang w:eastAsia="cs-CZ"/>
        </w:rPr>
      </w:pPr>
    </w:p>
    <w:p w:rsidR="009F3D54" w:rsidRPr="009F3D54" w:rsidRDefault="009F3D54" w:rsidP="009F3D54">
      <w:pPr>
        <w:spacing w:line="240" w:lineRule="auto"/>
        <w:rPr>
          <w:rFonts w:eastAsia="Times New Roman"/>
          <w:b/>
          <w:bCs/>
          <w:i/>
          <w:iCs/>
          <w:u w:val="single"/>
          <w:lang w:eastAsia="cs-CZ"/>
        </w:rPr>
      </w:pPr>
    </w:p>
    <w:p w:rsidR="009F3D54" w:rsidRPr="009F3D54" w:rsidRDefault="009F3D54" w:rsidP="009F3D54">
      <w:pPr>
        <w:spacing w:line="240" w:lineRule="auto"/>
        <w:rPr>
          <w:rFonts w:eastAsia="Times New Roman"/>
          <w:b/>
          <w:bCs/>
          <w:i/>
          <w:iCs/>
          <w:u w:val="single"/>
          <w:lang w:eastAsia="cs-CZ"/>
        </w:rPr>
      </w:pPr>
      <w:r w:rsidRPr="009F3D54">
        <w:rPr>
          <w:rFonts w:eastAsia="Times New Roman"/>
          <w:b/>
          <w:bCs/>
          <w:i/>
          <w:iCs/>
          <w:u w:val="single"/>
          <w:lang w:eastAsia="cs-CZ"/>
        </w:rPr>
        <w:t>Podprogram č. 2 – dotace z rozpočtu Olomouckého kraje</w:t>
      </w:r>
    </w:p>
    <w:p w:rsidR="009F3D54" w:rsidRPr="009F3D54" w:rsidRDefault="009F3D54" w:rsidP="009F3D54">
      <w:pPr>
        <w:spacing w:line="240" w:lineRule="auto"/>
        <w:rPr>
          <w:rFonts w:eastAsia="Times New Roman"/>
          <w:lang w:eastAsia="cs-CZ"/>
        </w:rPr>
      </w:pPr>
      <w:r w:rsidRPr="009F3D54">
        <w:rPr>
          <w:rFonts w:eastAsia="Times New Roman"/>
          <w:lang w:eastAsia="cs-CZ"/>
        </w:rPr>
        <w:t>Pro rok 2017 bylo v rozpočtu OK alokováno na finanční zajištění poskytování sociálních služeb zařazených do sítě sociálních služeb OK, poskytovaných nestátními neziskovými organizacemi celkem 20 mil. Kč.</w:t>
      </w:r>
    </w:p>
    <w:p w:rsidR="009F3D54" w:rsidRPr="009F3D54" w:rsidRDefault="009F3D54" w:rsidP="009F3D54">
      <w:pPr>
        <w:spacing w:line="264" w:lineRule="auto"/>
        <w:rPr>
          <w:rFonts w:eastAsia="Calibri"/>
        </w:rPr>
      </w:pPr>
      <w:r w:rsidRPr="009F3D54">
        <w:rPr>
          <w:rFonts w:eastAsia="Calibri"/>
        </w:rPr>
        <w:t xml:space="preserve">Vyhlášení výzvy pro podávání žádostí do Programu finanční podpory poskytování sociálních služeb v Olomouckém kraji – Podprogramu č. 2 bylo zveřejněno v lednu 2017. Lhůta pro podávání žádostí do tohoto podprogramu byla stanovena na období 13. 3. – 13. 4. 2017 (do 12:00 hod.). </w:t>
      </w:r>
    </w:p>
    <w:p w:rsidR="009F3D54" w:rsidRPr="009F3D54" w:rsidRDefault="009F3D54" w:rsidP="009F3D54">
      <w:pPr>
        <w:spacing w:line="264" w:lineRule="auto"/>
        <w:rPr>
          <w:rFonts w:eastAsia="Calibri"/>
        </w:rPr>
      </w:pPr>
      <w:r w:rsidRPr="009F3D54">
        <w:rPr>
          <w:rFonts w:eastAsia="Calibri"/>
        </w:rPr>
        <w:t xml:space="preserve">Ve lhůtě stanovené pro příjem žádostí bylo doručeno 105 žádostí 42 subjektů. Celková výše požadavků na dotaci činila 35 159 106 Kč; všechny tyto žádosti splnily podmínky vyhlášeného dotačního řízení.  </w:t>
      </w:r>
    </w:p>
    <w:p w:rsidR="009F3D54" w:rsidRPr="009F3D54" w:rsidRDefault="009F3D54" w:rsidP="009F3D54">
      <w:pPr>
        <w:spacing w:line="264" w:lineRule="auto"/>
        <w:rPr>
          <w:rFonts w:eastAsia="Calibri"/>
        </w:rPr>
      </w:pPr>
      <w:r w:rsidRPr="009F3D54">
        <w:rPr>
          <w:rFonts w:eastAsia="Calibri"/>
        </w:rPr>
        <w:t>Podpořeno bylo 92 sociálních služeb 39 subjektů (NNO).</w:t>
      </w:r>
    </w:p>
    <w:p w:rsidR="009F3D54" w:rsidRPr="009F3D54" w:rsidRDefault="009F3D54" w:rsidP="009F3D54">
      <w:pPr>
        <w:spacing w:line="264" w:lineRule="auto"/>
        <w:rPr>
          <w:rFonts w:eastAsia="Calibri"/>
        </w:rPr>
      </w:pPr>
    </w:p>
    <w:p w:rsidR="009F3D54" w:rsidRPr="009F3D54" w:rsidRDefault="009F3D54" w:rsidP="009F3D54">
      <w:pPr>
        <w:spacing w:before="0" w:line="240" w:lineRule="auto"/>
        <w:rPr>
          <w:rFonts w:eastAsia="Times New Roman"/>
          <w:b/>
          <w:lang w:eastAsia="cs-CZ"/>
        </w:rPr>
      </w:pPr>
    </w:p>
    <w:p w:rsidR="009F3D54" w:rsidRPr="009F3D54" w:rsidRDefault="009F3D54" w:rsidP="009F3D54">
      <w:pPr>
        <w:spacing w:line="240" w:lineRule="auto"/>
        <w:rPr>
          <w:rFonts w:eastAsia="Times New Roman"/>
          <w:b/>
          <w:bCs/>
          <w:i/>
          <w:iCs/>
          <w:u w:val="single"/>
          <w:lang w:eastAsia="cs-CZ"/>
        </w:rPr>
      </w:pPr>
      <w:r w:rsidRPr="009F3D54">
        <w:rPr>
          <w:rFonts w:eastAsia="Times New Roman"/>
          <w:b/>
          <w:bCs/>
          <w:i/>
          <w:iCs/>
          <w:u w:val="single"/>
          <w:lang w:eastAsia="cs-CZ"/>
        </w:rPr>
        <w:t xml:space="preserve">Podprogram č. 3 – příspěvek na provoz </w:t>
      </w:r>
    </w:p>
    <w:p w:rsidR="009F3D54" w:rsidRPr="009F3D54" w:rsidRDefault="009F3D54" w:rsidP="009F3D54">
      <w:pPr>
        <w:rPr>
          <w:rFonts w:eastAsia="Times New Roman"/>
          <w:lang w:eastAsia="cs-CZ"/>
        </w:rPr>
      </w:pPr>
      <w:r w:rsidRPr="009F3D54">
        <w:rPr>
          <w:rFonts w:eastAsia="Times New Roman"/>
          <w:lang w:eastAsia="cs-CZ"/>
        </w:rPr>
        <w:t xml:space="preserve">V roce 2017 byl poskytnut 27 příspěvkovým organizacím z rozpočtu OK neinvestiční příspěvek na poskytování a provoz 58 sociálních služeb celkem ve výši 225 984 429 Kč, z toho příspěvek na provoz byl </w:t>
      </w:r>
      <w:r w:rsidRPr="009F3D54">
        <w:rPr>
          <w:rFonts w:eastAsia="Calibri"/>
        </w:rPr>
        <w:t>171 490 913 Kč</w:t>
      </w:r>
      <w:r w:rsidRPr="009F3D54">
        <w:rPr>
          <w:rFonts w:eastAsia="Times New Roman"/>
          <w:lang w:eastAsia="cs-CZ"/>
        </w:rPr>
        <w:t xml:space="preserve">.  </w:t>
      </w:r>
    </w:p>
    <w:p w:rsidR="009F3D54" w:rsidRPr="009F3D54" w:rsidRDefault="009F3D54" w:rsidP="009F3D54">
      <w:pPr>
        <w:spacing w:before="0" w:line="240" w:lineRule="auto"/>
        <w:rPr>
          <w:rFonts w:eastAsia="Times New Roman"/>
          <w:bCs/>
          <w:lang w:eastAsia="cs-CZ"/>
        </w:rPr>
      </w:pPr>
    </w:p>
    <w:p w:rsidR="009F3D54" w:rsidRPr="009F3D54" w:rsidRDefault="009F3D54" w:rsidP="009F3D54">
      <w:pPr>
        <w:spacing w:before="0" w:after="160" w:line="259" w:lineRule="auto"/>
        <w:jc w:val="left"/>
        <w:rPr>
          <w:rFonts w:eastAsia="Times New Roman"/>
          <w:bCs/>
          <w:lang w:eastAsia="cs-CZ"/>
        </w:rPr>
      </w:pPr>
      <w:r w:rsidRPr="009F3D54">
        <w:rPr>
          <w:rFonts w:eastAsia="Times New Roman"/>
          <w:bCs/>
          <w:lang w:eastAsia="cs-CZ"/>
        </w:rPr>
        <w:br w:type="page"/>
      </w:r>
    </w:p>
    <w:p w:rsidR="009F3D54" w:rsidRPr="008030CA" w:rsidRDefault="009F3D54" w:rsidP="008030CA">
      <w:pPr>
        <w:rPr>
          <w:b/>
          <w:i/>
          <w:sz w:val="28"/>
          <w:szCs w:val="28"/>
        </w:rPr>
      </w:pPr>
      <w:bookmarkStart w:id="111" w:name="_Toc480374477"/>
      <w:bookmarkStart w:id="112" w:name="_Toc480374550"/>
      <w:bookmarkStart w:id="113" w:name="_Toc480375719"/>
      <w:bookmarkStart w:id="114" w:name="_Toc480457334"/>
      <w:bookmarkStart w:id="115" w:name="_Toc480791973"/>
      <w:r w:rsidRPr="008030CA">
        <w:rPr>
          <w:b/>
          <w:i/>
          <w:sz w:val="28"/>
          <w:szCs w:val="28"/>
        </w:rPr>
        <w:lastRenderedPageBreak/>
        <w:t>5. Shrnutí</w:t>
      </w:r>
      <w:bookmarkEnd w:id="111"/>
      <w:bookmarkEnd w:id="112"/>
      <w:bookmarkEnd w:id="113"/>
      <w:bookmarkEnd w:id="114"/>
      <w:bookmarkEnd w:id="115"/>
    </w:p>
    <w:p w:rsidR="009F3D54" w:rsidRPr="009F3D54" w:rsidRDefault="009F3D54" w:rsidP="009F3D54">
      <w:pPr>
        <w:spacing w:before="0" w:line="240" w:lineRule="auto"/>
        <w:jc w:val="left"/>
        <w:rPr>
          <w:rFonts w:ascii="Times New Roman" w:eastAsia="Times New Roman" w:hAnsi="Times New Roman" w:cs="Times New Roman"/>
          <w:lang w:eastAsia="cs-CZ"/>
        </w:rPr>
      </w:pPr>
    </w:p>
    <w:p w:rsidR="009F3D54" w:rsidRPr="009F3D54" w:rsidRDefault="009F3D54" w:rsidP="009F3D54">
      <w:pPr>
        <w:spacing w:before="0"/>
        <w:rPr>
          <w:rFonts w:eastAsia="Times New Roman"/>
          <w:lang w:eastAsia="cs-CZ"/>
        </w:rPr>
      </w:pPr>
      <w:r w:rsidRPr="009F3D54">
        <w:rPr>
          <w:rFonts w:eastAsia="Times New Roman"/>
          <w:lang w:eastAsia="cs-CZ"/>
        </w:rPr>
        <w:t>Níže uvedená tabulka č. 3 obsahuje číselný souhrn opatření za jednotlivé pracovní skupiny, procentuální přehled o tom, kolik z jednotlivých opatření bylo v roce 2017 naplněno, kolik je rozpracováno, průběžně naplňováno či nenaplněno.</w:t>
      </w: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jc w:val="left"/>
        <w:rPr>
          <w:rFonts w:eastAsia="Times New Roman"/>
          <w:sz w:val="18"/>
          <w:szCs w:val="18"/>
          <w:lang w:eastAsia="cs-CZ"/>
        </w:rPr>
      </w:pPr>
      <w:r w:rsidRPr="009F3D54">
        <w:rPr>
          <w:rFonts w:eastAsia="Times New Roman"/>
          <w:sz w:val="18"/>
          <w:szCs w:val="18"/>
          <w:lang w:eastAsia="cs-CZ"/>
        </w:rPr>
        <w:t>Tabulka č. 3</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842"/>
        <w:gridCol w:w="1171"/>
        <w:gridCol w:w="1128"/>
        <w:gridCol w:w="1702"/>
        <w:gridCol w:w="1511"/>
        <w:gridCol w:w="1361"/>
      </w:tblGrid>
      <w:tr w:rsidR="009F3D54" w:rsidRPr="009F3D54" w:rsidTr="0048368A">
        <w:trPr>
          <w:cantSplit/>
        </w:trPr>
        <w:tc>
          <w:tcPr>
            <w:tcW w:w="0" w:type="auto"/>
            <w:vMerge w:val="restart"/>
            <w:shd w:val="clear" w:color="auto" w:fill="FF9900"/>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č. PS</w:t>
            </w:r>
          </w:p>
        </w:tc>
        <w:tc>
          <w:tcPr>
            <w:tcW w:w="0" w:type="auto"/>
            <w:vMerge w:val="restart"/>
            <w:shd w:val="clear" w:color="auto" w:fill="FF9900"/>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Název pracovní skupiny</w:t>
            </w:r>
          </w:p>
        </w:tc>
        <w:tc>
          <w:tcPr>
            <w:tcW w:w="0" w:type="auto"/>
            <w:vMerge w:val="restart"/>
            <w:shd w:val="clear" w:color="auto" w:fill="FF9900"/>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Opatření celkem</w:t>
            </w:r>
          </w:p>
        </w:tc>
        <w:tc>
          <w:tcPr>
            <w:tcW w:w="0" w:type="auto"/>
            <w:gridSpan w:val="4"/>
            <w:shd w:val="clear" w:color="auto" w:fill="FF9900"/>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Naplňování opatření</w:t>
            </w:r>
          </w:p>
        </w:tc>
      </w:tr>
      <w:tr w:rsidR="009F3D54" w:rsidRPr="009F3D54" w:rsidTr="0048368A">
        <w:trPr>
          <w:cantSplit/>
        </w:trPr>
        <w:tc>
          <w:tcPr>
            <w:tcW w:w="0" w:type="auto"/>
            <w:vMerge/>
            <w:shd w:val="clear" w:color="auto" w:fill="FF9900"/>
            <w:vAlign w:val="center"/>
          </w:tcPr>
          <w:p w:rsidR="009F3D54" w:rsidRPr="009F3D54" w:rsidRDefault="009F3D54" w:rsidP="009F3D54">
            <w:pPr>
              <w:spacing w:before="0" w:line="240" w:lineRule="auto"/>
              <w:jc w:val="center"/>
              <w:rPr>
                <w:rFonts w:eastAsia="Times New Roman"/>
                <w:b/>
                <w:sz w:val="20"/>
                <w:szCs w:val="20"/>
                <w:lang w:eastAsia="cs-CZ"/>
              </w:rPr>
            </w:pPr>
          </w:p>
        </w:tc>
        <w:tc>
          <w:tcPr>
            <w:tcW w:w="0" w:type="auto"/>
            <w:vMerge/>
            <w:shd w:val="clear" w:color="auto" w:fill="FF9900"/>
            <w:vAlign w:val="center"/>
          </w:tcPr>
          <w:p w:rsidR="009F3D54" w:rsidRPr="009F3D54" w:rsidRDefault="009F3D54" w:rsidP="009F3D54">
            <w:pPr>
              <w:spacing w:before="0" w:line="240" w:lineRule="auto"/>
              <w:jc w:val="center"/>
              <w:rPr>
                <w:rFonts w:eastAsia="Times New Roman"/>
                <w:b/>
                <w:sz w:val="20"/>
                <w:szCs w:val="20"/>
                <w:lang w:eastAsia="cs-CZ"/>
              </w:rPr>
            </w:pPr>
          </w:p>
        </w:tc>
        <w:tc>
          <w:tcPr>
            <w:tcW w:w="0" w:type="auto"/>
            <w:vMerge/>
            <w:shd w:val="clear" w:color="auto" w:fill="FF9900"/>
            <w:vAlign w:val="center"/>
          </w:tcPr>
          <w:p w:rsidR="009F3D54" w:rsidRPr="009F3D54" w:rsidRDefault="009F3D54" w:rsidP="009F3D54">
            <w:pPr>
              <w:spacing w:before="0" w:line="240" w:lineRule="auto"/>
              <w:jc w:val="center"/>
              <w:rPr>
                <w:rFonts w:eastAsia="Times New Roman"/>
                <w:b/>
                <w:sz w:val="20"/>
                <w:szCs w:val="20"/>
                <w:lang w:eastAsia="cs-CZ"/>
              </w:rPr>
            </w:pPr>
          </w:p>
        </w:tc>
        <w:tc>
          <w:tcPr>
            <w:tcW w:w="0" w:type="auto"/>
            <w:shd w:val="clear" w:color="auto" w:fill="FF9900"/>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Naplněno</w:t>
            </w:r>
          </w:p>
        </w:tc>
        <w:tc>
          <w:tcPr>
            <w:tcW w:w="0" w:type="auto"/>
            <w:shd w:val="clear" w:color="auto" w:fill="FF9900"/>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Rozpracováno</w:t>
            </w:r>
          </w:p>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 částečně naplněno</w:t>
            </w:r>
          </w:p>
        </w:tc>
        <w:tc>
          <w:tcPr>
            <w:tcW w:w="0" w:type="auto"/>
            <w:shd w:val="clear" w:color="auto" w:fill="FF9900"/>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Průběžně naplňováno</w:t>
            </w:r>
          </w:p>
        </w:tc>
        <w:tc>
          <w:tcPr>
            <w:tcW w:w="0" w:type="auto"/>
            <w:shd w:val="clear" w:color="auto" w:fill="FF9900"/>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Nenaplněno</w:t>
            </w:r>
          </w:p>
        </w:tc>
      </w:tr>
      <w:tr w:rsidR="009F3D54" w:rsidRPr="009F3D54" w:rsidTr="0048368A">
        <w:trPr>
          <w:trHeight w:val="542"/>
        </w:trPr>
        <w:tc>
          <w:tcPr>
            <w:tcW w:w="0" w:type="auto"/>
            <w:shd w:val="clear" w:color="auto" w:fill="FF9900"/>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 xml:space="preserve">  1.</w:t>
            </w:r>
          </w:p>
        </w:tc>
        <w:tc>
          <w:tcPr>
            <w:tcW w:w="0" w:type="auto"/>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Děti, mládež a rodina</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2</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1</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1</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r>
      <w:tr w:rsidR="009F3D54" w:rsidRPr="009F3D54" w:rsidTr="0048368A">
        <w:trPr>
          <w:trHeight w:val="550"/>
        </w:trPr>
        <w:tc>
          <w:tcPr>
            <w:tcW w:w="0" w:type="auto"/>
            <w:shd w:val="clear" w:color="auto" w:fill="FF9900"/>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 xml:space="preserve">  2.</w:t>
            </w:r>
          </w:p>
        </w:tc>
        <w:tc>
          <w:tcPr>
            <w:tcW w:w="0" w:type="auto"/>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Osoby</w:t>
            </w:r>
            <w:r w:rsidRPr="009F3D54">
              <w:rPr>
                <w:rFonts w:eastAsia="Times New Roman"/>
                <w:color w:val="FF0000"/>
                <w:sz w:val="20"/>
                <w:szCs w:val="20"/>
                <w:lang w:eastAsia="cs-CZ"/>
              </w:rPr>
              <w:t xml:space="preserve"> </w:t>
            </w:r>
            <w:r w:rsidRPr="009F3D54">
              <w:rPr>
                <w:rFonts w:eastAsia="Times New Roman"/>
                <w:sz w:val="20"/>
                <w:szCs w:val="20"/>
                <w:lang w:eastAsia="cs-CZ"/>
              </w:rPr>
              <w:t>se zdravotním postižením</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9</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4</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3</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2</w:t>
            </w:r>
          </w:p>
        </w:tc>
      </w:tr>
      <w:tr w:rsidR="009F3D54" w:rsidRPr="009F3D54" w:rsidTr="0048368A">
        <w:trPr>
          <w:trHeight w:val="550"/>
        </w:trPr>
        <w:tc>
          <w:tcPr>
            <w:tcW w:w="0" w:type="auto"/>
            <w:shd w:val="clear" w:color="auto" w:fill="FF9900"/>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3.</w:t>
            </w:r>
          </w:p>
        </w:tc>
        <w:tc>
          <w:tcPr>
            <w:tcW w:w="0" w:type="auto"/>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Senioři</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5</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5</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r>
      <w:tr w:rsidR="009F3D54" w:rsidRPr="009F3D54" w:rsidTr="0048368A">
        <w:trPr>
          <w:trHeight w:val="566"/>
        </w:trPr>
        <w:tc>
          <w:tcPr>
            <w:tcW w:w="0" w:type="auto"/>
            <w:shd w:val="clear" w:color="auto" w:fill="FF9900"/>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 xml:space="preserve">  4.</w:t>
            </w:r>
          </w:p>
        </w:tc>
        <w:tc>
          <w:tcPr>
            <w:tcW w:w="0" w:type="auto"/>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Etnické menšiny a cizinci</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1</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1</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r>
      <w:tr w:rsidR="009F3D54" w:rsidRPr="009F3D54" w:rsidTr="0048368A">
        <w:trPr>
          <w:trHeight w:val="513"/>
        </w:trPr>
        <w:tc>
          <w:tcPr>
            <w:tcW w:w="0" w:type="auto"/>
            <w:shd w:val="clear" w:color="auto" w:fill="FF9900"/>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 xml:space="preserve">  5.</w:t>
            </w:r>
          </w:p>
        </w:tc>
        <w:tc>
          <w:tcPr>
            <w:tcW w:w="0" w:type="auto"/>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 xml:space="preserve">Osoby v krizi a osoby sociálně vyloučené </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1</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1</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r>
      <w:tr w:rsidR="009F3D54" w:rsidRPr="009F3D54" w:rsidTr="0048368A">
        <w:tc>
          <w:tcPr>
            <w:tcW w:w="0" w:type="auto"/>
            <w:shd w:val="clear" w:color="auto" w:fill="FF9900"/>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 xml:space="preserve">  6.</w:t>
            </w:r>
          </w:p>
        </w:tc>
        <w:tc>
          <w:tcPr>
            <w:tcW w:w="0" w:type="auto"/>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Osoby ohrožené návykovým jednáním</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0</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r>
      <w:tr w:rsidR="009F3D54" w:rsidRPr="009F3D54" w:rsidTr="0048368A">
        <w:tc>
          <w:tcPr>
            <w:tcW w:w="0" w:type="auto"/>
            <w:shd w:val="clear" w:color="auto" w:fill="FF9900"/>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7.</w:t>
            </w:r>
          </w:p>
        </w:tc>
        <w:tc>
          <w:tcPr>
            <w:tcW w:w="0" w:type="auto"/>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Rámcové cíle a opatření pro sedm cílových skupin</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10</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1</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9</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w:t>
            </w:r>
          </w:p>
        </w:tc>
      </w:tr>
      <w:tr w:rsidR="009F3D54" w:rsidRPr="009F3D54" w:rsidTr="0048368A">
        <w:trPr>
          <w:trHeight w:val="712"/>
        </w:trPr>
        <w:tc>
          <w:tcPr>
            <w:tcW w:w="0" w:type="auto"/>
            <w:shd w:val="clear" w:color="auto" w:fill="FF9900"/>
            <w:vAlign w:val="center"/>
          </w:tcPr>
          <w:p w:rsidR="009F3D54" w:rsidRPr="009F3D54" w:rsidRDefault="009F3D54" w:rsidP="009F3D54">
            <w:pPr>
              <w:spacing w:before="0" w:line="240" w:lineRule="auto"/>
              <w:jc w:val="center"/>
              <w:rPr>
                <w:rFonts w:eastAsia="Times New Roman"/>
                <w:sz w:val="20"/>
                <w:szCs w:val="20"/>
                <w:lang w:eastAsia="cs-CZ"/>
              </w:rPr>
            </w:pPr>
          </w:p>
        </w:tc>
        <w:tc>
          <w:tcPr>
            <w:tcW w:w="0" w:type="auto"/>
            <w:vAlign w:val="center"/>
          </w:tcPr>
          <w:p w:rsidR="009F3D54" w:rsidRPr="009F3D54" w:rsidRDefault="009F3D54" w:rsidP="009F3D54">
            <w:pPr>
              <w:spacing w:before="0" w:line="240" w:lineRule="auto"/>
              <w:jc w:val="left"/>
              <w:rPr>
                <w:rFonts w:eastAsia="Times New Roman"/>
                <w:sz w:val="20"/>
                <w:szCs w:val="20"/>
                <w:lang w:eastAsia="cs-CZ"/>
              </w:rPr>
            </w:pPr>
            <w:r w:rsidRPr="009F3D54">
              <w:rPr>
                <w:rFonts w:eastAsia="Times New Roman"/>
                <w:sz w:val="20"/>
                <w:szCs w:val="20"/>
                <w:lang w:eastAsia="cs-CZ"/>
              </w:rPr>
              <w:t>Celkem všechny skupiny</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28</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10</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5</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11</w:t>
            </w:r>
          </w:p>
        </w:tc>
        <w:tc>
          <w:tcPr>
            <w:tcW w:w="0" w:type="auto"/>
            <w:vAlign w:val="center"/>
          </w:tcPr>
          <w:p w:rsidR="009F3D54" w:rsidRPr="009F3D54" w:rsidRDefault="009F3D54" w:rsidP="009F3D54">
            <w:pPr>
              <w:spacing w:before="0" w:line="240" w:lineRule="auto"/>
              <w:jc w:val="center"/>
              <w:rPr>
                <w:rFonts w:eastAsia="Times New Roman"/>
                <w:sz w:val="20"/>
                <w:szCs w:val="20"/>
                <w:lang w:eastAsia="cs-CZ"/>
              </w:rPr>
            </w:pPr>
            <w:r w:rsidRPr="009F3D54">
              <w:rPr>
                <w:rFonts w:eastAsia="Times New Roman"/>
                <w:sz w:val="20"/>
                <w:szCs w:val="20"/>
                <w:lang w:eastAsia="cs-CZ"/>
              </w:rPr>
              <w:t>2</w:t>
            </w:r>
          </w:p>
        </w:tc>
      </w:tr>
      <w:tr w:rsidR="009F3D54" w:rsidRPr="009F3D54" w:rsidTr="0048368A">
        <w:tc>
          <w:tcPr>
            <w:tcW w:w="0" w:type="auto"/>
            <w:gridSpan w:val="2"/>
            <w:shd w:val="clear" w:color="auto" w:fill="FF9900"/>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Procentuální míra plnění</w:t>
            </w:r>
          </w:p>
        </w:tc>
        <w:tc>
          <w:tcPr>
            <w:tcW w:w="0" w:type="auto"/>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100 %</w:t>
            </w:r>
          </w:p>
        </w:tc>
        <w:tc>
          <w:tcPr>
            <w:tcW w:w="0" w:type="auto"/>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35,7%</w:t>
            </w:r>
          </w:p>
        </w:tc>
        <w:tc>
          <w:tcPr>
            <w:tcW w:w="0" w:type="auto"/>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17,85%</w:t>
            </w:r>
          </w:p>
        </w:tc>
        <w:tc>
          <w:tcPr>
            <w:tcW w:w="0" w:type="auto"/>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39,27%</w:t>
            </w:r>
          </w:p>
        </w:tc>
        <w:tc>
          <w:tcPr>
            <w:tcW w:w="0" w:type="auto"/>
            <w:vAlign w:val="center"/>
          </w:tcPr>
          <w:p w:rsidR="009F3D54" w:rsidRPr="009F3D54" w:rsidRDefault="009F3D54" w:rsidP="009F3D54">
            <w:pPr>
              <w:spacing w:before="0" w:line="240" w:lineRule="auto"/>
              <w:jc w:val="center"/>
              <w:rPr>
                <w:rFonts w:eastAsia="Times New Roman"/>
                <w:b/>
                <w:sz w:val="20"/>
                <w:szCs w:val="20"/>
                <w:lang w:eastAsia="cs-CZ"/>
              </w:rPr>
            </w:pPr>
            <w:r w:rsidRPr="009F3D54">
              <w:rPr>
                <w:rFonts w:eastAsia="Times New Roman"/>
                <w:b/>
                <w:sz w:val="20"/>
                <w:szCs w:val="20"/>
                <w:lang w:eastAsia="cs-CZ"/>
              </w:rPr>
              <w:t>7,14%</w:t>
            </w:r>
          </w:p>
        </w:tc>
      </w:tr>
    </w:tbl>
    <w:p w:rsidR="009F3D54" w:rsidRPr="009F3D54" w:rsidRDefault="009F3D54" w:rsidP="009F3D54">
      <w:pPr>
        <w:spacing w:before="0" w:line="240" w:lineRule="auto"/>
        <w:jc w:val="left"/>
        <w:rPr>
          <w:rFonts w:eastAsia="Times New Roman"/>
          <w:b/>
          <w:sz w:val="20"/>
          <w:szCs w:val="20"/>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sz w:val="18"/>
          <w:szCs w:val="18"/>
          <w:lang w:eastAsia="cs-CZ"/>
        </w:rPr>
      </w:pPr>
      <w:r w:rsidRPr="009F3D54">
        <w:rPr>
          <w:rFonts w:eastAsia="Times New Roman"/>
          <w:sz w:val="18"/>
          <w:szCs w:val="18"/>
          <w:lang w:eastAsia="cs-CZ"/>
        </w:rPr>
        <w:t>Graf č. 5</w:t>
      </w:r>
    </w:p>
    <w:p w:rsidR="009F3D54" w:rsidRPr="009F3D54" w:rsidRDefault="009F3D54" w:rsidP="009F3D54">
      <w:pPr>
        <w:spacing w:before="0" w:line="240" w:lineRule="auto"/>
        <w:rPr>
          <w:rFonts w:eastAsia="Times New Roman"/>
          <w:lang w:eastAsia="cs-CZ"/>
        </w:rPr>
      </w:pPr>
      <w:r w:rsidRPr="009F3D54">
        <w:rPr>
          <w:rFonts w:eastAsia="Times New Roman"/>
          <w:noProof/>
          <w:lang w:eastAsia="cs-CZ"/>
        </w:rPr>
        <w:drawing>
          <wp:inline distT="0" distB="0" distL="0" distR="0" wp14:anchorId="3FC0E4AB" wp14:editId="66114B1C">
            <wp:extent cx="5486400" cy="32004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line="240" w:lineRule="auto"/>
        <w:rPr>
          <w:rFonts w:eastAsia="Times New Roman"/>
          <w:lang w:eastAsia="cs-CZ"/>
        </w:rPr>
      </w:pPr>
    </w:p>
    <w:p w:rsidR="009F3D54" w:rsidRPr="009F3D54" w:rsidRDefault="009F3D54" w:rsidP="009F3D54">
      <w:pPr>
        <w:spacing w:before="0"/>
        <w:rPr>
          <w:rFonts w:eastAsia="Times New Roman"/>
          <w:lang w:eastAsia="cs-CZ"/>
        </w:rPr>
      </w:pPr>
      <w:r w:rsidRPr="009F3D54">
        <w:rPr>
          <w:rFonts w:eastAsia="Times New Roman"/>
          <w:lang w:eastAsia="cs-CZ"/>
        </w:rPr>
        <w:t xml:space="preserve">V posledním roce platnosti Střednědobého plánu 2015 – 2017 docházelo prostřednictvím činnosti PS a OSV k postupnému naplňování indikátorů stanovených pro jednotlivé cíle a opatření, které byly sestaveny tak, aby byla zachována dostupnost sociálních služeb a sociální služby kvalitativně a kvantitativně odpovídaly potřebám obyvatelů OK. </w:t>
      </w:r>
    </w:p>
    <w:p w:rsidR="009F3D54" w:rsidRDefault="009F3D54" w:rsidP="009F3D54">
      <w:pPr>
        <w:spacing w:before="0"/>
        <w:rPr>
          <w:rFonts w:eastAsia="Times New Roman"/>
          <w:highlight w:val="yellow"/>
          <w:u w:val="single"/>
          <w:lang w:eastAsia="cs-CZ"/>
        </w:rPr>
      </w:pPr>
    </w:p>
    <w:p w:rsidR="009D38B3" w:rsidRDefault="009D38B3" w:rsidP="009F3D54">
      <w:pPr>
        <w:spacing w:before="0"/>
        <w:rPr>
          <w:rFonts w:eastAsia="Times New Roman"/>
          <w:highlight w:val="yellow"/>
          <w:u w:val="single"/>
          <w:lang w:eastAsia="cs-CZ"/>
        </w:rPr>
      </w:pPr>
    </w:p>
    <w:p w:rsidR="009D38B3" w:rsidRDefault="009D38B3" w:rsidP="009F3D54">
      <w:pPr>
        <w:spacing w:before="0"/>
        <w:rPr>
          <w:rFonts w:eastAsia="Times New Roman"/>
          <w:highlight w:val="yellow"/>
          <w:u w:val="single"/>
          <w:lang w:eastAsia="cs-CZ"/>
        </w:rPr>
      </w:pPr>
    </w:p>
    <w:p w:rsidR="009D38B3" w:rsidRDefault="009D38B3" w:rsidP="009F3D54">
      <w:pPr>
        <w:spacing w:before="0"/>
        <w:rPr>
          <w:rFonts w:eastAsia="Times New Roman"/>
          <w:highlight w:val="yellow"/>
          <w:u w:val="single"/>
          <w:lang w:eastAsia="cs-CZ"/>
        </w:rPr>
      </w:pPr>
    </w:p>
    <w:p w:rsidR="009D38B3" w:rsidRDefault="009D38B3" w:rsidP="009F3D54">
      <w:pPr>
        <w:spacing w:before="0"/>
        <w:rPr>
          <w:rFonts w:eastAsia="Times New Roman"/>
          <w:highlight w:val="yellow"/>
          <w:u w:val="single"/>
          <w:lang w:eastAsia="cs-CZ"/>
        </w:rPr>
      </w:pPr>
    </w:p>
    <w:p w:rsidR="009D38B3" w:rsidRDefault="009D38B3" w:rsidP="009F3D54">
      <w:pPr>
        <w:spacing w:before="0"/>
        <w:rPr>
          <w:rFonts w:eastAsia="Times New Roman"/>
          <w:highlight w:val="yellow"/>
          <w:u w:val="single"/>
          <w:lang w:eastAsia="cs-CZ"/>
        </w:rPr>
      </w:pPr>
    </w:p>
    <w:p w:rsidR="009D38B3" w:rsidRDefault="009D38B3" w:rsidP="009F3D54">
      <w:pPr>
        <w:spacing w:before="0"/>
        <w:rPr>
          <w:rFonts w:eastAsia="Times New Roman"/>
          <w:highlight w:val="yellow"/>
          <w:u w:val="single"/>
          <w:lang w:eastAsia="cs-CZ"/>
        </w:rPr>
      </w:pPr>
    </w:p>
    <w:p w:rsidR="009D38B3" w:rsidRDefault="009D38B3" w:rsidP="009F3D54">
      <w:pPr>
        <w:spacing w:before="0"/>
        <w:rPr>
          <w:rFonts w:eastAsia="Times New Roman"/>
          <w:highlight w:val="yellow"/>
          <w:u w:val="single"/>
          <w:lang w:eastAsia="cs-CZ"/>
        </w:rPr>
      </w:pPr>
    </w:p>
    <w:p w:rsidR="009D38B3" w:rsidRPr="009F3D54" w:rsidRDefault="009D38B3" w:rsidP="009F3D54">
      <w:pPr>
        <w:spacing w:before="0"/>
        <w:rPr>
          <w:rFonts w:eastAsia="Times New Roman"/>
          <w:highlight w:val="yellow"/>
          <w:u w:val="single"/>
          <w:lang w:eastAsia="cs-CZ"/>
        </w:rPr>
      </w:pPr>
    </w:p>
    <w:p w:rsidR="009F3D54" w:rsidRPr="009F3D54" w:rsidRDefault="009F3D54" w:rsidP="009F3D54">
      <w:pPr>
        <w:spacing w:before="0"/>
        <w:rPr>
          <w:rFonts w:eastAsia="Times New Roman"/>
          <w:highlight w:val="yellow"/>
          <w:u w:val="single"/>
          <w:lang w:eastAsia="cs-CZ"/>
        </w:rPr>
      </w:pPr>
    </w:p>
    <w:p w:rsidR="009F3D54" w:rsidRPr="009F3D54" w:rsidRDefault="009F3D54" w:rsidP="009F3D54">
      <w:pPr>
        <w:spacing w:before="0"/>
        <w:rPr>
          <w:rFonts w:eastAsia="Times New Roman"/>
          <w:b/>
          <w:u w:val="single"/>
          <w:lang w:eastAsia="cs-CZ"/>
        </w:rPr>
      </w:pPr>
      <w:r w:rsidRPr="009F3D54">
        <w:rPr>
          <w:rFonts w:eastAsia="Times New Roman"/>
          <w:b/>
          <w:u w:val="single"/>
          <w:lang w:eastAsia="cs-CZ"/>
        </w:rPr>
        <w:lastRenderedPageBreak/>
        <w:t>Naplňování opatření:</w:t>
      </w:r>
    </w:p>
    <w:p w:rsidR="009F3D54" w:rsidRPr="009F3D54" w:rsidRDefault="009F3D54" w:rsidP="009F3D54">
      <w:pPr>
        <w:spacing w:before="0"/>
        <w:rPr>
          <w:rFonts w:eastAsia="Times New Roman"/>
          <w:u w:val="single"/>
          <w:lang w:eastAsia="cs-CZ"/>
        </w:rPr>
      </w:pPr>
    </w:p>
    <w:p w:rsidR="009F3D54" w:rsidRPr="009F3D54" w:rsidRDefault="009F3D54" w:rsidP="009F3D54">
      <w:pPr>
        <w:spacing w:before="0"/>
        <w:rPr>
          <w:rFonts w:eastAsia="Times New Roman"/>
          <w:lang w:eastAsia="cs-CZ"/>
        </w:rPr>
      </w:pPr>
      <w:r w:rsidRPr="009F3D54">
        <w:rPr>
          <w:rFonts w:eastAsia="Times New Roman"/>
          <w:u w:val="single"/>
          <w:lang w:eastAsia="cs-CZ"/>
        </w:rPr>
        <w:t>Naplněno</w:t>
      </w:r>
      <w:r w:rsidRPr="009F3D54">
        <w:rPr>
          <w:rFonts w:eastAsia="Times New Roman"/>
          <w:lang w:eastAsia="cs-CZ"/>
        </w:rPr>
        <w:t xml:space="preserve"> – opatření, u kterých byly aktivity vedoucí k jejich naplnění zrealizovány, bylo dosaženo cíle, který byl opatřením nastaven.</w:t>
      </w:r>
    </w:p>
    <w:p w:rsidR="009F3D54" w:rsidRPr="009F3D54" w:rsidRDefault="009F3D54" w:rsidP="009F3D54">
      <w:pPr>
        <w:spacing w:before="0"/>
        <w:rPr>
          <w:rFonts w:eastAsia="Times New Roman"/>
          <w:lang w:eastAsia="cs-CZ"/>
        </w:rPr>
      </w:pPr>
      <w:r w:rsidRPr="009F3D54">
        <w:rPr>
          <w:rFonts w:eastAsia="Times New Roman"/>
          <w:lang w:eastAsia="cs-CZ"/>
        </w:rPr>
        <w:t xml:space="preserve">U PS Senioři byly veškeré cíle a opatření Střednědobého plánu  2015 - 2017 rokem 2017 naplněny. </w:t>
      </w:r>
    </w:p>
    <w:p w:rsidR="009F3D54" w:rsidRPr="009F3D54" w:rsidRDefault="009F3D54" w:rsidP="009F3D54">
      <w:pPr>
        <w:spacing w:before="0"/>
        <w:rPr>
          <w:rFonts w:eastAsia="Times New Roman"/>
          <w:lang w:eastAsia="cs-CZ"/>
        </w:rPr>
      </w:pPr>
      <w:r w:rsidRPr="009F3D54">
        <w:rPr>
          <w:rFonts w:eastAsia="Times New Roman"/>
          <w:lang w:eastAsia="cs-CZ"/>
        </w:rPr>
        <w:t xml:space="preserve"> </w:t>
      </w:r>
    </w:p>
    <w:p w:rsidR="009F3D54" w:rsidRPr="009F3D54" w:rsidRDefault="009F3D54" w:rsidP="009F3D54">
      <w:pPr>
        <w:spacing w:before="0"/>
        <w:rPr>
          <w:rFonts w:eastAsia="Times New Roman"/>
          <w:lang w:eastAsia="cs-CZ"/>
        </w:rPr>
      </w:pPr>
      <w:r w:rsidRPr="009F3D54">
        <w:rPr>
          <w:rFonts w:eastAsia="Times New Roman"/>
          <w:u w:val="single"/>
          <w:lang w:eastAsia="cs-CZ"/>
        </w:rPr>
        <w:t>Rozpracováno + částečně naplněno</w:t>
      </w:r>
      <w:r w:rsidRPr="009F3D54">
        <w:rPr>
          <w:rFonts w:eastAsia="Times New Roman"/>
          <w:lang w:eastAsia="cs-CZ"/>
        </w:rPr>
        <w:t xml:space="preserve"> – skupina cílů a opatření, v nichž jsou aktivity vedoucí k dosažení cíle rozpracovány tak, aby v budoucím období mohl být naplněn, případně je naplněna část nastaveného opatření.</w:t>
      </w:r>
    </w:p>
    <w:p w:rsidR="009F3D54" w:rsidRPr="009F3D54" w:rsidRDefault="009F3D54" w:rsidP="009F3D54">
      <w:pPr>
        <w:spacing w:before="0"/>
        <w:rPr>
          <w:rFonts w:eastAsia="Times New Roman"/>
          <w:lang w:eastAsia="cs-CZ"/>
        </w:rPr>
      </w:pPr>
      <w:r w:rsidRPr="009F3D54">
        <w:rPr>
          <w:rFonts w:eastAsia="Times New Roman"/>
          <w:lang w:eastAsia="cs-CZ"/>
        </w:rPr>
        <w:t xml:space="preserve">Jedná se především o cíle a opatření nastavená u PS 2 Osoby se zdravotním postižením, dále pak jedno opatření u PS 1 Děti, mládež a rodina a jedno z rámcových opatření. </w:t>
      </w:r>
    </w:p>
    <w:p w:rsidR="009F3D54" w:rsidRPr="009F3D54" w:rsidRDefault="009F3D54" w:rsidP="009F3D54">
      <w:pPr>
        <w:spacing w:before="0"/>
        <w:rPr>
          <w:rFonts w:eastAsia="Times New Roman"/>
          <w:lang w:eastAsia="cs-CZ"/>
        </w:rPr>
      </w:pPr>
      <w:r w:rsidRPr="009F3D54">
        <w:rPr>
          <w:rFonts w:eastAsia="Times New Roman"/>
          <w:lang w:eastAsia="cs-CZ"/>
        </w:rPr>
        <w:t xml:space="preserve"> </w:t>
      </w:r>
    </w:p>
    <w:p w:rsidR="009F3D54" w:rsidRPr="009F3D54" w:rsidRDefault="009F3D54" w:rsidP="009F3D54">
      <w:pPr>
        <w:spacing w:before="0"/>
        <w:rPr>
          <w:rFonts w:eastAsia="Times New Roman"/>
          <w:lang w:eastAsia="cs-CZ"/>
        </w:rPr>
      </w:pPr>
      <w:r w:rsidRPr="009F3D54">
        <w:rPr>
          <w:rFonts w:eastAsia="Times New Roman"/>
          <w:u w:val="single"/>
          <w:lang w:eastAsia="cs-CZ"/>
        </w:rPr>
        <w:t>Průběžně naplňováno</w:t>
      </w:r>
      <w:r w:rsidRPr="009F3D54">
        <w:rPr>
          <w:rFonts w:eastAsia="Times New Roman"/>
          <w:lang w:eastAsia="cs-CZ"/>
        </w:rPr>
        <w:t xml:space="preserve"> – jedná se o cíle a opatření, která jsou naplňována v průběhu každého roku platnosti dokumentu a každoročně jsou vyvíjeny činnosti vedoucí k jejich naplnění. </w:t>
      </w:r>
    </w:p>
    <w:p w:rsidR="009F3D54" w:rsidRPr="009F3D54" w:rsidRDefault="009F3D54" w:rsidP="009F3D54">
      <w:pPr>
        <w:spacing w:before="0"/>
        <w:rPr>
          <w:rFonts w:eastAsia="Times New Roman"/>
          <w:lang w:eastAsia="cs-CZ"/>
        </w:rPr>
      </w:pPr>
      <w:r w:rsidRPr="009F3D54">
        <w:rPr>
          <w:rFonts w:eastAsia="Times New Roman"/>
          <w:lang w:eastAsia="cs-CZ"/>
        </w:rPr>
        <w:t xml:space="preserve">Průběžně naplňovány jsou především rámcové cíle Střednědobého plánu 2015 – 2017, jejichž plnění prolíná napříč všemi roky platnosti plánu, dále pak cíle a opatření u PS 1 Děti, mládež a rodina a PS 4 Etnické menšiny a cizinci. </w:t>
      </w:r>
    </w:p>
    <w:p w:rsidR="009F3D54" w:rsidRPr="009F3D54" w:rsidRDefault="009F3D54" w:rsidP="009F3D54">
      <w:pPr>
        <w:spacing w:before="0"/>
        <w:rPr>
          <w:rFonts w:eastAsia="Times New Roman"/>
          <w:lang w:eastAsia="cs-CZ"/>
        </w:rPr>
      </w:pPr>
    </w:p>
    <w:p w:rsidR="009F3D54" w:rsidRPr="009F3D54" w:rsidRDefault="009F3D54" w:rsidP="009F3D54">
      <w:pPr>
        <w:spacing w:before="0"/>
        <w:rPr>
          <w:rFonts w:eastAsia="Times New Roman"/>
          <w:lang w:eastAsia="cs-CZ"/>
        </w:rPr>
      </w:pPr>
      <w:r w:rsidRPr="009F3D54">
        <w:rPr>
          <w:rFonts w:eastAsia="Times New Roman"/>
          <w:u w:val="single"/>
          <w:lang w:eastAsia="cs-CZ"/>
        </w:rPr>
        <w:t>Nenaplněno</w:t>
      </w:r>
      <w:r w:rsidRPr="009F3D54">
        <w:rPr>
          <w:rFonts w:eastAsia="Times New Roman"/>
          <w:lang w:eastAsia="cs-CZ"/>
        </w:rPr>
        <w:t xml:space="preserve"> – do této skupiny jsou zařazeny cíle a opatření, které v průběhu roku 2017 nebylo z objektivních příčin možné naplnit. Např. opatření, u kterých nedošlo ze strany poskytovatelů sociálních služeb v souladu s POSTUPem k podání žádosti o zařazení nové sociální služby do sítě sociálních služeb OK.</w:t>
      </w:r>
    </w:p>
    <w:p w:rsidR="009F3D54" w:rsidRPr="009F3D54" w:rsidRDefault="009F3D54" w:rsidP="009F3D54">
      <w:pPr>
        <w:spacing w:before="0"/>
        <w:rPr>
          <w:rFonts w:eastAsia="Times New Roman"/>
          <w:lang w:eastAsia="cs-CZ"/>
        </w:rPr>
      </w:pPr>
      <w:r w:rsidRPr="009F3D54">
        <w:rPr>
          <w:rFonts w:eastAsia="Times New Roman"/>
          <w:lang w:eastAsia="cs-CZ"/>
        </w:rPr>
        <w:t>Z uvedeného důvodu zůstávají nenaplněny jen dvě opatření u PS 2 Osoby se zdravotním postižením.</w:t>
      </w:r>
    </w:p>
    <w:p w:rsidR="009F3D54" w:rsidRPr="009F3D54" w:rsidRDefault="009F3D54" w:rsidP="009F3D54">
      <w:pPr>
        <w:spacing w:before="0"/>
        <w:rPr>
          <w:rFonts w:eastAsia="Times New Roman"/>
          <w:lang w:eastAsia="cs-CZ"/>
        </w:rPr>
      </w:pPr>
    </w:p>
    <w:p w:rsidR="009F3D54" w:rsidRPr="009F3D54" w:rsidRDefault="009F3D54" w:rsidP="009F3D54">
      <w:pPr>
        <w:spacing w:before="0"/>
        <w:rPr>
          <w:rFonts w:eastAsia="Times New Roman"/>
          <w:lang w:eastAsia="cs-CZ"/>
        </w:rPr>
      </w:pPr>
      <w:r w:rsidRPr="009F3D54">
        <w:rPr>
          <w:rFonts w:eastAsia="Times New Roman"/>
          <w:lang w:eastAsia="cs-CZ"/>
        </w:rPr>
        <w:t xml:space="preserve">Z výše uvedené tabulky vyplývá, že za rok 2017 je naplněno 35 % vytyčených opatření, rozpracováno + částečně naplněno je celkem 17 % opatření, průběžně naplňováno 39 % a nenaplněno zůstává 7 %. </w:t>
      </w:r>
    </w:p>
    <w:p w:rsidR="009D38B3" w:rsidRDefault="009D38B3" w:rsidP="009F3D54">
      <w:pPr>
        <w:rPr>
          <w:rFonts w:eastAsia="Calibri"/>
        </w:rPr>
      </w:pPr>
    </w:p>
    <w:p w:rsidR="009D38B3" w:rsidRDefault="009D38B3" w:rsidP="009F3D54">
      <w:pPr>
        <w:rPr>
          <w:rFonts w:eastAsia="Calibri"/>
        </w:rPr>
      </w:pPr>
    </w:p>
    <w:p w:rsidR="009D38B3" w:rsidRDefault="009D38B3" w:rsidP="009F3D54">
      <w:pPr>
        <w:rPr>
          <w:rFonts w:eastAsia="Calibri"/>
        </w:rPr>
      </w:pPr>
    </w:p>
    <w:p w:rsidR="009D38B3" w:rsidRDefault="009D38B3" w:rsidP="009F3D54">
      <w:pPr>
        <w:rPr>
          <w:rFonts w:eastAsia="Calibri"/>
        </w:rPr>
      </w:pPr>
    </w:p>
    <w:p w:rsidR="009D38B3" w:rsidRDefault="009D38B3" w:rsidP="009F3D54">
      <w:pPr>
        <w:rPr>
          <w:rFonts w:eastAsia="Calibri"/>
        </w:rPr>
      </w:pPr>
    </w:p>
    <w:p w:rsidR="009D38B3" w:rsidRDefault="009D38B3" w:rsidP="009F3D54">
      <w:pPr>
        <w:rPr>
          <w:rFonts w:eastAsia="Calibri"/>
        </w:rPr>
      </w:pPr>
    </w:p>
    <w:p w:rsidR="009F3D54" w:rsidRPr="009F3D54" w:rsidRDefault="009F3D54" w:rsidP="009F3D54">
      <w:pPr>
        <w:rPr>
          <w:rFonts w:eastAsia="Calibri"/>
        </w:rPr>
      </w:pPr>
      <w:r w:rsidRPr="009F3D54">
        <w:rPr>
          <w:rFonts w:eastAsia="Calibri"/>
        </w:rPr>
        <w:t>Evaluační zpráva za rok 2017 vyhodnocuje naplnění stanovených cílů a opatření v průběhu uvedeného roku. Na celkové zhodnocení celého plánovacího cyklu a naplnění jednotlivých cílů a opatření Střednědobého plánu 2015 – 2017 bude zaměřena Souhrnná evaluační zpráva o naplňování Střednědobého plánu rozvoje sociálních služeb v Olomouckém kraji pro roky 2015 – 2017.</w:t>
      </w:r>
    </w:p>
    <w:p w:rsidR="009F3D54" w:rsidRPr="008030CA" w:rsidRDefault="009F3D54" w:rsidP="008030CA">
      <w:pPr>
        <w:tabs>
          <w:tab w:val="left" w:pos="1515"/>
        </w:tabs>
        <w:rPr>
          <w:lang w:eastAsia="cs-CZ"/>
        </w:rPr>
      </w:pPr>
    </w:p>
    <w:sectPr w:rsidR="009F3D54" w:rsidRPr="008030CA" w:rsidSect="00F5152B">
      <w:headerReference w:type="even" r:id="rId24"/>
      <w:footerReference w:type="even" r:id="rId25"/>
      <w:footerReference w:type="default" r:id="rId26"/>
      <w:footerReference w:type="first" r:id="rId27"/>
      <w:pgSz w:w="11906" w:h="16838"/>
      <w:pgMar w:top="1618" w:right="1417" w:bottom="1417" w:left="141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4FA" w:rsidRDefault="007744FA" w:rsidP="00F4698C">
      <w:r>
        <w:separator/>
      </w:r>
    </w:p>
    <w:p w:rsidR="007744FA" w:rsidRDefault="007744FA"/>
  </w:endnote>
  <w:endnote w:type="continuationSeparator" w:id="0">
    <w:p w:rsidR="007744FA" w:rsidRDefault="007744FA" w:rsidP="00F4698C">
      <w:r>
        <w:continuationSeparator/>
      </w:r>
    </w:p>
    <w:p w:rsidR="007744FA" w:rsidRDefault="007744FA"/>
  </w:endnote>
  <w:endnote w:type="continuationNotice" w:id="1">
    <w:p w:rsidR="007744FA" w:rsidRDefault="007744FA" w:rsidP="00F4698C"/>
    <w:p w:rsidR="007744FA" w:rsidRDefault="007744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Bold">
    <w:altName w:val="Arial Unicode MS"/>
    <w:panose1 w:val="00000000000000000000"/>
    <w:charset w:val="80"/>
    <w:family w:val="auto"/>
    <w:notTrueType/>
    <w:pitch w:val="default"/>
    <w:sig w:usb0="00000005" w:usb1="08070000" w:usb2="00000010" w:usb3="00000000" w:csb0="00020002" w:csb1="00000000"/>
  </w:font>
  <w:font w:name="Arial CE">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094" w:rsidRDefault="003D3094" w:rsidP="003D1141">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3D3094" w:rsidRDefault="003D3094" w:rsidP="003D1141">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365345"/>
      <w:docPartObj>
        <w:docPartGallery w:val="Page Numbers (Bottom of Page)"/>
        <w:docPartUnique/>
      </w:docPartObj>
    </w:sdtPr>
    <w:sdtEndPr>
      <w:rPr>
        <w:sz w:val="20"/>
      </w:rPr>
    </w:sdtEndPr>
    <w:sdtContent>
      <w:p w:rsidR="003D3094" w:rsidRDefault="003D3094" w:rsidP="007D3AFE">
        <w:pPr>
          <w:tabs>
            <w:tab w:val="center" w:pos="4536"/>
            <w:tab w:val="right" w:pos="9072"/>
          </w:tabs>
          <w:autoSpaceDE w:val="0"/>
          <w:autoSpaceDN w:val="0"/>
          <w:spacing w:before="0" w:line="240" w:lineRule="auto"/>
          <w:contextualSpacing/>
        </w:pPr>
      </w:p>
      <w:p w:rsidR="003D3094" w:rsidRPr="003D3094" w:rsidRDefault="003D3094" w:rsidP="003D3094">
        <w:pPr>
          <w:spacing w:before="0" w:line="240" w:lineRule="auto"/>
          <w:jc w:val="left"/>
          <w:rPr>
            <w:rFonts w:ascii="Times New Roman" w:eastAsia="Times New Roman" w:hAnsi="Times New Roman" w:cs="Times New Roman"/>
            <w:lang w:eastAsia="cs-CZ"/>
          </w:rPr>
        </w:pPr>
      </w:p>
      <w:p w:rsidR="00DC3855" w:rsidRPr="00DC3855" w:rsidRDefault="00DC3855" w:rsidP="00DC3855">
        <w:pPr>
          <w:pBdr>
            <w:top w:val="single" w:sz="4" w:space="1" w:color="auto"/>
          </w:pBdr>
          <w:tabs>
            <w:tab w:val="center" w:pos="4536"/>
            <w:tab w:val="right" w:pos="9781"/>
          </w:tabs>
          <w:spacing w:before="0"/>
          <w:rPr>
            <w:i/>
            <w:sz w:val="20"/>
            <w:szCs w:val="22"/>
            <w:lang w:eastAsia="cs-CZ"/>
          </w:rPr>
        </w:pPr>
      </w:p>
      <w:p w:rsidR="00DC3855" w:rsidRPr="00DC3855" w:rsidRDefault="00E90C52" w:rsidP="00DC3855">
        <w:pPr>
          <w:pBdr>
            <w:top w:val="single" w:sz="4" w:space="1" w:color="auto"/>
          </w:pBdr>
          <w:tabs>
            <w:tab w:val="center" w:pos="4536"/>
            <w:tab w:val="right" w:pos="9781"/>
          </w:tabs>
          <w:spacing w:before="0"/>
          <w:rPr>
            <w:i/>
            <w:sz w:val="20"/>
            <w:szCs w:val="22"/>
            <w:lang w:eastAsia="cs-CZ"/>
          </w:rPr>
        </w:pPr>
        <w:r>
          <w:rPr>
            <w:i/>
            <w:sz w:val="20"/>
            <w:szCs w:val="22"/>
            <w:lang w:eastAsia="cs-CZ"/>
          </w:rPr>
          <w:t>Zastupitelstvo Olomouckého kraje 25</w:t>
        </w:r>
        <w:r w:rsidR="00DC3855" w:rsidRPr="00DC3855">
          <w:rPr>
            <w:i/>
            <w:sz w:val="20"/>
            <w:szCs w:val="22"/>
            <w:lang w:eastAsia="cs-CZ"/>
          </w:rPr>
          <w:t xml:space="preserve">. 6. 2018 </w:t>
        </w:r>
        <w:r w:rsidR="00DC3855" w:rsidRPr="00DC3855">
          <w:rPr>
            <w:i/>
            <w:sz w:val="20"/>
            <w:szCs w:val="22"/>
            <w:lang w:eastAsia="cs-CZ"/>
          </w:rPr>
          <w:tab/>
        </w:r>
        <w:r w:rsidR="00DC3855" w:rsidRPr="00DC3855">
          <w:rPr>
            <w:i/>
            <w:sz w:val="20"/>
            <w:szCs w:val="22"/>
            <w:lang w:eastAsia="cs-CZ"/>
          </w:rPr>
          <w:tab/>
          <w:t xml:space="preserve">Strana </w:t>
        </w:r>
        <w:r w:rsidR="00DC3855" w:rsidRPr="00DC3855">
          <w:rPr>
            <w:i/>
            <w:sz w:val="20"/>
            <w:szCs w:val="22"/>
            <w:lang w:eastAsia="cs-CZ"/>
          </w:rPr>
          <w:fldChar w:fldCharType="begin"/>
        </w:r>
        <w:r w:rsidR="00DC3855" w:rsidRPr="00DC3855">
          <w:rPr>
            <w:i/>
            <w:sz w:val="20"/>
            <w:szCs w:val="22"/>
            <w:lang w:eastAsia="cs-CZ"/>
          </w:rPr>
          <w:instrText xml:space="preserve"> PAGE </w:instrText>
        </w:r>
        <w:r w:rsidR="00DC3855" w:rsidRPr="00DC3855">
          <w:rPr>
            <w:i/>
            <w:sz w:val="20"/>
            <w:szCs w:val="22"/>
            <w:lang w:eastAsia="cs-CZ"/>
          </w:rPr>
          <w:fldChar w:fldCharType="separate"/>
        </w:r>
        <w:r w:rsidR="00BA6E5E">
          <w:rPr>
            <w:i/>
            <w:noProof/>
            <w:sz w:val="20"/>
            <w:szCs w:val="22"/>
            <w:lang w:eastAsia="cs-CZ"/>
          </w:rPr>
          <w:t>81</w:t>
        </w:r>
        <w:r w:rsidR="00DC3855" w:rsidRPr="00DC3855">
          <w:rPr>
            <w:i/>
            <w:sz w:val="20"/>
            <w:szCs w:val="22"/>
            <w:lang w:eastAsia="cs-CZ"/>
          </w:rPr>
          <w:fldChar w:fldCharType="end"/>
        </w:r>
        <w:r w:rsidR="00DC3855" w:rsidRPr="00DC3855">
          <w:rPr>
            <w:i/>
            <w:sz w:val="20"/>
            <w:szCs w:val="22"/>
            <w:lang w:eastAsia="cs-CZ"/>
          </w:rPr>
          <w:t xml:space="preserve"> (celkem </w:t>
        </w:r>
        <w:r w:rsidR="00DC3855">
          <w:rPr>
            <w:i/>
            <w:sz w:val="20"/>
            <w:szCs w:val="22"/>
            <w:lang w:eastAsia="cs-CZ"/>
          </w:rPr>
          <w:t>11</w:t>
        </w:r>
        <w:r w:rsidR="00A9598A">
          <w:rPr>
            <w:i/>
            <w:sz w:val="20"/>
            <w:szCs w:val="22"/>
            <w:lang w:eastAsia="cs-CZ"/>
          </w:rPr>
          <w:t>8</w:t>
        </w:r>
        <w:r w:rsidR="00DC3855" w:rsidRPr="00DC3855">
          <w:rPr>
            <w:i/>
            <w:sz w:val="20"/>
            <w:szCs w:val="22"/>
            <w:lang w:eastAsia="cs-CZ"/>
          </w:rPr>
          <w:t>)</w:t>
        </w:r>
      </w:p>
      <w:p w:rsidR="00DC3855" w:rsidRPr="00DC3855" w:rsidRDefault="006573B9" w:rsidP="00DC3855">
        <w:pPr>
          <w:pBdr>
            <w:top w:val="single" w:sz="4" w:space="1" w:color="auto"/>
          </w:pBdr>
          <w:tabs>
            <w:tab w:val="center" w:pos="4536"/>
            <w:tab w:val="right" w:pos="9072"/>
          </w:tabs>
          <w:spacing w:before="0"/>
          <w:rPr>
            <w:sz w:val="22"/>
            <w:szCs w:val="22"/>
            <w:lang w:eastAsia="cs-CZ"/>
          </w:rPr>
        </w:pPr>
        <w:r>
          <w:rPr>
            <w:i/>
            <w:sz w:val="20"/>
            <w:szCs w:val="22"/>
            <w:lang w:eastAsia="cs-CZ"/>
          </w:rPr>
          <w:t>19</w:t>
        </w:r>
        <w:r w:rsidR="004323F3">
          <w:rPr>
            <w:i/>
            <w:sz w:val="20"/>
            <w:szCs w:val="22"/>
            <w:lang w:eastAsia="cs-CZ"/>
          </w:rPr>
          <w:t>.</w:t>
        </w:r>
        <w:r w:rsidR="00DC3855" w:rsidRPr="00DC3855">
          <w:rPr>
            <w:i/>
            <w:sz w:val="20"/>
            <w:szCs w:val="22"/>
            <w:lang w:eastAsia="cs-CZ"/>
          </w:rPr>
          <w:t xml:space="preserve"> – Akční plán rozvoje sociálních služeb Olomouckého kraje na rok 2019</w:t>
        </w:r>
      </w:p>
      <w:p w:rsidR="003D3094" w:rsidRDefault="003D3094" w:rsidP="007D3AFE">
        <w:pPr>
          <w:tabs>
            <w:tab w:val="right" w:pos="9781"/>
          </w:tabs>
          <w:autoSpaceDE w:val="0"/>
          <w:autoSpaceDN w:val="0"/>
          <w:spacing w:before="0"/>
        </w:pPr>
        <w:r>
          <w:rPr>
            <w:rFonts w:eastAsia="Times New Roman"/>
            <w:bCs/>
            <w:i/>
            <w:sz w:val="20"/>
            <w:szCs w:val="20"/>
            <w:lang w:eastAsia="cs-CZ"/>
          </w:rPr>
          <w:t>Příloha č. 1 - Akční plán rozvoje sociálních služeb Olomouckého kraje na rok 2019</w:t>
        </w:r>
      </w:p>
      <w:p w:rsidR="003D3094" w:rsidRPr="000930C4" w:rsidRDefault="007744FA">
        <w:pPr>
          <w:pStyle w:val="Zpat"/>
          <w:jc w:val="center"/>
          <w:rPr>
            <w:sz w:val="20"/>
          </w:rPr>
        </w:pPr>
      </w:p>
    </w:sdtContent>
  </w:sdt>
  <w:p w:rsidR="003D3094" w:rsidRPr="00107D86" w:rsidRDefault="003D3094" w:rsidP="0055104E">
    <w:pPr>
      <w:pStyle w:val="Zpat"/>
      <w:rPr>
        <w:noProof/>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094" w:rsidRPr="003D3094" w:rsidRDefault="003D3094" w:rsidP="003D3094">
    <w:pPr>
      <w:spacing w:before="0" w:line="240" w:lineRule="auto"/>
      <w:jc w:val="left"/>
      <w:rPr>
        <w:rFonts w:ascii="Times New Roman" w:eastAsia="Times New Roman" w:hAnsi="Times New Roman" w:cs="Times New Roman"/>
        <w:lang w:eastAsia="cs-CZ"/>
      </w:rPr>
    </w:pPr>
  </w:p>
  <w:p w:rsidR="003D3094" w:rsidRPr="003D3094" w:rsidRDefault="003D3094" w:rsidP="003D3094">
    <w:pPr>
      <w:pBdr>
        <w:top w:val="single" w:sz="4" w:space="1" w:color="auto"/>
      </w:pBdr>
      <w:tabs>
        <w:tab w:val="center" w:pos="4536"/>
        <w:tab w:val="right" w:pos="9072"/>
      </w:tabs>
      <w:spacing w:before="0" w:line="240" w:lineRule="auto"/>
      <w:jc w:val="left"/>
      <w:rPr>
        <w:rFonts w:eastAsia="Times New Roman"/>
        <w:bCs/>
        <w:i/>
        <w:iCs/>
        <w:noProof/>
        <w:sz w:val="20"/>
        <w:szCs w:val="20"/>
        <w:lang w:eastAsia="cs-CZ"/>
      </w:rPr>
    </w:pPr>
  </w:p>
  <w:p w:rsidR="003D3094" w:rsidRPr="00F801C2" w:rsidRDefault="00A9598A" w:rsidP="007D3AFE">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Zastupitelstvo</w:t>
    </w:r>
    <w:r w:rsidR="003D3094" w:rsidRPr="00F801C2">
      <w:rPr>
        <w:rFonts w:eastAsia="Times New Roman"/>
        <w:i/>
        <w:sz w:val="20"/>
        <w:szCs w:val="20"/>
      </w:rPr>
      <w:t xml:space="preserve"> Olomouckého kraje </w:t>
    </w:r>
    <w:r>
      <w:rPr>
        <w:rFonts w:eastAsia="Times New Roman"/>
        <w:i/>
        <w:sz w:val="20"/>
        <w:szCs w:val="20"/>
      </w:rPr>
      <w:t>25</w:t>
    </w:r>
    <w:r w:rsidR="003D3094">
      <w:rPr>
        <w:rFonts w:eastAsia="Times New Roman"/>
        <w:i/>
        <w:sz w:val="20"/>
        <w:szCs w:val="20"/>
      </w:rPr>
      <w:t>. 6. 2018</w:t>
    </w:r>
    <w:r w:rsidR="003D3094" w:rsidRPr="00F801C2">
      <w:rPr>
        <w:rFonts w:eastAsia="Times New Roman"/>
        <w:i/>
        <w:sz w:val="20"/>
        <w:szCs w:val="20"/>
      </w:rPr>
      <w:t xml:space="preserve"> </w:t>
    </w:r>
    <w:r w:rsidR="003D3094" w:rsidRPr="00F801C2">
      <w:rPr>
        <w:rFonts w:eastAsia="Times New Roman"/>
        <w:i/>
        <w:sz w:val="20"/>
        <w:szCs w:val="20"/>
      </w:rPr>
      <w:tab/>
    </w:r>
    <w:r w:rsidR="003D3094" w:rsidRPr="00F801C2">
      <w:rPr>
        <w:rFonts w:eastAsia="Times New Roman"/>
        <w:i/>
        <w:sz w:val="20"/>
        <w:szCs w:val="20"/>
      </w:rPr>
      <w:tab/>
    </w:r>
    <w:r w:rsidR="003D3094">
      <w:rPr>
        <w:rFonts w:eastAsia="Times New Roman"/>
        <w:i/>
        <w:sz w:val="20"/>
        <w:szCs w:val="20"/>
      </w:rPr>
      <w:t xml:space="preserve">        </w:t>
    </w:r>
    <w:r w:rsidR="003D3094" w:rsidRPr="00F801C2">
      <w:rPr>
        <w:rFonts w:eastAsia="Times New Roman"/>
        <w:i/>
        <w:sz w:val="20"/>
        <w:szCs w:val="20"/>
      </w:rPr>
      <w:t xml:space="preserve">Strana </w:t>
    </w:r>
    <w:r>
      <w:rPr>
        <w:rFonts w:eastAsia="Times New Roman"/>
        <w:i/>
        <w:sz w:val="20"/>
        <w:szCs w:val="20"/>
      </w:rPr>
      <w:t>9</w:t>
    </w:r>
    <w:r w:rsidR="003D3094" w:rsidRPr="00F801C2">
      <w:rPr>
        <w:rFonts w:eastAsia="Times New Roman"/>
        <w:i/>
        <w:sz w:val="20"/>
        <w:szCs w:val="20"/>
      </w:rPr>
      <w:t xml:space="preserve"> (celkem </w:t>
    </w:r>
    <w:r>
      <w:rPr>
        <w:rFonts w:eastAsia="Times New Roman"/>
        <w:i/>
        <w:sz w:val="20"/>
        <w:szCs w:val="20"/>
      </w:rPr>
      <w:t>118</w:t>
    </w:r>
    <w:r w:rsidR="003D3094" w:rsidRPr="00F801C2">
      <w:rPr>
        <w:rFonts w:eastAsia="Times New Roman"/>
        <w:i/>
        <w:sz w:val="20"/>
        <w:szCs w:val="20"/>
      </w:rPr>
      <w:t>)</w:t>
    </w:r>
  </w:p>
  <w:p w:rsidR="003D3094" w:rsidRDefault="006573B9" w:rsidP="007D3AFE">
    <w:pPr>
      <w:tabs>
        <w:tab w:val="right" w:pos="9781"/>
      </w:tabs>
      <w:autoSpaceDE w:val="0"/>
      <w:autoSpaceDN w:val="0"/>
      <w:spacing w:before="0" w:line="240" w:lineRule="auto"/>
      <w:rPr>
        <w:rFonts w:eastAsia="Times New Roman"/>
        <w:bCs/>
        <w:i/>
        <w:sz w:val="20"/>
        <w:szCs w:val="20"/>
        <w:lang w:eastAsia="cs-CZ"/>
      </w:rPr>
    </w:pPr>
    <w:r>
      <w:rPr>
        <w:rFonts w:eastAsia="Times New Roman"/>
        <w:i/>
        <w:sz w:val="20"/>
        <w:szCs w:val="20"/>
        <w:lang w:eastAsia="cs-CZ"/>
      </w:rPr>
      <w:t>19</w:t>
    </w:r>
    <w:r w:rsidR="003D3094">
      <w:rPr>
        <w:rFonts w:eastAsia="Times New Roman"/>
        <w:i/>
        <w:sz w:val="20"/>
        <w:szCs w:val="20"/>
        <w:lang w:eastAsia="cs-CZ"/>
      </w:rPr>
      <w:t xml:space="preserve">. – </w:t>
    </w:r>
    <w:r w:rsidR="003D3094">
      <w:rPr>
        <w:rFonts w:eastAsia="Times New Roman"/>
        <w:bCs/>
        <w:i/>
        <w:sz w:val="20"/>
        <w:szCs w:val="20"/>
        <w:lang w:eastAsia="cs-CZ"/>
      </w:rPr>
      <w:t xml:space="preserve">Akční plán rozvoje sociálních služeb Olomouckého kraje na rok 2019 </w:t>
    </w:r>
  </w:p>
  <w:p w:rsidR="003D3094" w:rsidRDefault="003D3094" w:rsidP="007D3AFE">
    <w:pPr>
      <w:tabs>
        <w:tab w:val="right" w:pos="9781"/>
      </w:tabs>
      <w:autoSpaceDE w:val="0"/>
      <w:autoSpaceDN w:val="0"/>
      <w:spacing w:before="0"/>
    </w:pPr>
    <w:r>
      <w:rPr>
        <w:rFonts w:eastAsia="Times New Roman"/>
        <w:bCs/>
        <w:i/>
        <w:sz w:val="20"/>
        <w:szCs w:val="20"/>
        <w:lang w:eastAsia="cs-CZ"/>
      </w:rPr>
      <w:t>Příloha č. 1 - Akční plán rozvoje sociálních služeb Olomouckého kraje na rok 2019</w:t>
    </w:r>
  </w:p>
  <w:p w:rsidR="003D3094" w:rsidRDefault="003D3094">
    <w:pPr>
      <w:pStyle w:val="Zpat"/>
    </w:pPr>
  </w:p>
  <w:p w:rsidR="003D3094" w:rsidRDefault="003D309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094" w:rsidRDefault="003D3094" w:rsidP="000F16A8">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3D3094" w:rsidRDefault="003D3094" w:rsidP="000F16A8">
    <w:pPr>
      <w:pStyle w:val="Zpat"/>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2887410"/>
      <w:docPartObj>
        <w:docPartGallery w:val="Page Numbers (Bottom of Page)"/>
        <w:docPartUnique/>
      </w:docPartObj>
    </w:sdtPr>
    <w:sdtEndPr>
      <w:rPr>
        <w:sz w:val="20"/>
      </w:rPr>
    </w:sdtEndPr>
    <w:sdtContent>
      <w:p w:rsidR="003D3094" w:rsidRDefault="003D3094" w:rsidP="007D3AFE">
        <w:pPr>
          <w:tabs>
            <w:tab w:val="center" w:pos="4536"/>
            <w:tab w:val="right" w:pos="9072"/>
          </w:tabs>
          <w:autoSpaceDE w:val="0"/>
          <w:autoSpaceDN w:val="0"/>
          <w:spacing w:before="0" w:line="240" w:lineRule="auto"/>
          <w:contextualSpacing/>
        </w:pPr>
      </w:p>
      <w:p w:rsidR="003D3094" w:rsidRPr="003D3094" w:rsidRDefault="003D3094" w:rsidP="003D3094">
        <w:pPr>
          <w:spacing w:before="0" w:line="240" w:lineRule="auto"/>
          <w:jc w:val="left"/>
          <w:rPr>
            <w:rFonts w:ascii="Times New Roman" w:eastAsia="Times New Roman" w:hAnsi="Times New Roman" w:cs="Times New Roman"/>
            <w:lang w:eastAsia="cs-CZ"/>
          </w:rPr>
        </w:pPr>
      </w:p>
      <w:p w:rsidR="003D3094" w:rsidRPr="003D3094" w:rsidRDefault="003D3094" w:rsidP="003D3094">
        <w:pPr>
          <w:pBdr>
            <w:top w:val="single" w:sz="4" w:space="1" w:color="auto"/>
          </w:pBdr>
          <w:tabs>
            <w:tab w:val="center" w:pos="4536"/>
            <w:tab w:val="right" w:pos="9072"/>
          </w:tabs>
          <w:spacing w:before="0" w:line="240" w:lineRule="auto"/>
          <w:jc w:val="left"/>
          <w:rPr>
            <w:rFonts w:eastAsia="Times New Roman"/>
            <w:bCs/>
            <w:i/>
            <w:iCs/>
            <w:noProof/>
            <w:sz w:val="20"/>
            <w:szCs w:val="20"/>
            <w:lang w:eastAsia="cs-CZ"/>
          </w:rPr>
        </w:pPr>
      </w:p>
      <w:p w:rsidR="003D3094" w:rsidRDefault="003D3094" w:rsidP="007D3AFE">
        <w:pPr>
          <w:tabs>
            <w:tab w:val="center" w:pos="4536"/>
            <w:tab w:val="right" w:pos="9072"/>
          </w:tabs>
          <w:autoSpaceDE w:val="0"/>
          <w:autoSpaceDN w:val="0"/>
          <w:spacing w:before="0" w:line="240" w:lineRule="auto"/>
          <w:contextualSpacing/>
        </w:pPr>
      </w:p>
      <w:p w:rsidR="003D3094" w:rsidRPr="00F801C2" w:rsidRDefault="00E90C52" w:rsidP="007D3AFE">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Zastupitelstvo</w:t>
        </w:r>
        <w:r w:rsidR="003D3094" w:rsidRPr="00F801C2">
          <w:rPr>
            <w:rFonts w:eastAsia="Times New Roman"/>
            <w:i/>
            <w:sz w:val="20"/>
            <w:szCs w:val="20"/>
          </w:rPr>
          <w:t xml:space="preserve"> Olomouckého kraje </w:t>
        </w:r>
        <w:r>
          <w:rPr>
            <w:rFonts w:eastAsia="Times New Roman"/>
            <w:i/>
            <w:sz w:val="20"/>
            <w:szCs w:val="20"/>
          </w:rPr>
          <w:t>25</w:t>
        </w:r>
        <w:r w:rsidR="003D3094">
          <w:rPr>
            <w:rFonts w:eastAsia="Times New Roman"/>
            <w:i/>
            <w:sz w:val="20"/>
            <w:szCs w:val="20"/>
          </w:rPr>
          <w:t>. 6. 2018</w:t>
        </w:r>
        <w:r w:rsidR="003D3094" w:rsidRPr="00F801C2">
          <w:rPr>
            <w:rFonts w:eastAsia="Times New Roman"/>
            <w:i/>
            <w:sz w:val="20"/>
            <w:szCs w:val="20"/>
          </w:rPr>
          <w:t xml:space="preserve"> </w:t>
        </w:r>
        <w:r w:rsidR="003D3094" w:rsidRPr="00F801C2">
          <w:rPr>
            <w:rFonts w:eastAsia="Times New Roman"/>
            <w:i/>
            <w:sz w:val="20"/>
            <w:szCs w:val="20"/>
          </w:rPr>
          <w:tab/>
        </w:r>
        <w:r w:rsidR="003D3094" w:rsidRPr="00F801C2">
          <w:rPr>
            <w:rFonts w:eastAsia="Times New Roman"/>
            <w:i/>
            <w:sz w:val="20"/>
            <w:szCs w:val="20"/>
          </w:rPr>
          <w:tab/>
        </w:r>
        <w:r w:rsidR="003D3094">
          <w:rPr>
            <w:rFonts w:eastAsia="Times New Roman"/>
            <w:i/>
            <w:sz w:val="20"/>
            <w:szCs w:val="20"/>
          </w:rPr>
          <w:t xml:space="preserve">        </w:t>
        </w:r>
        <w:r w:rsidR="003D3094" w:rsidRPr="00F801C2">
          <w:rPr>
            <w:rFonts w:eastAsia="Times New Roman"/>
            <w:i/>
            <w:sz w:val="20"/>
            <w:szCs w:val="20"/>
          </w:rPr>
          <w:t xml:space="preserve">Strana </w:t>
        </w:r>
        <w:r w:rsidR="003D3094" w:rsidRPr="00F801C2">
          <w:rPr>
            <w:rFonts w:eastAsia="Times New Roman"/>
            <w:i/>
            <w:sz w:val="20"/>
            <w:szCs w:val="20"/>
          </w:rPr>
          <w:fldChar w:fldCharType="begin"/>
        </w:r>
        <w:r w:rsidR="003D3094" w:rsidRPr="00F801C2">
          <w:rPr>
            <w:rFonts w:eastAsia="Times New Roman"/>
            <w:i/>
            <w:sz w:val="20"/>
            <w:szCs w:val="20"/>
          </w:rPr>
          <w:instrText xml:space="preserve"> PAGE </w:instrText>
        </w:r>
        <w:r w:rsidR="003D3094" w:rsidRPr="00F801C2">
          <w:rPr>
            <w:rFonts w:eastAsia="Times New Roman"/>
            <w:i/>
            <w:sz w:val="20"/>
            <w:szCs w:val="20"/>
          </w:rPr>
          <w:fldChar w:fldCharType="separate"/>
        </w:r>
        <w:r w:rsidR="00BA6E5E">
          <w:rPr>
            <w:rFonts w:eastAsia="Times New Roman"/>
            <w:i/>
            <w:noProof/>
            <w:sz w:val="20"/>
            <w:szCs w:val="20"/>
          </w:rPr>
          <w:t>118</w:t>
        </w:r>
        <w:r w:rsidR="003D3094" w:rsidRPr="00F801C2">
          <w:rPr>
            <w:rFonts w:eastAsia="Times New Roman"/>
            <w:i/>
            <w:sz w:val="20"/>
            <w:szCs w:val="20"/>
          </w:rPr>
          <w:fldChar w:fldCharType="end"/>
        </w:r>
        <w:r w:rsidR="003D3094" w:rsidRPr="00F801C2">
          <w:rPr>
            <w:rFonts w:eastAsia="Times New Roman"/>
            <w:i/>
            <w:sz w:val="20"/>
            <w:szCs w:val="20"/>
          </w:rPr>
          <w:t xml:space="preserve"> (celkem </w:t>
        </w:r>
        <w:r>
          <w:rPr>
            <w:rFonts w:eastAsia="Times New Roman"/>
            <w:i/>
            <w:sz w:val="20"/>
            <w:szCs w:val="20"/>
          </w:rPr>
          <w:t>118</w:t>
        </w:r>
        <w:r w:rsidR="003D3094" w:rsidRPr="00F801C2">
          <w:rPr>
            <w:rFonts w:eastAsia="Times New Roman"/>
            <w:i/>
            <w:sz w:val="20"/>
            <w:szCs w:val="20"/>
          </w:rPr>
          <w:t>)</w:t>
        </w:r>
      </w:p>
      <w:p w:rsidR="003D3094" w:rsidRDefault="006573B9" w:rsidP="007D3AFE">
        <w:pPr>
          <w:tabs>
            <w:tab w:val="right" w:pos="9781"/>
          </w:tabs>
          <w:autoSpaceDE w:val="0"/>
          <w:autoSpaceDN w:val="0"/>
          <w:spacing w:before="0" w:line="240" w:lineRule="auto"/>
          <w:rPr>
            <w:rFonts w:eastAsia="Times New Roman"/>
            <w:bCs/>
            <w:i/>
            <w:sz w:val="20"/>
            <w:szCs w:val="20"/>
            <w:lang w:eastAsia="cs-CZ"/>
          </w:rPr>
        </w:pPr>
        <w:r>
          <w:rPr>
            <w:rFonts w:eastAsia="Times New Roman"/>
            <w:i/>
            <w:sz w:val="20"/>
            <w:szCs w:val="20"/>
            <w:lang w:eastAsia="cs-CZ"/>
          </w:rPr>
          <w:t>19</w:t>
        </w:r>
        <w:bookmarkStart w:id="116" w:name="_GoBack"/>
        <w:bookmarkEnd w:id="116"/>
        <w:r w:rsidR="003D3094">
          <w:rPr>
            <w:rFonts w:eastAsia="Times New Roman"/>
            <w:i/>
            <w:sz w:val="20"/>
            <w:szCs w:val="20"/>
            <w:lang w:eastAsia="cs-CZ"/>
          </w:rPr>
          <w:t xml:space="preserve">. – </w:t>
        </w:r>
        <w:r w:rsidR="003D3094">
          <w:rPr>
            <w:rFonts w:eastAsia="Times New Roman"/>
            <w:bCs/>
            <w:i/>
            <w:sz w:val="20"/>
            <w:szCs w:val="20"/>
            <w:lang w:eastAsia="cs-CZ"/>
          </w:rPr>
          <w:t xml:space="preserve">Akční plán rozvoje sociálních služeb Olomouckého kraje na rok 2019 </w:t>
        </w:r>
      </w:p>
      <w:p w:rsidR="003D3094" w:rsidRDefault="003D3094" w:rsidP="007D3AFE">
        <w:pPr>
          <w:tabs>
            <w:tab w:val="right" w:pos="9781"/>
          </w:tabs>
          <w:autoSpaceDE w:val="0"/>
          <w:autoSpaceDN w:val="0"/>
          <w:spacing w:before="0"/>
        </w:pPr>
        <w:r>
          <w:rPr>
            <w:rFonts w:eastAsia="Times New Roman"/>
            <w:bCs/>
            <w:i/>
            <w:sz w:val="20"/>
            <w:szCs w:val="20"/>
            <w:lang w:eastAsia="cs-CZ"/>
          </w:rPr>
          <w:t>Příloha č. 1 - Akční plán rozvoje sociálních služeb Olomouckého kraje na rok 2019</w:t>
        </w:r>
      </w:p>
      <w:p w:rsidR="003D3094" w:rsidRDefault="007744FA" w:rsidP="007D3AFE">
        <w:pPr>
          <w:pStyle w:val="Zpat"/>
          <w:jc w:val="center"/>
          <w:rPr>
            <w:sz w:val="20"/>
          </w:rPr>
        </w:pPr>
      </w:p>
    </w:sdtContent>
  </w:sdt>
  <w:p w:rsidR="003D3094" w:rsidRDefault="003D3094">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5593031"/>
      <w:docPartObj>
        <w:docPartGallery w:val="Page Numbers (Bottom of Page)"/>
        <w:docPartUnique/>
      </w:docPartObj>
    </w:sdtPr>
    <w:sdtEndPr/>
    <w:sdtContent>
      <w:p w:rsidR="003D3094" w:rsidRDefault="003D3094">
        <w:pPr>
          <w:pStyle w:val="Zpat"/>
          <w:jc w:val="center"/>
        </w:pPr>
        <w:r>
          <w:fldChar w:fldCharType="begin"/>
        </w:r>
        <w:r>
          <w:instrText>PAGE   \* MERGEFORMAT</w:instrText>
        </w:r>
        <w:r>
          <w:fldChar w:fldCharType="separate"/>
        </w:r>
        <w:r>
          <w:rPr>
            <w:noProof/>
          </w:rPr>
          <w:t>2</w:t>
        </w:r>
        <w:r>
          <w:fldChar w:fldCharType="end"/>
        </w:r>
      </w:p>
    </w:sdtContent>
  </w:sdt>
  <w:p w:rsidR="003D3094" w:rsidRDefault="003D309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4FA" w:rsidRDefault="007744FA" w:rsidP="00F4698C">
      <w:r>
        <w:separator/>
      </w:r>
    </w:p>
    <w:p w:rsidR="007744FA" w:rsidRDefault="007744FA"/>
  </w:footnote>
  <w:footnote w:type="continuationSeparator" w:id="0">
    <w:p w:rsidR="007744FA" w:rsidRDefault="007744FA" w:rsidP="00F4698C">
      <w:r>
        <w:continuationSeparator/>
      </w:r>
    </w:p>
    <w:p w:rsidR="007744FA" w:rsidRDefault="007744FA"/>
  </w:footnote>
  <w:footnote w:type="continuationNotice" w:id="1">
    <w:p w:rsidR="007744FA" w:rsidRDefault="007744FA" w:rsidP="00F4698C"/>
    <w:p w:rsidR="007744FA" w:rsidRDefault="007744FA"/>
  </w:footnote>
  <w:footnote w:id="2">
    <w:p w:rsidR="003D3094" w:rsidRDefault="003D3094" w:rsidP="000930C4">
      <w:pPr>
        <w:pStyle w:val="Poznmkapodarou"/>
      </w:pPr>
      <w:r>
        <w:rPr>
          <w:rStyle w:val="Znakapoznpodarou"/>
        </w:rPr>
        <w:footnoteRef/>
      </w:r>
      <w:r>
        <w:t xml:space="preserve"> Zdroj: Český statistický úřad; </w:t>
      </w:r>
      <w:hyperlink r:id="rId1" w:history="1">
        <w:r w:rsidRPr="00894037">
          <w:rPr>
            <w:rStyle w:val="Hypertextovodkaz"/>
          </w:rPr>
          <w:t>https://www.czso.cz/csu/czso/mira_inflace</w:t>
        </w:r>
      </w:hyperlink>
    </w:p>
    <w:p w:rsidR="003D3094" w:rsidRPr="000930C4" w:rsidRDefault="003D3094" w:rsidP="00941F42">
      <w:pPr>
        <w:pStyle w:val="Textpoznpodarou"/>
        <w:spacing w:before="0"/>
        <w:rPr>
          <w:rStyle w:val="PoznmkapodarouChar"/>
        </w:rPr>
      </w:pPr>
      <w:r>
        <w:rPr>
          <w:rStyle w:val="PoznmkapodarouChar"/>
          <w:vertAlign w:val="superscript"/>
        </w:rPr>
        <w:t>i</w:t>
      </w:r>
      <w:r>
        <w:rPr>
          <w:rStyle w:val="PoznmkapodarouChar"/>
        </w:rPr>
        <w:t xml:space="preserve"> </w:t>
      </w:r>
      <w:r w:rsidRPr="000930C4">
        <w:rPr>
          <w:rStyle w:val="PoznmkapodarouChar"/>
        </w:rPr>
        <w:t>U některých druhů sociálních služeb nejsou data ze žádosti o dotaci vyplněna – tyto sociální služby jsou financovány prostřednictvím IP a výše vyrovnávací platby k pokrytí čistých nákladů z IP za rok 2018 je uvedena v tabulce č. 2</w:t>
      </w:r>
    </w:p>
    <w:p w:rsidR="003D3094" w:rsidRDefault="003D3094" w:rsidP="000930C4">
      <w:pPr>
        <w:pStyle w:val="Poznmka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094" w:rsidRDefault="003D3094" w:rsidP="003D1141">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3D3094" w:rsidRDefault="003D309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094" w:rsidRDefault="003D3094" w:rsidP="007D3AFE">
    <w:pPr>
      <w:pStyle w:val="Zhlav"/>
      <w:jc w:val="center"/>
    </w:pPr>
    <w:r w:rsidRPr="005479AE">
      <w:rPr>
        <w:i/>
        <w:noProof/>
        <w:szCs w:val="20"/>
      </w:rPr>
      <w:t xml:space="preserve">Příloha č. </w:t>
    </w:r>
    <w:r>
      <w:rPr>
        <w:i/>
        <w:noProof/>
        <w:szCs w:val="20"/>
      </w:rPr>
      <w:t>1</w:t>
    </w:r>
    <w:r w:rsidRPr="005479AE">
      <w:rPr>
        <w:i/>
        <w:noProof/>
        <w:szCs w:val="20"/>
      </w:rPr>
      <w:t xml:space="preserve"> </w:t>
    </w:r>
    <w:r>
      <w:rPr>
        <w:i/>
        <w:noProof/>
        <w:szCs w:val="20"/>
      </w:rPr>
      <w:t xml:space="preserve">– Akční plán rozvoje sociálních služeb </w:t>
    </w:r>
    <w:r w:rsidRPr="002958CC">
      <w:rPr>
        <w:i/>
        <w:noProof/>
        <w:szCs w:val="20"/>
      </w:rPr>
      <w:t>Olomouckého kraje</w:t>
    </w:r>
    <w:r>
      <w:rPr>
        <w:i/>
        <w:noProof/>
        <w:szCs w:val="20"/>
      </w:rPr>
      <w:t xml:space="preserve"> na rok 2019</w:t>
    </w:r>
  </w:p>
  <w:p w:rsidR="003D3094" w:rsidRDefault="003D309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094" w:rsidRDefault="003D3094" w:rsidP="007D3AFE">
    <w:pPr>
      <w:pStyle w:val="Zhlav"/>
      <w:jc w:val="center"/>
    </w:pPr>
    <w:r w:rsidRPr="005479AE">
      <w:rPr>
        <w:i/>
        <w:noProof/>
        <w:szCs w:val="20"/>
      </w:rPr>
      <w:t xml:space="preserve">Příloha č. </w:t>
    </w:r>
    <w:r>
      <w:rPr>
        <w:i/>
        <w:noProof/>
        <w:szCs w:val="20"/>
      </w:rPr>
      <w:t>1</w:t>
    </w:r>
    <w:r w:rsidRPr="005479AE">
      <w:rPr>
        <w:i/>
        <w:noProof/>
        <w:szCs w:val="20"/>
      </w:rPr>
      <w:t xml:space="preserve"> </w:t>
    </w:r>
    <w:r>
      <w:rPr>
        <w:i/>
        <w:noProof/>
        <w:szCs w:val="20"/>
      </w:rPr>
      <w:t xml:space="preserve">– Akční plán rozvoje sociálních služeb </w:t>
    </w:r>
    <w:r w:rsidRPr="002958CC">
      <w:rPr>
        <w:i/>
        <w:noProof/>
        <w:szCs w:val="20"/>
      </w:rPr>
      <w:t>Olomouckého kraje</w:t>
    </w:r>
    <w:r>
      <w:rPr>
        <w:i/>
        <w:noProof/>
        <w:szCs w:val="20"/>
      </w:rPr>
      <w:t xml:space="preserve"> na rok 2019</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094" w:rsidRDefault="003D3094" w:rsidP="000F16A8">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3D3094" w:rsidRDefault="003D309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69A38FE"/>
    <w:lvl w:ilvl="0">
      <w:start w:val="1"/>
      <w:numFmt w:val="upperLetter"/>
      <w:lvlText w:val="%1)"/>
      <w:lvlJc w:val="left"/>
      <w:rPr>
        <w:rFonts w:hint="default"/>
        <w:b w:val="0"/>
        <w:bCs/>
        <w:i w:val="0"/>
        <w:iCs w:val="0"/>
        <w:smallCaps w:val="0"/>
        <w:strike w:val="0"/>
        <w:color w:val="000000"/>
        <w:spacing w:val="0"/>
        <w:w w:val="100"/>
        <w:position w:val="0"/>
        <w:sz w:val="22"/>
        <w:szCs w:val="22"/>
        <w:u w:val="none"/>
      </w:rPr>
    </w:lvl>
    <w:lvl w:ilvl="1">
      <w:start w:val="1"/>
      <w:numFmt w:val="decimal"/>
      <w:pStyle w:val="slovn"/>
      <w:lvlText w:val="(%2)"/>
      <w:lvlJc w:val="left"/>
      <w:rPr>
        <w:rFonts w:ascii="Arial" w:hAnsi="Arial" w:cs="Arial" w:hint="default"/>
        <w:b w:val="0"/>
        <w:bCs w:val="0"/>
        <w:i w:val="0"/>
        <w:iCs w:val="0"/>
        <w:smallCaps w:val="0"/>
        <w:strike w:val="0"/>
        <w:color w:val="000000"/>
        <w:spacing w:val="0"/>
        <w:w w:val="100"/>
        <w:position w:val="0"/>
        <w:sz w:val="24"/>
        <w:szCs w:val="22"/>
        <w:u w:val="none"/>
      </w:rPr>
    </w:lvl>
    <w:lvl w:ilvl="2">
      <w:start w:val="1"/>
      <w:numFmt w:val="lowerLetter"/>
      <w:lvlText w:val="%3)"/>
      <w:lvlJc w:val="left"/>
      <w:rPr>
        <w:rFonts w:ascii="Arial" w:hAnsi="Arial" w:cs="Arial" w:hint="default"/>
        <w:b w:val="0"/>
        <w:bCs w:val="0"/>
        <w:i w:val="0"/>
        <w:iCs w:val="0"/>
        <w:smallCaps w:val="0"/>
        <w:strike w:val="0"/>
        <w:color w:val="000000"/>
        <w:spacing w:val="0"/>
        <w:w w:val="100"/>
        <w:position w:val="0"/>
        <w:sz w:val="24"/>
        <w:szCs w:val="2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pStyle w:val="slovn2"/>
      <w:lvlText w:val="%8)"/>
      <w:lvlJc w:val="left"/>
      <w:rPr>
        <w:b w:val="0"/>
        <w:bCs w:val="0"/>
        <w:i w:val="0"/>
        <w:iCs w:val="0"/>
        <w:smallCaps w:val="0"/>
        <w:strike w:val="0"/>
        <w:color w:val="000000"/>
        <w:spacing w:val="0"/>
        <w:w w:val="100"/>
        <w:position w:val="0"/>
        <w:sz w:val="22"/>
        <w:szCs w:val="22"/>
        <w:u w:val="none"/>
      </w:rPr>
    </w:lvl>
    <w:lvl w:ilvl="8">
      <w:start w:val="1"/>
      <w:numFmt w:val="lowerLetter"/>
      <w:lvlText w:val="%9)"/>
      <w:lvlJc w:val="left"/>
      <w:rPr>
        <w:rFonts w:hint="default"/>
        <w:b w:val="0"/>
        <w:bCs w:val="0"/>
        <w:i w:val="0"/>
        <w:iCs w:val="0"/>
        <w:smallCaps w:val="0"/>
        <w:strike w:val="0"/>
        <w:color w:val="000000"/>
        <w:spacing w:val="0"/>
        <w:w w:val="100"/>
        <w:position w:val="0"/>
        <w:sz w:val="24"/>
        <w:szCs w:val="22"/>
        <w:u w:val="none"/>
      </w:rPr>
    </w:lvl>
  </w:abstractNum>
  <w:abstractNum w:abstractNumId="1" w15:restartNumberingAfterBreak="0">
    <w:nsid w:val="04AF5A8A"/>
    <w:multiLevelType w:val="hybridMultilevel"/>
    <w:tmpl w:val="03F054D8"/>
    <w:lvl w:ilvl="0" w:tplc="4A58639E">
      <w:start w:val="1"/>
      <w:numFmt w:val="decimal"/>
      <w:lvlText w:val="%1."/>
      <w:lvlJc w:val="left"/>
      <w:pPr>
        <w:ind w:left="36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B1383C"/>
    <w:multiLevelType w:val="hybridMultilevel"/>
    <w:tmpl w:val="B3CC3CCC"/>
    <w:lvl w:ilvl="0" w:tplc="0405000F">
      <w:start w:val="1"/>
      <w:numFmt w:val="decimal"/>
      <w:lvlText w:val="%1."/>
      <w:lvlJc w:val="left"/>
      <w:pPr>
        <w:ind w:left="720" w:hanging="360"/>
      </w:pPr>
    </w:lvl>
    <w:lvl w:ilvl="1" w:tplc="6536644A">
      <w:numFmt w:val="bullet"/>
      <w:lvlText w:val="–"/>
      <w:lvlJc w:val="left"/>
      <w:pPr>
        <w:ind w:left="1440" w:hanging="360"/>
      </w:pPr>
      <w:rPr>
        <w:rFonts w:ascii="Arial" w:eastAsia="Times New Roman" w:hAnsi="Arial" w:cs="Arial" w:hint="default"/>
        <w:b/>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CF1209"/>
    <w:multiLevelType w:val="hybridMultilevel"/>
    <w:tmpl w:val="E84E92EA"/>
    <w:lvl w:ilvl="0" w:tplc="FCAAB19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C62351F"/>
    <w:multiLevelType w:val="hybridMultilevel"/>
    <w:tmpl w:val="4328D1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D343EE3"/>
    <w:multiLevelType w:val="hybridMultilevel"/>
    <w:tmpl w:val="E7A09BB2"/>
    <w:lvl w:ilvl="0" w:tplc="37FE9D60">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1DF3EC1"/>
    <w:multiLevelType w:val="hybridMultilevel"/>
    <w:tmpl w:val="805CD8C8"/>
    <w:lvl w:ilvl="0" w:tplc="3802FE52">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2340E46"/>
    <w:multiLevelType w:val="hybridMultilevel"/>
    <w:tmpl w:val="590ECE0C"/>
    <w:lvl w:ilvl="0" w:tplc="4B6A7F6C">
      <w:start w:val="1"/>
      <w:numFmt w:val="bullet"/>
      <w:pStyle w:val="Vysvtlivky"/>
      <w:lvlText w:val="−"/>
      <w:lvlJc w:val="left"/>
      <w:pPr>
        <w:ind w:left="783" w:hanging="360"/>
      </w:pPr>
      <w:rPr>
        <w:rFonts w:ascii="Arial" w:hAnsi="Arial" w:hint="default"/>
      </w:rPr>
    </w:lvl>
    <w:lvl w:ilvl="1" w:tplc="04050003">
      <w:start w:val="1"/>
      <w:numFmt w:val="bullet"/>
      <w:lvlText w:val="o"/>
      <w:lvlJc w:val="left"/>
      <w:pPr>
        <w:ind w:left="1503" w:hanging="360"/>
      </w:pPr>
      <w:rPr>
        <w:rFonts w:ascii="Courier New" w:hAnsi="Courier New" w:cs="Courier New" w:hint="default"/>
      </w:rPr>
    </w:lvl>
    <w:lvl w:ilvl="2" w:tplc="04050005">
      <w:start w:val="1"/>
      <w:numFmt w:val="bullet"/>
      <w:lvlText w:val=""/>
      <w:lvlJc w:val="left"/>
      <w:pPr>
        <w:ind w:left="2223" w:hanging="360"/>
      </w:pPr>
      <w:rPr>
        <w:rFonts w:ascii="Wingdings" w:hAnsi="Wingdings" w:hint="default"/>
      </w:rPr>
    </w:lvl>
    <w:lvl w:ilvl="3" w:tplc="04050001" w:tentative="1">
      <w:start w:val="1"/>
      <w:numFmt w:val="bullet"/>
      <w:lvlText w:val=""/>
      <w:lvlJc w:val="left"/>
      <w:pPr>
        <w:ind w:left="2943" w:hanging="360"/>
      </w:pPr>
      <w:rPr>
        <w:rFonts w:ascii="Symbol" w:hAnsi="Symbol" w:hint="default"/>
      </w:rPr>
    </w:lvl>
    <w:lvl w:ilvl="4" w:tplc="04050003" w:tentative="1">
      <w:start w:val="1"/>
      <w:numFmt w:val="bullet"/>
      <w:lvlText w:val="o"/>
      <w:lvlJc w:val="left"/>
      <w:pPr>
        <w:ind w:left="3663" w:hanging="360"/>
      </w:pPr>
      <w:rPr>
        <w:rFonts w:ascii="Courier New" w:hAnsi="Courier New" w:cs="Courier New" w:hint="default"/>
      </w:rPr>
    </w:lvl>
    <w:lvl w:ilvl="5" w:tplc="04050005" w:tentative="1">
      <w:start w:val="1"/>
      <w:numFmt w:val="bullet"/>
      <w:lvlText w:val=""/>
      <w:lvlJc w:val="left"/>
      <w:pPr>
        <w:ind w:left="4383" w:hanging="360"/>
      </w:pPr>
      <w:rPr>
        <w:rFonts w:ascii="Wingdings" w:hAnsi="Wingdings" w:hint="default"/>
      </w:rPr>
    </w:lvl>
    <w:lvl w:ilvl="6" w:tplc="04050001" w:tentative="1">
      <w:start w:val="1"/>
      <w:numFmt w:val="bullet"/>
      <w:lvlText w:val=""/>
      <w:lvlJc w:val="left"/>
      <w:pPr>
        <w:ind w:left="5103" w:hanging="360"/>
      </w:pPr>
      <w:rPr>
        <w:rFonts w:ascii="Symbol" w:hAnsi="Symbol" w:hint="default"/>
      </w:rPr>
    </w:lvl>
    <w:lvl w:ilvl="7" w:tplc="04050003" w:tentative="1">
      <w:start w:val="1"/>
      <w:numFmt w:val="bullet"/>
      <w:lvlText w:val="o"/>
      <w:lvlJc w:val="left"/>
      <w:pPr>
        <w:ind w:left="5823" w:hanging="360"/>
      </w:pPr>
      <w:rPr>
        <w:rFonts w:ascii="Courier New" w:hAnsi="Courier New" w:cs="Courier New" w:hint="default"/>
      </w:rPr>
    </w:lvl>
    <w:lvl w:ilvl="8" w:tplc="04050005" w:tentative="1">
      <w:start w:val="1"/>
      <w:numFmt w:val="bullet"/>
      <w:lvlText w:val=""/>
      <w:lvlJc w:val="left"/>
      <w:pPr>
        <w:ind w:left="6543" w:hanging="360"/>
      </w:pPr>
      <w:rPr>
        <w:rFonts w:ascii="Wingdings" w:hAnsi="Wingdings" w:hint="default"/>
      </w:rPr>
    </w:lvl>
  </w:abstractNum>
  <w:abstractNum w:abstractNumId="8" w15:restartNumberingAfterBreak="0">
    <w:nsid w:val="142E56E4"/>
    <w:multiLevelType w:val="hybridMultilevel"/>
    <w:tmpl w:val="7F64AD40"/>
    <w:lvl w:ilvl="0" w:tplc="88FCC95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791C48"/>
    <w:multiLevelType w:val="hybridMultilevel"/>
    <w:tmpl w:val="DEB8D7E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B925E10"/>
    <w:multiLevelType w:val="hybridMultilevel"/>
    <w:tmpl w:val="A75632A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1F5A7BCC"/>
    <w:multiLevelType w:val="hybridMultilevel"/>
    <w:tmpl w:val="30DE1B0E"/>
    <w:lvl w:ilvl="0" w:tplc="4A58639E">
      <w:start w:val="1"/>
      <w:numFmt w:val="decimal"/>
      <w:lvlText w:val="%1."/>
      <w:lvlJc w:val="left"/>
      <w:pPr>
        <w:ind w:left="360" w:hanging="360"/>
      </w:pPr>
      <w:rPr>
        <w:rFonts w:hint="default"/>
        <w:b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233D0CC1"/>
    <w:multiLevelType w:val="hybridMultilevel"/>
    <w:tmpl w:val="FF5E72C2"/>
    <w:lvl w:ilvl="0" w:tplc="10222E1C">
      <w:start w:val="1"/>
      <w:numFmt w:val="decimal"/>
      <w:lvlText w:val="%1."/>
      <w:lvlJc w:val="left"/>
      <w:pPr>
        <w:ind w:left="36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23BD324E"/>
    <w:multiLevelType w:val="hybridMultilevel"/>
    <w:tmpl w:val="8B967F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4FF7F5A"/>
    <w:multiLevelType w:val="hybridMultilevel"/>
    <w:tmpl w:val="F56828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78551D1"/>
    <w:multiLevelType w:val="hybridMultilevel"/>
    <w:tmpl w:val="FC7836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2B9E1ADD"/>
    <w:multiLevelType w:val="hybridMultilevel"/>
    <w:tmpl w:val="AA3EBA1A"/>
    <w:lvl w:ilvl="0" w:tplc="5C7EAEE0">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7" w15:restartNumberingAfterBreak="0">
    <w:nsid w:val="2BAC30AB"/>
    <w:multiLevelType w:val="hybridMultilevel"/>
    <w:tmpl w:val="F40041C0"/>
    <w:lvl w:ilvl="0" w:tplc="0405000F">
      <w:start w:val="1"/>
      <w:numFmt w:val="decimal"/>
      <w:lvlText w:val="%1."/>
      <w:lvlJc w:val="left"/>
      <w:pPr>
        <w:ind w:left="360" w:hanging="360"/>
      </w:pPr>
      <w:rPr>
        <w:b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2FAE6EB7"/>
    <w:multiLevelType w:val="multilevel"/>
    <w:tmpl w:val="A5509CB8"/>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4973"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9" w15:restartNumberingAfterBreak="0">
    <w:nsid w:val="32F06E3F"/>
    <w:multiLevelType w:val="hybridMultilevel"/>
    <w:tmpl w:val="743EF2B8"/>
    <w:lvl w:ilvl="0" w:tplc="771E56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35B52F27"/>
    <w:multiLevelType w:val="hybridMultilevel"/>
    <w:tmpl w:val="C4B046D0"/>
    <w:lvl w:ilvl="0" w:tplc="5C081D60">
      <w:start w:val="1"/>
      <w:numFmt w:val="bullet"/>
      <w:pStyle w:val="Odrky"/>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36CD1160"/>
    <w:multiLevelType w:val="hybridMultilevel"/>
    <w:tmpl w:val="655A939C"/>
    <w:lvl w:ilvl="0" w:tplc="65BC61FE">
      <w:numFmt w:val="bullet"/>
      <w:lvlText w:val="-"/>
      <w:lvlJc w:val="left"/>
      <w:pPr>
        <w:ind w:left="360" w:hanging="360"/>
      </w:pPr>
      <w:rPr>
        <w:rFonts w:ascii="Arial" w:eastAsia="Times New Roman" w:hAnsi="Arial" w:cs="Aria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4F23B38"/>
    <w:multiLevelType w:val="hybridMultilevel"/>
    <w:tmpl w:val="05BA080E"/>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3" w15:restartNumberingAfterBreak="0">
    <w:nsid w:val="4C9A7462"/>
    <w:multiLevelType w:val="hybridMultilevel"/>
    <w:tmpl w:val="090C860A"/>
    <w:lvl w:ilvl="0" w:tplc="0405000B">
      <w:start w:val="1"/>
      <w:numFmt w:val="bullet"/>
      <w:lvlText w:val=""/>
      <w:lvlJc w:val="left"/>
      <w:pPr>
        <w:ind w:left="1210" w:hanging="360"/>
      </w:pPr>
      <w:rPr>
        <w:rFonts w:ascii="Wingdings" w:hAnsi="Wingdings" w:hint="default"/>
      </w:rPr>
    </w:lvl>
    <w:lvl w:ilvl="1" w:tplc="04050003" w:tentative="1">
      <w:start w:val="1"/>
      <w:numFmt w:val="bullet"/>
      <w:lvlText w:val="o"/>
      <w:lvlJc w:val="left"/>
      <w:pPr>
        <w:ind w:left="1930" w:hanging="360"/>
      </w:pPr>
      <w:rPr>
        <w:rFonts w:ascii="Courier New" w:hAnsi="Courier New" w:cs="Courier New" w:hint="default"/>
      </w:rPr>
    </w:lvl>
    <w:lvl w:ilvl="2" w:tplc="04050005" w:tentative="1">
      <w:start w:val="1"/>
      <w:numFmt w:val="bullet"/>
      <w:lvlText w:val=""/>
      <w:lvlJc w:val="left"/>
      <w:pPr>
        <w:ind w:left="2650" w:hanging="360"/>
      </w:pPr>
      <w:rPr>
        <w:rFonts w:ascii="Wingdings" w:hAnsi="Wingdings" w:hint="default"/>
      </w:rPr>
    </w:lvl>
    <w:lvl w:ilvl="3" w:tplc="04050001" w:tentative="1">
      <w:start w:val="1"/>
      <w:numFmt w:val="bullet"/>
      <w:lvlText w:val=""/>
      <w:lvlJc w:val="left"/>
      <w:pPr>
        <w:ind w:left="3370" w:hanging="360"/>
      </w:pPr>
      <w:rPr>
        <w:rFonts w:ascii="Symbol" w:hAnsi="Symbol" w:hint="default"/>
      </w:rPr>
    </w:lvl>
    <w:lvl w:ilvl="4" w:tplc="04050003" w:tentative="1">
      <w:start w:val="1"/>
      <w:numFmt w:val="bullet"/>
      <w:lvlText w:val="o"/>
      <w:lvlJc w:val="left"/>
      <w:pPr>
        <w:ind w:left="4090" w:hanging="360"/>
      </w:pPr>
      <w:rPr>
        <w:rFonts w:ascii="Courier New" w:hAnsi="Courier New" w:cs="Courier New" w:hint="default"/>
      </w:rPr>
    </w:lvl>
    <w:lvl w:ilvl="5" w:tplc="04050005" w:tentative="1">
      <w:start w:val="1"/>
      <w:numFmt w:val="bullet"/>
      <w:lvlText w:val=""/>
      <w:lvlJc w:val="left"/>
      <w:pPr>
        <w:ind w:left="4810" w:hanging="360"/>
      </w:pPr>
      <w:rPr>
        <w:rFonts w:ascii="Wingdings" w:hAnsi="Wingdings" w:hint="default"/>
      </w:rPr>
    </w:lvl>
    <w:lvl w:ilvl="6" w:tplc="04050001" w:tentative="1">
      <w:start w:val="1"/>
      <w:numFmt w:val="bullet"/>
      <w:lvlText w:val=""/>
      <w:lvlJc w:val="left"/>
      <w:pPr>
        <w:ind w:left="5530" w:hanging="360"/>
      </w:pPr>
      <w:rPr>
        <w:rFonts w:ascii="Symbol" w:hAnsi="Symbol" w:hint="default"/>
      </w:rPr>
    </w:lvl>
    <w:lvl w:ilvl="7" w:tplc="04050003" w:tentative="1">
      <w:start w:val="1"/>
      <w:numFmt w:val="bullet"/>
      <w:lvlText w:val="o"/>
      <w:lvlJc w:val="left"/>
      <w:pPr>
        <w:ind w:left="6250" w:hanging="360"/>
      </w:pPr>
      <w:rPr>
        <w:rFonts w:ascii="Courier New" w:hAnsi="Courier New" w:cs="Courier New" w:hint="default"/>
      </w:rPr>
    </w:lvl>
    <w:lvl w:ilvl="8" w:tplc="04050005" w:tentative="1">
      <w:start w:val="1"/>
      <w:numFmt w:val="bullet"/>
      <w:lvlText w:val=""/>
      <w:lvlJc w:val="left"/>
      <w:pPr>
        <w:ind w:left="6970" w:hanging="360"/>
      </w:pPr>
      <w:rPr>
        <w:rFonts w:ascii="Wingdings" w:hAnsi="Wingdings" w:hint="default"/>
      </w:rPr>
    </w:lvl>
  </w:abstractNum>
  <w:abstractNum w:abstractNumId="24" w15:restartNumberingAfterBreak="0">
    <w:nsid w:val="4F175C3B"/>
    <w:multiLevelType w:val="hybridMultilevel"/>
    <w:tmpl w:val="7AAECBE2"/>
    <w:lvl w:ilvl="0" w:tplc="4A0AB64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1487671"/>
    <w:multiLevelType w:val="hybridMultilevel"/>
    <w:tmpl w:val="FF16AAB2"/>
    <w:lvl w:ilvl="0" w:tplc="E708A7BA">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37D257F"/>
    <w:multiLevelType w:val="hybridMultilevel"/>
    <w:tmpl w:val="8994682C"/>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3A40300"/>
    <w:multiLevelType w:val="hybridMultilevel"/>
    <w:tmpl w:val="4B848C7C"/>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15:restartNumberingAfterBreak="0">
    <w:nsid w:val="54DE19D8"/>
    <w:multiLevelType w:val="hybridMultilevel"/>
    <w:tmpl w:val="AA447D32"/>
    <w:lvl w:ilvl="0" w:tplc="65BC61F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9584819"/>
    <w:multiLevelType w:val="hybridMultilevel"/>
    <w:tmpl w:val="725EFD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5D64101A"/>
    <w:multiLevelType w:val="multilevel"/>
    <w:tmpl w:val="52504E8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0B41E98"/>
    <w:multiLevelType w:val="hybridMultilevel"/>
    <w:tmpl w:val="A59CE3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43A431B"/>
    <w:multiLevelType w:val="hybridMultilevel"/>
    <w:tmpl w:val="4328D1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7794D19"/>
    <w:multiLevelType w:val="hybridMultilevel"/>
    <w:tmpl w:val="1A4E82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94D6E22"/>
    <w:multiLevelType w:val="hybridMultilevel"/>
    <w:tmpl w:val="42D8ED68"/>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5" w15:restartNumberingAfterBreak="0">
    <w:nsid w:val="6DE82873"/>
    <w:multiLevelType w:val="hybridMultilevel"/>
    <w:tmpl w:val="E410C18C"/>
    <w:lvl w:ilvl="0" w:tplc="F814A296">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 w15:restartNumberingAfterBreak="0">
    <w:nsid w:val="6E9237F6"/>
    <w:multiLevelType w:val="hybridMultilevel"/>
    <w:tmpl w:val="9E360E9C"/>
    <w:lvl w:ilvl="0" w:tplc="B6EC29BC">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65D13ED"/>
    <w:multiLevelType w:val="hybridMultilevel"/>
    <w:tmpl w:val="5172FEB0"/>
    <w:lvl w:ilvl="0" w:tplc="564653EE">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81930E4"/>
    <w:multiLevelType w:val="hybridMultilevel"/>
    <w:tmpl w:val="8B967F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B926D57"/>
    <w:multiLevelType w:val="hybridMultilevel"/>
    <w:tmpl w:val="4328D1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0"/>
  </w:num>
  <w:num w:numId="3">
    <w:abstractNumId w:val="7"/>
  </w:num>
  <w:num w:numId="4">
    <w:abstractNumId w:val="17"/>
  </w:num>
  <w:num w:numId="5">
    <w:abstractNumId w:val="5"/>
  </w:num>
  <w:num w:numId="6">
    <w:abstractNumId w:val="6"/>
  </w:num>
  <w:num w:numId="7">
    <w:abstractNumId w:val="35"/>
  </w:num>
  <w:num w:numId="8">
    <w:abstractNumId w:val="12"/>
  </w:num>
  <w:num w:numId="9">
    <w:abstractNumId w:val="16"/>
  </w:num>
  <w:num w:numId="10">
    <w:abstractNumId w:val="29"/>
  </w:num>
  <w:num w:numId="11">
    <w:abstractNumId w:val="4"/>
  </w:num>
  <w:num w:numId="12">
    <w:abstractNumId w:val="34"/>
  </w:num>
  <w:num w:numId="13">
    <w:abstractNumId w:val="23"/>
  </w:num>
  <w:num w:numId="14">
    <w:abstractNumId w:val="9"/>
  </w:num>
  <w:num w:numId="15">
    <w:abstractNumId w:val="14"/>
  </w:num>
  <w:num w:numId="16">
    <w:abstractNumId w:val="22"/>
  </w:num>
  <w:num w:numId="17">
    <w:abstractNumId w:val="33"/>
  </w:num>
  <w:num w:numId="18">
    <w:abstractNumId w:val="19"/>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4"/>
  </w:num>
  <w:num w:numId="25">
    <w:abstractNumId w:val="27"/>
  </w:num>
  <w:num w:numId="26">
    <w:abstractNumId w:val="2"/>
  </w:num>
  <w:num w:numId="27">
    <w:abstractNumId w:val="39"/>
  </w:num>
  <w:num w:numId="28">
    <w:abstractNumId w:val="32"/>
  </w:num>
  <w:num w:numId="29">
    <w:abstractNumId w:val="13"/>
  </w:num>
  <w:num w:numId="30">
    <w:abstractNumId w:val="26"/>
  </w:num>
  <w:num w:numId="31">
    <w:abstractNumId w:val="15"/>
  </w:num>
  <w:num w:numId="32">
    <w:abstractNumId w:val="37"/>
  </w:num>
  <w:num w:numId="33">
    <w:abstractNumId w:val="10"/>
  </w:num>
  <w:num w:numId="34">
    <w:abstractNumId w:val="11"/>
  </w:num>
  <w:num w:numId="35">
    <w:abstractNumId w:val="1"/>
  </w:num>
  <w:num w:numId="36">
    <w:abstractNumId w:val="36"/>
  </w:num>
  <w:num w:numId="37">
    <w:abstractNumId w:val="8"/>
  </w:num>
  <w:num w:numId="38">
    <w:abstractNumId w:val="28"/>
  </w:num>
  <w:num w:numId="39">
    <w:abstractNumId w:val="21"/>
  </w:num>
  <w:num w:numId="40">
    <w:abstractNumId w:val="25"/>
  </w:num>
  <w:num w:numId="41">
    <w:abstractNumId w:val="38"/>
  </w:num>
  <w:num w:numId="42">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CD9"/>
    <w:rsid w:val="00002A98"/>
    <w:rsid w:val="000046CF"/>
    <w:rsid w:val="000053EC"/>
    <w:rsid w:val="00006023"/>
    <w:rsid w:val="000060EC"/>
    <w:rsid w:val="00011CEB"/>
    <w:rsid w:val="0001462D"/>
    <w:rsid w:val="0001662C"/>
    <w:rsid w:val="0001787D"/>
    <w:rsid w:val="00021120"/>
    <w:rsid w:val="000306D5"/>
    <w:rsid w:val="0003335C"/>
    <w:rsid w:val="000334E3"/>
    <w:rsid w:val="0003534F"/>
    <w:rsid w:val="0003601F"/>
    <w:rsid w:val="00036396"/>
    <w:rsid w:val="00037377"/>
    <w:rsid w:val="00037B94"/>
    <w:rsid w:val="000403AE"/>
    <w:rsid w:val="00041524"/>
    <w:rsid w:val="00041A12"/>
    <w:rsid w:val="00042138"/>
    <w:rsid w:val="00042782"/>
    <w:rsid w:val="00042CB3"/>
    <w:rsid w:val="000442E4"/>
    <w:rsid w:val="00044729"/>
    <w:rsid w:val="0004483C"/>
    <w:rsid w:val="00044AF3"/>
    <w:rsid w:val="0004518A"/>
    <w:rsid w:val="00047677"/>
    <w:rsid w:val="00047A38"/>
    <w:rsid w:val="00047B61"/>
    <w:rsid w:val="00051A07"/>
    <w:rsid w:val="00054DCE"/>
    <w:rsid w:val="000554A3"/>
    <w:rsid w:val="0005609B"/>
    <w:rsid w:val="00056473"/>
    <w:rsid w:val="00060655"/>
    <w:rsid w:val="000620B3"/>
    <w:rsid w:val="000627AB"/>
    <w:rsid w:val="00062804"/>
    <w:rsid w:val="0006313B"/>
    <w:rsid w:val="00063297"/>
    <w:rsid w:val="00063591"/>
    <w:rsid w:val="00065CD9"/>
    <w:rsid w:val="0007091F"/>
    <w:rsid w:val="00071308"/>
    <w:rsid w:val="0007504E"/>
    <w:rsid w:val="00075293"/>
    <w:rsid w:val="00076CF5"/>
    <w:rsid w:val="00076EB0"/>
    <w:rsid w:val="00077B32"/>
    <w:rsid w:val="00077BEC"/>
    <w:rsid w:val="0008282D"/>
    <w:rsid w:val="00082A7E"/>
    <w:rsid w:val="00083653"/>
    <w:rsid w:val="000844D6"/>
    <w:rsid w:val="00084B63"/>
    <w:rsid w:val="000851EE"/>
    <w:rsid w:val="0008588E"/>
    <w:rsid w:val="00085F1C"/>
    <w:rsid w:val="00091062"/>
    <w:rsid w:val="00092203"/>
    <w:rsid w:val="000930C4"/>
    <w:rsid w:val="0009380F"/>
    <w:rsid w:val="0009626A"/>
    <w:rsid w:val="000A02C0"/>
    <w:rsid w:val="000A602D"/>
    <w:rsid w:val="000A7DE4"/>
    <w:rsid w:val="000B0B5B"/>
    <w:rsid w:val="000B0DCE"/>
    <w:rsid w:val="000B32BF"/>
    <w:rsid w:val="000B354C"/>
    <w:rsid w:val="000B4288"/>
    <w:rsid w:val="000B458B"/>
    <w:rsid w:val="000B5ED9"/>
    <w:rsid w:val="000B78B3"/>
    <w:rsid w:val="000C0F1B"/>
    <w:rsid w:val="000C36E7"/>
    <w:rsid w:val="000C5078"/>
    <w:rsid w:val="000C7CFC"/>
    <w:rsid w:val="000D074F"/>
    <w:rsid w:val="000D148C"/>
    <w:rsid w:val="000D30D7"/>
    <w:rsid w:val="000D39BA"/>
    <w:rsid w:val="000D50F7"/>
    <w:rsid w:val="000D53E9"/>
    <w:rsid w:val="000D7545"/>
    <w:rsid w:val="000D7BB2"/>
    <w:rsid w:val="000E2C5E"/>
    <w:rsid w:val="000E3132"/>
    <w:rsid w:val="000E38DE"/>
    <w:rsid w:val="000E453B"/>
    <w:rsid w:val="000E5010"/>
    <w:rsid w:val="000E57E9"/>
    <w:rsid w:val="000F061C"/>
    <w:rsid w:val="000F16A8"/>
    <w:rsid w:val="000F6C3C"/>
    <w:rsid w:val="00103368"/>
    <w:rsid w:val="00103851"/>
    <w:rsid w:val="00104663"/>
    <w:rsid w:val="0010484A"/>
    <w:rsid w:val="00105D4B"/>
    <w:rsid w:val="00107252"/>
    <w:rsid w:val="00107626"/>
    <w:rsid w:val="00107D86"/>
    <w:rsid w:val="00111533"/>
    <w:rsid w:val="0011461A"/>
    <w:rsid w:val="001148ED"/>
    <w:rsid w:val="00114E03"/>
    <w:rsid w:val="00122B58"/>
    <w:rsid w:val="00122C5F"/>
    <w:rsid w:val="001265DC"/>
    <w:rsid w:val="00126EF9"/>
    <w:rsid w:val="001271DA"/>
    <w:rsid w:val="00127CC7"/>
    <w:rsid w:val="00130961"/>
    <w:rsid w:val="00132984"/>
    <w:rsid w:val="0013455F"/>
    <w:rsid w:val="00134E34"/>
    <w:rsid w:val="00135F2E"/>
    <w:rsid w:val="00135FF2"/>
    <w:rsid w:val="0013727B"/>
    <w:rsid w:val="00140503"/>
    <w:rsid w:val="0014637A"/>
    <w:rsid w:val="00146C53"/>
    <w:rsid w:val="001471F2"/>
    <w:rsid w:val="001508D8"/>
    <w:rsid w:val="00152E5B"/>
    <w:rsid w:val="00153E1C"/>
    <w:rsid w:val="001566D2"/>
    <w:rsid w:val="00156D26"/>
    <w:rsid w:val="00156DCB"/>
    <w:rsid w:val="00157A81"/>
    <w:rsid w:val="001604BC"/>
    <w:rsid w:val="00160739"/>
    <w:rsid w:val="00160921"/>
    <w:rsid w:val="00161EDF"/>
    <w:rsid w:val="0016587F"/>
    <w:rsid w:val="001658F1"/>
    <w:rsid w:val="0016683C"/>
    <w:rsid w:val="00166F92"/>
    <w:rsid w:val="00172ED0"/>
    <w:rsid w:val="0017789C"/>
    <w:rsid w:val="00180C8F"/>
    <w:rsid w:val="001834E9"/>
    <w:rsid w:val="001846DE"/>
    <w:rsid w:val="001914CA"/>
    <w:rsid w:val="00192F4C"/>
    <w:rsid w:val="00195B64"/>
    <w:rsid w:val="001965EB"/>
    <w:rsid w:val="001A221B"/>
    <w:rsid w:val="001A2F3F"/>
    <w:rsid w:val="001A4764"/>
    <w:rsid w:val="001A5695"/>
    <w:rsid w:val="001A6E1E"/>
    <w:rsid w:val="001A7043"/>
    <w:rsid w:val="001A7543"/>
    <w:rsid w:val="001B0656"/>
    <w:rsid w:val="001B21F3"/>
    <w:rsid w:val="001B307D"/>
    <w:rsid w:val="001B47D8"/>
    <w:rsid w:val="001B5F8F"/>
    <w:rsid w:val="001B7854"/>
    <w:rsid w:val="001C19C6"/>
    <w:rsid w:val="001C2AD9"/>
    <w:rsid w:val="001C59B9"/>
    <w:rsid w:val="001C6A5D"/>
    <w:rsid w:val="001D416C"/>
    <w:rsid w:val="001D5A89"/>
    <w:rsid w:val="001D77A6"/>
    <w:rsid w:val="001E0755"/>
    <w:rsid w:val="001E0CAD"/>
    <w:rsid w:val="001E1CDC"/>
    <w:rsid w:val="001E2478"/>
    <w:rsid w:val="001E3BCA"/>
    <w:rsid w:val="001E6A5B"/>
    <w:rsid w:val="001E772B"/>
    <w:rsid w:val="001E7BCA"/>
    <w:rsid w:val="001F0DD2"/>
    <w:rsid w:val="001F57C7"/>
    <w:rsid w:val="001F6D29"/>
    <w:rsid w:val="001F767A"/>
    <w:rsid w:val="00200085"/>
    <w:rsid w:val="00200C9E"/>
    <w:rsid w:val="00203306"/>
    <w:rsid w:val="0020448A"/>
    <w:rsid w:val="0020573A"/>
    <w:rsid w:val="00220172"/>
    <w:rsid w:val="002208F3"/>
    <w:rsid w:val="00221332"/>
    <w:rsid w:val="002248C6"/>
    <w:rsid w:val="00224B7B"/>
    <w:rsid w:val="00224DE4"/>
    <w:rsid w:val="0022516A"/>
    <w:rsid w:val="002259BE"/>
    <w:rsid w:val="00233443"/>
    <w:rsid w:val="00233BFF"/>
    <w:rsid w:val="00235ACA"/>
    <w:rsid w:val="00235BE9"/>
    <w:rsid w:val="00236BD4"/>
    <w:rsid w:val="00240494"/>
    <w:rsid w:val="002408E8"/>
    <w:rsid w:val="00240FD5"/>
    <w:rsid w:val="00241B01"/>
    <w:rsid w:val="00241EF1"/>
    <w:rsid w:val="00243334"/>
    <w:rsid w:val="00244907"/>
    <w:rsid w:val="00245241"/>
    <w:rsid w:val="0025531C"/>
    <w:rsid w:val="0025620D"/>
    <w:rsid w:val="00257F3E"/>
    <w:rsid w:val="0026008E"/>
    <w:rsid w:val="00262EDD"/>
    <w:rsid w:val="0026545E"/>
    <w:rsid w:val="002655DC"/>
    <w:rsid w:val="00266FCF"/>
    <w:rsid w:val="0027091E"/>
    <w:rsid w:val="002709B9"/>
    <w:rsid w:val="00272187"/>
    <w:rsid w:val="002756EE"/>
    <w:rsid w:val="00280256"/>
    <w:rsid w:val="00281012"/>
    <w:rsid w:val="00287467"/>
    <w:rsid w:val="00292B86"/>
    <w:rsid w:val="00295531"/>
    <w:rsid w:val="0029575A"/>
    <w:rsid w:val="002A1A1E"/>
    <w:rsid w:val="002A1B46"/>
    <w:rsid w:val="002A21C9"/>
    <w:rsid w:val="002A21EC"/>
    <w:rsid w:val="002A35B2"/>
    <w:rsid w:val="002A482A"/>
    <w:rsid w:val="002A4945"/>
    <w:rsid w:val="002A5FC9"/>
    <w:rsid w:val="002B0164"/>
    <w:rsid w:val="002B597F"/>
    <w:rsid w:val="002B5BD4"/>
    <w:rsid w:val="002B60BA"/>
    <w:rsid w:val="002B6463"/>
    <w:rsid w:val="002B6D8D"/>
    <w:rsid w:val="002C1B40"/>
    <w:rsid w:val="002C7523"/>
    <w:rsid w:val="002C7CDD"/>
    <w:rsid w:val="002D2AC6"/>
    <w:rsid w:val="002D312E"/>
    <w:rsid w:val="002D3AB6"/>
    <w:rsid w:val="002D69A5"/>
    <w:rsid w:val="002D73D3"/>
    <w:rsid w:val="002D7F9D"/>
    <w:rsid w:val="002E118E"/>
    <w:rsid w:val="002E2913"/>
    <w:rsid w:val="002E4D1A"/>
    <w:rsid w:val="002E5466"/>
    <w:rsid w:val="002E7A52"/>
    <w:rsid w:val="002E7B77"/>
    <w:rsid w:val="002F0EFD"/>
    <w:rsid w:val="002F1238"/>
    <w:rsid w:val="002F2264"/>
    <w:rsid w:val="002F4581"/>
    <w:rsid w:val="002F6120"/>
    <w:rsid w:val="002F7618"/>
    <w:rsid w:val="002F7979"/>
    <w:rsid w:val="00301A7A"/>
    <w:rsid w:val="0030597A"/>
    <w:rsid w:val="00306D29"/>
    <w:rsid w:val="003143C2"/>
    <w:rsid w:val="00314E82"/>
    <w:rsid w:val="00315CA5"/>
    <w:rsid w:val="00315CAC"/>
    <w:rsid w:val="003167EE"/>
    <w:rsid w:val="00321372"/>
    <w:rsid w:val="00323A02"/>
    <w:rsid w:val="003256ED"/>
    <w:rsid w:val="00326D25"/>
    <w:rsid w:val="0032747C"/>
    <w:rsid w:val="0033289B"/>
    <w:rsid w:val="003357B1"/>
    <w:rsid w:val="003362AD"/>
    <w:rsid w:val="00337767"/>
    <w:rsid w:val="003400E8"/>
    <w:rsid w:val="0034081E"/>
    <w:rsid w:val="00341FD7"/>
    <w:rsid w:val="00343A65"/>
    <w:rsid w:val="003453BA"/>
    <w:rsid w:val="00346B99"/>
    <w:rsid w:val="003472C0"/>
    <w:rsid w:val="0035149B"/>
    <w:rsid w:val="003520A6"/>
    <w:rsid w:val="0035281F"/>
    <w:rsid w:val="003541A8"/>
    <w:rsid w:val="0035459C"/>
    <w:rsid w:val="00355720"/>
    <w:rsid w:val="00355EBE"/>
    <w:rsid w:val="0036151B"/>
    <w:rsid w:val="00361DB4"/>
    <w:rsid w:val="00361F8C"/>
    <w:rsid w:val="00364A43"/>
    <w:rsid w:val="00365853"/>
    <w:rsid w:val="00382051"/>
    <w:rsid w:val="00392275"/>
    <w:rsid w:val="0039313D"/>
    <w:rsid w:val="00393226"/>
    <w:rsid w:val="00393A7D"/>
    <w:rsid w:val="003A0626"/>
    <w:rsid w:val="003A0DDC"/>
    <w:rsid w:val="003A3CBA"/>
    <w:rsid w:val="003A520B"/>
    <w:rsid w:val="003A6067"/>
    <w:rsid w:val="003A642E"/>
    <w:rsid w:val="003B2E2C"/>
    <w:rsid w:val="003B349E"/>
    <w:rsid w:val="003B3A44"/>
    <w:rsid w:val="003B4510"/>
    <w:rsid w:val="003B5B20"/>
    <w:rsid w:val="003B5D1A"/>
    <w:rsid w:val="003B7BE8"/>
    <w:rsid w:val="003C401E"/>
    <w:rsid w:val="003C4687"/>
    <w:rsid w:val="003C46D0"/>
    <w:rsid w:val="003C5AC3"/>
    <w:rsid w:val="003C6FDA"/>
    <w:rsid w:val="003D07E0"/>
    <w:rsid w:val="003D1141"/>
    <w:rsid w:val="003D12D2"/>
    <w:rsid w:val="003D3094"/>
    <w:rsid w:val="003D459F"/>
    <w:rsid w:val="003D4EB6"/>
    <w:rsid w:val="003D59AD"/>
    <w:rsid w:val="003D77AE"/>
    <w:rsid w:val="003D7BF0"/>
    <w:rsid w:val="003E02AE"/>
    <w:rsid w:val="003E3AE6"/>
    <w:rsid w:val="003E5C0E"/>
    <w:rsid w:val="003E642A"/>
    <w:rsid w:val="003E7782"/>
    <w:rsid w:val="003F011B"/>
    <w:rsid w:val="003F384D"/>
    <w:rsid w:val="003F3996"/>
    <w:rsid w:val="003F3A38"/>
    <w:rsid w:val="003F4B11"/>
    <w:rsid w:val="003F5053"/>
    <w:rsid w:val="003F59B2"/>
    <w:rsid w:val="003F73A9"/>
    <w:rsid w:val="003F78EC"/>
    <w:rsid w:val="00400901"/>
    <w:rsid w:val="004051B9"/>
    <w:rsid w:val="00406FC9"/>
    <w:rsid w:val="004101B5"/>
    <w:rsid w:val="00410952"/>
    <w:rsid w:val="0041133C"/>
    <w:rsid w:val="00412475"/>
    <w:rsid w:val="00415FFD"/>
    <w:rsid w:val="00417C4E"/>
    <w:rsid w:val="00420640"/>
    <w:rsid w:val="00420D8D"/>
    <w:rsid w:val="00421D48"/>
    <w:rsid w:val="0042300E"/>
    <w:rsid w:val="0042602B"/>
    <w:rsid w:val="00427828"/>
    <w:rsid w:val="004323F3"/>
    <w:rsid w:val="00434031"/>
    <w:rsid w:val="00437471"/>
    <w:rsid w:val="00441C1C"/>
    <w:rsid w:val="00441E41"/>
    <w:rsid w:val="00444517"/>
    <w:rsid w:val="004448B5"/>
    <w:rsid w:val="00444DEA"/>
    <w:rsid w:val="004453BA"/>
    <w:rsid w:val="00445B63"/>
    <w:rsid w:val="0044601D"/>
    <w:rsid w:val="00446873"/>
    <w:rsid w:val="004502B3"/>
    <w:rsid w:val="004503D2"/>
    <w:rsid w:val="00450A2C"/>
    <w:rsid w:val="00450CDC"/>
    <w:rsid w:val="00452EFA"/>
    <w:rsid w:val="00452F86"/>
    <w:rsid w:val="00454693"/>
    <w:rsid w:val="00461C78"/>
    <w:rsid w:val="00464179"/>
    <w:rsid w:val="00466E6B"/>
    <w:rsid w:val="004754B1"/>
    <w:rsid w:val="004768AF"/>
    <w:rsid w:val="00477C64"/>
    <w:rsid w:val="00482294"/>
    <w:rsid w:val="0048368A"/>
    <w:rsid w:val="00483B6A"/>
    <w:rsid w:val="0048463E"/>
    <w:rsid w:val="00485DE0"/>
    <w:rsid w:val="00486921"/>
    <w:rsid w:val="0049087C"/>
    <w:rsid w:val="004911DE"/>
    <w:rsid w:val="00491A45"/>
    <w:rsid w:val="00491F0C"/>
    <w:rsid w:val="00494088"/>
    <w:rsid w:val="00496183"/>
    <w:rsid w:val="00497B2F"/>
    <w:rsid w:val="004A33C3"/>
    <w:rsid w:val="004A3FE7"/>
    <w:rsid w:val="004A59F5"/>
    <w:rsid w:val="004A7FC0"/>
    <w:rsid w:val="004B0998"/>
    <w:rsid w:val="004B2432"/>
    <w:rsid w:val="004B32D5"/>
    <w:rsid w:val="004B42DC"/>
    <w:rsid w:val="004B6481"/>
    <w:rsid w:val="004C1ED2"/>
    <w:rsid w:val="004C5B4A"/>
    <w:rsid w:val="004C5FC2"/>
    <w:rsid w:val="004C71CE"/>
    <w:rsid w:val="004D099A"/>
    <w:rsid w:val="004D1C6E"/>
    <w:rsid w:val="004D31DF"/>
    <w:rsid w:val="004D3B22"/>
    <w:rsid w:val="004D4945"/>
    <w:rsid w:val="004D5708"/>
    <w:rsid w:val="004D7AB0"/>
    <w:rsid w:val="004E2CCB"/>
    <w:rsid w:val="004E6359"/>
    <w:rsid w:val="004E6ADB"/>
    <w:rsid w:val="004F0199"/>
    <w:rsid w:val="004F0F2A"/>
    <w:rsid w:val="004F65A7"/>
    <w:rsid w:val="005023AB"/>
    <w:rsid w:val="005033E5"/>
    <w:rsid w:val="00504E60"/>
    <w:rsid w:val="00506DD9"/>
    <w:rsid w:val="00507CCB"/>
    <w:rsid w:val="0051222D"/>
    <w:rsid w:val="0051751D"/>
    <w:rsid w:val="00521497"/>
    <w:rsid w:val="00522162"/>
    <w:rsid w:val="00522E05"/>
    <w:rsid w:val="005238B5"/>
    <w:rsid w:val="0052510C"/>
    <w:rsid w:val="00525197"/>
    <w:rsid w:val="00530DDD"/>
    <w:rsid w:val="00532630"/>
    <w:rsid w:val="00532704"/>
    <w:rsid w:val="00532B07"/>
    <w:rsid w:val="005349C6"/>
    <w:rsid w:val="00537EB4"/>
    <w:rsid w:val="00540705"/>
    <w:rsid w:val="005421AF"/>
    <w:rsid w:val="005428F5"/>
    <w:rsid w:val="00544338"/>
    <w:rsid w:val="00544A8B"/>
    <w:rsid w:val="0054625F"/>
    <w:rsid w:val="005463C8"/>
    <w:rsid w:val="005467A0"/>
    <w:rsid w:val="005501A0"/>
    <w:rsid w:val="0055104E"/>
    <w:rsid w:val="0055385C"/>
    <w:rsid w:val="00553DA8"/>
    <w:rsid w:val="00555765"/>
    <w:rsid w:val="00557650"/>
    <w:rsid w:val="005576C5"/>
    <w:rsid w:val="00560217"/>
    <w:rsid w:val="00563C40"/>
    <w:rsid w:val="0056504F"/>
    <w:rsid w:val="00567739"/>
    <w:rsid w:val="00573538"/>
    <w:rsid w:val="00574791"/>
    <w:rsid w:val="00584E48"/>
    <w:rsid w:val="005910ED"/>
    <w:rsid w:val="00591859"/>
    <w:rsid w:val="00593739"/>
    <w:rsid w:val="00593C12"/>
    <w:rsid w:val="005976C9"/>
    <w:rsid w:val="005A0812"/>
    <w:rsid w:val="005A234C"/>
    <w:rsid w:val="005A357B"/>
    <w:rsid w:val="005A50B1"/>
    <w:rsid w:val="005A5A9C"/>
    <w:rsid w:val="005A797A"/>
    <w:rsid w:val="005B0721"/>
    <w:rsid w:val="005B4397"/>
    <w:rsid w:val="005B48CC"/>
    <w:rsid w:val="005B4D1B"/>
    <w:rsid w:val="005C3A94"/>
    <w:rsid w:val="005C52A3"/>
    <w:rsid w:val="005C53CD"/>
    <w:rsid w:val="005C738C"/>
    <w:rsid w:val="005D31A9"/>
    <w:rsid w:val="005D347B"/>
    <w:rsid w:val="005D4025"/>
    <w:rsid w:val="005D4989"/>
    <w:rsid w:val="005D5853"/>
    <w:rsid w:val="005D66DA"/>
    <w:rsid w:val="005D7190"/>
    <w:rsid w:val="005D7429"/>
    <w:rsid w:val="005D7F3F"/>
    <w:rsid w:val="005E1E49"/>
    <w:rsid w:val="005E4114"/>
    <w:rsid w:val="005E5410"/>
    <w:rsid w:val="005E6CA5"/>
    <w:rsid w:val="005F2082"/>
    <w:rsid w:val="005F210F"/>
    <w:rsid w:val="005F312B"/>
    <w:rsid w:val="005F527A"/>
    <w:rsid w:val="005F64F5"/>
    <w:rsid w:val="005F7938"/>
    <w:rsid w:val="005F7AAD"/>
    <w:rsid w:val="0060031F"/>
    <w:rsid w:val="006015EF"/>
    <w:rsid w:val="00603E2F"/>
    <w:rsid w:val="00604B74"/>
    <w:rsid w:val="00604F6F"/>
    <w:rsid w:val="0060619E"/>
    <w:rsid w:val="006067D6"/>
    <w:rsid w:val="006104B5"/>
    <w:rsid w:val="00611D02"/>
    <w:rsid w:val="006141D5"/>
    <w:rsid w:val="006203D0"/>
    <w:rsid w:val="00622A8F"/>
    <w:rsid w:val="006230C6"/>
    <w:rsid w:val="00624C27"/>
    <w:rsid w:val="00626477"/>
    <w:rsid w:val="006278FA"/>
    <w:rsid w:val="00631579"/>
    <w:rsid w:val="00632507"/>
    <w:rsid w:val="00633105"/>
    <w:rsid w:val="0063323E"/>
    <w:rsid w:val="0063333A"/>
    <w:rsid w:val="00634212"/>
    <w:rsid w:val="00637BB0"/>
    <w:rsid w:val="00641AE6"/>
    <w:rsid w:val="00643458"/>
    <w:rsid w:val="006440A1"/>
    <w:rsid w:val="00647A18"/>
    <w:rsid w:val="0065021C"/>
    <w:rsid w:val="00650F26"/>
    <w:rsid w:val="00651D6D"/>
    <w:rsid w:val="006536DF"/>
    <w:rsid w:val="0065674B"/>
    <w:rsid w:val="00656D4D"/>
    <w:rsid w:val="006573B9"/>
    <w:rsid w:val="00660E46"/>
    <w:rsid w:val="006629C1"/>
    <w:rsid w:val="00663606"/>
    <w:rsid w:val="00664553"/>
    <w:rsid w:val="0066460F"/>
    <w:rsid w:val="006712B4"/>
    <w:rsid w:val="006726D5"/>
    <w:rsid w:val="00672C45"/>
    <w:rsid w:val="00673EB3"/>
    <w:rsid w:val="00674904"/>
    <w:rsid w:val="006755C0"/>
    <w:rsid w:val="00675DA8"/>
    <w:rsid w:val="00680102"/>
    <w:rsid w:val="00680AEE"/>
    <w:rsid w:val="00681AE6"/>
    <w:rsid w:val="0069012C"/>
    <w:rsid w:val="0069048A"/>
    <w:rsid w:val="0069053A"/>
    <w:rsid w:val="006912F7"/>
    <w:rsid w:val="006919BB"/>
    <w:rsid w:val="00694140"/>
    <w:rsid w:val="00695096"/>
    <w:rsid w:val="006A1828"/>
    <w:rsid w:val="006A2567"/>
    <w:rsid w:val="006A3C65"/>
    <w:rsid w:val="006B3700"/>
    <w:rsid w:val="006B4084"/>
    <w:rsid w:val="006B4F5E"/>
    <w:rsid w:val="006B6BAF"/>
    <w:rsid w:val="006B7BE9"/>
    <w:rsid w:val="006C1145"/>
    <w:rsid w:val="006C207E"/>
    <w:rsid w:val="006D0838"/>
    <w:rsid w:val="006D0D6E"/>
    <w:rsid w:val="006D422F"/>
    <w:rsid w:val="006D7BB3"/>
    <w:rsid w:val="006E077D"/>
    <w:rsid w:val="006E2D62"/>
    <w:rsid w:val="006E41BE"/>
    <w:rsid w:val="006F33A6"/>
    <w:rsid w:val="006F3E00"/>
    <w:rsid w:val="006F559C"/>
    <w:rsid w:val="006F6506"/>
    <w:rsid w:val="0070057C"/>
    <w:rsid w:val="00701B92"/>
    <w:rsid w:val="00703220"/>
    <w:rsid w:val="00703BB9"/>
    <w:rsid w:val="0070506F"/>
    <w:rsid w:val="00705F5A"/>
    <w:rsid w:val="00706C3F"/>
    <w:rsid w:val="00710E6F"/>
    <w:rsid w:val="00711727"/>
    <w:rsid w:val="007123AD"/>
    <w:rsid w:val="00712AD5"/>
    <w:rsid w:val="00713F42"/>
    <w:rsid w:val="00715228"/>
    <w:rsid w:val="00715D64"/>
    <w:rsid w:val="007170ED"/>
    <w:rsid w:val="00717A63"/>
    <w:rsid w:val="00722919"/>
    <w:rsid w:val="00722A9F"/>
    <w:rsid w:val="00723FBE"/>
    <w:rsid w:val="00726B06"/>
    <w:rsid w:val="00726B71"/>
    <w:rsid w:val="00730B01"/>
    <w:rsid w:val="00730B1D"/>
    <w:rsid w:val="00732E48"/>
    <w:rsid w:val="00742283"/>
    <w:rsid w:val="00743585"/>
    <w:rsid w:val="007451F1"/>
    <w:rsid w:val="00747766"/>
    <w:rsid w:val="00747D6C"/>
    <w:rsid w:val="00751165"/>
    <w:rsid w:val="00752741"/>
    <w:rsid w:val="0075509E"/>
    <w:rsid w:val="007550AB"/>
    <w:rsid w:val="00755E0E"/>
    <w:rsid w:val="007619D5"/>
    <w:rsid w:val="00761A2B"/>
    <w:rsid w:val="007624DC"/>
    <w:rsid w:val="007627E9"/>
    <w:rsid w:val="00764925"/>
    <w:rsid w:val="00767832"/>
    <w:rsid w:val="00767BDC"/>
    <w:rsid w:val="007721CF"/>
    <w:rsid w:val="00774337"/>
    <w:rsid w:val="007744FA"/>
    <w:rsid w:val="00774F10"/>
    <w:rsid w:val="00775D49"/>
    <w:rsid w:val="00775DEA"/>
    <w:rsid w:val="0077736B"/>
    <w:rsid w:val="00783F9C"/>
    <w:rsid w:val="00785076"/>
    <w:rsid w:val="007858D5"/>
    <w:rsid w:val="0078661C"/>
    <w:rsid w:val="00786642"/>
    <w:rsid w:val="0078715E"/>
    <w:rsid w:val="00790D63"/>
    <w:rsid w:val="00791964"/>
    <w:rsid w:val="0079472C"/>
    <w:rsid w:val="00795076"/>
    <w:rsid w:val="007955AD"/>
    <w:rsid w:val="0079581F"/>
    <w:rsid w:val="00796B0C"/>
    <w:rsid w:val="00796F54"/>
    <w:rsid w:val="007A1859"/>
    <w:rsid w:val="007A18C8"/>
    <w:rsid w:val="007A1B3B"/>
    <w:rsid w:val="007A47DD"/>
    <w:rsid w:val="007B0F8E"/>
    <w:rsid w:val="007B2024"/>
    <w:rsid w:val="007B4799"/>
    <w:rsid w:val="007C01E3"/>
    <w:rsid w:val="007C12C3"/>
    <w:rsid w:val="007C2C2E"/>
    <w:rsid w:val="007C3698"/>
    <w:rsid w:val="007C3705"/>
    <w:rsid w:val="007C37C7"/>
    <w:rsid w:val="007C4B3E"/>
    <w:rsid w:val="007C7EB6"/>
    <w:rsid w:val="007D3171"/>
    <w:rsid w:val="007D3AFE"/>
    <w:rsid w:val="007D4787"/>
    <w:rsid w:val="007D4D16"/>
    <w:rsid w:val="007D5452"/>
    <w:rsid w:val="007D60F3"/>
    <w:rsid w:val="007D672E"/>
    <w:rsid w:val="007D6842"/>
    <w:rsid w:val="007E0992"/>
    <w:rsid w:val="007E204F"/>
    <w:rsid w:val="007E2237"/>
    <w:rsid w:val="007E2AF7"/>
    <w:rsid w:val="007E4682"/>
    <w:rsid w:val="007E53BA"/>
    <w:rsid w:val="007E6CF4"/>
    <w:rsid w:val="007F1FC8"/>
    <w:rsid w:val="007F26DF"/>
    <w:rsid w:val="007F34DB"/>
    <w:rsid w:val="007F5E4E"/>
    <w:rsid w:val="00800163"/>
    <w:rsid w:val="008020B0"/>
    <w:rsid w:val="00802ACC"/>
    <w:rsid w:val="008030CA"/>
    <w:rsid w:val="00803D66"/>
    <w:rsid w:val="00804DA8"/>
    <w:rsid w:val="00805CF3"/>
    <w:rsid w:val="00807834"/>
    <w:rsid w:val="008112D1"/>
    <w:rsid w:val="00815A60"/>
    <w:rsid w:val="008167A0"/>
    <w:rsid w:val="00816D32"/>
    <w:rsid w:val="00817B53"/>
    <w:rsid w:val="00817C0D"/>
    <w:rsid w:val="00821AF4"/>
    <w:rsid w:val="008222D4"/>
    <w:rsid w:val="00823D6C"/>
    <w:rsid w:val="00825F0F"/>
    <w:rsid w:val="00827BB3"/>
    <w:rsid w:val="00831323"/>
    <w:rsid w:val="008332A0"/>
    <w:rsid w:val="008340AA"/>
    <w:rsid w:val="00835FBA"/>
    <w:rsid w:val="00836258"/>
    <w:rsid w:val="008363B3"/>
    <w:rsid w:val="008372CE"/>
    <w:rsid w:val="00840A33"/>
    <w:rsid w:val="00843351"/>
    <w:rsid w:val="0084760C"/>
    <w:rsid w:val="008504A5"/>
    <w:rsid w:val="00855040"/>
    <w:rsid w:val="0085638C"/>
    <w:rsid w:val="008563E7"/>
    <w:rsid w:val="008606C5"/>
    <w:rsid w:val="008614EC"/>
    <w:rsid w:val="008629D1"/>
    <w:rsid w:val="00862D7D"/>
    <w:rsid w:val="008635D6"/>
    <w:rsid w:val="0086619D"/>
    <w:rsid w:val="00867E6A"/>
    <w:rsid w:val="0087100F"/>
    <w:rsid w:val="00871CE6"/>
    <w:rsid w:val="00871E97"/>
    <w:rsid w:val="00876F97"/>
    <w:rsid w:val="008778EE"/>
    <w:rsid w:val="00877E64"/>
    <w:rsid w:val="00880D60"/>
    <w:rsid w:val="00880F0A"/>
    <w:rsid w:val="00881E46"/>
    <w:rsid w:val="008820E5"/>
    <w:rsid w:val="00884464"/>
    <w:rsid w:val="008859E4"/>
    <w:rsid w:val="00886D1A"/>
    <w:rsid w:val="008906FD"/>
    <w:rsid w:val="00892334"/>
    <w:rsid w:val="0089448D"/>
    <w:rsid w:val="008965A1"/>
    <w:rsid w:val="00897332"/>
    <w:rsid w:val="00897872"/>
    <w:rsid w:val="008A13EA"/>
    <w:rsid w:val="008A1B9F"/>
    <w:rsid w:val="008A2E39"/>
    <w:rsid w:val="008A3B2A"/>
    <w:rsid w:val="008A5639"/>
    <w:rsid w:val="008A5C6D"/>
    <w:rsid w:val="008A6380"/>
    <w:rsid w:val="008A6C41"/>
    <w:rsid w:val="008A717D"/>
    <w:rsid w:val="008A7226"/>
    <w:rsid w:val="008A7E87"/>
    <w:rsid w:val="008A7E9C"/>
    <w:rsid w:val="008B0777"/>
    <w:rsid w:val="008B1080"/>
    <w:rsid w:val="008B208E"/>
    <w:rsid w:val="008B28E1"/>
    <w:rsid w:val="008B2A85"/>
    <w:rsid w:val="008C080B"/>
    <w:rsid w:val="008C1CF3"/>
    <w:rsid w:val="008C25AB"/>
    <w:rsid w:val="008C4F99"/>
    <w:rsid w:val="008D0446"/>
    <w:rsid w:val="008D1CC0"/>
    <w:rsid w:val="008D2766"/>
    <w:rsid w:val="008D2ED0"/>
    <w:rsid w:val="008D4298"/>
    <w:rsid w:val="008D4935"/>
    <w:rsid w:val="008D6542"/>
    <w:rsid w:val="008E0DE0"/>
    <w:rsid w:val="008E1622"/>
    <w:rsid w:val="008E229D"/>
    <w:rsid w:val="008E2E3C"/>
    <w:rsid w:val="008E39DB"/>
    <w:rsid w:val="008E7B93"/>
    <w:rsid w:val="008F08F5"/>
    <w:rsid w:val="00902783"/>
    <w:rsid w:val="009136DA"/>
    <w:rsid w:val="00917512"/>
    <w:rsid w:val="00920F5A"/>
    <w:rsid w:val="00921D93"/>
    <w:rsid w:val="00923056"/>
    <w:rsid w:val="009236C5"/>
    <w:rsid w:val="0092373F"/>
    <w:rsid w:val="00926349"/>
    <w:rsid w:val="00930BB5"/>
    <w:rsid w:val="0093177D"/>
    <w:rsid w:val="00931861"/>
    <w:rsid w:val="00931EB7"/>
    <w:rsid w:val="009400ED"/>
    <w:rsid w:val="00940A9E"/>
    <w:rsid w:val="00941F42"/>
    <w:rsid w:val="00944FEB"/>
    <w:rsid w:val="00945B54"/>
    <w:rsid w:val="00945BC7"/>
    <w:rsid w:val="00945EB4"/>
    <w:rsid w:val="009464E4"/>
    <w:rsid w:val="00946A2A"/>
    <w:rsid w:val="00951249"/>
    <w:rsid w:val="00953234"/>
    <w:rsid w:val="009532DB"/>
    <w:rsid w:val="00953323"/>
    <w:rsid w:val="00953808"/>
    <w:rsid w:val="00954C79"/>
    <w:rsid w:val="009560A3"/>
    <w:rsid w:val="00960AFA"/>
    <w:rsid w:val="00967610"/>
    <w:rsid w:val="0097098C"/>
    <w:rsid w:val="00971480"/>
    <w:rsid w:val="00972C3E"/>
    <w:rsid w:val="0097319B"/>
    <w:rsid w:val="00973717"/>
    <w:rsid w:val="009739BE"/>
    <w:rsid w:val="00975668"/>
    <w:rsid w:val="0097733D"/>
    <w:rsid w:val="00980128"/>
    <w:rsid w:val="00981265"/>
    <w:rsid w:val="00982254"/>
    <w:rsid w:val="00982CBE"/>
    <w:rsid w:val="009834CB"/>
    <w:rsid w:val="0098449F"/>
    <w:rsid w:val="009844E5"/>
    <w:rsid w:val="009865F6"/>
    <w:rsid w:val="009900EB"/>
    <w:rsid w:val="00993D5E"/>
    <w:rsid w:val="00993EF3"/>
    <w:rsid w:val="009940FF"/>
    <w:rsid w:val="0099581A"/>
    <w:rsid w:val="009972D0"/>
    <w:rsid w:val="00997AE5"/>
    <w:rsid w:val="009A5B01"/>
    <w:rsid w:val="009A5F96"/>
    <w:rsid w:val="009B050B"/>
    <w:rsid w:val="009B23C7"/>
    <w:rsid w:val="009B42C5"/>
    <w:rsid w:val="009B4EF3"/>
    <w:rsid w:val="009B5ECD"/>
    <w:rsid w:val="009B6A48"/>
    <w:rsid w:val="009B7DDB"/>
    <w:rsid w:val="009C0E45"/>
    <w:rsid w:val="009C3125"/>
    <w:rsid w:val="009C70D3"/>
    <w:rsid w:val="009D1165"/>
    <w:rsid w:val="009D1F3D"/>
    <w:rsid w:val="009D3814"/>
    <w:rsid w:val="009D38B3"/>
    <w:rsid w:val="009D46E5"/>
    <w:rsid w:val="009D4FB3"/>
    <w:rsid w:val="009E0B74"/>
    <w:rsid w:val="009E2D05"/>
    <w:rsid w:val="009E4986"/>
    <w:rsid w:val="009F0602"/>
    <w:rsid w:val="009F0D31"/>
    <w:rsid w:val="009F2510"/>
    <w:rsid w:val="009F3D54"/>
    <w:rsid w:val="00A016DD"/>
    <w:rsid w:val="00A01E22"/>
    <w:rsid w:val="00A04E31"/>
    <w:rsid w:val="00A04E5A"/>
    <w:rsid w:val="00A06AE4"/>
    <w:rsid w:val="00A06FD9"/>
    <w:rsid w:val="00A07D88"/>
    <w:rsid w:val="00A1334B"/>
    <w:rsid w:val="00A1511C"/>
    <w:rsid w:val="00A17004"/>
    <w:rsid w:val="00A176A0"/>
    <w:rsid w:val="00A20332"/>
    <w:rsid w:val="00A2144C"/>
    <w:rsid w:val="00A2153E"/>
    <w:rsid w:val="00A22A48"/>
    <w:rsid w:val="00A23000"/>
    <w:rsid w:val="00A27073"/>
    <w:rsid w:val="00A307D2"/>
    <w:rsid w:val="00A30BFD"/>
    <w:rsid w:val="00A31317"/>
    <w:rsid w:val="00A316C7"/>
    <w:rsid w:val="00A32825"/>
    <w:rsid w:val="00A32FC9"/>
    <w:rsid w:val="00A34162"/>
    <w:rsid w:val="00A37B41"/>
    <w:rsid w:val="00A37CC1"/>
    <w:rsid w:val="00A4014F"/>
    <w:rsid w:val="00A40D7A"/>
    <w:rsid w:val="00A40EF4"/>
    <w:rsid w:val="00A41418"/>
    <w:rsid w:val="00A41DFF"/>
    <w:rsid w:val="00A420D3"/>
    <w:rsid w:val="00A4337B"/>
    <w:rsid w:val="00A4380A"/>
    <w:rsid w:val="00A45A30"/>
    <w:rsid w:val="00A46432"/>
    <w:rsid w:val="00A54912"/>
    <w:rsid w:val="00A551EA"/>
    <w:rsid w:val="00A567BE"/>
    <w:rsid w:val="00A575EF"/>
    <w:rsid w:val="00A6020E"/>
    <w:rsid w:val="00A64FB9"/>
    <w:rsid w:val="00A65F1E"/>
    <w:rsid w:val="00A665CB"/>
    <w:rsid w:val="00A67644"/>
    <w:rsid w:val="00A72398"/>
    <w:rsid w:val="00A72A0C"/>
    <w:rsid w:val="00A72D80"/>
    <w:rsid w:val="00A74ADD"/>
    <w:rsid w:val="00A74EA8"/>
    <w:rsid w:val="00A752D0"/>
    <w:rsid w:val="00A75B3D"/>
    <w:rsid w:val="00A76231"/>
    <w:rsid w:val="00A77BAC"/>
    <w:rsid w:val="00A80375"/>
    <w:rsid w:val="00A81F7B"/>
    <w:rsid w:val="00A83674"/>
    <w:rsid w:val="00A84C56"/>
    <w:rsid w:val="00A86C1A"/>
    <w:rsid w:val="00A90339"/>
    <w:rsid w:val="00A90C70"/>
    <w:rsid w:val="00A958ED"/>
    <w:rsid w:val="00A9598A"/>
    <w:rsid w:val="00A96BDF"/>
    <w:rsid w:val="00AA0CE7"/>
    <w:rsid w:val="00AA176D"/>
    <w:rsid w:val="00AA1A3D"/>
    <w:rsid w:val="00AA2C28"/>
    <w:rsid w:val="00AA4DC3"/>
    <w:rsid w:val="00AA5300"/>
    <w:rsid w:val="00AB32C6"/>
    <w:rsid w:val="00AC009B"/>
    <w:rsid w:val="00AC0D2C"/>
    <w:rsid w:val="00AC124B"/>
    <w:rsid w:val="00AC3399"/>
    <w:rsid w:val="00AC39F1"/>
    <w:rsid w:val="00AC7ADB"/>
    <w:rsid w:val="00AC7BD2"/>
    <w:rsid w:val="00AD0198"/>
    <w:rsid w:val="00AD1EA6"/>
    <w:rsid w:val="00AD35A7"/>
    <w:rsid w:val="00AD3E71"/>
    <w:rsid w:val="00AD6F34"/>
    <w:rsid w:val="00AE0B77"/>
    <w:rsid w:val="00AE0FC2"/>
    <w:rsid w:val="00AE1F53"/>
    <w:rsid w:val="00AE2963"/>
    <w:rsid w:val="00AE3C7B"/>
    <w:rsid w:val="00AE3E4B"/>
    <w:rsid w:val="00AE48E4"/>
    <w:rsid w:val="00AE6383"/>
    <w:rsid w:val="00AE76FF"/>
    <w:rsid w:val="00AF11F9"/>
    <w:rsid w:val="00AF2991"/>
    <w:rsid w:val="00AF42CA"/>
    <w:rsid w:val="00AF4933"/>
    <w:rsid w:val="00AF766D"/>
    <w:rsid w:val="00AF7999"/>
    <w:rsid w:val="00AF7CEC"/>
    <w:rsid w:val="00B02F72"/>
    <w:rsid w:val="00B0596E"/>
    <w:rsid w:val="00B06B63"/>
    <w:rsid w:val="00B06B65"/>
    <w:rsid w:val="00B07F19"/>
    <w:rsid w:val="00B11308"/>
    <w:rsid w:val="00B1359F"/>
    <w:rsid w:val="00B16EC1"/>
    <w:rsid w:val="00B20CDC"/>
    <w:rsid w:val="00B20E68"/>
    <w:rsid w:val="00B22897"/>
    <w:rsid w:val="00B228E3"/>
    <w:rsid w:val="00B252FA"/>
    <w:rsid w:val="00B25E60"/>
    <w:rsid w:val="00B26891"/>
    <w:rsid w:val="00B312D0"/>
    <w:rsid w:val="00B35A23"/>
    <w:rsid w:val="00B404DD"/>
    <w:rsid w:val="00B43551"/>
    <w:rsid w:val="00B44096"/>
    <w:rsid w:val="00B445DF"/>
    <w:rsid w:val="00B45162"/>
    <w:rsid w:val="00B47CF2"/>
    <w:rsid w:val="00B502CB"/>
    <w:rsid w:val="00B514F0"/>
    <w:rsid w:val="00B515E7"/>
    <w:rsid w:val="00B52BB8"/>
    <w:rsid w:val="00B533E5"/>
    <w:rsid w:val="00B5470B"/>
    <w:rsid w:val="00B55BF9"/>
    <w:rsid w:val="00B60E55"/>
    <w:rsid w:val="00B62A45"/>
    <w:rsid w:val="00B63293"/>
    <w:rsid w:val="00B63C87"/>
    <w:rsid w:val="00B640B1"/>
    <w:rsid w:val="00B64DF5"/>
    <w:rsid w:val="00B64E15"/>
    <w:rsid w:val="00B64E5D"/>
    <w:rsid w:val="00B657D8"/>
    <w:rsid w:val="00B657F6"/>
    <w:rsid w:val="00B6724F"/>
    <w:rsid w:val="00B724B0"/>
    <w:rsid w:val="00B74A5F"/>
    <w:rsid w:val="00B77D0C"/>
    <w:rsid w:val="00B81488"/>
    <w:rsid w:val="00B82D52"/>
    <w:rsid w:val="00B82DA3"/>
    <w:rsid w:val="00B82DD0"/>
    <w:rsid w:val="00B82FE7"/>
    <w:rsid w:val="00B83EAA"/>
    <w:rsid w:val="00B84219"/>
    <w:rsid w:val="00B846A7"/>
    <w:rsid w:val="00B856BA"/>
    <w:rsid w:val="00B91B31"/>
    <w:rsid w:val="00B92B15"/>
    <w:rsid w:val="00B95A01"/>
    <w:rsid w:val="00B95ABB"/>
    <w:rsid w:val="00BA1D2D"/>
    <w:rsid w:val="00BA6E5E"/>
    <w:rsid w:val="00BA7944"/>
    <w:rsid w:val="00BB14E1"/>
    <w:rsid w:val="00BB160D"/>
    <w:rsid w:val="00BB1FD7"/>
    <w:rsid w:val="00BB352C"/>
    <w:rsid w:val="00BB3BBF"/>
    <w:rsid w:val="00BB6986"/>
    <w:rsid w:val="00BB6EF2"/>
    <w:rsid w:val="00BC0563"/>
    <w:rsid w:val="00BC1F3A"/>
    <w:rsid w:val="00BC3EB3"/>
    <w:rsid w:val="00BC4669"/>
    <w:rsid w:val="00BD0F05"/>
    <w:rsid w:val="00BD10E6"/>
    <w:rsid w:val="00BD11D4"/>
    <w:rsid w:val="00BD288E"/>
    <w:rsid w:val="00BD352A"/>
    <w:rsid w:val="00BD4D93"/>
    <w:rsid w:val="00BD6C8F"/>
    <w:rsid w:val="00BD6EA0"/>
    <w:rsid w:val="00BD7809"/>
    <w:rsid w:val="00BD7EB9"/>
    <w:rsid w:val="00BE0D2E"/>
    <w:rsid w:val="00BE11FC"/>
    <w:rsid w:val="00BE143C"/>
    <w:rsid w:val="00BE26E9"/>
    <w:rsid w:val="00BF005D"/>
    <w:rsid w:val="00BF0D00"/>
    <w:rsid w:val="00BF0D4C"/>
    <w:rsid w:val="00BF4CA2"/>
    <w:rsid w:val="00BF598B"/>
    <w:rsid w:val="00BF5D04"/>
    <w:rsid w:val="00BF5E39"/>
    <w:rsid w:val="00BF6769"/>
    <w:rsid w:val="00C019E8"/>
    <w:rsid w:val="00C02535"/>
    <w:rsid w:val="00C02558"/>
    <w:rsid w:val="00C02FC8"/>
    <w:rsid w:val="00C06344"/>
    <w:rsid w:val="00C067E6"/>
    <w:rsid w:val="00C06B9F"/>
    <w:rsid w:val="00C111A0"/>
    <w:rsid w:val="00C11813"/>
    <w:rsid w:val="00C1669E"/>
    <w:rsid w:val="00C17265"/>
    <w:rsid w:val="00C22389"/>
    <w:rsid w:val="00C23BD5"/>
    <w:rsid w:val="00C23CBC"/>
    <w:rsid w:val="00C25BD3"/>
    <w:rsid w:val="00C26253"/>
    <w:rsid w:val="00C30FF1"/>
    <w:rsid w:val="00C31B8D"/>
    <w:rsid w:val="00C33833"/>
    <w:rsid w:val="00C33EC9"/>
    <w:rsid w:val="00C34BAF"/>
    <w:rsid w:val="00C34D1D"/>
    <w:rsid w:val="00C35235"/>
    <w:rsid w:val="00C35719"/>
    <w:rsid w:val="00C4074B"/>
    <w:rsid w:val="00C40B37"/>
    <w:rsid w:val="00C421C8"/>
    <w:rsid w:val="00C44E3B"/>
    <w:rsid w:val="00C463FE"/>
    <w:rsid w:val="00C46831"/>
    <w:rsid w:val="00C46877"/>
    <w:rsid w:val="00C50315"/>
    <w:rsid w:val="00C50F6D"/>
    <w:rsid w:val="00C516A9"/>
    <w:rsid w:val="00C5507C"/>
    <w:rsid w:val="00C55EED"/>
    <w:rsid w:val="00C563E7"/>
    <w:rsid w:val="00C569A6"/>
    <w:rsid w:val="00C61B19"/>
    <w:rsid w:val="00C628D8"/>
    <w:rsid w:val="00C62A9D"/>
    <w:rsid w:val="00C62B34"/>
    <w:rsid w:val="00C6351D"/>
    <w:rsid w:val="00C70279"/>
    <w:rsid w:val="00C73361"/>
    <w:rsid w:val="00C74298"/>
    <w:rsid w:val="00C74E2B"/>
    <w:rsid w:val="00C7591A"/>
    <w:rsid w:val="00C75985"/>
    <w:rsid w:val="00C77A91"/>
    <w:rsid w:val="00C82069"/>
    <w:rsid w:val="00C82B76"/>
    <w:rsid w:val="00C83D1A"/>
    <w:rsid w:val="00C85EE8"/>
    <w:rsid w:val="00C8610D"/>
    <w:rsid w:val="00C87C8A"/>
    <w:rsid w:val="00C912B6"/>
    <w:rsid w:val="00C92879"/>
    <w:rsid w:val="00C94EE1"/>
    <w:rsid w:val="00C951B2"/>
    <w:rsid w:val="00C95B9C"/>
    <w:rsid w:val="00C95D31"/>
    <w:rsid w:val="00CA0429"/>
    <w:rsid w:val="00CA0E45"/>
    <w:rsid w:val="00CA285D"/>
    <w:rsid w:val="00CA353C"/>
    <w:rsid w:val="00CA5E15"/>
    <w:rsid w:val="00CA60BB"/>
    <w:rsid w:val="00CA6DFC"/>
    <w:rsid w:val="00CB041F"/>
    <w:rsid w:val="00CB0643"/>
    <w:rsid w:val="00CB0BB5"/>
    <w:rsid w:val="00CB14FF"/>
    <w:rsid w:val="00CB159B"/>
    <w:rsid w:val="00CB1ECB"/>
    <w:rsid w:val="00CB3F52"/>
    <w:rsid w:val="00CB4443"/>
    <w:rsid w:val="00CB5681"/>
    <w:rsid w:val="00CB68EF"/>
    <w:rsid w:val="00CB7893"/>
    <w:rsid w:val="00CB7897"/>
    <w:rsid w:val="00CB7C2B"/>
    <w:rsid w:val="00CC1D35"/>
    <w:rsid w:val="00CC2483"/>
    <w:rsid w:val="00CC3825"/>
    <w:rsid w:val="00CC45EF"/>
    <w:rsid w:val="00CC463D"/>
    <w:rsid w:val="00CD77BC"/>
    <w:rsid w:val="00CE1840"/>
    <w:rsid w:val="00CE3EAF"/>
    <w:rsid w:val="00CE4363"/>
    <w:rsid w:val="00CE4AC3"/>
    <w:rsid w:val="00CE691E"/>
    <w:rsid w:val="00CE7132"/>
    <w:rsid w:val="00CE7D55"/>
    <w:rsid w:val="00CF0A0E"/>
    <w:rsid w:val="00CF31CE"/>
    <w:rsid w:val="00CF35E2"/>
    <w:rsid w:val="00CF422D"/>
    <w:rsid w:val="00CF422E"/>
    <w:rsid w:val="00D028C4"/>
    <w:rsid w:val="00D03F11"/>
    <w:rsid w:val="00D05997"/>
    <w:rsid w:val="00D05F74"/>
    <w:rsid w:val="00D06AA1"/>
    <w:rsid w:val="00D1011D"/>
    <w:rsid w:val="00D106B0"/>
    <w:rsid w:val="00D12E81"/>
    <w:rsid w:val="00D12F99"/>
    <w:rsid w:val="00D14D3E"/>
    <w:rsid w:val="00D1715C"/>
    <w:rsid w:val="00D21692"/>
    <w:rsid w:val="00D22D45"/>
    <w:rsid w:val="00D255A0"/>
    <w:rsid w:val="00D26447"/>
    <w:rsid w:val="00D2751E"/>
    <w:rsid w:val="00D27DB0"/>
    <w:rsid w:val="00D30DC2"/>
    <w:rsid w:val="00D34AEF"/>
    <w:rsid w:val="00D35A08"/>
    <w:rsid w:val="00D41254"/>
    <w:rsid w:val="00D417C8"/>
    <w:rsid w:val="00D43516"/>
    <w:rsid w:val="00D4390F"/>
    <w:rsid w:val="00D44A6B"/>
    <w:rsid w:val="00D45CBB"/>
    <w:rsid w:val="00D510A0"/>
    <w:rsid w:val="00D523E7"/>
    <w:rsid w:val="00D529D5"/>
    <w:rsid w:val="00D60A55"/>
    <w:rsid w:val="00D62886"/>
    <w:rsid w:val="00D62E34"/>
    <w:rsid w:val="00D645DE"/>
    <w:rsid w:val="00D66EBA"/>
    <w:rsid w:val="00D70F05"/>
    <w:rsid w:val="00D74C9C"/>
    <w:rsid w:val="00D75E41"/>
    <w:rsid w:val="00D76DC0"/>
    <w:rsid w:val="00D813BD"/>
    <w:rsid w:val="00D8494A"/>
    <w:rsid w:val="00D858D2"/>
    <w:rsid w:val="00D85E30"/>
    <w:rsid w:val="00D87695"/>
    <w:rsid w:val="00D9216D"/>
    <w:rsid w:val="00D92694"/>
    <w:rsid w:val="00D93090"/>
    <w:rsid w:val="00D93954"/>
    <w:rsid w:val="00D93EB3"/>
    <w:rsid w:val="00D95289"/>
    <w:rsid w:val="00D96306"/>
    <w:rsid w:val="00DA1FEB"/>
    <w:rsid w:val="00DA2A13"/>
    <w:rsid w:val="00DA326C"/>
    <w:rsid w:val="00DA4375"/>
    <w:rsid w:val="00DA43EE"/>
    <w:rsid w:val="00DA637D"/>
    <w:rsid w:val="00DA75A2"/>
    <w:rsid w:val="00DA7F88"/>
    <w:rsid w:val="00DB14F1"/>
    <w:rsid w:val="00DB29B2"/>
    <w:rsid w:val="00DB38E5"/>
    <w:rsid w:val="00DB4566"/>
    <w:rsid w:val="00DC1A8D"/>
    <w:rsid w:val="00DC2890"/>
    <w:rsid w:val="00DC2A65"/>
    <w:rsid w:val="00DC3855"/>
    <w:rsid w:val="00DC4567"/>
    <w:rsid w:val="00DC61EF"/>
    <w:rsid w:val="00DC684F"/>
    <w:rsid w:val="00DD00DB"/>
    <w:rsid w:val="00DD0D1A"/>
    <w:rsid w:val="00DD189B"/>
    <w:rsid w:val="00DD7B56"/>
    <w:rsid w:val="00DD7DB8"/>
    <w:rsid w:val="00DE063D"/>
    <w:rsid w:val="00DE366C"/>
    <w:rsid w:val="00DE67E8"/>
    <w:rsid w:val="00DF18DB"/>
    <w:rsid w:val="00DF2245"/>
    <w:rsid w:val="00DF572F"/>
    <w:rsid w:val="00DF5EBD"/>
    <w:rsid w:val="00E00F53"/>
    <w:rsid w:val="00E02624"/>
    <w:rsid w:val="00E05E7B"/>
    <w:rsid w:val="00E07305"/>
    <w:rsid w:val="00E07980"/>
    <w:rsid w:val="00E07AE7"/>
    <w:rsid w:val="00E07D38"/>
    <w:rsid w:val="00E124E6"/>
    <w:rsid w:val="00E12681"/>
    <w:rsid w:val="00E1279C"/>
    <w:rsid w:val="00E13AFB"/>
    <w:rsid w:val="00E14634"/>
    <w:rsid w:val="00E15553"/>
    <w:rsid w:val="00E160FD"/>
    <w:rsid w:val="00E16EB1"/>
    <w:rsid w:val="00E16F65"/>
    <w:rsid w:val="00E175AB"/>
    <w:rsid w:val="00E20A62"/>
    <w:rsid w:val="00E217EB"/>
    <w:rsid w:val="00E2247E"/>
    <w:rsid w:val="00E24204"/>
    <w:rsid w:val="00E24430"/>
    <w:rsid w:val="00E33A15"/>
    <w:rsid w:val="00E36C4B"/>
    <w:rsid w:val="00E379EC"/>
    <w:rsid w:val="00E40E35"/>
    <w:rsid w:val="00E429F8"/>
    <w:rsid w:val="00E43964"/>
    <w:rsid w:val="00E43BF7"/>
    <w:rsid w:val="00E468A1"/>
    <w:rsid w:val="00E47828"/>
    <w:rsid w:val="00E518D3"/>
    <w:rsid w:val="00E51BEC"/>
    <w:rsid w:val="00E52AD5"/>
    <w:rsid w:val="00E5365D"/>
    <w:rsid w:val="00E542AA"/>
    <w:rsid w:val="00E54F18"/>
    <w:rsid w:val="00E55535"/>
    <w:rsid w:val="00E569C4"/>
    <w:rsid w:val="00E57104"/>
    <w:rsid w:val="00E6163D"/>
    <w:rsid w:val="00E62595"/>
    <w:rsid w:val="00E62ABC"/>
    <w:rsid w:val="00E633E2"/>
    <w:rsid w:val="00E6420F"/>
    <w:rsid w:val="00E66748"/>
    <w:rsid w:val="00E675E6"/>
    <w:rsid w:val="00E6795C"/>
    <w:rsid w:val="00E700F1"/>
    <w:rsid w:val="00E70E2F"/>
    <w:rsid w:val="00E72A72"/>
    <w:rsid w:val="00E72BFE"/>
    <w:rsid w:val="00E74F68"/>
    <w:rsid w:val="00E762C9"/>
    <w:rsid w:val="00E768C9"/>
    <w:rsid w:val="00E816D9"/>
    <w:rsid w:val="00E8270C"/>
    <w:rsid w:val="00E87718"/>
    <w:rsid w:val="00E87A2E"/>
    <w:rsid w:val="00E90C52"/>
    <w:rsid w:val="00E90EA4"/>
    <w:rsid w:val="00E94548"/>
    <w:rsid w:val="00E95320"/>
    <w:rsid w:val="00E96012"/>
    <w:rsid w:val="00EA22E3"/>
    <w:rsid w:val="00EA25DD"/>
    <w:rsid w:val="00EA34DD"/>
    <w:rsid w:val="00EA4E1D"/>
    <w:rsid w:val="00EA6B00"/>
    <w:rsid w:val="00EB27C1"/>
    <w:rsid w:val="00EB2B45"/>
    <w:rsid w:val="00EB33AC"/>
    <w:rsid w:val="00EB34BD"/>
    <w:rsid w:val="00EB3BDF"/>
    <w:rsid w:val="00EB4677"/>
    <w:rsid w:val="00EB4A5C"/>
    <w:rsid w:val="00EB6E0D"/>
    <w:rsid w:val="00EC07BE"/>
    <w:rsid w:val="00EC26BD"/>
    <w:rsid w:val="00EC2CC6"/>
    <w:rsid w:val="00EC315B"/>
    <w:rsid w:val="00EC3E87"/>
    <w:rsid w:val="00EC4A0D"/>
    <w:rsid w:val="00EC4D4C"/>
    <w:rsid w:val="00EC4E98"/>
    <w:rsid w:val="00EC4EB5"/>
    <w:rsid w:val="00EC5096"/>
    <w:rsid w:val="00EC75F2"/>
    <w:rsid w:val="00EC7FB2"/>
    <w:rsid w:val="00ED0333"/>
    <w:rsid w:val="00ED1463"/>
    <w:rsid w:val="00ED1A2B"/>
    <w:rsid w:val="00ED2AC9"/>
    <w:rsid w:val="00ED3398"/>
    <w:rsid w:val="00ED4998"/>
    <w:rsid w:val="00ED585B"/>
    <w:rsid w:val="00EE1A53"/>
    <w:rsid w:val="00EE2351"/>
    <w:rsid w:val="00EE5723"/>
    <w:rsid w:val="00EE6073"/>
    <w:rsid w:val="00EE6BD5"/>
    <w:rsid w:val="00EE71CE"/>
    <w:rsid w:val="00EE7B8A"/>
    <w:rsid w:val="00EF0A4E"/>
    <w:rsid w:val="00EF4403"/>
    <w:rsid w:val="00EF59BF"/>
    <w:rsid w:val="00EF6644"/>
    <w:rsid w:val="00F0148D"/>
    <w:rsid w:val="00F01CD1"/>
    <w:rsid w:val="00F0552A"/>
    <w:rsid w:val="00F05CA1"/>
    <w:rsid w:val="00F0648D"/>
    <w:rsid w:val="00F0655B"/>
    <w:rsid w:val="00F068DF"/>
    <w:rsid w:val="00F06907"/>
    <w:rsid w:val="00F07DDD"/>
    <w:rsid w:val="00F07FAC"/>
    <w:rsid w:val="00F118CE"/>
    <w:rsid w:val="00F12EC8"/>
    <w:rsid w:val="00F1343E"/>
    <w:rsid w:val="00F15940"/>
    <w:rsid w:val="00F165E5"/>
    <w:rsid w:val="00F207FA"/>
    <w:rsid w:val="00F25282"/>
    <w:rsid w:val="00F26E3D"/>
    <w:rsid w:val="00F2723E"/>
    <w:rsid w:val="00F27B36"/>
    <w:rsid w:val="00F31A19"/>
    <w:rsid w:val="00F32210"/>
    <w:rsid w:val="00F33E97"/>
    <w:rsid w:val="00F35241"/>
    <w:rsid w:val="00F354AE"/>
    <w:rsid w:val="00F35F7E"/>
    <w:rsid w:val="00F37C6D"/>
    <w:rsid w:val="00F406DF"/>
    <w:rsid w:val="00F40D60"/>
    <w:rsid w:val="00F449A2"/>
    <w:rsid w:val="00F44A63"/>
    <w:rsid w:val="00F458A3"/>
    <w:rsid w:val="00F4698C"/>
    <w:rsid w:val="00F46BE4"/>
    <w:rsid w:val="00F502E5"/>
    <w:rsid w:val="00F5152B"/>
    <w:rsid w:val="00F525DB"/>
    <w:rsid w:val="00F53937"/>
    <w:rsid w:val="00F53BCA"/>
    <w:rsid w:val="00F54AEC"/>
    <w:rsid w:val="00F564D0"/>
    <w:rsid w:val="00F56FA3"/>
    <w:rsid w:val="00F57431"/>
    <w:rsid w:val="00F57E69"/>
    <w:rsid w:val="00F60840"/>
    <w:rsid w:val="00F615B3"/>
    <w:rsid w:val="00F6399C"/>
    <w:rsid w:val="00F672FB"/>
    <w:rsid w:val="00F708CA"/>
    <w:rsid w:val="00F70CB6"/>
    <w:rsid w:val="00F72C7F"/>
    <w:rsid w:val="00F741D0"/>
    <w:rsid w:val="00F742C3"/>
    <w:rsid w:val="00F747AF"/>
    <w:rsid w:val="00F75B50"/>
    <w:rsid w:val="00F77849"/>
    <w:rsid w:val="00F80B15"/>
    <w:rsid w:val="00F826B2"/>
    <w:rsid w:val="00F83100"/>
    <w:rsid w:val="00F83479"/>
    <w:rsid w:val="00F91224"/>
    <w:rsid w:val="00F917CA"/>
    <w:rsid w:val="00F938EF"/>
    <w:rsid w:val="00F93908"/>
    <w:rsid w:val="00F95692"/>
    <w:rsid w:val="00F964AA"/>
    <w:rsid w:val="00F96968"/>
    <w:rsid w:val="00FA1381"/>
    <w:rsid w:val="00FA5AD5"/>
    <w:rsid w:val="00FA5E67"/>
    <w:rsid w:val="00FA6FC5"/>
    <w:rsid w:val="00FB043C"/>
    <w:rsid w:val="00FB564B"/>
    <w:rsid w:val="00FB67E3"/>
    <w:rsid w:val="00FB7C64"/>
    <w:rsid w:val="00FC27BF"/>
    <w:rsid w:val="00FC6397"/>
    <w:rsid w:val="00FC7D85"/>
    <w:rsid w:val="00FD37C0"/>
    <w:rsid w:val="00FD4026"/>
    <w:rsid w:val="00FD4D78"/>
    <w:rsid w:val="00FD602D"/>
    <w:rsid w:val="00FE0B92"/>
    <w:rsid w:val="00FE2716"/>
    <w:rsid w:val="00FE2784"/>
    <w:rsid w:val="00FE66BA"/>
    <w:rsid w:val="00FE735B"/>
    <w:rsid w:val="00FF0C2C"/>
    <w:rsid w:val="00FF1F45"/>
    <w:rsid w:val="00FF3278"/>
    <w:rsid w:val="00FF3A3C"/>
    <w:rsid w:val="00FF4841"/>
    <w:rsid w:val="00FF6C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5F7FD"/>
  <w15:docId w15:val="{4D2286D9-042D-410A-83FC-BBBB812A1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D66DA"/>
    <w:pPr>
      <w:spacing w:before="120" w:after="0"/>
      <w:jc w:val="both"/>
    </w:pPr>
    <w:rPr>
      <w:rFonts w:ascii="Arial" w:hAnsi="Arial" w:cs="Arial"/>
      <w:sz w:val="24"/>
      <w:szCs w:val="24"/>
    </w:rPr>
  </w:style>
  <w:style w:type="paragraph" w:styleId="Nadpis1">
    <w:name w:val="heading 1"/>
    <w:basedOn w:val="Normln"/>
    <w:next w:val="Normln"/>
    <w:link w:val="Nadpis1Char"/>
    <w:uiPriority w:val="99"/>
    <w:qFormat/>
    <w:rsid w:val="00634212"/>
    <w:pPr>
      <w:keepNext/>
      <w:keepLines/>
      <w:numPr>
        <w:numId w:val="19"/>
      </w:numPr>
      <w:spacing w:before="720" w:after="240"/>
      <w:outlineLvl w:val="0"/>
    </w:pPr>
    <w:rPr>
      <w:rFonts w:eastAsiaTheme="majorEastAsia"/>
      <w:b/>
      <w:bCs/>
      <w:color w:val="548DD4" w:themeColor="text2" w:themeTint="99"/>
      <w:sz w:val="32"/>
      <w:szCs w:val="32"/>
      <w:lang w:eastAsia="cs-CZ"/>
    </w:rPr>
  </w:style>
  <w:style w:type="paragraph" w:styleId="Nadpis2">
    <w:name w:val="heading 2"/>
    <w:basedOn w:val="Nadpis1"/>
    <w:next w:val="Normln"/>
    <w:link w:val="Nadpis2Char"/>
    <w:uiPriority w:val="99"/>
    <w:unhideWhenUsed/>
    <w:qFormat/>
    <w:rsid w:val="00E468A1"/>
    <w:pPr>
      <w:numPr>
        <w:ilvl w:val="1"/>
      </w:numPr>
      <w:pBdr>
        <w:bottom w:val="single" w:sz="4" w:space="1" w:color="auto"/>
      </w:pBdr>
      <w:outlineLvl w:val="1"/>
    </w:pPr>
    <w:rPr>
      <w:sz w:val="28"/>
    </w:rPr>
  </w:style>
  <w:style w:type="paragraph" w:styleId="Nadpis3">
    <w:name w:val="heading 3"/>
    <w:basedOn w:val="Nadpis2"/>
    <w:next w:val="Normln"/>
    <w:link w:val="Nadpis3Char"/>
    <w:uiPriority w:val="99"/>
    <w:unhideWhenUsed/>
    <w:qFormat/>
    <w:rsid w:val="00063297"/>
    <w:pPr>
      <w:numPr>
        <w:ilvl w:val="2"/>
      </w:numPr>
      <w:pBdr>
        <w:bottom w:val="none" w:sz="0" w:space="0" w:color="auto"/>
      </w:pBdr>
      <w:spacing w:before="360"/>
      <w:ind w:left="709" w:hanging="709"/>
      <w:outlineLvl w:val="2"/>
    </w:pPr>
    <w:rPr>
      <w:rFonts w:eastAsiaTheme="minorHAnsi"/>
      <w:i/>
      <w:sz w:val="26"/>
      <w:szCs w:val="26"/>
    </w:rPr>
  </w:style>
  <w:style w:type="paragraph" w:styleId="Nadpis4">
    <w:name w:val="heading 4"/>
    <w:basedOn w:val="Nadpis3"/>
    <w:next w:val="Normln"/>
    <w:link w:val="Nadpis4Char"/>
    <w:uiPriority w:val="9"/>
    <w:unhideWhenUsed/>
    <w:qFormat/>
    <w:rsid w:val="00764925"/>
    <w:pPr>
      <w:numPr>
        <w:ilvl w:val="0"/>
        <w:numId w:val="0"/>
      </w:numPr>
      <w:jc w:val="left"/>
      <w:outlineLvl w:val="3"/>
    </w:pPr>
    <w:rPr>
      <w:color w:val="365F91" w:themeColor="accent1" w:themeShade="BF"/>
      <w:sz w:val="24"/>
    </w:rPr>
  </w:style>
  <w:style w:type="paragraph" w:styleId="Nadpis5">
    <w:name w:val="heading 5"/>
    <w:basedOn w:val="Nadpis3"/>
    <w:next w:val="Normln"/>
    <w:link w:val="Nadpis5Char"/>
    <w:uiPriority w:val="99"/>
    <w:unhideWhenUsed/>
    <w:qFormat/>
    <w:rsid w:val="00EE1A53"/>
    <w:pPr>
      <w:numPr>
        <w:ilvl w:val="0"/>
        <w:numId w:val="0"/>
      </w:numPr>
      <w:outlineLvl w:val="4"/>
    </w:pPr>
  </w:style>
  <w:style w:type="paragraph" w:styleId="Nadpis6">
    <w:name w:val="heading 6"/>
    <w:basedOn w:val="Normln"/>
    <w:next w:val="Normln"/>
    <w:link w:val="Nadpis6Char"/>
    <w:uiPriority w:val="9"/>
    <w:semiHidden/>
    <w:unhideWhenUsed/>
    <w:qFormat/>
    <w:rsid w:val="00444DEA"/>
    <w:pPr>
      <w:keepNext/>
      <w:keepLines/>
      <w:numPr>
        <w:ilvl w:val="5"/>
        <w:numId w:val="19"/>
      </w:numPr>
      <w:spacing w:before="200"/>
      <w:outlineLvl w:val="5"/>
    </w:pPr>
    <w:rPr>
      <w:rFonts w:asciiTheme="majorHAnsi" w:eastAsiaTheme="majorEastAsia" w:hAnsiTheme="majorHAnsi" w:cstheme="majorBidi"/>
      <w:i/>
      <w:iCs/>
      <w:color w:val="243F60" w:themeColor="accent1" w:themeShade="7F"/>
      <w:szCs w:val="22"/>
    </w:rPr>
  </w:style>
  <w:style w:type="paragraph" w:styleId="Nadpis7">
    <w:name w:val="heading 7"/>
    <w:basedOn w:val="Normln"/>
    <w:next w:val="Normln"/>
    <w:link w:val="Nadpis7Char"/>
    <w:uiPriority w:val="9"/>
    <w:semiHidden/>
    <w:unhideWhenUsed/>
    <w:qFormat/>
    <w:rsid w:val="00444DEA"/>
    <w:pPr>
      <w:keepNext/>
      <w:keepLines/>
      <w:numPr>
        <w:ilvl w:val="6"/>
        <w:numId w:val="19"/>
      </w:numPr>
      <w:spacing w:before="200"/>
      <w:outlineLvl w:val="6"/>
    </w:pPr>
    <w:rPr>
      <w:rFonts w:asciiTheme="majorHAnsi" w:eastAsiaTheme="majorEastAsia" w:hAnsiTheme="majorHAnsi" w:cstheme="majorBidi"/>
      <w:i/>
      <w:iCs/>
      <w:color w:val="404040" w:themeColor="text1" w:themeTint="BF"/>
      <w:szCs w:val="22"/>
    </w:rPr>
  </w:style>
  <w:style w:type="paragraph" w:styleId="Nadpis8">
    <w:name w:val="heading 8"/>
    <w:basedOn w:val="Normln"/>
    <w:next w:val="Normln"/>
    <w:link w:val="Nadpis8Char"/>
    <w:uiPriority w:val="9"/>
    <w:semiHidden/>
    <w:unhideWhenUsed/>
    <w:qFormat/>
    <w:rsid w:val="00444DEA"/>
    <w:pPr>
      <w:keepNext/>
      <w:keepLines/>
      <w:numPr>
        <w:ilvl w:val="7"/>
        <w:numId w:val="19"/>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44DEA"/>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D2ED0"/>
    <w:pPr>
      <w:ind w:left="720"/>
      <w:contextualSpacing/>
    </w:pPr>
  </w:style>
  <w:style w:type="paragraph" w:styleId="Textbubliny">
    <w:name w:val="Balloon Text"/>
    <w:basedOn w:val="Normln"/>
    <w:link w:val="TextbublinyChar"/>
    <w:uiPriority w:val="99"/>
    <w:unhideWhenUsed/>
    <w:rsid w:val="00525197"/>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525197"/>
    <w:rPr>
      <w:rFonts w:ascii="Tahoma" w:hAnsi="Tahoma" w:cs="Tahoma"/>
      <w:sz w:val="16"/>
      <w:szCs w:val="16"/>
    </w:rPr>
  </w:style>
  <w:style w:type="character" w:styleId="Odkaznakoment">
    <w:name w:val="annotation reference"/>
    <w:basedOn w:val="Standardnpsmoodstavce"/>
    <w:uiPriority w:val="99"/>
    <w:unhideWhenUsed/>
    <w:rsid w:val="0009380F"/>
    <w:rPr>
      <w:sz w:val="16"/>
      <w:szCs w:val="16"/>
    </w:rPr>
  </w:style>
  <w:style w:type="paragraph" w:styleId="Textkomente">
    <w:name w:val="annotation text"/>
    <w:basedOn w:val="Normln"/>
    <w:link w:val="TextkomenteChar"/>
    <w:uiPriority w:val="99"/>
    <w:unhideWhenUsed/>
    <w:rsid w:val="0009380F"/>
    <w:pPr>
      <w:spacing w:line="240" w:lineRule="auto"/>
    </w:pPr>
    <w:rPr>
      <w:sz w:val="20"/>
      <w:szCs w:val="20"/>
    </w:rPr>
  </w:style>
  <w:style w:type="character" w:customStyle="1" w:styleId="TextkomenteChar">
    <w:name w:val="Text komentáře Char"/>
    <w:basedOn w:val="Standardnpsmoodstavce"/>
    <w:link w:val="Textkomente"/>
    <w:uiPriority w:val="99"/>
    <w:rsid w:val="0009380F"/>
    <w:rPr>
      <w:sz w:val="20"/>
      <w:szCs w:val="20"/>
    </w:rPr>
  </w:style>
  <w:style w:type="paragraph" w:styleId="Pedmtkomente">
    <w:name w:val="annotation subject"/>
    <w:basedOn w:val="Textkomente"/>
    <w:next w:val="Textkomente"/>
    <w:link w:val="PedmtkomenteChar"/>
    <w:uiPriority w:val="99"/>
    <w:unhideWhenUsed/>
    <w:rsid w:val="0009380F"/>
    <w:rPr>
      <w:b/>
      <w:bCs/>
    </w:rPr>
  </w:style>
  <w:style w:type="character" w:customStyle="1" w:styleId="PedmtkomenteChar">
    <w:name w:val="Předmět komentáře Char"/>
    <w:basedOn w:val="TextkomenteChar"/>
    <w:link w:val="Pedmtkomente"/>
    <w:uiPriority w:val="99"/>
    <w:rsid w:val="0009380F"/>
    <w:rPr>
      <w:b/>
      <w:bCs/>
      <w:sz w:val="20"/>
      <w:szCs w:val="20"/>
    </w:rPr>
  </w:style>
  <w:style w:type="table" w:styleId="Mkatabulky">
    <w:name w:val="Table Grid"/>
    <w:basedOn w:val="Normlntabulka"/>
    <w:uiPriority w:val="39"/>
    <w:rsid w:val="003C4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C563E7"/>
    <w:pPr>
      <w:spacing w:after="0" w:line="240" w:lineRule="auto"/>
    </w:pPr>
  </w:style>
  <w:style w:type="paragraph" w:styleId="Zhlav">
    <w:name w:val="header"/>
    <w:basedOn w:val="Normln"/>
    <w:link w:val="ZhlavChar"/>
    <w:uiPriority w:val="99"/>
    <w:unhideWhenUsed/>
    <w:rsid w:val="00532704"/>
    <w:pPr>
      <w:tabs>
        <w:tab w:val="center" w:pos="4536"/>
        <w:tab w:val="right" w:pos="9072"/>
      </w:tabs>
      <w:spacing w:line="240" w:lineRule="auto"/>
    </w:pPr>
  </w:style>
  <w:style w:type="character" w:customStyle="1" w:styleId="ZhlavChar">
    <w:name w:val="Záhlaví Char"/>
    <w:basedOn w:val="Standardnpsmoodstavce"/>
    <w:link w:val="Zhlav"/>
    <w:uiPriority w:val="99"/>
    <w:rsid w:val="00532704"/>
  </w:style>
  <w:style w:type="paragraph" w:styleId="Zpat">
    <w:name w:val="footer"/>
    <w:basedOn w:val="Normln"/>
    <w:link w:val="ZpatChar"/>
    <w:uiPriority w:val="99"/>
    <w:unhideWhenUsed/>
    <w:rsid w:val="00532704"/>
    <w:pPr>
      <w:tabs>
        <w:tab w:val="center" w:pos="4536"/>
        <w:tab w:val="right" w:pos="9072"/>
      </w:tabs>
      <w:spacing w:line="240" w:lineRule="auto"/>
    </w:pPr>
  </w:style>
  <w:style w:type="character" w:customStyle="1" w:styleId="ZpatChar">
    <w:name w:val="Zápatí Char"/>
    <w:basedOn w:val="Standardnpsmoodstavce"/>
    <w:link w:val="Zpat"/>
    <w:uiPriority w:val="99"/>
    <w:rsid w:val="00532704"/>
  </w:style>
  <w:style w:type="character" w:customStyle="1" w:styleId="Nadpis1Char">
    <w:name w:val="Nadpis 1 Char"/>
    <w:basedOn w:val="Standardnpsmoodstavce"/>
    <w:link w:val="Nadpis1"/>
    <w:uiPriority w:val="99"/>
    <w:rsid w:val="00634212"/>
    <w:rPr>
      <w:rFonts w:ascii="Arial" w:eastAsiaTheme="majorEastAsia" w:hAnsi="Arial" w:cs="Arial"/>
      <w:b/>
      <w:bCs/>
      <w:color w:val="548DD4" w:themeColor="text2" w:themeTint="99"/>
      <w:sz w:val="32"/>
      <w:szCs w:val="32"/>
      <w:lang w:eastAsia="cs-CZ"/>
    </w:rPr>
  </w:style>
  <w:style w:type="character" w:customStyle="1" w:styleId="Nadpis2Char">
    <w:name w:val="Nadpis 2 Char"/>
    <w:basedOn w:val="Standardnpsmoodstavce"/>
    <w:link w:val="Nadpis2"/>
    <w:uiPriority w:val="99"/>
    <w:rsid w:val="00E468A1"/>
    <w:rPr>
      <w:rFonts w:ascii="Arial" w:eastAsiaTheme="majorEastAsia" w:hAnsi="Arial" w:cs="Arial"/>
      <w:b/>
      <w:bCs/>
      <w:color w:val="548DD4" w:themeColor="text2" w:themeTint="99"/>
      <w:sz w:val="28"/>
      <w:szCs w:val="32"/>
      <w:lang w:eastAsia="cs-CZ"/>
    </w:rPr>
  </w:style>
  <w:style w:type="character" w:customStyle="1" w:styleId="Nadpis3Char">
    <w:name w:val="Nadpis 3 Char"/>
    <w:basedOn w:val="Standardnpsmoodstavce"/>
    <w:link w:val="Nadpis3"/>
    <w:uiPriority w:val="99"/>
    <w:rsid w:val="00063297"/>
    <w:rPr>
      <w:rFonts w:ascii="Arial" w:hAnsi="Arial" w:cs="Arial"/>
      <w:b/>
      <w:bCs/>
      <w:i/>
      <w:color w:val="548DD4" w:themeColor="text2" w:themeTint="99"/>
      <w:sz w:val="26"/>
      <w:szCs w:val="26"/>
      <w:lang w:eastAsia="cs-CZ"/>
    </w:rPr>
  </w:style>
  <w:style w:type="character" w:customStyle="1" w:styleId="Nadpis4Char">
    <w:name w:val="Nadpis 4 Char"/>
    <w:basedOn w:val="Standardnpsmoodstavce"/>
    <w:link w:val="Nadpis4"/>
    <w:uiPriority w:val="9"/>
    <w:rsid w:val="00764925"/>
    <w:rPr>
      <w:rFonts w:ascii="Arial" w:eastAsiaTheme="majorEastAsia" w:hAnsi="Arial" w:cs="Arial"/>
      <w:b/>
      <w:bCs/>
      <w:i/>
      <w:color w:val="365F91" w:themeColor="accent1" w:themeShade="BF"/>
      <w:sz w:val="24"/>
      <w:szCs w:val="26"/>
      <w:lang w:eastAsia="cs-CZ"/>
    </w:rPr>
  </w:style>
  <w:style w:type="character" w:customStyle="1" w:styleId="Nadpis5Char">
    <w:name w:val="Nadpis 5 Char"/>
    <w:basedOn w:val="Standardnpsmoodstavce"/>
    <w:link w:val="Nadpis5"/>
    <w:uiPriority w:val="99"/>
    <w:rsid w:val="00EE1A53"/>
    <w:rPr>
      <w:rFonts w:ascii="Arial" w:eastAsiaTheme="majorEastAsia" w:hAnsi="Arial" w:cs="Arial"/>
      <w:b/>
      <w:bCs/>
      <w:i/>
      <w:color w:val="548DD4" w:themeColor="text2" w:themeTint="99"/>
      <w:sz w:val="24"/>
      <w:szCs w:val="32"/>
      <w:lang w:eastAsia="cs-CZ"/>
    </w:rPr>
  </w:style>
  <w:style w:type="character" w:customStyle="1" w:styleId="Nadpis6Char">
    <w:name w:val="Nadpis 6 Char"/>
    <w:basedOn w:val="Standardnpsmoodstavce"/>
    <w:link w:val="Nadpis6"/>
    <w:uiPriority w:val="9"/>
    <w:semiHidden/>
    <w:rsid w:val="00444DE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444DE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444DE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44DEA"/>
    <w:rPr>
      <w:rFonts w:asciiTheme="majorHAnsi" w:eastAsiaTheme="majorEastAsia" w:hAnsiTheme="majorHAnsi" w:cstheme="majorBidi"/>
      <w:i/>
      <w:iCs/>
      <w:color w:val="404040" w:themeColor="text1" w:themeTint="BF"/>
      <w:sz w:val="20"/>
      <w:szCs w:val="20"/>
    </w:rPr>
  </w:style>
  <w:style w:type="paragraph" w:customStyle="1" w:styleId="slovn">
    <w:name w:val="číslování"/>
    <w:basedOn w:val="Zkladntext"/>
    <w:link w:val="slovnChar"/>
    <w:qFormat/>
    <w:rsid w:val="003167EE"/>
    <w:pPr>
      <w:numPr>
        <w:ilvl w:val="1"/>
        <w:numId w:val="1"/>
      </w:numPr>
      <w:spacing w:after="0"/>
      <w:ind w:left="567" w:hanging="567"/>
    </w:pPr>
    <w:rPr>
      <w:rFonts w:eastAsia="Arial Unicode MS"/>
      <w:szCs w:val="24"/>
      <w:lang w:eastAsia="cs-CZ"/>
    </w:rPr>
  </w:style>
  <w:style w:type="character" w:customStyle="1" w:styleId="slovnChar">
    <w:name w:val="číslování Char"/>
    <w:basedOn w:val="Standardnpsmoodstavce"/>
    <w:link w:val="slovn"/>
    <w:rsid w:val="003167EE"/>
    <w:rPr>
      <w:rFonts w:ascii="Arial" w:eastAsia="Arial Unicode MS" w:hAnsi="Arial" w:cs="Arial"/>
      <w:sz w:val="24"/>
      <w:szCs w:val="24"/>
      <w:lang w:eastAsia="cs-CZ"/>
    </w:rPr>
  </w:style>
  <w:style w:type="paragraph" w:styleId="Zkladntext">
    <w:name w:val="Body Text"/>
    <w:basedOn w:val="Normln"/>
    <w:link w:val="ZkladntextChar"/>
    <w:uiPriority w:val="99"/>
    <w:unhideWhenUsed/>
    <w:rsid w:val="00444DEA"/>
    <w:pPr>
      <w:spacing w:after="120"/>
    </w:pPr>
    <w:rPr>
      <w:szCs w:val="22"/>
    </w:rPr>
  </w:style>
  <w:style w:type="character" w:customStyle="1" w:styleId="ZkladntextChar">
    <w:name w:val="Základní text Char"/>
    <w:basedOn w:val="Standardnpsmoodstavce"/>
    <w:link w:val="Zkladntext"/>
    <w:uiPriority w:val="99"/>
    <w:rsid w:val="00444DEA"/>
    <w:rPr>
      <w:rFonts w:ascii="Arial" w:hAnsi="Arial" w:cs="Arial"/>
      <w:sz w:val="24"/>
    </w:rPr>
  </w:style>
  <w:style w:type="paragraph" w:customStyle="1" w:styleId="slovn2">
    <w:name w:val="číslování 2"/>
    <w:basedOn w:val="Zkladntext"/>
    <w:link w:val="slovn2Char"/>
    <w:qFormat/>
    <w:rsid w:val="00444DEA"/>
    <w:pPr>
      <w:numPr>
        <w:ilvl w:val="7"/>
        <w:numId w:val="1"/>
      </w:numPr>
      <w:spacing w:after="0"/>
      <w:ind w:left="993" w:hanging="426"/>
    </w:pPr>
    <w:rPr>
      <w:rFonts w:eastAsia="Arial Unicode MS"/>
      <w:szCs w:val="24"/>
      <w:lang w:eastAsia="cs-CZ"/>
    </w:rPr>
  </w:style>
  <w:style w:type="character" w:customStyle="1" w:styleId="slovn2Char">
    <w:name w:val="číslování 2 Char"/>
    <w:basedOn w:val="Standardnpsmoodstavce"/>
    <w:link w:val="slovn2"/>
    <w:rsid w:val="00444DEA"/>
    <w:rPr>
      <w:rFonts w:ascii="Arial" w:eastAsia="Arial Unicode MS" w:hAnsi="Arial" w:cs="Arial"/>
      <w:sz w:val="24"/>
      <w:szCs w:val="24"/>
      <w:lang w:eastAsia="cs-CZ"/>
    </w:rPr>
  </w:style>
  <w:style w:type="paragraph" w:customStyle="1" w:styleId="Text">
    <w:name w:val="Text"/>
    <w:basedOn w:val="Normln"/>
    <w:link w:val="TextChar"/>
    <w:qFormat/>
    <w:rsid w:val="00444DEA"/>
    <w:rPr>
      <w:rFonts w:eastAsia="Arial Unicode MS"/>
      <w:color w:val="000000"/>
      <w:lang w:eastAsia="cs-CZ"/>
    </w:rPr>
  </w:style>
  <w:style w:type="character" w:customStyle="1" w:styleId="TextChar">
    <w:name w:val="Text Char"/>
    <w:basedOn w:val="Standardnpsmoodstavce"/>
    <w:link w:val="Text"/>
    <w:rsid w:val="00444DEA"/>
    <w:rPr>
      <w:rFonts w:ascii="Arial" w:eastAsia="Arial Unicode MS" w:hAnsi="Arial" w:cs="Arial"/>
      <w:color w:val="000000"/>
      <w:sz w:val="24"/>
      <w:szCs w:val="24"/>
      <w:lang w:eastAsia="cs-CZ"/>
    </w:rPr>
  </w:style>
  <w:style w:type="paragraph" w:styleId="Nzev">
    <w:name w:val="Title"/>
    <w:basedOn w:val="Normln"/>
    <w:next w:val="Normln"/>
    <w:link w:val="NzevChar"/>
    <w:uiPriority w:val="10"/>
    <w:qFormat/>
    <w:rsid w:val="00444D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NzevChar">
    <w:name w:val="Název Char"/>
    <w:basedOn w:val="Standardnpsmoodstavce"/>
    <w:link w:val="Nzev"/>
    <w:uiPriority w:val="10"/>
    <w:rsid w:val="00444DEA"/>
    <w:rPr>
      <w:rFonts w:ascii="Cambria" w:eastAsia="Times New Roman" w:hAnsi="Cambria" w:cs="Times New Roman"/>
      <w:color w:val="17365D"/>
      <w:spacing w:val="5"/>
      <w:kern w:val="28"/>
      <w:sz w:val="52"/>
      <w:szCs w:val="52"/>
    </w:rPr>
  </w:style>
  <w:style w:type="paragraph" w:styleId="Podnadpis">
    <w:name w:val="Subtitle"/>
    <w:aliases w:val="Obsah"/>
    <w:basedOn w:val="Normln"/>
    <w:next w:val="Normln"/>
    <w:link w:val="PodnadpisChar"/>
    <w:uiPriority w:val="11"/>
    <w:qFormat/>
    <w:rsid w:val="00444DEA"/>
    <w:pPr>
      <w:numPr>
        <w:ilvl w:val="1"/>
      </w:numPr>
    </w:pPr>
    <w:rPr>
      <w:rFonts w:asciiTheme="majorHAnsi" w:eastAsiaTheme="majorEastAsia" w:hAnsiTheme="majorHAnsi" w:cstheme="majorBidi"/>
      <w:i/>
      <w:iCs/>
      <w:color w:val="4F81BD" w:themeColor="accent1"/>
      <w:spacing w:val="15"/>
    </w:rPr>
  </w:style>
  <w:style w:type="character" w:customStyle="1" w:styleId="PodnadpisChar">
    <w:name w:val="Podnadpis Char"/>
    <w:aliases w:val="Obsah Char"/>
    <w:basedOn w:val="Standardnpsmoodstavce"/>
    <w:link w:val="Podnadpis"/>
    <w:uiPriority w:val="11"/>
    <w:rsid w:val="00444DEA"/>
    <w:rPr>
      <w:rFonts w:asciiTheme="majorHAnsi" w:eastAsiaTheme="majorEastAsia" w:hAnsiTheme="majorHAnsi" w:cstheme="majorBidi"/>
      <w:i/>
      <w:iCs/>
      <w:color w:val="4F81BD" w:themeColor="accent1"/>
      <w:spacing w:val="15"/>
      <w:sz w:val="24"/>
      <w:szCs w:val="24"/>
    </w:rPr>
  </w:style>
  <w:style w:type="character" w:styleId="Siln">
    <w:name w:val="Strong"/>
    <w:basedOn w:val="Standardnpsmoodstavce"/>
    <w:uiPriority w:val="99"/>
    <w:qFormat/>
    <w:rsid w:val="00444DEA"/>
    <w:rPr>
      <w:b/>
      <w:bCs/>
    </w:rPr>
  </w:style>
  <w:style w:type="character" w:styleId="Zdraznn">
    <w:name w:val="Emphasis"/>
    <w:uiPriority w:val="99"/>
    <w:qFormat/>
    <w:rsid w:val="00B404DD"/>
    <w:rPr>
      <w:rFonts w:eastAsia="Times New Roman"/>
      <w:b/>
      <w:bCs/>
      <w:kern w:val="32"/>
      <w:sz w:val="32"/>
      <w:szCs w:val="32"/>
      <w:lang w:eastAsia="cs-CZ"/>
    </w:rPr>
  </w:style>
  <w:style w:type="paragraph" w:styleId="Nadpisobsahu">
    <w:name w:val="TOC Heading"/>
    <w:basedOn w:val="Nadpis1"/>
    <w:next w:val="Normln"/>
    <w:uiPriority w:val="39"/>
    <w:unhideWhenUsed/>
    <w:qFormat/>
    <w:rsid w:val="00444DEA"/>
    <w:pPr>
      <w:numPr>
        <w:numId w:val="0"/>
      </w:numPr>
      <w:spacing w:after="0"/>
      <w:jc w:val="left"/>
      <w:outlineLvl w:val="9"/>
    </w:pPr>
    <w:rPr>
      <w:rFonts w:asciiTheme="majorHAnsi" w:hAnsiTheme="majorHAnsi" w:cstheme="majorBidi"/>
      <w:sz w:val="28"/>
    </w:rPr>
  </w:style>
  <w:style w:type="character" w:styleId="Hypertextovodkaz">
    <w:name w:val="Hyperlink"/>
    <w:basedOn w:val="Standardnpsmoodstavce"/>
    <w:uiPriority w:val="99"/>
    <w:unhideWhenUsed/>
    <w:rsid w:val="00444DEA"/>
    <w:rPr>
      <w:color w:val="0000FF"/>
      <w:u w:val="single"/>
    </w:rPr>
  </w:style>
  <w:style w:type="character" w:styleId="Sledovanodkaz">
    <w:name w:val="FollowedHyperlink"/>
    <w:basedOn w:val="Standardnpsmoodstavce"/>
    <w:uiPriority w:val="99"/>
    <w:semiHidden/>
    <w:unhideWhenUsed/>
    <w:rsid w:val="00444DEA"/>
    <w:rPr>
      <w:color w:val="800080"/>
      <w:u w:val="single"/>
    </w:rPr>
  </w:style>
  <w:style w:type="paragraph" w:customStyle="1" w:styleId="xl65">
    <w:name w:val="xl65"/>
    <w:basedOn w:val="Normln"/>
    <w:rsid w:val="00444DE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6">
    <w:name w:val="xl66"/>
    <w:basedOn w:val="Normln"/>
    <w:rsid w:val="00444DE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7">
    <w:name w:val="xl67"/>
    <w:basedOn w:val="Normln"/>
    <w:rsid w:val="00444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8">
    <w:name w:val="xl68"/>
    <w:basedOn w:val="Normln"/>
    <w:rsid w:val="00444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cs-CZ"/>
    </w:rPr>
  </w:style>
  <w:style w:type="numbering" w:customStyle="1" w:styleId="Bezseznamu1">
    <w:name w:val="Bez seznamu1"/>
    <w:next w:val="Bezseznamu"/>
    <w:uiPriority w:val="99"/>
    <w:semiHidden/>
    <w:unhideWhenUsed/>
    <w:rsid w:val="00B856BA"/>
  </w:style>
  <w:style w:type="paragraph" w:customStyle="1" w:styleId="xl63">
    <w:name w:val="xl63"/>
    <w:basedOn w:val="Normln"/>
    <w:rsid w:val="00B856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4">
    <w:name w:val="xl64"/>
    <w:basedOn w:val="Normln"/>
    <w:rsid w:val="00B856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styleId="Obsah2">
    <w:name w:val="toc 2"/>
    <w:basedOn w:val="Normln"/>
    <w:next w:val="Normln"/>
    <w:autoRedefine/>
    <w:uiPriority w:val="39"/>
    <w:unhideWhenUsed/>
    <w:qFormat/>
    <w:rsid w:val="005E1E49"/>
    <w:pPr>
      <w:ind w:left="240"/>
      <w:jc w:val="left"/>
    </w:pPr>
    <w:rPr>
      <w:rFonts w:asciiTheme="minorHAnsi" w:hAnsiTheme="minorHAnsi"/>
      <w:i/>
      <w:iCs/>
      <w:sz w:val="20"/>
      <w:szCs w:val="20"/>
    </w:rPr>
  </w:style>
  <w:style w:type="paragraph" w:styleId="Obsah1">
    <w:name w:val="toc 1"/>
    <w:basedOn w:val="Normln"/>
    <w:next w:val="Normln"/>
    <w:autoRedefine/>
    <w:uiPriority w:val="39"/>
    <w:unhideWhenUsed/>
    <w:qFormat/>
    <w:rsid w:val="005E1E49"/>
    <w:pPr>
      <w:spacing w:before="240" w:after="120"/>
      <w:jc w:val="left"/>
    </w:pPr>
    <w:rPr>
      <w:rFonts w:asciiTheme="minorHAnsi" w:hAnsiTheme="minorHAnsi"/>
      <w:b/>
      <w:bCs/>
      <w:sz w:val="20"/>
      <w:szCs w:val="20"/>
    </w:rPr>
  </w:style>
  <w:style w:type="paragraph" w:styleId="Obsah3">
    <w:name w:val="toc 3"/>
    <w:basedOn w:val="Normln"/>
    <w:next w:val="Normln"/>
    <w:autoRedefine/>
    <w:uiPriority w:val="39"/>
    <w:unhideWhenUsed/>
    <w:qFormat/>
    <w:rsid w:val="005E1E49"/>
    <w:pPr>
      <w:spacing w:before="0"/>
      <w:ind w:left="480"/>
      <w:jc w:val="left"/>
    </w:pPr>
    <w:rPr>
      <w:rFonts w:asciiTheme="minorHAnsi" w:hAnsiTheme="minorHAnsi"/>
      <w:sz w:val="20"/>
      <w:szCs w:val="20"/>
    </w:rPr>
  </w:style>
  <w:style w:type="paragraph" w:customStyle="1" w:styleId="Odrky">
    <w:name w:val="Odrážky"/>
    <w:basedOn w:val="Odstavecseseznamem"/>
    <w:link w:val="OdrkyChar"/>
    <w:qFormat/>
    <w:rsid w:val="00A06FD9"/>
    <w:pPr>
      <w:numPr>
        <w:numId w:val="2"/>
      </w:numPr>
      <w:spacing w:line="252" w:lineRule="auto"/>
      <w:contextualSpacing w:val="0"/>
    </w:pPr>
    <w:rPr>
      <w:rFonts w:eastAsia="Arial Unicode MS"/>
      <w:lang w:eastAsia="cs-CZ"/>
    </w:rPr>
  </w:style>
  <w:style w:type="character" w:customStyle="1" w:styleId="OdrkyChar">
    <w:name w:val="Odrážky Char"/>
    <w:basedOn w:val="Standardnpsmoodstavce"/>
    <w:link w:val="Odrky"/>
    <w:rsid w:val="00A06FD9"/>
    <w:rPr>
      <w:rFonts w:ascii="Arial" w:eastAsia="Arial Unicode MS" w:hAnsi="Arial" w:cs="Arial"/>
      <w:sz w:val="24"/>
      <w:szCs w:val="24"/>
      <w:lang w:eastAsia="cs-CZ"/>
    </w:rPr>
  </w:style>
  <w:style w:type="paragraph" w:styleId="Textpoznpodarou">
    <w:name w:val="footnote text"/>
    <w:basedOn w:val="Normln"/>
    <w:link w:val="TextpoznpodarouChar"/>
    <w:uiPriority w:val="99"/>
    <w:semiHidden/>
    <w:unhideWhenUsed/>
    <w:rsid w:val="007B2024"/>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7B2024"/>
    <w:rPr>
      <w:rFonts w:ascii="Arial" w:hAnsi="Arial" w:cs="Arial"/>
      <w:sz w:val="20"/>
      <w:szCs w:val="20"/>
    </w:rPr>
  </w:style>
  <w:style w:type="character" w:styleId="Znakapoznpodarou">
    <w:name w:val="footnote reference"/>
    <w:aliases w:val="PGI Fußnote Ziffer"/>
    <w:basedOn w:val="Standardnpsmoodstavce"/>
    <w:semiHidden/>
    <w:unhideWhenUsed/>
    <w:rsid w:val="007B2024"/>
    <w:rPr>
      <w:vertAlign w:val="superscript"/>
    </w:rPr>
  </w:style>
  <w:style w:type="paragraph" w:customStyle="1" w:styleId="Poznmkapodarou">
    <w:name w:val="Poznámka pod čarou"/>
    <w:basedOn w:val="Textpoznpodarou"/>
    <w:link w:val="PoznmkapodarouChar"/>
    <w:qFormat/>
    <w:rsid w:val="000930C4"/>
    <w:pPr>
      <w:spacing w:before="0"/>
    </w:pPr>
    <w:rPr>
      <w:i/>
      <w:lang w:eastAsia="cs-CZ"/>
    </w:rPr>
  </w:style>
  <w:style w:type="character" w:customStyle="1" w:styleId="PoznmkapodarouChar">
    <w:name w:val="Poznámka pod čarou Char"/>
    <w:basedOn w:val="TextpoznpodarouChar"/>
    <w:link w:val="Poznmkapodarou"/>
    <w:rsid w:val="000930C4"/>
    <w:rPr>
      <w:rFonts w:ascii="Arial" w:hAnsi="Arial" w:cs="Arial"/>
      <w:i/>
      <w:sz w:val="20"/>
      <w:szCs w:val="20"/>
      <w:lang w:eastAsia="cs-CZ"/>
    </w:rPr>
  </w:style>
  <w:style w:type="paragraph" w:styleId="Titulek">
    <w:name w:val="caption"/>
    <w:basedOn w:val="Normln"/>
    <w:next w:val="Normln"/>
    <w:uiPriority w:val="35"/>
    <w:unhideWhenUsed/>
    <w:qFormat/>
    <w:rsid w:val="00FD4026"/>
    <w:pPr>
      <w:spacing w:line="240" w:lineRule="auto"/>
    </w:pPr>
    <w:rPr>
      <w:b/>
      <w:bCs/>
      <w:color w:val="4F81BD" w:themeColor="accent1"/>
      <w:sz w:val="18"/>
      <w:szCs w:val="18"/>
    </w:rPr>
  </w:style>
  <w:style w:type="paragraph" w:customStyle="1" w:styleId="slovn3">
    <w:name w:val="Číslování 3"/>
    <w:basedOn w:val="slovn2"/>
    <w:qFormat/>
    <w:rsid w:val="00244907"/>
    <w:pPr>
      <w:numPr>
        <w:ilvl w:val="0"/>
        <w:numId w:val="0"/>
      </w:numPr>
      <w:ind w:left="1276" w:hanging="283"/>
    </w:pPr>
  </w:style>
  <w:style w:type="paragraph" w:customStyle="1" w:styleId="Default">
    <w:name w:val="Default"/>
    <w:rsid w:val="000B0DCE"/>
    <w:pPr>
      <w:autoSpaceDE w:val="0"/>
      <w:autoSpaceDN w:val="0"/>
      <w:adjustRightInd w:val="0"/>
      <w:spacing w:after="0" w:line="240" w:lineRule="auto"/>
    </w:pPr>
    <w:rPr>
      <w:rFonts w:ascii="Arial" w:hAnsi="Arial" w:cs="Arial"/>
      <w:color w:val="000000"/>
      <w:sz w:val="24"/>
      <w:szCs w:val="24"/>
    </w:rPr>
  </w:style>
  <w:style w:type="paragraph" w:customStyle="1" w:styleId="Vysvtlivky">
    <w:name w:val="Vysvětlivky"/>
    <w:basedOn w:val="Odstavecseseznamem"/>
    <w:qFormat/>
    <w:rsid w:val="00441E41"/>
    <w:pPr>
      <w:numPr>
        <w:numId w:val="3"/>
      </w:numPr>
      <w:spacing w:after="120"/>
      <w:ind w:left="782" w:hanging="357"/>
      <w:contextualSpacing w:val="0"/>
    </w:pPr>
    <w:rPr>
      <w:i/>
      <w:sz w:val="22"/>
      <w:szCs w:val="22"/>
    </w:rPr>
  </w:style>
  <w:style w:type="paragraph" w:customStyle="1" w:styleId="xl69">
    <w:name w:val="xl69"/>
    <w:basedOn w:val="Normln"/>
    <w:rsid w:val="00E57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538DD5"/>
      <w:sz w:val="18"/>
      <w:szCs w:val="18"/>
      <w:lang w:eastAsia="cs-CZ"/>
    </w:rPr>
  </w:style>
  <w:style w:type="paragraph" w:customStyle="1" w:styleId="xl70">
    <w:name w:val="xl70"/>
    <w:basedOn w:val="Normln"/>
    <w:rsid w:val="00E57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B050"/>
      <w:sz w:val="18"/>
      <w:szCs w:val="18"/>
      <w:lang w:eastAsia="cs-CZ"/>
    </w:rPr>
  </w:style>
  <w:style w:type="paragraph" w:customStyle="1" w:styleId="xl71">
    <w:name w:val="xl71"/>
    <w:basedOn w:val="Normln"/>
    <w:rsid w:val="00E57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18"/>
      <w:szCs w:val="18"/>
      <w:lang w:eastAsia="cs-CZ"/>
    </w:rPr>
  </w:style>
  <w:style w:type="paragraph" w:styleId="Obsah4">
    <w:name w:val="toc 4"/>
    <w:basedOn w:val="Normln"/>
    <w:next w:val="Normln"/>
    <w:autoRedefine/>
    <w:uiPriority w:val="99"/>
    <w:unhideWhenUsed/>
    <w:rsid w:val="00D75E41"/>
    <w:pPr>
      <w:spacing w:before="0"/>
      <w:ind w:left="720"/>
      <w:jc w:val="left"/>
    </w:pPr>
    <w:rPr>
      <w:rFonts w:asciiTheme="minorHAnsi" w:hAnsiTheme="minorHAnsi"/>
      <w:sz w:val="20"/>
      <w:szCs w:val="20"/>
    </w:rPr>
  </w:style>
  <w:style w:type="paragraph" w:styleId="Obsah5">
    <w:name w:val="toc 5"/>
    <w:basedOn w:val="Normln"/>
    <w:next w:val="Normln"/>
    <w:autoRedefine/>
    <w:uiPriority w:val="99"/>
    <w:unhideWhenUsed/>
    <w:rsid w:val="00D75E41"/>
    <w:pPr>
      <w:spacing w:before="0"/>
      <w:ind w:left="960"/>
      <w:jc w:val="left"/>
    </w:pPr>
    <w:rPr>
      <w:rFonts w:asciiTheme="minorHAnsi" w:hAnsiTheme="minorHAnsi"/>
      <w:sz w:val="20"/>
      <w:szCs w:val="20"/>
    </w:rPr>
  </w:style>
  <w:style w:type="paragraph" w:styleId="Obsah6">
    <w:name w:val="toc 6"/>
    <w:basedOn w:val="Normln"/>
    <w:next w:val="Normln"/>
    <w:autoRedefine/>
    <w:uiPriority w:val="99"/>
    <w:unhideWhenUsed/>
    <w:rsid w:val="00D75E41"/>
    <w:pPr>
      <w:spacing w:before="0"/>
      <w:ind w:left="1200"/>
      <w:jc w:val="left"/>
    </w:pPr>
    <w:rPr>
      <w:rFonts w:asciiTheme="minorHAnsi" w:hAnsiTheme="minorHAnsi"/>
      <w:sz w:val="20"/>
      <w:szCs w:val="20"/>
    </w:rPr>
  </w:style>
  <w:style w:type="paragraph" w:styleId="Obsah7">
    <w:name w:val="toc 7"/>
    <w:basedOn w:val="Normln"/>
    <w:next w:val="Normln"/>
    <w:autoRedefine/>
    <w:uiPriority w:val="99"/>
    <w:unhideWhenUsed/>
    <w:rsid w:val="00D75E41"/>
    <w:pPr>
      <w:spacing w:before="0"/>
      <w:ind w:left="1440"/>
      <w:jc w:val="left"/>
    </w:pPr>
    <w:rPr>
      <w:rFonts w:asciiTheme="minorHAnsi" w:hAnsiTheme="minorHAnsi"/>
      <w:sz w:val="20"/>
      <w:szCs w:val="20"/>
    </w:rPr>
  </w:style>
  <w:style w:type="paragraph" w:styleId="Obsah8">
    <w:name w:val="toc 8"/>
    <w:basedOn w:val="Normln"/>
    <w:next w:val="Normln"/>
    <w:autoRedefine/>
    <w:uiPriority w:val="99"/>
    <w:unhideWhenUsed/>
    <w:rsid w:val="00D75E41"/>
    <w:pPr>
      <w:spacing w:before="0"/>
      <w:ind w:left="1680"/>
      <w:jc w:val="left"/>
    </w:pPr>
    <w:rPr>
      <w:rFonts w:asciiTheme="minorHAnsi" w:hAnsiTheme="minorHAnsi"/>
      <w:sz w:val="20"/>
      <w:szCs w:val="20"/>
    </w:rPr>
  </w:style>
  <w:style w:type="paragraph" w:styleId="Obsah9">
    <w:name w:val="toc 9"/>
    <w:basedOn w:val="Normln"/>
    <w:next w:val="Normln"/>
    <w:autoRedefine/>
    <w:uiPriority w:val="99"/>
    <w:unhideWhenUsed/>
    <w:rsid w:val="00D75E41"/>
    <w:pPr>
      <w:spacing w:before="0"/>
      <w:ind w:left="1920"/>
      <w:jc w:val="left"/>
    </w:pPr>
    <w:rPr>
      <w:rFonts w:asciiTheme="minorHAnsi" w:hAnsiTheme="minorHAnsi"/>
      <w:sz w:val="20"/>
      <w:szCs w:val="20"/>
    </w:rPr>
  </w:style>
  <w:style w:type="character" w:styleId="slostrnky">
    <w:name w:val="page number"/>
    <w:basedOn w:val="Standardnpsmoodstavce"/>
    <w:uiPriority w:val="99"/>
    <w:rsid w:val="00002A98"/>
    <w:rPr>
      <w:rFonts w:cs="Times New Roman"/>
    </w:rPr>
  </w:style>
  <w:style w:type="numbering" w:customStyle="1" w:styleId="Bezseznamu2">
    <w:name w:val="Bez seznamu2"/>
    <w:next w:val="Bezseznamu"/>
    <w:uiPriority w:val="99"/>
    <w:semiHidden/>
    <w:unhideWhenUsed/>
    <w:rsid w:val="00DA637D"/>
  </w:style>
  <w:style w:type="table" w:customStyle="1" w:styleId="Mkatabulky1">
    <w:name w:val="Mřížka tabulky1"/>
    <w:basedOn w:val="Normlntabulka"/>
    <w:next w:val="Mkatabulky"/>
    <w:uiPriority w:val="99"/>
    <w:rsid w:val="00DA637D"/>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1text">
    <w:name w:val="slo1text"/>
    <w:basedOn w:val="Normln"/>
    <w:uiPriority w:val="99"/>
    <w:rsid w:val="00DA637D"/>
    <w:pPr>
      <w:spacing w:before="0" w:after="120" w:line="240" w:lineRule="auto"/>
    </w:pPr>
    <w:rPr>
      <w:rFonts w:eastAsia="Times New Roman"/>
      <w:lang w:eastAsia="cs-CZ"/>
    </w:rPr>
  </w:style>
  <w:style w:type="paragraph" w:styleId="Normlnweb">
    <w:name w:val="Normal (Web)"/>
    <w:basedOn w:val="Normln"/>
    <w:uiPriority w:val="99"/>
    <w:rsid w:val="00DA637D"/>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slo1text0">
    <w:name w:val="Číslo1 text"/>
    <w:basedOn w:val="Normln"/>
    <w:uiPriority w:val="99"/>
    <w:rsid w:val="00DA637D"/>
    <w:pPr>
      <w:widowControl w:val="0"/>
      <w:spacing w:before="0" w:after="120" w:line="240" w:lineRule="auto"/>
      <w:outlineLvl w:val="0"/>
    </w:pPr>
    <w:rPr>
      <w:rFonts w:eastAsia="Times New Roman" w:cs="Times New Roman"/>
      <w:noProof/>
      <w:szCs w:val="20"/>
      <w:lang w:eastAsia="cs-CZ"/>
    </w:rPr>
  </w:style>
  <w:style w:type="paragraph" w:customStyle="1" w:styleId="zkladntextodsazendek">
    <w:name w:val="zkladntextodsazendek"/>
    <w:basedOn w:val="Normln"/>
    <w:uiPriority w:val="99"/>
    <w:rsid w:val="00DA637D"/>
    <w:pPr>
      <w:spacing w:before="0" w:after="120" w:line="240" w:lineRule="auto"/>
      <w:ind w:firstLine="567"/>
    </w:pPr>
    <w:rPr>
      <w:rFonts w:eastAsia="Times New Roman"/>
      <w:lang w:eastAsia="cs-CZ"/>
    </w:rPr>
  </w:style>
  <w:style w:type="character" w:customStyle="1" w:styleId="hword">
    <w:name w:val="h_word"/>
    <w:basedOn w:val="Standardnpsmoodstavce"/>
    <w:uiPriority w:val="99"/>
    <w:rsid w:val="00DA637D"/>
    <w:rPr>
      <w:rFonts w:cs="Times New Roman"/>
    </w:rPr>
  </w:style>
  <w:style w:type="paragraph" w:customStyle="1" w:styleId="Odstavecseseznamem1">
    <w:name w:val="Odstavec se seznamem1"/>
    <w:basedOn w:val="Normln"/>
    <w:uiPriority w:val="99"/>
    <w:rsid w:val="00DA637D"/>
    <w:pPr>
      <w:spacing w:before="0" w:line="240" w:lineRule="auto"/>
      <w:ind w:left="720"/>
      <w:contextualSpacing/>
      <w:jc w:val="left"/>
    </w:pPr>
    <w:rPr>
      <w:rFonts w:ascii="Tahoma" w:eastAsia="Times New Roman" w:hAnsi="Tahoma" w:cs="Times New Roman"/>
      <w:color w:val="000000"/>
      <w:spacing w:val="-1"/>
      <w:lang w:eastAsia="cs-CZ"/>
    </w:rPr>
  </w:style>
  <w:style w:type="character" w:styleId="Zdraznnintenzivn">
    <w:name w:val="Intense Emphasis"/>
    <w:basedOn w:val="Standardnpsmoodstavce"/>
    <w:uiPriority w:val="99"/>
    <w:qFormat/>
    <w:rsid w:val="00DA637D"/>
    <w:rPr>
      <w:rFonts w:cs="Times New Roman"/>
      <w:b/>
      <w:i/>
      <w:color w:val="4F81BD"/>
    </w:rPr>
  </w:style>
  <w:style w:type="paragraph" w:customStyle="1" w:styleId="Zkladntextodsazendek0">
    <w:name w:val="Základní text odsazený řádek"/>
    <w:basedOn w:val="Normln"/>
    <w:uiPriority w:val="99"/>
    <w:rsid w:val="00DA637D"/>
    <w:pPr>
      <w:widowControl w:val="0"/>
      <w:spacing w:before="0" w:after="120" w:line="240" w:lineRule="auto"/>
      <w:ind w:firstLine="567"/>
    </w:pPr>
    <w:rPr>
      <w:rFonts w:eastAsia="Times New Roman" w:cs="Times New Roman"/>
      <w:szCs w:val="20"/>
      <w:lang w:eastAsia="cs-CZ"/>
    </w:rPr>
  </w:style>
  <w:style w:type="numbering" w:customStyle="1" w:styleId="Bezseznamu3">
    <w:name w:val="Bez seznamu3"/>
    <w:next w:val="Bezseznamu"/>
    <w:uiPriority w:val="99"/>
    <w:semiHidden/>
    <w:unhideWhenUsed/>
    <w:rsid w:val="00A307D2"/>
  </w:style>
  <w:style w:type="table" w:customStyle="1" w:styleId="Mkatabulky2">
    <w:name w:val="Mřížka tabulky2"/>
    <w:basedOn w:val="Normlntabulka"/>
    <w:next w:val="Mkatabulky"/>
    <w:uiPriority w:val="99"/>
    <w:rsid w:val="00A307D2"/>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
    <w:name w:val="Bez seznamu4"/>
    <w:next w:val="Bezseznamu"/>
    <w:uiPriority w:val="99"/>
    <w:semiHidden/>
    <w:unhideWhenUsed/>
    <w:rsid w:val="003D1141"/>
  </w:style>
  <w:style w:type="table" w:customStyle="1" w:styleId="Mkatabulky3">
    <w:name w:val="Mřížka tabulky3"/>
    <w:basedOn w:val="Normlntabulka"/>
    <w:next w:val="Mkatabulky"/>
    <w:uiPriority w:val="99"/>
    <w:rsid w:val="003D114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znmkapodarou">
    <w:name w:val="Pznámka pod čarou"/>
    <w:basedOn w:val="Normln"/>
    <w:link w:val="PznmkapodarouChar"/>
    <w:qFormat/>
    <w:rsid w:val="003A0DDC"/>
    <w:pPr>
      <w:spacing w:before="0" w:line="240" w:lineRule="auto"/>
    </w:pPr>
    <w:rPr>
      <w:i/>
      <w:sz w:val="18"/>
      <w:szCs w:val="18"/>
    </w:rPr>
  </w:style>
  <w:style w:type="character" w:customStyle="1" w:styleId="PznmkapodarouChar">
    <w:name w:val="Pznámka pod čarou Char"/>
    <w:basedOn w:val="Standardnpsmoodstavce"/>
    <w:link w:val="Pznmkapodarou"/>
    <w:rsid w:val="003A0DDC"/>
    <w:rPr>
      <w:rFonts w:ascii="Arial" w:hAnsi="Arial" w:cs="Arial"/>
      <w:i/>
      <w:sz w:val="18"/>
      <w:szCs w:val="18"/>
    </w:rPr>
  </w:style>
  <w:style w:type="numbering" w:customStyle="1" w:styleId="Bezseznamu5">
    <w:name w:val="Bez seznamu5"/>
    <w:next w:val="Bezseznamu"/>
    <w:uiPriority w:val="99"/>
    <w:semiHidden/>
    <w:unhideWhenUsed/>
    <w:rsid w:val="000F16A8"/>
  </w:style>
  <w:style w:type="table" w:customStyle="1" w:styleId="Mkatabulky4">
    <w:name w:val="Mřížka tabulky4"/>
    <w:basedOn w:val="Normlntabulka"/>
    <w:next w:val="Mkatabulky"/>
    <w:uiPriority w:val="59"/>
    <w:rsid w:val="000F16A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41">
    <w:name w:val="Nadpis 41"/>
    <w:basedOn w:val="Nadpis1"/>
    <w:next w:val="Normln"/>
    <w:uiPriority w:val="9"/>
    <w:unhideWhenUsed/>
    <w:qFormat/>
    <w:rsid w:val="000F16A8"/>
    <w:pPr>
      <w:numPr>
        <w:numId w:val="0"/>
      </w:numPr>
      <w:outlineLvl w:val="3"/>
    </w:pPr>
    <w:rPr>
      <w:rFonts w:eastAsia="Times New Roman"/>
      <w:color w:val="365F91"/>
      <w:sz w:val="36"/>
    </w:rPr>
  </w:style>
  <w:style w:type="paragraph" w:customStyle="1" w:styleId="Nadpis61">
    <w:name w:val="Nadpis 61"/>
    <w:basedOn w:val="Normln"/>
    <w:next w:val="Normln"/>
    <w:uiPriority w:val="9"/>
    <w:semiHidden/>
    <w:unhideWhenUsed/>
    <w:qFormat/>
    <w:rsid w:val="000F16A8"/>
    <w:pPr>
      <w:keepNext/>
      <w:keepLines/>
      <w:spacing w:before="200"/>
      <w:ind w:left="1152" w:hanging="1152"/>
      <w:outlineLvl w:val="5"/>
    </w:pPr>
    <w:rPr>
      <w:rFonts w:ascii="Cambria" w:eastAsia="Times New Roman" w:hAnsi="Cambria" w:cs="Times New Roman"/>
      <w:i/>
      <w:iCs/>
      <w:color w:val="243F60"/>
      <w:szCs w:val="22"/>
    </w:rPr>
  </w:style>
  <w:style w:type="paragraph" w:customStyle="1" w:styleId="Nadpis71">
    <w:name w:val="Nadpis 71"/>
    <w:basedOn w:val="Normln"/>
    <w:next w:val="Normln"/>
    <w:uiPriority w:val="9"/>
    <w:semiHidden/>
    <w:unhideWhenUsed/>
    <w:qFormat/>
    <w:rsid w:val="000F16A8"/>
    <w:pPr>
      <w:keepNext/>
      <w:keepLines/>
      <w:spacing w:before="200"/>
      <w:ind w:left="1296" w:hanging="1296"/>
      <w:outlineLvl w:val="6"/>
    </w:pPr>
    <w:rPr>
      <w:rFonts w:ascii="Cambria" w:eastAsia="Times New Roman" w:hAnsi="Cambria" w:cs="Times New Roman"/>
      <w:i/>
      <w:iCs/>
      <w:color w:val="404040"/>
      <w:szCs w:val="22"/>
    </w:rPr>
  </w:style>
  <w:style w:type="paragraph" w:customStyle="1" w:styleId="Nadpis81">
    <w:name w:val="Nadpis 81"/>
    <w:basedOn w:val="Normln"/>
    <w:next w:val="Normln"/>
    <w:uiPriority w:val="9"/>
    <w:semiHidden/>
    <w:unhideWhenUsed/>
    <w:qFormat/>
    <w:rsid w:val="000F16A8"/>
    <w:pPr>
      <w:keepNext/>
      <w:keepLines/>
      <w:spacing w:before="200"/>
      <w:ind w:left="1440" w:hanging="1440"/>
      <w:outlineLvl w:val="7"/>
    </w:pPr>
    <w:rPr>
      <w:rFonts w:ascii="Cambria" w:eastAsia="Times New Roman" w:hAnsi="Cambria" w:cs="Times New Roman"/>
      <w:color w:val="404040"/>
      <w:sz w:val="20"/>
      <w:szCs w:val="20"/>
    </w:rPr>
  </w:style>
  <w:style w:type="paragraph" w:customStyle="1" w:styleId="Nadpis91">
    <w:name w:val="Nadpis 91"/>
    <w:basedOn w:val="Normln"/>
    <w:next w:val="Normln"/>
    <w:uiPriority w:val="9"/>
    <w:semiHidden/>
    <w:unhideWhenUsed/>
    <w:qFormat/>
    <w:rsid w:val="000F16A8"/>
    <w:pPr>
      <w:keepNext/>
      <w:keepLines/>
      <w:spacing w:before="200"/>
      <w:ind w:left="1584" w:hanging="1584"/>
      <w:outlineLvl w:val="8"/>
    </w:pPr>
    <w:rPr>
      <w:rFonts w:ascii="Cambria" w:eastAsia="Times New Roman" w:hAnsi="Cambria" w:cs="Times New Roman"/>
      <w:i/>
      <w:iCs/>
      <w:color w:val="404040"/>
      <w:sz w:val="20"/>
      <w:szCs w:val="20"/>
    </w:rPr>
  </w:style>
  <w:style w:type="numbering" w:customStyle="1" w:styleId="Bezseznamu11">
    <w:name w:val="Bez seznamu11"/>
    <w:next w:val="Bezseznamu"/>
    <w:uiPriority w:val="99"/>
    <w:semiHidden/>
    <w:unhideWhenUsed/>
    <w:rsid w:val="000F16A8"/>
  </w:style>
  <w:style w:type="table" w:customStyle="1" w:styleId="Mkatabulky11">
    <w:name w:val="Mřížka tabulky11"/>
    <w:basedOn w:val="Normlntabulka"/>
    <w:next w:val="Mkatabulky"/>
    <w:uiPriority w:val="59"/>
    <w:rsid w:val="000F16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10">
    <w:name w:val="Obsah1"/>
    <w:basedOn w:val="Normln"/>
    <w:next w:val="Normln"/>
    <w:uiPriority w:val="11"/>
    <w:qFormat/>
    <w:rsid w:val="000F16A8"/>
    <w:pPr>
      <w:numPr>
        <w:ilvl w:val="1"/>
      </w:numPr>
    </w:pPr>
    <w:rPr>
      <w:rFonts w:ascii="Cambria" w:eastAsia="Times New Roman" w:hAnsi="Cambria" w:cs="Times New Roman"/>
      <w:i/>
      <w:iCs/>
      <w:color w:val="4F81BD"/>
      <w:spacing w:val="15"/>
    </w:rPr>
  </w:style>
  <w:style w:type="paragraph" w:customStyle="1" w:styleId="Nadpisobsahu1">
    <w:name w:val="Nadpis obsahu1"/>
    <w:basedOn w:val="Nadpis1"/>
    <w:next w:val="Normln"/>
    <w:uiPriority w:val="39"/>
    <w:unhideWhenUsed/>
    <w:qFormat/>
    <w:rsid w:val="000F16A8"/>
    <w:pPr>
      <w:numPr>
        <w:numId w:val="0"/>
      </w:numPr>
      <w:spacing w:after="0"/>
      <w:jc w:val="left"/>
      <w:outlineLvl w:val="9"/>
    </w:pPr>
    <w:rPr>
      <w:rFonts w:ascii="Cambria" w:eastAsia="Times New Roman" w:hAnsi="Cambria" w:cs="Times New Roman"/>
      <w:color w:val="548DD4"/>
      <w:sz w:val="28"/>
    </w:rPr>
  </w:style>
  <w:style w:type="numbering" w:customStyle="1" w:styleId="Bezseznamu111">
    <w:name w:val="Bez seznamu111"/>
    <w:next w:val="Bezseznamu"/>
    <w:uiPriority w:val="99"/>
    <w:semiHidden/>
    <w:unhideWhenUsed/>
    <w:rsid w:val="000F16A8"/>
  </w:style>
  <w:style w:type="paragraph" w:customStyle="1" w:styleId="Titulek1">
    <w:name w:val="Titulek1"/>
    <w:basedOn w:val="Normln"/>
    <w:next w:val="Normln"/>
    <w:uiPriority w:val="35"/>
    <w:unhideWhenUsed/>
    <w:qFormat/>
    <w:rsid w:val="000F16A8"/>
    <w:pPr>
      <w:spacing w:line="240" w:lineRule="auto"/>
    </w:pPr>
    <w:rPr>
      <w:rFonts w:eastAsia="Calibri"/>
      <w:b/>
      <w:bCs/>
      <w:color w:val="4F81BD"/>
      <w:sz w:val="18"/>
      <w:szCs w:val="18"/>
    </w:rPr>
  </w:style>
  <w:style w:type="numbering" w:customStyle="1" w:styleId="Bezseznamu21">
    <w:name w:val="Bez seznamu21"/>
    <w:next w:val="Bezseznamu"/>
    <w:uiPriority w:val="99"/>
    <w:semiHidden/>
    <w:unhideWhenUsed/>
    <w:rsid w:val="000F16A8"/>
  </w:style>
  <w:style w:type="table" w:customStyle="1" w:styleId="Mkatabulky111">
    <w:name w:val="Mřížka tabulky111"/>
    <w:basedOn w:val="Normlntabulka"/>
    <w:next w:val="Mkatabulky"/>
    <w:uiPriority w:val="99"/>
    <w:rsid w:val="000F16A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1">
    <w:name w:val="Bez seznamu31"/>
    <w:next w:val="Bezseznamu"/>
    <w:uiPriority w:val="99"/>
    <w:semiHidden/>
    <w:unhideWhenUsed/>
    <w:rsid w:val="000F16A8"/>
  </w:style>
  <w:style w:type="numbering" w:customStyle="1" w:styleId="Bezseznamu41">
    <w:name w:val="Bez seznamu41"/>
    <w:next w:val="Bezseznamu"/>
    <w:uiPriority w:val="99"/>
    <w:semiHidden/>
    <w:unhideWhenUsed/>
    <w:rsid w:val="000F16A8"/>
  </w:style>
  <w:style w:type="character" w:customStyle="1" w:styleId="Nadpis4Char1">
    <w:name w:val="Nadpis 4 Char1"/>
    <w:basedOn w:val="Standardnpsmoodstavce"/>
    <w:semiHidden/>
    <w:rsid w:val="000F16A8"/>
    <w:rPr>
      <w:rFonts w:ascii="Cambria" w:eastAsia="Times New Roman" w:hAnsi="Cambria" w:cs="Times New Roman"/>
      <w:b/>
      <w:bCs/>
      <w:i/>
      <w:iCs/>
      <w:color w:val="4F81BD"/>
      <w:sz w:val="24"/>
      <w:szCs w:val="24"/>
    </w:rPr>
  </w:style>
  <w:style w:type="character" w:customStyle="1" w:styleId="Nadpis6Char1">
    <w:name w:val="Nadpis 6 Char1"/>
    <w:basedOn w:val="Standardnpsmoodstavce"/>
    <w:semiHidden/>
    <w:rsid w:val="000F16A8"/>
    <w:rPr>
      <w:rFonts w:ascii="Cambria" w:eastAsia="Times New Roman" w:hAnsi="Cambria" w:cs="Times New Roman"/>
      <w:i/>
      <w:iCs/>
      <w:color w:val="243F60"/>
      <w:sz w:val="24"/>
      <w:szCs w:val="24"/>
    </w:rPr>
  </w:style>
  <w:style w:type="character" w:customStyle="1" w:styleId="Nadpis7Char1">
    <w:name w:val="Nadpis 7 Char1"/>
    <w:basedOn w:val="Standardnpsmoodstavce"/>
    <w:semiHidden/>
    <w:rsid w:val="000F16A8"/>
    <w:rPr>
      <w:rFonts w:ascii="Cambria" w:eastAsia="Times New Roman" w:hAnsi="Cambria" w:cs="Times New Roman"/>
      <w:i/>
      <w:iCs/>
      <w:color w:val="404040"/>
      <w:sz w:val="24"/>
      <w:szCs w:val="24"/>
    </w:rPr>
  </w:style>
  <w:style w:type="character" w:customStyle="1" w:styleId="Nadpis8Char1">
    <w:name w:val="Nadpis 8 Char1"/>
    <w:basedOn w:val="Standardnpsmoodstavce"/>
    <w:semiHidden/>
    <w:rsid w:val="000F16A8"/>
    <w:rPr>
      <w:rFonts w:ascii="Cambria" w:eastAsia="Times New Roman" w:hAnsi="Cambria" w:cs="Times New Roman"/>
      <w:color w:val="404040"/>
      <w:sz w:val="20"/>
      <w:szCs w:val="20"/>
    </w:rPr>
  </w:style>
  <w:style w:type="character" w:customStyle="1" w:styleId="Nadpis9Char1">
    <w:name w:val="Nadpis 9 Char1"/>
    <w:basedOn w:val="Standardnpsmoodstavce"/>
    <w:semiHidden/>
    <w:rsid w:val="000F16A8"/>
    <w:rPr>
      <w:rFonts w:ascii="Cambria" w:eastAsia="Times New Roman" w:hAnsi="Cambria" w:cs="Times New Roman"/>
      <w:i/>
      <w:iCs/>
      <w:color w:val="404040"/>
      <w:sz w:val="20"/>
      <w:szCs w:val="20"/>
    </w:rPr>
  </w:style>
  <w:style w:type="character" w:customStyle="1" w:styleId="PodnadpisChar1">
    <w:name w:val="Podnadpis Char1"/>
    <w:basedOn w:val="Standardnpsmoodstavce"/>
    <w:uiPriority w:val="11"/>
    <w:rsid w:val="000F16A8"/>
    <w:rPr>
      <w:rFonts w:ascii="Calibri" w:eastAsia="Times New Roman" w:hAnsi="Calibri" w:cs="Times New Roman"/>
      <w:color w:val="5A5A5A"/>
      <w:spacing w:val="15"/>
    </w:rPr>
  </w:style>
  <w:style w:type="character" w:customStyle="1" w:styleId="PodtitulChar1">
    <w:name w:val="Podtitul Char1"/>
    <w:basedOn w:val="Standardnpsmoodstavce"/>
    <w:rsid w:val="000F16A8"/>
    <w:rPr>
      <w:rFonts w:ascii="Cambria" w:eastAsia="Times New Roman" w:hAnsi="Cambria" w:cs="Times New Roman"/>
      <w:i/>
      <w:iCs/>
      <w:color w:val="4F81BD"/>
      <w:spacing w:val="15"/>
      <w:sz w:val="24"/>
      <w:szCs w:val="24"/>
    </w:rPr>
  </w:style>
  <w:style w:type="paragraph" w:customStyle="1" w:styleId="msonormal0">
    <w:name w:val="msonormal"/>
    <w:basedOn w:val="Normln"/>
    <w:rsid w:val="00CA353C"/>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xl72">
    <w:name w:val="xl72"/>
    <w:basedOn w:val="Normln"/>
    <w:rsid w:val="00CA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paragraph" w:customStyle="1" w:styleId="xl73">
    <w:name w:val="xl73"/>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lang w:eastAsia="cs-CZ"/>
    </w:rPr>
  </w:style>
  <w:style w:type="paragraph" w:customStyle="1" w:styleId="xl74">
    <w:name w:val="xl74"/>
    <w:basedOn w:val="Normln"/>
    <w:rsid w:val="00CA353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left"/>
      <w:textAlignment w:val="center"/>
    </w:pPr>
    <w:rPr>
      <w:rFonts w:eastAsia="Times New Roman"/>
      <w:b/>
      <w:bCs/>
      <w:lang w:eastAsia="cs-CZ"/>
    </w:rPr>
  </w:style>
  <w:style w:type="paragraph" w:customStyle="1" w:styleId="xl75">
    <w:name w:val="xl75"/>
    <w:basedOn w:val="Normln"/>
    <w:rsid w:val="00CA353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left"/>
      <w:textAlignment w:val="center"/>
    </w:pPr>
    <w:rPr>
      <w:rFonts w:eastAsia="Times New Roman"/>
      <w:b/>
      <w:bCs/>
      <w:lang w:eastAsia="cs-CZ"/>
    </w:rPr>
  </w:style>
  <w:style w:type="paragraph" w:customStyle="1" w:styleId="xl76">
    <w:name w:val="xl76"/>
    <w:basedOn w:val="Normln"/>
    <w:rsid w:val="00CA353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textAlignment w:val="center"/>
    </w:pPr>
    <w:rPr>
      <w:rFonts w:eastAsia="Times New Roman"/>
      <w:b/>
      <w:bCs/>
      <w:lang w:eastAsia="cs-CZ"/>
    </w:rPr>
  </w:style>
  <w:style w:type="paragraph" w:customStyle="1" w:styleId="xl77">
    <w:name w:val="xl77"/>
    <w:basedOn w:val="Normln"/>
    <w:rsid w:val="00CA353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b/>
      <w:bCs/>
      <w:lang w:eastAsia="cs-CZ"/>
    </w:rPr>
  </w:style>
  <w:style w:type="paragraph" w:customStyle="1" w:styleId="xl78">
    <w:name w:val="xl78"/>
    <w:basedOn w:val="Normln"/>
    <w:rsid w:val="00CA353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b/>
      <w:bCs/>
      <w:lang w:eastAsia="cs-CZ"/>
    </w:rPr>
  </w:style>
  <w:style w:type="paragraph" w:customStyle="1" w:styleId="xl79">
    <w:name w:val="xl79"/>
    <w:basedOn w:val="Normln"/>
    <w:rsid w:val="00CA353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textAlignment w:val="center"/>
    </w:pPr>
    <w:rPr>
      <w:rFonts w:eastAsia="Times New Roman"/>
      <w:b/>
      <w:bCs/>
      <w:lang w:eastAsia="cs-CZ"/>
    </w:rPr>
  </w:style>
  <w:style w:type="paragraph" w:customStyle="1" w:styleId="xl80">
    <w:name w:val="xl80"/>
    <w:basedOn w:val="Normln"/>
    <w:rsid w:val="00CA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cs-CZ"/>
    </w:rPr>
  </w:style>
  <w:style w:type="paragraph" w:customStyle="1" w:styleId="xl81">
    <w:name w:val="xl81"/>
    <w:basedOn w:val="Normln"/>
    <w:rsid w:val="00CA3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0"/>
      <w:szCs w:val="20"/>
      <w:lang w:eastAsia="cs-CZ"/>
    </w:rPr>
  </w:style>
  <w:style w:type="paragraph" w:customStyle="1" w:styleId="xl82">
    <w:name w:val="xl82"/>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lang w:eastAsia="cs-CZ"/>
    </w:rPr>
  </w:style>
  <w:style w:type="paragraph" w:customStyle="1" w:styleId="xl83">
    <w:name w:val="xl83"/>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cs-CZ"/>
    </w:rPr>
  </w:style>
  <w:style w:type="paragraph" w:customStyle="1" w:styleId="xl84">
    <w:name w:val="xl84"/>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lang w:eastAsia="cs-CZ"/>
    </w:rPr>
  </w:style>
  <w:style w:type="paragraph" w:customStyle="1" w:styleId="xl85">
    <w:name w:val="xl85"/>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lang w:eastAsia="cs-CZ"/>
    </w:rPr>
  </w:style>
  <w:style w:type="paragraph" w:customStyle="1" w:styleId="xl86">
    <w:name w:val="xl86"/>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b/>
      <w:bCs/>
      <w:lang w:eastAsia="cs-CZ"/>
    </w:rPr>
  </w:style>
  <w:style w:type="paragraph" w:customStyle="1" w:styleId="xl87">
    <w:name w:val="xl87"/>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xl88">
    <w:name w:val="xl88"/>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cs-CZ"/>
    </w:rPr>
  </w:style>
  <w:style w:type="paragraph" w:customStyle="1" w:styleId="xl89">
    <w:name w:val="xl89"/>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lang w:eastAsia="cs-CZ"/>
    </w:rPr>
  </w:style>
  <w:style w:type="paragraph" w:customStyle="1" w:styleId="xl90">
    <w:name w:val="xl90"/>
    <w:basedOn w:val="Normln"/>
    <w:rsid w:val="00CA35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lang w:eastAsia="cs-CZ"/>
    </w:rPr>
  </w:style>
  <w:style w:type="paragraph" w:styleId="Textvysvtlivek">
    <w:name w:val="endnote text"/>
    <w:basedOn w:val="Normln"/>
    <w:link w:val="TextvysvtlivekChar"/>
    <w:uiPriority w:val="99"/>
    <w:semiHidden/>
    <w:unhideWhenUsed/>
    <w:rsid w:val="0052510C"/>
    <w:pPr>
      <w:spacing w:before="0" w:line="240" w:lineRule="auto"/>
    </w:pPr>
    <w:rPr>
      <w:sz w:val="20"/>
      <w:szCs w:val="20"/>
    </w:rPr>
  </w:style>
  <w:style w:type="character" w:customStyle="1" w:styleId="TextvysvtlivekChar">
    <w:name w:val="Text vysvětlivek Char"/>
    <w:basedOn w:val="Standardnpsmoodstavce"/>
    <w:link w:val="Textvysvtlivek"/>
    <w:uiPriority w:val="99"/>
    <w:semiHidden/>
    <w:rsid w:val="0052510C"/>
    <w:rPr>
      <w:rFonts w:ascii="Arial" w:hAnsi="Arial" w:cs="Arial"/>
      <w:sz w:val="20"/>
      <w:szCs w:val="20"/>
    </w:rPr>
  </w:style>
  <w:style w:type="character" w:styleId="Odkaznavysvtlivky">
    <w:name w:val="endnote reference"/>
    <w:basedOn w:val="Standardnpsmoodstavce"/>
    <w:uiPriority w:val="99"/>
    <w:semiHidden/>
    <w:unhideWhenUsed/>
    <w:rsid w:val="0052510C"/>
    <w:rPr>
      <w:vertAlign w:val="superscript"/>
    </w:rPr>
  </w:style>
  <w:style w:type="numbering" w:customStyle="1" w:styleId="Bezseznamu6">
    <w:name w:val="Bez seznamu6"/>
    <w:next w:val="Bezseznamu"/>
    <w:uiPriority w:val="99"/>
    <w:semiHidden/>
    <w:unhideWhenUsed/>
    <w:rsid w:val="009F3D54"/>
  </w:style>
  <w:style w:type="table" w:customStyle="1" w:styleId="Mkatabulky5">
    <w:name w:val="Mřížka tabulky5"/>
    <w:basedOn w:val="Normlntabulka"/>
    <w:next w:val="Mkatabulky"/>
    <w:uiPriority w:val="59"/>
    <w:rsid w:val="009F3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
    <w:name w:val="Bez seznamu12"/>
    <w:next w:val="Bezseznamu"/>
    <w:uiPriority w:val="99"/>
    <w:semiHidden/>
    <w:unhideWhenUsed/>
    <w:rsid w:val="009F3D54"/>
  </w:style>
  <w:style w:type="numbering" w:customStyle="1" w:styleId="Bezseznamu22">
    <w:name w:val="Bez seznamu22"/>
    <w:next w:val="Bezseznamu"/>
    <w:uiPriority w:val="99"/>
    <w:semiHidden/>
    <w:unhideWhenUsed/>
    <w:rsid w:val="009F3D54"/>
  </w:style>
  <w:style w:type="table" w:customStyle="1" w:styleId="Mkatabulky12">
    <w:name w:val="Mřížka tabulky12"/>
    <w:basedOn w:val="Normlntabulka"/>
    <w:next w:val="Mkatabulky"/>
    <w:uiPriority w:val="99"/>
    <w:rsid w:val="009F3D5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2">
    <w:name w:val="Bez seznamu32"/>
    <w:next w:val="Bezseznamu"/>
    <w:uiPriority w:val="99"/>
    <w:semiHidden/>
    <w:unhideWhenUsed/>
    <w:rsid w:val="009F3D54"/>
  </w:style>
  <w:style w:type="table" w:customStyle="1" w:styleId="Mkatabulky21">
    <w:name w:val="Mřížka tabulky21"/>
    <w:basedOn w:val="Normlntabulka"/>
    <w:next w:val="Mkatabulky"/>
    <w:uiPriority w:val="99"/>
    <w:rsid w:val="009F3D5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2">
    <w:name w:val="Bez seznamu42"/>
    <w:next w:val="Bezseznamu"/>
    <w:uiPriority w:val="99"/>
    <w:semiHidden/>
    <w:unhideWhenUsed/>
    <w:rsid w:val="009F3D54"/>
  </w:style>
  <w:style w:type="table" w:customStyle="1" w:styleId="Mkatabulky31">
    <w:name w:val="Mřížka tabulky31"/>
    <w:basedOn w:val="Normlntabulka"/>
    <w:next w:val="Mkatabulky"/>
    <w:uiPriority w:val="99"/>
    <w:rsid w:val="009F3D5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51">
    <w:name w:val="Bez seznamu51"/>
    <w:next w:val="Bezseznamu"/>
    <w:uiPriority w:val="99"/>
    <w:semiHidden/>
    <w:unhideWhenUsed/>
    <w:rsid w:val="009F3D54"/>
  </w:style>
  <w:style w:type="table" w:customStyle="1" w:styleId="Mkatabulky41">
    <w:name w:val="Mřížka tabulky41"/>
    <w:basedOn w:val="Normlntabulka"/>
    <w:next w:val="Mkatabulky"/>
    <w:uiPriority w:val="59"/>
    <w:rsid w:val="009F3D5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
    <w:name w:val="Bez seznamu112"/>
    <w:next w:val="Bezseznamu"/>
    <w:uiPriority w:val="99"/>
    <w:semiHidden/>
    <w:unhideWhenUsed/>
    <w:rsid w:val="009F3D54"/>
  </w:style>
  <w:style w:type="table" w:customStyle="1" w:styleId="Mkatabulky112">
    <w:name w:val="Mřížka tabulky112"/>
    <w:basedOn w:val="Normlntabulka"/>
    <w:next w:val="Mkatabulky"/>
    <w:uiPriority w:val="59"/>
    <w:rsid w:val="009F3D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
    <w:name w:val="Bez seznamu1111"/>
    <w:next w:val="Bezseznamu"/>
    <w:uiPriority w:val="99"/>
    <w:semiHidden/>
    <w:unhideWhenUsed/>
    <w:rsid w:val="009F3D54"/>
  </w:style>
  <w:style w:type="numbering" w:customStyle="1" w:styleId="Bezseznamu211">
    <w:name w:val="Bez seznamu211"/>
    <w:next w:val="Bezseznamu"/>
    <w:uiPriority w:val="99"/>
    <w:semiHidden/>
    <w:unhideWhenUsed/>
    <w:rsid w:val="009F3D54"/>
  </w:style>
  <w:style w:type="table" w:customStyle="1" w:styleId="Mkatabulky1111">
    <w:name w:val="Mřížka tabulky1111"/>
    <w:basedOn w:val="Normlntabulka"/>
    <w:next w:val="Mkatabulky"/>
    <w:uiPriority w:val="99"/>
    <w:rsid w:val="009F3D5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11">
    <w:name w:val="Bez seznamu311"/>
    <w:next w:val="Bezseznamu"/>
    <w:uiPriority w:val="99"/>
    <w:semiHidden/>
    <w:unhideWhenUsed/>
    <w:rsid w:val="009F3D54"/>
  </w:style>
  <w:style w:type="numbering" w:customStyle="1" w:styleId="Bezseznamu411">
    <w:name w:val="Bez seznamu411"/>
    <w:next w:val="Bezseznamu"/>
    <w:uiPriority w:val="99"/>
    <w:semiHidden/>
    <w:unhideWhenUsed/>
    <w:rsid w:val="009F3D54"/>
  </w:style>
  <w:style w:type="numbering" w:customStyle="1" w:styleId="Bezseznamu7">
    <w:name w:val="Bez seznamu7"/>
    <w:next w:val="Bezseznamu"/>
    <w:uiPriority w:val="99"/>
    <w:semiHidden/>
    <w:unhideWhenUsed/>
    <w:rsid w:val="0036151B"/>
  </w:style>
  <w:style w:type="paragraph" w:customStyle="1" w:styleId="Titulek-AP">
    <w:name w:val="Titulek - AP"/>
    <w:basedOn w:val="Normln"/>
    <w:link w:val="Titulek-APChar"/>
    <w:qFormat/>
    <w:rsid w:val="00063297"/>
    <w:pPr>
      <w:spacing w:before="0" w:after="120" w:line="240" w:lineRule="auto"/>
    </w:pPr>
    <w:rPr>
      <w:i/>
      <w:sz w:val="18"/>
      <w:szCs w:val="18"/>
      <w:lang w:eastAsia="cs-CZ"/>
    </w:rPr>
  </w:style>
  <w:style w:type="character" w:customStyle="1" w:styleId="Titulek-APChar">
    <w:name w:val="Titulek - AP Char"/>
    <w:basedOn w:val="Standardnpsmoodstavce"/>
    <w:link w:val="Titulek-AP"/>
    <w:rsid w:val="00063297"/>
    <w:rPr>
      <w:rFonts w:ascii="Arial" w:hAnsi="Arial" w:cs="Arial"/>
      <w:i/>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777">
      <w:bodyDiv w:val="1"/>
      <w:marLeft w:val="0"/>
      <w:marRight w:val="0"/>
      <w:marTop w:val="0"/>
      <w:marBottom w:val="0"/>
      <w:divBdr>
        <w:top w:val="none" w:sz="0" w:space="0" w:color="auto"/>
        <w:left w:val="none" w:sz="0" w:space="0" w:color="auto"/>
        <w:bottom w:val="none" w:sz="0" w:space="0" w:color="auto"/>
        <w:right w:val="none" w:sz="0" w:space="0" w:color="auto"/>
      </w:divBdr>
    </w:div>
    <w:div w:id="29232946">
      <w:bodyDiv w:val="1"/>
      <w:marLeft w:val="0"/>
      <w:marRight w:val="0"/>
      <w:marTop w:val="0"/>
      <w:marBottom w:val="0"/>
      <w:divBdr>
        <w:top w:val="none" w:sz="0" w:space="0" w:color="auto"/>
        <w:left w:val="none" w:sz="0" w:space="0" w:color="auto"/>
        <w:bottom w:val="none" w:sz="0" w:space="0" w:color="auto"/>
        <w:right w:val="none" w:sz="0" w:space="0" w:color="auto"/>
      </w:divBdr>
    </w:div>
    <w:div w:id="39937859">
      <w:bodyDiv w:val="1"/>
      <w:marLeft w:val="0"/>
      <w:marRight w:val="0"/>
      <w:marTop w:val="0"/>
      <w:marBottom w:val="0"/>
      <w:divBdr>
        <w:top w:val="none" w:sz="0" w:space="0" w:color="auto"/>
        <w:left w:val="none" w:sz="0" w:space="0" w:color="auto"/>
        <w:bottom w:val="none" w:sz="0" w:space="0" w:color="auto"/>
        <w:right w:val="none" w:sz="0" w:space="0" w:color="auto"/>
      </w:divBdr>
    </w:div>
    <w:div w:id="154883887">
      <w:bodyDiv w:val="1"/>
      <w:marLeft w:val="0"/>
      <w:marRight w:val="0"/>
      <w:marTop w:val="0"/>
      <w:marBottom w:val="0"/>
      <w:divBdr>
        <w:top w:val="none" w:sz="0" w:space="0" w:color="auto"/>
        <w:left w:val="none" w:sz="0" w:space="0" w:color="auto"/>
        <w:bottom w:val="none" w:sz="0" w:space="0" w:color="auto"/>
        <w:right w:val="none" w:sz="0" w:space="0" w:color="auto"/>
      </w:divBdr>
    </w:div>
    <w:div w:id="241454564">
      <w:bodyDiv w:val="1"/>
      <w:marLeft w:val="0"/>
      <w:marRight w:val="0"/>
      <w:marTop w:val="0"/>
      <w:marBottom w:val="0"/>
      <w:divBdr>
        <w:top w:val="none" w:sz="0" w:space="0" w:color="auto"/>
        <w:left w:val="none" w:sz="0" w:space="0" w:color="auto"/>
        <w:bottom w:val="none" w:sz="0" w:space="0" w:color="auto"/>
        <w:right w:val="none" w:sz="0" w:space="0" w:color="auto"/>
      </w:divBdr>
    </w:div>
    <w:div w:id="255016641">
      <w:bodyDiv w:val="1"/>
      <w:marLeft w:val="0"/>
      <w:marRight w:val="0"/>
      <w:marTop w:val="0"/>
      <w:marBottom w:val="0"/>
      <w:divBdr>
        <w:top w:val="none" w:sz="0" w:space="0" w:color="auto"/>
        <w:left w:val="none" w:sz="0" w:space="0" w:color="auto"/>
        <w:bottom w:val="none" w:sz="0" w:space="0" w:color="auto"/>
        <w:right w:val="none" w:sz="0" w:space="0" w:color="auto"/>
      </w:divBdr>
    </w:div>
    <w:div w:id="268515133">
      <w:bodyDiv w:val="1"/>
      <w:marLeft w:val="0"/>
      <w:marRight w:val="0"/>
      <w:marTop w:val="0"/>
      <w:marBottom w:val="0"/>
      <w:divBdr>
        <w:top w:val="none" w:sz="0" w:space="0" w:color="auto"/>
        <w:left w:val="none" w:sz="0" w:space="0" w:color="auto"/>
        <w:bottom w:val="none" w:sz="0" w:space="0" w:color="auto"/>
        <w:right w:val="none" w:sz="0" w:space="0" w:color="auto"/>
      </w:divBdr>
    </w:div>
    <w:div w:id="292444885">
      <w:bodyDiv w:val="1"/>
      <w:marLeft w:val="0"/>
      <w:marRight w:val="0"/>
      <w:marTop w:val="0"/>
      <w:marBottom w:val="0"/>
      <w:divBdr>
        <w:top w:val="none" w:sz="0" w:space="0" w:color="auto"/>
        <w:left w:val="none" w:sz="0" w:space="0" w:color="auto"/>
        <w:bottom w:val="none" w:sz="0" w:space="0" w:color="auto"/>
        <w:right w:val="none" w:sz="0" w:space="0" w:color="auto"/>
      </w:divBdr>
    </w:div>
    <w:div w:id="310983203">
      <w:bodyDiv w:val="1"/>
      <w:marLeft w:val="0"/>
      <w:marRight w:val="0"/>
      <w:marTop w:val="0"/>
      <w:marBottom w:val="0"/>
      <w:divBdr>
        <w:top w:val="none" w:sz="0" w:space="0" w:color="auto"/>
        <w:left w:val="none" w:sz="0" w:space="0" w:color="auto"/>
        <w:bottom w:val="none" w:sz="0" w:space="0" w:color="auto"/>
        <w:right w:val="none" w:sz="0" w:space="0" w:color="auto"/>
      </w:divBdr>
    </w:div>
    <w:div w:id="333190913">
      <w:bodyDiv w:val="1"/>
      <w:marLeft w:val="0"/>
      <w:marRight w:val="0"/>
      <w:marTop w:val="0"/>
      <w:marBottom w:val="0"/>
      <w:divBdr>
        <w:top w:val="none" w:sz="0" w:space="0" w:color="auto"/>
        <w:left w:val="none" w:sz="0" w:space="0" w:color="auto"/>
        <w:bottom w:val="none" w:sz="0" w:space="0" w:color="auto"/>
        <w:right w:val="none" w:sz="0" w:space="0" w:color="auto"/>
      </w:divBdr>
    </w:div>
    <w:div w:id="348067377">
      <w:bodyDiv w:val="1"/>
      <w:marLeft w:val="0"/>
      <w:marRight w:val="0"/>
      <w:marTop w:val="0"/>
      <w:marBottom w:val="0"/>
      <w:divBdr>
        <w:top w:val="none" w:sz="0" w:space="0" w:color="auto"/>
        <w:left w:val="none" w:sz="0" w:space="0" w:color="auto"/>
        <w:bottom w:val="none" w:sz="0" w:space="0" w:color="auto"/>
        <w:right w:val="none" w:sz="0" w:space="0" w:color="auto"/>
      </w:divBdr>
    </w:div>
    <w:div w:id="565535879">
      <w:bodyDiv w:val="1"/>
      <w:marLeft w:val="0"/>
      <w:marRight w:val="0"/>
      <w:marTop w:val="0"/>
      <w:marBottom w:val="0"/>
      <w:divBdr>
        <w:top w:val="none" w:sz="0" w:space="0" w:color="auto"/>
        <w:left w:val="none" w:sz="0" w:space="0" w:color="auto"/>
        <w:bottom w:val="none" w:sz="0" w:space="0" w:color="auto"/>
        <w:right w:val="none" w:sz="0" w:space="0" w:color="auto"/>
      </w:divBdr>
    </w:div>
    <w:div w:id="580142950">
      <w:bodyDiv w:val="1"/>
      <w:marLeft w:val="0"/>
      <w:marRight w:val="0"/>
      <w:marTop w:val="0"/>
      <w:marBottom w:val="0"/>
      <w:divBdr>
        <w:top w:val="none" w:sz="0" w:space="0" w:color="auto"/>
        <w:left w:val="none" w:sz="0" w:space="0" w:color="auto"/>
        <w:bottom w:val="none" w:sz="0" w:space="0" w:color="auto"/>
        <w:right w:val="none" w:sz="0" w:space="0" w:color="auto"/>
      </w:divBdr>
    </w:div>
    <w:div w:id="607590071">
      <w:bodyDiv w:val="1"/>
      <w:marLeft w:val="0"/>
      <w:marRight w:val="0"/>
      <w:marTop w:val="0"/>
      <w:marBottom w:val="0"/>
      <w:divBdr>
        <w:top w:val="none" w:sz="0" w:space="0" w:color="auto"/>
        <w:left w:val="none" w:sz="0" w:space="0" w:color="auto"/>
        <w:bottom w:val="none" w:sz="0" w:space="0" w:color="auto"/>
        <w:right w:val="none" w:sz="0" w:space="0" w:color="auto"/>
      </w:divBdr>
    </w:div>
    <w:div w:id="639962519">
      <w:bodyDiv w:val="1"/>
      <w:marLeft w:val="0"/>
      <w:marRight w:val="0"/>
      <w:marTop w:val="0"/>
      <w:marBottom w:val="0"/>
      <w:divBdr>
        <w:top w:val="none" w:sz="0" w:space="0" w:color="auto"/>
        <w:left w:val="none" w:sz="0" w:space="0" w:color="auto"/>
        <w:bottom w:val="none" w:sz="0" w:space="0" w:color="auto"/>
        <w:right w:val="none" w:sz="0" w:space="0" w:color="auto"/>
      </w:divBdr>
    </w:div>
    <w:div w:id="653919051">
      <w:bodyDiv w:val="1"/>
      <w:marLeft w:val="0"/>
      <w:marRight w:val="0"/>
      <w:marTop w:val="0"/>
      <w:marBottom w:val="0"/>
      <w:divBdr>
        <w:top w:val="none" w:sz="0" w:space="0" w:color="auto"/>
        <w:left w:val="none" w:sz="0" w:space="0" w:color="auto"/>
        <w:bottom w:val="none" w:sz="0" w:space="0" w:color="auto"/>
        <w:right w:val="none" w:sz="0" w:space="0" w:color="auto"/>
      </w:divBdr>
    </w:div>
    <w:div w:id="720522506">
      <w:bodyDiv w:val="1"/>
      <w:marLeft w:val="0"/>
      <w:marRight w:val="0"/>
      <w:marTop w:val="0"/>
      <w:marBottom w:val="0"/>
      <w:divBdr>
        <w:top w:val="none" w:sz="0" w:space="0" w:color="auto"/>
        <w:left w:val="none" w:sz="0" w:space="0" w:color="auto"/>
        <w:bottom w:val="none" w:sz="0" w:space="0" w:color="auto"/>
        <w:right w:val="none" w:sz="0" w:space="0" w:color="auto"/>
      </w:divBdr>
    </w:div>
    <w:div w:id="778448501">
      <w:bodyDiv w:val="1"/>
      <w:marLeft w:val="0"/>
      <w:marRight w:val="0"/>
      <w:marTop w:val="0"/>
      <w:marBottom w:val="0"/>
      <w:divBdr>
        <w:top w:val="none" w:sz="0" w:space="0" w:color="auto"/>
        <w:left w:val="none" w:sz="0" w:space="0" w:color="auto"/>
        <w:bottom w:val="none" w:sz="0" w:space="0" w:color="auto"/>
        <w:right w:val="none" w:sz="0" w:space="0" w:color="auto"/>
      </w:divBdr>
    </w:div>
    <w:div w:id="839782218">
      <w:bodyDiv w:val="1"/>
      <w:marLeft w:val="0"/>
      <w:marRight w:val="0"/>
      <w:marTop w:val="0"/>
      <w:marBottom w:val="0"/>
      <w:divBdr>
        <w:top w:val="none" w:sz="0" w:space="0" w:color="auto"/>
        <w:left w:val="none" w:sz="0" w:space="0" w:color="auto"/>
        <w:bottom w:val="none" w:sz="0" w:space="0" w:color="auto"/>
        <w:right w:val="none" w:sz="0" w:space="0" w:color="auto"/>
      </w:divBdr>
    </w:div>
    <w:div w:id="860631396">
      <w:bodyDiv w:val="1"/>
      <w:marLeft w:val="0"/>
      <w:marRight w:val="0"/>
      <w:marTop w:val="0"/>
      <w:marBottom w:val="0"/>
      <w:divBdr>
        <w:top w:val="none" w:sz="0" w:space="0" w:color="auto"/>
        <w:left w:val="none" w:sz="0" w:space="0" w:color="auto"/>
        <w:bottom w:val="none" w:sz="0" w:space="0" w:color="auto"/>
        <w:right w:val="none" w:sz="0" w:space="0" w:color="auto"/>
      </w:divBdr>
    </w:div>
    <w:div w:id="878971782">
      <w:bodyDiv w:val="1"/>
      <w:marLeft w:val="0"/>
      <w:marRight w:val="0"/>
      <w:marTop w:val="0"/>
      <w:marBottom w:val="0"/>
      <w:divBdr>
        <w:top w:val="none" w:sz="0" w:space="0" w:color="auto"/>
        <w:left w:val="none" w:sz="0" w:space="0" w:color="auto"/>
        <w:bottom w:val="none" w:sz="0" w:space="0" w:color="auto"/>
        <w:right w:val="none" w:sz="0" w:space="0" w:color="auto"/>
      </w:divBdr>
    </w:div>
    <w:div w:id="885992143">
      <w:bodyDiv w:val="1"/>
      <w:marLeft w:val="0"/>
      <w:marRight w:val="0"/>
      <w:marTop w:val="0"/>
      <w:marBottom w:val="0"/>
      <w:divBdr>
        <w:top w:val="none" w:sz="0" w:space="0" w:color="auto"/>
        <w:left w:val="none" w:sz="0" w:space="0" w:color="auto"/>
        <w:bottom w:val="none" w:sz="0" w:space="0" w:color="auto"/>
        <w:right w:val="none" w:sz="0" w:space="0" w:color="auto"/>
      </w:divBdr>
    </w:div>
    <w:div w:id="910820230">
      <w:bodyDiv w:val="1"/>
      <w:marLeft w:val="0"/>
      <w:marRight w:val="0"/>
      <w:marTop w:val="0"/>
      <w:marBottom w:val="0"/>
      <w:divBdr>
        <w:top w:val="none" w:sz="0" w:space="0" w:color="auto"/>
        <w:left w:val="none" w:sz="0" w:space="0" w:color="auto"/>
        <w:bottom w:val="none" w:sz="0" w:space="0" w:color="auto"/>
        <w:right w:val="none" w:sz="0" w:space="0" w:color="auto"/>
      </w:divBdr>
      <w:divsChild>
        <w:div w:id="298075526">
          <w:marLeft w:val="525"/>
          <w:marRight w:val="0"/>
          <w:marTop w:val="0"/>
          <w:marBottom w:val="150"/>
          <w:divBdr>
            <w:top w:val="none" w:sz="0" w:space="0" w:color="auto"/>
            <w:left w:val="none" w:sz="0" w:space="0" w:color="auto"/>
            <w:bottom w:val="none" w:sz="0" w:space="0" w:color="auto"/>
            <w:right w:val="none" w:sz="0" w:space="0" w:color="auto"/>
          </w:divBdr>
        </w:div>
      </w:divsChild>
    </w:div>
    <w:div w:id="968172595">
      <w:bodyDiv w:val="1"/>
      <w:marLeft w:val="0"/>
      <w:marRight w:val="0"/>
      <w:marTop w:val="0"/>
      <w:marBottom w:val="0"/>
      <w:divBdr>
        <w:top w:val="none" w:sz="0" w:space="0" w:color="auto"/>
        <w:left w:val="none" w:sz="0" w:space="0" w:color="auto"/>
        <w:bottom w:val="none" w:sz="0" w:space="0" w:color="auto"/>
        <w:right w:val="none" w:sz="0" w:space="0" w:color="auto"/>
      </w:divBdr>
    </w:div>
    <w:div w:id="1181431634">
      <w:bodyDiv w:val="1"/>
      <w:marLeft w:val="0"/>
      <w:marRight w:val="0"/>
      <w:marTop w:val="0"/>
      <w:marBottom w:val="0"/>
      <w:divBdr>
        <w:top w:val="none" w:sz="0" w:space="0" w:color="auto"/>
        <w:left w:val="none" w:sz="0" w:space="0" w:color="auto"/>
        <w:bottom w:val="none" w:sz="0" w:space="0" w:color="auto"/>
        <w:right w:val="none" w:sz="0" w:space="0" w:color="auto"/>
      </w:divBdr>
    </w:div>
    <w:div w:id="1190681461">
      <w:bodyDiv w:val="1"/>
      <w:marLeft w:val="0"/>
      <w:marRight w:val="0"/>
      <w:marTop w:val="0"/>
      <w:marBottom w:val="0"/>
      <w:divBdr>
        <w:top w:val="none" w:sz="0" w:space="0" w:color="auto"/>
        <w:left w:val="none" w:sz="0" w:space="0" w:color="auto"/>
        <w:bottom w:val="none" w:sz="0" w:space="0" w:color="auto"/>
        <w:right w:val="none" w:sz="0" w:space="0" w:color="auto"/>
      </w:divBdr>
    </w:div>
    <w:div w:id="1282687804">
      <w:bodyDiv w:val="1"/>
      <w:marLeft w:val="0"/>
      <w:marRight w:val="0"/>
      <w:marTop w:val="0"/>
      <w:marBottom w:val="0"/>
      <w:divBdr>
        <w:top w:val="none" w:sz="0" w:space="0" w:color="auto"/>
        <w:left w:val="none" w:sz="0" w:space="0" w:color="auto"/>
        <w:bottom w:val="none" w:sz="0" w:space="0" w:color="auto"/>
        <w:right w:val="none" w:sz="0" w:space="0" w:color="auto"/>
      </w:divBdr>
    </w:div>
    <w:div w:id="1307396963">
      <w:bodyDiv w:val="1"/>
      <w:marLeft w:val="0"/>
      <w:marRight w:val="0"/>
      <w:marTop w:val="0"/>
      <w:marBottom w:val="0"/>
      <w:divBdr>
        <w:top w:val="none" w:sz="0" w:space="0" w:color="auto"/>
        <w:left w:val="none" w:sz="0" w:space="0" w:color="auto"/>
        <w:bottom w:val="none" w:sz="0" w:space="0" w:color="auto"/>
        <w:right w:val="none" w:sz="0" w:space="0" w:color="auto"/>
      </w:divBdr>
    </w:div>
    <w:div w:id="1394112091">
      <w:bodyDiv w:val="1"/>
      <w:marLeft w:val="0"/>
      <w:marRight w:val="0"/>
      <w:marTop w:val="0"/>
      <w:marBottom w:val="0"/>
      <w:divBdr>
        <w:top w:val="none" w:sz="0" w:space="0" w:color="auto"/>
        <w:left w:val="none" w:sz="0" w:space="0" w:color="auto"/>
        <w:bottom w:val="none" w:sz="0" w:space="0" w:color="auto"/>
        <w:right w:val="none" w:sz="0" w:space="0" w:color="auto"/>
      </w:divBdr>
    </w:div>
    <w:div w:id="1402100111">
      <w:bodyDiv w:val="1"/>
      <w:marLeft w:val="0"/>
      <w:marRight w:val="0"/>
      <w:marTop w:val="0"/>
      <w:marBottom w:val="0"/>
      <w:divBdr>
        <w:top w:val="none" w:sz="0" w:space="0" w:color="auto"/>
        <w:left w:val="none" w:sz="0" w:space="0" w:color="auto"/>
        <w:bottom w:val="none" w:sz="0" w:space="0" w:color="auto"/>
        <w:right w:val="none" w:sz="0" w:space="0" w:color="auto"/>
      </w:divBdr>
    </w:div>
    <w:div w:id="1514999855">
      <w:bodyDiv w:val="1"/>
      <w:marLeft w:val="0"/>
      <w:marRight w:val="0"/>
      <w:marTop w:val="0"/>
      <w:marBottom w:val="0"/>
      <w:divBdr>
        <w:top w:val="none" w:sz="0" w:space="0" w:color="auto"/>
        <w:left w:val="none" w:sz="0" w:space="0" w:color="auto"/>
        <w:bottom w:val="none" w:sz="0" w:space="0" w:color="auto"/>
        <w:right w:val="none" w:sz="0" w:space="0" w:color="auto"/>
      </w:divBdr>
    </w:div>
    <w:div w:id="1516727137">
      <w:bodyDiv w:val="1"/>
      <w:marLeft w:val="0"/>
      <w:marRight w:val="0"/>
      <w:marTop w:val="0"/>
      <w:marBottom w:val="0"/>
      <w:divBdr>
        <w:top w:val="none" w:sz="0" w:space="0" w:color="auto"/>
        <w:left w:val="none" w:sz="0" w:space="0" w:color="auto"/>
        <w:bottom w:val="none" w:sz="0" w:space="0" w:color="auto"/>
        <w:right w:val="none" w:sz="0" w:space="0" w:color="auto"/>
      </w:divBdr>
    </w:div>
    <w:div w:id="1644506984">
      <w:bodyDiv w:val="1"/>
      <w:marLeft w:val="0"/>
      <w:marRight w:val="0"/>
      <w:marTop w:val="0"/>
      <w:marBottom w:val="0"/>
      <w:divBdr>
        <w:top w:val="none" w:sz="0" w:space="0" w:color="auto"/>
        <w:left w:val="none" w:sz="0" w:space="0" w:color="auto"/>
        <w:bottom w:val="none" w:sz="0" w:space="0" w:color="auto"/>
        <w:right w:val="none" w:sz="0" w:space="0" w:color="auto"/>
      </w:divBdr>
    </w:div>
    <w:div w:id="1678338751">
      <w:bodyDiv w:val="1"/>
      <w:marLeft w:val="0"/>
      <w:marRight w:val="0"/>
      <w:marTop w:val="0"/>
      <w:marBottom w:val="0"/>
      <w:divBdr>
        <w:top w:val="none" w:sz="0" w:space="0" w:color="auto"/>
        <w:left w:val="none" w:sz="0" w:space="0" w:color="auto"/>
        <w:bottom w:val="none" w:sz="0" w:space="0" w:color="auto"/>
        <w:right w:val="none" w:sz="0" w:space="0" w:color="auto"/>
      </w:divBdr>
    </w:div>
    <w:div w:id="1719360643">
      <w:bodyDiv w:val="1"/>
      <w:marLeft w:val="0"/>
      <w:marRight w:val="0"/>
      <w:marTop w:val="0"/>
      <w:marBottom w:val="0"/>
      <w:divBdr>
        <w:top w:val="none" w:sz="0" w:space="0" w:color="auto"/>
        <w:left w:val="none" w:sz="0" w:space="0" w:color="auto"/>
        <w:bottom w:val="none" w:sz="0" w:space="0" w:color="auto"/>
        <w:right w:val="none" w:sz="0" w:space="0" w:color="auto"/>
      </w:divBdr>
    </w:div>
    <w:div w:id="1750467415">
      <w:bodyDiv w:val="1"/>
      <w:marLeft w:val="0"/>
      <w:marRight w:val="0"/>
      <w:marTop w:val="0"/>
      <w:marBottom w:val="0"/>
      <w:divBdr>
        <w:top w:val="none" w:sz="0" w:space="0" w:color="auto"/>
        <w:left w:val="none" w:sz="0" w:space="0" w:color="auto"/>
        <w:bottom w:val="none" w:sz="0" w:space="0" w:color="auto"/>
        <w:right w:val="none" w:sz="0" w:space="0" w:color="auto"/>
      </w:divBdr>
    </w:div>
    <w:div w:id="1780102754">
      <w:bodyDiv w:val="1"/>
      <w:marLeft w:val="0"/>
      <w:marRight w:val="0"/>
      <w:marTop w:val="0"/>
      <w:marBottom w:val="0"/>
      <w:divBdr>
        <w:top w:val="none" w:sz="0" w:space="0" w:color="auto"/>
        <w:left w:val="none" w:sz="0" w:space="0" w:color="auto"/>
        <w:bottom w:val="none" w:sz="0" w:space="0" w:color="auto"/>
        <w:right w:val="none" w:sz="0" w:space="0" w:color="auto"/>
      </w:divBdr>
    </w:div>
    <w:div w:id="1810629265">
      <w:bodyDiv w:val="1"/>
      <w:marLeft w:val="0"/>
      <w:marRight w:val="0"/>
      <w:marTop w:val="0"/>
      <w:marBottom w:val="0"/>
      <w:divBdr>
        <w:top w:val="none" w:sz="0" w:space="0" w:color="auto"/>
        <w:left w:val="none" w:sz="0" w:space="0" w:color="auto"/>
        <w:bottom w:val="none" w:sz="0" w:space="0" w:color="auto"/>
        <w:right w:val="none" w:sz="0" w:space="0" w:color="auto"/>
      </w:divBdr>
    </w:div>
    <w:div w:id="1810711612">
      <w:bodyDiv w:val="1"/>
      <w:marLeft w:val="0"/>
      <w:marRight w:val="0"/>
      <w:marTop w:val="0"/>
      <w:marBottom w:val="0"/>
      <w:divBdr>
        <w:top w:val="none" w:sz="0" w:space="0" w:color="auto"/>
        <w:left w:val="none" w:sz="0" w:space="0" w:color="auto"/>
        <w:bottom w:val="none" w:sz="0" w:space="0" w:color="auto"/>
        <w:right w:val="none" w:sz="0" w:space="0" w:color="auto"/>
      </w:divBdr>
    </w:div>
    <w:div w:id="1816335866">
      <w:bodyDiv w:val="1"/>
      <w:marLeft w:val="0"/>
      <w:marRight w:val="0"/>
      <w:marTop w:val="0"/>
      <w:marBottom w:val="0"/>
      <w:divBdr>
        <w:top w:val="none" w:sz="0" w:space="0" w:color="auto"/>
        <w:left w:val="none" w:sz="0" w:space="0" w:color="auto"/>
        <w:bottom w:val="none" w:sz="0" w:space="0" w:color="auto"/>
        <w:right w:val="none" w:sz="0" w:space="0" w:color="auto"/>
      </w:divBdr>
    </w:div>
    <w:div w:id="1937055750">
      <w:bodyDiv w:val="1"/>
      <w:marLeft w:val="0"/>
      <w:marRight w:val="0"/>
      <w:marTop w:val="0"/>
      <w:marBottom w:val="0"/>
      <w:divBdr>
        <w:top w:val="none" w:sz="0" w:space="0" w:color="auto"/>
        <w:left w:val="none" w:sz="0" w:space="0" w:color="auto"/>
        <w:bottom w:val="none" w:sz="0" w:space="0" w:color="auto"/>
        <w:right w:val="none" w:sz="0" w:space="0" w:color="auto"/>
      </w:divBdr>
    </w:div>
    <w:div w:id="210036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kissos.kr-olomoucky.cz/katalog"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5.xml"/><Relationship Id="rId28" Type="http://schemas.openxmlformats.org/officeDocument/2006/relationships/fontTable" Target="fontTable.xml"/><Relationship Id="rId10" Type="http://schemas.openxmlformats.org/officeDocument/2006/relationships/hyperlink" Target="http://www.kr-olomoucky.cz/aktualizace-site-socialnich-sluzeb-olomouckeho-kraje"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s://www.czso.cz/csu/czso/mira_inflac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List_aplikac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List_aplikac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List_aplikac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List_aplikace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r">
              <a:defRPr sz="1800" b="1" i="0" u="none" strike="noStrike" kern="1200" baseline="0">
                <a:solidFill>
                  <a:sysClr val="windowText" lastClr="000000"/>
                </a:solidFill>
                <a:latin typeface="+mn-lt"/>
                <a:ea typeface="+mn-ea"/>
                <a:cs typeface="+mn-cs"/>
              </a:defRPr>
            </a:pPr>
            <a:r>
              <a:rPr lang="en-US">
                <a:solidFill>
                  <a:sysClr val="windowText" lastClr="000000"/>
                </a:solidFill>
              </a:rPr>
              <a:t>Struktura n</a:t>
            </a:r>
            <a:r>
              <a:rPr lang="cs-CZ">
                <a:solidFill>
                  <a:sysClr val="windowText" lastClr="000000"/>
                </a:solidFill>
              </a:rPr>
              <a:t>ákladů 2017</a:t>
            </a:r>
            <a:endParaRPr lang="en-US">
              <a:solidFill>
                <a:sysClr val="windowText" lastClr="000000"/>
              </a:solidFill>
            </a:endParaRPr>
          </a:p>
        </c:rich>
      </c:tx>
      <c:layout>
        <c:manualLayout>
          <c:xMode val="edge"/>
          <c:yMode val="edge"/>
          <c:x val="0.60708333333333331"/>
          <c:y val="3.2599828632711846E-2"/>
        </c:manualLayout>
      </c:layout>
      <c:overlay val="0"/>
      <c:spPr>
        <a:noFill/>
        <a:ln>
          <a:noFill/>
        </a:ln>
        <a:effectLst/>
      </c:spPr>
      <c:txPr>
        <a:bodyPr rot="0" spcFirstLastPara="1" vertOverflow="ellipsis" vert="horz" wrap="square" anchor="ctr" anchorCtr="1"/>
        <a:lstStyle/>
        <a:p>
          <a:pPr algn="r">
            <a:defRPr sz="1800" b="1" i="0" u="none" strike="noStrike" kern="120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15382349081364832"/>
          <c:y val="0.2683217454204942"/>
          <c:w val="0.45284711286089241"/>
          <c:h val="0.75474518810148727"/>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569-4246-BB39-898B9B55989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569-4246-BB39-898B9B559894}"/>
              </c:ext>
            </c:extLst>
          </c:dPt>
          <c:dPt>
            <c:idx val="2"/>
            <c:bubble3D val="0"/>
            <c:spPr>
              <a:solidFill>
                <a:srgbClr val="C0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569-4246-BB39-898B9B5598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569-4246-BB39-898B9B55989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569-4246-BB39-898B9B55989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569-4246-BB39-898B9B559894}"/>
              </c:ext>
            </c:extLst>
          </c:dPt>
          <c:dLbls>
            <c:dLbl>
              <c:idx val="0"/>
              <c:layout>
                <c:manualLayout>
                  <c:x val="5.6546687801504271E-2"/>
                  <c:y val="-2.74455557920124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569-4246-BB39-898B9B559894}"/>
                </c:ext>
              </c:extLst>
            </c:dLbl>
            <c:dLbl>
              <c:idx val="1"/>
              <c:layout>
                <c:manualLayout>
                  <c:x val="-1.0416666666666742E-2"/>
                  <c:y val="-7.82395887185085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569-4246-BB39-898B9B559894}"/>
                </c:ext>
              </c:extLst>
            </c:dLbl>
            <c:dLbl>
              <c:idx val="2"/>
              <c:layout>
                <c:manualLayout>
                  <c:x val="-0.10416666666666667"/>
                  <c:y val="-0.192338988932999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569-4246-BB39-898B9B559894}"/>
                </c:ext>
              </c:extLst>
            </c:dLbl>
            <c:dLbl>
              <c:idx val="3"/>
              <c:layout>
                <c:manualLayout>
                  <c:x val="1.0416666666666666E-2"/>
                  <c:y val="6.519965726542309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569-4246-BB39-898B9B559894}"/>
                </c:ext>
              </c:extLst>
            </c:dLbl>
            <c:dLbl>
              <c:idx val="4"/>
              <c:layout>
                <c:manualLayout>
                  <c:x val="-3.125E-2"/>
                  <c:y val="-2.93398457694406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569-4246-BB39-898B9B559894}"/>
                </c:ext>
              </c:extLst>
            </c:dLbl>
            <c:dLbl>
              <c:idx val="5"/>
              <c:layout>
                <c:manualLayout>
                  <c:x val="4.3749999999999983E-2"/>
                  <c:y val="-9.77994858981355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569-4246-BB39-898B9B55989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cs-CZ"/>
              </a:p>
            </c:txPr>
            <c:dLblPos val="outEnd"/>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'Superreport-10'!$A$407:$F$407</c:f>
              <c:strCache>
                <c:ptCount val="6"/>
                <c:pt idx="0">
                  <c:v>Spotřeba materiálu</c:v>
                </c:pt>
                <c:pt idx="1">
                  <c:v>Služby</c:v>
                </c:pt>
                <c:pt idx="2">
                  <c:v>Osobní náklady - Pracovníci přímé péče</c:v>
                </c:pt>
                <c:pt idx="3">
                  <c:v> Osobní náklady - Pracovníci nepřímé péče (ostatní pracovníci, obslužný personál)</c:v>
                </c:pt>
                <c:pt idx="4">
                  <c:v>Jiné osobní náklady</c:v>
                </c:pt>
                <c:pt idx="5">
                  <c:v>Ostatní provozní náklady</c:v>
                </c:pt>
              </c:strCache>
            </c:strRef>
          </c:cat>
          <c:val>
            <c:numRef>
              <c:f>'Superreport-10'!$A$408:$F$408</c:f>
              <c:numCache>
                <c:formatCode>General</c:formatCode>
                <c:ptCount val="6"/>
                <c:pt idx="0">
                  <c:v>265845760.36000007</c:v>
                </c:pt>
                <c:pt idx="1">
                  <c:v>295676848.98000002</c:v>
                </c:pt>
                <c:pt idx="2">
                  <c:v>1321363800.55</c:v>
                </c:pt>
                <c:pt idx="3">
                  <c:v>528921753.43999994</c:v>
                </c:pt>
                <c:pt idx="4">
                  <c:v>47711352.810000017</c:v>
                </c:pt>
                <c:pt idx="5">
                  <c:v>155911771.06</c:v>
                </c:pt>
              </c:numCache>
            </c:numRef>
          </c:val>
          <c:extLst>
            <c:ext xmlns:c16="http://schemas.microsoft.com/office/drawing/2014/chart" uri="{C3380CC4-5D6E-409C-BE32-E72D297353CC}">
              <c16:uniqueId val="{0000000C-8569-4246-BB39-898B9B559894}"/>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827181758530187"/>
          <c:y val="0.18888524351122776"/>
          <c:w val="0.29506151574803147"/>
          <c:h val="0.7702617381160687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cs-CZ" sz="1700" baseline="0">
                <a:solidFill>
                  <a:sysClr val="windowText" lastClr="000000"/>
                </a:solidFill>
              </a:rPr>
              <a:t>Struktura</a:t>
            </a:r>
            <a:r>
              <a:rPr lang="cs-CZ" baseline="0">
                <a:solidFill>
                  <a:sysClr val="windowText" lastClr="000000"/>
                </a:solidFill>
              </a:rPr>
              <a:t> výnosů 2017</a:t>
            </a:r>
            <a:endParaRPr lang="cs-CZ">
              <a:solidFill>
                <a:sysClr val="windowText" lastClr="000000"/>
              </a:solidFill>
            </a:endParaRPr>
          </a:p>
        </c:rich>
      </c:tx>
      <c:layout>
        <c:manualLayout>
          <c:xMode val="edge"/>
          <c:yMode val="edge"/>
          <c:x val="0.61431908145032355"/>
          <c:y val="2.1031579197396705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11184097620985149"/>
          <c:y val="0.34734067179207989"/>
          <c:w val="0.53132559303449511"/>
          <c:h val="0.61554921149190245"/>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07F-4A36-98F8-21DABDAC1C3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07F-4A36-98F8-21DABDAC1C3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07F-4A36-98F8-21DABDAC1C3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07F-4A36-98F8-21DABDAC1C3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07F-4A36-98F8-21DABDAC1C38}"/>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07F-4A36-98F8-21DABDAC1C3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B07F-4A36-98F8-21DABDAC1C38}"/>
              </c:ext>
            </c:extLst>
          </c:dPt>
          <c:dPt>
            <c:idx val="7"/>
            <c:bubble3D val="0"/>
            <c:spPr>
              <a:solidFill>
                <a:srgbClr val="FF292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B07F-4A36-98F8-21DABDAC1C3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B07F-4A36-98F8-21DABDAC1C3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B07F-4A36-98F8-21DABDAC1C38}"/>
              </c:ext>
            </c:extLst>
          </c:dPt>
          <c:dLbls>
            <c:dLbl>
              <c:idx val="0"/>
              <c:layout>
                <c:manualLayout>
                  <c:x val="-0.12152860255138821"/>
                  <c:y val="-6.40710889179922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7F-4A36-98F8-21DABDAC1C38}"/>
                </c:ext>
              </c:extLst>
            </c:dLbl>
            <c:dLbl>
              <c:idx val="1"/>
              <c:layout>
                <c:manualLayout>
                  <c:x val="-0.12081886577531374"/>
                  <c:y val="-0.1517123884375151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07F-4A36-98F8-21DABDAC1C38}"/>
                </c:ext>
              </c:extLst>
            </c:dLbl>
            <c:dLbl>
              <c:idx val="2"/>
              <c:layout>
                <c:manualLayout>
                  <c:x val="-5.822416302765648E-3"/>
                  <c:y val="-0.2050622087078912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07F-4A36-98F8-21DABDAC1C38}"/>
                </c:ext>
              </c:extLst>
            </c:dLbl>
            <c:dLbl>
              <c:idx val="3"/>
              <c:layout>
                <c:manualLayout>
                  <c:x val="0.12615233356416766"/>
                  <c:y val="-0.138057980309022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07F-4A36-98F8-21DABDAC1C38}"/>
                </c:ext>
              </c:extLst>
            </c:dLbl>
            <c:dLbl>
              <c:idx val="4"/>
              <c:layout>
                <c:manualLayout>
                  <c:x val="0.10348408269907074"/>
                  <c:y val="-6.268996475068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07F-4A36-98F8-21DABDAC1C38}"/>
                </c:ext>
              </c:extLst>
            </c:dLbl>
            <c:dLbl>
              <c:idx val="5"/>
              <c:layout>
                <c:manualLayout>
                  <c:x val="3.1052886948083454E-2"/>
                  <c:y val="2.972367914381697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07F-4A36-98F8-21DABDAC1C38}"/>
                </c:ext>
              </c:extLst>
            </c:dLbl>
            <c:dLbl>
              <c:idx val="6"/>
              <c:layout>
                <c:manualLayout>
                  <c:x val="-0.18992707344806656"/>
                  <c:y val="-7.50150235745418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07F-4A36-98F8-21DABDAC1C38}"/>
                </c:ext>
              </c:extLst>
            </c:dLbl>
            <c:dLbl>
              <c:idx val="7"/>
              <c:layout>
                <c:manualLayout>
                  <c:x val="0.18358289090085236"/>
                  <c:y val="-1.89491811261150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07F-4A36-98F8-21DABDAC1C38}"/>
                </c:ext>
              </c:extLst>
            </c:dLbl>
            <c:dLbl>
              <c:idx val="8"/>
              <c:layout>
                <c:manualLayout>
                  <c:x val="-0.13918164952507972"/>
                  <c:y val="9.93130722913029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07F-4A36-98F8-21DABDAC1C38}"/>
                </c:ext>
              </c:extLst>
            </c:dLbl>
            <c:dLbl>
              <c:idx val="9"/>
              <c:layout>
                <c:manualLayout>
                  <c:x val="-0.19648276864414749"/>
                  <c:y val="-3.569791332644560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B07F-4A36-98F8-21DABDAC1C38}"/>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cs-CZ"/>
              </a:p>
            </c:txPr>
            <c:dLblPos val="outEnd"/>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'Superreport-9'!$A$410:$J$410</c:f>
              <c:strCache>
                <c:ptCount val="10"/>
                <c:pt idx="0">
                  <c:v>Ministerstva</c:v>
                </c:pt>
                <c:pt idx="1">
                  <c:v>Úřad vlády</c:v>
                </c:pt>
                <c:pt idx="2">
                  <c:v>Olomoucký kraj</c:v>
                </c:pt>
                <c:pt idx="3">
                  <c:v>Příspěvek zřizovatele obec</c:v>
                </c:pt>
                <c:pt idx="4">
                  <c:v>Úřad práce</c:v>
                </c:pt>
                <c:pt idx="5">
                  <c:v>Evropské zdroje</c:v>
                </c:pt>
                <c:pt idx="6">
                  <c:v>Příjmy od klientů</c:v>
                </c:pt>
                <c:pt idx="7">
                  <c:v>Program finanční podpory poskytování sociálních služeb v Olomouckém kraji</c:v>
                </c:pt>
                <c:pt idx="8">
                  <c:v>Fondy zdravotních pojišťoven</c:v>
                </c:pt>
                <c:pt idx="9">
                  <c:v> Ostatní zdroje</c:v>
                </c:pt>
              </c:strCache>
            </c:strRef>
          </c:cat>
          <c:val>
            <c:numRef>
              <c:f>'Superreport-9'!$A$411:$J$411</c:f>
              <c:numCache>
                <c:formatCode>0.00</c:formatCode>
                <c:ptCount val="10"/>
                <c:pt idx="0">
                  <c:v>16172307</c:v>
                </c:pt>
                <c:pt idx="1">
                  <c:v>6980147</c:v>
                </c:pt>
                <c:pt idx="2">
                  <c:v>6696534</c:v>
                </c:pt>
                <c:pt idx="3">
                  <c:v>75442096.170000002</c:v>
                </c:pt>
                <c:pt idx="4">
                  <c:v>18811058.549999997</c:v>
                </c:pt>
                <c:pt idx="5">
                  <c:v>154830210.78999999</c:v>
                </c:pt>
                <c:pt idx="6">
                  <c:v>1012682439.6000003</c:v>
                </c:pt>
                <c:pt idx="7">
                  <c:v>1133925409.5</c:v>
                </c:pt>
                <c:pt idx="8">
                  <c:v>87513405.720000014</c:v>
                </c:pt>
                <c:pt idx="9">
                  <c:v>68791759.180000022</c:v>
                </c:pt>
              </c:numCache>
            </c:numRef>
          </c:val>
          <c:extLst>
            <c:ext xmlns:c16="http://schemas.microsoft.com/office/drawing/2014/chart" uri="{C3380CC4-5D6E-409C-BE32-E72D297353CC}">
              <c16:uniqueId val="{00000014-B07F-4A36-98F8-21DABDAC1C3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472218659963916"/>
          <c:y val="0.11267003095934702"/>
          <c:w val="0.26351307755726283"/>
          <c:h val="0.8544965669814961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cs-CZ" sz="1400">
                <a:solidFill>
                  <a:sysClr val="windowText" lastClr="000000"/>
                </a:solidFill>
              </a:rPr>
              <a:t>Vývoj nákladů a výnosů sociálních služeb poskytovaných na území OK v letech 2007 do roku 2017</a:t>
            </a:r>
          </a:p>
        </c:rich>
      </c:tx>
      <c:layout>
        <c:manualLayout>
          <c:xMode val="edge"/>
          <c:yMode val="edge"/>
          <c:x val="0.11249300087489066"/>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21447777564389817"/>
          <c:y val="0.21637862574870448"/>
          <c:w val="0.75693576497382287"/>
          <c:h val="0.47594842615475985"/>
        </c:manualLayout>
      </c:layout>
      <c:barChart>
        <c:barDir val="col"/>
        <c:grouping val="clustered"/>
        <c:varyColors val="0"/>
        <c:ser>
          <c:idx val="0"/>
          <c:order val="0"/>
          <c:tx>
            <c:strRef>
              <c:f>'data-7'!$A$2160</c:f>
              <c:strCache>
                <c:ptCount val="1"/>
                <c:pt idx="0">
                  <c:v>Celkové výnosy služby</c:v>
                </c:pt>
              </c:strCache>
            </c:strRef>
          </c:tx>
          <c:spPr>
            <a:solidFill>
              <a:schemeClr val="accent1">
                <a:alpha val="85000"/>
              </a:schemeClr>
            </a:solidFill>
            <a:ln w="9525" cap="flat" cmpd="sng" algn="ctr">
              <a:solidFill>
                <a:schemeClr val="lt1">
                  <a:alpha val="50000"/>
                </a:schemeClr>
              </a:solidFill>
              <a:round/>
            </a:ln>
            <a:effectLst/>
          </c:spPr>
          <c:invertIfNegative val="0"/>
          <c:cat>
            <c:numRef>
              <c:f>'data-7'!$B$2159:$L$2159</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'data-7'!$B$2160:$L$2160</c:f>
              <c:numCache>
                <c:formatCode>#,##0</c:formatCode>
                <c:ptCount val="11"/>
                <c:pt idx="0">
                  <c:v>1083077568.316</c:v>
                </c:pt>
                <c:pt idx="1">
                  <c:v>1222484131.6489999</c:v>
                </c:pt>
                <c:pt idx="2">
                  <c:v>1297600436.4600003</c:v>
                </c:pt>
                <c:pt idx="3">
                  <c:v>1395568349.1500001</c:v>
                </c:pt>
                <c:pt idx="4">
                  <c:v>1786035603.3100002</c:v>
                </c:pt>
                <c:pt idx="5">
                  <c:v>1791774484.3999999</c:v>
                </c:pt>
                <c:pt idx="6">
                  <c:v>1784028272.5600007</c:v>
                </c:pt>
                <c:pt idx="7">
                  <c:v>1955055977.0600011</c:v>
                </c:pt>
                <c:pt idx="8">
                  <c:v>2051827375.1599996</c:v>
                </c:pt>
                <c:pt idx="9">
                  <c:v>2340516065.2599998</c:v>
                </c:pt>
                <c:pt idx="10">
                  <c:v>2434052776.2400002</c:v>
                </c:pt>
              </c:numCache>
            </c:numRef>
          </c:val>
          <c:extLst>
            <c:ext xmlns:c16="http://schemas.microsoft.com/office/drawing/2014/chart" uri="{C3380CC4-5D6E-409C-BE32-E72D297353CC}">
              <c16:uniqueId val="{00000000-B296-4879-9375-A11D7039BF7D}"/>
            </c:ext>
          </c:extLst>
        </c:ser>
        <c:ser>
          <c:idx val="1"/>
          <c:order val="1"/>
          <c:tx>
            <c:strRef>
              <c:f>'data-7'!$A$2161</c:f>
              <c:strCache>
                <c:ptCount val="1"/>
                <c:pt idx="0">
                  <c:v>Celkové náklady služby</c:v>
                </c:pt>
              </c:strCache>
            </c:strRef>
          </c:tx>
          <c:spPr>
            <a:solidFill>
              <a:srgbClr val="C00000"/>
            </a:solidFill>
            <a:ln w="9525" cap="flat" cmpd="sng" algn="ctr">
              <a:solidFill>
                <a:schemeClr val="lt1">
                  <a:alpha val="50000"/>
                </a:schemeClr>
              </a:solidFill>
              <a:round/>
            </a:ln>
            <a:effectLst/>
          </c:spPr>
          <c:invertIfNegative val="0"/>
          <c:cat>
            <c:numRef>
              <c:f>'data-7'!$B$2159:$L$2159</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'data-7'!$B$2161:$L$2161</c:f>
              <c:numCache>
                <c:formatCode>#,##0</c:formatCode>
                <c:ptCount val="11"/>
                <c:pt idx="0">
                  <c:v>1102609176.608</c:v>
                </c:pt>
                <c:pt idx="1">
                  <c:v>1276259485.5019999</c:v>
                </c:pt>
                <c:pt idx="2">
                  <c:v>1380509438.6669998</c:v>
                </c:pt>
                <c:pt idx="3">
                  <c:v>1438205332.8069999</c:v>
                </c:pt>
                <c:pt idx="4">
                  <c:v>1777609801.8400002</c:v>
                </c:pt>
                <c:pt idx="5">
                  <c:v>1772300419.7900007</c:v>
                </c:pt>
                <c:pt idx="6">
                  <c:v>1781230724.2299995</c:v>
                </c:pt>
                <c:pt idx="7">
                  <c:v>1951627589.3700011</c:v>
                </c:pt>
                <c:pt idx="8">
                  <c:v>2057702632.0399997</c:v>
                </c:pt>
                <c:pt idx="9">
                  <c:v>2358289758</c:v>
                </c:pt>
                <c:pt idx="10">
                  <c:v>2429905379.3800001</c:v>
                </c:pt>
              </c:numCache>
            </c:numRef>
          </c:val>
          <c:extLst>
            <c:ext xmlns:c16="http://schemas.microsoft.com/office/drawing/2014/chart" uri="{C3380CC4-5D6E-409C-BE32-E72D297353CC}">
              <c16:uniqueId val="{00000001-B296-4879-9375-A11D7039BF7D}"/>
            </c:ext>
          </c:extLst>
        </c:ser>
        <c:dLbls>
          <c:showLegendKey val="0"/>
          <c:showVal val="0"/>
          <c:showCatName val="0"/>
          <c:showSerName val="0"/>
          <c:showPercent val="0"/>
          <c:showBubbleSize val="0"/>
        </c:dLbls>
        <c:gapWidth val="65"/>
        <c:axId val="525837152"/>
        <c:axId val="525838136"/>
      </c:barChart>
      <c:catAx>
        <c:axId val="5258371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525838136"/>
        <c:crosses val="autoZero"/>
        <c:auto val="1"/>
        <c:lblAlgn val="ctr"/>
        <c:lblOffset val="100"/>
        <c:noMultiLvlLbl val="0"/>
      </c:catAx>
      <c:valAx>
        <c:axId val="5258381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quot;Kč&quot;" sourceLinked="0"/>
        <c:majorTickMark val="none"/>
        <c:minorTickMark val="none"/>
        <c:tickLblPos val="nextTo"/>
        <c:crossAx val="52583715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750" b="0" i="0" u="none" strike="noStrike" kern="1200" baseline="0">
                <a:solidFill>
                  <a:sysClr val="windowText" lastClr="000000"/>
                </a:solidFill>
                <a:latin typeface="+mn-lt"/>
                <a:ea typeface="+mn-ea"/>
                <a:cs typeface="+mn-cs"/>
              </a:defRPr>
            </a:pPr>
            <a:endParaRPr lang="cs-CZ"/>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cs-CZ" sz="1400">
                <a:solidFill>
                  <a:sysClr val="windowText" lastClr="000000"/>
                </a:solidFill>
              </a:rPr>
              <a:t>Využití</a:t>
            </a:r>
            <a:r>
              <a:rPr lang="cs-CZ" sz="1400" baseline="0">
                <a:solidFill>
                  <a:sysClr val="windowText" lastClr="000000"/>
                </a:solidFill>
              </a:rPr>
              <a:t> kapacity sociálních služeb</a:t>
            </a:r>
            <a:endParaRPr lang="cs-CZ"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cs-CZ"/>
        </a:p>
      </c:txPr>
    </c:title>
    <c:autoTitleDeleted val="0"/>
    <c:plotArea>
      <c:layout/>
      <c:barChart>
        <c:barDir val="col"/>
        <c:grouping val="clustered"/>
        <c:varyColors val="0"/>
        <c:ser>
          <c:idx val="0"/>
          <c:order val="0"/>
          <c:tx>
            <c:strRef>
              <c:f>'[Graf v aplikaci Microsoft Word]Zobrazenireportu-4'!$O$337</c:f>
              <c:strCache>
                <c:ptCount val="1"/>
                <c:pt idx="0">
                  <c:v>2016</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 v aplikaci Microsoft Word]Zobrazenireportu-4'!$N$338:$N$339</c:f>
              <c:strCache>
                <c:ptCount val="2"/>
                <c:pt idx="0">
                  <c:v>pobytové formy služeb - průměrná roční obložnost</c:v>
                </c:pt>
                <c:pt idx="1">
                  <c:v>Ambulatní, terénní formy služeb a vybrané sociální služby, průměrné využití kapacity počtu hodin přímé sociální práce</c:v>
                </c:pt>
              </c:strCache>
            </c:strRef>
          </c:cat>
          <c:val>
            <c:numRef>
              <c:f>'[Graf v aplikaci Microsoft Word]Zobrazenireportu-4'!$O$338:$O$339</c:f>
              <c:numCache>
                <c:formatCode>0%</c:formatCode>
                <c:ptCount val="2"/>
                <c:pt idx="0">
                  <c:v>0.85</c:v>
                </c:pt>
                <c:pt idx="1">
                  <c:v>0.42</c:v>
                </c:pt>
              </c:numCache>
            </c:numRef>
          </c:val>
          <c:extLst>
            <c:ext xmlns:c16="http://schemas.microsoft.com/office/drawing/2014/chart" uri="{C3380CC4-5D6E-409C-BE32-E72D297353CC}">
              <c16:uniqueId val="{00000000-BD24-481A-84D0-2D6DD08E93BE}"/>
            </c:ext>
          </c:extLst>
        </c:ser>
        <c:ser>
          <c:idx val="1"/>
          <c:order val="1"/>
          <c:tx>
            <c:strRef>
              <c:f>'[Graf v aplikaci Microsoft Word]Zobrazenireportu-4'!$P$337</c:f>
              <c:strCache>
                <c:ptCount val="1"/>
                <c:pt idx="0">
                  <c:v>2017</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 v aplikaci Microsoft Word]Zobrazenireportu-4'!$N$338:$N$339</c:f>
              <c:strCache>
                <c:ptCount val="2"/>
                <c:pt idx="0">
                  <c:v>pobytové formy služeb - průměrná roční obložnost</c:v>
                </c:pt>
                <c:pt idx="1">
                  <c:v>Ambulatní, terénní formy služeb a vybrané sociální služby, průměrné využití kapacity počtu hodin přímé sociální práce</c:v>
                </c:pt>
              </c:strCache>
            </c:strRef>
          </c:cat>
          <c:val>
            <c:numRef>
              <c:f>'[Graf v aplikaci Microsoft Word]Zobrazenireportu-4'!$P$338:$P$339</c:f>
              <c:numCache>
                <c:formatCode>0%</c:formatCode>
                <c:ptCount val="2"/>
                <c:pt idx="0">
                  <c:v>0.96</c:v>
                </c:pt>
                <c:pt idx="1">
                  <c:v>0.52</c:v>
                </c:pt>
              </c:numCache>
            </c:numRef>
          </c:val>
          <c:extLst>
            <c:ext xmlns:c16="http://schemas.microsoft.com/office/drawing/2014/chart" uri="{C3380CC4-5D6E-409C-BE32-E72D297353CC}">
              <c16:uniqueId val="{00000001-BD24-481A-84D0-2D6DD08E93BE}"/>
            </c:ext>
          </c:extLst>
        </c:ser>
        <c:dLbls>
          <c:dLblPos val="inEnd"/>
          <c:showLegendKey val="0"/>
          <c:showVal val="1"/>
          <c:showCatName val="0"/>
          <c:showSerName val="0"/>
          <c:showPercent val="0"/>
          <c:showBubbleSize val="0"/>
        </c:dLbls>
        <c:gapWidth val="65"/>
        <c:axId val="464387656"/>
        <c:axId val="464388312"/>
      </c:barChart>
      <c:catAx>
        <c:axId val="464387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cs-CZ"/>
          </a:p>
        </c:txPr>
        <c:crossAx val="464388312"/>
        <c:crosses val="autoZero"/>
        <c:auto val="1"/>
        <c:lblAlgn val="ctr"/>
        <c:lblOffset val="100"/>
        <c:noMultiLvlLbl val="0"/>
      </c:catAx>
      <c:valAx>
        <c:axId val="464388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643876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Plnění cílů a opatření v roce 2017</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plnění cílů a opatření v roce 2016</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C59-4ADD-A34F-6A4DBCC8DBF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C59-4ADD-A34F-6A4DBCC8DBF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C59-4ADD-A34F-6A4DBCC8DBF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C59-4ADD-A34F-6A4DBCC8DBF8}"/>
              </c:ext>
            </c:extLst>
          </c:dPt>
          <c:dLbls>
            <c:dLbl>
              <c:idx val="0"/>
              <c:tx>
                <c:rich>
                  <a:bodyPr/>
                  <a:lstStyle/>
                  <a:p>
                    <a:fld id="{3DAB3666-5629-42F7-8F3C-EF2F980FEE7F}" type="CATEGORYNAME">
                      <a:rPr lang="en-US"/>
                      <a:pPr/>
                      <a:t>[NÁZEV KATEGORIE]</a:t>
                    </a:fld>
                    <a:r>
                      <a:rPr lang="en-US" baseline="0"/>
                      <a:t>
35%</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C59-4ADD-A34F-6A4DBCC8DBF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outEnd"/>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List1!$A$2:$A$5</c:f>
              <c:strCache>
                <c:ptCount val="4"/>
                <c:pt idx="0">
                  <c:v>naplněno</c:v>
                </c:pt>
                <c:pt idx="1">
                  <c:v>částečně naplněno</c:v>
                </c:pt>
                <c:pt idx="2">
                  <c:v>průběžně naplňováno</c:v>
                </c:pt>
                <c:pt idx="3">
                  <c:v>nenaplněno</c:v>
                </c:pt>
              </c:strCache>
            </c:strRef>
          </c:cat>
          <c:val>
            <c:numRef>
              <c:f>List1!$B$2:$B$5</c:f>
              <c:numCache>
                <c:formatCode>General</c:formatCode>
                <c:ptCount val="4"/>
                <c:pt idx="0">
                  <c:v>10</c:v>
                </c:pt>
                <c:pt idx="1">
                  <c:v>5</c:v>
                </c:pt>
                <c:pt idx="2">
                  <c:v>11</c:v>
                </c:pt>
                <c:pt idx="3">
                  <c:v>2</c:v>
                </c:pt>
              </c:numCache>
            </c:numRef>
          </c:val>
          <c:extLst>
            <c:ext xmlns:c16="http://schemas.microsoft.com/office/drawing/2014/chart" uri="{C3380CC4-5D6E-409C-BE32-E72D297353CC}">
              <c16:uniqueId val="{00000008-9C59-4ADD-A34F-6A4DBCC8DBF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327CC-8178-4649-910D-C01F4640C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110</Pages>
  <Words>23855</Words>
  <Characters>140750</Characters>
  <Application>Microsoft Office Word</Application>
  <DocSecurity>0</DocSecurity>
  <Lines>1172</Lines>
  <Paragraphs>328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Bodnarová Hana;Gajdošová Kateřina</dc:creator>
  <cp:lastModifiedBy>Barnetová Marta</cp:lastModifiedBy>
  <cp:revision>5</cp:revision>
  <cp:lastPrinted>2018-03-12T09:24:00Z</cp:lastPrinted>
  <dcterms:created xsi:type="dcterms:W3CDTF">2018-06-05T12:27:00Z</dcterms:created>
  <dcterms:modified xsi:type="dcterms:W3CDTF">2018-06-07T13:06:00Z</dcterms:modified>
</cp:coreProperties>
</file>