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A5" w:rsidRDefault="00907CA5" w:rsidP="00097093">
      <w:pPr>
        <w:pStyle w:val="Tuntext"/>
        <w:spacing w:before="120" w:after="240"/>
      </w:pPr>
      <w:r>
        <w:t>Důvodová zpráva:</w:t>
      </w:r>
    </w:p>
    <w:p w:rsidR="003A539C" w:rsidRDefault="003A539C" w:rsidP="003A539C">
      <w:pPr>
        <w:spacing w:after="120"/>
        <w:jc w:val="both"/>
        <w:rPr>
          <w:rFonts w:cs="Arial"/>
        </w:rPr>
      </w:pPr>
      <w:r>
        <w:rPr>
          <w:rFonts w:cs="Arial"/>
        </w:rPr>
        <w:t>Zastupitelstvu Olomouckého kraje jsou předkládány ke schválení záměry převodů stávajících úseků silnic I. tříd, které</w:t>
      </w:r>
      <w:r w:rsidRPr="003A539C">
        <w:rPr>
          <w:rFonts w:cs="Arial"/>
        </w:rPr>
        <w:t xml:space="preserve"> </w:t>
      </w:r>
      <w:r>
        <w:rPr>
          <w:rFonts w:cs="Arial"/>
        </w:rPr>
        <w:t>Rada Olomouck</w:t>
      </w:r>
      <w:r w:rsidR="00A21B49">
        <w:rPr>
          <w:rFonts w:cs="Arial"/>
        </w:rPr>
        <w:t>ého kraje projednala dne 16. 1. </w:t>
      </w:r>
      <w:r>
        <w:rPr>
          <w:rFonts w:cs="Arial"/>
        </w:rPr>
        <w:t>2023 a doporučila je schválit.</w:t>
      </w:r>
    </w:p>
    <w:p w:rsidR="00907CA5" w:rsidRDefault="00907CA5" w:rsidP="00097093">
      <w:pPr>
        <w:spacing w:after="120"/>
        <w:jc w:val="both"/>
        <w:rPr>
          <w:rFonts w:cs="Arial"/>
        </w:rPr>
      </w:pPr>
      <w:r>
        <w:rPr>
          <w:rFonts w:cs="Arial"/>
        </w:rPr>
        <w:t>Ředitelství si</w:t>
      </w:r>
      <w:r w:rsidR="000E7D5C">
        <w:rPr>
          <w:rFonts w:cs="Arial"/>
        </w:rPr>
        <w:t>lnic a dálnic ČR, jako investor staveb: „</w:t>
      </w:r>
      <w:r w:rsidR="00B66772">
        <w:rPr>
          <w:rFonts w:cs="Arial"/>
        </w:rPr>
        <w:t>S</w:t>
      </w:r>
      <w:r>
        <w:rPr>
          <w:rFonts w:cs="Arial"/>
        </w:rPr>
        <w:t xml:space="preserve">ilnice </w:t>
      </w:r>
      <w:r w:rsidR="00725662">
        <w:rPr>
          <w:rFonts w:cs="Arial"/>
        </w:rPr>
        <w:t>I/44</w:t>
      </w:r>
      <w:r>
        <w:rPr>
          <w:rFonts w:cs="Arial"/>
        </w:rPr>
        <w:t xml:space="preserve"> </w:t>
      </w:r>
      <w:r w:rsidR="00725662">
        <w:rPr>
          <w:rFonts w:cs="Arial"/>
        </w:rPr>
        <w:t xml:space="preserve">Zábřeh </w:t>
      </w:r>
      <w:r w:rsidR="000E7D5C">
        <w:rPr>
          <w:rFonts w:cs="Arial"/>
        </w:rPr>
        <w:t>–</w:t>
      </w:r>
      <w:r w:rsidR="00725662">
        <w:rPr>
          <w:rFonts w:cs="Arial"/>
        </w:rPr>
        <w:t xml:space="preserve"> obchvat</w:t>
      </w:r>
      <w:r w:rsidR="000E7D5C">
        <w:rPr>
          <w:rFonts w:cs="Arial"/>
        </w:rPr>
        <w:t>“</w:t>
      </w:r>
      <w:r>
        <w:rPr>
          <w:rFonts w:cs="Arial"/>
        </w:rPr>
        <w:t>,</w:t>
      </w:r>
      <w:r w:rsidR="00B66772">
        <w:rPr>
          <w:rFonts w:cs="Arial"/>
        </w:rPr>
        <w:t xml:space="preserve"> „D</w:t>
      </w:r>
      <w:r w:rsidR="000E7D5C">
        <w:rPr>
          <w:rFonts w:cs="Arial"/>
        </w:rPr>
        <w:t>álnice D35</w:t>
      </w:r>
      <w:r w:rsidR="0082086A">
        <w:rPr>
          <w:rFonts w:cs="Arial"/>
        </w:rPr>
        <w:t xml:space="preserve"> – Staré M</w:t>
      </w:r>
      <w:bookmarkStart w:id="0" w:name="_GoBack"/>
      <w:bookmarkEnd w:id="0"/>
      <w:r w:rsidR="00B66772">
        <w:rPr>
          <w:rFonts w:cs="Arial"/>
        </w:rPr>
        <w:t>ěsto – Mohelnice“ a „S</w:t>
      </w:r>
      <w:r w:rsidR="000E7D5C">
        <w:rPr>
          <w:rFonts w:cs="Arial"/>
        </w:rPr>
        <w:t>ilnice I/55 Přerov – průtah, 1 etapa“</w:t>
      </w:r>
      <w:r>
        <w:rPr>
          <w:rFonts w:cs="Arial"/>
        </w:rPr>
        <w:t xml:space="preserve"> se obrátilo na Olomoucký kraj se záměrem budoucího převodu stávající</w:t>
      </w:r>
      <w:r w:rsidR="00B76E14">
        <w:rPr>
          <w:rFonts w:cs="Arial"/>
        </w:rPr>
        <w:t>c</w:t>
      </w:r>
      <w:r>
        <w:rPr>
          <w:rFonts w:cs="Arial"/>
        </w:rPr>
        <w:t>h</w:t>
      </w:r>
      <w:r w:rsidR="00B76E14">
        <w:rPr>
          <w:rFonts w:cs="Arial"/>
        </w:rPr>
        <w:t xml:space="preserve"> úseků</w:t>
      </w:r>
      <w:r>
        <w:rPr>
          <w:rFonts w:cs="Arial"/>
        </w:rPr>
        <w:t xml:space="preserve"> silnic</w:t>
      </w:r>
      <w:r w:rsidR="00725662">
        <w:rPr>
          <w:rFonts w:cs="Arial"/>
        </w:rPr>
        <w:t>e</w:t>
      </w:r>
      <w:r w:rsidR="000E7D5C">
        <w:rPr>
          <w:rFonts w:cs="Arial"/>
        </w:rPr>
        <w:t xml:space="preserve"> I/35, I/44 a I/55</w:t>
      </w:r>
      <w:r w:rsidR="00725662">
        <w:rPr>
          <w:rFonts w:cs="Arial"/>
        </w:rPr>
        <w:t xml:space="preserve"> dotčených</w:t>
      </w:r>
      <w:r w:rsidR="000E7D5C">
        <w:rPr>
          <w:rFonts w:cs="Arial"/>
        </w:rPr>
        <w:t xml:space="preserve"> realizací výše uvedených staveb</w:t>
      </w:r>
      <w:r>
        <w:rPr>
          <w:rFonts w:cs="Arial"/>
        </w:rPr>
        <w:t xml:space="preserve"> silnic, z majetku České republiky do majetku Olomouckého kraje.   </w:t>
      </w:r>
    </w:p>
    <w:p w:rsidR="00161B6A" w:rsidRPr="00161B6A" w:rsidRDefault="00161B6A" w:rsidP="00161B6A">
      <w:pPr>
        <w:spacing w:after="120"/>
        <w:jc w:val="both"/>
        <w:rPr>
          <w:rFonts w:cs="Arial"/>
        </w:rPr>
      </w:pPr>
      <w:r>
        <w:rPr>
          <w:rFonts w:cs="Arial"/>
        </w:rPr>
        <w:t>Ke všem výše uvedeným záměrům na převod silnic I. tříd z vlastnictví České republiky d</w:t>
      </w:r>
      <w:r w:rsidR="0048021B">
        <w:rPr>
          <w:rFonts w:cs="Arial"/>
        </w:rPr>
        <w:t>o vlastnictví Olomouckého kraje</w:t>
      </w:r>
      <w:r w:rsidR="00831454">
        <w:rPr>
          <w:rFonts w:cs="Arial"/>
        </w:rPr>
        <w:t xml:space="preserve"> je nutné uvést, že </w:t>
      </w:r>
      <w:r>
        <w:rPr>
          <w:rFonts w:cs="Arial"/>
        </w:rPr>
        <w:t>převod výše uvedených úseků p</w:t>
      </w:r>
      <w:r w:rsidR="00B66772">
        <w:rPr>
          <w:rFonts w:cs="Arial"/>
        </w:rPr>
        <w:t xml:space="preserve">ozemních komunikací </w:t>
      </w:r>
      <w:r w:rsidR="009F0CDA">
        <w:rPr>
          <w:rFonts w:cs="Arial"/>
        </w:rPr>
        <w:t xml:space="preserve">s </w:t>
      </w:r>
      <w:r w:rsidR="00B66772">
        <w:rPr>
          <w:rFonts w:cs="Arial"/>
        </w:rPr>
        <w:t>sebou nese následnou povinnost</w:t>
      </w:r>
      <w:r>
        <w:rPr>
          <w:rFonts w:cs="Arial"/>
        </w:rPr>
        <w:t xml:space="preserve"> údržby a oprav těchto úseků pozemních komunikací, což bude znamenat zvýšené požadavky</w:t>
      </w:r>
      <w:r w:rsidRPr="00161B6A">
        <w:rPr>
          <w:rFonts w:cs="Arial"/>
        </w:rPr>
        <w:t xml:space="preserve"> na finanční prostředky pro oblast dopravy z rozpočtu Olomouckého kraje, s čímž je nutno při rozhodování o převzetí </w:t>
      </w:r>
      <w:r w:rsidR="00BD08D7">
        <w:rPr>
          <w:rFonts w:cs="Arial"/>
        </w:rPr>
        <w:t>také</w:t>
      </w:r>
      <w:r w:rsidRPr="00161B6A">
        <w:rPr>
          <w:rFonts w:cs="Arial"/>
        </w:rPr>
        <w:t xml:space="preserve"> uvažovat.</w:t>
      </w:r>
      <w:r>
        <w:rPr>
          <w:rFonts w:cs="Arial"/>
        </w:rPr>
        <w:t xml:space="preserve"> </w:t>
      </w:r>
    </w:p>
    <w:p w:rsidR="00C836A1" w:rsidRDefault="00C836A1" w:rsidP="00097093">
      <w:pPr>
        <w:spacing w:after="120"/>
        <w:jc w:val="both"/>
        <w:rPr>
          <w:rFonts w:cs="Arial"/>
        </w:rPr>
      </w:pPr>
    </w:p>
    <w:p w:rsidR="002805CD" w:rsidRPr="006567B2" w:rsidRDefault="002805CD" w:rsidP="002805CD">
      <w:pPr>
        <w:jc w:val="both"/>
        <w:rPr>
          <w:rFonts w:cs="Arial"/>
          <w:b/>
        </w:rPr>
      </w:pPr>
      <w:r w:rsidRPr="006567B2">
        <w:rPr>
          <w:rFonts w:cs="Arial"/>
          <w:b/>
        </w:rPr>
        <w:t>Rad</w:t>
      </w:r>
      <w:r w:rsidR="003A539C">
        <w:rPr>
          <w:rFonts w:cs="Arial"/>
          <w:b/>
        </w:rPr>
        <w:t>a</w:t>
      </w:r>
      <w:r w:rsidRPr="006567B2">
        <w:rPr>
          <w:rFonts w:cs="Arial"/>
          <w:b/>
        </w:rPr>
        <w:t xml:space="preserve"> Olomouckého kraje</w:t>
      </w:r>
      <w:r w:rsidR="003A539C">
        <w:rPr>
          <w:rFonts w:cs="Arial"/>
          <w:b/>
        </w:rPr>
        <w:t xml:space="preserve"> doporučuje Zastupitelstvu Olomouckého kraje</w:t>
      </w:r>
      <w:r w:rsidRPr="006567B2">
        <w:rPr>
          <w:rFonts w:cs="Arial"/>
          <w:b/>
        </w:rPr>
        <w:t>:</w:t>
      </w:r>
    </w:p>
    <w:p w:rsidR="002805CD" w:rsidRPr="006567B2" w:rsidRDefault="002805CD" w:rsidP="002805CD">
      <w:pPr>
        <w:jc w:val="both"/>
        <w:rPr>
          <w:rFonts w:cs="Arial"/>
          <w:b/>
        </w:rPr>
      </w:pPr>
    </w:p>
    <w:p w:rsidR="002805CD" w:rsidRPr="009F0CDA" w:rsidRDefault="003A539C" w:rsidP="00097093">
      <w:pPr>
        <w:pStyle w:val="Psmeno2odsazen1text"/>
        <w:numPr>
          <w:ilvl w:val="0"/>
          <w:numId w:val="17"/>
        </w:numPr>
        <w:tabs>
          <w:tab w:val="clear" w:pos="720"/>
          <w:tab w:val="num" w:pos="540"/>
        </w:tabs>
        <w:spacing w:before="120"/>
        <w:ind w:left="540" w:hanging="540"/>
        <w:rPr>
          <w:rFonts w:cs="Arial"/>
          <w:szCs w:val="24"/>
        </w:rPr>
      </w:pPr>
      <w:r>
        <w:rPr>
          <w:rFonts w:cs="Arial"/>
          <w:noProof w:val="0"/>
          <w:szCs w:val="24"/>
        </w:rPr>
        <w:t xml:space="preserve">schválit </w:t>
      </w:r>
      <w:r w:rsidR="00B66772" w:rsidRPr="00DB0019">
        <w:t>záměry převodů stávajících úseků silnic I. tříd</w:t>
      </w:r>
      <w:r w:rsidR="001C4E75">
        <w:t xml:space="preserve"> vymezených v přílohách č. </w:t>
      </w:r>
      <w:r w:rsidR="00B66772">
        <w:t>1 – 3 usnesení,</w:t>
      </w:r>
      <w:r w:rsidR="00B66772" w:rsidRPr="00DB0019">
        <w:t xml:space="preserve"> z majetku České republiky do vlastnictví Olomouckého kraje</w:t>
      </w:r>
      <w:r w:rsidR="00A21B49">
        <w:t>, a </w:t>
      </w:r>
      <w:r w:rsidR="00B66772">
        <w:t xml:space="preserve">to </w:t>
      </w:r>
      <w:r w:rsidR="00B66772" w:rsidRPr="00DB0019">
        <w:t>za podmínek</w:t>
      </w:r>
      <w:r w:rsidR="00B66772">
        <w:t xml:space="preserve"> v přílohách č. 1 – 3 usnesení</w:t>
      </w:r>
      <w:r w:rsidR="009F0CDA">
        <w:t>.</w:t>
      </w:r>
    </w:p>
    <w:p w:rsidR="009F0CDA" w:rsidRDefault="009F0CDA" w:rsidP="00097093">
      <w:pPr>
        <w:spacing w:after="120"/>
        <w:jc w:val="both"/>
        <w:rPr>
          <w:rFonts w:cs="Arial"/>
        </w:rPr>
      </w:pPr>
    </w:p>
    <w:p w:rsidR="009F0CDA" w:rsidRDefault="009F0CDA" w:rsidP="00097093">
      <w:pPr>
        <w:spacing w:after="120"/>
        <w:jc w:val="both"/>
        <w:rPr>
          <w:rFonts w:cs="Arial"/>
        </w:rPr>
      </w:pPr>
    </w:p>
    <w:p w:rsidR="009F0CDA" w:rsidRDefault="009F0CDA" w:rsidP="00097093">
      <w:pPr>
        <w:spacing w:after="120"/>
        <w:jc w:val="both"/>
        <w:rPr>
          <w:rFonts w:cs="Arial"/>
        </w:rPr>
      </w:pPr>
    </w:p>
    <w:p w:rsidR="009F0CDA" w:rsidRDefault="009F0CDA" w:rsidP="00097093">
      <w:pPr>
        <w:spacing w:after="120"/>
        <w:jc w:val="both"/>
        <w:rPr>
          <w:rFonts w:cs="Arial"/>
        </w:rPr>
      </w:pPr>
    </w:p>
    <w:p w:rsidR="003A539C" w:rsidRDefault="003A539C" w:rsidP="00097093">
      <w:pPr>
        <w:spacing w:after="120"/>
        <w:jc w:val="both"/>
        <w:rPr>
          <w:rFonts w:cs="Arial"/>
        </w:rPr>
      </w:pPr>
    </w:p>
    <w:p w:rsidR="009F0CDA" w:rsidRDefault="009F0CDA" w:rsidP="00097093">
      <w:pPr>
        <w:spacing w:after="120"/>
        <w:jc w:val="both"/>
        <w:rPr>
          <w:rFonts w:cs="Arial"/>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AB1140" w:rsidRDefault="00AB1140" w:rsidP="00B66772">
      <w:pPr>
        <w:jc w:val="both"/>
        <w:rPr>
          <w:u w:val="single"/>
        </w:rPr>
      </w:pPr>
    </w:p>
    <w:p w:rsidR="00B66772" w:rsidRDefault="00B66772" w:rsidP="00B66772">
      <w:pPr>
        <w:jc w:val="both"/>
        <w:rPr>
          <w:u w:val="single"/>
        </w:rPr>
      </w:pPr>
      <w:r w:rsidRPr="004A4289">
        <w:rPr>
          <w:u w:val="single"/>
        </w:rPr>
        <w:lastRenderedPageBreak/>
        <w:t>Přílohy</w:t>
      </w:r>
      <w:r>
        <w:rPr>
          <w:u w:val="single"/>
        </w:rPr>
        <w:t xml:space="preserve"> usnesení</w:t>
      </w:r>
      <w:r w:rsidRPr="004A4289">
        <w:rPr>
          <w:u w:val="single"/>
        </w:rPr>
        <w:t>:</w:t>
      </w:r>
    </w:p>
    <w:p w:rsidR="00B66772" w:rsidRDefault="00B66772" w:rsidP="00B66772">
      <w:pPr>
        <w:jc w:val="both"/>
        <w:rPr>
          <w:u w:val="single"/>
        </w:rPr>
      </w:pPr>
    </w:p>
    <w:p w:rsidR="00B66772" w:rsidRPr="004A4289" w:rsidRDefault="00B66772" w:rsidP="00B66772">
      <w:pPr>
        <w:numPr>
          <w:ilvl w:val="0"/>
          <w:numId w:val="20"/>
        </w:numPr>
        <w:jc w:val="both"/>
        <w:rPr>
          <w:rFonts w:cs="Arial"/>
          <w:u w:val="single"/>
        </w:rPr>
      </w:pPr>
      <w:r>
        <w:rPr>
          <w:rFonts w:cs="Arial"/>
          <w:u w:val="single"/>
        </w:rPr>
        <w:t>Usnesení - p</w:t>
      </w:r>
      <w:r w:rsidRPr="004A4289">
        <w:rPr>
          <w:rFonts w:cs="Arial"/>
          <w:u w:val="single"/>
        </w:rPr>
        <w:t>říloha č. 1</w:t>
      </w:r>
    </w:p>
    <w:p w:rsidR="00B66772" w:rsidRDefault="00B66772" w:rsidP="00B66772">
      <w:pPr>
        <w:pStyle w:val="Psmeno2odsazen2text"/>
        <w:numPr>
          <w:ilvl w:val="0"/>
          <w:numId w:val="0"/>
        </w:numPr>
        <w:ind w:left="567"/>
        <w:rPr>
          <w:rFonts w:cs="Arial"/>
        </w:rPr>
      </w:pPr>
      <w:r w:rsidRPr="00B66772">
        <w:rPr>
          <w:rFonts w:cs="Arial"/>
        </w:rPr>
        <w:t xml:space="preserve">Záměr převodu stávajících úseků silnice I/44 dotčených výstavbou silnice „I/44 Zábřeh – obchvat“, </w:t>
      </w:r>
      <w:r>
        <w:rPr>
          <w:rFonts w:cs="Arial"/>
        </w:rPr>
        <w:t xml:space="preserve">(strana </w:t>
      </w:r>
      <w:r w:rsidR="007B7C3F">
        <w:rPr>
          <w:rFonts w:cs="Arial"/>
        </w:rPr>
        <w:t>3</w:t>
      </w:r>
      <w:r>
        <w:rPr>
          <w:rFonts w:cs="Arial"/>
        </w:rPr>
        <w:t xml:space="preserve"> – </w:t>
      </w:r>
      <w:r w:rsidR="007B7C3F">
        <w:rPr>
          <w:rFonts w:cs="Arial"/>
        </w:rPr>
        <w:t>4</w:t>
      </w:r>
      <w:r>
        <w:rPr>
          <w:rFonts w:cs="Arial"/>
        </w:rPr>
        <w:t>)</w:t>
      </w:r>
    </w:p>
    <w:p w:rsidR="00B66772" w:rsidRPr="00B66772" w:rsidRDefault="00B66772" w:rsidP="00B66772">
      <w:pPr>
        <w:pStyle w:val="Psmeno2odsazen2text"/>
        <w:numPr>
          <w:ilvl w:val="0"/>
          <w:numId w:val="20"/>
        </w:numPr>
      </w:pPr>
      <w:r>
        <w:rPr>
          <w:rFonts w:cs="Arial"/>
          <w:u w:val="single"/>
        </w:rPr>
        <w:t>Usnesení – příloha č. 2</w:t>
      </w:r>
    </w:p>
    <w:p w:rsidR="00B66772" w:rsidRPr="00B66772" w:rsidRDefault="00B66772" w:rsidP="00B66772">
      <w:pPr>
        <w:pStyle w:val="Psmeno2odsazen2text"/>
        <w:numPr>
          <w:ilvl w:val="0"/>
          <w:numId w:val="0"/>
        </w:numPr>
        <w:ind w:left="567"/>
      </w:pPr>
      <w:r w:rsidRPr="00B66772">
        <w:t>Záměr převodu stávajících úseků silnice I/35 a I/44 dotčených výstavbou dálnice „D35 Staré Město - Mohelnice“</w:t>
      </w:r>
      <w:r w:rsidR="00026A3A">
        <w:t xml:space="preserve">, (strana </w:t>
      </w:r>
      <w:r w:rsidR="007B7C3F">
        <w:t>5</w:t>
      </w:r>
      <w:r w:rsidR="00026A3A">
        <w:t xml:space="preserve"> – </w:t>
      </w:r>
      <w:r w:rsidR="007B7C3F">
        <w:t>7</w:t>
      </w:r>
      <w:r w:rsidR="00026A3A">
        <w:t>)</w:t>
      </w:r>
    </w:p>
    <w:p w:rsidR="00B66772" w:rsidRPr="00B66772" w:rsidRDefault="00B66772" w:rsidP="00B66772">
      <w:pPr>
        <w:pStyle w:val="Psmeno2odsazen2text"/>
        <w:numPr>
          <w:ilvl w:val="0"/>
          <w:numId w:val="20"/>
        </w:numPr>
      </w:pPr>
      <w:r>
        <w:rPr>
          <w:u w:val="single"/>
        </w:rPr>
        <w:t>Usnesení – příloha č. 3</w:t>
      </w:r>
    </w:p>
    <w:p w:rsidR="00B66772" w:rsidRPr="00892EBD" w:rsidRDefault="00B66772" w:rsidP="00B66772">
      <w:pPr>
        <w:pStyle w:val="Psmeno2odsazen2text"/>
        <w:numPr>
          <w:ilvl w:val="0"/>
          <w:numId w:val="0"/>
        </w:numPr>
        <w:ind w:left="567"/>
      </w:pPr>
      <w:r w:rsidRPr="00B66772">
        <w:t>Záměr převodu stávajících úseků silnice I/55 dotčených realizací stavby „Silnice I/55 Přerov – průtah, 1. etapa“</w:t>
      </w:r>
      <w:r w:rsidR="00026A3A">
        <w:t xml:space="preserve">, (strana </w:t>
      </w:r>
      <w:r w:rsidR="007B7C3F">
        <w:t>8</w:t>
      </w:r>
      <w:r w:rsidR="00026A3A">
        <w:t xml:space="preserve"> – </w:t>
      </w:r>
      <w:r w:rsidR="007B7C3F">
        <w:t>9</w:t>
      </w:r>
      <w:r w:rsidR="00026A3A">
        <w:t>)</w:t>
      </w:r>
    </w:p>
    <w:p w:rsidR="00B66772" w:rsidRDefault="00B66772" w:rsidP="00097093">
      <w:pPr>
        <w:spacing w:after="120"/>
        <w:jc w:val="both"/>
        <w:rPr>
          <w:rFonts w:cs="Arial"/>
        </w:rPr>
      </w:pPr>
    </w:p>
    <w:sectPr w:rsidR="00B667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4F" w:rsidRDefault="0059744F" w:rsidP="009010EB">
      <w:r>
        <w:separator/>
      </w:r>
    </w:p>
  </w:endnote>
  <w:endnote w:type="continuationSeparator" w:id="0">
    <w:p w:rsidR="0059744F" w:rsidRDefault="0059744F" w:rsidP="009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EB" w:rsidRDefault="009010EB" w:rsidP="009010EB">
    <w:pPr>
      <w:pStyle w:val="Odstavecseseznamem"/>
      <w:ind w:left="0"/>
      <w:contextualSpacing w:val="0"/>
      <w:rPr>
        <w:rFonts w:cs="Arial"/>
        <w:i/>
        <w:sz w:val="20"/>
        <w:szCs w:val="20"/>
      </w:rPr>
    </w:pPr>
  </w:p>
  <w:p w:rsidR="009010EB" w:rsidRDefault="009010EB" w:rsidP="009010EB">
    <w:pPr>
      <w:pStyle w:val="Odstavecseseznamem"/>
      <w:ind w:left="0"/>
      <w:contextualSpacing w:val="0"/>
      <w:rPr>
        <w:rFonts w:cs="Arial"/>
        <w:i/>
        <w:sz w:val="20"/>
        <w:szCs w:val="20"/>
      </w:rPr>
    </w:pPr>
  </w:p>
  <w:p w:rsidR="009010EB" w:rsidRPr="00AC4203" w:rsidRDefault="003A539C" w:rsidP="009010EB">
    <w:pPr>
      <w:pStyle w:val="Odstavecseseznamem"/>
      <w:pBdr>
        <w:top w:val="single" w:sz="4" w:space="1" w:color="auto"/>
      </w:pBdr>
      <w:ind w:left="0"/>
      <w:contextualSpacing w:val="0"/>
      <w:rPr>
        <w:rFonts w:cs="Arial"/>
        <w:i/>
        <w:sz w:val="20"/>
        <w:szCs w:val="20"/>
      </w:rPr>
    </w:pPr>
    <w:r>
      <w:rPr>
        <w:rFonts w:cs="Arial"/>
        <w:i/>
        <w:sz w:val="20"/>
        <w:szCs w:val="20"/>
      </w:rPr>
      <w:t>Zastupitelstvo</w:t>
    </w:r>
    <w:r w:rsidR="009010EB" w:rsidRPr="00AC4203">
      <w:rPr>
        <w:rFonts w:cs="Arial"/>
        <w:i/>
        <w:sz w:val="20"/>
        <w:szCs w:val="20"/>
      </w:rPr>
      <w:t xml:space="preserve"> Olomouckého kraje </w:t>
    </w:r>
    <w:r>
      <w:rPr>
        <w:rFonts w:cs="Arial"/>
        <w:i/>
        <w:sz w:val="20"/>
        <w:szCs w:val="20"/>
      </w:rPr>
      <w:t>20</w:t>
    </w:r>
    <w:r w:rsidR="009010EB" w:rsidRPr="00AC4203">
      <w:rPr>
        <w:rFonts w:cs="Arial"/>
        <w:i/>
        <w:sz w:val="20"/>
        <w:szCs w:val="20"/>
      </w:rPr>
      <w:t>.</w:t>
    </w:r>
    <w:r w:rsidR="009010EB">
      <w:rPr>
        <w:rFonts w:cs="Arial"/>
        <w:i/>
        <w:sz w:val="20"/>
        <w:szCs w:val="20"/>
      </w:rPr>
      <w:t xml:space="preserve"> </w:t>
    </w:r>
    <w:r>
      <w:rPr>
        <w:rFonts w:cs="Arial"/>
        <w:i/>
        <w:sz w:val="20"/>
        <w:szCs w:val="20"/>
      </w:rPr>
      <w:t>2</w:t>
    </w:r>
    <w:r w:rsidR="009010EB" w:rsidRPr="00AC4203">
      <w:rPr>
        <w:rFonts w:cs="Arial"/>
        <w:i/>
        <w:sz w:val="20"/>
        <w:szCs w:val="20"/>
      </w:rPr>
      <w:t>. 20</w:t>
    </w:r>
    <w:r w:rsidR="00831454">
      <w:rPr>
        <w:rFonts w:cs="Arial"/>
        <w:i/>
        <w:sz w:val="20"/>
        <w:szCs w:val="20"/>
      </w:rPr>
      <w:t>23</w:t>
    </w:r>
    <w:r w:rsidR="009010EB" w:rsidRPr="00AC4203">
      <w:rPr>
        <w:rFonts w:cs="Arial"/>
        <w:i/>
        <w:sz w:val="20"/>
        <w:szCs w:val="20"/>
      </w:rPr>
      <w:tab/>
      <w:t xml:space="preserve">                             </w:t>
    </w:r>
    <w:r>
      <w:rPr>
        <w:rFonts w:cs="Arial"/>
        <w:i/>
        <w:sz w:val="20"/>
        <w:szCs w:val="20"/>
      </w:rPr>
      <w:t xml:space="preserve">                        </w:t>
    </w:r>
    <w:r w:rsidR="009010EB" w:rsidRPr="00AC4203">
      <w:rPr>
        <w:rFonts w:cs="Arial"/>
        <w:i/>
        <w:sz w:val="20"/>
        <w:szCs w:val="20"/>
      </w:rPr>
      <w:t xml:space="preserve">  Strana </w:t>
    </w:r>
    <w:r w:rsidR="009010EB" w:rsidRPr="00AC4203">
      <w:rPr>
        <w:rFonts w:cs="Arial"/>
        <w:i/>
        <w:sz w:val="20"/>
        <w:szCs w:val="20"/>
      </w:rPr>
      <w:fldChar w:fldCharType="begin"/>
    </w:r>
    <w:r w:rsidR="009010EB" w:rsidRPr="00AC4203">
      <w:rPr>
        <w:rFonts w:cs="Arial"/>
        <w:i/>
        <w:sz w:val="20"/>
        <w:szCs w:val="20"/>
      </w:rPr>
      <w:instrText xml:space="preserve"> PAGE </w:instrText>
    </w:r>
    <w:r w:rsidR="009010EB" w:rsidRPr="00AC4203">
      <w:rPr>
        <w:rFonts w:cs="Arial"/>
        <w:i/>
        <w:sz w:val="20"/>
        <w:szCs w:val="20"/>
      </w:rPr>
      <w:fldChar w:fldCharType="separate"/>
    </w:r>
    <w:r w:rsidR="0082086A">
      <w:rPr>
        <w:rFonts w:cs="Arial"/>
        <w:i/>
        <w:noProof/>
        <w:sz w:val="20"/>
        <w:szCs w:val="20"/>
      </w:rPr>
      <w:t>1</w:t>
    </w:r>
    <w:r w:rsidR="009010EB" w:rsidRPr="00AC4203">
      <w:rPr>
        <w:rFonts w:cs="Arial"/>
        <w:i/>
        <w:sz w:val="20"/>
        <w:szCs w:val="20"/>
      </w:rPr>
      <w:fldChar w:fldCharType="end"/>
    </w:r>
    <w:r w:rsidR="009010EB" w:rsidRPr="00AC4203">
      <w:rPr>
        <w:rFonts w:cs="Arial"/>
        <w:i/>
        <w:sz w:val="20"/>
        <w:szCs w:val="20"/>
      </w:rPr>
      <w:t xml:space="preserve"> (celkem </w:t>
    </w:r>
    <w:r w:rsidR="00085AE4">
      <w:rPr>
        <w:rFonts w:cs="Arial"/>
        <w:i/>
        <w:sz w:val="20"/>
        <w:szCs w:val="20"/>
      </w:rPr>
      <w:t>9</w:t>
    </w:r>
    <w:r w:rsidR="009010EB" w:rsidRPr="00AC4203">
      <w:rPr>
        <w:rFonts w:cs="Arial"/>
        <w:i/>
        <w:sz w:val="20"/>
        <w:szCs w:val="20"/>
      </w:rPr>
      <w:t>)</w:t>
    </w:r>
  </w:p>
  <w:p w:rsidR="009010EB" w:rsidRDefault="003A539C" w:rsidP="009010EB">
    <w:pPr>
      <w:pStyle w:val="Odstavecseseznamem"/>
      <w:ind w:left="0"/>
      <w:contextualSpacing w:val="0"/>
      <w:jc w:val="both"/>
    </w:pPr>
    <w:r>
      <w:rPr>
        <w:rFonts w:cs="Arial"/>
        <w:i/>
        <w:sz w:val="20"/>
        <w:szCs w:val="20"/>
      </w:rPr>
      <w:t>15.</w:t>
    </w:r>
    <w:r w:rsidR="009010EB">
      <w:rPr>
        <w:rFonts w:cs="Arial"/>
        <w:i/>
        <w:sz w:val="20"/>
        <w:szCs w:val="20"/>
      </w:rPr>
      <w:t xml:space="preserve"> – Záměry převodů stávajících úseků silnic I. tříd z majetku České republiky do vlastnictví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4F" w:rsidRDefault="0059744F" w:rsidP="009010EB">
      <w:r>
        <w:separator/>
      </w:r>
    </w:p>
  </w:footnote>
  <w:footnote w:type="continuationSeparator" w:id="0">
    <w:p w:rsidR="0059744F" w:rsidRDefault="0059744F" w:rsidP="0090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4B"/>
    <w:multiLevelType w:val="multilevel"/>
    <w:tmpl w:val="0592F798"/>
    <w:styleLink w:val="Styl1"/>
    <w:lvl w:ilvl="0">
      <w:start w:val="1"/>
      <w:numFmt w:val="upperLetter"/>
      <w:lvlText w:val="%1."/>
      <w:lvlJc w:val="left"/>
      <w:pPr>
        <w:tabs>
          <w:tab w:val="num" w:pos="1353"/>
        </w:tabs>
        <w:ind w:left="1353"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77D6986"/>
    <w:multiLevelType w:val="multilevel"/>
    <w:tmpl w:val="0592F798"/>
    <w:numStyleLink w:val="Styl1"/>
  </w:abstractNum>
  <w:abstractNum w:abstractNumId="2" w15:restartNumberingAfterBreak="0">
    <w:nsid w:val="08C04F25"/>
    <w:multiLevelType w:val="hybridMultilevel"/>
    <w:tmpl w:val="A2EA6D9A"/>
    <w:lvl w:ilvl="0" w:tplc="0E2E7D5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F391287"/>
    <w:multiLevelType w:val="hybridMultilevel"/>
    <w:tmpl w:val="E5D80E48"/>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28EA54B5"/>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CB3758"/>
    <w:multiLevelType w:val="hybridMultilevel"/>
    <w:tmpl w:val="B232B69A"/>
    <w:lvl w:ilvl="0" w:tplc="D99EFA02">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C5626"/>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C93994"/>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7E4AB9"/>
    <w:multiLevelType w:val="hybridMultilevel"/>
    <w:tmpl w:val="AF62B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A534B1"/>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5B411E7B"/>
    <w:multiLevelType w:val="hybridMultilevel"/>
    <w:tmpl w:val="F3BC272E"/>
    <w:lvl w:ilvl="0" w:tplc="665EB644">
      <w:numFmt w:val="bullet"/>
      <w:lvlText w:val="-"/>
      <w:lvlJc w:val="left"/>
      <w:pPr>
        <w:tabs>
          <w:tab w:val="num" w:pos="720"/>
        </w:tabs>
        <w:ind w:left="72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DC102BE"/>
    <w:multiLevelType w:val="hybridMultilevel"/>
    <w:tmpl w:val="EBE09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521F0E"/>
    <w:multiLevelType w:val="hybridMultilevel"/>
    <w:tmpl w:val="85CC45FE"/>
    <w:lvl w:ilvl="0" w:tplc="94309BB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A4A5CD4"/>
    <w:multiLevelType w:val="hybridMultilevel"/>
    <w:tmpl w:val="07082660"/>
    <w:lvl w:ilvl="0" w:tplc="3E1E4DC4">
      <w:start w:val="1"/>
      <w:numFmt w:val="lowerLetter"/>
      <w:pStyle w:val="Psmeno2odsazen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306"/>
        </w:tabs>
        <w:ind w:left="306" w:hanging="360"/>
      </w:pPr>
    </w:lvl>
    <w:lvl w:ilvl="2" w:tplc="0405001B" w:tentative="1">
      <w:start w:val="1"/>
      <w:numFmt w:val="lowerRoman"/>
      <w:lvlText w:val="%3."/>
      <w:lvlJc w:val="right"/>
      <w:pPr>
        <w:tabs>
          <w:tab w:val="num" w:pos="1026"/>
        </w:tabs>
        <w:ind w:left="1026" w:hanging="180"/>
      </w:pPr>
    </w:lvl>
    <w:lvl w:ilvl="3" w:tplc="0405000F" w:tentative="1">
      <w:start w:val="1"/>
      <w:numFmt w:val="decimal"/>
      <w:lvlText w:val="%4."/>
      <w:lvlJc w:val="left"/>
      <w:pPr>
        <w:tabs>
          <w:tab w:val="num" w:pos="1746"/>
        </w:tabs>
        <w:ind w:left="1746" w:hanging="360"/>
      </w:pPr>
    </w:lvl>
    <w:lvl w:ilvl="4" w:tplc="04050019" w:tentative="1">
      <w:start w:val="1"/>
      <w:numFmt w:val="lowerLetter"/>
      <w:lvlText w:val="%5."/>
      <w:lvlJc w:val="left"/>
      <w:pPr>
        <w:tabs>
          <w:tab w:val="num" w:pos="2466"/>
        </w:tabs>
        <w:ind w:left="2466" w:hanging="360"/>
      </w:pPr>
    </w:lvl>
    <w:lvl w:ilvl="5" w:tplc="0405001B" w:tentative="1">
      <w:start w:val="1"/>
      <w:numFmt w:val="lowerRoman"/>
      <w:lvlText w:val="%6."/>
      <w:lvlJc w:val="right"/>
      <w:pPr>
        <w:tabs>
          <w:tab w:val="num" w:pos="3186"/>
        </w:tabs>
        <w:ind w:left="3186" w:hanging="180"/>
      </w:pPr>
    </w:lvl>
    <w:lvl w:ilvl="6" w:tplc="0405000F" w:tentative="1">
      <w:start w:val="1"/>
      <w:numFmt w:val="decimal"/>
      <w:lvlText w:val="%7."/>
      <w:lvlJc w:val="left"/>
      <w:pPr>
        <w:tabs>
          <w:tab w:val="num" w:pos="3906"/>
        </w:tabs>
        <w:ind w:left="3906" w:hanging="360"/>
      </w:pPr>
    </w:lvl>
    <w:lvl w:ilvl="7" w:tplc="04050019" w:tentative="1">
      <w:start w:val="1"/>
      <w:numFmt w:val="lowerLetter"/>
      <w:lvlText w:val="%8."/>
      <w:lvlJc w:val="left"/>
      <w:pPr>
        <w:tabs>
          <w:tab w:val="num" w:pos="4626"/>
        </w:tabs>
        <w:ind w:left="4626" w:hanging="360"/>
      </w:pPr>
    </w:lvl>
    <w:lvl w:ilvl="8" w:tplc="0405001B" w:tentative="1">
      <w:start w:val="1"/>
      <w:numFmt w:val="lowerRoman"/>
      <w:lvlText w:val="%9."/>
      <w:lvlJc w:val="right"/>
      <w:pPr>
        <w:tabs>
          <w:tab w:val="num" w:pos="5346"/>
        </w:tabs>
        <w:ind w:left="5346" w:hanging="180"/>
      </w:pPr>
    </w:lvl>
  </w:abstractNum>
  <w:abstractNum w:abstractNumId="16" w15:restartNumberingAfterBreak="0">
    <w:nsid w:val="7FA068B8"/>
    <w:multiLevelType w:val="hybridMultilevel"/>
    <w:tmpl w:val="001226DC"/>
    <w:lvl w:ilvl="0" w:tplc="04050015">
      <w:start w:val="1"/>
      <w:numFmt w:val="upp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7FE07E9D"/>
    <w:multiLevelType w:val="hybridMultilevel"/>
    <w:tmpl w:val="53D8E21A"/>
    <w:lvl w:ilvl="0" w:tplc="CF465A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
    <w:lvlOverride w:ilvl="0">
      <w:lvl w:ilvl="0">
        <w:start w:val="1"/>
        <w:numFmt w:val="upperLetter"/>
        <w:lvlText w:val="%1."/>
        <w:lvlJc w:val="left"/>
        <w:pPr>
          <w:tabs>
            <w:tab w:val="num" w:pos="1353"/>
          </w:tabs>
          <w:ind w:left="1353" w:hanging="360"/>
        </w:pPr>
      </w:lvl>
    </w:lvlOverride>
    <w:lvlOverride w:ilvl="1">
      <w:lvl w:ilvl="1">
        <w:start w:val="1"/>
        <w:numFmt w:val="decimal"/>
        <w:lvlText w:val="%2."/>
        <w:lvlJc w:val="left"/>
        <w:pPr>
          <w:tabs>
            <w:tab w:val="num" w:pos="2160"/>
          </w:tabs>
          <w:ind w:left="2160" w:hanging="360"/>
        </w:pPr>
      </w:lvl>
    </w:lvlOverride>
    <w:lvlOverride w:ilvl="2">
      <w:lvl w:ilvl="2">
        <w:start w:val="1"/>
        <w:numFmt w:val="lowerRoman"/>
        <w:lvlText w:val="%3."/>
        <w:lvlJc w:val="right"/>
        <w:pPr>
          <w:tabs>
            <w:tab w:val="num" w:pos="2880"/>
          </w:tabs>
          <w:ind w:left="2880" w:hanging="180"/>
        </w:pPr>
      </w:lvl>
    </w:lvlOverride>
    <w:lvlOverride w:ilvl="3">
      <w:lvl w:ilvl="3">
        <w:start w:val="1"/>
        <w:numFmt w:val="decimal"/>
        <w:lvlText w:val="%4."/>
        <w:lvlJc w:val="left"/>
        <w:pPr>
          <w:tabs>
            <w:tab w:val="num" w:pos="3600"/>
          </w:tabs>
          <w:ind w:left="3600" w:hanging="360"/>
        </w:pPr>
      </w:lvl>
    </w:lvlOverride>
    <w:lvlOverride w:ilvl="4">
      <w:lvl w:ilvl="4">
        <w:start w:val="1"/>
        <w:numFmt w:val="lowerLetter"/>
        <w:lvlText w:val="%5."/>
        <w:lvlJc w:val="left"/>
        <w:pPr>
          <w:tabs>
            <w:tab w:val="num" w:pos="4320"/>
          </w:tabs>
          <w:ind w:left="4320" w:hanging="360"/>
        </w:pPr>
      </w:lvl>
    </w:lvlOverride>
    <w:lvlOverride w:ilvl="5">
      <w:lvl w:ilvl="5">
        <w:start w:val="1"/>
        <w:numFmt w:val="lowerRoman"/>
        <w:lvlText w:val="%6."/>
        <w:lvlJc w:val="right"/>
        <w:pPr>
          <w:tabs>
            <w:tab w:val="num" w:pos="5040"/>
          </w:tabs>
          <w:ind w:left="5040" w:hanging="180"/>
        </w:pPr>
      </w:lvl>
    </w:lvlOverride>
    <w:lvlOverride w:ilvl="6">
      <w:lvl w:ilvl="6">
        <w:start w:val="1"/>
        <w:numFmt w:val="decimal"/>
        <w:lvlText w:val="%7."/>
        <w:lvlJc w:val="left"/>
        <w:pPr>
          <w:tabs>
            <w:tab w:val="num" w:pos="5760"/>
          </w:tabs>
          <w:ind w:left="5760" w:hanging="360"/>
        </w:pPr>
      </w:lvl>
    </w:lvlOverride>
    <w:lvlOverride w:ilvl="7">
      <w:lvl w:ilvl="7">
        <w:start w:val="1"/>
        <w:numFmt w:val="lowerLetter"/>
        <w:lvlText w:val="%8."/>
        <w:lvlJc w:val="left"/>
        <w:pPr>
          <w:tabs>
            <w:tab w:val="num" w:pos="6480"/>
          </w:tabs>
          <w:ind w:left="6480" w:hanging="360"/>
        </w:pPr>
      </w:lvl>
    </w:lvlOverride>
    <w:lvlOverride w:ilvl="8">
      <w:lvl w:ilvl="8">
        <w:start w:val="1"/>
        <w:numFmt w:val="lowerRoman"/>
        <w:lvlText w:val="%9."/>
        <w:lvlJc w:val="right"/>
        <w:pPr>
          <w:tabs>
            <w:tab w:val="num" w:pos="7200"/>
          </w:tabs>
          <w:ind w:left="7200" w:hanging="180"/>
        </w:pPr>
      </w:lvl>
    </w:lvlOverride>
  </w:num>
  <w:num w:numId="5">
    <w:abstractNumId w:val="0"/>
  </w:num>
  <w:num w:numId="6">
    <w:abstractNumId w:val="9"/>
  </w:num>
  <w:num w:numId="7">
    <w:abstractNumId w:val="8"/>
  </w:num>
  <w:num w:numId="8">
    <w:abstractNumId w:val="2"/>
  </w:num>
  <w:num w:numId="9">
    <w:abstractNumId w:val="14"/>
  </w:num>
  <w:num w:numId="10">
    <w:abstractNumId w:val="2"/>
  </w:num>
  <w:num w:numId="11">
    <w:abstractNumId w:val="7"/>
  </w:num>
  <w:num w:numId="12">
    <w:abstractNumId w:val="10"/>
  </w:num>
  <w:num w:numId="13">
    <w:abstractNumId w:val="4"/>
  </w:num>
  <w:num w:numId="14">
    <w:abstractNumId w:val="17"/>
  </w:num>
  <w:num w:numId="15">
    <w:abstractNumId w:val="16"/>
  </w:num>
  <w:num w:numId="16">
    <w:abstractNumId w:val="5"/>
  </w:num>
  <w:num w:numId="17">
    <w:abstractNumId w:val="12"/>
  </w:num>
  <w:num w:numId="18">
    <w:abstractNumId w:val="1"/>
    <w:lvlOverride w:ilvl="0">
      <w:lvl w:ilvl="0">
        <w:start w:val="1"/>
        <w:numFmt w:val="upperLetter"/>
        <w:lvlText w:val="%1."/>
        <w:lvlJc w:val="left"/>
        <w:pPr>
          <w:tabs>
            <w:tab w:val="num" w:pos="1353"/>
          </w:tabs>
          <w:ind w:left="1353" w:hanging="360"/>
        </w:pPr>
        <w:rPr>
          <w:rFonts w:hint="default"/>
        </w:rPr>
      </w:lvl>
    </w:lvlOverride>
    <w:lvlOverride w:ilvl="1">
      <w:lvl w:ilvl="1">
        <w:start w:val="1"/>
        <w:numFmt w:val="bullet"/>
        <w:lvlText w:val="-"/>
        <w:lvlJc w:val="left"/>
        <w:pPr>
          <w:tabs>
            <w:tab w:val="num" w:pos="928"/>
          </w:tabs>
          <w:ind w:left="928" w:hanging="360"/>
        </w:pPr>
        <w:rPr>
          <w:rFonts w:ascii="Courier New" w:hAnsi="Courier New" w:hint="default"/>
        </w:rPr>
      </w:lvl>
    </w:lvlOverride>
    <w:lvlOverride w:ilvl="2">
      <w:lvl w:ilvl="2">
        <w:start w:val="1"/>
        <w:numFmt w:val="lowerRoman"/>
        <w:lvlText w:val="%3."/>
        <w:lvlJc w:val="right"/>
        <w:pPr>
          <w:tabs>
            <w:tab w:val="num" w:pos="2880"/>
          </w:tabs>
          <w:ind w:left="2880" w:hanging="180"/>
        </w:pPr>
        <w:rPr>
          <w:rFonts w:hint="default"/>
        </w:rPr>
      </w:lvl>
    </w:lvlOverride>
    <w:lvlOverride w:ilvl="3">
      <w:lvl w:ilvl="3">
        <w:start w:val="1"/>
        <w:numFmt w:val="decimal"/>
        <w:lvlText w:val="%4."/>
        <w:lvlJc w:val="left"/>
        <w:pPr>
          <w:tabs>
            <w:tab w:val="num" w:pos="3600"/>
          </w:tabs>
          <w:ind w:left="3600" w:hanging="360"/>
        </w:pPr>
        <w:rPr>
          <w:rFonts w:hint="default"/>
        </w:rPr>
      </w:lvl>
    </w:lvlOverride>
    <w:lvlOverride w:ilvl="4">
      <w:lvl w:ilvl="4">
        <w:start w:val="1"/>
        <w:numFmt w:val="lowerLetter"/>
        <w:lvlText w:val="%5."/>
        <w:lvlJc w:val="left"/>
        <w:pPr>
          <w:tabs>
            <w:tab w:val="num" w:pos="4320"/>
          </w:tabs>
          <w:ind w:left="4320" w:hanging="360"/>
        </w:pPr>
        <w:rPr>
          <w:rFonts w:hint="default"/>
        </w:rPr>
      </w:lvl>
    </w:lvlOverride>
    <w:lvlOverride w:ilvl="5">
      <w:lvl w:ilvl="5">
        <w:start w:val="1"/>
        <w:numFmt w:val="lowerRoman"/>
        <w:lvlText w:val="%6."/>
        <w:lvlJc w:val="right"/>
        <w:pPr>
          <w:tabs>
            <w:tab w:val="num" w:pos="5040"/>
          </w:tabs>
          <w:ind w:left="5040" w:hanging="180"/>
        </w:pPr>
        <w:rPr>
          <w:rFonts w:hint="default"/>
        </w:rPr>
      </w:lvl>
    </w:lvlOverride>
    <w:lvlOverride w:ilvl="6">
      <w:lvl w:ilvl="6">
        <w:start w:val="1"/>
        <w:numFmt w:val="decimal"/>
        <w:lvlText w:val="%7."/>
        <w:lvlJc w:val="left"/>
        <w:pPr>
          <w:tabs>
            <w:tab w:val="num" w:pos="5760"/>
          </w:tabs>
          <w:ind w:left="5760" w:hanging="360"/>
        </w:pPr>
        <w:rPr>
          <w:rFonts w:hint="default"/>
        </w:rPr>
      </w:lvl>
    </w:lvlOverride>
    <w:lvlOverride w:ilvl="7">
      <w:lvl w:ilvl="7">
        <w:start w:val="1"/>
        <w:numFmt w:val="lowerLetter"/>
        <w:lvlText w:val="%8."/>
        <w:lvlJc w:val="left"/>
        <w:pPr>
          <w:tabs>
            <w:tab w:val="num" w:pos="6480"/>
          </w:tabs>
          <w:ind w:left="6480" w:hanging="360"/>
        </w:pPr>
        <w:rPr>
          <w:rFonts w:hint="default"/>
        </w:rPr>
      </w:lvl>
    </w:lvlOverride>
    <w:lvlOverride w:ilvl="8">
      <w:lvl w:ilvl="8">
        <w:start w:val="1"/>
        <w:numFmt w:val="lowerRoman"/>
        <w:lvlText w:val="%9."/>
        <w:lvlJc w:val="right"/>
        <w:pPr>
          <w:tabs>
            <w:tab w:val="num" w:pos="7200"/>
          </w:tabs>
          <w:ind w:left="7200" w:hanging="180"/>
        </w:pPr>
        <w:rPr>
          <w:rFonts w:hint="default"/>
        </w:rPr>
      </w:lvl>
    </w:lvlOverride>
  </w:num>
  <w:num w:numId="19">
    <w:abstractNumId w:val="3"/>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66"/>
    <w:rsid w:val="00026A3A"/>
    <w:rsid w:val="00054ECC"/>
    <w:rsid w:val="00073979"/>
    <w:rsid w:val="000848B6"/>
    <w:rsid w:val="00085AE4"/>
    <w:rsid w:val="0008674B"/>
    <w:rsid w:val="00097093"/>
    <w:rsid w:val="000E7D5C"/>
    <w:rsid w:val="00161B6A"/>
    <w:rsid w:val="001B00CC"/>
    <w:rsid w:val="001C4E75"/>
    <w:rsid w:val="002805CD"/>
    <w:rsid w:val="00282133"/>
    <w:rsid w:val="002E586B"/>
    <w:rsid w:val="003436F4"/>
    <w:rsid w:val="00372D86"/>
    <w:rsid w:val="0038204E"/>
    <w:rsid w:val="003A539C"/>
    <w:rsid w:val="00434E5F"/>
    <w:rsid w:val="0048021B"/>
    <w:rsid w:val="004B6858"/>
    <w:rsid w:val="004B7AD7"/>
    <w:rsid w:val="004C396D"/>
    <w:rsid w:val="004E2CB2"/>
    <w:rsid w:val="004E6B97"/>
    <w:rsid w:val="00564B64"/>
    <w:rsid w:val="0059744F"/>
    <w:rsid w:val="005A0ED1"/>
    <w:rsid w:val="005A7837"/>
    <w:rsid w:val="0060022E"/>
    <w:rsid w:val="006459E6"/>
    <w:rsid w:val="00682B7A"/>
    <w:rsid w:val="006D7385"/>
    <w:rsid w:val="00705F7F"/>
    <w:rsid w:val="00725662"/>
    <w:rsid w:val="0074687B"/>
    <w:rsid w:val="00795166"/>
    <w:rsid w:val="007B7C3F"/>
    <w:rsid w:val="00802919"/>
    <w:rsid w:val="0082086A"/>
    <w:rsid w:val="00831454"/>
    <w:rsid w:val="008358D9"/>
    <w:rsid w:val="00837655"/>
    <w:rsid w:val="00877E77"/>
    <w:rsid w:val="008D23DE"/>
    <w:rsid w:val="008E260A"/>
    <w:rsid w:val="009010EB"/>
    <w:rsid w:val="00907CA5"/>
    <w:rsid w:val="00943949"/>
    <w:rsid w:val="009F0CDA"/>
    <w:rsid w:val="00A01066"/>
    <w:rsid w:val="00A21B49"/>
    <w:rsid w:val="00AB1140"/>
    <w:rsid w:val="00AD131D"/>
    <w:rsid w:val="00B246A3"/>
    <w:rsid w:val="00B52C03"/>
    <w:rsid w:val="00B66772"/>
    <w:rsid w:val="00B76E14"/>
    <w:rsid w:val="00B937D4"/>
    <w:rsid w:val="00BB04CC"/>
    <w:rsid w:val="00BD08D7"/>
    <w:rsid w:val="00C836A1"/>
    <w:rsid w:val="00C84A63"/>
    <w:rsid w:val="00CA4DCD"/>
    <w:rsid w:val="00CD491C"/>
    <w:rsid w:val="00D372BD"/>
    <w:rsid w:val="00E77455"/>
    <w:rsid w:val="00EB3410"/>
    <w:rsid w:val="00ED09E9"/>
    <w:rsid w:val="00FF2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77D32"/>
  <w15:docId w15:val="{218B85C0-DD4A-4ED0-96C4-5FE75D2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5F7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lo1textChar">
    <w:name w:val="Číslo1 text Char"/>
    <w:link w:val="slo1text"/>
    <w:locked/>
    <w:rsid w:val="00907CA5"/>
    <w:rPr>
      <w:rFonts w:ascii="Arial" w:hAnsi="Arial" w:cs="Arial"/>
      <w:sz w:val="24"/>
    </w:rPr>
  </w:style>
  <w:style w:type="paragraph" w:customStyle="1" w:styleId="slo1text">
    <w:name w:val="Číslo1 text"/>
    <w:basedOn w:val="Normln"/>
    <w:link w:val="slo1textChar"/>
    <w:rsid w:val="00907CA5"/>
    <w:pPr>
      <w:widowControl w:val="0"/>
      <w:numPr>
        <w:numId w:val="1"/>
      </w:numPr>
      <w:spacing w:after="120"/>
      <w:jc w:val="both"/>
      <w:outlineLvl w:val="0"/>
    </w:pPr>
    <w:rPr>
      <w:rFonts w:eastAsiaTheme="minorHAnsi" w:cs="Arial"/>
      <w:szCs w:val="22"/>
      <w:lang w:eastAsia="en-US"/>
    </w:rPr>
  </w:style>
  <w:style w:type="paragraph" w:customStyle="1" w:styleId="slo11text">
    <w:name w:val="Číslo1.1 text"/>
    <w:basedOn w:val="Normln"/>
    <w:rsid w:val="00907CA5"/>
    <w:pPr>
      <w:widowControl w:val="0"/>
      <w:numPr>
        <w:ilvl w:val="1"/>
        <w:numId w:val="1"/>
      </w:numPr>
      <w:spacing w:after="120"/>
      <w:jc w:val="both"/>
      <w:outlineLvl w:val="1"/>
    </w:pPr>
    <w:rPr>
      <w:szCs w:val="20"/>
    </w:rPr>
  </w:style>
  <w:style w:type="paragraph" w:customStyle="1" w:styleId="slo111text">
    <w:name w:val="Číslo1.1.1 text"/>
    <w:basedOn w:val="Normln"/>
    <w:rsid w:val="00907CA5"/>
    <w:pPr>
      <w:widowControl w:val="0"/>
      <w:numPr>
        <w:ilvl w:val="2"/>
        <w:numId w:val="1"/>
      </w:numPr>
      <w:spacing w:after="120"/>
      <w:jc w:val="both"/>
      <w:outlineLvl w:val="2"/>
    </w:pPr>
    <w:rPr>
      <w:szCs w:val="20"/>
    </w:rPr>
  </w:style>
  <w:style w:type="character" w:customStyle="1" w:styleId="TuntextChar3">
    <w:name w:val="Tučný text Char3"/>
    <w:link w:val="Tuntext"/>
    <w:locked/>
    <w:rsid w:val="00907CA5"/>
    <w:rPr>
      <w:rFonts w:ascii="Arial" w:hAnsi="Arial" w:cs="Arial"/>
      <w:b/>
      <w:sz w:val="24"/>
    </w:rPr>
  </w:style>
  <w:style w:type="paragraph" w:customStyle="1" w:styleId="Tuntext">
    <w:name w:val="Tučný text"/>
    <w:basedOn w:val="Normln"/>
    <w:link w:val="TuntextChar3"/>
    <w:rsid w:val="00907CA5"/>
    <w:pPr>
      <w:widowControl w:val="0"/>
      <w:snapToGrid w:val="0"/>
      <w:spacing w:after="120"/>
      <w:jc w:val="both"/>
    </w:pPr>
    <w:rPr>
      <w:rFonts w:eastAsiaTheme="minorHAnsi" w:cs="Arial"/>
      <w:b/>
      <w:szCs w:val="22"/>
      <w:lang w:eastAsia="en-US"/>
    </w:rPr>
  </w:style>
  <w:style w:type="character" w:customStyle="1" w:styleId="TuntextChar5">
    <w:name w:val="Tučný text Char5"/>
    <w:rsid w:val="00907CA5"/>
    <w:rPr>
      <w:rFonts w:ascii="Arial" w:hAnsi="Arial" w:cs="Arial" w:hint="default"/>
      <w:b/>
      <w:bCs w:val="0"/>
      <w:snapToGrid w:val="0"/>
      <w:sz w:val="24"/>
      <w:szCs w:val="24"/>
      <w:lang w:val="cs-CZ" w:eastAsia="cs-CZ" w:bidi="ar-SA"/>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097093"/>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097093"/>
    <w:pPr>
      <w:spacing w:after="120"/>
      <w:jc w:val="both"/>
    </w:pPr>
    <w:rPr>
      <w:rFonts w:eastAsiaTheme="minorHAnsi" w:cs="Arial"/>
      <w:sz w:val="22"/>
      <w:szCs w:val="22"/>
      <w:lang w:eastAsia="en-US"/>
    </w:rPr>
  </w:style>
  <w:style w:type="character" w:customStyle="1" w:styleId="ZkladntextChar">
    <w:name w:val="Základní text Char"/>
    <w:basedOn w:val="Standardnpsmoodstavce"/>
    <w:uiPriority w:val="99"/>
    <w:semiHidden/>
    <w:rsid w:val="00097093"/>
    <w:rPr>
      <w:rFonts w:ascii="Arial" w:eastAsia="Times New Roman" w:hAnsi="Arial" w:cs="Times New Roman"/>
      <w:sz w:val="24"/>
      <w:szCs w:val="24"/>
      <w:lang w:eastAsia="cs-CZ"/>
    </w:rPr>
  </w:style>
  <w:style w:type="character" w:customStyle="1" w:styleId="Tunznak">
    <w:name w:val="Tučný znak"/>
    <w:basedOn w:val="Standardnpsmoodstavce"/>
    <w:rsid w:val="00097093"/>
    <w:rPr>
      <w:rFonts w:ascii="Arial" w:hAnsi="Arial" w:cs="Arial" w:hint="default"/>
      <w:b/>
      <w:bCs/>
      <w:strike w:val="0"/>
      <w:dstrike w:val="0"/>
      <w:color w:val="auto"/>
      <w:u w:val="none"/>
      <w:effect w:val="none"/>
      <w:vertAlign w:val="baseline"/>
    </w:rPr>
  </w:style>
  <w:style w:type="paragraph" w:styleId="Zkladntext2">
    <w:name w:val="Body Text 2"/>
    <w:basedOn w:val="Normln"/>
    <w:link w:val="Zkladntext2Char"/>
    <w:uiPriority w:val="99"/>
    <w:semiHidden/>
    <w:unhideWhenUsed/>
    <w:rsid w:val="00705F7F"/>
    <w:pPr>
      <w:spacing w:after="120" w:line="480" w:lineRule="auto"/>
    </w:pPr>
  </w:style>
  <w:style w:type="character" w:customStyle="1" w:styleId="Zkladntext2Char">
    <w:name w:val="Základní text 2 Char"/>
    <w:basedOn w:val="Standardnpsmoodstavce"/>
    <w:link w:val="Zkladntext2"/>
    <w:uiPriority w:val="99"/>
    <w:semiHidden/>
    <w:rsid w:val="00705F7F"/>
    <w:rPr>
      <w:rFonts w:ascii="Arial" w:eastAsia="Times New Roman" w:hAnsi="Arial" w:cs="Times New Roman"/>
      <w:sz w:val="24"/>
      <w:szCs w:val="24"/>
      <w:lang w:eastAsia="cs-CZ"/>
    </w:rPr>
  </w:style>
  <w:style w:type="numbering" w:customStyle="1" w:styleId="Styl1">
    <w:name w:val="Styl1"/>
    <w:uiPriority w:val="99"/>
    <w:rsid w:val="00705F7F"/>
    <w:pPr>
      <w:numPr>
        <w:numId w:val="5"/>
      </w:numPr>
    </w:pPr>
  </w:style>
  <w:style w:type="paragraph" w:styleId="Odstavecseseznamem">
    <w:name w:val="List Paragraph"/>
    <w:basedOn w:val="Normln"/>
    <w:uiPriority w:val="34"/>
    <w:qFormat/>
    <w:rsid w:val="00705F7F"/>
    <w:pPr>
      <w:ind w:left="720"/>
      <w:contextualSpacing/>
    </w:pPr>
  </w:style>
  <w:style w:type="paragraph" w:styleId="Textbubliny">
    <w:name w:val="Balloon Text"/>
    <w:basedOn w:val="Normln"/>
    <w:link w:val="TextbublinyChar"/>
    <w:uiPriority w:val="99"/>
    <w:semiHidden/>
    <w:unhideWhenUsed/>
    <w:rsid w:val="00682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B7A"/>
    <w:rPr>
      <w:rFonts w:ascii="Segoe UI" w:eastAsia="Times New Roman" w:hAnsi="Segoe UI" w:cs="Segoe UI"/>
      <w:sz w:val="18"/>
      <w:szCs w:val="18"/>
      <w:lang w:eastAsia="cs-CZ"/>
    </w:rPr>
  </w:style>
  <w:style w:type="paragraph" w:styleId="Zkladntextodsazen">
    <w:name w:val="Body Text Indent"/>
    <w:basedOn w:val="Normln"/>
    <w:link w:val="ZkladntextodsazenChar"/>
    <w:uiPriority w:val="99"/>
    <w:semiHidden/>
    <w:unhideWhenUsed/>
    <w:rsid w:val="002805CD"/>
    <w:pPr>
      <w:spacing w:after="120"/>
      <w:ind w:left="283"/>
    </w:pPr>
  </w:style>
  <w:style w:type="character" w:customStyle="1" w:styleId="ZkladntextodsazenChar">
    <w:name w:val="Základní text odsazený Char"/>
    <w:basedOn w:val="Standardnpsmoodstavce"/>
    <w:link w:val="Zkladntextodsazen"/>
    <w:uiPriority w:val="99"/>
    <w:semiHidden/>
    <w:rsid w:val="002805CD"/>
    <w:rPr>
      <w:rFonts w:ascii="Arial" w:eastAsia="Times New Roman" w:hAnsi="Arial" w:cs="Times New Roman"/>
      <w:sz w:val="24"/>
      <w:szCs w:val="24"/>
      <w:lang w:eastAsia="cs-CZ"/>
    </w:rPr>
  </w:style>
  <w:style w:type="paragraph" w:customStyle="1" w:styleId="Psmeno2odsazen1text">
    <w:name w:val="Písmeno2 odsazený1 text"/>
    <w:basedOn w:val="Normln"/>
    <w:rsid w:val="002805CD"/>
    <w:pPr>
      <w:widowControl w:val="0"/>
      <w:numPr>
        <w:numId w:val="16"/>
      </w:numPr>
      <w:spacing w:after="120"/>
      <w:jc w:val="both"/>
    </w:pPr>
    <w:rPr>
      <w:noProof/>
      <w:szCs w:val="20"/>
    </w:rPr>
  </w:style>
  <w:style w:type="paragraph" w:styleId="Zhlav">
    <w:name w:val="header"/>
    <w:basedOn w:val="Normln"/>
    <w:link w:val="ZhlavChar"/>
    <w:uiPriority w:val="99"/>
    <w:unhideWhenUsed/>
    <w:rsid w:val="009010EB"/>
    <w:pPr>
      <w:tabs>
        <w:tab w:val="center" w:pos="4536"/>
        <w:tab w:val="right" w:pos="9072"/>
      </w:tabs>
    </w:pPr>
  </w:style>
  <w:style w:type="character" w:customStyle="1" w:styleId="ZhlavChar">
    <w:name w:val="Záhlaví Char"/>
    <w:basedOn w:val="Standardnpsmoodstavce"/>
    <w:link w:val="Zhlav"/>
    <w:uiPriority w:val="99"/>
    <w:rsid w:val="009010EB"/>
    <w:rPr>
      <w:rFonts w:ascii="Arial" w:eastAsia="Times New Roman" w:hAnsi="Arial" w:cs="Times New Roman"/>
      <w:sz w:val="24"/>
      <w:szCs w:val="24"/>
      <w:lang w:eastAsia="cs-CZ"/>
    </w:rPr>
  </w:style>
  <w:style w:type="paragraph" w:styleId="Zpat">
    <w:name w:val="footer"/>
    <w:basedOn w:val="Normln"/>
    <w:link w:val="ZpatChar"/>
    <w:uiPriority w:val="99"/>
    <w:unhideWhenUsed/>
    <w:rsid w:val="009010EB"/>
    <w:pPr>
      <w:tabs>
        <w:tab w:val="center" w:pos="4536"/>
        <w:tab w:val="right" w:pos="9072"/>
      </w:tabs>
    </w:pPr>
  </w:style>
  <w:style w:type="character" w:customStyle="1" w:styleId="ZpatChar">
    <w:name w:val="Zápatí Char"/>
    <w:basedOn w:val="Standardnpsmoodstavce"/>
    <w:link w:val="Zpat"/>
    <w:uiPriority w:val="99"/>
    <w:rsid w:val="009010EB"/>
    <w:rPr>
      <w:rFonts w:ascii="Arial" w:eastAsia="Times New Roman" w:hAnsi="Arial" w:cs="Times New Roman"/>
      <w:sz w:val="24"/>
      <w:szCs w:val="24"/>
      <w:lang w:eastAsia="cs-CZ"/>
    </w:rPr>
  </w:style>
  <w:style w:type="paragraph" w:customStyle="1" w:styleId="Psmeno2odsazen2text">
    <w:name w:val="Písmeno2 odsazený2 text"/>
    <w:basedOn w:val="Normln"/>
    <w:rsid w:val="00B66772"/>
    <w:pPr>
      <w:widowControl w:val="0"/>
      <w:numPr>
        <w:numId w:val="21"/>
      </w:numPr>
      <w:spacing w:after="120"/>
      <w:jc w:val="both"/>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551">
      <w:bodyDiv w:val="1"/>
      <w:marLeft w:val="0"/>
      <w:marRight w:val="0"/>
      <w:marTop w:val="0"/>
      <w:marBottom w:val="0"/>
      <w:divBdr>
        <w:top w:val="none" w:sz="0" w:space="0" w:color="auto"/>
        <w:left w:val="none" w:sz="0" w:space="0" w:color="auto"/>
        <w:bottom w:val="none" w:sz="0" w:space="0" w:color="auto"/>
        <w:right w:val="none" w:sz="0" w:space="0" w:color="auto"/>
      </w:divBdr>
    </w:div>
    <w:div w:id="372655730">
      <w:bodyDiv w:val="1"/>
      <w:marLeft w:val="0"/>
      <w:marRight w:val="0"/>
      <w:marTop w:val="0"/>
      <w:marBottom w:val="0"/>
      <w:divBdr>
        <w:top w:val="none" w:sz="0" w:space="0" w:color="auto"/>
        <w:left w:val="none" w:sz="0" w:space="0" w:color="auto"/>
        <w:bottom w:val="none" w:sz="0" w:space="0" w:color="auto"/>
        <w:right w:val="none" w:sz="0" w:space="0" w:color="auto"/>
      </w:divBdr>
    </w:div>
    <w:div w:id="13913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1528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Lyko Jakub</dc:creator>
  <cp:keywords/>
  <dc:description/>
  <cp:lastModifiedBy>Přecechtělová Lenka</cp:lastModifiedBy>
  <cp:revision>10</cp:revision>
  <cp:lastPrinted>2018-08-13T08:52:00Z</cp:lastPrinted>
  <dcterms:created xsi:type="dcterms:W3CDTF">2023-02-02T07:56:00Z</dcterms:created>
  <dcterms:modified xsi:type="dcterms:W3CDTF">2023-02-02T12:31:00Z</dcterms:modified>
</cp:coreProperties>
</file>